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bookmarkStart w:name="bmkEngross1" w:id="0"/>
    <w:bookmarkStart w:name="bmkPrivate" w:id="1"/>
    <w:p w:rsidRPr="006C3027" w:rsidR="00E208B1" w:rsidP="00E208B1" w:rsidRDefault="00E42398" w14:paraId="2168EC06" w14:textId="189419F1">
      <w:pPr>
        <w:pStyle w:val="DLFrontPageTitle"/>
        <w:jc w:val="left"/>
      </w:pPr>
      <w:sdt>
        <w:sdtPr>
          <w:alias w:val="Translations.PrivAndConf"/>
          <w:tag w:val="{&quot;templafy&quot;:{&quot;id&quot;:&quot;d146a8a0-ab95-4f0b-a4dd-172751baa8cc&quot;}}"/>
          <w:id w:val="384993474"/>
          <w:placeholder>
            <w:docPart w:val="A23A7DBA895D4287B0234F3AE9AC4BC4"/>
          </w:placeholder>
        </w:sdtPr>
        <w:sdtEndPr/>
        <w:sdtContent>
          <w:bookmarkEnd w:id="1"/>
          <w:r w:rsidRPr="006C3027" w:rsidR="00E208B1">
            <w:t>Private &amp; Confidential</w:t>
          </w:r>
        </w:sdtContent>
      </w:sdt>
      <w:r w:rsidRPr="006C3027" w:rsidR="00E208B1">
        <w:tab/>
      </w:r>
      <w:bookmarkStart w:name="bmkDraft" w:id="2"/>
      <w:sdt>
        <w:sdtPr>
          <w:alias w:val="Translations.Draft"/>
          <w:tag w:val="{&quot;templafy&quot;:{&quot;id&quot;:&quot;95ae9ae5-6a08-4b7c-aeec-ceadd0b3b2dc&quot;}}"/>
          <w:id w:val="-1343544372"/>
          <w:placeholder>
            <w:docPart w:val="A23A7DBA895D4287B0234F3AE9AC4BC4"/>
          </w:placeholder>
        </w:sdtPr>
        <w:sdtEndPr/>
        <w:sdtContent>
          <w:bookmarkEnd w:id="2"/>
          <w:r w:rsidRPr="006C3027" w:rsidR="00E208B1">
            <w:t>Draft</w:t>
          </w:r>
        </w:sdtContent>
      </w:sdt>
      <w:r w:rsidRPr="006C3027" w:rsidR="00E208B1">
        <w:t xml:space="preserve"> </w:t>
      </w:r>
      <w:r w:rsidR="00EF78FE">
        <w:t>v1</w:t>
      </w:r>
      <w:r w:rsidR="0064778F">
        <w:t>4</w:t>
      </w:r>
    </w:p>
    <w:p w:rsidRPr="006C3027" w:rsidR="00E208B1" w:rsidP="00E208B1" w:rsidRDefault="00E208B1" w14:paraId="51336BAF" w14:textId="77777777">
      <w:pPr>
        <w:pStyle w:val="DLFrontPage"/>
        <w:tabs>
          <w:tab w:val="clear" w:pos="6480"/>
        </w:tabs>
        <w:spacing w:line="280" w:lineRule="exact"/>
      </w:pPr>
      <w:r w:rsidRPr="006C3027">
        <w:tab/>
      </w:r>
    </w:p>
    <w:p w:rsidRPr="006C3027" w:rsidR="00E208B1" w:rsidP="00E208B1" w:rsidRDefault="00E208B1" w14:paraId="3CB6F9AF" w14:textId="77777777">
      <w:pPr>
        <w:pStyle w:val="DLFrontPage"/>
        <w:spacing w:line="280" w:lineRule="exact"/>
      </w:pPr>
    </w:p>
    <w:bookmarkEnd w:id="0"/>
    <w:p w:rsidRPr="006C3027" w:rsidR="00E208B1" w:rsidP="00E208B1" w:rsidRDefault="00E208B1" w14:paraId="529571A2" w14:textId="77777777">
      <w:pPr>
        <w:pStyle w:val="DLFrontPage"/>
        <w:tabs>
          <w:tab w:val="clear" w:pos="5940"/>
          <w:tab w:val="clear" w:pos="6480"/>
        </w:tabs>
        <w:spacing w:line="280" w:lineRule="exact"/>
      </w:pPr>
    </w:p>
    <w:bookmarkStart w:name="bmkDated" w:id="3"/>
    <w:p w:rsidRPr="006C3027" w:rsidR="00E208B1" w:rsidP="0081666A" w:rsidRDefault="00E42398" w14:paraId="4A35437F" w14:textId="77777777">
      <w:pPr>
        <w:pStyle w:val="DLFrontPage"/>
        <w:spacing w:line="280" w:lineRule="exact"/>
        <w:jc w:val="center"/>
        <w:rPr>
          <w:b/>
        </w:rPr>
      </w:pPr>
      <w:sdt>
        <w:sdtPr>
          <w:rPr>
            <w:b/>
          </w:rPr>
          <w:alias w:val="Translations.Dated"/>
          <w:tag w:val="{&quot;templafy&quot;:{&quot;id&quot;:&quot;cf031e73-cff5-4504-a5db-70053c95b9d3&quot;}}"/>
          <w:id w:val="-1685738286"/>
          <w:placeholder>
            <w:docPart w:val="A23A7DBA895D4287B0234F3AE9AC4BC4"/>
          </w:placeholder>
        </w:sdtPr>
        <w:sdtEndPr/>
        <w:sdtContent>
          <w:bookmarkEnd w:id="3"/>
          <w:r w:rsidRPr="006C3027" w:rsidR="00E208B1">
            <w:rPr>
              <w:b/>
            </w:rPr>
            <w:t>Dated</w:t>
          </w:r>
        </w:sdtContent>
      </w:sdt>
      <w:r w:rsidRPr="006C3027" w:rsidR="00E208B1">
        <w:rPr>
          <w:b/>
        </w:rPr>
        <w:t xml:space="preserve">                                   202[]</w:t>
      </w:r>
    </w:p>
    <w:p w:rsidRPr="006C3027" w:rsidR="00E208B1" w:rsidP="00E208B1" w:rsidRDefault="00E208B1" w14:paraId="786B2B56" w14:textId="77777777">
      <w:pPr>
        <w:pStyle w:val="DLFrontPage"/>
        <w:tabs>
          <w:tab w:val="clear" w:pos="5940"/>
          <w:tab w:val="clear" w:pos="6480"/>
        </w:tabs>
        <w:spacing w:line="280" w:lineRule="exact"/>
        <w:rPr>
          <w:b/>
        </w:rPr>
      </w:pPr>
      <w:r w:rsidRPr="006C3027">
        <w:rPr>
          <w:b/>
          <w:noProof/>
          <w:lang w:eastAsia="en-GB"/>
        </w:rPr>
        <mc:AlternateContent>
          <mc:Choice Requires="wps">
            <w:drawing>
              <wp:anchor distT="0" distB="0" distL="114300" distR="114300" simplePos="0" relativeHeight="251659264" behindDoc="0" locked="0" layoutInCell="1" allowOverlap="1" wp14:anchorId="7BDAA716" wp14:editId="0E48FE9E">
                <wp:simplePos x="0" y="0"/>
                <wp:positionH relativeFrom="column">
                  <wp:posOffset>1543050</wp:posOffset>
                </wp:positionH>
                <wp:positionV relativeFrom="paragraph">
                  <wp:posOffset>5715</wp:posOffset>
                </wp:positionV>
                <wp:extent cx="2515235" cy="635"/>
                <wp:effectExtent l="9525" t="5715" r="8890"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52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FEB745D">
              <v:line id="Line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1.5pt,.45pt" to="319.55pt,.5pt" w14:anchorId="0A6F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">
                <v:stroke startarrowwidth="narrow" startarrowlength="short" endarrowwidth="narrow" endarrowlength="short"/>
              </v:line>
            </w:pict>
          </mc:Fallback>
        </mc:AlternateContent>
      </w:r>
    </w:p>
    <w:p w:rsidRPr="006C3027" w:rsidR="00E208B1" w:rsidP="00E208B1" w:rsidRDefault="00E208B1" w14:paraId="426A7808" w14:textId="77777777">
      <w:pPr>
        <w:pStyle w:val="PartiesFront"/>
        <w:spacing w:after="280"/>
      </w:pPr>
    </w:p>
    <w:p w:rsidRPr="006C3027" w:rsidR="00E208B1" w:rsidP="00E208B1" w:rsidRDefault="00E208B1" w14:paraId="098B9311" w14:textId="77777777">
      <w:pPr>
        <w:pStyle w:val="PartiesFront"/>
        <w:spacing w:after="280"/>
      </w:pPr>
    </w:p>
    <w:p w:rsidRPr="006C3027" w:rsidR="00E208B1" w:rsidP="00E208B1" w:rsidRDefault="00E208B1" w14:paraId="4A95A394" w14:textId="77777777">
      <w:pPr>
        <w:pStyle w:val="PartiesFront"/>
        <w:spacing w:after="280"/>
      </w:pPr>
      <w:r w:rsidRPr="006C3027">
        <w:tab/>
      </w:r>
      <w:bookmarkStart w:name="bmkParty" w:id="4"/>
      <w:r w:rsidRPr="006C3027">
        <w:t>THE SECRETARY OF STATE FOR DEFENCE</w:t>
      </w:r>
      <w:r w:rsidRPr="006C3027">
        <w:tab/>
      </w:r>
      <w:r w:rsidRPr="006C3027">
        <w:t>(1)</w:t>
      </w:r>
    </w:p>
    <w:p w:rsidRPr="006C3027" w:rsidR="00E208B1" w:rsidP="00E208B1" w:rsidRDefault="00E208B1" w14:paraId="69B14BA4" w14:textId="77777777">
      <w:pPr>
        <w:pStyle w:val="PartiesFront"/>
        <w:spacing w:after="280"/>
      </w:pPr>
      <w:r w:rsidRPr="006C3027">
        <w:tab/>
      </w:r>
      <w:r w:rsidRPr="006C3027">
        <w:t>and</w:t>
      </w:r>
    </w:p>
    <w:p w:rsidRPr="006C3027" w:rsidR="00E208B1" w:rsidP="00E208B1" w:rsidRDefault="00E208B1" w14:paraId="51AFBB7A" w14:textId="77777777">
      <w:pPr>
        <w:pStyle w:val="PartiesFront"/>
        <w:spacing w:after="280"/>
      </w:pPr>
      <w:r w:rsidRPr="006C3027">
        <w:tab/>
      </w:r>
      <w:r w:rsidRPr="006C3027">
        <w:t>[</w:t>
      </w:r>
      <w:r w:rsidRPr="006C3027">
        <w:rPr>
          <w:rFonts w:ascii="Wingdings" w:hAnsi="Wingdings" w:eastAsia="Wingdings" w:cs="Wingdings"/>
        </w:rPr>
        <w:t>l</w:t>
      </w:r>
      <w:r w:rsidRPr="006C3027">
        <w:t>]</w:t>
      </w:r>
      <w:r w:rsidRPr="006C3027">
        <w:tab/>
      </w:r>
      <w:r w:rsidRPr="006C3027">
        <w:t>(2)</w:t>
      </w:r>
      <w:bookmarkEnd w:id="4"/>
    </w:p>
    <w:p w:rsidRPr="006C3027" w:rsidR="00E208B1" w:rsidP="00E208B1" w:rsidRDefault="00E208B1" w14:paraId="5DB81C8C" w14:textId="77777777">
      <w:pPr>
        <w:pStyle w:val="PartiesFront"/>
        <w:spacing w:after="280"/>
      </w:pPr>
    </w:p>
    <w:p w:rsidRPr="006C3027" w:rsidR="00E208B1" w:rsidP="00E208B1" w:rsidRDefault="00E208B1" w14:paraId="7B2C0FE8" w14:textId="77777777">
      <w:pPr>
        <w:pStyle w:val="DLFrontPage"/>
        <w:tabs>
          <w:tab w:val="clear" w:pos="5940"/>
          <w:tab w:val="clear" w:pos="6480"/>
        </w:tabs>
        <w:spacing w:after="280"/>
        <w:rPr>
          <w:b/>
        </w:rPr>
      </w:pPr>
    </w:p>
    <w:tbl>
      <w:tblPr>
        <w:tblW w:w="0" w:type="auto"/>
        <w:jc w:val="center"/>
        <w:tblLayout w:type="fixed"/>
        <w:tblCellMar>
          <w:top w:w="220" w:type="dxa"/>
        </w:tblCellMar>
        <w:tblLook w:val="0000" w:firstRow="0" w:lastRow="0" w:firstColumn="0" w:lastColumn="0" w:noHBand="0" w:noVBand="0"/>
      </w:tblPr>
      <w:tblGrid>
        <w:gridCol w:w="4788"/>
      </w:tblGrid>
      <w:tr w:rsidRPr="006C3027" w:rsidR="00E208B1" w:rsidTr="00BE5CC3" w14:paraId="33A49021" w14:textId="77777777">
        <w:trPr>
          <w:jc w:val="center"/>
        </w:trPr>
        <w:tc>
          <w:tcPr>
            <w:tcW w:w="4788" w:type="dxa"/>
            <w:tcBorders>
              <w:top w:val="single" w:color="auto" w:sz="6" w:space="0"/>
              <w:bottom w:val="single" w:color="auto" w:sz="6" w:space="0"/>
            </w:tcBorders>
            <w:vAlign w:val="center"/>
          </w:tcPr>
          <w:p w:rsidRPr="006C3027" w:rsidR="00E208B1" w:rsidP="00E72927" w:rsidRDefault="00E208B1" w14:paraId="646B2A72" w14:textId="77777777">
            <w:pPr>
              <w:pStyle w:val="DLFrontPage"/>
              <w:tabs>
                <w:tab w:val="clear" w:pos="5940"/>
                <w:tab w:val="clear" w:pos="6480"/>
              </w:tabs>
              <w:spacing w:after="280"/>
              <w:jc w:val="center"/>
              <w:rPr>
                <w:b/>
              </w:rPr>
            </w:pPr>
            <w:r w:rsidRPr="006C3027">
              <w:rPr>
                <w:b/>
              </w:rPr>
              <w:t>WORKING DRAFT</w:t>
            </w:r>
          </w:p>
          <w:p w:rsidRPr="006C3027" w:rsidR="00E208B1" w:rsidP="00E72927" w:rsidRDefault="0066467D" w14:paraId="7E48384B" w14:textId="4C008177">
            <w:pPr>
              <w:pStyle w:val="DLFrontPage"/>
              <w:tabs>
                <w:tab w:val="clear" w:pos="5940"/>
                <w:tab w:val="clear" w:pos="6480"/>
              </w:tabs>
              <w:spacing w:after="280"/>
              <w:jc w:val="center"/>
              <w:rPr>
                <w:b/>
              </w:rPr>
            </w:pPr>
            <w:r>
              <w:rPr>
                <w:b/>
              </w:rPr>
              <w:t xml:space="preserve">DEFENCE MARINE SERVICES: </w:t>
            </w:r>
            <w:r w:rsidRPr="006C3027" w:rsidR="00E208B1">
              <w:rPr>
                <w:b/>
              </w:rPr>
              <w:t>CONTRACT</w:t>
            </w:r>
            <w:r w:rsidR="00E208B1">
              <w:rPr>
                <w:b/>
              </w:rPr>
              <w:t xml:space="preserve"> 2 (</w:t>
            </w:r>
            <w:r w:rsidRPr="0066467D">
              <w:rPr>
                <w:b/>
                <w:lang w:val="en-US"/>
              </w:rPr>
              <w:t>INSHORE SUPPORT TO MILITARY TRAINING, TESTING AND EVALUATION</w:t>
            </w:r>
            <w:r w:rsidR="00E208B1">
              <w:rPr>
                <w:b/>
              </w:rPr>
              <w:t>)</w:t>
            </w:r>
          </w:p>
        </w:tc>
      </w:tr>
    </w:tbl>
    <w:p w:rsidRPr="006C3027" w:rsidR="00E208B1" w:rsidP="00E208B1" w:rsidRDefault="00E208B1" w14:paraId="4B3A17A2" w14:textId="77777777">
      <w:pPr>
        <w:pStyle w:val="DLFrontPage"/>
        <w:tabs>
          <w:tab w:val="clear" w:pos="5940"/>
          <w:tab w:val="clear" w:pos="6480"/>
        </w:tabs>
        <w:spacing w:line="280" w:lineRule="exact"/>
        <w:rPr>
          <w:b/>
        </w:rPr>
      </w:pPr>
    </w:p>
    <w:p w:rsidRPr="006C3027" w:rsidR="00E208B1" w:rsidP="00E208B1" w:rsidRDefault="00E208B1" w14:paraId="0EA96CEF" w14:textId="77777777">
      <w:pPr>
        <w:pStyle w:val="DLFrontPage"/>
        <w:tabs>
          <w:tab w:val="clear" w:pos="5940"/>
          <w:tab w:val="clear" w:pos="6480"/>
        </w:tabs>
        <w:spacing w:line="280" w:lineRule="exact"/>
        <w:rPr>
          <w:b/>
        </w:rPr>
      </w:pPr>
    </w:p>
    <w:p w:rsidRPr="006C3027" w:rsidR="00E208B1" w:rsidP="00F230DB" w:rsidRDefault="00E208B1" w14:paraId="14C4C074" w14:textId="77777777">
      <w:pPr>
        <w:pStyle w:val="DLFrontPage"/>
        <w:tabs>
          <w:tab w:val="clear" w:pos="5940"/>
          <w:tab w:val="clear" w:pos="6480"/>
        </w:tabs>
        <w:spacing w:line="280" w:lineRule="exact"/>
        <w:ind w:left="720"/>
        <w:rPr>
          <w:b/>
        </w:rPr>
      </w:pPr>
    </w:p>
    <w:p w:rsidRPr="006C3027" w:rsidR="00E208B1" w:rsidP="00D22655" w:rsidRDefault="00E208B1" w14:paraId="3D611534" w14:textId="77777777">
      <w:pPr>
        <w:pStyle w:val="DLFrontPage"/>
        <w:numPr>
          <w:ilvl w:val="0"/>
          <w:numId w:val="23"/>
        </w:numPr>
        <w:tabs>
          <w:tab w:val="clear" w:pos="5940"/>
          <w:tab w:val="clear" w:pos="6480"/>
        </w:tabs>
        <w:spacing w:line="280" w:lineRule="exact"/>
        <w:rPr>
          <w:b/>
        </w:rPr>
        <w:sectPr w:rsidRPr="006C3027" w:rsidR="00E208B1" w:rsidSect="00BE5CC3">
          <w:headerReference w:type="even" r:id="rId11"/>
          <w:headerReference w:type="default" r:id="rId12"/>
          <w:footerReference w:type="even" r:id="rId13"/>
          <w:footerReference w:type="default" r:id="rId14"/>
          <w:headerReference w:type="first" r:id="rId15"/>
          <w:footerReference w:type="first" r:id="rId16"/>
          <w:pgSz w:w="11906" w:h="16838" w:orient="portrait" w:code="9"/>
          <w:pgMar w:top="1440" w:right="1440" w:bottom="1440" w:left="1440" w:header="720" w:footer="1412" w:gutter="0"/>
          <w:cols w:space="708"/>
          <w:titlePg/>
          <w:docGrid w:linePitch="360"/>
        </w:sectPr>
      </w:pPr>
    </w:p>
    <w:p w:rsidRPr="006C3027" w:rsidR="00E208B1" w:rsidP="00E208B1" w:rsidRDefault="00E208B1" w14:paraId="50773625" w14:textId="77777777">
      <w:pPr>
        <w:jc w:val="center"/>
        <w:rPr>
          <w:b/>
        </w:rPr>
      </w:pPr>
      <w:bookmarkStart w:name="_WraggeTOC" w:id="7"/>
      <w:bookmarkEnd w:id="7"/>
      <w:r w:rsidRPr="006C3027">
        <w:rPr>
          <w:b/>
        </w:rPr>
        <w:lastRenderedPageBreak/>
        <w:t>CONTENTS</w:t>
      </w:r>
    </w:p>
    <w:p w:rsidRPr="006C3027" w:rsidR="00E208B1" w:rsidP="00E208B1" w:rsidRDefault="00E208B1" w14:paraId="08650382" w14:textId="77777777">
      <w:pPr>
        <w:tabs>
          <w:tab w:val="left" w:pos="1701"/>
          <w:tab w:val="right" w:pos="9071"/>
        </w:tabs>
        <w:rPr>
          <w:b/>
        </w:rPr>
      </w:pPr>
      <w:r w:rsidRPr="006C3027">
        <w:rPr>
          <w:b/>
        </w:rPr>
        <w:t>Clause</w:t>
      </w:r>
      <w:r w:rsidRPr="006C3027">
        <w:rPr>
          <w:b/>
        </w:rPr>
        <w:tab/>
      </w:r>
      <w:r w:rsidRPr="006C3027">
        <w:rPr>
          <w:b/>
        </w:rPr>
        <w:t>Heading</w:t>
      </w:r>
      <w:r w:rsidRPr="006C3027">
        <w:rPr>
          <w:b/>
        </w:rPr>
        <w:tab/>
      </w:r>
      <w:r w:rsidRPr="006C3027">
        <w:rPr>
          <w:b/>
        </w:rPr>
        <w:t>Page</w:t>
      </w:r>
    </w:p>
    <w:p w:rsidR="00264E3A" w:rsidRDefault="00203B80" w14:paraId="67C3EF84" w14:textId="0830D1CF">
      <w:pPr>
        <w:pStyle w:val="TOC1"/>
        <w:tabs>
          <w:tab w:val="left" w:pos="3098"/>
        </w:tabs>
        <w:rPr>
          <w:rFonts w:asciiTheme="minorHAnsi" w:hAnsiTheme="minorHAnsi" w:eastAsiaTheme="minorEastAsia" w:cstheme="minorBidi"/>
          <w:noProof/>
          <w:sz w:val="22"/>
          <w:szCs w:val="22"/>
          <w:lang w:eastAsia="en-GB"/>
        </w:rPr>
      </w:pPr>
      <w:r>
        <w:fldChar w:fldCharType="begin"/>
      </w:r>
      <w:r>
        <w:instrText xml:space="preserve"> TOC \o "1-1" \f c </w:instrText>
      </w:r>
      <w:r>
        <w:fldChar w:fldCharType="separate"/>
      </w:r>
      <w:r w:rsidRPr="009F4D8D" w:rsidR="00264E3A">
        <w:rPr>
          <w:b/>
          <w:noProof/>
        </w:rPr>
        <w:t>SECTION A – PRELIMINARIES</w:t>
      </w:r>
      <w:r w:rsidR="00264E3A">
        <w:rPr>
          <w:rFonts w:asciiTheme="minorHAnsi" w:hAnsiTheme="minorHAnsi" w:eastAsiaTheme="minorEastAsia" w:cstheme="minorBidi"/>
          <w:noProof/>
          <w:sz w:val="22"/>
          <w:szCs w:val="22"/>
          <w:lang w:eastAsia="en-GB"/>
        </w:rPr>
        <w:tab/>
      </w:r>
      <w:r w:rsidR="00264E3A">
        <w:rPr>
          <w:noProof/>
        </w:rPr>
        <w:tab/>
      </w:r>
      <w:r w:rsidR="00264E3A">
        <w:rPr>
          <w:noProof/>
        </w:rPr>
        <w:fldChar w:fldCharType="begin"/>
      </w:r>
      <w:r w:rsidR="00264E3A">
        <w:rPr>
          <w:noProof/>
        </w:rPr>
        <w:instrText xml:space="preserve"> PAGEREF _Toc119962442 \h </w:instrText>
      </w:r>
      <w:r w:rsidR="00264E3A">
        <w:rPr>
          <w:noProof/>
        </w:rPr>
      </w:r>
      <w:r w:rsidR="00264E3A">
        <w:rPr>
          <w:noProof/>
        </w:rPr>
        <w:fldChar w:fldCharType="separate"/>
      </w:r>
      <w:r w:rsidR="00264E3A">
        <w:rPr>
          <w:noProof/>
        </w:rPr>
        <w:t>1</w:t>
      </w:r>
      <w:r w:rsidR="00264E3A">
        <w:rPr>
          <w:noProof/>
        </w:rPr>
        <w:fldChar w:fldCharType="end"/>
      </w:r>
    </w:p>
    <w:p w:rsidR="00264E3A" w:rsidRDefault="00264E3A" w14:paraId="62C88A38" w14:textId="5F83A94F">
      <w:pPr>
        <w:pStyle w:val="TOC1"/>
        <w:rPr>
          <w:rFonts w:asciiTheme="minorHAnsi" w:hAnsiTheme="minorHAnsi" w:eastAsiaTheme="minorEastAsia" w:cstheme="minorBidi"/>
          <w:noProof/>
          <w:sz w:val="22"/>
          <w:szCs w:val="22"/>
          <w:lang w:eastAsia="en-GB"/>
        </w:rPr>
      </w:pPr>
      <w:r>
        <w:rPr>
          <w:noProof/>
        </w:rPr>
        <w:t>1</w:t>
      </w:r>
      <w:r>
        <w:rPr>
          <w:rFonts w:asciiTheme="minorHAnsi" w:hAnsiTheme="minorHAnsi" w:eastAsiaTheme="minorEastAsia" w:cstheme="minorBidi"/>
          <w:noProof/>
          <w:sz w:val="22"/>
          <w:szCs w:val="22"/>
          <w:lang w:eastAsia="en-GB"/>
        </w:rPr>
        <w:tab/>
      </w:r>
      <w:r>
        <w:rPr>
          <w:noProof/>
        </w:rPr>
        <w:t>INTERPRETATION</w:t>
      </w:r>
      <w:r>
        <w:rPr>
          <w:noProof/>
        </w:rPr>
        <w:tab/>
      </w:r>
      <w:r>
        <w:rPr>
          <w:noProof/>
        </w:rPr>
        <w:fldChar w:fldCharType="begin"/>
      </w:r>
      <w:r>
        <w:rPr>
          <w:noProof/>
        </w:rPr>
        <w:instrText xml:space="preserve"> PAGEREF _Toc119962443 \h </w:instrText>
      </w:r>
      <w:r>
        <w:rPr>
          <w:noProof/>
        </w:rPr>
      </w:r>
      <w:r>
        <w:rPr>
          <w:noProof/>
        </w:rPr>
        <w:fldChar w:fldCharType="separate"/>
      </w:r>
      <w:r>
        <w:rPr>
          <w:noProof/>
        </w:rPr>
        <w:t>1</w:t>
      </w:r>
      <w:r>
        <w:rPr>
          <w:noProof/>
        </w:rPr>
        <w:fldChar w:fldCharType="end"/>
      </w:r>
    </w:p>
    <w:p w:rsidR="00264E3A" w:rsidRDefault="00264E3A" w14:paraId="426B7C6E" w14:textId="6B26A9B6">
      <w:pPr>
        <w:pStyle w:val="TOC1"/>
        <w:rPr>
          <w:rFonts w:asciiTheme="minorHAnsi" w:hAnsiTheme="minorHAnsi" w:eastAsiaTheme="minorEastAsia" w:cstheme="minorBidi"/>
          <w:noProof/>
          <w:sz w:val="22"/>
          <w:szCs w:val="22"/>
          <w:lang w:eastAsia="en-GB"/>
        </w:rPr>
      </w:pPr>
      <w:r>
        <w:rPr>
          <w:noProof/>
        </w:rPr>
        <w:t>2</w:t>
      </w:r>
      <w:r>
        <w:rPr>
          <w:rFonts w:asciiTheme="minorHAnsi" w:hAnsiTheme="minorHAnsi" w:eastAsiaTheme="minorEastAsia" w:cstheme="minorBidi"/>
          <w:noProof/>
          <w:sz w:val="22"/>
          <w:szCs w:val="22"/>
          <w:lang w:eastAsia="en-GB"/>
        </w:rPr>
        <w:tab/>
      </w:r>
      <w:r>
        <w:rPr>
          <w:noProof/>
        </w:rPr>
        <w:t>DUE DILIGENCE</w:t>
      </w:r>
      <w:r>
        <w:rPr>
          <w:noProof/>
        </w:rPr>
        <w:tab/>
      </w:r>
      <w:r>
        <w:rPr>
          <w:noProof/>
        </w:rPr>
        <w:fldChar w:fldCharType="begin"/>
      </w:r>
      <w:r>
        <w:rPr>
          <w:noProof/>
        </w:rPr>
        <w:instrText xml:space="preserve"> PAGEREF _Toc119962444 \h </w:instrText>
      </w:r>
      <w:r>
        <w:rPr>
          <w:noProof/>
        </w:rPr>
      </w:r>
      <w:r>
        <w:rPr>
          <w:noProof/>
        </w:rPr>
        <w:fldChar w:fldCharType="separate"/>
      </w:r>
      <w:r>
        <w:rPr>
          <w:noProof/>
        </w:rPr>
        <w:t>3</w:t>
      </w:r>
      <w:r>
        <w:rPr>
          <w:noProof/>
        </w:rPr>
        <w:fldChar w:fldCharType="end"/>
      </w:r>
    </w:p>
    <w:p w:rsidR="00264E3A" w:rsidRDefault="00264E3A" w14:paraId="30916BFE" w14:textId="31CBEDC0">
      <w:pPr>
        <w:pStyle w:val="TOC1"/>
        <w:rPr>
          <w:rFonts w:asciiTheme="minorHAnsi" w:hAnsiTheme="minorHAnsi" w:eastAsiaTheme="minorEastAsia" w:cstheme="minorBidi"/>
          <w:noProof/>
          <w:sz w:val="22"/>
          <w:szCs w:val="22"/>
          <w:lang w:eastAsia="en-GB"/>
        </w:rPr>
      </w:pPr>
      <w:r>
        <w:rPr>
          <w:noProof/>
        </w:rPr>
        <w:t>3</w:t>
      </w:r>
      <w:r>
        <w:rPr>
          <w:rFonts w:asciiTheme="minorHAnsi" w:hAnsiTheme="minorHAnsi" w:eastAsiaTheme="minorEastAsia" w:cstheme="minorBidi"/>
          <w:noProof/>
          <w:sz w:val="22"/>
          <w:szCs w:val="22"/>
          <w:lang w:eastAsia="en-GB"/>
        </w:rPr>
        <w:tab/>
      </w:r>
      <w:r>
        <w:rPr>
          <w:noProof/>
        </w:rPr>
        <w:t>WARRANTIES</w:t>
      </w:r>
      <w:r>
        <w:rPr>
          <w:noProof/>
        </w:rPr>
        <w:tab/>
      </w:r>
      <w:r>
        <w:rPr>
          <w:noProof/>
        </w:rPr>
        <w:fldChar w:fldCharType="begin"/>
      </w:r>
      <w:r>
        <w:rPr>
          <w:noProof/>
        </w:rPr>
        <w:instrText xml:space="preserve"> PAGEREF _Toc119962445 \h </w:instrText>
      </w:r>
      <w:r>
        <w:rPr>
          <w:noProof/>
        </w:rPr>
      </w:r>
      <w:r>
        <w:rPr>
          <w:noProof/>
        </w:rPr>
        <w:fldChar w:fldCharType="separate"/>
      </w:r>
      <w:r>
        <w:rPr>
          <w:noProof/>
        </w:rPr>
        <w:t>4</w:t>
      </w:r>
      <w:r>
        <w:rPr>
          <w:noProof/>
        </w:rPr>
        <w:fldChar w:fldCharType="end"/>
      </w:r>
    </w:p>
    <w:p w:rsidR="00264E3A" w:rsidRDefault="00264E3A" w14:paraId="55E8B58E" w14:textId="1F45FDCD">
      <w:pPr>
        <w:pStyle w:val="TOC1"/>
        <w:tabs>
          <w:tab w:val="left" w:pos="3054"/>
        </w:tabs>
        <w:rPr>
          <w:rFonts w:asciiTheme="minorHAnsi" w:hAnsiTheme="minorHAnsi" w:eastAsiaTheme="minorEastAsia" w:cstheme="minorBidi"/>
          <w:noProof/>
          <w:sz w:val="22"/>
          <w:szCs w:val="22"/>
          <w:lang w:eastAsia="en-GB"/>
        </w:rPr>
      </w:pPr>
      <w:r w:rsidRPr="009F4D8D">
        <w:rPr>
          <w:b/>
          <w:noProof/>
        </w:rPr>
        <w:t xml:space="preserve">SECTION B – THE SERVICES </w:t>
      </w:r>
      <w:r>
        <w:rPr>
          <w:rFonts w:asciiTheme="minorHAnsi" w:hAnsiTheme="minorHAnsi" w:eastAsiaTheme="minorEastAsia" w:cstheme="minorBidi"/>
          <w:noProof/>
          <w:sz w:val="22"/>
          <w:szCs w:val="22"/>
          <w:lang w:eastAsia="en-GB"/>
        </w:rPr>
        <w:tab/>
      </w:r>
      <w:r>
        <w:rPr>
          <w:noProof/>
        </w:rPr>
        <w:tab/>
      </w:r>
      <w:r>
        <w:rPr>
          <w:noProof/>
        </w:rPr>
        <w:fldChar w:fldCharType="begin"/>
      </w:r>
      <w:r>
        <w:rPr>
          <w:noProof/>
        </w:rPr>
        <w:instrText xml:space="preserve"> PAGEREF _Toc119962446 \h </w:instrText>
      </w:r>
      <w:r>
        <w:rPr>
          <w:noProof/>
        </w:rPr>
      </w:r>
      <w:r>
        <w:rPr>
          <w:noProof/>
        </w:rPr>
        <w:fldChar w:fldCharType="separate"/>
      </w:r>
      <w:r>
        <w:rPr>
          <w:noProof/>
        </w:rPr>
        <w:t>8</w:t>
      </w:r>
      <w:r>
        <w:rPr>
          <w:noProof/>
        </w:rPr>
        <w:fldChar w:fldCharType="end"/>
      </w:r>
    </w:p>
    <w:p w:rsidR="00264E3A" w:rsidRDefault="00264E3A" w14:paraId="5B89F0F6" w14:textId="68900035">
      <w:pPr>
        <w:pStyle w:val="TOC1"/>
        <w:rPr>
          <w:rFonts w:asciiTheme="minorHAnsi" w:hAnsiTheme="minorHAnsi" w:eastAsiaTheme="minorEastAsia" w:cstheme="minorBidi"/>
          <w:noProof/>
          <w:sz w:val="22"/>
          <w:szCs w:val="22"/>
          <w:lang w:eastAsia="en-GB"/>
        </w:rPr>
      </w:pPr>
      <w:r>
        <w:rPr>
          <w:noProof/>
        </w:rPr>
        <w:t>4</w:t>
      </w:r>
      <w:r>
        <w:rPr>
          <w:rFonts w:asciiTheme="minorHAnsi" w:hAnsiTheme="minorHAnsi" w:eastAsiaTheme="minorEastAsia" w:cstheme="minorBidi"/>
          <w:noProof/>
          <w:sz w:val="22"/>
          <w:szCs w:val="22"/>
          <w:lang w:eastAsia="en-GB"/>
        </w:rPr>
        <w:tab/>
      </w:r>
      <w:r>
        <w:rPr>
          <w:noProof/>
        </w:rPr>
        <w:t>TERM</w:t>
      </w:r>
      <w:r>
        <w:rPr>
          <w:noProof/>
        </w:rPr>
        <w:tab/>
      </w:r>
      <w:r>
        <w:rPr>
          <w:noProof/>
        </w:rPr>
        <w:fldChar w:fldCharType="begin"/>
      </w:r>
      <w:r>
        <w:rPr>
          <w:noProof/>
        </w:rPr>
        <w:instrText xml:space="preserve"> PAGEREF _Toc119962447 \h </w:instrText>
      </w:r>
      <w:r>
        <w:rPr>
          <w:noProof/>
        </w:rPr>
      </w:r>
      <w:r>
        <w:rPr>
          <w:noProof/>
        </w:rPr>
        <w:fldChar w:fldCharType="separate"/>
      </w:r>
      <w:r>
        <w:rPr>
          <w:noProof/>
        </w:rPr>
        <w:t>8</w:t>
      </w:r>
      <w:r>
        <w:rPr>
          <w:noProof/>
        </w:rPr>
        <w:fldChar w:fldCharType="end"/>
      </w:r>
    </w:p>
    <w:p w:rsidR="00264E3A" w:rsidRDefault="00264E3A" w14:paraId="55EDE82E" w14:textId="71FB1BF0">
      <w:pPr>
        <w:pStyle w:val="TOC1"/>
        <w:rPr>
          <w:rFonts w:asciiTheme="minorHAnsi" w:hAnsiTheme="minorHAnsi" w:eastAsiaTheme="minorEastAsia" w:cstheme="minorBidi"/>
          <w:noProof/>
          <w:sz w:val="22"/>
          <w:szCs w:val="22"/>
          <w:lang w:eastAsia="en-GB"/>
        </w:rPr>
      </w:pPr>
      <w:r>
        <w:rPr>
          <w:noProof/>
        </w:rPr>
        <w:t>5</w:t>
      </w:r>
      <w:r>
        <w:rPr>
          <w:rFonts w:asciiTheme="minorHAnsi" w:hAnsiTheme="minorHAnsi" w:eastAsiaTheme="minorEastAsia" w:cstheme="minorBidi"/>
          <w:noProof/>
          <w:sz w:val="22"/>
          <w:szCs w:val="22"/>
          <w:lang w:eastAsia="en-GB"/>
        </w:rPr>
        <w:tab/>
      </w:r>
      <w:r>
        <w:rPr>
          <w:noProof/>
        </w:rPr>
        <w:t>GUARANTEE</w:t>
      </w:r>
      <w:r>
        <w:rPr>
          <w:noProof/>
        </w:rPr>
        <w:tab/>
      </w:r>
      <w:r>
        <w:rPr>
          <w:noProof/>
        </w:rPr>
        <w:fldChar w:fldCharType="begin"/>
      </w:r>
      <w:r>
        <w:rPr>
          <w:noProof/>
        </w:rPr>
        <w:instrText xml:space="preserve"> PAGEREF _Toc119962448 \h </w:instrText>
      </w:r>
      <w:r>
        <w:rPr>
          <w:noProof/>
        </w:rPr>
      </w:r>
      <w:r>
        <w:rPr>
          <w:noProof/>
        </w:rPr>
        <w:fldChar w:fldCharType="separate"/>
      </w:r>
      <w:r>
        <w:rPr>
          <w:noProof/>
        </w:rPr>
        <w:t>9</w:t>
      </w:r>
      <w:r>
        <w:rPr>
          <w:noProof/>
        </w:rPr>
        <w:fldChar w:fldCharType="end"/>
      </w:r>
    </w:p>
    <w:p w:rsidR="00264E3A" w:rsidRDefault="00264E3A" w14:paraId="22F10C3F" w14:textId="459E47F9">
      <w:pPr>
        <w:pStyle w:val="TOC1"/>
        <w:rPr>
          <w:rFonts w:asciiTheme="minorHAnsi" w:hAnsiTheme="minorHAnsi" w:eastAsiaTheme="minorEastAsia" w:cstheme="minorBidi"/>
          <w:noProof/>
          <w:sz w:val="22"/>
          <w:szCs w:val="22"/>
          <w:lang w:eastAsia="en-GB"/>
        </w:rPr>
      </w:pPr>
      <w:r>
        <w:rPr>
          <w:noProof/>
        </w:rPr>
        <w:t>6</w:t>
      </w:r>
      <w:r>
        <w:rPr>
          <w:rFonts w:asciiTheme="minorHAnsi" w:hAnsiTheme="minorHAnsi" w:eastAsiaTheme="minorEastAsia" w:cstheme="minorBidi"/>
          <w:noProof/>
          <w:sz w:val="22"/>
          <w:szCs w:val="22"/>
          <w:lang w:eastAsia="en-GB"/>
        </w:rPr>
        <w:tab/>
      </w:r>
      <w:r>
        <w:rPr>
          <w:noProof/>
        </w:rPr>
        <w:t>SERVICES</w:t>
      </w:r>
      <w:r>
        <w:rPr>
          <w:noProof/>
        </w:rPr>
        <w:tab/>
      </w:r>
      <w:r>
        <w:rPr>
          <w:noProof/>
        </w:rPr>
        <w:fldChar w:fldCharType="begin"/>
      </w:r>
      <w:r>
        <w:rPr>
          <w:noProof/>
        </w:rPr>
        <w:instrText xml:space="preserve"> PAGEREF _Toc119962449 \h </w:instrText>
      </w:r>
      <w:r>
        <w:rPr>
          <w:noProof/>
        </w:rPr>
      </w:r>
      <w:r>
        <w:rPr>
          <w:noProof/>
        </w:rPr>
        <w:fldChar w:fldCharType="separate"/>
      </w:r>
      <w:r>
        <w:rPr>
          <w:noProof/>
        </w:rPr>
        <w:t>10</w:t>
      </w:r>
      <w:r>
        <w:rPr>
          <w:noProof/>
        </w:rPr>
        <w:fldChar w:fldCharType="end"/>
      </w:r>
    </w:p>
    <w:p w:rsidR="00264E3A" w:rsidRDefault="00264E3A" w14:paraId="146F9712" w14:textId="6B8BD2C9">
      <w:pPr>
        <w:pStyle w:val="TOC1"/>
        <w:rPr>
          <w:rFonts w:asciiTheme="minorHAnsi" w:hAnsiTheme="minorHAnsi" w:eastAsiaTheme="minorEastAsia" w:cstheme="minorBidi"/>
          <w:noProof/>
          <w:sz w:val="22"/>
          <w:szCs w:val="22"/>
          <w:lang w:eastAsia="en-GB"/>
        </w:rPr>
      </w:pPr>
      <w:r>
        <w:rPr>
          <w:noProof/>
        </w:rPr>
        <w:t>7</w:t>
      </w:r>
      <w:r>
        <w:rPr>
          <w:rFonts w:asciiTheme="minorHAnsi" w:hAnsiTheme="minorHAnsi" w:eastAsiaTheme="minorEastAsia" w:cstheme="minorBidi"/>
          <w:noProof/>
          <w:sz w:val="22"/>
          <w:szCs w:val="22"/>
          <w:lang w:eastAsia="en-GB"/>
        </w:rPr>
        <w:tab/>
      </w:r>
      <w:r>
        <w:rPr>
          <w:noProof/>
        </w:rPr>
        <w:t>ADDITIONAL SERVICES</w:t>
      </w:r>
      <w:r>
        <w:rPr>
          <w:noProof/>
        </w:rPr>
        <w:tab/>
      </w:r>
      <w:r>
        <w:rPr>
          <w:noProof/>
        </w:rPr>
        <w:fldChar w:fldCharType="begin"/>
      </w:r>
      <w:r>
        <w:rPr>
          <w:noProof/>
        </w:rPr>
        <w:instrText xml:space="preserve"> PAGEREF _Toc119962450 \h </w:instrText>
      </w:r>
      <w:r>
        <w:rPr>
          <w:noProof/>
        </w:rPr>
      </w:r>
      <w:r>
        <w:rPr>
          <w:noProof/>
        </w:rPr>
        <w:fldChar w:fldCharType="separate"/>
      </w:r>
      <w:r>
        <w:rPr>
          <w:noProof/>
        </w:rPr>
        <w:t>13</w:t>
      </w:r>
      <w:r>
        <w:rPr>
          <w:noProof/>
        </w:rPr>
        <w:fldChar w:fldCharType="end"/>
      </w:r>
    </w:p>
    <w:p w:rsidR="00264E3A" w:rsidRDefault="00264E3A" w14:paraId="18033A46" w14:textId="39ACDB8F">
      <w:pPr>
        <w:pStyle w:val="TOC1"/>
        <w:rPr>
          <w:rFonts w:asciiTheme="minorHAnsi" w:hAnsiTheme="minorHAnsi" w:eastAsiaTheme="minorEastAsia" w:cstheme="minorBidi"/>
          <w:noProof/>
          <w:sz w:val="22"/>
          <w:szCs w:val="22"/>
          <w:lang w:eastAsia="en-GB"/>
        </w:rPr>
      </w:pPr>
      <w:r>
        <w:rPr>
          <w:noProof/>
        </w:rPr>
        <w:t>8</w:t>
      </w:r>
      <w:r>
        <w:rPr>
          <w:rFonts w:asciiTheme="minorHAnsi" w:hAnsiTheme="minorHAnsi" w:eastAsiaTheme="minorEastAsia" w:cstheme="minorBidi"/>
          <w:noProof/>
          <w:sz w:val="22"/>
          <w:szCs w:val="22"/>
          <w:lang w:eastAsia="en-GB"/>
        </w:rPr>
        <w:tab/>
      </w:r>
      <w:r>
        <w:rPr>
          <w:noProof/>
        </w:rPr>
        <w:t>PERFORMANCE</w:t>
      </w:r>
      <w:r>
        <w:rPr>
          <w:noProof/>
        </w:rPr>
        <w:tab/>
      </w:r>
      <w:r>
        <w:rPr>
          <w:noProof/>
        </w:rPr>
        <w:fldChar w:fldCharType="begin"/>
      </w:r>
      <w:r>
        <w:rPr>
          <w:noProof/>
        </w:rPr>
        <w:instrText xml:space="preserve"> PAGEREF _Toc119962451 \h </w:instrText>
      </w:r>
      <w:r>
        <w:rPr>
          <w:noProof/>
        </w:rPr>
      </w:r>
      <w:r>
        <w:rPr>
          <w:noProof/>
        </w:rPr>
        <w:fldChar w:fldCharType="separate"/>
      </w:r>
      <w:r>
        <w:rPr>
          <w:noProof/>
        </w:rPr>
        <w:t>13</w:t>
      </w:r>
      <w:r>
        <w:rPr>
          <w:noProof/>
        </w:rPr>
        <w:fldChar w:fldCharType="end"/>
      </w:r>
    </w:p>
    <w:p w:rsidR="00264E3A" w:rsidRDefault="00264E3A" w14:paraId="4EDF53C4" w14:textId="5975CAB5">
      <w:pPr>
        <w:pStyle w:val="TOC1"/>
        <w:rPr>
          <w:rFonts w:asciiTheme="minorHAnsi" w:hAnsiTheme="minorHAnsi" w:eastAsiaTheme="minorEastAsia" w:cstheme="minorBidi"/>
          <w:noProof/>
          <w:sz w:val="22"/>
          <w:szCs w:val="22"/>
          <w:lang w:eastAsia="en-GB"/>
        </w:rPr>
      </w:pPr>
      <w:r>
        <w:rPr>
          <w:noProof/>
        </w:rPr>
        <w:t>9</w:t>
      </w:r>
      <w:r>
        <w:rPr>
          <w:rFonts w:asciiTheme="minorHAnsi" w:hAnsiTheme="minorHAnsi" w:eastAsiaTheme="minorEastAsia" w:cstheme="minorBidi"/>
          <w:noProof/>
          <w:sz w:val="22"/>
          <w:szCs w:val="22"/>
          <w:lang w:eastAsia="en-GB"/>
        </w:rPr>
        <w:tab/>
      </w:r>
      <w:r>
        <w:rPr>
          <w:noProof/>
        </w:rPr>
        <w:t>CONTINUOUS IMPROVEMENT</w:t>
      </w:r>
      <w:r>
        <w:rPr>
          <w:noProof/>
        </w:rPr>
        <w:tab/>
      </w:r>
      <w:r>
        <w:rPr>
          <w:noProof/>
        </w:rPr>
        <w:fldChar w:fldCharType="begin"/>
      </w:r>
      <w:r>
        <w:rPr>
          <w:noProof/>
        </w:rPr>
        <w:instrText xml:space="preserve"> PAGEREF _Toc119962452 \h </w:instrText>
      </w:r>
      <w:r>
        <w:rPr>
          <w:noProof/>
        </w:rPr>
      </w:r>
      <w:r>
        <w:rPr>
          <w:noProof/>
        </w:rPr>
        <w:fldChar w:fldCharType="separate"/>
      </w:r>
      <w:r>
        <w:rPr>
          <w:noProof/>
        </w:rPr>
        <w:t>13</w:t>
      </w:r>
      <w:r>
        <w:rPr>
          <w:noProof/>
        </w:rPr>
        <w:fldChar w:fldCharType="end"/>
      </w:r>
    </w:p>
    <w:p w:rsidR="00264E3A" w:rsidRDefault="00264E3A" w14:paraId="689D52DA" w14:textId="53814DC4">
      <w:pPr>
        <w:pStyle w:val="TOC1"/>
        <w:rPr>
          <w:rFonts w:asciiTheme="minorHAnsi" w:hAnsiTheme="minorHAnsi" w:eastAsiaTheme="minorEastAsia" w:cstheme="minorBidi"/>
          <w:noProof/>
          <w:sz w:val="22"/>
          <w:szCs w:val="22"/>
          <w:lang w:eastAsia="en-GB"/>
        </w:rPr>
      </w:pPr>
      <w:r>
        <w:rPr>
          <w:noProof/>
        </w:rPr>
        <w:t>10</w:t>
      </w:r>
      <w:r>
        <w:rPr>
          <w:rFonts w:asciiTheme="minorHAnsi" w:hAnsiTheme="minorHAnsi" w:eastAsiaTheme="minorEastAsia" w:cstheme="minorBidi"/>
          <w:noProof/>
          <w:sz w:val="22"/>
          <w:szCs w:val="22"/>
          <w:lang w:eastAsia="en-GB"/>
        </w:rPr>
        <w:tab/>
      </w:r>
      <w:r>
        <w:rPr>
          <w:noProof/>
        </w:rPr>
        <w:t>SOCIAL VALUE</w:t>
      </w:r>
      <w:r>
        <w:rPr>
          <w:noProof/>
        </w:rPr>
        <w:tab/>
      </w:r>
      <w:r>
        <w:rPr>
          <w:noProof/>
        </w:rPr>
        <w:fldChar w:fldCharType="begin"/>
      </w:r>
      <w:r>
        <w:rPr>
          <w:noProof/>
        </w:rPr>
        <w:instrText xml:space="preserve"> PAGEREF _Toc119962453 \h </w:instrText>
      </w:r>
      <w:r>
        <w:rPr>
          <w:noProof/>
        </w:rPr>
      </w:r>
      <w:r>
        <w:rPr>
          <w:noProof/>
        </w:rPr>
        <w:fldChar w:fldCharType="separate"/>
      </w:r>
      <w:r>
        <w:rPr>
          <w:noProof/>
        </w:rPr>
        <w:t>13</w:t>
      </w:r>
      <w:r>
        <w:rPr>
          <w:noProof/>
        </w:rPr>
        <w:fldChar w:fldCharType="end"/>
      </w:r>
    </w:p>
    <w:p w:rsidR="00264E3A" w:rsidRDefault="00264E3A" w14:paraId="76806E6D" w14:textId="38E30E87">
      <w:pPr>
        <w:pStyle w:val="TOC1"/>
        <w:rPr>
          <w:rFonts w:asciiTheme="minorHAnsi" w:hAnsiTheme="minorHAnsi" w:eastAsiaTheme="minorEastAsia" w:cstheme="minorBidi"/>
          <w:noProof/>
          <w:sz w:val="22"/>
          <w:szCs w:val="22"/>
          <w:lang w:eastAsia="en-GB"/>
        </w:rPr>
      </w:pPr>
      <w:r>
        <w:rPr>
          <w:noProof/>
        </w:rPr>
        <w:t>11</w:t>
      </w:r>
      <w:r>
        <w:rPr>
          <w:rFonts w:asciiTheme="minorHAnsi" w:hAnsiTheme="minorHAnsi" w:eastAsiaTheme="minorEastAsia" w:cstheme="minorBidi"/>
          <w:noProof/>
          <w:sz w:val="22"/>
          <w:szCs w:val="22"/>
          <w:lang w:eastAsia="en-GB"/>
        </w:rPr>
        <w:tab/>
      </w:r>
      <w:r>
        <w:rPr>
          <w:noProof/>
        </w:rPr>
        <w:t>NOT USED</w:t>
      </w:r>
      <w:r>
        <w:rPr>
          <w:noProof/>
        </w:rPr>
        <w:tab/>
      </w:r>
      <w:r>
        <w:rPr>
          <w:noProof/>
        </w:rPr>
        <w:fldChar w:fldCharType="begin"/>
      </w:r>
      <w:r>
        <w:rPr>
          <w:noProof/>
        </w:rPr>
        <w:instrText xml:space="preserve"> PAGEREF _Toc119962454 \h </w:instrText>
      </w:r>
      <w:r>
        <w:rPr>
          <w:noProof/>
        </w:rPr>
      </w:r>
      <w:r>
        <w:rPr>
          <w:noProof/>
        </w:rPr>
        <w:fldChar w:fldCharType="separate"/>
      </w:r>
      <w:r>
        <w:rPr>
          <w:noProof/>
        </w:rPr>
        <w:t>13</w:t>
      </w:r>
      <w:r>
        <w:rPr>
          <w:noProof/>
        </w:rPr>
        <w:fldChar w:fldCharType="end"/>
      </w:r>
    </w:p>
    <w:p w:rsidR="00264E3A" w:rsidRDefault="00264E3A" w14:paraId="381947C1" w14:textId="1D4B2BD4">
      <w:pPr>
        <w:pStyle w:val="TOC1"/>
        <w:rPr>
          <w:rFonts w:asciiTheme="minorHAnsi" w:hAnsiTheme="minorHAnsi" w:eastAsiaTheme="minorEastAsia" w:cstheme="minorBidi"/>
          <w:noProof/>
          <w:sz w:val="22"/>
          <w:szCs w:val="22"/>
          <w:lang w:eastAsia="en-GB"/>
        </w:rPr>
      </w:pPr>
      <w:r>
        <w:rPr>
          <w:noProof/>
        </w:rPr>
        <w:t>12</w:t>
      </w:r>
      <w:r>
        <w:rPr>
          <w:rFonts w:asciiTheme="minorHAnsi" w:hAnsiTheme="minorHAnsi" w:eastAsiaTheme="minorEastAsia" w:cstheme="minorBidi"/>
          <w:noProof/>
          <w:sz w:val="22"/>
          <w:szCs w:val="22"/>
          <w:lang w:eastAsia="en-GB"/>
        </w:rPr>
        <w:tab/>
      </w:r>
      <w:r>
        <w:rPr>
          <w:noProof/>
        </w:rPr>
        <w:t>NOT USED</w:t>
      </w:r>
      <w:r>
        <w:rPr>
          <w:noProof/>
        </w:rPr>
        <w:tab/>
      </w:r>
      <w:r>
        <w:rPr>
          <w:noProof/>
        </w:rPr>
        <w:fldChar w:fldCharType="begin"/>
      </w:r>
      <w:r>
        <w:rPr>
          <w:noProof/>
        </w:rPr>
        <w:instrText xml:space="preserve"> PAGEREF _Toc119962455 \h </w:instrText>
      </w:r>
      <w:r>
        <w:rPr>
          <w:noProof/>
        </w:rPr>
      </w:r>
      <w:r>
        <w:rPr>
          <w:noProof/>
        </w:rPr>
        <w:fldChar w:fldCharType="separate"/>
      </w:r>
      <w:r>
        <w:rPr>
          <w:noProof/>
        </w:rPr>
        <w:t>13</w:t>
      </w:r>
      <w:r>
        <w:rPr>
          <w:noProof/>
        </w:rPr>
        <w:fldChar w:fldCharType="end"/>
      </w:r>
    </w:p>
    <w:p w:rsidR="00264E3A" w:rsidRDefault="00264E3A" w14:paraId="3CE29034" w14:textId="28200B58">
      <w:pPr>
        <w:pStyle w:val="TOC1"/>
        <w:rPr>
          <w:rFonts w:asciiTheme="minorHAnsi" w:hAnsiTheme="minorHAnsi" w:eastAsiaTheme="minorEastAsia" w:cstheme="minorBidi"/>
          <w:noProof/>
          <w:sz w:val="22"/>
          <w:szCs w:val="22"/>
          <w:lang w:eastAsia="en-GB"/>
        </w:rPr>
      </w:pPr>
      <w:r>
        <w:rPr>
          <w:noProof/>
        </w:rPr>
        <w:t>13</w:t>
      </w:r>
      <w:r>
        <w:rPr>
          <w:rFonts w:asciiTheme="minorHAnsi" w:hAnsiTheme="minorHAnsi" w:eastAsiaTheme="minorEastAsia" w:cstheme="minorBidi"/>
          <w:noProof/>
          <w:sz w:val="22"/>
          <w:szCs w:val="22"/>
          <w:lang w:eastAsia="en-GB"/>
        </w:rPr>
        <w:tab/>
      </w:r>
      <w:r>
        <w:rPr>
          <w:noProof/>
        </w:rPr>
        <w:t>NOT USED</w:t>
      </w:r>
      <w:r>
        <w:rPr>
          <w:noProof/>
        </w:rPr>
        <w:tab/>
      </w:r>
      <w:r>
        <w:rPr>
          <w:noProof/>
        </w:rPr>
        <w:fldChar w:fldCharType="begin"/>
      </w:r>
      <w:r>
        <w:rPr>
          <w:noProof/>
        </w:rPr>
        <w:instrText xml:space="preserve"> PAGEREF _Toc119962456 \h </w:instrText>
      </w:r>
      <w:r>
        <w:rPr>
          <w:noProof/>
        </w:rPr>
      </w:r>
      <w:r>
        <w:rPr>
          <w:noProof/>
        </w:rPr>
        <w:fldChar w:fldCharType="separate"/>
      </w:r>
      <w:r>
        <w:rPr>
          <w:noProof/>
        </w:rPr>
        <w:t>13</w:t>
      </w:r>
      <w:r>
        <w:rPr>
          <w:noProof/>
        </w:rPr>
        <w:fldChar w:fldCharType="end"/>
      </w:r>
    </w:p>
    <w:p w:rsidR="00264E3A" w:rsidRDefault="00264E3A" w14:paraId="5AC2F39B" w14:textId="2BDAA5EE">
      <w:pPr>
        <w:pStyle w:val="TOC1"/>
        <w:rPr>
          <w:rFonts w:asciiTheme="minorHAnsi" w:hAnsiTheme="minorHAnsi" w:eastAsiaTheme="minorEastAsia" w:cstheme="minorBidi"/>
          <w:noProof/>
          <w:sz w:val="22"/>
          <w:szCs w:val="22"/>
          <w:lang w:eastAsia="en-GB"/>
        </w:rPr>
      </w:pPr>
      <w:r>
        <w:rPr>
          <w:noProof/>
        </w:rPr>
        <w:t>14</w:t>
      </w:r>
      <w:r>
        <w:rPr>
          <w:rFonts w:asciiTheme="minorHAnsi" w:hAnsiTheme="minorHAnsi" w:eastAsiaTheme="minorEastAsia" w:cstheme="minorBidi"/>
          <w:noProof/>
          <w:sz w:val="22"/>
          <w:szCs w:val="22"/>
          <w:lang w:eastAsia="en-GB"/>
        </w:rPr>
        <w:tab/>
      </w:r>
      <w:r>
        <w:rPr>
          <w:noProof/>
        </w:rPr>
        <w:t>VESSEL TRANSFER</w:t>
      </w:r>
      <w:r>
        <w:rPr>
          <w:noProof/>
        </w:rPr>
        <w:tab/>
      </w:r>
      <w:r>
        <w:rPr>
          <w:noProof/>
        </w:rPr>
        <w:fldChar w:fldCharType="begin"/>
      </w:r>
      <w:r>
        <w:rPr>
          <w:noProof/>
        </w:rPr>
        <w:instrText xml:space="preserve"> PAGEREF _Toc119962457 \h </w:instrText>
      </w:r>
      <w:r>
        <w:rPr>
          <w:noProof/>
        </w:rPr>
      </w:r>
      <w:r>
        <w:rPr>
          <w:noProof/>
        </w:rPr>
        <w:fldChar w:fldCharType="separate"/>
      </w:r>
      <w:r>
        <w:rPr>
          <w:noProof/>
        </w:rPr>
        <w:t>13</w:t>
      </w:r>
      <w:r>
        <w:rPr>
          <w:noProof/>
        </w:rPr>
        <w:fldChar w:fldCharType="end"/>
      </w:r>
    </w:p>
    <w:p w:rsidR="00264E3A" w:rsidRDefault="00264E3A" w14:paraId="04085D8D" w14:textId="21858269">
      <w:pPr>
        <w:pStyle w:val="TOC1"/>
        <w:rPr>
          <w:rFonts w:asciiTheme="minorHAnsi" w:hAnsiTheme="minorHAnsi" w:eastAsiaTheme="minorEastAsia" w:cstheme="minorBidi"/>
          <w:noProof/>
          <w:sz w:val="22"/>
          <w:szCs w:val="22"/>
          <w:lang w:eastAsia="en-GB"/>
        </w:rPr>
      </w:pPr>
      <w:r>
        <w:rPr>
          <w:noProof/>
        </w:rPr>
        <w:t>15</w:t>
      </w:r>
      <w:r>
        <w:rPr>
          <w:rFonts w:asciiTheme="minorHAnsi" w:hAnsiTheme="minorHAnsi" w:eastAsiaTheme="minorEastAsia" w:cstheme="minorBidi"/>
          <w:noProof/>
          <w:sz w:val="22"/>
          <w:szCs w:val="22"/>
          <w:lang w:eastAsia="en-GB"/>
        </w:rPr>
        <w:tab/>
      </w:r>
      <w:r>
        <w:rPr>
          <w:noProof/>
        </w:rPr>
        <w:t>NOT USED</w:t>
      </w:r>
      <w:r>
        <w:rPr>
          <w:noProof/>
        </w:rPr>
        <w:tab/>
      </w:r>
      <w:r>
        <w:rPr>
          <w:noProof/>
        </w:rPr>
        <w:fldChar w:fldCharType="begin"/>
      </w:r>
      <w:r>
        <w:rPr>
          <w:noProof/>
        </w:rPr>
        <w:instrText xml:space="preserve"> PAGEREF _Toc119962458 \h </w:instrText>
      </w:r>
      <w:r>
        <w:rPr>
          <w:noProof/>
        </w:rPr>
      </w:r>
      <w:r>
        <w:rPr>
          <w:noProof/>
        </w:rPr>
        <w:fldChar w:fldCharType="separate"/>
      </w:r>
      <w:r>
        <w:rPr>
          <w:noProof/>
        </w:rPr>
        <w:t>13</w:t>
      </w:r>
      <w:r>
        <w:rPr>
          <w:noProof/>
        </w:rPr>
        <w:fldChar w:fldCharType="end"/>
      </w:r>
    </w:p>
    <w:p w:rsidR="00264E3A" w:rsidRDefault="00264E3A" w14:paraId="4FF98E56" w14:textId="0FD0F2A4">
      <w:pPr>
        <w:pStyle w:val="TOC1"/>
        <w:rPr>
          <w:rFonts w:asciiTheme="minorHAnsi" w:hAnsiTheme="minorHAnsi" w:eastAsiaTheme="minorEastAsia" w:cstheme="minorBidi"/>
          <w:noProof/>
          <w:sz w:val="22"/>
          <w:szCs w:val="22"/>
          <w:lang w:eastAsia="en-GB"/>
        </w:rPr>
      </w:pPr>
      <w:r>
        <w:rPr>
          <w:noProof/>
        </w:rPr>
        <w:t>16</w:t>
      </w:r>
      <w:r>
        <w:rPr>
          <w:rFonts w:asciiTheme="minorHAnsi" w:hAnsiTheme="minorHAnsi" w:eastAsiaTheme="minorEastAsia" w:cstheme="minorBidi"/>
          <w:noProof/>
          <w:sz w:val="22"/>
          <w:szCs w:val="22"/>
          <w:lang w:eastAsia="en-GB"/>
        </w:rPr>
        <w:tab/>
      </w:r>
      <w:r>
        <w:rPr>
          <w:noProof/>
        </w:rPr>
        <w:t>ASSETS</w:t>
      </w:r>
      <w:r>
        <w:rPr>
          <w:noProof/>
        </w:rPr>
        <w:tab/>
      </w:r>
      <w:r>
        <w:rPr>
          <w:noProof/>
        </w:rPr>
        <w:fldChar w:fldCharType="begin"/>
      </w:r>
      <w:r>
        <w:rPr>
          <w:noProof/>
        </w:rPr>
        <w:instrText xml:space="preserve"> PAGEREF _Toc119962459 \h </w:instrText>
      </w:r>
      <w:r>
        <w:rPr>
          <w:noProof/>
        </w:rPr>
      </w:r>
      <w:r>
        <w:rPr>
          <w:noProof/>
        </w:rPr>
        <w:fldChar w:fldCharType="separate"/>
      </w:r>
      <w:r>
        <w:rPr>
          <w:noProof/>
        </w:rPr>
        <w:t>14</w:t>
      </w:r>
      <w:r>
        <w:rPr>
          <w:noProof/>
        </w:rPr>
        <w:fldChar w:fldCharType="end"/>
      </w:r>
    </w:p>
    <w:p w:rsidR="00264E3A" w:rsidRDefault="00264E3A" w14:paraId="33D66836" w14:textId="3D236904">
      <w:pPr>
        <w:pStyle w:val="TOC1"/>
        <w:rPr>
          <w:rFonts w:asciiTheme="minorHAnsi" w:hAnsiTheme="minorHAnsi" w:eastAsiaTheme="minorEastAsia" w:cstheme="minorBidi"/>
          <w:noProof/>
          <w:sz w:val="22"/>
          <w:szCs w:val="22"/>
          <w:lang w:eastAsia="en-GB"/>
        </w:rPr>
      </w:pPr>
      <w:r>
        <w:rPr>
          <w:noProof/>
        </w:rPr>
        <w:t>17</w:t>
      </w:r>
      <w:r>
        <w:rPr>
          <w:rFonts w:asciiTheme="minorHAnsi" w:hAnsiTheme="minorHAnsi" w:eastAsiaTheme="minorEastAsia" w:cstheme="minorBidi"/>
          <w:noProof/>
          <w:sz w:val="22"/>
          <w:szCs w:val="22"/>
          <w:lang w:eastAsia="en-GB"/>
        </w:rPr>
        <w:tab/>
      </w:r>
      <w:r>
        <w:rPr>
          <w:noProof/>
        </w:rPr>
        <w:t>ACCOUNTING FOR GFE</w:t>
      </w:r>
      <w:r>
        <w:rPr>
          <w:noProof/>
        </w:rPr>
        <w:tab/>
      </w:r>
      <w:r>
        <w:rPr>
          <w:noProof/>
        </w:rPr>
        <w:fldChar w:fldCharType="begin"/>
      </w:r>
      <w:r>
        <w:rPr>
          <w:noProof/>
        </w:rPr>
        <w:instrText xml:space="preserve"> PAGEREF _Toc119962460 \h </w:instrText>
      </w:r>
      <w:r>
        <w:rPr>
          <w:noProof/>
        </w:rPr>
      </w:r>
      <w:r>
        <w:rPr>
          <w:noProof/>
        </w:rPr>
        <w:fldChar w:fldCharType="separate"/>
      </w:r>
      <w:r>
        <w:rPr>
          <w:noProof/>
        </w:rPr>
        <w:t>16</w:t>
      </w:r>
      <w:r>
        <w:rPr>
          <w:noProof/>
        </w:rPr>
        <w:fldChar w:fldCharType="end"/>
      </w:r>
    </w:p>
    <w:p w:rsidR="00264E3A" w:rsidRDefault="00264E3A" w14:paraId="4368B9D5" w14:textId="68E3D7FD">
      <w:pPr>
        <w:pStyle w:val="TOC1"/>
        <w:rPr>
          <w:rFonts w:asciiTheme="minorHAnsi" w:hAnsiTheme="minorHAnsi" w:eastAsiaTheme="minorEastAsia" w:cstheme="minorBidi"/>
          <w:noProof/>
          <w:sz w:val="22"/>
          <w:szCs w:val="22"/>
          <w:lang w:eastAsia="en-GB"/>
        </w:rPr>
      </w:pPr>
      <w:r w:rsidRPr="009F4D8D">
        <w:rPr>
          <w:b/>
          <w:noProof/>
        </w:rPr>
        <w:t>SECTION C – PAYMENT, TAXATION AND VALUE FOR MONEY PROVISIONS</w:t>
      </w:r>
      <w:r>
        <w:rPr>
          <w:noProof/>
        </w:rPr>
        <w:tab/>
      </w:r>
      <w:r>
        <w:rPr>
          <w:noProof/>
        </w:rPr>
        <w:fldChar w:fldCharType="begin"/>
      </w:r>
      <w:r>
        <w:rPr>
          <w:noProof/>
        </w:rPr>
        <w:instrText xml:space="preserve"> PAGEREF _Toc119962461 \h </w:instrText>
      </w:r>
      <w:r>
        <w:rPr>
          <w:noProof/>
        </w:rPr>
      </w:r>
      <w:r>
        <w:rPr>
          <w:noProof/>
        </w:rPr>
        <w:fldChar w:fldCharType="separate"/>
      </w:r>
      <w:r>
        <w:rPr>
          <w:noProof/>
        </w:rPr>
        <w:t>19</w:t>
      </w:r>
      <w:r>
        <w:rPr>
          <w:noProof/>
        </w:rPr>
        <w:fldChar w:fldCharType="end"/>
      </w:r>
    </w:p>
    <w:p w:rsidR="00264E3A" w:rsidRDefault="00264E3A" w14:paraId="23ADEE88" w14:textId="0022724E">
      <w:pPr>
        <w:pStyle w:val="TOC1"/>
        <w:rPr>
          <w:rFonts w:asciiTheme="minorHAnsi" w:hAnsiTheme="minorHAnsi" w:eastAsiaTheme="minorEastAsia" w:cstheme="minorBidi"/>
          <w:noProof/>
          <w:sz w:val="22"/>
          <w:szCs w:val="22"/>
          <w:lang w:eastAsia="en-GB"/>
        </w:rPr>
      </w:pPr>
      <w:r>
        <w:rPr>
          <w:noProof/>
        </w:rPr>
        <w:t>18</w:t>
      </w:r>
      <w:r>
        <w:rPr>
          <w:rFonts w:asciiTheme="minorHAnsi" w:hAnsiTheme="minorHAnsi" w:eastAsiaTheme="minorEastAsia" w:cstheme="minorBidi"/>
          <w:noProof/>
          <w:sz w:val="22"/>
          <w:szCs w:val="22"/>
          <w:lang w:eastAsia="en-GB"/>
        </w:rPr>
        <w:tab/>
      </w:r>
      <w:r>
        <w:rPr>
          <w:noProof/>
        </w:rPr>
        <w:t>CHARGES</w:t>
      </w:r>
      <w:r>
        <w:rPr>
          <w:noProof/>
        </w:rPr>
        <w:tab/>
      </w:r>
      <w:r>
        <w:rPr>
          <w:noProof/>
        </w:rPr>
        <w:fldChar w:fldCharType="begin"/>
      </w:r>
      <w:r>
        <w:rPr>
          <w:noProof/>
        </w:rPr>
        <w:instrText xml:space="preserve"> PAGEREF _Toc119962462 \h </w:instrText>
      </w:r>
      <w:r>
        <w:rPr>
          <w:noProof/>
        </w:rPr>
      </w:r>
      <w:r>
        <w:rPr>
          <w:noProof/>
        </w:rPr>
        <w:fldChar w:fldCharType="separate"/>
      </w:r>
      <w:r>
        <w:rPr>
          <w:noProof/>
        </w:rPr>
        <w:t>19</w:t>
      </w:r>
      <w:r>
        <w:rPr>
          <w:noProof/>
        </w:rPr>
        <w:fldChar w:fldCharType="end"/>
      </w:r>
    </w:p>
    <w:p w:rsidR="00264E3A" w:rsidRDefault="00264E3A" w14:paraId="62A49C30" w14:textId="277F86CB">
      <w:pPr>
        <w:pStyle w:val="TOC1"/>
        <w:rPr>
          <w:rFonts w:asciiTheme="minorHAnsi" w:hAnsiTheme="minorHAnsi" w:eastAsiaTheme="minorEastAsia" w:cstheme="minorBidi"/>
          <w:noProof/>
          <w:sz w:val="22"/>
          <w:szCs w:val="22"/>
          <w:lang w:eastAsia="en-GB"/>
        </w:rPr>
      </w:pPr>
      <w:r>
        <w:rPr>
          <w:noProof/>
        </w:rPr>
        <w:t>19</w:t>
      </w:r>
      <w:r>
        <w:rPr>
          <w:rFonts w:asciiTheme="minorHAnsi" w:hAnsiTheme="minorHAnsi" w:eastAsiaTheme="minorEastAsia" w:cstheme="minorBidi"/>
          <w:noProof/>
          <w:sz w:val="22"/>
          <w:szCs w:val="22"/>
          <w:lang w:eastAsia="en-GB"/>
        </w:rPr>
        <w:tab/>
      </w:r>
      <w:r>
        <w:rPr>
          <w:noProof/>
        </w:rPr>
        <w:t>FINANCIAL MODEL</w:t>
      </w:r>
      <w:r>
        <w:rPr>
          <w:noProof/>
        </w:rPr>
        <w:tab/>
      </w:r>
      <w:r>
        <w:rPr>
          <w:noProof/>
        </w:rPr>
        <w:fldChar w:fldCharType="begin"/>
      </w:r>
      <w:r>
        <w:rPr>
          <w:noProof/>
        </w:rPr>
        <w:instrText xml:space="preserve"> PAGEREF _Toc119962463 \h </w:instrText>
      </w:r>
      <w:r>
        <w:rPr>
          <w:noProof/>
        </w:rPr>
      </w:r>
      <w:r>
        <w:rPr>
          <w:noProof/>
        </w:rPr>
        <w:fldChar w:fldCharType="separate"/>
      </w:r>
      <w:r>
        <w:rPr>
          <w:noProof/>
        </w:rPr>
        <w:t>19</w:t>
      </w:r>
      <w:r>
        <w:rPr>
          <w:noProof/>
        </w:rPr>
        <w:fldChar w:fldCharType="end"/>
      </w:r>
    </w:p>
    <w:p w:rsidR="00264E3A" w:rsidRDefault="00264E3A" w14:paraId="6008D3E6" w14:textId="040E8DE2">
      <w:pPr>
        <w:pStyle w:val="TOC1"/>
        <w:rPr>
          <w:rFonts w:asciiTheme="minorHAnsi" w:hAnsiTheme="minorHAnsi" w:eastAsiaTheme="minorEastAsia" w:cstheme="minorBidi"/>
          <w:noProof/>
          <w:sz w:val="22"/>
          <w:szCs w:val="22"/>
          <w:lang w:eastAsia="en-GB"/>
        </w:rPr>
      </w:pPr>
      <w:r>
        <w:rPr>
          <w:noProof/>
        </w:rPr>
        <w:t>20</w:t>
      </w:r>
      <w:r>
        <w:rPr>
          <w:rFonts w:asciiTheme="minorHAnsi" w:hAnsiTheme="minorHAnsi" w:eastAsiaTheme="minorEastAsia" w:cstheme="minorBidi"/>
          <w:noProof/>
          <w:sz w:val="22"/>
          <w:szCs w:val="22"/>
          <w:lang w:eastAsia="en-GB"/>
        </w:rPr>
        <w:tab/>
      </w:r>
      <w:r>
        <w:rPr>
          <w:noProof/>
        </w:rPr>
        <w:t>PAYMENT AND RECOVERY OF SUMS DUE</w:t>
      </w:r>
      <w:r>
        <w:rPr>
          <w:noProof/>
        </w:rPr>
        <w:tab/>
      </w:r>
      <w:r>
        <w:rPr>
          <w:noProof/>
        </w:rPr>
        <w:fldChar w:fldCharType="begin"/>
      </w:r>
      <w:r>
        <w:rPr>
          <w:noProof/>
        </w:rPr>
        <w:instrText xml:space="preserve"> PAGEREF _Toc119962464 \h </w:instrText>
      </w:r>
      <w:r>
        <w:rPr>
          <w:noProof/>
        </w:rPr>
      </w:r>
      <w:r>
        <w:rPr>
          <w:noProof/>
        </w:rPr>
        <w:fldChar w:fldCharType="separate"/>
      </w:r>
      <w:r>
        <w:rPr>
          <w:noProof/>
        </w:rPr>
        <w:t>19</w:t>
      </w:r>
      <w:r>
        <w:rPr>
          <w:noProof/>
        </w:rPr>
        <w:fldChar w:fldCharType="end"/>
      </w:r>
    </w:p>
    <w:p w:rsidR="00264E3A" w:rsidRDefault="00264E3A" w14:paraId="4DB5FF10" w14:textId="03B4F17A">
      <w:pPr>
        <w:pStyle w:val="TOC1"/>
        <w:rPr>
          <w:rFonts w:asciiTheme="minorHAnsi" w:hAnsiTheme="minorHAnsi" w:eastAsiaTheme="minorEastAsia" w:cstheme="minorBidi"/>
          <w:noProof/>
          <w:sz w:val="22"/>
          <w:szCs w:val="22"/>
          <w:lang w:eastAsia="en-GB"/>
        </w:rPr>
      </w:pPr>
      <w:r>
        <w:rPr>
          <w:noProof/>
        </w:rPr>
        <w:lastRenderedPageBreak/>
        <w:t>21</w:t>
      </w:r>
      <w:r>
        <w:rPr>
          <w:rFonts w:asciiTheme="minorHAnsi" w:hAnsiTheme="minorHAnsi" w:eastAsiaTheme="minorEastAsia" w:cstheme="minorBidi"/>
          <w:noProof/>
          <w:sz w:val="22"/>
          <w:szCs w:val="22"/>
          <w:lang w:eastAsia="en-GB"/>
        </w:rPr>
        <w:tab/>
      </w:r>
      <w:r>
        <w:rPr>
          <w:noProof/>
        </w:rPr>
        <w:t>VALUE ADDED TAX AND OTHER TAXES</w:t>
      </w:r>
      <w:r>
        <w:rPr>
          <w:noProof/>
        </w:rPr>
        <w:tab/>
      </w:r>
      <w:r>
        <w:rPr>
          <w:noProof/>
        </w:rPr>
        <w:fldChar w:fldCharType="begin"/>
      </w:r>
      <w:r>
        <w:rPr>
          <w:noProof/>
        </w:rPr>
        <w:instrText xml:space="preserve"> PAGEREF _Toc119962465 \h </w:instrText>
      </w:r>
      <w:r>
        <w:rPr>
          <w:noProof/>
        </w:rPr>
      </w:r>
      <w:r>
        <w:rPr>
          <w:noProof/>
        </w:rPr>
        <w:fldChar w:fldCharType="separate"/>
      </w:r>
      <w:r>
        <w:rPr>
          <w:noProof/>
        </w:rPr>
        <w:t>20</w:t>
      </w:r>
      <w:r>
        <w:rPr>
          <w:noProof/>
        </w:rPr>
        <w:fldChar w:fldCharType="end"/>
      </w:r>
    </w:p>
    <w:p w:rsidR="00264E3A" w:rsidRDefault="00264E3A" w14:paraId="5A06E0DA" w14:textId="5E72F759">
      <w:pPr>
        <w:pStyle w:val="TOC1"/>
        <w:rPr>
          <w:rFonts w:asciiTheme="minorHAnsi" w:hAnsiTheme="minorHAnsi" w:eastAsiaTheme="minorEastAsia" w:cstheme="minorBidi"/>
          <w:noProof/>
          <w:sz w:val="22"/>
          <w:szCs w:val="22"/>
          <w:lang w:eastAsia="en-GB"/>
        </w:rPr>
      </w:pPr>
      <w:r>
        <w:rPr>
          <w:noProof/>
        </w:rPr>
        <w:t>22</w:t>
      </w:r>
      <w:r>
        <w:rPr>
          <w:rFonts w:asciiTheme="minorHAnsi" w:hAnsiTheme="minorHAnsi" w:eastAsiaTheme="minorEastAsia" w:cstheme="minorBidi"/>
          <w:noProof/>
          <w:sz w:val="22"/>
          <w:szCs w:val="22"/>
          <w:lang w:eastAsia="en-GB"/>
        </w:rPr>
        <w:tab/>
      </w:r>
      <w:r w:rsidRPr="009F4D8D">
        <w:rPr>
          <w:noProof/>
        </w:rPr>
        <w:t>FINANCIAL DISTRESS</w:t>
      </w:r>
      <w:r>
        <w:rPr>
          <w:noProof/>
        </w:rPr>
        <w:tab/>
      </w:r>
      <w:r>
        <w:rPr>
          <w:noProof/>
        </w:rPr>
        <w:fldChar w:fldCharType="begin"/>
      </w:r>
      <w:r>
        <w:rPr>
          <w:noProof/>
        </w:rPr>
        <w:instrText xml:space="preserve"> PAGEREF _Toc119962466 \h </w:instrText>
      </w:r>
      <w:r>
        <w:rPr>
          <w:noProof/>
        </w:rPr>
      </w:r>
      <w:r>
        <w:rPr>
          <w:noProof/>
        </w:rPr>
        <w:fldChar w:fldCharType="separate"/>
      </w:r>
      <w:r>
        <w:rPr>
          <w:noProof/>
        </w:rPr>
        <w:t>22</w:t>
      </w:r>
      <w:r>
        <w:rPr>
          <w:noProof/>
        </w:rPr>
        <w:fldChar w:fldCharType="end"/>
      </w:r>
    </w:p>
    <w:p w:rsidR="00264E3A" w:rsidRDefault="00264E3A" w14:paraId="54ECF571" w14:textId="286CC7A0">
      <w:pPr>
        <w:pStyle w:val="TOC1"/>
        <w:rPr>
          <w:rFonts w:asciiTheme="minorHAnsi" w:hAnsiTheme="minorHAnsi" w:eastAsiaTheme="minorEastAsia" w:cstheme="minorBidi"/>
          <w:noProof/>
          <w:sz w:val="22"/>
          <w:szCs w:val="22"/>
          <w:lang w:eastAsia="en-GB"/>
        </w:rPr>
      </w:pPr>
      <w:r>
        <w:rPr>
          <w:noProof/>
        </w:rPr>
        <w:t>23</w:t>
      </w:r>
      <w:r>
        <w:rPr>
          <w:rFonts w:asciiTheme="minorHAnsi" w:hAnsiTheme="minorHAnsi" w:eastAsiaTheme="minorEastAsia" w:cstheme="minorBidi"/>
          <w:noProof/>
          <w:sz w:val="22"/>
          <w:szCs w:val="22"/>
          <w:lang w:eastAsia="en-GB"/>
        </w:rPr>
        <w:tab/>
      </w:r>
      <w:r w:rsidRPr="009F4D8D">
        <w:rPr>
          <w:noProof/>
        </w:rPr>
        <w:t xml:space="preserve">OTHER </w:t>
      </w:r>
      <w:r>
        <w:rPr>
          <w:noProof/>
        </w:rPr>
        <w:t>ATTRIBUTABLE COSTS</w:t>
      </w:r>
      <w:r>
        <w:rPr>
          <w:noProof/>
        </w:rPr>
        <w:tab/>
      </w:r>
      <w:r>
        <w:rPr>
          <w:noProof/>
        </w:rPr>
        <w:fldChar w:fldCharType="begin"/>
      </w:r>
      <w:r>
        <w:rPr>
          <w:noProof/>
        </w:rPr>
        <w:instrText xml:space="preserve"> PAGEREF _Toc119962467 \h </w:instrText>
      </w:r>
      <w:r>
        <w:rPr>
          <w:noProof/>
        </w:rPr>
      </w:r>
      <w:r>
        <w:rPr>
          <w:noProof/>
        </w:rPr>
        <w:fldChar w:fldCharType="separate"/>
      </w:r>
      <w:r>
        <w:rPr>
          <w:noProof/>
        </w:rPr>
        <w:t>22</w:t>
      </w:r>
      <w:r>
        <w:rPr>
          <w:noProof/>
        </w:rPr>
        <w:fldChar w:fldCharType="end"/>
      </w:r>
    </w:p>
    <w:p w:rsidR="00264E3A" w:rsidRDefault="00264E3A" w14:paraId="2190DF9F" w14:textId="6F3B74D2">
      <w:pPr>
        <w:pStyle w:val="TOC1"/>
        <w:rPr>
          <w:rFonts w:asciiTheme="minorHAnsi" w:hAnsiTheme="minorHAnsi" w:eastAsiaTheme="minorEastAsia" w:cstheme="minorBidi"/>
          <w:noProof/>
          <w:sz w:val="22"/>
          <w:szCs w:val="22"/>
          <w:lang w:eastAsia="en-GB"/>
        </w:rPr>
      </w:pPr>
      <w:r>
        <w:rPr>
          <w:noProof/>
        </w:rPr>
        <w:t>24</w:t>
      </w:r>
      <w:r>
        <w:rPr>
          <w:rFonts w:asciiTheme="minorHAnsi" w:hAnsiTheme="minorHAnsi" w:eastAsiaTheme="minorEastAsia" w:cstheme="minorBidi"/>
          <w:noProof/>
          <w:sz w:val="22"/>
          <w:szCs w:val="22"/>
          <w:lang w:eastAsia="en-GB"/>
        </w:rPr>
        <w:tab/>
      </w:r>
      <w:r w:rsidRPr="009F4D8D">
        <w:rPr>
          <w:noProof/>
        </w:rPr>
        <w:t>TAX COMPLIANCE</w:t>
      </w:r>
      <w:r>
        <w:rPr>
          <w:noProof/>
        </w:rPr>
        <w:tab/>
      </w:r>
      <w:r>
        <w:rPr>
          <w:noProof/>
        </w:rPr>
        <w:fldChar w:fldCharType="begin"/>
      </w:r>
      <w:r>
        <w:rPr>
          <w:noProof/>
        </w:rPr>
        <w:instrText xml:space="preserve"> PAGEREF _Toc119962468 \h </w:instrText>
      </w:r>
      <w:r>
        <w:rPr>
          <w:noProof/>
        </w:rPr>
      </w:r>
      <w:r>
        <w:rPr>
          <w:noProof/>
        </w:rPr>
        <w:fldChar w:fldCharType="separate"/>
      </w:r>
      <w:r>
        <w:rPr>
          <w:noProof/>
        </w:rPr>
        <w:t>23</w:t>
      </w:r>
      <w:r>
        <w:rPr>
          <w:noProof/>
        </w:rPr>
        <w:fldChar w:fldCharType="end"/>
      </w:r>
    </w:p>
    <w:p w:rsidR="00264E3A" w:rsidRDefault="00264E3A" w14:paraId="4DDF9BFF" w14:textId="589D7436">
      <w:pPr>
        <w:pStyle w:val="TOC1"/>
        <w:rPr>
          <w:rFonts w:asciiTheme="minorHAnsi" w:hAnsiTheme="minorHAnsi" w:eastAsiaTheme="minorEastAsia" w:cstheme="minorBidi"/>
          <w:noProof/>
          <w:sz w:val="22"/>
          <w:szCs w:val="22"/>
          <w:lang w:eastAsia="en-GB"/>
        </w:rPr>
      </w:pPr>
      <w:r>
        <w:rPr>
          <w:noProof/>
        </w:rPr>
        <w:t>25</w:t>
      </w:r>
      <w:r>
        <w:rPr>
          <w:rFonts w:asciiTheme="minorHAnsi" w:hAnsiTheme="minorHAnsi" w:eastAsiaTheme="minorEastAsia" w:cstheme="minorBidi"/>
          <w:noProof/>
          <w:sz w:val="22"/>
          <w:szCs w:val="22"/>
          <w:lang w:eastAsia="en-GB"/>
        </w:rPr>
        <w:tab/>
      </w:r>
      <w:r>
        <w:rPr>
          <w:noProof/>
        </w:rPr>
        <w:t>FUEL AND UTILITIES</w:t>
      </w:r>
      <w:r>
        <w:rPr>
          <w:noProof/>
        </w:rPr>
        <w:tab/>
      </w:r>
      <w:r>
        <w:rPr>
          <w:noProof/>
        </w:rPr>
        <w:fldChar w:fldCharType="begin"/>
      </w:r>
      <w:r>
        <w:rPr>
          <w:noProof/>
        </w:rPr>
        <w:instrText xml:space="preserve"> PAGEREF _Toc119962469 \h </w:instrText>
      </w:r>
      <w:r>
        <w:rPr>
          <w:noProof/>
        </w:rPr>
      </w:r>
      <w:r>
        <w:rPr>
          <w:noProof/>
        </w:rPr>
        <w:fldChar w:fldCharType="separate"/>
      </w:r>
      <w:r>
        <w:rPr>
          <w:noProof/>
        </w:rPr>
        <w:t>24</w:t>
      </w:r>
      <w:r>
        <w:rPr>
          <w:noProof/>
        </w:rPr>
        <w:fldChar w:fldCharType="end"/>
      </w:r>
    </w:p>
    <w:p w:rsidR="00264E3A" w:rsidRDefault="00264E3A" w14:paraId="1670592F" w14:textId="6DD20382">
      <w:pPr>
        <w:pStyle w:val="TOC1"/>
        <w:tabs>
          <w:tab w:val="left" w:pos="4198"/>
        </w:tabs>
        <w:rPr>
          <w:rFonts w:asciiTheme="minorHAnsi" w:hAnsiTheme="minorHAnsi" w:eastAsiaTheme="minorEastAsia" w:cstheme="minorBidi"/>
          <w:noProof/>
          <w:sz w:val="22"/>
          <w:szCs w:val="22"/>
          <w:lang w:eastAsia="en-GB"/>
        </w:rPr>
      </w:pPr>
      <w:r w:rsidRPr="009F4D8D">
        <w:rPr>
          <w:b/>
          <w:noProof/>
        </w:rPr>
        <w:t xml:space="preserve">SECTION D – CONTRACT GOVERNANCE </w:t>
      </w:r>
      <w:r>
        <w:rPr>
          <w:rFonts w:asciiTheme="minorHAnsi" w:hAnsiTheme="minorHAnsi" w:eastAsiaTheme="minorEastAsia" w:cstheme="minorBidi"/>
          <w:noProof/>
          <w:sz w:val="22"/>
          <w:szCs w:val="22"/>
          <w:lang w:eastAsia="en-GB"/>
        </w:rPr>
        <w:tab/>
      </w:r>
      <w:r>
        <w:rPr>
          <w:noProof/>
        </w:rPr>
        <w:tab/>
      </w:r>
      <w:r>
        <w:rPr>
          <w:noProof/>
        </w:rPr>
        <w:fldChar w:fldCharType="begin"/>
      </w:r>
      <w:r>
        <w:rPr>
          <w:noProof/>
        </w:rPr>
        <w:instrText xml:space="preserve"> PAGEREF _Toc119962470 \h </w:instrText>
      </w:r>
      <w:r>
        <w:rPr>
          <w:noProof/>
        </w:rPr>
      </w:r>
      <w:r>
        <w:rPr>
          <w:noProof/>
        </w:rPr>
        <w:fldChar w:fldCharType="separate"/>
      </w:r>
      <w:r>
        <w:rPr>
          <w:noProof/>
        </w:rPr>
        <w:t>26</w:t>
      </w:r>
      <w:r>
        <w:rPr>
          <w:noProof/>
        </w:rPr>
        <w:fldChar w:fldCharType="end"/>
      </w:r>
    </w:p>
    <w:p w:rsidR="00264E3A" w:rsidRDefault="00264E3A" w14:paraId="6F1A27DA" w14:textId="476D63FE">
      <w:pPr>
        <w:pStyle w:val="TOC1"/>
        <w:rPr>
          <w:rFonts w:asciiTheme="minorHAnsi" w:hAnsiTheme="minorHAnsi" w:eastAsiaTheme="minorEastAsia" w:cstheme="minorBidi"/>
          <w:noProof/>
          <w:sz w:val="22"/>
          <w:szCs w:val="22"/>
          <w:lang w:eastAsia="en-GB"/>
        </w:rPr>
      </w:pPr>
      <w:r>
        <w:rPr>
          <w:noProof/>
        </w:rPr>
        <w:t>26</w:t>
      </w:r>
      <w:r>
        <w:rPr>
          <w:rFonts w:asciiTheme="minorHAnsi" w:hAnsiTheme="minorHAnsi" w:eastAsiaTheme="minorEastAsia" w:cstheme="minorBidi"/>
          <w:noProof/>
          <w:sz w:val="22"/>
          <w:szCs w:val="22"/>
          <w:lang w:eastAsia="en-GB"/>
        </w:rPr>
        <w:tab/>
      </w:r>
      <w:r>
        <w:rPr>
          <w:noProof/>
        </w:rPr>
        <w:t>GOVERNANCE AND MANAGEMENT INFORMATION</w:t>
      </w:r>
      <w:r>
        <w:rPr>
          <w:noProof/>
        </w:rPr>
        <w:tab/>
      </w:r>
      <w:r>
        <w:rPr>
          <w:noProof/>
        </w:rPr>
        <w:fldChar w:fldCharType="begin"/>
      </w:r>
      <w:r>
        <w:rPr>
          <w:noProof/>
        </w:rPr>
        <w:instrText xml:space="preserve"> PAGEREF _Toc119962471 \h </w:instrText>
      </w:r>
      <w:r>
        <w:rPr>
          <w:noProof/>
        </w:rPr>
      </w:r>
      <w:r>
        <w:rPr>
          <w:noProof/>
        </w:rPr>
        <w:fldChar w:fldCharType="separate"/>
      </w:r>
      <w:r>
        <w:rPr>
          <w:noProof/>
        </w:rPr>
        <w:t>26</w:t>
      </w:r>
      <w:r>
        <w:rPr>
          <w:noProof/>
        </w:rPr>
        <w:fldChar w:fldCharType="end"/>
      </w:r>
    </w:p>
    <w:p w:rsidR="00264E3A" w:rsidRDefault="00264E3A" w14:paraId="5977D6D9" w14:textId="3E519233">
      <w:pPr>
        <w:pStyle w:val="TOC1"/>
        <w:rPr>
          <w:rFonts w:asciiTheme="minorHAnsi" w:hAnsiTheme="minorHAnsi" w:eastAsiaTheme="minorEastAsia" w:cstheme="minorBidi"/>
          <w:noProof/>
          <w:sz w:val="22"/>
          <w:szCs w:val="22"/>
          <w:lang w:eastAsia="en-GB"/>
        </w:rPr>
      </w:pPr>
      <w:r>
        <w:rPr>
          <w:noProof/>
        </w:rPr>
        <w:t>27</w:t>
      </w:r>
      <w:r>
        <w:rPr>
          <w:rFonts w:asciiTheme="minorHAnsi" w:hAnsiTheme="minorHAnsi" w:eastAsiaTheme="minorEastAsia" w:cstheme="minorBidi"/>
          <w:noProof/>
          <w:sz w:val="22"/>
          <w:szCs w:val="22"/>
          <w:lang w:eastAsia="en-GB"/>
        </w:rPr>
        <w:tab/>
      </w:r>
      <w:r w:rsidRPr="009F4D8D">
        <w:rPr>
          <w:noProof/>
        </w:rPr>
        <w:t>RECORDS, AUDITS AND OPEN BOOK DATA</w:t>
      </w:r>
      <w:r>
        <w:rPr>
          <w:noProof/>
        </w:rPr>
        <w:tab/>
      </w:r>
      <w:r>
        <w:rPr>
          <w:noProof/>
        </w:rPr>
        <w:fldChar w:fldCharType="begin"/>
      </w:r>
      <w:r>
        <w:rPr>
          <w:noProof/>
        </w:rPr>
        <w:instrText xml:space="preserve"> PAGEREF _Toc119962472 \h </w:instrText>
      </w:r>
      <w:r>
        <w:rPr>
          <w:noProof/>
        </w:rPr>
      </w:r>
      <w:r>
        <w:rPr>
          <w:noProof/>
        </w:rPr>
        <w:fldChar w:fldCharType="separate"/>
      </w:r>
      <w:r>
        <w:rPr>
          <w:noProof/>
        </w:rPr>
        <w:t>26</w:t>
      </w:r>
      <w:r>
        <w:rPr>
          <w:noProof/>
        </w:rPr>
        <w:fldChar w:fldCharType="end"/>
      </w:r>
    </w:p>
    <w:p w:rsidR="00264E3A" w:rsidRDefault="00264E3A" w14:paraId="657A1806" w14:textId="11C5A7EF">
      <w:pPr>
        <w:pStyle w:val="TOC1"/>
        <w:rPr>
          <w:rFonts w:asciiTheme="minorHAnsi" w:hAnsiTheme="minorHAnsi" w:eastAsiaTheme="minorEastAsia" w:cstheme="minorBidi"/>
          <w:noProof/>
          <w:sz w:val="22"/>
          <w:szCs w:val="22"/>
          <w:lang w:eastAsia="en-GB"/>
        </w:rPr>
      </w:pPr>
      <w:r>
        <w:rPr>
          <w:noProof/>
        </w:rPr>
        <w:t>28</w:t>
      </w:r>
      <w:r>
        <w:rPr>
          <w:rFonts w:asciiTheme="minorHAnsi" w:hAnsiTheme="minorHAnsi" w:eastAsiaTheme="minorEastAsia" w:cstheme="minorBidi"/>
          <w:noProof/>
          <w:sz w:val="22"/>
          <w:szCs w:val="22"/>
          <w:lang w:eastAsia="en-GB"/>
        </w:rPr>
        <w:tab/>
      </w:r>
      <w:r>
        <w:rPr>
          <w:noProof/>
        </w:rPr>
        <w:t>CHANGE</w:t>
      </w:r>
      <w:r>
        <w:rPr>
          <w:noProof/>
        </w:rPr>
        <w:tab/>
      </w:r>
      <w:r>
        <w:rPr>
          <w:noProof/>
        </w:rPr>
        <w:fldChar w:fldCharType="begin"/>
      </w:r>
      <w:r>
        <w:rPr>
          <w:noProof/>
        </w:rPr>
        <w:instrText xml:space="preserve"> PAGEREF _Toc119962473 \h </w:instrText>
      </w:r>
      <w:r>
        <w:rPr>
          <w:noProof/>
        </w:rPr>
      </w:r>
      <w:r>
        <w:rPr>
          <w:noProof/>
        </w:rPr>
        <w:fldChar w:fldCharType="separate"/>
      </w:r>
      <w:r>
        <w:rPr>
          <w:noProof/>
        </w:rPr>
        <w:t>28</w:t>
      </w:r>
      <w:r>
        <w:rPr>
          <w:noProof/>
        </w:rPr>
        <w:fldChar w:fldCharType="end"/>
      </w:r>
    </w:p>
    <w:p w:rsidR="00264E3A" w:rsidRDefault="00264E3A" w14:paraId="17F88C2D" w14:textId="2B4C71CE">
      <w:pPr>
        <w:pStyle w:val="TOC1"/>
        <w:rPr>
          <w:rFonts w:asciiTheme="minorHAnsi" w:hAnsiTheme="minorHAnsi" w:eastAsiaTheme="minorEastAsia" w:cstheme="minorBidi"/>
          <w:noProof/>
          <w:sz w:val="22"/>
          <w:szCs w:val="22"/>
          <w:lang w:eastAsia="en-GB"/>
        </w:rPr>
      </w:pPr>
      <w:r>
        <w:rPr>
          <w:noProof/>
        </w:rPr>
        <w:t>29</w:t>
      </w:r>
      <w:r>
        <w:rPr>
          <w:rFonts w:asciiTheme="minorHAnsi" w:hAnsiTheme="minorHAnsi" w:eastAsiaTheme="minorEastAsia" w:cstheme="minorBidi"/>
          <w:noProof/>
          <w:sz w:val="22"/>
          <w:szCs w:val="22"/>
          <w:lang w:eastAsia="en-GB"/>
        </w:rPr>
        <w:tab/>
      </w:r>
      <w:r>
        <w:rPr>
          <w:noProof/>
        </w:rPr>
        <w:t>RIGHTS OF ACCESS</w:t>
      </w:r>
      <w:r>
        <w:rPr>
          <w:noProof/>
        </w:rPr>
        <w:tab/>
      </w:r>
      <w:r>
        <w:rPr>
          <w:noProof/>
        </w:rPr>
        <w:fldChar w:fldCharType="begin"/>
      </w:r>
      <w:r>
        <w:rPr>
          <w:noProof/>
        </w:rPr>
        <w:instrText xml:space="preserve"> PAGEREF _Toc119962474 \h </w:instrText>
      </w:r>
      <w:r>
        <w:rPr>
          <w:noProof/>
        </w:rPr>
      </w:r>
      <w:r>
        <w:rPr>
          <w:noProof/>
        </w:rPr>
        <w:fldChar w:fldCharType="separate"/>
      </w:r>
      <w:r>
        <w:rPr>
          <w:noProof/>
        </w:rPr>
        <w:t>29</w:t>
      </w:r>
      <w:r>
        <w:rPr>
          <w:noProof/>
        </w:rPr>
        <w:fldChar w:fldCharType="end"/>
      </w:r>
    </w:p>
    <w:p w:rsidR="00264E3A" w:rsidRDefault="00264E3A" w14:paraId="352666B3" w14:textId="34FB2D52">
      <w:pPr>
        <w:pStyle w:val="TOC1"/>
        <w:rPr>
          <w:rFonts w:asciiTheme="minorHAnsi" w:hAnsiTheme="minorHAnsi" w:eastAsiaTheme="minorEastAsia" w:cstheme="minorBidi"/>
          <w:noProof/>
          <w:sz w:val="22"/>
          <w:szCs w:val="22"/>
          <w:lang w:eastAsia="en-GB"/>
        </w:rPr>
      </w:pPr>
      <w:r>
        <w:rPr>
          <w:noProof/>
        </w:rPr>
        <w:t>30</w:t>
      </w:r>
      <w:r>
        <w:rPr>
          <w:rFonts w:asciiTheme="minorHAnsi" w:hAnsiTheme="minorHAnsi" w:eastAsiaTheme="minorEastAsia" w:cstheme="minorBidi"/>
          <w:noProof/>
          <w:sz w:val="22"/>
          <w:szCs w:val="22"/>
          <w:lang w:eastAsia="en-GB"/>
        </w:rPr>
        <w:tab/>
      </w:r>
      <w:r w:rsidRPr="009F4D8D">
        <w:rPr>
          <w:noProof/>
        </w:rPr>
        <w:t>CHANGE OF CONTROL OF CONTRACTOR</w:t>
      </w:r>
      <w:r>
        <w:rPr>
          <w:noProof/>
        </w:rPr>
        <w:tab/>
      </w:r>
      <w:r>
        <w:rPr>
          <w:noProof/>
        </w:rPr>
        <w:fldChar w:fldCharType="begin"/>
      </w:r>
      <w:r>
        <w:rPr>
          <w:noProof/>
        </w:rPr>
        <w:instrText xml:space="preserve"> PAGEREF _Toc119962475 \h </w:instrText>
      </w:r>
      <w:r>
        <w:rPr>
          <w:noProof/>
        </w:rPr>
      </w:r>
      <w:r>
        <w:rPr>
          <w:noProof/>
        </w:rPr>
        <w:fldChar w:fldCharType="separate"/>
      </w:r>
      <w:r>
        <w:rPr>
          <w:noProof/>
        </w:rPr>
        <w:t>29</w:t>
      </w:r>
      <w:r>
        <w:rPr>
          <w:noProof/>
        </w:rPr>
        <w:fldChar w:fldCharType="end"/>
      </w:r>
    </w:p>
    <w:p w:rsidR="00264E3A" w:rsidRDefault="00264E3A" w14:paraId="1D3EBE64" w14:textId="4BD6936D">
      <w:pPr>
        <w:pStyle w:val="TOC1"/>
        <w:tabs>
          <w:tab w:val="left" w:pos="6332"/>
        </w:tabs>
        <w:rPr>
          <w:rFonts w:asciiTheme="minorHAnsi" w:hAnsiTheme="minorHAnsi" w:eastAsiaTheme="minorEastAsia" w:cstheme="minorBidi"/>
          <w:noProof/>
          <w:sz w:val="22"/>
          <w:szCs w:val="22"/>
          <w:lang w:eastAsia="en-GB"/>
        </w:rPr>
      </w:pPr>
      <w:r w:rsidRPr="009F4D8D">
        <w:rPr>
          <w:b/>
          <w:noProof/>
        </w:rPr>
        <w:t xml:space="preserve">SECTION E – CONTRACTOR PERSONNEL AND SUPPLY CHAIN </w:t>
      </w:r>
      <w:r>
        <w:rPr>
          <w:rFonts w:asciiTheme="minorHAnsi" w:hAnsiTheme="minorHAnsi" w:eastAsiaTheme="minorEastAsia" w:cstheme="minorBidi"/>
          <w:noProof/>
          <w:sz w:val="22"/>
          <w:szCs w:val="22"/>
          <w:lang w:eastAsia="en-GB"/>
        </w:rPr>
        <w:tab/>
      </w:r>
      <w:r>
        <w:rPr>
          <w:noProof/>
        </w:rPr>
        <w:tab/>
      </w:r>
      <w:r>
        <w:rPr>
          <w:noProof/>
        </w:rPr>
        <w:fldChar w:fldCharType="begin"/>
      </w:r>
      <w:r>
        <w:rPr>
          <w:noProof/>
        </w:rPr>
        <w:instrText xml:space="preserve"> PAGEREF _Toc119962476 \h </w:instrText>
      </w:r>
      <w:r>
        <w:rPr>
          <w:noProof/>
        </w:rPr>
      </w:r>
      <w:r>
        <w:rPr>
          <w:noProof/>
        </w:rPr>
        <w:fldChar w:fldCharType="separate"/>
      </w:r>
      <w:r>
        <w:rPr>
          <w:noProof/>
        </w:rPr>
        <w:t>31</w:t>
      </w:r>
      <w:r>
        <w:rPr>
          <w:noProof/>
        </w:rPr>
        <w:fldChar w:fldCharType="end"/>
      </w:r>
    </w:p>
    <w:p w:rsidR="00264E3A" w:rsidRDefault="00264E3A" w14:paraId="0B1AC23F" w14:textId="6D1C7392">
      <w:pPr>
        <w:pStyle w:val="TOC1"/>
        <w:rPr>
          <w:rFonts w:asciiTheme="minorHAnsi" w:hAnsiTheme="minorHAnsi" w:eastAsiaTheme="minorEastAsia" w:cstheme="minorBidi"/>
          <w:noProof/>
          <w:sz w:val="22"/>
          <w:szCs w:val="22"/>
          <w:lang w:eastAsia="en-GB"/>
        </w:rPr>
      </w:pPr>
      <w:r>
        <w:rPr>
          <w:noProof/>
        </w:rPr>
        <w:t>31</w:t>
      </w:r>
      <w:r>
        <w:rPr>
          <w:rFonts w:asciiTheme="minorHAnsi" w:hAnsiTheme="minorHAnsi" w:eastAsiaTheme="minorEastAsia" w:cstheme="minorBidi"/>
          <w:noProof/>
          <w:sz w:val="22"/>
          <w:szCs w:val="22"/>
          <w:lang w:eastAsia="en-GB"/>
        </w:rPr>
        <w:tab/>
      </w:r>
      <w:r w:rsidRPr="009F4D8D">
        <w:rPr>
          <w:noProof/>
        </w:rPr>
        <w:t>CONTRACTOR PERSONNEL</w:t>
      </w:r>
      <w:r>
        <w:rPr>
          <w:noProof/>
        </w:rPr>
        <w:tab/>
      </w:r>
      <w:r>
        <w:rPr>
          <w:noProof/>
        </w:rPr>
        <w:fldChar w:fldCharType="begin"/>
      </w:r>
      <w:r>
        <w:rPr>
          <w:noProof/>
        </w:rPr>
        <w:instrText xml:space="preserve"> PAGEREF _Toc119962477 \h </w:instrText>
      </w:r>
      <w:r>
        <w:rPr>
          <w:noProof/>
        </w:rPr>
      </w:r>
      <w:r>
        <w:rPr>
          <w:noProof/>
        </w:rPr>
        <w:fldChar w:fldCharType="separate"/>
      </w:r>
      <w:r>
        <w:rPr>
          <w:noProof/>
        </w:rPr>
        <w:t>31</w:t>
      </w:r>
      <w:r>
        <w:rPr>
          <w:noProof/>
        </w:rPr>
        <w:fldChar w:fldCharType="end"/>
      </w:r>
    </w:p>
    <w:p w:rsidR="00264E3A" w:rsidRDefault="00264E3A" w14:paraId="1C9A9C0B" w14:textId="1D795A5F">
      <w:pPr>
        <w:pStyle w:val="TOC1"/>
        <w:rPr>
          <w:rFonts w:asciiTheme="minorHAnsi" w:hAnsiTheme="minorHAnsi" w:eastAsiaTheme="minorEastAsia" w:cstheme="minorBidi"/>
          <w:noProof/>
          <w:sz w:val="22"/>
          <w:szCs w:val="22"/>
          <w:lang w:eastAsia="en-GB"/>
        </w:rPr>
      </w:pPr>
      <w:r>
        <w:rPr>
          <w:noProof/>
        </w:rPr>
        <w:t>32</w:t>
      </w:r>
      <w:r>
        <w:rPr>
          <w:rFonts w:asciiTheme="minorHAnsi" w:hAnsiTheme="minorHAnsi" w:eastAsiaTheme="minorEastAsia" w:cstheme="minorBidi"/>
          <w:noProof/>
          <w:sz w:val="22"/>
          <w:szCs w:val="22"/>
          <w:lang w:eastAsia="en-GB"/>
        </w:rPr>
        <w:tab/>
      </w:r>
      <w:r w:rsidRPr="009F4D8D">
        <w:rPr>
          <w:noProof/>
        </w:rPr>
        <w:t>CONTRACTOR PERSONNEL AT GOVERNMENT ESTABLISHMENTS</w:t>
      </w:r>
      <w:r>
        <w:rPr>
          <w:noProof/>
        </w:rPr>
        <w:tab/>
      </w:r>
      <w:r>
        <w:rPr>
          <w:noProof/>
        </w:rPr>
        <w:fldChar w:fldCharType="begin"/>
      </w:r>
      <w:r>
        <w:rPr>
          <w:noProof/>
        </w:rPr>
        <w:instrText xml:space="preserve"> PAGEREF _Toc119962478 \h </w:instrText>
      </w:r>
      <w:r>
        <w:rPr>
          <w:noProof/>
        </w:rPr>
      </w:r>
      <w:r>
        <w:rPr>
          <w:noProof/>
        </w:rPr>
        <w:fldChar w:fldCharType="separate"/>
      </w:r>
      <w:r>
        <w:rPr>
          <w:noProof/>
        </w:rPr>
        <w:t>33</w:t>
      </w:r>
      <w:r>
        <w:rPr>
          <w:noProof/>
        </w:rPr>
        <w:fldChar w:fldCharType="end"/>
      </w:r>
    </w:p>
    <w:p w:rsidR="00264E3A" w:rsidRDefault="00264E3A" w14:paraId="72610B77" w14:textId="563D6C6D">
      <w:pPr>
        <w:pStyle w:val="TOC1"/>
        <w:rPr>
          <w:rFonts w:asciiTheme="minorHAnsi" w:hAnsiTheme="minorHAnsi" w:eastAsiaTheme="minorEastAsia" w:cstheme="minorBidi"/>
          <w:noProof/>
          <w:sz w:val="22"/>
          <w:szCs w:val="22"/>
          <w:lang w:eastAsia="en-GB"/>
        </w:rPr>
      </w:pPr>
      <w:r>
        <w:rPr>
          <w:noProof/>
        </w:rPr>
        <w:t>33</w:t>
      </w:r>
      <w:r>
        <w:rPr>
          <w:rFonts w:asciiTheme="minorHAnsi" w:hAnsiTheme="minorHAnsi" w:eastAsiaTheme="minorEastAsia" w:cstheme="minorBidi"/>
          <w:noProof/>
          <w:sz w:val="22"/>
          <w:szCs w:val="22"/>
          <w:lang w:eastAsia="en-GB"/>
        </w:rPr>
        <w:tab/>
      </w:r>
      <w:r>
        <w:rPr>
          <w:noProof/>
        </w:rPr>
        <w:t>SUB-CONTRACTING</w:t>
      </w:r>
      <w:r>
        <w:rPr>
          <w:noProof/>
        </w:rPr>
        <w:tab/>
      </w:r>
      <w:r>
        <w:rPr>
          <w:noProof/>
        </w:rPr>
        <w:fldChar w:fldCharType="begin"/>
      </w:r>
      <w:r>
        <w:rPr>
          <w:noProof/>
        </w:rPr>
        <w:instrText xml:space="preserve"> PAGEREF _Toc119962479 \h </w:instrText>
      </w:r>
      <w:r>
        <w:rPr>
          <w:noProof/>
        </w:rPr>
      </w:r>
      <w:r>
        <w:rPr>
          <w:noProof/>
        </w:rPr>
        <w:fldChar w:fldCharType="separate"/>
      </w:r>
      <w:r>
        <w:rPr>
          <w:noProof/>
        </w:rPr>
        <w:t>37</w:t>
      </w:r>
      <w:r>
        <w:rPr>
          <w:noProof/>
        </w:rPr>
        <w:fldChar w:fldCharType="end"/>
      </w:r>
    </w:p>
    <w:p w:rsidR="00264E3A" w:rsidRDefault="00264E3A" w14:paraId="1001BA49" w14:textId="6C068099">
      <w:pPr>
        <w:pStyle w:val="TOC1"/>
        <w:rPr>
          <w:rFonts w:asciiTheme="minorHAnsi" w:hAnsiTheme="minorHAnsi" w:eastAsiaTheme="minorEastAsia" w:cstheme="minorBidi"/>
          <w:noProof/>
          <w:sz w:val="22"/>
          <w:szCs w:val="22"/>
          <w:lang w:eastAsia="en-GB"/>
        </w:rPr>
      </w:pPr>
      <w:r>
        <w:rPr>
          <w:noProof/>
        </w:rPr>
        <w:t>34</w:t>
      </w:r>
      <w:r>
        <w:rPr>
          <w:rFonts w:asciiTheme="minorHAnsi" w:hAnsiTheme="minorHAnsi" w:eastAsiaTheme="minorEastAsia" w:cstheme="minorBidi"/>
          <w:noProof/>
          <w:sz w:val="22"/>
          <w:szCs w:val="22"/>
          <w:lang w:eastAsia="en-GB"/>
        </w:rPr>
        <w:tab/>
      </w:r>
      <w:r>
        <w:rPr>
          <w:noProof/>
        </w:rPr>
        <w:t>KEY SUB-CONTRACTS</w:t>
      </w:r>
      <w:r>
        <w:rPr>
          <w:noProof/>
        </w:rPr>
        <w:tab/>
      </w:r>
      <w:r>
        <w:rPr>
          <w:noProof/>
        </w:rPr>
        <w:fldChar w:fldCharType="begin"/>
      </w:r>
      <w:r>
        <w:rPr>
          <w:noProof/>
        </w:rPr>
        <w:instrText xml:space="preserve"> PAGEREF _Toc119962480 \h </w:instrText>
      </w:r>
      <w:r>
        <w:rPr>
          <w:noProof/>
        </w:rPr>
      </w:r>
      <w:r>
        <w:rPr>
          <w:noProof/>
        </w:rPr>
        <w:fldChar w:fldCharType="separate"/>
      </w:r>
      <w:r>
        <w:rPr>
          <w:noProof/>
        </w:rPr>
        <w:t>43</w:t>
      </w:r>
      <w:r>
        <w:rPr>
          <w:noProof/>
        </w:rPr>
        <w:fldChar w:fldCharType="end"/>
      </w:r>
    </w:p>
    <w:p w:rsidR="00264E3A" w:rsidRDefault="00264E3A" w14:paraId="2D544548" w14:textId="6A064981">
      <w:pPr>
        <w:pStyle w:val="TOC1"/>
        <w:tabs>
          <w:tab w:val="left" w:pos="8309"/>
        </w:tabs>
        <w:rPr>
          <w:rFonts w:asciiTheme="minorHAnsi" w:hAnsiTheme="minorHAnsi" w:eastAsiaTheme="minorEastAsia" w:cstheme="minorBidi"/>
          <w:noProof/>
          <w:sz w:val="22"/>
          <w:szCs w:val="22"/>
          <w:lang w:eastAsia="en-GB"/>
        </w:rPr>
      </w:pPr>
      <w:r w:rsidRPr="009F4D8D">
        <w:rPr>
          <w:b/>
          <w:noProof/>
        </w:rPr>
        <w:t>SECTION F – INTELLECTUAL PROPERTY, DATA, CONFIDENTIALITY AND SECURITY</w:t>
      </w:r>
      <w:r>
        <w:rPr>
          <w:rFonts w:asciiTheme="minorHAnsi" w:hAnsiTheme="minorHAnsi" w:eastAsiaTheme="minorEastAsia" w:cstheme="minorBidi"/>
          <w:noProof/>
          <w:sz w:val="22"/>
          <w:szCs w:val="22"/>
          <w:lang w:eastAsia="en-GB"/>
        </w:rPr>
        <w:tab/>
      </w:r>
      <w:r>
        <w:rPr>
          <w:noProof/>
        </w:rPr>
        <w:tab/>
      </w:r>
      <w:r>
        <w:rPr>
          <w:noProof/>
        </w:rPr>
        <w:fldChar w:fldCharType="begin"/>
      </w:r>
      <w:r>
        <w:rPr>
          <w:noProof/>
        </w:rPr>
        <w:instrText xml:space="preserve"> PAGEREF _Toc119962481 \h </w:instrText>
      </w:r>
      <w:r>
        <w:rPr>
          <w:noProof/>
        </w:rPr>
      </w:r>
      <w:r>
        <w:rPr>
          <w:noProof/>
        </w:rPr>
        <w:fldChar w:fldCharType="separate"/>
      </w:r>
      <w:r>
        <w:rPr>
          <w:noProof/>
        </w:rPr>
        <w:t>48</w:t>
      </w:r>
      <w:r>
        <w:rPr>
          <w:noProof/>
        </w:rPr>
        <w:fldChar w:fldCharType="end"/>
      </w:r>
    </w:p>
    <w:p w:rsidR="00264E3A" w:rsidRDefault="00264E3A" w14:paraId="14F2AEEE" w14:textId="1BFE72D3">
      <w:pPr>
        <w:pStyle w:val="TOC1"/>
        <w:rPr>
          <w:rFonts w:asciiTheme="minorHAnsi" w:hAnsiTheme="minorHAnsi" w:eastAsiaTheme="minorEastAsia" w:cstheme="minorBidi"/>
          <w:noProof/>
          <w:sz w:val="22"/>
          <w:szCs w:val="22"/>
          <w:lang w:eastAsia="en-GB"/>
        </w:rPr>
      </w:pPr>
      <w:r>
        <w:rPr>
          <w:noProof/>
        </w:rPr>
        <w:t>35</w:t>
      </w:r>
      <w:r>
        <w:rPr>
          <w:rFonts w:asciiTheme="minorHAnsi" w:hAnsiTheme="minorHAnsi" w:eastAsiaTheme="minorEastAsia" w:cstheme="minorBidi"/>
          <w:noProof/>
          <w:sz w:val="22"/>
          <w:szCs w:val="22"/>
          <w:lang w:eastAsia="en-GB"/>
        </w:rPr>
        <w:tab/>
      </w:r>
      <w:r w:rsidRPr="009F4D8D">
        <w:rPr>
          <w:noProof/>
        </w:rPr>
        <w:t>INTELLECTUAL PROPERTY RIGHTS</w:t>
      </w:r>
      <w:r>
        <w:rPr>
          <w:noProof/>
        </w:rPr>
        <w:tab/>
      </w:r>
      <w:r>
        <w:rPr>
          <w:noProof/>
        </w:rPr>
        <w:fldChar w:fldCharType="begin"/>
      </w:r>
      <w:r>
        <w:rPr>
          <w:noProof/>
        </w:rPr>
        <w:instrText xml:space="preserve"> PAGEREF _Toc119962482 \h </w:instrText>
      </w:r>
      <w:r>
        <w:rPr>
          <w:noProof/>
        </w:rPr>
      </w:r>
      <w:r>
        <w:rPr>
          <w:noProof/>
        </w:rPr>
        <w:fldChar w:fldCharType="separate"/>
      </w:r>
      <w:r>
        <w:rPr>
          <w:noProof/>
        </w:rPr>
        <w:t>48</w:t>
      </w:r>
      <w:r>
        <w:rPr>
          <w:noProof/>
        </w:rPr>
        <w:fldChar w:fldCharType="end"/>
      </w:r>
    </w:p>
    <w:p w:rsidR="00264E3A" w:rsidRDefault="00264E3A" w14:paraId="3D2D96C9" w14:textId="73EC9144">
      <w:pPr>
        <w:pStyle w:val="TOC1"/>
        <w:rPr>
          <w:rFonts w:asciiTheme="minorHAnsi" w:hAnsiTheme="minorHAnsi" w:eastAsiaTheme="minorEastAsia" w:cstheme="minorBidi"/>
          <w:noProof/>
          <w:sz w:val="22"/>
          <w:szCs w:val="22"/>
          <w:lang w:eastAsia="en-GB"/>
        </w:rPr>
      </w:pPr>
      <w:r>
        <w:rPr>
          <w:noProof/>
        </w:rPr>
        <w:t>36</w:t>
      </w:r>
      <w:r>
        <w:rPr>
          <w:rFonts w:asciiTheme="minorHAnsi" w:hAnsiTheme="minorHAnsi" w:eastAsiaTheme="minorEastAsia" w:cstheme="minorBidi"/>
          <w:noProof/>
          <w:sz w:val="22"/>
          <w:szCs w:val="22"/>
          <w:lang w:eastAsia="en-GB"/>
        </w:rPr>
        <w:tab/>
      </w:r>
      <w:r>
        <w:rPr>
          <w:noProof/>
        </w:rPr>
        <w:t>THIRD PARTY INTELLECTUAL PROPERTY – RIGHTS AND RESTRICTIONS</w:t>
      </w:r>
      <w:r>
        <w:rPr>
          <w:noProof/>
        </w:rPr>
        <w:tab/>
      </w:r>
      <w:r>
        <w:rPr>
          <w:noProof/>
        </w:rPr>
        <w:fldChar w:fldCharType="begin"/>
      </w:r>
      <w:r>
        <w:rPr>
          <w:noProof/>
        </w:rPr>
        <w:instrText xml:space="preserve"> PAGEREF _Toc119962483 \h </w:instrText>
      </w:r>
      <w:r>
        <w:rPr>
          <w:noProof/>
        </w:rPr>
      </w:r>
      <w:r>
        <w:rPr>
          <w:noProof/>
        </w:rPr>
        <w:fldChar w:fldCharType="separate"/>
      </w:r>
      <w:r>
        <w:rPr>
          <w:noProof/>
        </w:rPr>
        <w:t>51</w:t>
      </w:r>
      <w:r>
        <w:rPr>
          <w:noProof/>
        </w:rPr>
        <w:fldChar w:fldCharType="end"/>
      </w:r>
    </w:p>
    <w:p w:rsidR="00264E3A" w:rsidRDefault="00264E3A" w14:paraId="18FE6AF3" w14:textId="3D0E4FE5">
      <w:pPr>
        <w:pStyle w:val="TOC1"/>
        <w:rPr>
          <w:rFonts w:asciiTheme="minorHAnsi" w:hAnsiTheme="minorHAnsi" w:eastAsiaTheme="minorEastAsia" w:cstheme="minorBidi"/>
          <w:noProof/>
          <w:sz w:val="22"/>
          <w:szCs w:val="22"/>
          <w:lang w:eastAsia="en-GB"/>
        </w:rPr>
      </w:pPr>
      <w:r>
        <w:rPr>
          <w:noProof/>
        </w:rPr>
        <w:t>37</w:t>
      </w:r>
      <w:r>
        <w:rPr>
          <w:rFonts w:asciiTheme="minorHAnsi" w:hAnsiTheme="minorHAnsi" w:eastAsiaTheme="minorEastAsia" w:cstheme="minorBidi"/>
          <w:noProof/>
          <w:sz w:val="22"/>
          <w:szCs w:val="22"/>
          <w:lang w:eastAsia="en-GB"/>
        </w:rPr>
        <w:tab/>
      </w:r>
      <w:r>
        <w:rPr>
          <w:noProof/>
        </w:rPr>
        <w:t>CYBER</w:t>
      </w:r>
      <w:r>
        <w:rPr>
          <w:noProof/>
        </w:rPr>
        <w:tab/>
      </w:r>
      <w:r>
        <w:rPr>
          <w:noProof/>
        </w:rPr>
        <w:fldChar w:fldCharType="begin"/>
      </w:r>
      <w:r>
        <w:rPr>
          <w:noProof/>
        </w:rPr>
        <w:instrText xml:space="preserve"> PAGEREF _Toc119962484 \h </w:instrText>
      </w:r>
      <w:r>
        <w:rPr>
          <w:noProof/>
        </w:rPr>
      </w:r>
      <w:r>
        <w:rPr>
          <w:noProof/>
        </w:rPr>
        <w:fldChar w:fldCharType="separate"/>
      </w:r>
      <w:r>
        <w:rPr>
          <w:noProof/>
        </w:rPr>
        <w:t>56</w:t>
      </w:r>
      <w:r>
        <w:rPr>
          <w:noProof/>
        </w:rPr>
        <w:fldChar w:fldCharType="end"/>
      </w:r>
    </w:p>
    <w:p w:rsidR="00264E3A" w:rsidRDefault="00264E3A" w14:paraId="73599C27" w14:textId="6D7AC691">
      <w:pPr>
        <w:pStyle w:val="TOC1"/>
        <w:rPr>
          <w:rFonts w:asciiTheme="minorHAnsi" w:hAnsiTheme="minorHAnsi" w:eastAsiaTheme="minorEastAsia" w:cstheme="minorBidi"/>
          <w:noProof/>
          <w:sz w:val="22"/>
          <w:szCs w:val="22"/>
          <w:lang w:eastAsia="en-GB"/>
        </w:rPr>
      </w:pPr>
      <w:r>
        <w:rPr>
          <w:noProof/>
        </w:rPr>
        <w:t>38</w:t>
      </w:r>
      <w:r>
        <w:rPr>
          <w:rFonts w:asciiTheme="minorHAnsi" w:hAnsiTheme="minorHAnsi" w:eastAsiaTheme="minorEastAsia" w:cstheme="minorBidi"/>
          <w:noProof/>
          <w:sz w:val="22"/>
          <w:szCs w:val="22"/>
          <w:lang w:eastAsia="en-GB"/>
        </w:rPr>
        <w:tab/>
      </w:r>
      <w:r>
        <w:rPr>
          <w:noProof/>
        </w:rPr>
        <w:t>SECURITY MEASURES</w:t>
      </w:r>
      <w:r>
        <w:rPr>
          <w:noProof/>
        </w:rPr>
        <w:tab/>
      </w:r>
      <w:r>
        <w:rPr>
          <w:noProof/>
        </w:rPr>
        <w:fldChar w:fldCharType="begin"/>
      </w:r>
      <w:r>
        <w:rPr>
          <w:noProof/>
        </w:rPr>
        <w:instrText xml:space="preserve"> PAGEREF _Toc119962485 \h </w:instrText>
      </w:r>
      <w:r>
        <w:rPr>
          <w:noProof/>
        </w:rPr>
      </w:r>
      <w:r>
        <w:rPr>
          <w:noProof/>
        </w:rPr>
        <w:fldChar w:fldCharType="separate"/>
      </w:r>
      <w:r>
        <w:rPr>
          <w:noProof/>
        </w:rPr>
        <w:t>61</w:t>
      </w:r>
      <w:r>
        <w:rPr>
          <w:noProof/>
        </w:rPr>
        <w:fldChar w:fldCharType="end"/>
      </w:r>
    </w:p>
    <w:p w:rsidR="00264E3A" w:rsidRDefault="00264E3A" w14:paraId="4FC886FE" w14:textId="7004880A">
      <w:pPr>
        <w:pStyle w:val="TOC1"/>
        <w:rPr>
          <w:rFonts w:asciiTheme="minorHAnsi" w:hAnsiTheme="minorHAnsi" w:eastAsiaTheme="minorEastAsia" w:cstheme="minorBidi"/>
          <w:noProof/>
          <w:sz w:val="22"/>
          <w:szCs w:val="22"/>
          <w:lang w:eastAsia="en-GB"/>
        </w:rPr>
      </w:pPr>
      <w:r>
        <w:rPr>
          <w:noProof/>
        </w:rPr>
        <w:t>39</w:t>
      </w:r>
      <w:r>
        <w:rPr>
          <w:rFonts w:asciiTheme="minorHAnsi" w:hAnsiTheme="minorHAnsi" w:eastAsiaTheme="minorEastAsia" w:cstheme="minorBidi"/>
          <w:noProof/>
          <w:sz w:val="22"/>
          <w:szCs w:val="22"/>
          <w:lang w:eastAsia="en-GB"/>
        </w:rPr>
        <w:tab/>
      </w:r>
      <w:r w:rsidRPr="009F4D8D">
        <w:rPr>
          <w:noProof/>
        </w:rPr>
        <w:t>SECURITY MEASURES PROVISIONS TO BE INCLUDED IN RELEVANT SUB-CONTRACTS</w:t>
      </w:r>
      <w:r>
        <w:rPr>
          <w:noProof/>
        </w:rPr>
        <w:tab/>
      </w:r>
      <w:r>
        <w:rPr>
          <w:noProof/>
        </w:rPr>
        <w:fldChar w:fldCharType="begin"/>
      </w:r>
      <w:r>
        <w:rPr>
          <w:noProof/>
        </w:rPr>
        <w:instrText xml:space="preserve"> PAGEREF _Toc119962486 \h </w:instrText>
      </w:r>
      <w:r>
        <w:rPr>
          <w:noProof/>
        </w:rPr>
      </w:r>
      <w:r>
        <w:rPr>
          <w:noProof/>
        </w:rPr>
        <w:fldChar w:fldCharType="separate"/>
      </w:r>
      <w:r>
        <w:rPr>
          <w:noProof/>
        </w:rPr>
        <w:t>63</w:t>
      </w:r>
      <w:r>
        <w:rPr>
          <w:noProof/>
        </w:rPr>
        <w:fldChar w:fldCharType="end"/>
      </w:r>
    </w:p>
    <w:p w:rsidR="00264E3A" w:rsidRDefault="00264E3A" w14:paraId="5AEF9DCE" w14:textId="59087CA9">
      <w:pPr>
        <w:pStyle w:val="TOC1"/>
        <w:rPr>
          <w:rFonts w:asciiTheme="minorHAnsi" w:hAnsiTheme="minorHAnsi" w:eastAsiaTheme="minorEastAsia" w:cstheme="minorBidi"/>
          <w:noProof/>
          <w:sz w:val="22"/>
          <w:szCs w:val="22"/>
          <w:lang w:eastAsia="en-GB"/>
        </w:rPr>
      </w:pPr>
      <w:r>
        <w:rPr>
          <w:noProof/>
        </w:rPr>
        <w:t>40</w:t>
      </w:r>
      <w:r>
        <w:rPr>
          <w:rFonts w:asciiTheme="minorHAnsi" w:hAnsiTheme="minorHAnsi" w:eastAsiaTheme="minorEastAsia" w:cstheme="minorBidi"/>
          <w:noProof/>
          <w:sz w:val="22"/>
          <w:szCs w:val="22"/>
          <w:lang w:eastAsia="en-GB"/>
        </w:rPr>
        <w:tab/>
      </w:r>
      <w:r w:rsidRPr="009F4D8D">
        <w:rPr>
          <w:noProof/>
        </w:rPr>
        <w:t>OFFICIAL-SENSITIVE SECURITY REQUIREMENTS</w:t>
      </w:r>
      <w:r>
        <w:rPr>
          <w:noProof/>
        </w:rPr>
        <w:tab/>
      </w:r>
      <w:r>
        <w:rPr>
          <w:noProof/>
        </w:rPr>
        <w:fldChar w:fldCharType="begin"/>
      </w:r>
      <w:r>
        <w:rPr>
          <w:noProof/>
        </w:rPr>
        <w:instrText xml:space="preserve"> PAGEREF _Toc119962487 \h </w:instrText>
      </w:r>
      <w:r>
        <w:rPr>
          <w:noProof/>
        </w:rPr>
      </w:r>
      <w:r>
        <w:rPr>
          <w:noProof/>
        </w:rPr>
        <w:fldChar w:fldCharType="separate"/>
      </w:r>
      <w:r>
        <w:rPr>
          <w:noProof/>
        </w:rPr>
        <w:t>65</w:t>
      </w:r>
      <w:r>
        <w:rPr>
          <w:noProof/>
        </w:rPr>
        <w:fldChar w:fldCharType="end"/>
      </w:r>
    </w:p>
    <w:p w:rsidR="00264E3A" w:rsidRDefault="00264E3A" w14:paraId="3585D861" w14:textId="52338054">
      <w:pPr>
        <w:pStyle w:val="TOC1"/>
        <w:rPr>
          <w:rFonts w:asciiTheme="minorHAnsi" w:hAnsiTheme="minorHAnsi" w:eastAsiaTheme="minorEastAsia" w:cstheme="minorBidi"/>
          <w:noProof/>
          <w:sz w:val="22"/>
          <w:szCs w:val="22"/>
          <w:lang w:eastAsia="en-GB"/>
        </w:rPr>
      </w:pPr>
      <w:r>
        <w:rPr>
          <w:noProof/>
        </w:rPr>
        <w:t>41</w:t>
      </w:r>
      <w:r>
        <w:rPr>
          <w:rFonts w:asciiTheme="minorHAnsi" w:hAnsiTheme="minorHAnsi" w:eastAsiaTheme="minorEastAsia" w:cstheme="minorBidi"/>
          <w:noProof/>
          <w:sz w:val="22"/>
          <w:szCs w:val="22"/>
          <w:lang w:eastAsia="en-GB"/>
        </w:rPr>
        <w:tab/>
      </w:r>
      <w:r w:rsidRPr="009F4D8D">
        <w:rPr>
          <w:noProof/>
        </w:rPr>
        <w:t>CONFIDENTIALITY</w:t>
      </w:r>
      <w:r>
        <w:rPr>
          <w:noProof/>
        </w:rPr>
        <w:tab/>
      </w:r>
      <w:r>
        <w:rPr>
          <w:noProof/>
        </w:rPr>
        <w:fldChar w:fldCharType="begin"/>
      </w:r>
      <w:r>
        <w:rPr>
          <w:noProof/>
        </w:rPr>
        <w:instrText xml:space="preserve"> PAGEREF _Toc119962488 \h </w:instrText>
      </w:r>
      <w:r>
        <w:rPr>
          <w:noProof/>
        </w:rPr>
      </w:r>
      <w:r>
        <w:rPr>
          <w:noProof/>
        </w:rPr>
        <w:fldChar w:fldCharType="separate"/>
      </w:r>
      <w:r>
        <w:rPr>
          <w:noProof/>
        </w:rPr>
        <w:t>66</w:t>
      </w:r>
      <w:r>
        <w:rPr>
          <w:noProof/>
        </w:rPr>
        <w:fldChar w:fldCharType="end"/>
      </w:r>
    </w:p>
    <w:p w:rsidR="00264E3A" w:rsidRDefault="00264E3A" w14:paraId="6ACAD455" w14:textId="4D124043">
      <w:pPr>
        <w:pStyle w:val="TOC1"/>
        <w:rPr>
          <w:rFonts w:asciiTheme="minorHAnsi" w:hAnsiTheme="minorHAnsi" w:eastAsiaTheme="minorEastAsia" w:cstheme="minorBidi"/>
          <w:noProof/>
          <w:sz w:val="22"/>
          <w:szCs w:val="22"/>
          <w:lang w:eastAsia="en-GB"/>
        </w:rPr>
      </w:pPr>
      <w:r>
        <w:rPr>
          <w:noProof/>
        </w:rPr>
        <w:lastRenderedPageBreak/>
        <w:t>42</w:t>
      </w:r>
      <w:r>
        <w:rPr>
          <w:rFonts w:asciiTheme="minorHAnsi" w:hAnsiTheme="minorHAnsi" w:eastAsiaTheme="minorEastAsia" w:cstheme="minorBidi"/>
          <w:noProof/>
          <w:sz w:val="22"/>
          <w:szCs w:val="22"/>
          <w:lang w:eastAsia="en-GB"/>
        </w:rPr>
        <w:tab/>
      </w:r>
      <w:r>
        <w:rPr>
          <w:noProof/>
        </w:rPr>
        <w:t>TRANSPARENCY AND FREEDOM OF INFORMATION</w:t>
      </w:r>
      <w:r>
        <w:rPr>
          <w:noProof/>
        </w:rPr>
        <w:tab/>
      </w:r>
      <w:r>
        <w:rPr>
          <w:noProof/>
        </w:rPr>
        <w:fldChar w:fldCharType="begin"/>
      </w:r>
      <w:r>
        <w:rPr>
          <w:noProof/>
        </w:rPr>
        <w:instrText xml:space="preserve"> PAGEREF _Toc119962489 \h </w:instrText>
      </w:r>
      <w:r>
        <w:rPr>
          <w:noProof/>
        </w:rPr>
      </w:r>
      <w:r>
        <w:rPr>
          <w:noProof/>
        </w:rPr>
        <w:fldChar w:fldCharType="separate"/>
      </w:r>
      <w:r>
        <w:rPr>
          <w:noProof/>
        </w:rPr>
        <w:t>68</w:t>
      </w:r>
      <w:r>
        <w:rPr>
          <w:noProof/>
        </w:rPr>
        <w:fldChar w:fldCharType="end"/>
      </w:r>
    </w:p>
    <w:p w:rsidR="00264E3A" w:rsidRDefault="00264E3A" w14:paraId="0240AB95" w14:textId="13105E90">
      <w:pPr>
        <w:pStyle w:val="TOC1"/>
        <w:rPr>
          <w:rFonts w:asciiTheme="minorHAnsi" w:hAnsiTheme="minorHAnsi" w:eastAsiaTheme="minorEastAsia" w:cstheme="minorBidi"/>
          <w:noProof/>
          <w:sz w:val="22"/>
          <w:szCs w:val="22"/>
          <w:lang w:eastAsia="en-GB"/>
        </w:rPr>
      </w:pPr>
      <w:r>
        <w:rPr>
          <w:noProof/>
        </w:rPr>
        <w:t>43</w:t>
      </w:r>
      <w:r>
        <w:rPr>
          <w:rFonts w:asciiTheme="minorHAnsi" w:hAnsiTheme="minorHAnsi" w:eastAsiaTheme="minorEastAsia" w:cstheme="minorBidi"/>
          <w:noProof/>
          <w:sz w:val="22"/>
          <w:szCs w:val="22"/>
          <w:lang w:eastAsia="en-GB"/>
        </w:rPr>
        <w:tab/>
      </w:r>
      <w:r>
        <w:rPr>
          <w:noProof/>
        </w:rPr>
        <w:t>PROTECTION OF PERSONAL DATA</w:t>
      </w:r>
      <w:r>
        <w:rPr>
          <w:noProof/>
        </w:rPr>
        <w:tab/>
      </w:r>
      <w:r>
        <w:rPr>
          <w:noProof/>
        </w:rPr>
        <w:fldChar w:fldCharType="begin"/>
      </w:r>
      <w:r>
        <w:rPr>
          <w:noProof/>
        </w:rPr>
        <w:instrText xml:space="preserve"> PAGEREF _Toc119962490 \h </w:instrText>
      </w:r>
      <w:r>
        <w:rPr>
          <w:noProof/>
        </w:rPr>
      </w:r>
      <w:r>
        <w:rPr>
          <w:noProof/>
        </w:rPr>
        <w:fldChar w:fldCharType="separate"/>
      </w:r>
      <w:r>
        <w:rPr>
          <w:noProof/>
        </w:rPr>
        <w:t>70</w:t>
      </w:r>
      <w:r>
        <w:rPr>
          <w:noProof/>
        </w:rPr>
        <w:fldChar w:fldCharType="end"/>
      </w:r>
    </w:p>
    <w:p w:rsidR="00264E3A" w:rsidRDefault="00264E3A" w14:paraId="0603196C" w14:textId="3AF300DE">
      <w:pPr>
        <w:pStyle w:val="TOC1"/>
        <w:rPr>
          <w:rFonts w:asciiTheme="minorHAnsi" w:hAnsiTheme="minorHAnsi" w:eastAsiaTheme="minorEastAsia" w:cstheme="minorBidi"/>
          <w:noProof/>
          <w:sz w:val="22"/>
          <w:szCs w:val="22"/>
          <w:lang w:eastAsia="en-GB"/>
        </w:rPr>
      </w:pPr>
      <w:r>
        <w:rPr>
          <w:noProof/>
        </w:rPr>
        <w:t>44</w:t>
      </w:r>
      <w:r>
        <w:rPr>
          <w:rFonts w:asciiTheme="minorHAnsi" w:hAnsiTheme="minorHAnsi" w:eastAsiaTheme="minorEastAsia" w:cstheme="minorBidi"/>
          <w:noProof/>
          <w:sz w:val="22"/>
          <w:szCs w:val="22"/>
          <w:lang w:eastAsia="en-GB"/>
        </w:rPr>
        <w:tab/>
      </w:r>
      <w:r>
        <w:rPr>
          <w:noProof/>
        </w:rPr>
        <w:t>PUBLICITY</w:t>
      </w:r>
      <w:r>
        <w:rPr>
          <w:noProof/>
        </w:rPr>
        <w:tab/>
      </w:r>
      <w:r>
        <w:rPr>
          <w:noProof/>
        </w:rPr>
        <w:fldChar w:fldCharType="begin"/>
      </w:r>
      <w:r>
        <w:rPr>
          <w:noProof/>
        </w:rPr>
        <w:instrText xml:space="preserve"> PAGEREF _Toc119962491 \h </w:instrText>
      </w:r>
      <w:r>
        <w:rPr>
          <w:noProof/>
        </w:rPr>
      </w:r>
      <w:r>
        <w:rPr>
          <w:noProof/>
        </w:rPr>
        <w:fldChar w:fldCharType="separate"/>
      </w:r>
      <w:r>
        <w:rPr>
          <w:noProof/>
        </w:rPr>
        <w:t>75</w:t>
      </w:r>
      <w:r>
        <w:rPr>
          <w:noProof/>
        </w:rPr>
        <w:fldChar w:fldCharType="end"/>
      </w:r>
    </w:p>
    <w:p w:rsidR="00264E3A" w:rsidRDefault="00264E3A" w14:paraId="3FF2F0BF" w14:textId="02DA7631">
      <w:pPr>
        <w:pStyle w:val="TOC1"/>
        <w:tabs>
          <w:tab w:val="left" w:pos="5687"/>
        </w:tabs>
        <w:rPr>
          <w:rFonts w:asciiTheme="minorHAnsi" w:hAnsiTheme="minorHAnsi" w:eastAsiaTheme="minorEastAsia" w:cstheme="minorBidi"/>
          <w:noProof/>
          <w:sz w:val="22"/>
          <w:szCs w:val="22"/>
          <w:lang w:eastAsia="en-GB"/>
        </w:rPr>
      </w:pPr>
      <w:r w:rsidRPr="009F4D8D">
        <w:rPr>
          <w:b/>
          <w:noProof/>
        </w:rPr>
        <w:t xml:space="preserve">SECTION G – LIABILITY, INDEMNITIES AND INSURANCE </w:t>
      </w:r>
      <w:r>
        <w:rPr>
          <w:rFonts w:asciiTheme="minorHAnsi" w:hAnsiTheme="minorHAnsi" w:eastAsiaTheme="minorEastAsia" w:cstheme="minorBidi"/>
          <w:noProof/>
          <w:sz w:val="22"/>
          <w:szCs w:val="22"/>
          <w:lang w:eastAsia="en-GB"/>
        </w:rPr>
        <w:tab/>
      </w:r>
      <w:r>
        <w:rPr>
          <w:noProof/>
        </w:rPr>
        <w:tab/>
      </w:r>
      <w:r>
        <w:rPr>
          <w:noProof/>
        </w:rPr>
        <w:fldChar w:fldCharType="begin"/>
      </w:r>
      <w:r>
        <w:rPr>
          <w:noProof/>
        </w:rPr>
        <w:instrText xml:space="preserve"> PAGEREF _Toc119962492 \h </w:instrText>
      </w:r>
      <w:r>
        <w:rPr>
          <w:noProof/>
        </w:rPr>
      </w:r>
      <w:r>
        <w:rPr>
          <w:noProof/>
        </w:rPr>
        <w:fldChar w:fldCharType="separate"/>
      </w:r>
      <w:r>
        <w:rPr>
          <w:noProof/>
        </w:rPr>
        <w:t>76</w:t>
      </w:r>
      <w:r>
        <w:rPr>
          <w:noProof/>
        </w:rPr>
        <w:fldChar w:fldCharType="end"/>
      </w:r>
    </w:p>
    <w:p w:rsidR="00264E3A" w:rsidRDefault="00264E3A" w14:paraId="660A95CF" w14:textId="7927F72D">
      <w:pPr>
        <w:pStyle w:val="TOC1"/>
        <w:rPr>
          <w:rFonts w:asciiTheme="minorHAnsi" w:hAnsiTheme="minorHAnsi" w:eastAsiaTheme="minorEastAsia" w:cstheme="minorBidi"/>
          <w:noProof/>
          <w:sz w:val="22"/>
          <w:szCs w:val="22"/>
          <w:lang w:eastAsia="en-GB"/>
        </w:rPr>
      </w:pPr>
      <w:r>
        <w:rPr>
          <w:noProof/>
        </w:rPr>
        <w:t>45</w:t>
      </w:r>
      <w:r>
        <w:rPr>
          <w:rFonts w:asciiTheme="minorHAnsi" w:hAnsiTheme="minorHAnsi" w:eastAsiaTheme="minorEastAsia" w:cstheme="minorBidi"/>
          <w:noProof/>
          <w:sz w:val="22"/>
          <w:szCs w:val="22"/>
          <w:lang w:eastAsia="en-GB"/>
        </w:rPr>
        <w:tab/>
      </w:r>
      <w:r>
        <w:rPr>
          <w:noProof/>
        </w:rPr>
        <w:t>INDEMNITIES</w:t>
      </w:r>
      <w:r>
        <w:rPr>
          <w:noProof/>
        </w:rPr>
        <w:tab/>
      </w:r>
      <w:r>
        <w:rPr>
          <w:noProof/>
        </w:rPr>
        <w:fldChar w:fldCharType="begin"/>
      </w:r>
      <w:r>
        <w:rPr>
          <w:noProof/>
        </w:rPr>
        <w:instrText xml:space="preserve"> PAGEREF _Toc119962493 \h </w:instrText>
      </w:r>
      <w:r>
        <w:rPr>
          <w:noProof/>
        </w:rPr>
      </w:r>
      <w:r>
        <w:rPr>
          <w:noProof/>
        </w:rPr>
        <w:fldChar w:fldCharType="separate"/>
      </w:r>
      <w:r>
        <w:rPr>
          <w:noProof/>
        </w:rPr>
        <w:t>76</w:t>
      </w:r>
      <w:r>
        <w:rPr>
          <w:noProof/>
        </w:rPr>
        <w:fldChar w:fldCharType="end"/>
      </w:r>
    </w:p>
    <w:p w:rsidR="00264E3A" w:rsidRDefault="00264E3A" w14:paraId="3F220D3A" w14:textId="46FF2D6B">
      <w:pPr>
        <w:pStyle w:val="TOC1"/>
        <w:rPr>
          <w:rFonts w:asciiTheme="minorHAnsi" w:hAnsiTheme="minorHAnsi" w:eastAsiaTheme="minorEastAsia" w:cstheme="minorBidi"/>
          <w:noProof/>
          <w:sz w:val="22"/>
          <w:szCs w:val="22"/>
          <w:lang w:eastAsia="en-GB"/>
        </w:rPr>
      </w:pPr>
      <w:r>
        <w:rPr>
          <w:noProof/>
        </w:rPr>
        <w:t>46</w:t>
      </w:r>
      <w:r>
        <w:rPr>
          <w:rFonts w:asciiTheme="minorHAnsi" w:hAnsiTheme="minorHAnsi" w:eastAsiaTheme="minorEastAsia" w:cstheme="minorBidi"/>
          <w:noProof/>
          <w:sz w:val="22"/>
          <w:szCs w:val="22"/>
          <w:lang w:eastAsia="en-GB"/>
        </w:rPr>
        <w:tab/>
      </w:r>
      <w:r>
        <w:rPr>
          <w:noProof/>
        </w:rPr>
        <w:t>LIMITATIONS ON LIABILITY</w:t>
      </w:r>
      <w:r>
        <w:rPr>
          <w:noProof/>
        </w:rPr>
        <w:tab/>
      </w:r>
      <w:r>
        <w:rPr>
          <w:noProof/>
        </w:rPr>
        <w:fldChar w:fldCharType="begin"/>
      </w:r>
      <w:r>
        <w:rPr>
          <w:noProof/>
        </w:rPr>
        <w:instrText xml:space="preserve"> PAGEREF _Toc119962494 \h </w:instrText>
      </w:r>
      <w:r>
        <w:rPr>
          <w:noProof/>
        </w:rPr>
      </w:r>
      <w:r>
        <w:rPr>
          <w:noProof/>
        </w:rPr>
        <w:fldChar w:fldCharType="separate"/>
      </w:r>
      <w:r>
        <w:rPr>
          <w:noProof/>
        </w:rPr>
        <w:t>78</w:t>
      </w:r>
      <w:r>
        <w:rPr>
          <w:noProof/>
        </w:rPr>
        <w:fldChar w:fldCharType="end"/>
      </w:r>
    </w:p>
    <w:p w:rsidR="00264E3A" w:rsidRDefault="00264E3A" w14:paraId="18623A8C" w14:textId="760D0C88">
      <w:pPr>
        <w:pStyle w:val="TOC1"/>
        <w:rPr>
          <w:rFonts w:asciiTheme="minorHAnsi" w:hAnsiTheme="minorHAnsi" w:eastAsiaTheme="minorEastAsia" w:cstheme="minorBidi"/>
          <w:noProof/>
          <w:sz w:val="22"/>
          <w:szCs w:val="22"/>
          <w:lang w:eastAsia="en-GB"/>
        </w:rPr>
      </w:pPr>
      <w:r>
        <w:rPr>
          <w:noProof/>
        </w:rPr>
        <w:t>47</w:t>
      </w:r>
      <w:r>
        <w:rPr>
          <w:rFonts w:asciiTheme="minorHAnsi" w:hAnsiTheme="minorHAnsi" w:eastAsiaTheme="minorEastAsia" w:cstheme="minorBidi"/>
          <w:noProof/>
          <w:sz w:val="22"/>
          <w:szCs w:val="22"/>
          <w:lang w:eastAsia="en-GB"/>
        </w:rPr>
        <w:tab/>
      </w:r>
      <w:r>
        <w:rPr>
          <w:noProof/>
        </w:rPr>
        <w:t>TARGETS INDEMNITY</w:t>
      </w:r>
      <w:r>
        <w:rPr>
          <w:noProof/>
        </w:rPr>
        <w:tab/>
      </w:r>
      <w:r>
        <w:rPr>
          <w:noProof/>
        </w:rPr>
        <w:fldChar w:fldCharType="begin"/>
      </w:r>
      <w:r>
        <w:rPr>
          <w:noProof/>
        </w:rPr>
        <w:instrText xml:space="preserve"> PAGEREF _Toc119962495 \h </w:instrText>
      </w:r>
      <w:r>
        <w:rPr>
          <w:noProof/>
        </w:rPr>
      </w:r>
      <w:r>
        <w:rPr>
          <w:noProof/>
        </w:rPr>
        <w:fldChar w:fldCharType="separate"/>
      </w:r>
      <w:r>
        <w:rPr>
          <w:noProof/>
        </w:rPr>
        <w:t>81</w:t>
      </w:r>
      <w:r>
        <w:rPr>
          <w:noProof/>
        </w:rPr>
        <w:fldChar w:fldCharType="end"/>
      </w:r>
    </w:p>
    <w:p w:rsidR="00264E3A" w:rsidRDefault="00264E3A" w14:paraId="0B6CC37C" w14:textId="31D02F51">
      <w:pPr>
        <w:pStyle w:val="TOC1"/>
        <w:rPr>
          <w:rFonts w:asciiTheme="minorHAnsi" w:hAnsiTheme="minorHAnsi" w:eastAsiaTheme="minorEastAsia" w:cstheme="minorBidi"/>
          <w:noProof/>
          <w:sz w:val="22"/>
          <w:szCs w:val="22"/>
          <w:lang w:eastAsia="en-GB"/>
        </w:rPr>
      </w:pPr>
      <w:r>
        <w:rPr>
          <w:noProof/>
        </w:rPr>
        <w:t>48</w:t>
      </w:r>
      <w:r>
        <w:rPr>
          <w:rFonts w:asciiTheme="minorHAnsi" w:hAnsiTheme="minorHAnsi" w:eastAsiaTheme="minorEastAsia" w:cstheme="minorBidi"/>
          <w:noProof/>
          <w:sz w:val="22"/>
          <w:szCs w:val="22"/>
          <w:lang w:eastAsia="en-GB"/>
        </w:rPr>
        <w:tab/>
      </w:r>
      <w:r>
        <w:rPr>
          <w:noProof/>
        </w:rPr>
        <w:t>INSURANCE</w:t>
      </w:r>
      <w:r>
        <w:rPr>
          <w:noProof/>
        </w:rPr>
        <w:tab/>
      </w:r>
      <w:r>
        <w:rPr>
          <w:noProof/>
        </w:rPr>
        <w:fldChar w:fldCharType="begin"/>
      </w:r>
      <w:r>
        <w:rPr>
          <w:noProof/>
        </w:rPr>
        <w:instrText xml:space="preserve"> PAGEREF _Toc119962496 \h </w:instrText>
      </w:r>
      <w:r>
        <w:rPr>
          <w:noProof/>
        </w:rPr>
      </w:r>
      <w:r>
        <w:rPr>
          <w:noProof/>
        </w:rPr>
        <w:fldChar w:fldCharType="separate"/>
      </w:r>
      <w:r>
        <w:rPr>
          <w:noProof/>
        </w:rPr>
        <w:t>82</w:t>
      </w:r>
      <w:r>
        <w:rPr>
          <w:noProof/>
        </w:rPr>
        <w:fldChar w:fldCharType="end"/>
      </w:r>
    </w:p>
    <w:p w:rsidR="00264E3A" w:rsidRDefault="00264E3A" w14:paraId="66942F7B" w14:textId="08E0D261">
      <w:pPr>
        <w:pStyle w:val="TOC1"/>
        <w:tabs>
          <w:tab w:val="left" w:pos="3887"/>
        </w:tabs>
        <w:rPr>
          <w:rFonts w:asciiTheme="minorHAnsi" w:hAnsiTheme="minorHAnsi" w:eastAsiaTheme="minorEastAsia" w:cstheme="minorBidi"/>
          <w:noProof/>
          <w:sz w:val="22"/>
          <w:szCs w:val="22"/>
          <w:lang w:eastAsia="en-GB"/>
        </w:rPr>
      </w:pPr>
      <w:r w:rsidRPr="009F4D8D">
        <w:rPr>
          <w:b/>
          <w:noProof/>
        </w:rPr>
        <w:t xml:space="preserve">SECTION H – REMEDIES AND RELIEF </w:t>
      </w:r>
      <w:r>
        <w:rPr>
          <w:rFonts w:asciiTheme="minorHAnsi" w:hAnsiTheme="minorHAnsi" w:eastAsiaTheme="minorEastAsia" w:cstheme="minorBidi"/>
          <w:noProof/>
          <w:sz w:val="22"/>
          <w:szCs w:val="22"/>
          <w:lang w:eastAsia="en-GB"/>
        </w:rPr>
        <w:tab/>
      </w:r>
      <w:r>
        <w:rPr>
          <w:noProof/>
        </w:rPr>
        <w:tab/>
      </w:r>
      <w:r>
        <w:rPr>
          <w:noProof/>
        </w:rPr>
        <w:fldChar w:fldCharType="begin"/>
      </w:r>
      <w:r>
        <w:rPr>
          <w:noProof/>
        </w:rPr>
        <w:instrText xml:space="preserve"> PAGEREF _Toc119962497 \h </w:instrText>
      </w:r>
      <w:r>
        <w:rPr>
          <w:noProof/>
        </w:rPr>
      </w:r>
      <w:r>
        <w:rPr>
          <w:noProof/>
        </w:rPr>
        <w:fldChar w:fldCharType="separate"/>
      </w:r>
      <w:r>
        <w:rPr>
          <w:noProof/>
        </w:rPr>
        <w:t>85</w:t>
      </w:r>
      <w:r>
        <w:rPr>
          <w:noProof/>
        </w:rPr>
        <w:fldChar w:fldCharType="end"/>
      </w:r>
    </w:p>
    <w:p w:rsidR="00264E3A" w:rsidRDefault="00264E3A" w14:paraId="5DEE6DCE" w14:textId="2072ACEE">
      <w:pPr>
        <w:pStyle w:val="TOC1"/>
        <w:rPr>
          <w:rFonts w:asciiTheme="minorHAnsi" w:hAnsiTheme="minorHAnsi" w:eastAsiaTheme="minorEastAsia" w:cstheme="minorBidi"/>
          <w:noProof/>
          <w:sz w:val="22"/>
          <w:szCs w:val="22"/>
          <w:lang w:eastAsia="en-GB"/>
        </w:rPr>
      </w:pPr>
      <w:r>
        <w:rPr>
          <w:noProof/>
        </w:rPr>
        <w:t>49</w:t>
      </w:r>
      <w:r>
        <w:rPr>
          <w:rFonts w:asciiTheme="minorHAnsi" w:hAnsiTheme="minorHAnsi" w:eastAsiaTheme="minorEastAsia" w:cstheme="minorBidi"/>
          <w:noProof/>
          <w:sz w:val="22"/>
          <w:szCs w:val="22"/>
          <w:lang w:eastAsia="en-GB"/>
        </w:rPr>
        <w:tab/>
      </w:r>
      <w:r w:rsidRPr="009F4D8D">
        <w:rPr>
          <w:noProof/>
        </w:rPr>
        <w:t>CONTRACTOR DEFAULT AND RECTIFICATION PLAN</w:t>
      </w:r>
      <w:r>
        <w:rPr>
          <w:noProof/>
        </w:rPr>
        <w:tab/>
      </w:r>
      <w:r>
        <w:rPr>
          <w:noProof/>
        </w:rPr>
        <w:fldChar w:fldCharType="begin"/>
      </w:r>
      <w:r>
        <w:rPr>
          <w:noProof/>
        </w:rPr>
        <w:instrText xml:space="preserve"> PAGEREF _Toc119962498 \h </w:instrText>
      </w:r>
      <w:r>
        <w:rPr>
          <w:noProof/>
        </w:rPr>
      </w:r>
      <w:r>
        <w:rPr>
          <w:noProof/>
        </w:rPr>
        <w:fldChar w:fldCharType="separate"/>
      </w:r>
      <w:r>
        <w:rPr>
          <w:noProof/>
        </w:rPr>
        <w:t>85</w:t>
      </w:r>
      <w:r>
        <w:rPr>
          <w:noProof/>
        </w:rPr>
        <w:fldChar w:fldCharType="end"/>
      </w:r>
    </w:p>
    <w:p w:rsidR="00264E3A" w:rsidRDefault="00264E3A" w14:paraId="1EF755CC" w14:textId="2438F3F6">
      <w:pPr>
        <w:pStyle w:val="TOC1"/>
        <w:rPr>
          <w:rFonts w:asciiTheme="minorHAnsi" w:hAnsiTheme="minorHAnsi" w:eastAsiaTheme="minorEastAsia" w:cstheme="minorBidi"/>
          <w:noProof/>
          <w:sz w:val="22"/>
          <w:szCs w:val="22"/>
          <w:lang w:eastAsia="en-GB"/>
        </w:rPr>
      </w:pPr>
      <w:r>
        <w:rPr>
          <w:noProof/>
        </w:rPr>
        <w:t>50</w:t>
      </w:r>
      <w:r>
        <w:rPr>
          <w:rFonts w:asciiTheme="minorHAnsi" w:hAnsiTheme="minorHAnsi" w:eastAsiaTheme="minorEastAsia" w:cstheme="minorBidi"/>
          <w:noProof/>
          <w:sz w:val="22"/>
          <w:szCs w:val="22"/>
          <w:lang w:eastAsia="en-GB"/>
        </w:rPr>
        <w:tab/>
      </w:r>
      <w:r>
        <w:rPr>
          <w:noProof/>
        </w:rPr>
        <w:t>STEP-IN RIGHTS</w:t>
      </w:r>
      <w:r>
        <w:rPr>
          <w:noProof/>
        </w:rPr>
        <w:tab/>
      </w:r>
      <w:r>
        <w:rPr>
          <w:noProof/>
        </w:rPr>
        <w:fldChar w:fldCharType="begin"/>
      </w:r>
      <w:r>
        <w:rPr>
          <w:noProof/>
        </w:rPr>
        <w:instrText xml:space="preserve"> PAGEREF _Toc119962499 \h </w:instrText>
      </w:r>
      <w:r>
        <w:rPr>
          <w:noProof/>
        </w:rPr>
      </w:r>
      <w:r>
        <w:rPr>
          <w:noProof/>
        </w:rPr>
        <w:fldChar w:fldCharType="separate"/>
      </w:r>
      <w:r>
        <w:rPr>
          <w:noProof/>
        </w:rPr>
        <w:t>86</w:t>
      </w:r>
      <w:r>
        <w:rPr>
          <w:noProof/>
        </w:rPr>
        <w:fldChar w:fldCharType="end"/>
      </w:r>
    </w:p>
    <w:p w:rsidR="00264E3A" w:rsidRDefault="00264E3A" w14:paraId="11A34469" w14:textId="21BA7EFC">
      <w:pPr>
        <w:pStyle w:val="TOC1"/>
        <w:rPr>
          <w:rFonts w:asciiTheme="minorHAnsi" w:hAnsiTheme="minorHAnsi" w:eastAsiaTheme="minorEastAsia" w:cstheme="minorBidi"/>
          <w:noProof/>
          <w:sz w:val="22"/>
          <w:szCs w:val="22"/>
          <w:lang w:eastAsia="en-GB"/>
        </w:rPr>
      </w:pPr>
      <w:r>
        <w:rPr>
          <w:noProof/>
        </w:rPr>
        <w:t>51</w:t>
      </w:r>
      <w:r>
        <w:rPr>
          <w:rFonts w:asciiTheme="minorHAnsi" w:hAnsiTheme="minorHAnsi" w:eastAsiaTheme="minorEastAsia" w:cstheme="minorBidi"/>
          <w:noProof/>
          <w:sz w:val="22"/>
          <w:szCs w:val="22"/>
          <w:lang w:eastAsia="en-GB"/>
        </w:rPr>
        <w:tab/>
      </w:r>
      <w:r>
        <w:rPr>
          <w:noProof/>
        </w:rPr>
        <w:t>MEASURES IN A CRISIS</w:t>
      </w:r>
      <w:r>
        <w:rPr>
          <w:noProof/>
        </w:rPr>
        <w:tab/>
      </w:r>
      <w:r>
        <w:rPr>
          <w:noProof/>
        </w:rPr>
        <w:fldChar w:fldCharType="begin"/>
      </w:r>
      <w:r>
        <w:rPr>
          <w:noProof/>
        </w:rPr>
        <w:instrText xml:space="preserve"> PAGEREF _Toc119962500 \h </w:instrText>
      </w:r>
      <w:r>
        <w:rPr>
          <w:noProof/>
        </w:rPr>
      </w:r>
      <w:r>
        <w:rPr>
          <w:noProof/>
        </w:rPr>
        <w:fldChar w:fldCharType="separate"/>
      </w:r>
      <w:r>
        <w:rPr>
          <w:noProof/>
        </w:rPr>
        <w:t>88</w:t>
      </w:r>
      <w:r>
        <w:rPr>
          <w:noProof/>
        </w:rPr>
        <w:fldChar w:fldCharType="end"/>
      </w:r>
    </w:p>
    <w:p w:rsidR="00264E3A" w:rsidRDefault="00264E3A" w14:paraId="3F8426B1" w14:textId="2B9EA5E1">
      <w:pPr>
        <w:pStyle w:val="TOC1"/>
        <w:rPr>
          <w:rFonts w:asciiTheme="minorHAnsi" w:hAnsiTheme="minorHAnsi" w:eastAsiaTheme="minorEastAsia" w:cstheme="minorBidi"/>
          <w:noProof/>
          <w:sz w:val="22"/>
          <w:szCs w:val="22"/>
          <w:lang w:eastAsia="en-GB"/>
        </w:rPr>
      </w:pPr>
      <w:r>
        <w:rPr>
          <w:noProof/>
        </w:rPr>
        <w:t>52</w:t>
      </w:r>
      <w:r>
        <w:rPr>
          <w:rFonts w:asciiTheme="minorHAnsi" w:hAnsiTheme="minorHAnsi" w:eastAsiaTheme="minorEastAsia" w:cstheme="minorBidi"/>
          <w:noProof/>
          <w:sz w:val="22"/>
          <w:szCs w:val="22"/>
          <w:lang w:eastAsia="en-GB"/>
        </w:rPr>
        <w:tab/>
      </w:r>
      <w:r>
        <w:rPr>
          <w:noProof/>
        </w:rPr>
        <w:t>RELIEF EVENTS</w:t>
      </w:r>
      <w:r>
        <w:rPr>
          <w:noProof/>
        </w:rPr>
        <w:tab/>
      </w:r>
      <w:r>
        <w:rPr>
          <w:noProof/>
        </w:rPr>
        <w:fldChar w:fldCharType="begin"/>
      </w:r>
      <w:r>
        <w:rPr>
          <w:noProof/>
        </w:rPr>
        <w:instrText xml:space="preserve"> PAGEREF _Toc119962501 \h </w:instrText>
      </w:r>
      <w:r>
        <w:rPr>
          <w:noProof/>
        </w:rPr>
      </w:r>
      <w:r>
        <w:rPr>
          <w:noProof/>
        </w:rPr>
        <w:fldChar w:fldCharType="separate"/>
      </w:r>
      <w:r>
        <w:rPr>
          <w:noProof/>
        </w:rPr>
        <w:t>91</w:t>
      </w:r>
      <w:r>
        <w:rPr>
          <w:noProof/>
        </w:rPr>
        <w:fldChar w:fldCharType="end"/>
      </w:r>
    </w:p>
    <w:p w:rsidR="00264E3A" w:rsidRDefault="00264E3A" w14:paraId="4BCD3721" w14:textId="5EF9F92D">
      <w:pPr>
        <w:pStyle w:val="TOC1"/>
        <w:rPr>
          <w:rFonts w:asciiTheme="minorHAnsi" w:hAnsiTheme="minorHAnsi" w:eastAsiaTheme="minorEastAsia" w:cstheme="minorBidi"/>
          <w:noProof/>
          <w:sz w:val="22"/>
          <w:szCs w:val="22"/>
          <w:lang w:eastAsia="en-GB"/>
        </w:rPr>
      </w:pPr>
      <w:r>
        <w:rPr>
          <w:noProof/>
        </w:rPr>
        <w:t>53</w:t>
      </w:r>
      <w:r>
        <w:rPr>
          <w:rFonts w:asciiTheme="minorHAnsi" w:hAnsiTheme="minorHAnsi" w:eastAsiaTheme="minorEastAsia" w:cstheme="minorBidi"/>
          <w:noProof/>
          <w:sz w:val="22"/>
          <w:szCs w:val="22"/>
          <w:lang w:eastAsia="en-GB"/>
        </w:rPr>
        <w:tab/>
      </w:r>
      <w:r>
        <w:rPr>
          <w:noProof/>
        </w:rPr>
        <w:t>COMPENSATION EVENTS</w:t>
      </w:r>
      <w:r>
        <w:rPr>
          <w:noProof/>
        </w:rPr>
        <w:tab/>
      </w:r>
      <w:r>
        <w:rPr>
          <w:noProof/>
        </w:rPr>
        <w:fldChar w:fldCharType="begin"/>
      </w:r>
      <w:r>
        <w:rPr>
          <w:noProof/>
        </w:rPr>
        <w:instrText xml:space="preserve"> PAGEREF _Toc119962502 \h </w:instrText>
      </w:r>
      <w:r>
        <w:rPr>
          <w:noProof/>
        </w:rPr>
      </w:r>
      <w:r>
        <w:rPr>
          <w:noProof/>
        </w:rPr>
        <w:fldChar w:fldCharType="separate"/>
      </w:r>
      <w:r>
        <w:rPr>
          <w:noProof/>
        </w:rPr>
        <w:t>93</w:t>
      </w:r>
      <w:r>
        <w:rPr>
          <w:noProof/>
        </w:rPr>
        <w:fldChar w:fldCharType="end"/>
      </w:r>
    </w:p>
    <w:p w:rsidR="00264E3A" w:rsidRDefault="00264E3A" w14:paraId="1AC8DD3C" w14:textId="444E1748">
      <w:pPr>
        <w:pStyle w:val="TOC1"/>
        <w:rPr>
          <w:rFonts w:asciiTheme="minorHAnsi" w:hAnsiTheme="minorHAnsi" w:eastAsiaTheme="minorEastAsia" w:cstheme="minorBidi"/>
          <w:noProof/>
          <w:sz w:val="22"/>
          <w:szCs w:val="22"/>
          <w:lang w:eastAsia="en-GB"/>
        </w:rPr>
      </w:pPr>
      <w:r>
        <w:rPr>
          <w:noProof/>
        </w:rPr>
        <w:t>54</w:t>
      </w:r>
      <w:r>
        <w:rPr>
          <w:rFonts w:asciiTheme="minorHAnsi" w:hAnsiTheme="minorHAnsi" w:eastAsiaTheme="minorEastAsia" w:cstheme="minorBidi"/>
          <w:noProof/>
          <w:sz w:val="22"/>
          <w:szCs w:val="22"/>
          <w:lang w:eastAsia="en-GB"/>
        </w:rPr>
        <w:tab/>
      </w:r>
      <w:r>
        <w:rPr>
          <w:noProof/>
        </w:rPr>
        <w:t>FORCE MAJEURE</w:t>
      </w:r>
      <w:r>
        <w:rPr>
          <w:noProof/>
        </w:rPr>
        <w:tab/>
      </w:r>
      <w:r>
        <w:rPr>
          <w:noProof/>
        </w:rPr>
        <w:fldChar w:fldCharType="begin"/>
      </w:r>
      <w:r>
        <w:rPr>
          <w:noProof/>
        </w:rPr>
        <w:instrText xml:space="preserve"> PAGEREF _Toc119962503 \h </w:instrText>
      </w:r>
      <w:r>
        <w:rPr>
          <w:noProof/>
        </w:rPr>
      </w:r>
      <w:r>
        <w:rPr>
          <w:noProof/>
        </w:rPr>
        <w:fldChar w:fldCharType="separate"/>
      </w:r>
      <w:r>
        <w:rPr>
          <w:noProof/>
        </w:rPr>
        <w:t>95</w:t>
      </w:r>
      <w:r>
        <w:rPr>
          <w:noProof/>
        </w:rPr>
        <w:fldChar w:fldCharType="end"/>
      </w:r>
    </w:p>
    <w:p w:rsidR="00264E3A" w:rsidRDefault="00264E3A" w14:paraId="26DBFE05" w14:textId="682378D7">
      <w:pPr>
        <w:pStyle w:val="TOC1"/>
        <w:rPr>
          <w:rFonts w:asciiTheme="minorHAnsi" w:hAnsiTheme="minorHAnsi" w:eastAsiaTheme="minorEastAsia" w:cstheme="minorBidi"/>
          <w:noProof/>
          <w:sz w:val="22"/>
          <w:szCs w:val="22"/>
          <w:lang w:eastAsia="en-GB"/>
        </w:rPr>
      </w:pPr>
      <w:r>
        <w:rPr>
          <w:noProof/>
        </w:rPr>
        <w:t>55</w:t>
      </w:r>
      <w:r>
        <w:rPr>
          <w:rFonts w:asciiTheme="minorHAnsi" w:hAnsiTheme="minorHAnsi" w:eastAsiaTheme="minorEastAsia" w:cstheme="minorBidi"/>
          <w:noProof/>
          <w:sz w:val="22"/>
          <w:szCs w:val="22"/>
          <w:lang w:eastAsia="en-GB"/>
        </w:rPr>
        <w:tab/>
      </w:r>
      <w:r>
        <w:rPr>
          <w:noProof/>
        </w:rPr>
        <w:t>NOT USED</w:t>
      </w:r>
      <w:r>
        <w:rPr>
          <w:noProof/>
        </w:rPr>
        <w:tab/>
      </w:r>
      <w:r>
        <w:rPr>
          <w:noProof/>
        </w:rPr>
        <w:fldChar w:fldCharType="begin"/>
      </w:r>
      <w:r>
        <w:rPr>
          <w:noProof/>
        </w:rPr>
        <w:instrText xml:space="preserve"> PAGEREF _Toc119962504 \h </w:instrText>
      </w:r>
      <w:r>
        <w:rPr>
          <w:noProof/>
        </w:rPr>
      </w:r>
      <w:r>
        <w:rPr>
          <w:noProof/>
        </w:rPr>
        <w:fldChar w:fldCharType="separate"/>
      </w:r>
      <w:r>
        <w:rPr>
          <w:noProof/>
        </w:rPr>
        <w:t>97</w:t>
      </w:r>
      <w:r>
        <w:rPr>
          <w:noProof/>
        </w:rPr>
        <w:fldChar w:fldCharType="end"/>
      </w:r>
    </w:p>
    <w:p w:rsidR="00264E3A" w:rsidRDefault="00264E3A" w14:paraId="60ACDAA2" w14:textId="276D873F">
      <w:pPr>
        <w:pStyle w:val="TOC1"/>
        <w:tabs>
          <w:tab w:val="left" w:pos="5387"/>
        </w:tabs>
        <w:rPr>
          <w:rFonts w:asciiTheme="minorHAnsi" w:hAnsiTheme="minorHAnsi" w:eastAsiaTheme="minorEastAsia" w:cstheme="minorBidi"/>
          <w:noProof/>
          <w:sz w:val="22"/>
          <w:szCs w:val="22"/>
          <w:lang w:eastAsia="en-GB"/>
        </w:rPr>
      </w:pPr>
      <w:r w:rsidRPr="009F4D8D">
        <w:rPr>
          <w:b/>
          <w:noProof/>
        </w:rPr>
        <w:t xml:space="preserve">SECTION I – TERMINATION AND EXIT MANAGEMENT </w:t>
      </w:r>
      <w:r>
        <w:rPr>
          <w:rFonts w:asciiTheme="minorHAnsi" w:hAnsiTheme="minorHAnsi" w:eastAsiaTheme="minorEastAsia" w:cstheme="minorBidi"/>
          <w:noProof/>
          <w:sz w:val="22"/>
          <w:szCs w:val="22"/>
          <w:lang w:eastAsia="en-GB"/>
        </w:rPr>
        <w:tab/>
      </w:r>
      <w:r>
        <w:rPr>
          <w:noProof/>
        </w:rPr>
        <w:tab/>
      </w:r>
      <w:r>
        <w:rPr>
          <w:noProof/>
        </w:rPr>
        <w:fldChar w:fldCharType="begin"/>
      </w:r>
      <w:r>
        <w:rPr>
          <w:noProof/>
        </w:rPr>
        <w:instrText xml:space="preserve"> PAGEREF _Toc119962505 \h </w:instrText>
      </w:r>
      <w:r>
        <w:rPr>
          <w:noProof/>
        </w:rPr>
      </w:r>
      <w:r>
        <w:rPr>
          <w:noProof/>
        </w:rPr>
        <w:fldChar w:fldCharType="separate"/>
      </w:r>
      <w:r>
        <w:rPr>
          <w:noProof/>
        </w:rPr>
        <w:t>98</w:t>
      </w:r>
      <w:r>
        <w:rPr>
          <w:noProof/>
        </w:rPr>
        <w:fldChar w:fldCharType="end"/>
      </w:r>
    </w:p>
    <w:p w:rsidR="00264E3A" w:rsidRDefault="00264E3A" w14:paraId="624C6A5E" w14:textId="4710A9FB">
      <w:pPr>
        <w:pStyle w:val="TOC1"/>
        <w:rPr>
          <w:rFonts w:asciiTheme="minorHAnsi" w:hAnsiTheme="minorHAnsi" w:eastAsiaTheme="minorEastAsia" w:cstheme="minorBidi"/>
          <w:noProof/>
          <w:sz w:val="22"/>
          <w:szCs w:val="22"/>
          <w:lang w:eastAsia="en-GB"/>
        </w:rPr>
      </w:pPr>
      <w:r>
        <w:rPr>
          <w:noProof/>
        </w:rPr>
        <w:t>56</w:t>
      </w:r>
      <w:r>
        <w:rPr>
          <w:rFonts w:asciiTheme="minorHAnsi" w:hAnsiTheme="minorHAnsi" w:eastAsiaTheme="minorEastAsia" w:cstheme="minorBidi"/>
          <w:noProof/>
          <w:sz w:val="22"/>
          <w:szCs w:val="22"/>
          <w:lang w:eastAsia="en-GB"/>
        </w:rPr>
        <w:tab/>
      </w:r>
      <w:r w:rsidRPr="009F4D8D">
        <w:rPr>
          <w:noProof/>
        </w:rPr>
        <w:t>TERMINATION FOR CONTRACTOR DEFAULT</w:t>
      </w:r>
      <w:r>
        <w:rPr>
          <w:noProof/>
        </w:rPr>
        <w:tab/>
      </w:r>
      <w:r>
        <w:rPr>
          <w:noProof/>
        </w:rPr>
        <w:fldChar w:fldCharType="begin"/>
      </w:r>
      <w:r>
        <w:rPr>
          <w:noProof/>
        </w:rPr>
        <w:instrText xml:space="preserve"> PAGEREF _Toc119962506 \h </w:instrText>
      </w:r>
      <w:r>
        <w:rPr>
          <w:noProof/>
        </w:rPr>
      </w:r>
      <w:r>
        <w:rPr>
          <w:noProof/>
        </w:rPr>
        <w:fldChar w:fldCharType="separate"/>
      </w:r>
      <w:r>
        <w:rPr>
          <w:noProof/>
        </w:rPr>
        <w:t>98</w:t>
      </w:r>
      <w:r>
        <w:rPr>
          <w:noProof/>
        </w:rPr>
        <w:fldChar w:fldCharType="end"/>
      </w:r>
    </w:p>
    <w:p w:rsidR="00264E3A" w:rsidRDefault="00264E3A" w14:paraId="2899791B" w14:textId="2B8D30D8">
      <w:pPr>
        <w:pStyle w:val="TOC1"/>
        <w:rPr>
          <w:rFonts w:asciiTheme="minorHAnsi" w:hAnsiTheme="minorHAnsi" w:eastAsiaTheme="minorEastAsia" w:cstheme="minorBidi"/>
          <w:noProof/>
          <w:sz w:val="22"/>
          <w:szCs w:val="22"/>
          <w:lang w:eastAsia="en-GB"/>
        </w:rPr>
      </w:pPr>
      <w:r>
        <w:rPr>
          <w:noProof/>
        </w:rPr>
        <w:t>57</w:t>
      </w:r>
      <w:r>
        <w:rPr>
          <w:rFonts w:asciiTheme="minorHAnsi" w:hAnsiTheme="minorHAnsi" w:eastAsiaTheme="minorEastAsia" w:cstheme="minorBidi"/>
          <w:noProof/>
          <w:sz w:val="22"/>
          <w:szCs w:val="22"/>
          <w:lang w:eastAsia="en-GB"/>
        </w:rPr>
        <w:tab/>
      </w:r>
      <w:r w:rsidRPr="009F4D8D">
        <w:rPr>
          <w:noProof/>
        </w:rPr>
        <w:t>TERMINATION FOR AUTHORITY DEFAULT</w:t>
      </w:r>
      <w:r>
        <w:rPr>
          <w:noProof/>
        </w:rPr>
        <w:tab/>
      </w:r>
      <w:r>
        <w:rPr>
          <w:noProof/>
        </w:rPr>
        <w:fldChar w:fldCharType="begin"/>
      </w:r>
      <w:r>
        <w:rPr>
          <w:noProof/>
        </w:rPr>
        <w:instrText xml:space="preserve"> PAGEREF _Toc119962507 \h </w:instrText>
      </w:r>
      <w:r>
        <w:rPr>
          <w:noProof/>
        </w:rPr>
      </w:r>
      <w:r>
        <w:rPr>
          <w:noProof/>
        </w:rPr>
        <w:fldChar w:fldCharType="separate"/>
      </w:r>
      <w:r>
        <w:rPr>
          <w:noProof/>
        </w:rPr>
        <w:t>102</w:t>
      </w:r>
      <w:r>
        <w:rPr>
          <w:noProof/>
        </w:rPr>
        <w:fldChar w:fldCharType="end"/>
      </w:r>
    </w:p>
    <w:p w:rsidR="00264E3A" w:rsidRDefault="00264E3A" w14:paraId="22C7DC4C" w14:textId="6A834586">
      <w:pPr>
        <w:pStyle w:val="TOC1"/>
        <w:rPr>
          <w:rFonts w:asciiTheme="minorHAnsi" w:hAnsiTheme="minorHAnsi" w:eastAsiaTheme="minorEastAsia" w:cstheme="minorBidi"/>
          <w:noProof/>
          <w:sz w:val="22"/>
          <w:szCs w:val="22"/>
          <w:lang w:eastAsia="en-GB"/>
        </w:rPr>
      </w:pPr>
      <w:r>
        <w:rPr>
          <w:noProof/>
        </w:rPr>
        <w:t>58</w:t>
      </w:r>
      <w:r>
        <w:rPr>
          <w:rFonts w:asciiTheme="minorHAnsi" w:hAnsiTheme="minorHAnsi" w:eastAsiaTheme="minorEastAsia" w:cstheme="minorBidi"/>
          <w:noProof/>
          <w:sz w:val="22"/>
          <w:szCs w:val="22"/>
          <w:lang w:eastAsia="en-GB"/>
        </w:rPr>
        <w:tab/>
      </w:r>
      <w:r w:rsidRPr="009F4D8D">
        <w:rPr>
          <w:noProof/>
        </w:rPr>
        <w:t>TERMINATION FOR PROHIBITED ACTS</w:t>
      </w:r>
      <w:r>
        <w:rPr>
          <w:noProof/>
        </w:rPr>
        <w:tab/>
      </w:r>
      <w:r>
        <w:rPr>
          <w:noProof/>
        </w:rPr>
        <w:fldChar w:fldCharType="begin"/>
      </w:r>
      <w:r>
        <w:rPr>
          <w:noProof/>
        </w:rPr>
        <w:instrText xml:space="preserve"> PAGEREF _Toc119962508 \h </w:instrText>
      </w:r>
      <w:r>
        <w:rPr>
          <w:noProof/>
        </w:rPr>
      </w:r>
      <w:r>
        <w:rPr>
          <w:noProof/>
        </w:rPr>
        <w:fldChar w:fldCharType="separate"/>
      </w:r>
      <w:r>
        <w:rPr>
          <w:noProof/>
        </w:rPr>
        <w:t>103</w:t>
      </w:r>
      <w:r>
        <w:rPr>
          <w:noProof/>
        </w:rPr>
        <w:fldChar w:fldCharType="end"/>
      </w:r>
    </w:p>
    <w:p w:rsidR="00264E3A" w:rsidRDefault="00264E3A" w14:paraId="685B2121" w14:textId="603979CE">
      <w:pPr>
        <w:pStyle w:val="TOC1"/>
        <w:rPr>
          <w:rFonts w:asciiTheme="minorHAnsi" w:hAnsiTheme="minorHAnsi" w:eastAsiaTheme="minorEastAsia" w:cstheme="minorBidi"/>
          <w:noProof/>
          <w:sz w:val="22"/>
          <w:szCs w:val="22"/>
          <w:lang w:eastAsia="en-GB"/>
        </w:rPr>
      </w:pPr>
      <w:r>
        <w:rPr>
          <w:noProof/>
        </w:rPr>
        <w:t>59</w:t>
      </w:r>
      <w:r>
        <w:rPr>
          <w:rFonts w:asciiTheme="minorHAnsi" w:hAnsiTheme="minorHAnsi" w:eastAsiaTheme="minorEastAsia" w:cstheme="minorBidi"/>
          <w:noProof/>
          <w:sz w:val="22"/>
          <w:szCs w:val="22"/>
          <w:lang w:eastAsia="en-GB"/>
        </w:rPr>
        <w:tab/>
      </w:r>
      <w:r w:rsidRPr="009F4D8D">
        <w:rPr>
          <w:noProof/>
        </w:rPr>
        <w:t>AUTHORITY VOLUNTARY TERMINATION RIGHT</w:t>
      </w:r>
      <w:r>
        <w:rPr>
          <w:noProof/>
        </w:rPr>
        <w:tab/>
      </w:r>
      <w:r>
        <w:rPr>
          <w:noProof/>
        </w:rPr>
        <w:fldChar w:fldCharType="begin"/>
      </w:r>
      <w:r>
        <w:rPr>
          <w:noProof/>
        </w:rPr>
        <w:instrText xml:space="preserve"> PAGEREF _Toc119962509 \h </w:instrText>
      </w:r>
      <w:r>
        <w:rPr>
          <w:noProof/>
        </w:rPr>
      </w:r>
      <w:r>
        <w:rPr>
          <w:noProof/>
        </w:rPr>
        <w:fldChar w:fldCharType="separate"/>
      </w:r>
      <w:r>
        <w:rPr>
          <w:noProof/>
        </w:rPr>
        <w:t>104</w:t>
      </w:r>
      <w:r>
        <w:rPr>
          <w:noProof/>
        </w:rPr>
        <w:fldChar w:fldCharType="end"/>
      </w:r>
    </w:p>
    <w:p w:rsidR="00264E3A" w:rsidRDefault="00264E3A" w14:paraId="0B12E0CF" w14:textId="3BE15F98">
      <w:pPr>
        <w:pStyle w:val="TOC1"/>
        <w:rPr>
          <w:rFonts w:asciiTheme="minorHAnsi" w:hAnsiTheme="minorHAnsi" w:eastAsiaTheme="minorEastAsia" w:cstheme="minorBidi"/>
          <w:noProof/>
          <w:sz w:val="22"/>
          <w:szCs w:val="22"/>
          <w:lang w:eastAsia="en-GB"/>
        </w:rPr>
      </w:pPr>
      <w:r>
        <w:rPr>
          <w:noProof/>
        </w:rPr>
        <w:t>60</w:t>
      </w:r>
      <w:r>
        <w:rPr>
          <w:rFonts w:asciiTheme="minorHAnsi" w:hAnsiTheme="minorHAnsi" w:eastAsiaTheme="minorEastAsia" w:cstheme="minorBidi"/>
          <w:noProof/>
          <w:sz w:val="22"/>
          <w:szCs w:val="22"/>
          <w:lang w:eastAsia="en-GB"/>
        </w:rPr>
        <w:tab/>
      </w:r>
      <w:r>
        <w:rPr>
          <w:noProof/>
        </w:rPr>
        <w:t>CONSEQUENCES OF EXPIRY OR TERMINATION</w:t>
      </w:r>
      <w:r>
        <w:rPr>
          <w:noProof/>
        </w:rPr>
        <w:tab/>
      </w:r>
      <w:r>
        <w:rPr>
          <w:noProof/>
        </w:rPr>
        <w:fldChar w:fldCharType="begin"/>
      </w:r>
      <w:r>
        <w:rPr>
          <w:noProof/>
        </w:rPr>
        <w:instrText xml:space="preserve"> PAGEREF _Toc119962510 \h </w:instrText>
      </w:r>
      <w:r>
        <w:rPr>
          <w:noProof/>
        </w:rPr>
      </w:r>
      <w:r>
        <w:rPr>
          <w:noProof/>
        </w:rPr>
        <w:fldChar w:fldCharType="separate"/>
      </w:r>
      <w:r>
        <w:rPr>
          <w:noProof/>
        </w:rPr>
        <w:t>104</w:t>
      </w:r>
      <w:r>
        <w:rPr>
          <w:noProof/>
        </w:rPr>
        <w:fldChar w:fldCharType="end"/>
      </w:r>
    </w:p>
    <w:p w:rsidR="00264E3A" w:rsidRDefault="00264E3A" w14:paraId="6E47154D" w14:textId="09A6BD7F">
      <w:pPr>
        <w:pStyle w:val="TOC1"/>
        <w:tabs>
          <w:tab w:val="left" w:pos="5565"/>
        </w:tabs>
        <w:rPr>
          <w:rFonts w:asciiTheme="minorHAnsi" w:hAnsiTheme="minorHAnsi" w:eastAsiaTheme="minorEastAsia" w:cstheme="minorBidi"/>
          <w:noProof/>
          <w:sz w:val="22"/>
          <w:szCs w:val="22"/>
          <w:lang w:eastAsia="en-GB"/>
        </w:rPr>
      </w:pPr>
      <w:r w:rsidRPr="009F4D8D">
        <w:rPr>
          <w:b/>
          <w:noProof/>
        </w:rPr>
        <w:t xml:space="preserve">SECTION J – MISCELLANEOUS AND GOVERNING LAW </w:t>
      </w:r>
      <w:r>
        <w:rPr>
          <w:rFonts w:asciiTheme="minorHAnsi" w:hAnsiTheme="minorHAnsi" w:eastAsiaTheme="minorEastAsia" w:cstheme="minorBidi"/>
          <w:noProof/>
          <w:sz w:val="22"/>
          <w:szCs w:val="22"/>
          <w:lang w:eastAsia="en-GB"/>
        </w:rPr>
        <w:tab/>
      </w:r>
      <w:r>
        <w:rPr>
          <w:noProof/>
        </w:rPr>
        <w:tab/>
      </w:r>
      <w:r>
        <w:rPr>
          <w:noProof/>
        </w:rPr>
        <w:fldChar w:fldCharType="begin"/>
      </w:r>
      <w:r>
        <w:rPr>
          <w:noProof/>
        </w:rPr>
        <w:instrText xml:space="preserve"> PAGEREF _Toc119962511 \h </w:instrText>
      </w:r>
      <w:r>
        <w:rPr>
          <w:noProof/>
        </w:rPr>
      </w:r>
      <w:r>
        <w:rPr>
          <w:noProof/>
        </w:rPr>
        <w:fldChar w:fldCharType="separate"/>
      </w:r>
      <w:r>
        <w:rPr>
          <w:noProof/>
        </w:rPr>
        <w:t>105</w:t>
      </w:r>
      <w:r>
        <w:rPr>
          <w:noProof/>
        </w:rPr>
        <w:fldChar w:fldCharType="end"/>
      </w:r>
    </w:p>
    <w:p w:rsidR="00264E3A" w:rsidRDefault="00264E3A" w14:paraId="38091C57" w14:textId="59DE23DB">
      <w:pPr>
        <w:pStyle w:val="TOC1"/>
        <w:rPr>
          <w:rFonts w:asciiTheme="minorHAnsi" w:hAnsiTheme="minorHAnsi" w:eastAsiaTheme="minorEastAsia" w:cstheme="minorBidi"/>
          <w:noProof/>
          <w:sz w:val="22"/>
          <w:szCs w:val="22"/>
          <w:lang w:eastAsia="en-GB"/>
        </w:rPr>
      </w:pPr>
      <w:r>
        <w:rPr>
          <w:noProof/>
        </w:rPr>
        <w:t>61</w:t>
      </w:r>
      <w:r>
        <w:rPr>
          <w:rFonts w:asciiTheme="minorHAnsi" w:hAnsiTheme="minorHAnsi" w:eastAsiaTheme="minorEastAsia" w:cstheme="minorBidi"/>
          <w:noProof/>
          <w:sz w:val="22"/>
          <w:szCs w:val="22"/>
          <w:lang w:eastAsia="en-GB"/>
        </w:rPr>
        <w:tab/>
      </w:r>
      <w:r>
        <w:rPr>
          <w:noProof/>
        </w:rPr>
        <w:t>COMPLIANCE</w:t>
      </w:r>
      <w:r>
        <w:rPr>
          <w:noProof/>
        </w:rPr>
        <w:tab/>
      </w:r>
      <w:r>
        <w:rPr>
          <w:noProof/>
        </w:rPr>
        <w:fldChar w:fldCharType="begin"/>
      </w:r>
      <w:r>
        <w:rPr>
          <w:noProof/>
        </w:rPr>
        <w:instrText xml:space="preserve"> PAGEREF _Toc119962512 \h </w:instrText>
      </w:r>
      <w:r>
        <w:rPr>
          <w:noProof/>
        </w:rPr>
      </w:r>
      <w:r>
        <w:rPr>
          <w:noProof/>
        </w:rPr>
        <w:fldChar w:fldCharType="separate"/>
      </w:r>
      <w:r>
        <w:rPr>
          <w:noProof/>
        </w:rPr>
        <w:t>105</w:t>
      </w:r>
      <w:r>
        <w:rPr>
          <w:noProof/>
        </w:rPr>
        <w:fldChar w:fldCharType="end"/>
      </w:r>
    </w:p>
    <w:p w:rsidR="00264E3A" w:rsidRDefault="00264E3A" w14:paraId="509108B3" w14:textId="6F94C65E">
      <w:pPr>
        <w:pStyle w:val="TOC1"/>
        <w:rPr>
          <w:rFonts w:asciiTheme="minorHAnsi" w:hAnsiTheme="minorHAnsi" w:eastAsiaTheme="minorEastAsia" w:cstheme="minorBidi"/>
          <w:noProof/>
          <w:sz w:val="22"/>
          <w:szCs w:val="22"/>
          <w:lang w:eastAsia="en-GB"/>
        </w:rPr>
      </w:pPr>
      <w:r>
        <w:rPr>
          <w:noProof/>
        </w:rPr>
        <w:t>62</w:t>
      </w:r>
      <w:r>
        <w:rPr>
          <w:rFonts w:asciiTheme="minorHAnsi" w:hAnsiTheme="minorHAnsi" w:eastAsiaTheme="minorEastAsia" w:cstheme="minorBidi"/>
          <w:noProof/>
          <w:sz w:val="22"/>
          <w:szCs w:val="22"/>
          <w:lang w:eastAsia="en-GB"/>
        </w:rPr>
        <w:tab/>
      </w:r>
      <w:r>
        <w:rPr>
          <w:noProof/>
        </w:rPr>
        <w:t>ASSIGNMENT AND NOVATION</w:t>
      </w:r>
      <w:r>
        <w:rPr>
          <w:noProof/>
        </w:rPr>
        <w:tab/>
      </w:r>
      <w:r>
        <w:rPr>
          <w:noProof/>
        </w:rPr>
        <w:fldChar w:fldCharType="begin"/>
      </w:r>
      <w:r>
        <w:rPr>
          <w:noProof/>
        </w:rPr>
        <w:instrText xml:space="preserve"> PAGEREF _Toc119962513 \h </w:instrText>
      </w:r>
      <w:r>
        <w:rPr>
          <w:noProof/>
        </w:rPr>
      </w:r>
      <w:r>
        <w:rPr>
          <w:noProof/>
        </w:rPr>
        <w:fldChar w:fldCharType="separate"/>
      </w:r>
      <w:r>
        <w:rPr>
          <w:noProof/>
        </w:rPr>
        <w:t>108</w:t>
      </w:r>
      <w:r>
        <w:rPr>
          <w:noProof/>
        </w:rPr>
        <w:fldChar w:fldCharType="end"/>
      </w:r>
    </w:p>
    <w:p w:rsidR="00264E3A" w:rsidRDefault="00264E3A" w14:paraId="6707A5B9" w14:textId="25919E1A">
      <w:pPr>
        <w:pStyle w:val="TOC1"/>
        <w:rPr>
          <w:rFonts w:asciiTheme="minorHAnsi" w:hAnsiTheme="minorHAnsi" w:eastAsiaTheme="minorEastAsia" w:cstheme="minorBidi"/>
          <w:noProof/>
          <w:sz w:val="22"/>
          <w:szCs w:val="22"/>
          <w:lang w:eastAsia="en-GB"/>
        </w:rPr>
      </w:pPr>
      <w:r>
        <w:rPr>
          <w:noProof/>
        </w:rPr>
        <w:lastRenderedPageBreak/>
        <w:t>63</w:t>
      </w:r>
      <w:r>
        <w:rPr>
          <w:rFonts w:asciiTheme="minorHAnsi" w:hAnsiTheme="minorHAnsi" w:eastAsiaTheme="minorEastAsia" w:cstheme="minorBidi"/>
          <w:noProof/>
          <w:sz w:val="22"/>
          <w:szCs w:val="22"/>
          <w:lang w:eastAsia="en-GB"/>
        </w:rPr>
        <w:tab/>
      </w:r>
      <w:r>
        <w:rPr>
          <w:noProof/>
        </w:rPr>
        <w:t>WAIVER AND CUMULATIVE REMEDIES</w:t>
      </w:r>
      <w:r>
        <w:rPr>
          <w:noProof/>
        </w:rPr>
        <w:tab/>
      </w:r>
      <w:r>
        <w:rPr>
          <w:noProof/>
        </w:rPr>
        <w:fldChar w:fldCharType="begin"/>
      </w:r>
      <w:r>
        <w:rPr>
          <w:noProof/>
        </w:rPr>
        <w:instrText xml:space="preserve"> PAGEREF _Toc119962514 \h </w:instrText>
      </w:r>
      <w:r>
        <w:rPr>
          <w:noProof/>
        </w:rPr>
      </w:r>
      <w:r>
        <w:rPr>
          <w:noProof/>
        </w:rPr>
        <w:fldChar w:fldCharType="separate"/>
      </w:r>
      <w:r>
        <w:rPr>
          <w:noProof/>
        </w:rPr>
        <w:t>109</w:t>
      </w:r>
      <w:r>
        <w:rPr>
          <w:noProof/>
        </w:rPr>
        <w:fldChar w:fldCharType="end"/>
      </w:r>
    </w:p>
    <w:p w:rsidR="00264E3A" w:rsidRDefault="00264E3A" w14:paraId="2B6D9D39" w14:textId="4C4EF80C">
      <w:pPr>
        <w:pStyle w:val="TOC1"/>
        <w:rPr>
          <w:rFonts w:asciiTheme="minorHAnsi" w:hAnsiTheme="minorHAnsi" w:eastAsiaTheme="minorEastAsia" w:cstheme="minorBidi"/>
          <w:noProof/>
          <w:sz w:val="22"/>
          <w:szCs w:val="22"/>
          <w:lang w:eastAsia="en-GB"/>
        </w:rPr>
      </w:pPr>
      <w:r>
        <w:rPr>
          <w:noProof/>
        </w:rPr>
        <w:t>64</w:t>
      </w:r>
      <w:r>
        <w:rPr>
          <w:rFonts w:asciiTheme="minorHAnsi" w:hAnsiTheme="minorHAnsi" w:eastAsiaTheme="minorEastAsia" w:cstheme="minorBidi"/>
          <w:noProof/>
          <w:sz w:val="22"/>
          <w:szCs w:val="22"/>
          <w:lang w:eastAsia="en-GB"/>
        </w:rPr>
        <w:tab/>
      </w:r>
      <w:r w:rsidRPr="009F4D8D">
        <w:rPr>
          <w:noProof/>
        </w:rPr>
        <w:t>RELATIONSHIP OF THE PARTIES</w:t>
      </w:r>
      <w:r>
        <w:rPr>
          <w:noProof/>
        </w:rPr>
        <w:tab/>
      </w:r>
      <w:r>
        <w:rPr>
          <w:noProof/>
        </w:rPr>
        <w:fldChar w:fldCharType="begin"/>
      </w:r>
      <w:r>
        <w:rPr>
          <w:noProof/>
        </w:rPr>
        <w:instrText xml:space="preserve"> PAGEREF _Toc119962515 \h </w:instrText>
      </w:r>
      <w:r>
        <w:rPr>
          <w:noProof/>
        </w:rPr>
      </w:r>
      <w:r>
        <w:rPr>
          <w:noProof/>
        </w:rPr>
        <w:fldChar w:fldCharType="separate"/>
      </w:r>
      <w:r>
        <w:rPr>
          <w:noProof/>
        </w:rPr>
        <w:t>109</w:t>
      </w:r>
      <w:r>
        <w:rPr>
          <w:noProof/>
        </w:rPr>
        <w:fldChar w:fldCharType="end"/>
      </w:r>
    </w:p>
    <w:p w:rsidR="00264E3A" w:rsidRDefault="00264E3A" w14:paraId="27356694" w14:textId="5E9BB43C">
      <w:pPr>
        <w:pStyle w:val="TOC1"/>
        <w:rPr>
          <w:rFonts w:asciiTheme="minorHAnsi" w:hAnsiTheme="minorHAnsi" w:eastAsiaTheme="minorEastAsia" w:cstheme="minorBidi"/>
          <w:noProof/>
          <w:sz w:val="22"/>
          <w:szCs w:val="22"/>
          <w:lang w:eastAsia="en-GB"/>
        </w:rPr>
      </w:pPr>
      <w:r>
        <w:rPr>
          <w:noProof/>
        </w:rPr>
        <w:t>65</w:t>
      </w:r>
      <w:r>
        <w:rPr>
          <w:rFonts w:asciiTheme="minorHAnsi" w:hAnsiTheme="minorHAnsi" w:eastAsiaTheme="minorEastAsia" w:cstheme="minorBidi"/>
          <w:noProof/>
          <w:sz w:val="22"/>
          <w:szCs w:val="22"/>
          <w:lang w:eastAsia="en-GB"/>
        </w:rPr>
        <w:tab/>
      </w:r>
      <w:r>
        <w:rPr>
          <w:noProof/>
        </w:rPr>
        <w:t>SEVERANCE</w:t>
      </w:r>
      <w:r>
        <w:rPr>
          <w:noProof/>
        </w:rPr>
        <w:tab/>
      </w:r>
      <w:r>
        <w:rPr>
          <w:noProof/>
        </w:rPr>
        <w:fldChar w:fldCharType="begin"/>
      </w:r>
      <w:r>
        <w:rPr>
          <w:noProof/>
        </w:rPr>
        <w:instrText xml:space="preserve"> PAGEREF _Toc119962516 \h </w:instrText>
      </w:r>
      <w:r>
        <w:rPr>
          <w:noProof/>
        </w:rPr>
      </w:r>
      <w:r>
        <w:rPr>
          <w:noProof/>
        </w:rPr>
        <w:fldChar w:fldCharType="separate"/>
      </w:r>
      <w:r>
        <w:rPr>
          <w:noProof/>
        </w:rPr>
        <w:t>109</w:t>
      </w:r>
      <w:r>
        <w:rPr>
          <w:noProof/>
        </w:rPr>
        <w:fldChar w:fldCharType="end"/>
      </w:r>
    </w:p>
    <w:p w:rsidR="00264E3A" w:rsidRDefault="00264E3A" w14:paraId="46AD118F" w14:textId="3CB49940">
      <w:pPr>
        <w:pStyle w:val="TOC1"/>
        <w:rPr>
          <w:rFonts w:asciiTheme="minorHAnsi" w:hAnsiTheme="minorHAnsi" w:eastAsiaTheme="minorEastAsia" w:cstheme="minorBidi"/>
          <w:noProof/>
          <w:sz w:val="22"/>
          <w:szCs w:val="22"/>
          <w:lang w:eastAsia="en-GB"/>
        </w:rPr>
      </w:pPr>
      <w:r>
        <w:rPr>
          <w:noProof/>
        </w:rPr>
        <w:t>66</w:t>
      </w:r>
      <w:r>
        <w:rPr>
          <w:rFonts w:asciiTheme="minorHAnsi" w:hAnsiTheme="minorHAnsi" w:eastAsiaTheme="minorEastAsia" w:cstheme="minorBidi"/>
          <w:noProof/>
          <w:sz w:val="22"/>
          <w:szCs w:val="22"/>
          <w:lang w:eastAsia="en-GB"/>
        </w:rPr>
        <w:tab/>
      </w:r>
      <w:r>
        <w:rPr>
          <w:noProof/>
        </w:rPr>
        <w:t>FURTHER ASSURANCE</w:t>
      </w:r>
      <w:r>
        <w:rPr>
          <w:noProof/>
        </w:rPr>
        <w:tab/>
      </w:r>
      <w:r>
        <w:rPr>
          <w:noProof/>
        </w:rPr>
        <w:fldChar w:fldCharType="begin"/>
      </w:r>
      <w:r>
        <w:rPr>
          <w:noProof/>
        </w:rPr>
        <w:instrText xml:space="preserve"> PAGEREF _Toc119962517 \h </w:instrText>
      </w:r>
      <w:r>
        <w:rPr>
          <w:noProof/>
        </w:rPr>
      </w:r>
      <w:r>
        <w:rPr>
          <w:noProof/>
        </w:rPr>
        <w:fldChar w:fldCharType="separate"/>
      </w:r>
      <w:r>
        <w:rPr>
          <w:noProof/>
        </w:rPr>
        <w:t>110</w:t>
      </w:r>
      <w:r>
        <w:rPr>
          <w:noProof/>
        </w:rPr>
        <w:fldChar w:fldCharType="end"/>
      </w:r>
    </w:p>
    <w:p w:rsidR="00264E3A" w:rsidRDefault="00264E3A" w14:paraId="788773F6" w14:textId="6E48404F">
      <w:pPr>
        <w:pStyle w:val="TOC1"/>
        <w:rPr>
          <w:rFonts w:asciiTheme="minorHAnsi" w:hAnsiTheme="minorHAnsi" w:eastAsiaTheme="minorEastAsia" w:cstheme="minorBidi"/>
          <w:noProof/>
          <w:sz w:val="22"/>
          <w:szCs w:val="22"/>
          <w:lang w:eastAsia="en-GB"/>
        </w:rPr>
      </w:pPr>
      <w:r>
        <w:rPr>
          <w:noProof/>
        </w:rPr>
        <w:t>67</w:t>
      </w:r>
      <w:r>
        <w:rPr>
          <w:rFonts w:asciiTheme="minorHAnsi" w:hAnsiTheme="minorHAnsi" w:eastAsiaTheme="minorEastAsia" w:cstheme="minorBidi"/>
          <w:noProof/>
          <w:sz w:val="22"/>
          <w:szCs w:val="22"/>
          <w:lang w:eastAsia="en-GB"/>
        </w:rPr>
        <w:tab/>
      </w:r>
      <w:r>
        <w:rPr>
          <w:noProof/>
        </w:rPr>
        <w:t>ENTIRE AGREEMENT</w:t>
      </w:r>
      <w:r>
        <w:rPr>
          <w:noProof/>
        </w:rPr>
        <w:tab/>
      </w:r>
      <w:r>
        <w:rPr>
          <w:noProof/>
        </w:rPr>
        <w:fldChar w:fldCharType="begin"/>
      </w:r>
      <w:r>
        <w:rPr>
          <w:noProof/>
        </w:rPr>
        <w:instrText xml:space="preserve"> PAGEREF _Toc119962518 \h </w:instrText>
      </w:r>
      <w:r>
        <w:rPr>
          <w:noProof/>
        </w:rPr>
      </w:r>
      <w:r>
        <w:rPr>
          <w:noProof/>
        </w:rPr>
        <w:fldChar w:fldCharType="separate"/>
      </w:r>
      <w:r>
        <w:rPr>
          <w:noProof/>
        </w:rPr>
        <w:t>110</w:t>
      </w:r>
      <w:r>
        <w:rPr>
          <w:noProof/>
        </w:rPr>
        <w:fldChar w:fldCharType="end"/>
      </w:r>
    </w:p>
    <w:p w:rsidR="00264E3A" w:rsidRDefault="00264E3A" w14:paraId="7F789C79" w14:textId="4CC61DC6">
      <w:pPr>
        <w:pStyle w:val="TOC1"/>
        <w:rPr>
          <w:rFonts w:asciiTheme="minorHAnsi" w:hAnsiTheme="minorHAnsi" w:eastAsiaTheme="minorEastAsia" w:cstheme="minorBidi"/>
          <w:noProof/>
          <w:sz w:val="22"/>
          <w:szCs w:val="22"/>
          <w:lang w:eastAsia="en-GB"/>
        </w:rPr>
      </w:pPr>
      <w:r>
        <w:rPr>
          <w:noProof/>
        </w:rPr>
        <w:t>68</w:t>
      </w:r>
      <w:r>
        <w:rPr>
          <w:rFonts w:asciiTheme="minorHAnsi" w:hAnsiTheme="minorHAnsi" w:eastAsiaTheme="minorEastAsia" w:cstheme="minorBidi"/>
          <w:noProof/>
          <w:sz w:val="22"/>
          <w:szCs w:val="22"/>
          <w:lang w:eastAsia="en-GB"/>
        </w:rPr>
        <w:tab/>
      </w:r>
      <w:r>
        <w:rPr>
          <w:noProof/>
        </w:rPr>
        <w:t>THIRD PARTY RIGHTS</w:t>
      </w:r>
      <w:r>
        <w:rPr>
          <w:noProof/>
        </w:rPr>
        <w:tab/>
      </w:r>
      <w:r>
        <w:rPr>
          <w:noProof/>
        </w:rPr>
        <w:fldChar w:fldCharType="begin"/>
      </w:r>
      <w:r>
        <w:rPr>
          <w:noProof/>
        </w:rPr>
        <w:instrText xml:space="preserve"> PAGEREF _Toc119962519 \h </w:instrText>
      </w:r>
      <w:r>
        <w:rPr>
          <w:noProof/>
        </w:rPr>
      </w:r>
      <w:r>
        <w:rPr>
          <w:noProof/>
        </w:rPr>
        <w:fldChar w:fldCharType="separate"/>
      </w:r>
      <w:r>
        <w:rPr>
          <w:noProof/>
        </w:rPr>
        <w:t>110</w:t>
      </w:r>
      <w:r>
        <w:rPr>
          <w:noProof/>
        </w:rPr>
        <w:fldChar w:fldCharType="end"/>
      </w:r>
    </w:p>
    <w:p w:rsidR="00264E3A" w:rsidRDefault="00264E3A" w14:paraId="5117D4C1" w14:textId="78110492">
      <w:pPr>
        <w:pStyle w:val="TOC1"/>
        <w:rPr>
          <w:rFonts w:asciiTheme="minorHAnsi" w:hAnsiTheme="minorHAnsi" w:eastAsiaTheme="minorEastAsia" w:cstheme="minorBidi"/>
          <w:noProof/>
          <w:sz w:val="22"/>
          <w:szCs w:val="22"/>
          <w:lang w:eastAsia="en-GB"/>
        </w:rPr>
      </w:pPr>
      <w:r>
        <w:rPr>
          <w:noProof/>
        </w:rPr>
        <w:t>69</w:t>
      </w:r>
      <w:r>
        <w:rPr>
          <w:rFonts w:asciiTheme="minorHAnsi" w:hAnsiTheme="minorHAnsi" w:eastAsiaTheme="minorEastAsia" w:cstheme="minorBidi"/>
          <w:noProof/>
          <w:sz w:val="22"/>
          <w:szCs w:val="22"/>
          <w:lang w:eastAsia="en-GB"/>
        </w:rPr>
        <w:tab/>
      </w:r>
      <w:r>
        <w:rPr>
          <w:noProof/>
        </w:rPr>
        <w:t>NOTICES</w:t>
      </w:r>
      <w:r>
        <w:rPr>
          <w:noProof/>
        </w:rPr>
        <w:tab/>
      </w:r>
      <w:r>
        <w:rPr>
          <w:noProof/>
        </w:rPr>
        <w:fldChar w:fldCharType="begin"/>
      </w:r>
      <w:r>
        <w:rPr>
          <w:noProof/>
        </w:rPr>
        <w:instrText xml:space="preserve"> PAGEREF _Toc119962520 \h </w:instrText>
      </w:r>
      <w:r>
        <w:rPr>
          <w:noProof/>
        </w:rPr>
      </w:r>
      <w:r>
        <w:rPr>
          <w:noProof/>
        </w:rPr>
        <w:fldChar w:fldCharType="separate"/>
      </w:r>
      <w:r>
        <w:rPr>
          <w:noProof/>
        </w:rPr>
        <w:t>110</w:t>
      </w:r>
      <w:r>
        <w:rPr>
          <w:noProof/>
        </w:rPr>
        <w:fldChar w:fldCharType="end"/>
      </w:r>
    </w:p>
    <w:p w:rsidR="00264E3A" w:rsidRDefault="00264E3A" w14:paraId="1A49C143" w14:textId="74446B08">
      <w:pPr>
        <w:pStyle w:val="TOC1"/>
        <w:rPr>
          <w:rFonts w:asciiTheme="minorHAnsi" w:hAnsiTheme="minorHAnsi" w:eastAsiaTheme="minorEastAsia" w:cstheme="minorBidi"/>
          <w:noProof/>
          <w:sz w:val="22"/>
          <w:szCs w:val="22"/>
          <w:lang w:eastAsia="en-GB"/>
        </w:rPr>
      </w:pPr>
      <w:r>
        <w:rPr>
          <w:noProof/>
        </w:rPr>
        <w:t>70</w:t>
      </w:r>
      <w:r>
        <w:rPr>
          <w:rFonts w:asciiTheme="minorHAnsi" w:hAnsiTheme="minorHAnsi" w:eastAsiaTheme="minorEastAsia" w:cstheme="minorBidi"/>
          <w:noProof/>
          <w:sz w:val="22"/>
          <w:szCs w:val="22"/>
          <w:lang w:eastAsia="en-GB"/>
        </w:rPr>
        <w:tab/>
      </w:r>
      <w:r>
        <w:rPr>
          <w:noProof/>
        </w:rPr>
        <w:t>DISPUTES</w:t>
      </w:r>
      <w:r>
        <w:rPr>
          <w:noProof/>
        </w:rPr>
        <w:tab/>
      </w:r>
      <w:r>
        <w:rPr>
          <w:noProof/>
        </w:rPr>
        <w:fldChar w:fldCharType="begin"/>
      </w:r>
      <w:r>
        <w:rPr>
          <w:noProof/>
        </w:rPr>
        <w:instrText xml:space="preserve"> PAGEREF _Toc119962521 \h </w:instrText>
      </w:r>
      <w:r>
        <w:rPr>
          <w:noProof/>
        </w:rPr>
      </w:r>
      <w:r>
        <w:rPr>
          <w:noProof/>
        </w:rPr>
        <w:fldChar w:fldCharType="separate"/>
      </w:r>
      <w:r>
        <w:rPr>
          <w:noProof/>
        </w:rPr>
        <w:t>111</w:t>
      </w:r>
      <w:r>
        <w:rPr>
          <w:noProof/>
        </w:rPr>
        <w:fldChar w:fldCharType="end"/>
      </w:r>
    </w:p>
    <w:p w:rsidR="00264E3A" w:rsidRDefault="00264E3A" w14:paraId="1A87F651" w14:textId="2988D044">
      <w:pPr>
        <w:pStyle w:val="TOC1"/>
        <w:rPr>
          <w:rFonts w:asciiTheme="minorHAnsi" w:hAnsiTheme="minorHAnsi" w:eastAsiaTheme="minorEastAsia" w:cstheme="minorBidi"/>
          <w:noProof/>
          <w:sz w:val="22"/>
          <w:szCs w:val="22"/>
          <w:lang w:eastAsia="en-GB"/>
        </w:rPr>
      </w:pPr>
      <w:r>
        <w:rPr>
          <w:noProof/>
        </w:rPr>
        <w:t>71</w:t>
      </w:r>
      <w:r>
        <w:rPr>
          <w:rFonts w:asciiTheme="minorHAnsi" w:hAnsiTheme="minorHAnsi" w:eastAsiaTheme="minorEastAsia" w:cstheme="minorBidi"/>
          <w:noProof/>
          <w:sz w:val="22"/>
          <w:szCs w:val="22"/>
          <w:lang w:eastAsia="en-GB"/>
        </w:rPr>
        <w:tab/>
      </w:r>
      <w:r>
        <w:rPr>
          <w:noProof/>
        </w:rPr>
        <w:t>INADEQUACY OF DAMAGES</w:t>
      </w:r>
      <w:r>
        <w:rPr>
          <w:noProof/>
        </w:rPr>
        <w:tab/>
      </w:r>
      <w:r>
        <w:rPr>
          <w:noProof/>
        </w:rPr>
        <w:fldChar w:fldCharType="begin"/>
      </w:r>
      <w:r>
        <w:rPr>
          <w:noProof/>
        </w:rPr>
        <w:instrText xml:space="preserve"> PAGEREF _Toc119962522 \h </w:instrText>
      </w:r>
      <w:r>
        <w:rPr>
          <w:noProof/>
        </w:rPr>
      </w:r>
      <w:r>
        <w:rPr>
          <w:noProof/>
        </w:rPr>
        <w:fldChar w:fldCharType="separate"/>
      </w:r>
      <w:r>
        <w:rPr>
          <w:noProof/>
        </w:rPr>
        <w:t>112</w:t>
      </w:r>
      <w:r>
        <w:rPr>
          <w:noProof/>
        </w:rPr>
        <w:fldChar w:fldCharType="end"/>
      </w:r>
    </w:p>
    <w:p w:rsidR="00264E3A" w:rsidRDefault="00264E3A" w14:paraId="6D014622" w14:textId="2AEF2411">
      <w:pPr>
        <w:pStyle w:val="TOC1"/>
        <w:rPr>
          <w:rFonts w:asciiTheme="minorHAnsi" w:hAnsiTheme="minorHAnsi" w:eastAsiaTheme="minorEastAsia" w:cstheme="minorBidi"/>
          <w:noProof/>
          <w:sz w:val="22"/>
          <w:szCs w:val="22"/>
          <w:lang w:eastAsia="en-GB"/>
        </w:rPr>
      </w:pPr>
      <w:r>
        <w:rPr>
          <w:noProof/>
        </w:rPr>
        <w:t>72</w:t>
      </w:r>
      <w:r>
        <w:rPr>
          <w:rFonts w:asciiTheme="minorHAnsi" w:hAnsiTheme="minorHAnsi" w:eastAsiaTheme="minorEastAsia" w:cstheme="minorBidi"/>
          <w:noProof/>
          <w:sz w:val="22"/>
          <w:szCs w:val="22"/>
          <w:lang w:eastAsia="en-GB"/>
        </w:rPr>
        <w:tab/>
      </w:r>
      <w:r>
        <w:rPr>
          <w:noProof/>
        </w:rPr>
        <w:t>COSTS</w:t>
      </w:r>
      <w:r>
        <w:rPr>
          <w:noProof/>
        </w:rPr>
        <w:tab/>
      </w:r>
      <w:r>
        <w:rPr>
          <w:noProof/>
        </w:rPr>
        <w:fldChar w:fldCharType="begin"/>
      </w:r>
      <w:r>
        <w:rPr>
          <w:noProof/>
        </w:rPr>
        <w:instrText xml:space="preserve"> PAGEREF _Toc119962523 \h </w:instrText>
      </w:r>
      <w:r>
        <w:rPr>
          <w:noProof/>
        </w:rPr>
      </w:r>
      <w:r>
        <w:rPr>
          <w:noProof/>
        </w:rPr>
        <w:fldChar w:fldCharType="separate"/>
      </w:r>
      <w:r>
        <w:rPr>
          <w:noProof/>
        </w:rPr>
        <w:t>112</w:t>
      </w:r>
      <w:r>
        <w:rPr>
          <w:noProof/>
        </w:rPr>
        <w:fldChar w:fldCharType="end"/>
      </w:r>
    </w:p>
    <w:p w:rsidR="00264E3A" w:rsidRDefault="00264E3A" w14:paraId="64EC75D8" w14:textId="57631129">
      <w:pPr>
        <w:pStyle w:val="TOC1"/>
        <w:rPr>
          <w:rFonts w:asciiTheme="minorHAnsi" w:hAnsiTheme="minorHAnsi" w:eastAsiaTheme="minorEastAsia" w:cstheme="minorBidi"/>
          <w:noProof/>
          <w:sz w:val="22"/>
          <w:szCs w:val="22"/>
          <w:lang w:eastAsia="en-GB"/>
        </w:rPr>
      </w:pPr>
      <w:r>
        <w:rPr>
          <w:noProof/>
        </w:rPr>
        <w:t>73</w:t>
      </w:r>
      <w:r>
        <w:rPr>
          <w:rFonts w:asciiTheme="minorHAnsi" w:hAnsiTheme="minorHAnsi" w:eastAsiaTheme="minorEastAsia" w:cstheme="minorBidi"/>
          <w:noProof/>
          <w:sz w:val="22"/>
          <w:szCs w:val="22"/>
          <w:lang w:eastAsia="en-GB"/>
        </w:rPr>
        <w:tab/>
      </w:r>
      <w:r>
        <w:rPr>
          <w:noProof/>
        </w:rPr>
        <w:t>COUNTERPARTS</w:t>
      </w:r>
      <w:r>
        <w:rPr>
          <w:noProof/>
        </w:rPr>
        <w:tab/>
      </w:r>
      <w:r>
        <w:rPr>
          <w:noProof/>
        </w:rPr>
        <w:fldChar w:fldCharType="begin"/>
      </w:r>
      <w:r>
        <w:rPr>
          <w:noProof/>
        </w:rPr>
        <w:instrText xml:space="preserve"> PAGEREF _Toc119962524 \h </w:instrText>
      </w:r>
      <w:r>
        <w:rPr>
          <w:noProof/>
        </w:rPr>
      </w:r>
      <w:r>
        <w:rPr>
          <w:noProof/>
        </w:rPr>
        <w:fldChar w:fldCharType="separate"/>
      </w:r>
      <w:r>
        <w:rPr>
          <w:noProof/>
        </w:rPr>
        <w:t>112</w:t>
      </w:r>
      <w:r>
        <w:rPr>
          <w:noProof/>
        </w:rPr>
        <w:fldChar w:fldCharType="end"/>
      </w:r>
    </w:p>
    <w:p w:rsidR="00264E3A" w:rsidRDefault="00264E3A" w14:paraId="5E71C419" w14:textId="34BD8E8D">
      <w:pPr>
        <w:pStyle w:val="TOC1"/>
        <w:rPr>
          <w:rFonts w:asciiTheme="minorHAnsi" w:hAnsiTheme="minorHAnsi" w:eastAsiaTheme="minorEastAsia" w:cstheme="minorBidi"/>
          <w:noProof/>
          <w:sz w:val="22"/>
          <w:szCs w:val="22"/>
          <w:lang w:eastAsia="en-GB"/>
        </w:rPr>
      </w:pPr>
      <w:r>
        <w:rPr>
          <w:noProof/>
        </w:rPr>
        <w:t>74</w:t>
      </w:r>
      <w:r>
        <w:rPr>
          <w:rFonts w:asciiTheme="minorHAnsi" w:hAnsiTheme="minorHAnsi" w:eastAsiaTheme="minorEastAsia" w:cstheme="minorBidi"/>
          <w:noProof/>
          <w:sz w:val="22"/>
          <w:szCs w:val="22"/>
          <w:lang w:eastAsia="en-GB"/>
        </w:rPr>
        <w:tab/>
      </w:r>
      <w:r>
        <w:rPr>
          <w:noProof/>
        </w:rPr>
        <w:t>GOVERNING LAW AND JURISDICTION</w:t>
      </w:r>
      <w:r>
        <w:rPr>
          <w:noProof/>
        </w:rPr>
        <w:tab/>
      </w:r>
      <w:r>
        <w:rPr>
          <w:noProof/>
        </w:rPr>
        <w:fldChar w:fldCharType="begin"/>
      </w:r>
      <w:r>
        <w:rPr>
          <w:noProof/>
        </w:rPr>
        <w:instrText xml:space="preserve"> PAGEREF _Toc119962525 \h </w:instrText>
      </w:r>
      <w:r>
        <w:rPr>
          <w:noProof/>
        </w:rPr>
      </w:r>
      <w:r>
        <w:rPr>
          <w:noProof/>
        </w:rPr>
        <w:fldChar w:fldCharType="separate"/>
      </w:r>
      <w:r>
        <w:rPr>
          <w:noProof/>
        </w:rPr>
        <w:t>112</w:t>
      </w:r>
      <w:r>
        <w:rPr>
          <w:noProof/>
        </w:rPr>
        <w:fldChar w:fldCharType="end"/>
      </w:r>
    </w:p>
    <w:p w:rsidR="00264E3A" w:rsidRDefault="00264E3A" w14:paraId="4D7CCABF" w14:textId="4D11F2F8">
      <w:pPr>
        <w:pStyle w:val="TOC1"/>
        <w:tabs>
          <w:tab w:val="left" w:pos="1600"/>
        </w:tabs>
        <w:rPr>
          <w:rFonts w:asciiTheme="minorHAnsi" w:hAnsiTheme="minorHAnsi" w:eastAsiaTheme="minorEastAsia" w:cstheme="minorBidi"/>
          <w:noProof/>
          <w:sz w:val="22"/>
          <w:szCs w:val="22"/>
          <w:lang w:eastAsia="en-GB"/>
        </w:rPr>
      </w:pPr>
      <w:r>
        <w:rPr>
          <w:noProof/>
        </w:rPr>
        <w:t>SCHEDULE 1</w:t>
      </w:r>
      <w:r>
        <w:rPr>
          <w:rFonts w:asciiTheme="minorHAnsi" w:hAnsiTheme="minorHAnsi" w:eastAsiaTheme="minorEastAsia" w:cstheme="minorBidi"/>
          <w:noProof/>
          <w:sz w:val="22"/>
          <w:szCs w:val="22"/>
          <w:lang w:eastAsia="en-GB"/>
        </w:rPr>
        <w:tab/>
      </w:r>
      <w:r>
        <w:rPr>
          <w:noProof/>
        </w:rPr>
        <w:t xml:space="preserve">Definitions  </w:t>
      </w:r>
      <w:r>
        <w:rPr>
          <w:noProof/>
        </w:rPr>
        <w:tab/>
      </w:r>
      <w:r>
        <w:rPr>
          <w:noProof/>
        </w:rPr>
        <w:fldChar w:fldCharType="begin"/>
      </w:r>
      <w:r>
        <w:rPr>
          <w:noProof/>
        </w:rPr>
        <w:instrText xml:space="preserve"> PAGEREF _Toc119962526 \h </w:instrText>
      </w:r>
      <w:r>
        <w:rPr>
          <w:noProof/>
        </w:rPr>
      </w:r>
      <w:r>
        <w:rPr>
          <w:noProof/>
        </w:rPr>
        <w:fldChar w:fldCharType="separate"/>
      </w:r>
      <w:r>
        <w:rPr>
          <w:noProof/>
        </w:rPr>
        <w:t>114</w:t>
      </w:r>
      <w:r>
        <w:rPr>
          <w:noProof/>
        </w:rPr>
        <w:fldChar w:fldCharType="end"/>
      </w:r>
    </w:p>
    <w:p w:rsidR="00264E3A" w:rsidRDefault="00264E3A" w14:paraId="477AEF28" w14:textId="39AB7A34">
      <w:pPr>
        <w:pStyle w:val="TOC1"/>
        <w:tabs>
          <w:tab w:val="left" w:pos="1600"/>
        </w:tabs>
        <w:rPr>
          <w:rFonts w:asciiTheme="minorHAnsi" w:hAnsiTheme="minorHAnsi" w:eastAsiaTheme="minorEastAsia" w:cstheme="minorBidi"/>
          <w:noProof/>
          <w:sz w:val="22"/>
          <w:szCs w:val="22"/>
          <w:lang w:eastAsia="en-GB"/>
        </w:rPr>
      </w:pPr>
      <w:r>
        <w:rPr>
          <w:noProof/>
        </w:rPr>
        <w:t>SCHEDULE 2</w:t>
      </w:r>
      <w:r>
        <w:rPr>
          <w:rFonts w:asciiTheme="minorHAnsi" w:hAnsiTheme="minorHAnsi" w:eastAsiaTheme="minorEastAsia" w:cstheme="minorBidi"/>
          <w:noProof/>
          <w:sz w:val="22"/>
          <w:szCs w:val="22"/>
          <w:lang w:eastAsia="en-GB"/>
        </w:rPr>
        <w:tab/>
      </w:r>
      <w:r>
        <w:rPr>
          <w:noProof/>
        </w:rPr>
        <w:t xml:space="preserve">Statement of Requirement  </w:t>
      </w:r>
      <w:r>
        <w:rPr>
          <w:noProof/>
        </w:rPr>
        <w:tab/>
      </w:r>
      <w:r>
        <w:rPr>
          <w:noProof/>
        </w:rPr>
        <w:fldChar w:fldCharType="begin"/>
      </w:r>
      <w:r>
        <w:rPr>
          <w:noProof/>
        </w:rPr>
        <w:instrText xml:space="preserve"> PAGEREF _Toc119962527 \h </w:instrText>
      </w:r>
      <w:r>
        <w:rPr>
          <w:noProof/>
        </w:rPr>
      </w:r>
      <w:r>
        <w:rPr>
          <w:noProof/>
        </w:rPr>
        <w:fldChar w:fldCharType="separate"/>
      </w:r>
      <w:r>
        <w:rPr>
          <w:noProof/>
        </w:rPr>
        <w:t>115</w:t>
      </w:r>
      <w:r>
        <w:rPr>
          <w:noProof/>
        </w:rPr>
        <w:fldChar w:fldCharType="end"/>
      </w:r>
    </w:p>
    <w:p w:rsidR="00264E3A" w:rsidRDefault="00264E3A" w14:paraId="5235AF57" w14:textId="6836BB4B">
      <w:pPr>
        <w:pStyle w:val="TOC1"/>
        <w:tabs>
          <w:tab w:val="left" w:pos="1600"/>
        </w:tabs>
        <w:rPr>
          <w:rFonts w:asciiTheme="minorHAnsi" w:hAnsiTheme="minorHAnsi" w:eastAsiaTheme="minorEastAsia" w:cstheme="minorBidi"/>
          <w:noProof/>
          <w:sz w:val="22"/>
          <w:szCs w:val="22"/>
          <w:lang w:eastAsia="en-GB"/>
        </w:rPr>
      </w:pPr>
      <w:r>
        <w:rPr>
          <w:noProof/>
        </w:rPr>
        <w:t>SCHEDULE 3</w:t>
      </w:r>
      <w:r>
        <w:rPr>
          <w:rFonts w:asciiTheme="minorHAnsi" w:hAnsiTheme="minorHAnsi" w:eastAsiaTheme="minorEastAsia" w:cstheme="minorBidi"/>
          <w:noProof/>
          <w:sz w:val="22"/>
          <w:szCs w:val="22"/>
          <w:lang w:eastAsia="en-GB"/>
        </w:rPr>
        <w:tab/>
      </w:r>
      <w:r>
        <w:rPr>
          <w:noProof/>
        </w:rPr>
        <w:t xml:space="preserve">Service Delivery Plan  </w:t>
      </w:r>
      <w:r>
        <w:rPr>
          <w:noProof/>
        </w:rPr>
        <w:tab/>
      </w:r>
      <w:r>
        <w:rPr>
          <w:noProof/>
        </w:rPr>
        <w:fldChar w:fldCharType="begin"/>
      </w:r>
      <w:r>
        <w:rPr>
          <w:noProof/>
        </w:rPr>
        <w:instrText xml:space="preserve"> PAGEREF _Toc119962528 \h </w:instrText>
      </w:r>
      <w:r>
        <w:rPr>
          <w:noProof/>
        </w:rPr>
      </w:r>
      <w:r>
        <w:rPr>
          <w:noProof/>
        </w:rPr>
        <w:fldChar w:fldCharType="separate"/>
      </w:r>
      <w:r>
        <w:rPr>
          <w:noProof/>
        </w:rPr>
        <w:t>116</w:t>
      </w:r>
      <w:r>
        <w:rPr>
          <w:noProof/>
        </w:rPr>
        <w:fldChar w:fldCharType="end"/>
      </w:r>
    </w:p>
    <w:p w:rsidR="00264E3A" w:rsidRDefault="00264E3A" w14:paraId="70948654" w14:textId="4A5E7355">
      <w:pPr>
        <w:pStyle w:val="TOC1"/>
        <w:tabs>
          <w:tab w:val="left" w:pos="1600"/>
        </w:tabs>
        <w:rPr>
          <w:rFonts w:asciiTheme="minorHAnsi" w:hAnsiTheme="minorHAnsi" w:eastAsiaTheme="minorEastAsia" w:cstheme="minorBidi"/>
          <w:noProof/>
          <w:sz w:val="22"/>
          <w:szCs w:val="22"/>
          <w:lang w:eastAsia="en-GB"/>
        </w:rPr>
      </w:pPr>
      <w:r>
        <w:rPr>
          <w:noProof/>
        </w:rPr>
        <w:t>SCHEDULE 4</w:t>
      </w:r>
      <w:r>
        <w:rPr>
          <w:rFonts w:asciiTheme="minorHAnsi" w:hAnsiTheme="minorHAnsi" w:eastAsiaTheme="minorEastAsia" w:cstheme="minorBidi"/>
          <w:noProof/>
          <w:sz w:val="22"/>
          <w:szCs w:val="22"/>
          <w:lang w:eastAsia="en-GB"/>
        </w:rPr>
        <w:tab/>
      </w:r>
      <w:r>
        <w:rPr>
          <w:noProof/>
        </w:rPr>
        <w:t xml:space="preserve">Payment, Performance and Incentivisation Mechanism  </w:t>
      </w:r>
      <w:r>
        <w:rPr>
          <w:noProof/>
        </w:rPr>
        <w:tab/>
      </w:r>
      <w:r>
        <w:rPr>
          <w:noProof/>
        </w:rPr>
        <w:fldChar w:fldCharType="begin"/>
      </w:r>
      <w:r>
        <w:rPr>
          <w:noProof/>
        </w:rPr>
        <w:instrText xml:space="preserve"> PAGEREF _Toc119962529 \h </w:instrText>
      </w:r>
      <w:r>
        <w:rPr>
          <w:noProof/>
        </w:rPr>
      </w:r>
      <w:r>
        <w:rPr>
          <w:noProof/>
        </w:rPr>
        <w:fldChar w:fldCharType="separate"/>
      </w:r>
      <w:r>
        <w:rPr>
          <w:noProof/>
        </w:rPr>
        <w:t>117</w:t>
      </w:r>
      <w:r>
        <w:rPr>
          <w:noProof/>
        </w:rPr>
        <w:fldChar w:fldCharType="end"/>
      </w:r>
    </w:p>
    <w:p w:rsidR="00264E3A" w:rsidRDefault="00264E3A" w14:paraId="0CF229AC" w14:textId="2E4830AD">
      <w:pPr>
        <w:pStyle w:val="TOC1"/>
        <w:tabs>
          <w:tab w:val="left" w:pos="1600"/>
        </w:tabs>
        <w:rPr>
          <w:rFonts w:asciiTheme="minorHAnsi" w:hAnsiTheme="minorHAnsi" w:eastAsiaTheme="minorEastAsia" w:cstheme="minorBidi"/>
          <w:noProof/>
          <w:sz w:val="22"/>
          <w:szCs w:val="22"/>
          <w:lang w:eastAsia="en-GB"/>
        </w:rPr>
      </w:pPr>
      <w:r>
        <w:rPr>
          <w:noProof/>
        </w:rPr>
        <w:t>SCHEDULE 5</w:t>
      </w:r>
      <w:r>
        <w:rPr>
          <w:rFonts w:asciiTheme="minorHAnsi" w:hAnsiTheme="minorHAnsi" w:eastAsiaTheme="minorEastAsia" w:cstheme="minorBidi"/>
          <w:noProof/>
          <w:sz w:val="22"/>
          <w:szCs w:val="22"/>
          <w:lang w:eastAsia="en-GB"/>
        </w:rPr>
        <w:tab/>
      </w:r>
      <w:r>
        <w:rPr>
          <w:noProof/>
        </w:rPr>
        <w:t xml:space="preserve">Transition  </w:t>
      </w:r>
      <w:r>
        <w:rPr>
          <w:noProof/>
        </w:rPr>
        <w:tab/>
      </w:r>
      <w:r>
        <w:rPr>
          <w:noProof/>
        </w:rPr>
        <w:fldChar w:fldCharType="begin"/>
      </w:r>
      <w:r>
        <w:rPr>
          <w:noProof/>
        </w:rPr>
        <w:instrText xml:space="preserve"> PAGEREF _Toc119962530 \h </w:instrText>
      </w:r>
      <w:r>
        <w:rPr>
          <w:noProof/>
        </w:rPr>
      </w:r>
      <w:r>
        <w:rPr>
          <w:noProof/>
        </w:rPr>
        <w:fldChar w:fldCharType="separate"/>
      </w:r>
      <w:r>
        <w:rPr>
          <w:noProof/>
        </w:rPr>
        <w:t>118</w:t>
      </w:r>
      <w:r>
        <w:rPr>
          <w:noProof/>
        </w:rPr>
        <w:fldChar w:fldCharType="end"/>
      </w:r>
    </w:p>
    <w:p w:rsidR="00264E3A" w:rsidRDefault="00264E3A" w14:paraId="4135675A" w14:textId="2BEFAD6A">
      <w:pPr>
        <w:pStyle w:val="TOC1"/>
        <w:tabs>
          <w:tab w:val="left" w:pos="1600"/>
        </w:tabs>
        <w:rPr>
          <w:rFonts w:asciiTheme="minorHAnsi" w:hAnsiTheme="minorHAnsi" w:eastAsiaTheme="minorEastAsia" w:cstheme="minorBidi"/>
          <w:noProof/>
          <w:sz w:val="22"/>
          <w:szCs w:val="22"/>
          <w:lang w:eastAsia="en-GB"/>
        </w:rPr>
      </w:pPr>
      <w:r>
        <w:rPr>
          <w:noProof/>
        </w:rPr>
        <w:t>SCHEDULE 6</w:t>
      </w:r>
      <w:r>
        <w:rPr>
          <w:rFonts w:asciiTheme="minorHAnsi" w:hAnsiTheme="minorHAnsi" w:eastAsiaTheme="minorEastAsia" w:cstheme="minorBidi"/>
          <w:noProof/>
          <w:sz w:val="22"/>
          <w:szCs w:val="22"/>
          <w:lang w:eastAsia="en-GB"/>
        </w:rPr>
        <w:tab/>
      </w:r>
      <w:r>
        <w:rPr>
          <w:noProof/>
        </w:rPr>
        <w:t xml:space="preserve">Governance, Management Information, Reports, Records and Audit   </w:t>
      </w:r>
      <w:r>
        <w:rPr>
          <w:noProof/>
        </w:rPr>
        <w:tab/>
      </w:r>
      <w:r>
        <w:rPr>
          <w:noProof/>
        </w:rPr>
        <w:fldChar w:fldCharType="begin"/>
      </w:r>
      <w:r>
        <w:rPr>
          <w:noProof/>
        </w:rPr>
        <w:instrText xml:space="preserve"> PAGEREF _Toc119962531 \h </w:instrText>
      </w:r>
      <w:r>
        <w:rPr>
          <w:noProof/>
        </w:rPr>
      </w:r>
      <w:r>
        <w:rPr>
          <w:noProof/>
        </w:rPr>
        <w:fldChar w:fldCharType="separate"/>
      </w:r>
      <w:r>
        <w:rPr>
          <w:noProof/>
        </w:rPr>
        <w:t>119</w:t>
      </w:r>
      <w:r>
        <w:rPr>
          <w:noProof/>
        </w:rPr>
        <w:fldChar w:fldCharType="end"/>
      </w:r>
    </w:p>
    <w:p w:rsidR="00264E3A" w:rsidRDefault="00264E3A" w14:paraId="38CAC68E" w14:textId="3889207C">
      <w:pPr>
        <w:pStyle w:val="TOC1"/>
        <w:tabs>
          <w:tab w:val="left" w:pos="1600"/>
        </w:tabs>
        <w:rPr>
          <w:rFonts w:asciiTheme="minorHAnsi" w:hAnsiTheme="minorHAnsi" w:eastAsiaTheme="minorEastAsia" w:cstheme="minorBidi"/>
          <w:noProof/>
          <w:sz w:val="22"/>
          <w:szCs w:val="22"/>
          <w:lang w:eastAsia="en-GB"/>
        </w:rPr>
      </w:pPr>
      <w:r>
        <w:rPr>
          <w:noProof/>
        </w:rPr>
        <w:t>SCHEDULE 7</w:t>
      </w:r>
      <w:r>
        <w:rPr>
          <w:rFonts w:asciiTheme="minorHAnsi" w:hAnsiTheme="minorHAnsi" w:eastAsiaTheme="minorEastAsia" w:cstheme="minorBidi"/>
          <w:noProof/>
          <w:sz w:val="22"/>
          <w:szCs w:val="22"/>
          <w:lang w:eastAsia="en-GB"/>
        </w:rPr>
        <w:tab/>
      </w:r>
      <w:r>
        <w:rPr>
          <w:noProof/>
        </w:rPr>
        <w:t xml:space="preserve">Insurance  </w:t>
      </w:r>
      <w:r>
        <w:rPr>
          <w:noProof/>
        </w:rPr>
        <w:tab/>
      </w:r>
      <w:r>
        <w:rPr>
          <w:noProof/>
        </w:rPr>
        <w:fldChar w:fldCharType="begin"/>
      </w:r>
      <w:r>
        <w:rPr>
          <w:noProof/>
        </w:rPr>
        <w:instrText xml:space="preserve"> PAGEREF _Toc119962532 \h </w:instrText>
      </w:r>
      <w:r>
        <w:rPr>
          <w:noProof/>
        </w:rPr>
      </w:r>
      <w:r>
        <w:rPr>
          <w:noProof/>
        </w:rPr>
        <w:fldChar w:fldCharType="separate"/>
      </w:r>
      <w:r>
        <w:rPr>
          <w:noProof/>
        </w:rPr>
        <w:t>120</w:t>
      </w:r>
      <w:r>
        <w:rPr>
          <w:noProof/>
        </w:rPr>
        <w:fldChar w:fldCharType="end"/>
      </w:r>
    </w:p>
    <w:p w:rsidR="00264E3A" w:rsidRDefault="00264E3A" w14:paraId="56300DC7" w14:textId="20A2475B">
      <w:pPr>
        <w:pStyle w:val="TOC1"/>
        <w:tabs>
          <w:tab w:val="left" w:pos="1600"/>
        </w:tabs>
        <w:rPr>
          <w:rFonts w:asciiTheme="minorHAnsi" w:hAnsiTheme="minorHAnsi" w:eastAsiaTheme="minorEastAsia" w:cstheme="minorBidi"/>
          <w:noProof/>
          <w:sz w:val="22"/>
          <w:szCs w:val="22"/>
          <w:lang w:eastAsia="en-GB"/>
        </w:rPr>
      </w:pPr>
      <w:r>
        <w:rPr>
          <w:noProof/>
        </w:rPr>
        <w:t>SCHEDULE 8</w:t>
      </w:r>
      <w:r>
        <w:rPr>
          <w:rFonts w:asciiTheme="minorHAnsi" w:hAnsiTheme="minorHAnsi" w:eastAsiaTheme="minorEastAsia" w:cstheme="minorBidi"/>
          <w:noProof/>
          <w:sz w:val="22"/>
          <w:szCs w:val="22"/>
          <w:lang w:eastAsia="en-GB"/>
        </w:rPr>
        <w:tab/>
      </w:r>
      <w:r>
        <w:rPr>
          <w:noProof/>
        </w:rPr>
        <w:t xml:space="preserve">Security  </w:t>
      </w:r>
      <w:r>
        <w:rPr>
          <w:noProof/>
        </w:rPr>
        <w:tab/>
      </w:r>
      <w:r>
        <w:rPr>
          <w:noProof/>
        </w:rPr>
        <w:fldChar w:fldCharType="begin"/>
      </w:r>
      <w:r>
        <w:rPr>
          <w:noProof/>
        </w:rPr>
        <w:instrText xml:space="preserve"> PAGEREF _Toc119962533 \h </w:instrText>
      </w:r>
      <w:r>
        <w:rPr>
          <w:noProof/>
        </w:rPr>
      </w:r>
      <w:r>
        <w:rPr>
          <w:noProof/>
        </w:rPr>
        <w:fldChar w:fldCharType="separate"/>
      </w:r>
      <w:r>
        <w:rPr>
          <w:noProof/>
        </w:rPr>
        <w:t>121</w:t>
      </w:r>
      <w:r>
        <w:rPr>
          <w:noProof/>
        </w:rPr>
        <w:fldChar w:fldCharType="end"/>
      </w:r>
    </w:p>
    <w:p w:rsidR="00264E3A" w:rsidRDefault="00264E3A" w14:paraId="0C8D5D1E" w14:textId="43625568">
      <w:pPr>
        <w:pStyle w:val="TOC1"/>
        <w:tabs>
          <w:tab w:val="left" w:pos="1600"/>
        </w:tabs>
        <w:rPr>
          <w:rFonts w:asciiTheme="minorHAnsi" w:hAnsiTheme="minorHAnsi" w:eastAsiaTheme="minorEastAsia" w:cstheme="minorBidi"/>
          <w:noProof/>
          <w:sz w:val="22"/>
          <w:szCs w:val="22"/>
          <w:lang w:eastAsia="en-GB"/>
        </w:rPr>
      </w:pPr>
      <w:r>
        <w:rPr>
          <w:noProof/>
        </w:rPr>
        <w:t>SCHEDULE 9</w:t>
      </w:r>
      <w:r>
        <w:rPr>
          <w:rFonts w:asciiTheme="minorHAnsi" w:hAnsiTheme="minorHAnsi" w:eastAsiaTheme="minorEastAsia" w:cstheme="minorBidi"/>
          <w:noProof/>
          <w:sz w:val="22"/>
          <w:szCs w:val="22"/>
          <w:lang w:eastAsia="en-GB"/>
        </w:rPr>
        <w:tab/>
      </w:r>
      <w:r>
        <w:rPr>
          <w:noProof/>
        </w:rPr>
        <w:t xml:space="preserve">Standards  </w:t>
      </w:r>
      <w:r>
        <w:rPr>
          <w:noProof/>
        </w:rPr>
        <w:tab/>
      </w:r>
      <w:r>
        <w:rPr>
          <w:noProof/>
        </w:rPr>
        <w:fldChar w:fldCharType="begin"/>
      </w:r>
      <w:r>
        <w:rPr>
          <w:noProof/>
        </w:rPr>
        <w:instrText xml:space="preserve"> PAGEREF _Toc119962534 \h </w:instrText>
      </w:r>
      <w:r>
        <w:rPr>
          <w:noProof/>
        </w:rPr>
      </w:r>
      <w:r>
        <w:rPr>
          <w:noProof/>
        </w:rPr>
        <w:fldChar w:fldCharType="separate"/>
      </w:r>
      <w:r>
        <w:rPr>
          <w:noProof/>
        </w:rPr>
        <w:t>122</w:t>
      </w:r>
      <w:r>
        <w:rPr>
          <w:noProof/>
        </w:rPr>
        <w:fldChar w:fldCharType="end"/>
      </w:r>
    </w:p>
    <w:p w:rsidR="00264E3A" w:rsidRDefault="00264E3A" w14:paraId="263A08DD" w14:textId="19A66CE7">
      <w:pPr>
        <w:pStyle w:val="TOC1"/>
        <w:tabs>
          <w:tab w:val="left" w:pos="1600"/>
        </w:tabs>
        <w:rPr>
          <w:rFonts w:asciiTheme="minorHAnsi" w:hAnsiTheme="minorHAnsi" w:eastAsiaTheme="minorEastAsia" w:cstheme="minorBidi"/>
          <w:noProof/>
          <w:sz w:val="22"/>
          <w:szCs w:val="22"/>
          <w:lang w:eastAsia="en-GB"/>
        </w:rPr>
      </w:pPr>
      <w:r>
        <w:rPr>
          <w:noProof/>
        </w:rPr>
        <w:t>SCHEDULE 10</w:t>
      </w:r>
      <w:r>
        <w:rPr>
          <w:rFonts w:asciiTheme="minorHAnsi" w:hAnsiTheme="minorHAnsi" w:eastAsiaTheme="minorEastAsia" w:cstheme="minorBidi"/>
          <w:noProof/>
          <w:sz w:val="22"/>
          <w:szCs w:val="22"/>
          <w:lang w:eastAsia="en-GB"/>
        </w:rPr>
        <w:tab/>
      </w:r>
      <w:r>
        <w:rPr>
          <w:noProof/>
        </w:rPr>
        <w:t xml:space="preserve">Not Used  </w:t>
      </w:r>
      <w:r>
        <w:rPr>
          <w:noProof/>
        </w:rPr>
        <w:tab/>
      </w:r>
      <w:r>
        <w:rPr>
          <w:noProof/>
        </w:rPr>
        <w:fldChar w:fldCharType="begin"/>
      </w:r>
      <w:r>
        <w:rPr>
          <w:noProof/>
        </w:rPr>
        <w:instrText xml:space="preserve"> PAGEREF _Toc119962535 \h </w:instrText>
      </w:r>
      <w:r>
        <w:rPr>
          <w:noProof/>
        </w:rPr>
      </w:r>
      <w:r>
        <w:rPr>
          <w:noProof/>
        </w:rPr>
        <w:fldChar w:fldCharType="separate"/>
      </w:r>
      <w:r>
        <w:rPr>
          <w:noProof/>
        </w:rPr>
        <w:t>123</w:t>
      </w:r>
      <w:r>
        <w:rPr>
          <w:noProof/>
        </w:rPr>
        <w:fldChar w:fldCharType="end"/>
      </w:r>
    </w:p>
    <w:p w:rsidR="00264E3A" w:rsidRDefault="00264E3A" w14:paraId="1B72CC45" w14:textId="1623B417">
      <w:pPr>
        <w:pStyle w:val="TOC1"/>
        <w:tabs>
          <w:tab w:val="left" w:pos="1600"/>
        </w:tabs>
        <w:rPr>
          <w:rFonts w:asciiTheme="minorHAnsi" w:hAnsiTheme="minorHAnsi" w:eastAsiaTheme="minorEastAsia" w:cstheme="minorBidi"/>
          <w:noProof/>
          <w:sz w:val="22"/>
          <w:szCs w:val="22"/>
          <w:lang w:eastAsia="en-GB"/>
        </w:rPr>
      </w:pPr>
      <w:r>
        <w:rPr>
          <w:noProof/>
        </w:rPr>
        <w:t>SCHEDULE 11</w:t>
      </w:r>
      <w:r>
        <w:rPr>
          <w:rFonts w:asciiTheme="minorHAnsi" w:hAnsiTheme="minorHAnsi" w:eastAsiaTheme="minorEastAsia" w:cstheme="minorBidi"/>
          <w:noProof/>
          <w:sz w:val="22"/>
          <w:szCs w:val="22"/>
          <w:lang w:eastAsia="en-GB"/>
        </w:rPr>
        <w:tab/>
      </w:r>
      <w:r>
        <w:rPr>
          <w:noProof/>
        </w:rPr>
        <w:t xml:space="preserve">Vessels  </w:t>
      </w:r>
      <w:r>
        <w:rPr>
          <w:noProof/>
        </w:rPr>
        <w:tab/>
      </w:r>
      <w:r>
        <w:rPr>
          <w:noProof/>
        </w:rPr>
        <w:fldChar w:fldCharType="begin"/>
      </w:r>
      <w:r>
        <w:rPr>
          <w:noProof/>
        </w:rPr>
        <w:instrText xml:space="preserve"> PAGEREF _Toc119962536 \h </w:instrText>
      </w:r>
      <w:r>
        <w:rPr>
          <w:noProof/>
        </w:rPr>
      </w:r>
      <w:r>
        <w:rPr>
          <w:noProof/>
        </w:rPr>
        <w:fldChar w:fldCharType="separate"/>
      </w:r>
      <w:r>
        <w:rPr>
          <w:noProof/>
        </w:rPr>
        <w:t>124</w:t>
      </w:r>
      <w:r>
        <w:rPr>
          <w:noProof/>
        </w:rPr>
        <w:fldChar w:fldCharType="end"/>
      </w:r>
    </w:p>
    <w:p w:rsidR="00264E3A" w:rsidRDefault="00264E3A" w14:paraId="1E133F92" w14:textId="62C19C07">
      <w:pPr>
        <w:pStyle w:val="TOC1"/>
        <w:tabs>
          <w:tab w:val="left" w:pos="1600"/>
        </w:tabs>
        <w:rPr>
          <w:rFonts w:asciiTheme="minorHAnsi" w:hAnsiTheme="minorHAnsi" w:eastAsiaTheme="minorEastAsia" w:cstheme="minorBidi"/>
          <w:noProof/>
          <w:sz w:val="22"/>
          <w:szCs w:val="22"/>
          <w:lang w:eastAsia="en-GB"/>
        </w:rPr>
      </w:pPr>
      <w:r>
        <w:rPr>
          <w:noProof/>
        </w:rPr>
        <w:t>SCHEDULE 12</w:t>
      </w:r>
      <w:r>
        <w:rPr>
          <w:rFonts w:asciiTheme="minorHAnsi" w:hAnsiTheme="minorHAnsi" w:eastAsiaTheme="minorEastAsia" w:cstheme="minorBidi"/>
          <w:noProof/>
          <w:sz w:val="22"/>
          <w:szCs w:val="22"/>
          <w:lang w:eastAsia="en-GB"/>
        </w:rPr>
        <w:tab/>
      </w:r>
      <w:r>
        <w:rPr>
          <w:noProof/>
        </w:rPr>
        <w:t xml:space="preserve">Assets   </w:t>
      </w:r>
      <w:r>
        <w:rPr>
          <w:noProof/>
        </w:rPr>
        <w:tab/>
      </w:r>
      <w:r>
        <w:rPr>
          <w:noProof/>
        </w:rPr>
        <w:fldChar w:fldCharType="begin"/>
      </w:r>
      <w:r>
        <w:rPr>
          <w:noProof/>
        </w:rPr>
        <w:instrText xml:space="preserve"> PAGEREF _Toc119962537 \h </w:instrText>
      </w:r>
      <w:r>
        <w:rPr>
          <w:noProof/>
        </w:rPr>
      </w:r>
      <w:r>
        <w:rPr>
          <w:noProof/>
        </w:rPr>
        <w:fldChar w:fldCharType="separate"/>
      </w:r>
      <w:r>
        <w:rPr>
          <w:noProof/>
        </w:rPr>
        <w:t>125</w:t>
      </w:r>
      <w:r>
        <w:rPr>
          <w:noProof/>
        </w:rPr>
        <w:fldChar w:fldCharType="end"/>
      </w:r>
    </w:p>
    <w:p w:rsidR="00264E3A" w:rsidRDefault="00264E3A" w14:paraId="637A88F9" w14:textId="5FD1705F">
      <w:pPr>
        <w:pStyle w:val="TOC1"/>
        <w:tabs>
          <w:tab w:val="left" w:pos="1600"/>
        </w:tabs>
        <w:rPr>
          <w:rFonts w:asciiTheme="minorHAnsi" w:hAnsiTheme="minorHAnsi" w:eastAsiaTheme="minorEastAsia" w:cstheme="minorBidi"/>
          <w:noProof/>
          <w:sz w:val="22"/>
          <w:szCs w:val="22"/>
          <w:lang w:eastAsia="en-GB"/>
        </w:rPr>
      </w:pPr>
      <w:r>
        <w:rPr>
          <w:noProof/>
        </w:rPr>
        <w:t>SCHEDULE 13</w:t>
      </w:r>
      <w:r>
        <w:rPr>
          <w:rFonts w:asciiTheme="minorHAnsi" w:hAnsiTheme="minorHAnsi" w:eastAsiaTheme="minorEastAsia" w:cstheme="minorBidi"/>
          <w:noProof/>
          <w:sz w:val="22"/>
          <w:szCs w:val="22"/>
          <w:lang w:eastAsia="en-GB"/>
        </w:rPr>
        <w:tab/>
      </w:r>
      <w:r>
        <w:rPr>
          <w:noProof/>
        </w:rPr>
        <w:t xml:space="preserve">Not Used  </w:t>
      </w:r>
      <w:r>
        <w:rPr>
          <w:noProof/>
        </w:rPr>
        <w:tab/>
      </w:r>
      <w:r>
        <w:rPr>
          <w:noProof/>
        </w:rPr>
        <w:fldChar w:fldCharType="begin"/>
      </w:r>
      <w:r>
        <w:rPr>
          <w:noProof/>
        </w:rPr>
        <w:instrText xml:space="preserve"> PAGEREF _Toc119962538 \h </w:instrText>
      </w:r>
      <w:r>
        <w:rPr>
          <w:noProof/>
        </w:rPr>
      </w:r>
      <w:r>
        <w:rPr>
          <w:noProof/>
        </w:rPr>
        <w:fldChar w:fldCharType="separate"/>
      </w:r>
      <w:r>
        <w:rPr>
          <w:noProof/>
        </w:rPr>
        <w:t>126</w:t>
      </w:r>
      <w:r>
        <w:rPr>
          <w:noProof/>
        </w:rPr>
        <w:fldChar w:fldCharType="end"/>
      </w:r>
    </w:p>
    <w:p w:rsidR="00264E3A" w:rsidRDefault="00264E3A" w14:paraId="6EE5967D" w14:textId="680AD1B0">
      <w:pPr>
        <w:pStyle w:val="TOC1"/>
        <w:tabs>
          <w:tab w:val="left" w:pos="1600"/>
        </w:tabs>
        <w:rPr>
          <w:rFonts w:asciiTheme="minorHAnsi" w:hAnsiTheme="minorHAnsi" w:eastAsiaTheme="minorEastAsia" w:cstheme="minorBidi"/>
          <w:noProof/>
          <w:sz w:val="22"/>
          <w:szCs w:val="22"/>
          <w:lang w:eastAsia="en-GB"/>
        </w:rPr>
      </w:pPr>
      <w:r>
        <w:rPr>
          <w:noProof/>
        </w:rPr>
        <w:lastRenderedPageBreak/>
        <w:t>SCHEDULE 14</w:t>
      </w:r>
      <w:r>
        <w:rPr>
          <w:rFonts w:asciiTheme="minorHAnsi" w:hAnsiTheme="minorHAnsi" w:eastAsiaTheme="minorEastAsia" w:cstheme="minorBidi"/>
          <w:noProof/>
          <w:sz w:val="22"/>
          <w:szCs w:val="22"/>
          <w:lang w:eastAsia="en-GB"/>
        </w:rPr>
        <w:tab/>
      </w:r>
      <w:r>
        <w:rPr>
          <w:noProof/>
        </w:rPr>
        <w:t xml:space="preserve">Commercially Sensitive Information  </w:t>
      </w:r>
      <w:r>
        <w:rPr>
          <w:noProof/>
        </w:rPr>
        <w:tab/>
      </w:r>
      <w:r>
        <w:rPr>
          <w:noProof/>
        </w:rPr>
        <w:fldChar w:fldCharType="begin"/>
      </w:r>
      <w:r>
        <w:rPr>
          <w:noProof/>
        </w:rPr>
        <w:instrText xml:space="preserve"> PAGEREF _Toc119962539 \h </w:instrText>
      </w:r>
      <w:r>
        <w:rPr>
          <w:noProof/>
        </w:rPr>
      </w:r>
      <w:r>
        <w:rPr>
          <w:noProof/>
        </w:rPr>
        <w:fldChar w:fldCharType="separate"/>
      </w:r>
      <w:r>
        <w:rPr>
          <w:noProof/>
        </w:rPr>
        <w:t>127</w:t>
      </w:r>
      <w:r>
        <w:rPr>
          <w:noProof/>
        </w:rPr>
        <w:fldChar w:fldCharType="end"/>
      </w:r>
    </w:p>
    <w:p w:rsidR="00264E3A" w:rsidRDefault="00264E3A" w14:paraId="78CB3809" w14:textId="69C4D9BC">
      <w:pPr>
        <w:pStyle w:val="TOC1"/>
        <w:tabs>
          <w:tab w:val="left" w:pos="1600"/>
        </w:tabs>
        <w:rPr>
          <w:rFonts w:asciiTheme="minorHAnsi" w:hAnsiTheme="minorHAnsi" w:eastAsiaTheme="minorEastAsia" w:cstheme="minorBidi"/>
          <w:noProof/>
          <w:sz w:val="22"/>
          <w:szCs w:val="22"/>
          <w:lang w:eastAsia="en-GB"/>
        </w:rPr>
      </w:pPr>
      <w:r>
        <w:rPr>
          <w:noProof/>
        </w:rPr>
        <w:t>SCHEDULE 15</w:t>
      </w:r>
      <w:r>
        <w:rPr>
          <w:rFonts w:asciiTheme="minorHAnsi" w:hAnsiTheme="minorHAnsi" w:eastAsiaTheme="minorEastAsia" w:cstheme="minorBidi"/>
          <w:noProof/>
          <w:sz w:val="22"/>
          <w:szCs w:val="22"/>
          <w:lang w:eastAsia="en-GB"/>
        </w:rPr>
        <w:tab/>
      </w:r>
      <w:r>
        <w:rPr>
          <w:noProof/>
        </w:rPr>
        <w:t xml:space="preserve">Warranted Data  </w:t>
      </w:r>
      <w:r>
        <w:rPr>
          <w:noProof/>
        </w:rPr>
        <w:tab/>
      </w:r>
      <w:r>
        <w:rPr>
          <w:noProof/>
        </w:rPr>
        <w:fldChar w:fldCharType="begin"/>
      </w:r>
      <w:r>
        <w:rPr>
          <w:noProof/>
        </w:rPr>
        <w:instrText xml:space="preserve"> PAGEREF _Toc119962540 \h </w:instrText>
      </w:r>
      <w:r>
        <w:rPr>
          <w:noProof/>
        </w:rPr>
      </w:r>
      <w:r>
        <w:rPr>
          <w:noProof/>
        </w:rPr>
        <w:fldChar w:fldCharType="separate"/>
      </w:r>
      <w:r>
        <w:rPr>
          <w:noProof/>
        </w:rPr>
        <w:t>128</w:t>
      </w:r>
      <w:r>
        <w:rPr>
          <w:noProof/>
        </w:rPr>
        <w:fldChar w:fldCharType="end"/>
      </w:r>
    </w:p>
    <w:p w:rsidR="00264E3A" w:rsidRDefault="00264E3A" w14:paraId="2731B093" w14:textId="57614DB9">
      <w:pPr>
        <w:pStyle w:val="TOC1"/>
        <w:tabs>
          <w:tab w:val="left" w:pos="1600"/>
        </w:tabs>
        <w:rPr>
          <w:rFonts w:asciiTheme="minorHAnsi" w:hAnsiTheme="minorHAnsi" w:eastAsiaTheme="minorEastAsia" w:cstheme="minorBidi"/>
          <w:noProof/>
          <w:sz w:val="22"/>
          <w:szCs w:val="22"/>
          <w:lang w:eastAsia="en-GB"/>
        </w:rPr>
      </w:pPr>
      <w:r>
        <w:rPr>
          <w:noProof/>
        </w:rPr>
        <w:t>SCHEDULE 16</w:t>
      </w:r>
      <w:r>
        <w:rPr>
          <w:rFonts w:asciiTheme="minorHAnsi" w:hAnsiTheme="minorHAnsi" w:eastAsiaTheme="minorEastAsia" w:cstheme="minorBidi"/>
          <w:noProof/>
          <w:sz w:val="22"/>
          <w:szCs w:val="22"/>
          <w:lang w:eastAsia="en-GB"/>
        </w:rPr>
        <w:tab/>
      </w:r>
      <w:r>
        <w:rPr>
          <w:noProof/>
        </w:rPr>
        <w:t xml:space="preserve">Project and Ancillary Documents  </w:t>
      </w:r>
      <w:r>
        <w:rPr>
          <w:noProof/>
        </w:rPr>
        <w:tab/>
      </w:r>
      <w:r>
        <w:rPr>
          <w:noProof/>
        </w:rPr>
        <w:fldChar w:fldCharType="begin"/>
      </w:r>
      <w:r>
        <w:rPr>
          <w:noProof/>
        </w:rPr>
        <w:instrText xml:space="preserve"> PAGEREF _Toc119962541 \h </w:instrText>
      </w:r>
      <w:r>
        <w:rPr>
          <w:noProof/>
        </w:rPr>
      </w:r>
      <w:r>
        <w:rPr>
          <w:noProof/>
        </w:rPr>
        <w:fldChar w:fldCharType="separate"/>
      </w:r>
      <w:r>
        <w:rPr>
          <w:noProof/>
        </w:rPr>
        <w:t>129</w:t>
      </w:r>
      <w:r>
        <w:rPr>
          <w:noProof/>
        </w:rPr>
        <w:fldChar w:fldCharType="end"/>
      </w:r>
    </w:p>
    <w:p w:rsidR="00264E3A" w:rsidRDefault="00264E3A" w14:paraId="384FC242" w14:textId="660CD54D">
      <w:pPr>
        <w:pStyle w:val="TOC1"/>
        <w:tabs>
          <w:tab w:val="left" w:pos="1600"/>
        </w:tabs>
        <w:rPr>
          <w:rFonts w:asciiTheme="minorHAnsi" w:hAnsiTheme="minorHAnsi" w:eastAsiaTheme="minorEastAsia" w:cstheme="minorBidi"/>
          <w:noProof/>
          <w:sz w:val="22"/>
          <w:szCs w:val="22"/>
          <w:lang w:eastAsia="en-GB"/>
        </w:rPr>
      </w:pPr>
      <w:r>
        <w:rPr>
          <w:noProof/>
        </w:rPr>
        <w:t>SCHEDULE 17</w:t>
      </w:r>
      <w:r>
        <w:rPr>
          <w:rFonts w:asciiTheme="minorHAnsi" w:hAnsiTheme="minorHAnsi" w:eastAsiaTheme="minorEastAsia" w:cstheme="minorBidi"/>
          <w:noProof/>
          <w:sz w:val="22"/>
          <w:szCs w:val="22"/>
          <w:lang w:eastAsia="en-GB"/>
        </w:rPr>
        <w:tab/>
      </w:r>
      <w:r>
        <w:rPr>
          <w:noProof/>
        </w:rPr>
        <w:t xml:space="preserve">Intellectual Property Rights  </w:t>
      </w:r>
      <w:r>
        <w:rPr>
          <w:noProof/>
        </w:rPr>
        <w:tab/>
      </w:r>
      <w:r>
        <w:rPr>
          <w:noProof/>
        </w:rPr>
        <w:fldChar w:fldCharType="begin"/>
      </w:r>
      <w:r>
        <w:rPr>
          <w:noProof/>
        </w:rPr>
        <w:instrText xml:space="preserve"> PAGEREF _Toc119962542 \h </w:instrText>
      </w:r>
      <w:r>
        <w:rPr>
          <w:noProof/>
        </w:rPr>
      </w:r>
      <w:r>
        <w:rPr>
          <w:noProof/>
        </w:rPr>
        <w:fldChar w:fldCharType="separate"/>
      </w:r>
      <w:r>
        <w:rPr>
          <w:noProof/>
        </w:rPr>
        <w:t>130</w:t>
      </w:r>
      <w:r>
        <w:rPr>
          <w:noProof/>
        </w:rPr>
        <w:fldChar w:fldCharType="end"/>
      </w:r>
    </w:p>
    <w:p w:rsidR="00264E3A" w:rsidRDefault="00264E3A" w14:paraId="66DC230F" w14:textId="18D1516C">
      <w:pPr>
        <w:pStyle w:val="TOC1"/>
        <w:tabs>
          <w:tab w:val="left" w:pos="1600"/>
        </w:tabs>
        <w:rPr>
          <w:rFonts w:asciiTheme="minorHAnsi" w:hAnsiTheme="minorHAnsi" w:eastAsiaTheme="minorEastAsia" w:cstheme="minorBidi"/>
          <w:noProof/>
          <w:sz w:val="22"/>
          <w:szCs w:val="22"/>
          <w:lang w:eastAsia="en-GB"/>
        </w:rPr>
      </w:pPr>
      <w:r>
        <w:rPr>
          <w:noProof/>
        </w:rPr>
        <w:t>SCHEDULE 18</w:t>
      </w:r>
      <w:r>
        <w:rPr>
          <w:rFonts w:asciiTheme="minorHAnsi" w:hAnsiTheme="minorHAnsi" w:eastAsiaTheme="minorEastAsia" w:cstheme="minorBidi"/>
          <w:noProof/>
          <w:sz w:val="22"/>
          <w:szCs w:val="22"/>
          <w:lang w:eastAsia="en-GB"/>
        </w:rPr>
        <w:tab/>
      </w:r>
      <w:r>
        <w:rPr>
          <w:noProof/>
        </w:rPr>
        <w:t xml:space="preserve">Processing Personal Data </w:t>
      </w:r>
      <w:r>
        <w:rPr>
          <w:noProof/>
        </w:rPr>
        <w:tab/>
      </w:r>
      <w:r>
        <w:rPr>
          <w:noProof/>
        </w:rPr>
        <w:fldChar w:fldCharType="begin"/>
      </w:r>
      <w:r>
        <w:rPr>
          <w:noProof/>
        </w:rPr>
        <w:instrText xml:space="preserve"> PAGEREF _Toc119962543 \h </w:instrText>
      </w:r>
      <w:r>
        <w:rPr>
          <w:noProof/>
        </w:rPr>
      </w:r>
      <w:r>
        <w:rPr>
          <w:noProof/>
        </w:rPr>
        <w:fldChar w:fldCharType="separate"/>
      </w:r>
      <w:r>
        <w:rPr>
          <w:noProof/>
        </w:rPr>
        <w:t>131</w:t>
      </w:r>
      <w:r>
        <w:rPr>
          <w:noProof/>
        </w:rPr>
        <w:fldChar w:fldCharType="end"/>
      </w:r>
    </w:p>
    <w:p w:rsidR="00264E3A" w:rsidRDefault="00264E3A" w14:paraId="2639E26C" w14:textId="3593A58B">
      <w:pPr>
        <w:pStyle w:val="TOC1"/>
        <w:tabs>
          <w:tab w:val="left" w:pos="1600"/>
        </w:tabs>
        <w:rPr>
          <w:rFonts w:asciiTheme="minorHAnsi" w:hAnsiTheme="minorHAnsi" w:eastAsiaTheme="minorEastAsia" w:cstheme="minorBidi"/>
          <w:noProof/>
          <w:sz w:val="22"/>
          <w:szCs w:val="22"/>
          <w:lang w:eastAsia="en-GB"/>
        </w:rPr>
      </w:pPr>
      <w:r>
        <w:rPr>
          <w:noProof/>
        </w:rPr>
        <w:t>SCHEDULE 19</w:t>
      </w:r>
      <w:r>
        <w:rPr>
          <w:rFonts w:asciiTheme="minorHAnsi" w:hAnsiTheme="minorHAnsi" w:eastAsiaTheme="minorEastAsia" w:cstheme="minorBidi"/>
          <w:noProof/>
          <w:sz w:val="22"/>
          <w:szCs w:val="22"/>
          <w:lang w:eastAsia="en-GB"/>
        </w:rPr>
        <w:tab/>
      </w:r>
      <w:r>
        <w:rPr>
          <w:noProof/>
        </w:rPr>
        <w:t xml:space="preserve">Change Control Procedure </w:t>
      </w:r>
      <w:r>
        <w:rPr>
          <w:noProof/>
        </w:rPr>
        <w:tab/>
      </w:r>
      <w:r>
        <w:rPr>
          <w:noProof/>
        </w:rPr>
        <w:fldChar w:fldCharType="begin"/>
      </w:r>
      <w:r>
        <w:rPr>
          <w:noProof/>
        </w:rPr>
        <w:instrText xml:space="preserve"> PAGEREF _Toc119962544 \h </w:instrText>
      </w:r>
      <w:r>
        <w:rPr>
          <w:noProof/>
        </w:rPr>
      </w:r>
      <w:r>
        <w:rPr>
          <w:noProof/>
        </w:rPr>
        <w:fldChar w:fldCharType="separate"/>
      </w:r>
      <w:r>
        <w:rPr>
          <w:noProof/>
        </w:rPr>
        <w:t>132</w:t>
      </w:r>
      <w:r>
        <w:rPr>
          <w:noProof/>
        </w:rPr>
        <w:fldChar w:fldCharType="end"/>
      </w:r>
    </w:p>
    <w:p w:rsidR="00264E3A" w:rsidRDefault="00264E3A" w14:paraId="15B01943" w14:textId="2332348E">
      <w:pPr>
        <w:pStyle w:val="TOC1"/>
        <w:tabs>
          <w:tab w:val="left" w:pos="1600"/>
        </w:tabs>
        <w:rPr>
          <w:rFonts w:asciiTheme="minorHAnsi" w:hAnsiTheme="minorHAnsi" w:eastAsiaTheme="minorEastAsia" w:cstheme="minorBidi"/>
          <w:noProof/>
          <w:sz w:val="22"/>
          <w:szCs w:val="22"/>
          <w:lang w:eastAsia="en-GB"/>
        </w:rPr>
      </w:pPr>
      <w:r>
        <w:rPr>
          <w:noProof/>
        </w:rPr>
        <w:t>SCHEDULE 20</w:t>
      </w:r>
      <w:r>
        <w:rPr>
          <w:rFonts w:asciiTheme="minorHAnsi" w:hAnsiTheme="minorHAnsi" w:eastAsiaTheme="minorEastAsia" w:cstheme="minorBidi"/>
          <w:noProof/>
          <w:sz w:val="22"/>
          <w:szCs w:val="22"/>
          <w:lang w:eastAsia="en-GB"/>
        </w:rPr>
        <w:tab/>
      </w:r>
      <w:r>
        <w:rPr>
          <w:noProof/>
        </w:rPr>
        <w:t xml:space="preserve">Compensation on Termination </w:t>
      </w:r>
      <w:r>
        <w:rPr>
          <w:noProof/>
        </w:rPr>
        <w:tab/>
      </w:r>
      <w:r>
        <w:rPr>
          <w:noProof/>
        </w:rPr>
        <w:fldChar w:fldCharType="begin"/>
      </w:r>
      <w:r>
        <w:rPr>
          <w:noProof/>
        </w:rPr>
        <w:instrText xml:space="preserve"> PAGEREF _Toc119962545 \h </w:instrText>
      </w:r>
      <w:r>
        <w:rPr>
          <w:noProof/>
        </w:rPr>
      </w:r>
      <w:r>
        <w:rPr>
          <w:noProof/>
        </w:rPr>
        <w:fldChar w:fldCharType="separate"/>
      </w:r>
      <w:r>
        <w:rPr>
          <w:noProof/>
        </w:rPr>
        <w:t>133</w:t>
      </w:r>
      <w:r>
        <w:rPr>
          <w:noProof/>
        </w:rPr>
        <w:fldChar w:fldCharType="end"/>
      </w:r>
    </w:p>
    <w:p w:rsidR="00264E3A" w:rsidRDefault="00264E3A" w14:paraId="1FC5D285" w14:textId="0197AD8E">
      <w:pPr>
        <w:pStyle w:val="TOC1"/>
        <w:tabs>
          <w:tab w:val="left" w:pos="1600"/>
        </w:tabs>
        <w:rPr>
          <w:rFonts w:asciiTheme="minorHAnsi" w:hAnsiTheme="minorHAnsi" w:eastAsiaTheme="minorEastAsia" w:cstheme="minorBidi"/>
          <w:noProof/>
          <w:sz w:val="22"/>
          <w:szCs w:val="22"/>
          <w:lang w:eastAsia="en-GB"/>
        </w:rPr>
      </w:pPr>
      <w:r>
        <w:rPr>
          <w:noProof/>
        </w:rPr>
        <w:t>SCHEDULE 21</w:t>
      </w:r>
      <w:r>
        <w:rPr>
          <w:rFonts w:asciiTheme="minorHAnsi" w:hAnsiTheme="minorHAnsi" w:eastAsiaTheme="minorEastAsia" w:cstheme="minorBidi"/>
          <w:noProof/>
          <w:sz w:val="22"/>
          <w:szCs w:val="22"/>
          <w:lang w:eastAsia="en-GB"/>
        </w:rPr>
        <w:tab/>
      </w:r>
      <w:r>
        <w:rPr>
          <w:noProof/>
        </w:rPr>
        <w:t xml:space="preserve">Exit Management  </w:t>
      </w:r>
      <w:r>
        <w:rPr>
          <w:noProof/>
        </w:rPr>
        <w:tab/>
      </w:r>
      <w:r>
        <w:rPr>
          <w:noProof/>
        </w:rPr>
        <w:fldChar w:fldCharType="begin"/>
      </w:r>
      <w:r>
        <w:rPr>
          <w:noProof/>
        </w:rPr>
        <w:instrText xml:space="preserve"> PAGEREF _Toc119962546 \h </w:instrText>
      </w:r>
      <w:r>
        <w:rPr>
          <w:noProof/>
        </w:rPr>
      </w:r>
      <w:r>
        <w:rPr>
          <w:noProof/>
        </w:rPr>
        <w:fldChar w:fldCharType="separate"/>
      </w:r>
      <w:r>
        <w:rPr>
          <w:noProof/>
        </w:rPr>
        <w:t>134</w:t>
      </w:r>
      <w:r>
        <w:rPr>
          <w:noProof/>
        </w:rPr>
        <w:fldChar w:fldCharType="end"/>
      </w:r>
    </w:p>
    <w:p w:rsidR="00264E3A" w:rsidRDefault="00264E3A" w14:paraId="0329EE1E" w14:textId="50E36B31">
      <w:pPr>
        <w:pStyle w:val="TOC1"/>
        <w:tabs>
          <w:tab w:val="left" w:pos="1600"/>
        </w:tabs>
        <w:rPr>
          <w:rFonts w:asciiTheme="minorHAnsi" w:hAnsiTheme="minorHAnsi" w:eastAsiaTheme="minorEastAsia" w:cstheme="minorBidi"/>
          <w:noProof/>
          <w:sz w:val="22"/>
          <w:szCs w:val="22"/>
          <w:lang w:eastAsia="en-GB"/>
        </w:rPr>
      </w:pPr>
      <w:r>
        <w:rPr>
          <w:noProof/>
        </w:rPr>
        <w:t>SCHEDULE 22</w:t>
      </w:r>
      <w:r>
        <w:rPr>
          <w:rFonts w:asciiTheme="minorHAnsi" w:hAnsiTheme="minorHAnsi" w:eastAsiaTheme="minorEastAsia" w:cstheme="minorBidi"/>
          <w:noProof/>
          <w:sz w:val="22"/>
          <w:szCs w:val="22"/>
          <w:lang w:eastAsia="en-GB"/>
        </w:rPr>
        <w:tab/>
      </w:r>
      <w:r>
        <w:rPr>
          <w:noProof/>
        </w:rPr>
        <w:t xml:space="preserve">Staff Transfer </w:t>
      </w:r>
      <w:r>
        <w:rPr>
          <w:noProof/>
        </w:rPr>
        <w:tab/>
      </w:r>
      <w:r>
        <w:rPr>
          <w:noProof/>
        </w:rPr>
        <w:fldChar w:fldCharType="begin"/>
      </w:r>
      <w:r>
        <w:rPr>
          <w:noProof/>
        </w:rPr>
        <w:instrText xml:space="preserve"> PAGEREF _Toc119962547 \h </w:instrText>
      </w:r>
      <w:r>
        <w:rPr>
          <w:noProof/>
        </w:rPr>
      </w:r>
      <w:r>
        <w:rPr>
          <w:noProof/>
        </w:rPr>
        <w:fldChar w:fldCharType="separate"/>
      </w:r>
      <w:r>
        <w:rPr>
          <w:noProof/>
        </w:rPr>
        <w:t>135</w:t>
      </w:r>
      <w:r>
        <w:rPr>
          <w:noProof/>
        </w:rPr>
        <w:fldChar w:fldCharType="end"/>
      </w:r>
    </w:p>
    <w:p w:rsidR="00264E3A" w:rsidRDefault="00264E3A" w14:paraId="7AA0B868" w14:textId="2CE395A6">
      <w:pPr>
        <w:pStyle w:val="TOC1"/>
        <w:tabs>
          <w:tab w:val="left" w:pos="1600"/>
        </w:tabs>
        <w:rPr>
          <w:rFonts w:asciiTheme="minorHAnsi" w:hAnsiTheme="minorHAnsi" w:eastAsiaTheme="minorEastAsia" w:cstheme="minorBidi"/>
          <w:noProof/>
          <w:sz w:val="22"/>
          <w:szCs w:val="22"/>
          <w:lang w:eastAsia="en-GB"/>
        </w:rPr>
      </w:pPr>
      <w:r>
        <w:rPr>
          <w:noProof/>
        </w:rPr>
        <w:t>SCHEDULE 23</w:t>
      </w:r>
      <w:r>
        <w:rPr>
          <w:rFonts w:asciiTheme="minorHAnsi" w:hAnsiTheme="minorHAnsi" w:eastAsiaTheme="minorEastAsia" w:cstheme="minorBidi"/>
          <w:noProof/>
          <w:sz w:val="22"/>
          <w:szCs w:val="22"/>
          <w:lang w:eastAsia="en-GB"/>
        </w:rPr>
        <w:tab/>
      </w:r>
      <w:r>
        <w:rPr>
          <w:noProof/>
        </w:rPr>
        <w:t xml:space="preserve">Key Sub-Contractors </w:t>
      </w:r>
      <w:r>
        <w:rPr>
          <w:noProof/>
        </w:rPr>
        <w:tab/>
      </w:r>
      <w:r>
        <w:rPr>
          <w:noProof/>
        </w:rPr>
        <w:fldChar w:fldCharType="begin"/>
      </w:r>
      <w:r>
        <w:rPr>
          <w:noProof/>
        </w:rPr>
        <w:instrText xml:space="preserve"> PAGEREF _Toc119962548 \h </w:instrText>
      </w:r>
      <w:r>
        <w:rPr>
          <w:noProof/>
        </w:rPr>
      </w:r>
      <w:r>
        <w:rPr>
          <w:noProof/>
        </w:rPr>
        <w:fldChar w:fldCharType="separate"/>
      </w:r>
      <w:r>
        <w:rPr>
          <w:noProof/>
        </w:rPr>
        <w:t>136</w:t>
      </w:r>
      <w:r>
        <w:rPr>
          <w:noProof/>
        </w:rPr>
        <w:fldChar w:fldCharType="end"/>
      </w:r>
    </w:p>
    <w:p w:rsidR="00264E3A" w:rsidRDefault="00264E3A" w14:paraId="02CF60E1" w14:textId="7E2B4218">
      <w:pPr>
        <w:pStyle w:val="TOC1"/>
        <w:tabs>
          <w:tab w:val="left" w:pos="1600"/>
        </w:tabs>
        <w:rPr>
          <w:rFonts w:asciiTheme="minorHAnsi" w:hAnsiTheme="minorHAnsi" w:eastAsiaTheme="minorEastAsia" w:cstheme="minorBidi"/>
          <w:noProof/>
          <w:sz w:val="22"/>
          <w:szCs w:val="22"/>
          <w:lang w:eastAsia="en-GB"/>
        </w:rPr>
      </w:pPr>
      <w:r>
        <w:rPr>
          <w:noProof/>
        </w:rPr>
        <w:t>SCHEDULE 24</w:t>
      </w:r>
      <w:r>
        <w:rPr>
          <w:rFonts w:asciiTheme="minorHAnsi" w:hAnsiTheme="minorHAnsi" w:eastAsiaTheme="minorEastAsia" w:cstheme="minorBidi"/>
          <w:noProof/>
          <w:sz w:val="22"/>
          <w:szCs w:val="22"/>
          <w:lang w:eastAsia="en-GB"/>
        </w:rPr>
        <w:tab/>
      </w:r>
      <w:r>
        <w:rPr>
          <w:noProof/>
        </w:rPr>
        <w:t xml:space="preserve">Form of Direct Agreement </w:t>
      </w:r>
      <w:r>
        <w:rPr>
          <w:noProof/>
        </w:rPr>
        <w:tab/>
      </w:r>
      <w:r>
        <w:rPr>
          <w:noProof/>
        </w:rPr>
        <w:fldChar w:fldCharType="begin"/>
      </w:r>
      <w:r>
        <w:rPr>
          <w:noProof/>
        </w:rPr>
        <w:instrText xml:space="preserve"> PAGEREF _Toc119962549 \h </w:instrText>
      </w:r>
      <w:r>
        <w:rPr>
          <w:noProof/>
        </w:rPr>
      </w:r>
      <w:r>
        <w:rPr>
          <w:noProof/>
        </w:rPr>
        <w:fldChar w:fldCharType="separate"/>
      </w:r>
      <w:r>
        <w:rPr>
          <w:noProof/>
        </w:rPr>
        <w:t>137</w:t>
      </w:r>
      <w:r>
        <w:rPr>
          <w:noProof/>
        </w:rPr>
        <w:fldChar w:fldCharType="end"/>
      </w:r>
    </w:p>
    <w:p w:rsidR="00264E3A" w:rsidRDefault="00264E3A" w14:paraId="68C43BED" w14:textId="25E828EE">
      <w:pPr>
        <w:pStyle w:val="TOC1"/>
        <w:tabs>
          <w:tab w:val="left" w:pos="1600"/>
        </w:tabs>
        <w:rPr>
          <w:rFonts w:asciiTheme="minorHAnsi" w:hAnsiTheme="minorHAnsi" w:eastAsiaTheme="minorEastAsia" w:cstheme="minorBidi"/>
          <w:noProof/>
          <w:sz w:val="22"/>
          <w:szCs w:val="22"/>
          <w:lang w:eastAsia="en-GB"/>
        </w:rPr>
      </w:pPr>
      <w:r>
        <w:rPr>
          <w:noProof/>
        </w:rPr>
        <w:t>SCHEDULE 25</w:t>
      </w:r>
      <w:r>
        <w:rPr>
          <w:rFonts w:asciiTheme="minorHAnsi" w:hAnsiTheme="minorHAnsi" w:eastAsiaTheme="minorEastAsia" w:cstheme="minorBidi"/>
          <w:noProof/>
          <w:sz w:val="22"/>
          <w:szCs w:val="22"/>
          <w:lang w:eastAsia="en-GB"/>
        </w:rPr>
        <w:tab/>
      </w:r>
      <w:r>
        <w:rPr>
          <w:noProof/>
        </w:rPr>
        <w:t xml:space="preserve">Financial Distress </w:t>
      </w:r>
      <w:r>
        <w:rPr>
          <w:noProof/>
        </w:rPr>
        <w:tab/>
      </w:r>
      <w:r>
        <w:rPr>
          <w:noProof/>
        </w:rPr>
        <w:fldChar w:fldCharType="begin"/>
      </w:r>
      <w:r>
        <w:rPr>
          <w:noProof/>
        </w:rPr>
        <w:instrText xml:space="preserve"> PAGEREF _Toc119962550 \h </w:instrText>
      </w:r>
      <w:r>
        <w:rPr>
          <w:noProof/>
        </w:rPr>
      </w:r>
      <w:r>
        <w:rPr>
          <w:noProof/>
        </w:rPr>
        <w:fldChar w:fldCharType="separate"/>
      </w:r>
      <w:r>
        <w:rPr>
          <w:noProof/>
        </w:rPr>
        <w:t>138</w:t>
      </w:r>
      <w:r>
        <w:rPr>
          <w:noProof/>
        </w:rPr>
        <w:fldChar w:fldCharType="end"/>
      </w:r>
    </w:p>
    <w:p w:rsidR="00264E3A" w:rsidRDefault="00264E3A" w14:paraId="4B3BE909" w14:textId="2CC9FE0E">
      <w:pPr>
        <w:pStyle w:val="TOC1"/>
        <w:tabs>
          <w:tab w:val="left" w:pos="1600"/>
        </w:tabs>
        <w:rPr>
          <w:rFonts w:asciiTheme="minorHAnsi" w:hAnsiTheme="minorHAnsi" w:eastAsiaTheme="minorEastAsia" w:cstheme="minorBidi"/>
          <w:noProof/>
          <w:sz w:val="22"/>
          <w:szCs w:val="22"/>
          <w:lang w:eastAsia="en-GB"/>
        </w:rPr>
      </w:pPr>
      <w:r>
        <w:rPr>
          <w:noProof/>
        </w:rPr>
        <w:t>SCHEDULE 26</w:t>
      </w:r>
      <w:r>
        <w:rPr>
          <w:rFonts w:asciiTheme="minorHAnsi" w:hAnsiTheme="minorHAnsi" w:eastAsiaTheme="minorEastAsia" w:cstheme="minorBidi"/>
          <w:noProof/>
          <w:sz w:val="22"/>
          <w:szCs w:val="22"/>
          <w:lang w:eastAsia="en-GB"/>
        </w:rPr>
        <w:tab/>
      </w:r>
      <w:r>
        <w:rPr>
          <w:noProof/>
        </w:rPr>
        <w:t xml:space="preserve">Guarantees </w:t>
      </w:r>
      <w:r>
        <w:rPr>
          <w:noProof/>
        </w:rPr>
        <w:tab/>
      </w:r>
      <w:r>
        <w:rPr>
          <w:noProof/>
        </w:rPr>
        <w:fldChar w:fldCharType="begin"/>
      </w:r>
      <w:r>
        <w:rPr>
          <w:noProof/>
        </w:rPr>
        <w:instrText xml:space="preserve"> PAGEREF _Toc119962551 \h </w:instrText>
      </w:r>
      <w:r>
        <w:rPr>
          <w:noProof/>
        </w:rPr>
      </w:r>
      <w:r>
        <w:rPr>
          <w:noProof/>
        </w:rPr>
        <w:fldChar w:fldCharType="separate"/>
      </w:r>
      <w:r>
        <w:rPr>
          <w:noProof/>
        </w:rPr>
        <w:t>139</w:t>
      </w:r>
      <w:r>
        <w:rPr>
          <w:noProof/>
        </w:rPr>
        <w:fldChar w:fldCharType="end"/>
      </w:r>
    </w:p>
    <w:p w:rsidR="00264E3A" w:rsidRDefault="00264E3A" w14:paraId="5467EB5D" w14:textId="740A94E1">
      <w:pPr>
        <w:pStyle w:val="TOC1"/>
        <w:tabs>
          <w:tab w:val="left" w:pos="1600"/>
        </w:tabs>
        <w:rPr>
          <w:rFonts w:asciiTheme="minorHAnsi" w:hAnsiTheme="minorHAnsi" w:eastAsiaTheme="minorEastAsia" w:cstheme="minorBidi"/>
          <w:noProof/>
          <w:sz w:val="22"/>
          <w:szCs w:val="22"/>
          <w:lang w:eastAsia="en-GB"/>
        </w:rPr>
      </w:pPr>
      <w:r>
        <w:rPr>
          <w:noProof/>
        </w:rPr>
        <w:t>SCHEDULE 27</w:t>
      </w:r>
      <w:r>
        <w:rPr>
          <w:rFonts w:asciiTheme="minorHAnsi" w:hAnsiTheme="minorHAnsi" w:eastAsiaTheme="minorEastAsia" w:cstheme="minorBidi"/>
          <w:noProof/>
          <w:sz w:val="22"/>
          <w:szCs w:val="22"/>
          <w:lang w:eastAsia="en-GB"/>
        </w:rPr>
        <w:tab/>
      </w:r>
      <w:r>
        <w:rPr>
          <w:noProof/>
        </w:rPr>
        <w:t xml:space="preserve">Authority Dependencies </w:t>
      </w:r>
      <w:r>
        <w:rPr>
          <w:noProof/>
        </w:rPr>
        <w:tab/>
      </w:r>
      <w:r>
        <w:rPr>
          <w:noProof/>
        </w:rPr>
        <w:fldChar w:fldCharType="begin"/>
      </w:r>
      <w:r>
        <w:rPr>
          <w:noProof/>
        </w:rPr>
        <w:instrText xml:space="preserve"> PAGEREF _Toc119962552 \h </w:instrText>
      </w:r>
      <w:r>
        <w:rPr>
          <w:noProof/>
        </w:rPr>
      </w:r>
      <w:r>
        <w:rPr>
          <w:noProof/>
        </w:rPr>
        <w:fldChar w:fldCharType="separate"/>
      </w:r>
      <w:r>
        <w:rPr>
          <w:noProof/>
        </w:rPr>
        <w:t>140</w:t>
      </w:r>
      <w:r>
        <w:rPr>
          <w:noProof/>
        </w:rPr>
        <w:fldChar w:fldCharType="end"/>
      </w:r>
    </w:p>
    <w:p w:rsidR="00264E3A" w:rsidRDefault="00264E3A" w14:paraId="31BD3A9C" w14:textId="414D453A">
      <w:pPr>
        <w:pStyle w:val="TOC1"/>
        <w:tabs>
          <w:tab w:val="left" w:pos="1600"/>
        </w:tabs>
        <w:rPr>
          <w:rFonts w:asciiTheme="minorHAnsi" w:hAnsiTheme="minorHAnsi" w:eastAsiaTheme="minorEastAsia" w:cstheme="minorBidi"/>
          <w:noProof/>
          <w:sz w:val="22"/>
          <w:szCs w:val="22"/>
          <w:lang w:eastAsia="en-GB"/>
        </w:rPr>
      </w:pPr>
      <w:r>
        <w:rPr>
          <w:noProof/>
        </w:rPr>
        <w:t>SCHEDULE 28</w:t>
      </w:r>
      <w:r>
        <w:rPr>
          <w:rFonts w:asciiTheme="minorHAnsi" w:hAnsiTheme="minorHAnsi" w:eastAsiaTheme="minorEastAsia" w:cstheme="minorBidi"/>
          <w:noProof/>
          <w:sz w:val="22"/>
          <w:szCs w:val="22"/>
          <w:lang w:eastAsia="en-GB"/>
        </w:rPr>
        <w:tab/>
      </w:r>
      <w:r>
        <w:rPr>
          <w:noProof/>
        </w:rPr>
        <w:t xml:space="preserve">Key Personnel </w:t>
      </w:r>
      <w:r>
        <w:rPr>
          <w:noProof/>
        </w:rPr>
        <w:tab/>
      </w:r>
      <w:r>
        <w:rPr>
          <w:noProof/>
        </w:rPr>
        <w:fldChar w:fldCharType="begin"/>
      </w:r>
      <w:r>
        <w:rPr>
          <w:noProof/>
        </w:rPr>
        <w:instrText xml:space="preserve"> PAGEREF _Toc119962553 \h </w:instrText>
      </w:r>
      <w:r>
        <w:rPr>
          <w:noProof/>
        </w:rPr>
      </w:r>
      <w:r>
        <w:rPr>
          <w:noProof/>
        </w:rPr>
        <w:fldChar w:fldCharType="separate"/>
      </w:r>
      <w:r>
        <w:rPr>
          <w:noProof/>
        </w:rPr>
        <w:t>141</w:t>
      </w:r>
      <w:r>
        <w:rPr>
          <w:noProof/>
        </w:rPr>
        <w:fldChar w:fldCharType="end"/>
      </w:r>
    </w:p>
    <w:p w:rsidR="00264E3A" w:rsidRDefault="00264E3A" w14:paraId="437E34C2" w14:textId="715D2857">
      <w:pPr>
        <w:pStyle w:val="TOC1"/>
        <w:tabs>
          <w:tab w:val="left" w:pos="1600"/>
        </w:tabs>
        <w:rPr>
          <w:rFonts w:asciiTheme="minorHAnsi" w:hAnsiTheme="minorHAnsi" w:eastAsiaTheme="minorEastAsia" w:cstheme="minorBidi"/>
          <w:noProof/>
          <w:sz w:val="22"/>
          <w:szCs w:val="22"/>
          <w:lang w:eastAsia="en-GB"/>
        </w:rPr>
      </w:pPr>
      <w:r>
        <w:rPr>
          <w:noProof/>
        </w:rPr>
        <w:t>SCHEDULE 29</w:t>
      </w:r>
      <w:r>
        <w:rPr>
          <w:rFonts w:asciiTheme="minorHAnsi" w:hAnsiTheme="minorHAnsi" w:eastAsiaTheme="minorEastAsia" w:cstheme="minorBidi"/>
          <w:noProof/>
          <w:sz w:val="22"/>
          <w:szCs w:val="22"/>
          <w:lang w:eastAsia="en-GB"/>
        </w:rPr>
        <w:tab/>
      </w:r>
      <w:r>
        <w:rPr>
          <w:noProof/>
        </w:rPr>
        <w:t xml:space="preserve">Service Continuity </w:t>
      </w:r>
      <w:r>
        <w:rPr>
          <w:noProof/>
        </w:rPr>
        <w:tab/>
      </w:r>
      <w:r>
        <w:rPr>
          <w:noProof/>
        </w:rPr>
        <w:fldChar w:fldCharType="begin"/>
      </w:r>
      <w:r>
        <w:rPr>
          <w:noProof/>
        </w:rPr>
        <w:instrText xml:space="preserve"> PAGEREF _Toc119962554 \h </w:instrText>
      </w:r>
      <w:r>
        <w:rPr>
          <w:noProof/>
        </w:rPr>
      </w:r>
      <w:r>
        <w:rPr>
          <w:noProof/>
        </w:rPr>
        <w:fldChar w:fldCharType="separate"/>
      </w:r>
      <w:r>
        <w:rPr>
          <w:noProof/>
        </w:rPr>
        <w:t>142</w:t>
      </w:r>
      <w:r>
        <w:rPr>
          <w:noProof/>
        </w:rPr>
        <w:fldChar w:fldCharType="end"/>
      </w:r>
    </w:p>
    <w:p w:rsidR="00264E3A" w:rsidRDefault="00264E3A" w14:paraId="5BBAD842" w14:textId="6EDD83D0">
      <w:pPr>
        <w:pStyle w:val="TOC1"/>
        <w:tabs>
          <w:tab w:val="left" w:pos="1600"/>
        </w:tabs>
        <w:rPr>
          <w:rFonts w:asciiTheme="minorHAnsi" w:hAnsiTheme="minorHAnsi" w:eastAsiaTheme="minorEastAsia" w:cstheme="minorBidi"/>
          <w:noProof/>
          <w:sz w:val="22"/>
          <w:szCs w:val="22"/>
          <w:lang w:eastAsia="en-GB"/>
        </w:rPr>
      </w:pPr>
      <w:r>
        <w:rPr>
          <w:noProof/>
        </w:rPr>
        <w:t>SCHEDULE 30</w:t>
      </w:r>
      <w:r>
        <w:rPr>
          <w:rFonts w:asciiTheme="minorHAnsi" w:hAnsiTheme="minorHAnsi" w:eastAsiaTheme="minorEastAsia" w:cstheme="minorBidi"/>
          <w:noProof/>
          <w:sz w:val="22"/>
          <w:szCs w:val="22"/>
          <w:lang w:eastAsia="en-GB"/>
        </w:rPr>
        <w:tab/>
      </w:r>
      <w:r>
        <w:rPr>
          <w:noProof/>
        </w:rPr>
        <w:t xml:space="preserve">Dispute Resolution Procedure </w:t>
      </w:r>
      <w:r>
        <w:rPr>
          <w:noProof/>
        </w:rPr>
        <w:tab/>
      </w:r>
      <w:r>
        <w:rPr>
          <w:noProof/>
        </w:rPr>
        <w:fldChar w:fldCharType="begin"/>
      </w:r>
      <w:r>
        <w:rPr>
          <w:noProof/>
        </w:rPr>
        <w:instrText xml:space="preserve"> PAGEREF _Toc119962555 \h </w:instrText>
      </w:r>
      <w:r>
        <w:rPr>
          <w:noProof/>
        </w:rPr>
      </w:r>
      <w:r>
        <w:rPr>
          <w:noProof/>
        </w:rPr>
        <w:fldChar w:fldCharType="separate"/>
      </w:r>
      <w:r>
        <w:rPr>
          <w:noProof/>
        </w:rPr>
        <w:t>143</w:t>
      </w:r>
      <w:r>
        <w:rPr>
          <w:noProof/>
        </w:rPr>
        <w:fldChar w:fldCharType="end"/>
      </w:r>
    </w:p>
    <w:p w:rsidR="00264E3A" w:rsidRDefault="00264E3A" w14:paraId="2A073764" w14:textId="587A6AB5">
      <w:pPr>
        <w:pStyle w:val="TOC1"/>
        <w:tabs>
          <w:tab w:val="left" w:pos="1600"/>
        </w:tabs>
        <w:rPr>
          <w:rFonts w:asciiTheme="minorHAnsi" w:hAnsiTheme="minorHAnsi" w:eastAsiaTheme="minorEastAsia" w:cstheme="minorBidi"/>
          <w:noProof/>
          <w:sz w:val="22"/>
          <w:szCs w:val="22"/>
          <w:lang w:eastAsia="en-GB"/>
        </w:rPr>
      </w:pPr>
      <w:r>
        <w:rPr>
          <w:noProof/>
        </w:rPr>
        <w:t>SCHEDULE 31</w:t>
      </w:r>
      <w:r>
        <w:rPr>
          <w:rFonts w:asciiTheme="minorHAnsi" w:hAnsiTheme="minorHAnsi" w:eastAsiaTheme="minorEastAsia" w:cstheme="minorBidi"/>
          <w:noProof/>
          <w:sz w:val="22"/>
          <w:szCs w:val="22"/>
          <w:lang w:eastAsia="en-GB"/>
        </w:rPr>
        <w:tab/>
      </w:r>
      <w:r>
        <w:rPr>
          <w:noProof/>
        </w:rPr>
        <w:t xml:space="preserve">Transparency and Financial Models </w:t>
      </w:r>
      <w:r>
        <w:rPr>
          <w:noProof/>
        </w:rPr>
        <w:tab/>
      </w:r>
      <w:r>
        <w:rPr>
          <w:noProof/>
        </w:rPr>
        <w:fldChar w:fldCharType="begin"/>
      </w:r>
      <w:r>
        <w:rPr>
          <w:noProof/>
        </w:rPr>
        <w:instrText xml:space="preserve"> PAGEREF _Toc119962556 \h </w:instrText>
      </w:r>
      <w:r>
        <w:rPr>
          <w:noProof/>
        </w:rPr>
      </w:r>
      <w:r>
        <w:rPr>
          <w:noProof/>
        </w:rPr>
        <w:fldChar w:fldCharType="separate"/>
      </w:r>
      <w:r>
        <w:rPr>
          <w:noProof/>
        </w:rPr>
        <w:t>144</w:t>
      </w:r>
      <w:r>
        <w:rPr>
          <w:noProof/>
        </w:rPr>
        <w:fldChar w:fldCharType="end"/>
      </w:r>
    </w:p>
    <w:p w:rsidR="00264E3A" w:rsidRDefault="00264E3A" w14:paraId="71E4C1E1" w14:textId="59D83B88">
      <w:pPr>
        <w:pStyle w:val="TOC1"/>
        <w:tabs>
          <w:tab w:val="left" w:pos="1600"/>
        </w:tabs>
        <w:rPr>
          <w:rFonts w:asciiTheme="minorHAnsi" w:hAnsiTheme="minorHAnsi" w:eastAsiaTheme="minorEastAsia" w:cstheme="minorBidi"/>
          <w:noProof/>
          <w:sz w:val="22"/>
          <w:szCs w:val="22"/>
          <w:lang w:eastAsia="en-GB"/>
        </w:rPr>
      </w:pPr>
      <w:r>
        <w:rPr>
          <w:noProof/>
        </w:rPr>
        <w:t>SCHEDULE 32</w:t>
      </w:r>
      <w:r>
        <w:rPr>
          <w:rFonts w:asciiTheme="minorHAnsi" w:hAnsiTheme="minorHAnsi" w:eastAsiaTheme="minorEastAsia" w:cstheme="minorBidi"/>
          <w:noProof/>
          <w:sz w:val="22"/>
          <w:szCs w:val="22"/>
          <w:lang w:eastAsia="en-GB"/>
        </w:rPr>
        <w:tab/>
      </w:r>
      <w:r>
        <w:rPr>
          <w:noProof/>
        </w:rPr>
        <w:t xml:space="preserve">Cyber Provisions to be Included in Relevant Sub-Contracts </w:t>
      </w:r>
      <w:r>
        <w:rPr>
          <w:noProof/>
        </w:rPr>
        <w:tab/>
      </w:r>
      <w:r>
        <w:rPr>
          <w:noProof/>
        </w:rPr>
        <w:fldChar w:fldCharType="begin"/>
      </w:r>
      <w:r>
        <w:rPr>
          <w:noProof/>
        </w:rPr>
        <w:instrText xml:space="preserve"> PAGEREF _Toc119962557 \h </w:instrText>
      </w:r>
      <w:r>
        <w:rPr>
          <w:noProof/>
        </w:rPr>
      </w:r>
      <w:r>
        <w:rPr>
          <w:noProof/>
        </w:rPr>
        <w:fldChar w:fldCharType="separate"/>
      </w:r>
      <w:r>
        <w:rPr>
          <w:noProof/>
        </w:rPr>
        <w:t>145</w:t>
      </w:r>
      <w:r>
        <w:rPr>
          <w:noProof/>
        </w:rPr>
        <w:fldChar w:fldCharType="end"/>
      </w:r>
    </w:p>
    <w:p w:rsidRPr="0032791A" w:rsidR="00694009" w:rsidP="00694009" w:rsidRDefault="00203B80" w14:paraId="57C56A16" w14:textId="5EB1D84D">
      <w:pPr>
        <w:tabs>
          <w:tab w:val="left" w:pos="1417"/>
          <w:tab w:val="left" w:pos="1701"/>
          <w:tab w:val="right" w:leader="dot" w:pos="9071"/>
        </w:tabs>
        <w:spacing w:after="120"/>
        <w:rPr>
          <w:bCs/>
          <w:noProof/>
        </w:rPr>
      </w:pPr>
      <w:r>
        <w:rPr>
          <w:rFonts w:eastAsia="Times New Roman" w:cs="Times New Roman"/>
          <w:szCs w:val="24"/>
        </w:rPr>
        <w:fldChar w:fldCharType="end"/>
      </w:r>
      <w:r w:rsidR="00E208B1">
        <w:rPr>
          <w:rFonts w:eastAsia="Times New Roman" w:cs="Times New Roman"/>
          <w:caps/>
          <w:szCs w:val="24"/>
        </w:rPr>
        <w:t xml:space="preserve"> </w:t>
      </w:r>
      <w:r w:rsidR="00694009">
        <w:rPr>
          <w:rFonts w:eastAsia="Times New Roman" w:cs="Times New Roman"/>
          <w:caps/>
          <w:szCs w:val="24"/>
        </w:rPr>
        <w:t xml:space="preserve"> </w:t>
      </w:r>
    </w:p>
    <w:p w:rsidR="00694009" w:rsidP="00694009" w:rsidRDefault="00694009" w14:paraId="4B83B4DE" w14:textId="77777777">
      <w:pPr>
        <w:tabs>
          <w:tab w:val="left" w:pos="1417"/>
          <w:tab w:val="right" w:leader="dot" w:pos="9071"/>
        </w:tabs>
        <w:rPr>
          <w:b/>
          <w:i/>
        </w:rPr>
      </w:pPr>
    </w:p>
    <w:p w:rsidRPr="0032791A" w:rsidR="00694009" w:rsidP="00694009" w:rsidRDefault="00694009" w14:paraId="16BE918D" w14:textId="77777777">
      <w:pPr>
        <w:tabs>
          <w:tab w:val="left" w:pos="1417"/>
          <w:tab w:val="left" w:pos="1701"/>
          <w:tab w:val="right" w:leader="dot" w:pos="9071"/>
        </w:tabs>
        <w:spacing w:after="120"/>
        <w:rPr>
          <w:bCs/>
          <w:noProof/>
        </w:rPr>
      </w:pPr>
      <w:r>
        <w:rPr>
          <w:b/>
          <w:i/>
        </w:rPr>
        <w:t xml:space="preserve"> </w:t>
      </w:r>
    </w:p>
    <w:p w:rsidR="00694009" w:rsidP="00694009" w:rsidRDefault="00694009" w14:paraId="27E28D17" w14:textId="77777777">
      <w:pPr>
        <w:tabs>
          <w:tab w:val="left" w:pos="1417"/>
          <w:tab w:val="right" w:leader="dot" w:pos="9071"/>
        </w:tabs>
        <w:rPr>
          <w:b/>
          <w:i/>
        </w:rPr>
      </w:pPr>
    </w:p>
    <w:p w:rsidRPr="0032791A" w:rsidR="00E208B1" w:rsidP="00E208B1" w:rsidRDefault="00E208B1" w14:paraId="680A3024" w14:textId="1831D396">
      <w:pPr>
        <w:tabs>
          <w:tab w:val="left" w:pos="1417"/>
          <w:tab w:val="left" w:pos="1701"/>
          <w:tab w:val="right" w:leader="dot" w:pos="9071"/>
        </w:tabs>
        <w:spacing w:after="120"/>
        <w:rPr>
          <w:bCs/>
          <w:noProof/>
        </w:rPr>
      </w:pPr>
    </w:p>
    <w:p w:rsidR="00E208B1" w:rsidP="00E208B1" w:rsidRDefault="00E208B1" w14:paraId="69E5CE4F" w14:textId="6CBA4009">
      <w:pPr>
        <w:tabs>
          <w:tab w:val="left" w:pos="1417"/>
          <w:tab w:val="right" w:leader="dot" w:pos="9071"/>
        </w:tabs>
        <w:rPr>
          <w:b/>
          <w:i/>
        </w:rPr>
      </w:pPr>
    </w:p>
    <w:p w:rsidRPr="00FB5379" w:rsidR="007964A5" w:rsidP="00E208B1" w:rsidRDefault="007964A5" w14:paraId="4037932E" w14:textId="77777777">
      <w:pPr>
        <w:tabs>
          <w:tab w:val="left" w:pos="1417"/>
          <w:tab w:val="right" w:leader="dot" w:pos="9071"/>
        </w:tabs>
        <w:rPr>
          <w:b/>
          <w:i/>
        </w:rPr>
        <w:sectPr w:rsidRPr="00FB5379" w:rsidR="007964A5" w:rsidSect="00BE5CC3">
          <w:headerReference w:type="even" r:id="rId17"/>
          <w:headerReference w:type="default" r:id="rId18"/>
          <w:footerReference w:type="even" r:id="rId19"/>
          <w:footerReference w:type="default" r:id="rId20"/>
          <w:headerReference w:type="first" r:id="rId21"/>
          <w:footerReference w:type="first" r:id="rId22"/>
          <w:pgSz w:w="11906" w:h="16838" w:orient="portrait" w:code="9"/>
          <w:pgMar w:top="1440" w:right="1440" w:bottom="1440" w:left="1440" w:header="709" w:footer="964" w:gutter="0"/>
          <w:pgNumType w:start="1"/>
          <w:cols w:space="708"/>
          <w:titlePg/>
          <w:docGrid w:linePitch="360"/>
        </w:sectPr>
      </w:pPr>
    </w:p>
    <w:p w:rsidRPr="006C3027" w:rsidR="00E208B1" w:rsidP="00E208B1" w:rsidRDefault="00E208B1" w14:paraId="3028A8DB" w14:textId="77777777">
      <w:pPr>
        <w:pStyle w:val="BodyText"/>
      </w:pPr>
      <w:bookmarkStart w:name="bmkStart" w:id="8"/>
      <w:bookmarkEnd w:id="8"/>
      <w:r w:rsidRPr="006C3027">
        <w:rPr>
          <w:b/>
        </w:rPr>
        <w:lastRenderedPageBreak/>
        <w:t xml:space="preserve">THIS </w:t>
      </w:r>
      <w:r>
        <w:rPr>
          <w:b/>
        </w:rPr>
        <w:t>CONTRACT</w:t>
      </w:r>
      <w:r w:rsidRPr="006C3027">
        <w:t xml:space="preserve"> is dated                                                                                                  202</w:t>
      </w:r>
      <w:proofErr w:type="gramStart"/>
      <w:r w:rsidRPr="006C3027">
        <w:t>[ ]</w:t>
      </w:r>
      <w:proofErr w:type="gramEnd"/>
      <w:r w:rsidRPr="006C3027">
        <w:t xml:space="preserve"> </w:t>
      </w:r>
    </w:p>
    <w:p w:rsidRPr="006C3027" w:rsidR="00E208B1" w:rsidP="00E208B1" w:rsidRDefault="00E208B1" w14:paraId="22E2B293" w14:textId="77777777">
      <w:pPr>
        <w:pStyle w:val="BodyText"/>
        <w:rPr>
          <w:b/>
        </w:rPr>
      </w:pPr>
      <w:r w:rsidRPr="006C3027">
        <w:rPr>
          <w:b/>
        </w:rPr>
        <w:t>PARTIES</w:t>
      </w:r>
    </w:p>
    <w:p w:rsidRPr="006C3027" w:rsidR="00E208B1" w:rsidP="00E208B1" w:rsidRDefault="00E208B1" w14:paraId="6DE98326" w14:textId="77777777">
      <w:pPr>
        <w:pStyle w:val="Parties"/>
        <w:tabs>
          <w:tab w:val="clear" w:pos="1134"/>
        </w:tabs>
        <w:ind w:left="709" w:hanging="709"/>
        <w:rPr>
          <w:b w:val="0"/>
        </w:rPr>
      </w:pPr>
      <w:r w:rsidRPr="006C3027">
        <w:t xml:space="preserve">THE SECRETARY OF STATE FOR DEFENCE </w:t>
      </w:r>
      <w:r>
        <w:rPr>
          <w:b w:val="0"/>
        </w:rPr>
        <w:t xml:space="preserve">at Ministry of Defence, Whitehall, London SW1A 2HB </w:t>
      </w:r>
      <w:r w:rsidRPr="006C3027">
        <w:rPr>
          <w:b w:val="0"/>
        </w:rPr>
        <w:t xml:space="preserve">(the </w:t>
      </w:r>
      <w:r>
        <w:rPr>
          <w:b w:val="0"/>
        </w:rPr>
        <w:t>"</w:t>
      </w:r>
      <w:r w:rsidRPr="006C3027">
        <w:t>Authority</w:t>
      </w:r>
      <w:r>
        <w:rPr>
          <w:b w:val="0"/>
        </w:rPr>
        <w:t>"</w:t>
      </w:r>
      <w:r w:rsidRPr="006C3027">
        <w:rPr>
          <w:b w:val="0"/>
        </w:rPr>
        <w:t>).</w:t>
      </w:r>
      <w:r>
        <w:rPr>
          <w:b w:val="0"/>
        </w:rPr>
        <w:t xml:space="preserve"> </w:t>
      </w:r>
    </w:p>
    <w:p w:rsidRPr="006C3027" w:rsidR="00E208B1" w:rsidP="00E208B1" w:rsidRDefault="00E208B1" w14:paraId="3259292A" w14:textId="77777777">
      <w:pPr>
        <w:pStyle w:val="Parties"/>
        <w:tabs>
          <w:tab w:val="clear" w:pos="1134"/>
        </w:tabs>
        <w:ind w:left="709" w:hanging="709"/>
        <w:rPr>
          <w:b w:val="0"/>
        </w:rPr>
      </w:pPr>
      <w:r w:rsidRPr="006C3027">
        <w:t>[</w:t>
      </w:r>
      <w:r w:rsidRPr="006C3027">
        <w:rPr>
          <w:rFonts w:ascii="Wingdings" w:hAnsi="Wingdings" w:eastAsia="Wingdings" w:cs="Wingdings"/>
        </w:rPr>
        <w:t>l</w:t>
      </w:r>
      <w:r w:rsidRPr="006C3027">
        <w:t>]</w:t>
      </w:r>
      <w:r w:rsidRPr="006C3027">
        <w:rPr>
          <w:b w:val="0"/>
        </w:rPr>
        <w:t>, a company registered in England with number [</w:t>
      </w:r>
      <w:r w:rsidRPr="006C3027">
        <w:rPr>
          <w:rFonts w:ascii="Wingdings" w:hAnsi="Wingdings" w:eastAsia="Wingdings" w:cs="Wingdings"/>
          <w:b w:val="0"/>
        </w:rPr>
        <w:t>l</w:t>
      </w:r>
      <w:r w:rsidRPr="006C3027">
        <w:rPr>
          <w:b w:val="0"/>
        </w:rPr>
        <w:t>], whose registered office is at [</w:t>
      </w:r>
      <w:r w:rsidRPr="006C3027">
        <w:rPr>
          <w:rFonts w:ascii="Wingdings" w:hAnsi="Wingdings" w:eastAsia="Wingdings" w:cs="Wingdings"/>
          <w:b w:val="0"/>
        </w:rPr>
        <w:t>l</w:t>
      </w:r>
      <w:r w:rsidRPr="006C3027">
        <w:rPr>
          <w:b w:val="0"/>
        </w:rPr>
        <w:t xml:space="preserve">] (the </w:t>
      </w:r>
      <w:r>
        <w:rPr>
          <w:b w:val="0"/>
        </w:rPr>
        <w:t>"</w:t>
      </w:r>
      <w:r w:rsidRPr="006C3027">
        <w:t>Contractor</w:t>
      </w:r>
      <w:r>
        <w:rPr>
          <w:b w:val="0"/>
        </w:rPr>
        <w:t>"</w:t>
      </w:r>
      <w:r w:rsidRPr="006C3027">
        <w:rPr>
          <w:b w:val="0"/>
        </w:rPr>
        <w:t>).</w:t>
      </w:r>
    </w:p>
    <w:p w:rsidRPr="006C3027" w:rsidR="00E208B1" w:rsidP="00E208B1" w:rsidRDefault="00E208B1" w14:paraId="218CFA84" w14:textId="77777777">
      <w:pPr>
        <w:pStyle w:val="BodyText"/>
        <w:rPr>
          <w:b/>
        </w:rPr>
      </w:pPr>
      <w:r w:rsidRPr="006C3027">
        <w:rPr>
          <w:b/>
        </w:rPr>
        <w:t>BACKGROUND</w:t>
      </w:r>
    </w:p>
    <w:p w:rsidRPr="006C3027" w:rsidR="00E208B1" w:rsidP="00CA4228" w:rsidRDefault="00DF1270" w14:paraId="38734DA8" w14:textId="4A5DF5D6">
      <w:pPr>
        <w:pStyle w:val="definitionsub-sub"/>
        <w:tabs>
          <w:tab w:val="clear" w:pos="567"/>
          <w:tab w:val="clear" w:pos="1021"/>
          <w:tab w:val="clear" w:pos="1134"/>
        </w:tabs>
      </w:pPr>
      <w:r>
        <w:t>The Authority advertised th</w:t>
      </w:r>
      <w:r w:rsidR="00007757">
        <w:t>e Contract</w:t>
      </w:r>
      <w:r w:rsidRPr="006C3027" w:rsidR="00007757">
        <w:t xml:space="preserve"> </w:t>
      </w:r>
      <w:r w:rsidRPr="006C3027" w:rsidR="00E208B1">
        <w:t xml:space="preserve">(as defined in Clause </w:t>
      </w:r>
      <w:r w:rsidRPr="006C3027" w:rsidR="00E208B1">
        <w:fldChar w:fldCharType="begin"/>
      </w:r>
      <w:r w:rsidRPr="006C3027" w:rsidR="00E208B1">
        <w:instrText xml:space="preserve"> REF _Ref15292732 \r \h </w:instrText>
      </w:r>
      <w:r w:rsidR="00E208B1">
        <w:instrText xml:space="preserve"> \* MERGEFORMAT </w:instrText>
      </w:r>
      <w:r w:rsidRPr="006C3027" w:rsidR="00E208B1">
        <w:fldChar w:fldCharType="separate"/>
      </w:r>
      <w:r w:rsidR="00264E3A">
        <w:t>1</w:t>
      </w:r>
      <w:r w:rsidRPr="006C3027" w:rsidR="00E208B1">
        <w:fldChar w:fldCharType="end"/>
      </w:r>
      <w:r w:rsidR="00E208B1">
        <w:t>) i</w:t>
      </w:r>
      <w:r w:rsidRPr="006C3027" w:rsidR="00E208B1">
        <w:t xml:space="preserve">n the </w:t>
      </w:r>
      <w:r w:rsidR="006E7AD3">
        <w:t xml:space="preserve">Find a Tender Service </w:t>
      </w:r>
      <w:r w:rsidR="00CA4228">
        <w:t xml:space="preserve">(national registration number </w:t>
      </w:r>
      <w:r w:rsidRPr="00F06E4B" w:rsidR="00CA4228">
        <w:t>2022/703249454</w:t>
      </w:r>
      <w:r w:rsidR="00CA4228">
        <w:t>)</w:t>
      </w:r>
      <w:r w:rsidR="00AD4315">
        <w:t>,</w:t>
      </w:r>
      <w:r w:rsidR="00CA4228">
        <w:t xml:space="preserve"> </w:t>
      </w:r>
      <w:r w:rsidR="006E7AD3">
        <w:t>and on the Defence Sourcing Portal</w:t>
      </w:r>
      <w:r w:rsidR="00AD4315">
        <w:t>,</w:t>
      </w:r>
      <w:r w:rsidRPr="006C3027" w:rsidR="006E7AD3">
        <w:t xml:space="preserve"> on</w:t>
      </w:r>
      <w:r w:rsidR="00CA4228">
        <w:t xml:space="preserve"> 8 J</w:t>
      </w:r>
      <w:r w:rsidR="00AD4315">
        <w:t>une 2022</w:t>
      </w:r>
      <w:r w:rsidRPr="006C3027" w:rsidR="00E208B1">
        <w:t xml:space="preserve"> and issued an Invitation to Negotiate (as defined in Clause</w:t>
      </w:r>
      <w:r w:rsidR="00E208B1">
        <w:t> </w:t>
      </w:r>
      <w:r w:rsidRPr="006C3027" w:rsidR="00E208B1">
        <w:fldChar w:fldCharType="begin"/>
      </w:r>
      <w:r w:rsidRPr="006C3027" w:rsidR="00E208B1">
        <w:instrText xml:space="preserve"> REF _Ref15292739 \r \h  \* MERGEFORMAT </w:instrText>
      </w:r>
      <w:r w:rsidRPr="006C3027" w:rsidR="00E208B1">
        <w:fldChar w:fldCharType="separate"/>
      </w:r>
      <w:r w:rsidR="00264E3A">
        <w:t>1</w:t>
      </w:r>
      <w:r w:rsidRPr="006C3027" w:rsidR="00E208B1">
        <w:fldChar w:fldCharType="end"/>
      </w:r>
      <w:r w:rsidRPr="006C3027" w:rsidR="00E208B1">
        <w:t xml:space="preserve">) in connection with the </w:t>
      </w:r>
      <w:r w:rsidR="00007757">
        <w:t>Contract</w:t>
      </w:r>
      <w:r w:rsidRPr="006C3027" w:rsidR="00007757">
        <w:t xml:space="preserve"> </w:t>
      </w:r>
      <w:r w:rsidRPr="006C3027" w:rsidR="00E208B1">
        <w:t>on [</w:t>
      </w:r>
      <w:r w:rsidR="00E208B1">
        <w:t>                              </w:t>
      </w:r>
      <w:r w:rsidRPr="006C3027" w:rsidR="00E208B1">
        <w:t>].</w:t>
      </w:r>
      <w:r w:rsidR="00E208B1">
        <w:t xml:space="preserve">  </w:t>
      </w:r>
    </w:p>
    <w:p w:rsidRPr="00CA4228" w:rsidR="00CA4228" w:rsidP="00CA4228" w:rsidRDefault="00CA4228" w14:paraId="0442F193" w14:textId="2DF30CC9">
      <w:pPr>
        <w:pStyle w:val="definitionsub-sub"/>
        <w:tabs>
          <w:tab w:val="clear" w:pos="567"/>
          <w:tab w:val="clear" w:pos="1021"/>
          <w:tab w:val="clear" w:pos="1134"/>
        </w:tabs>
      </w:pPr>
      <w:r w:rsidRPr="00CA4228">
        <w:t xml:space="preserve">Following a competitive procurement under the Defence and Security Public Contracts Regulations 2011, the Authority now wishes to engage the Contractor to provide certain marine services (including </w:t>
      </w:r>
      <w:r>
        <w:t>the provision of inshore support to military training, testing and evaluation services which</w:t>
      </w:r>
      <w:r w:rsidRPr="007E73F5">
        <w:t xml:space="preserve"> </w:t>
      </w:r>
      <w:r>
        <w:t>assist</w:t>
      </w:r>
      <w:r w:rsidR="00ED4C78">
        <w:t xml:space="preserve"> Authority-</w:t>
      </w:r>
      <w:r w:rsidRPr="007E73F5">
        <w:t>sponsored trials, clearance diving training for the Royal Navy, general air diving training for the Royal Engineers, and range safety</w:t>
      </w:r>
      <w:r w:rsidRPr="00CA4228">
        <w:t>), and the Contractor wishes, to deliver and perform such services in accordance with, and subject to, the terms of this Contract.</w:t>
      </w:r>
    </w:p>
    <w:p w:rsidRPr="006C3027" w:rsidR="00E208B1" w:rsidP="00E208B1" w:rsidRDefault="00E208B1" w14:paraId="7E6BCBE9" w14:textId="77777777">
      <w:pPr>
        <w:pStyle w:val="BodyText"/>
        <w:rPr>
          <w:b/>
        </w:rPr>
      </w:pPr>
      <w:r w:rsidRPr="006C3027">
        <w:rPr>
          <w:b/>
        </w:rPr>
        <w:t>AGREED TERMS</w:t>
      </w:r>
    </w:p>
    <w:p w:rsidRPr="006C3027" w:rsidR="00E208B1" w:rsidP="00E208B1" w:rsidRDefault="00E208B1" w14:paraId="087A9F5C" w14:textId="25C61166">
      <w:pPr>
        <w:pStyle w:val="BodyText"/>
        <w:keepNext/>
        <w:rPr>
          <w:b/>
        </w:rPr>
      </w:pPr>
      <w:r w:rsidRPr="006C3027">
        <w:rPr>
          <w:b/>
        </w:rPr>
        <w:t>SECTION A – PRELIMINARIES</w:t>
      </w:r>
    </w:p>
    <w:p w:rsidRPr="006C3027" w:rsidR="00E208B1" w:rsidP="00FF14B7" w:rsidRDefault="00E208B1" w14:paraId="63404DAF" w14:textId="694D285A">
      <w:pPr>
        <w:pStyle w:val="Heading1"/>
        <w:numPr>
          <w:ilvl w:val="0"/>
          <w:numId w:val="4"/>
        </w:numPr>
      </w:pPr>
      <w:bookmarkStart w:name="_Ref15292732" w:id="9"/>
      <w:bookmarkStart w:name="_Ref15292739" w:id="10"/>
      <w:bookmarkStart w:name="_Ref15293870" w:id="11"/>
      <w:bookmarkStart w:name="_Ref15295501" w:id="12"/>
      <w:bookmarkStart w:name="_Ref15305099" w:id="13"/>
      <w:bookmarkStart w:name="_Ref15305103" w:id="14"/>
      <w:bookmarkStart w:name="_Ref15305115" w:id="15"/>
      <w:bookmarkStart w:name="_Ref15305119" w:id="16"/>
      <w:bookmarkStart w:name="_Toc96968238" w:id="17"/>
      <w:bookmarkStart w:name="_Toc119962443" w:id="18"/>
      <w:r w:rsidRPr="006C3027">
        <w:t>INTERPRETATION</w:t>
      </w:r>
      <w:bookmarkEnd w:id="9"/>
      <w:bookmarkEnd w:id="10"/>
      <w:bookmarkEnd w:id="11"/>
      <w:bookmarkEnd w:id="12"/>
      <w:bookmarkEnd w:id="13"/>
      <w:bookmarkEnd w:id="14"/>
      <w:bookmarkEnd w:id="15"/>
      <w:bookmarkEnd w:id="16"/>
      <w:bookmarkEnd w:id="17"/>
      <w:bookmarkEnd w:id="18"/>
    </w:p>
    <w:p w:rsidRPr="006B4349" w:rsidR="00E208B1" w:rsidP="00FF14B7" w:rsidRDefault="00E208B1" w14:paraId="34F1146E" w14:textId="77777777">
      <w:pPr>
        <w:pStyle w:val="Heading2"/>
        <w:numPr>
          <w:ilvl w:val="1"/>
          <w:numId w:val="4"/>
        </w:numPr>
        <w:spacing w:before="120"/>
      </w:pPr>
      <w:r w:rsidRPr="006B4349">
        <w:t xml:space="preserve">In this </w:t>
      </w:r>
      <w:r>
        <w:t>Contract</w:t>
      </w:r>
      <w:r w:rsidRPr="006B4349">
        <w:t xml:space="preserve">, unless otherwise provided or the context otherwise requires, capitalised </w:t>
      </w:r>
      <w:r w:rsidRPr="0032791A">
        <w:t>expressions</w:t>
      </w:r>
      <w:r w:rsidRPr="006B4349">
        <w:t xml:space="preserve"> shall have the meanings set out in Schedule </w:t>
      </w:r>
      <w:r>
        <w:t xml:space="preserve">1 (Definitions) or the relevant Schedule </w:t>
      </w:r>
      <w:r w:rsidRPr="006B4349">
        <w:t xml:space="preserve">in which that capitalised expression appears. </w:t>
      </w:r>
    </w:p>
    <w:p w:rsidRPr="006B4349" w:rsidR="00E208B1" w:rsidP="00FF14B7" w:rsidRDefault="00E208B1" w14:paraId="1FA9A258" w14:textId="77777777">
      <w:pPr>
        <w:pStyle w:val="Heading2"/>
        <w:keepNext/>
        <w:numPr>
          <w:ilvl w:val="1"/>
          <w:numId w:val="4"/>
        </w:numPr>
      </w:pPr>
      <w:r w:rsidRPr="006B4349">
        <w:t xml:space="preserve">In this </w:t>
      </w:r>
      <w:r w:rsidRPr="0032791A">
        <w:t>Contract</w:t>
      </w:r>
      <w:r w:rsidRPr="006B4349">
        <w:t>, unless the context otherwise requires:</w:t>
      </w:r>
    </w:p>
    <w:p w:rsidRPr="006B4349" w:rsidR="00E208B1" w:rsidP="00D22655" w:rsidRDefault="00E208B1" w14:paraId="49C5D067" w14:textId="77777777">
      <w:pPr>
        <w:pStyle w:val="Heading3"/>
        <w:numPr>
          <w:ilvl w:val="2"/>
          <w:numId w:val="24"/>
        </w:numPr>
        <w:rPr>
          <w:szCs w:val="24"/>
        </w:rPr>
      </w:pPr>
      <w:r w:rsidRPr="006B4349">
        <w:rPr>
          <w:szCs w:val="24"/>
        </w:rPr>
        <w:t xml:space="preserve">the singular includes the plural and </w:t>
      </w:r>
      <w:proofErr w:type="gramStart"/>
      <w:r w:rsidRPr="006B4349">
        <w:rPr>
          <w:szCs w:val="24"/>
        </w:rPr>
        <w:t>vice versa;</w:t>
      </w:r>
      <w:proofErr w:type="gramEnd"/>
    </w:p>
    <w:p w:rsidRPr="006B4349" w:rsidR="00E208B1" w:rsidP="00D22655" w:rsidRDefault="00E208B1" w14:paraId="44D8CF5E" w14:textId="77777777">
      <w:pPr>
        <w:pStyle w:val="Heading3"/>
        <w:numPr>
          <w:ilvl w:val="2"/>
          <w:numId w:val="24"/>
        </w:numPr>
        <w:rPr>
          <w:szCs w:val="24"/>
        </w:rPr>
      </w:pPr>
      <w:r w:rsidRPr="006B4349">
        <w:rPr>
          <w:szCs w:val="24"/>
        </w:rPr>
        <w:t xml:space="preserve">reference to a gender includes the other gender and the </w:t>
      </w:r>
      <w:proofErr w:type="gramStart"/>
      <w:r w:rsidRPr="006B4349">
        <w:rPr>
          <w:szCs w:val="24"/>
        </w:rPr>
        <w:t>neuter;</w:t>
      </w:r>
      <w:proofErr w:type="gramEnd"/>
      <w:r w:rsidRPr="006B4349">
        <w:rPr>
          <w:szCs w:val="24"/>
        </w:rPr>
        <w:t xml:space="preserve"> </w:t>
      </w:r>
    </w:p>
    <w:p w:rsidRPr="006B4349" w:rsidR="00E208B1" w:rsidP="00D22655" w:rsidRDefault="00E208B1" w14:paraId="4C981BB8" w14:textId="77777777">
      <w:pPr>
        <w:pStyle w:val="Heading3"/>
        <w:numPr>
          <w:ilvl w:val="2"/>
          <w:numId w:val="24"/>
        </w:numPr>
        <w:rPr>
          <w:szCs w:val="24"/>
        </w:rPr>
      </w:pPr>
      <w:r w:rsidRPr="006B4349">
        <w:rPr>
          <w:szCs w:val="24"/>
        </w:rPr>
        <w:t xml:space="preserve">references to a person include an individual, company, body corporate, corporation, unincorporated association, firm, partnership or other legal entity or Central Government </w:t>
      </w:r>
      <w:proofErr w:type="gramStart"/>
      <w:r w:rsidRPr="006B4349">
        <w:rPr>
          <w:szCs w:val="24"/>
        </w:rPr>
        <w:t>Body;</w:t>
      </w:r>
      <w:proofErr w:type="gramEnd"/>
    </w:p>
    <w:p w:rsidR="00E208B1" w:rsidP="00D22655" w:rsidRDefault="00E208B1" w14:paraId="026C4221" w14:textId="77777777">
      <w:pPr>
        <w:pStyle w:val="Heading3"/>
        <w:numPr>
          <w:ilvl w:val="2"/>
          <w:numId w:val="24"/>
        </w:numPr>
        <w:rPr>
          <w:szCs w:val="24"/>
        </w:rPr>
      </w:pPr>
      <w:r w:rsidRPr="006B4349">
        <w:rPr>
          <w:szCs w:val="24"/>
        </w:rPr>
        <w:t xml:space="preserve">a reference to any Law includes a reference to that Law as amended, extended, consolidated or re-enacted from time to </w:t>
      </w:r>
      <w:proofErr w:type="gramStart"/>
      <w:r w:rsidRPr="006B4349">
        <w:rPr>
          <w:szCs w:val="24"/>
        </w:rPr>
        <w:t>time</w:t>
      </w:r>
      <w:r>
        <w:rPr>
          <w:szCs w:val="24"/>
        </w:rPr>
        <w:t>;</w:t>
      </w:r>
      <w:proofErr w:type="gramEnd"/>
    </w:p>
    <w:p w:rsidR="00E208B1" w:rsidP="00D22655" w:rsidRDefault="00E208B1" w14:paraId="0E31AF21" w14:textId="77777777">
      <w:pPr>
        <w:pStyle w:val="Heading3"/>
        <w:numPr>
          <w:ilvl w:val="2"/>
          <w:numId w:val="24"/>
        </w:numPr>
      </w:pPr>
      <w:r>
        <w:rPr>
          <w:szCs w:val="24"/>
        </w:rPr>
        <w:lastRenderedPageBreak/>
        <w:t xml:space="preserve">any </w:t>
      </w:r>
      <w:r>
        <w:t xml:space="preserve">reference in this Contract which immediately before </w:t>
      </w:r>
      <w:r w:rsidRPr="003B774E">
        <w:t>Exit Day was</w:t>
      </w:r>
      <w:r>
        <w:t xml:space="preserve"> a reference to (as it has effect from time to time):</w:t>
      </w:r>
    </w:p>
    <w:p w:rsidR="00E208B1" w:rsidP="00FF14B7" w:rsidRDefault="00E208B1" w14:paraId="23182EE1" w14:textId="77777777">
      <w:pPr>
        <w:pStyle w:val="Heading4"/>
        <w:numPr>
          <w:ilvl w:val="3"/>
          <w:numId w:val="4"/>
        </w:numPr>
      </w:pPr>
      <w:r>
        <w:t>any EU regulation, EU decision, EU tertiary legislation or provision of the European Economic Area (“</w:t>
      </w:r>
      <w:r w:rsidRPr="003B774E">
        <w:rPr>
          <w:b/>
        </w:rPr>
        <w:t>EEA</w:t>
      </w:r>
      <w:r>
        <w:t>”) agreement (“</w:t>
      </w:r>
      <w:r w:rsidRPr="003B774E">
        <w:rPr>
          <w:b/>
        </w:rPr>
        <w:t>EU References</w:t>
      </w:r>
      <w: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rsidRPr="000D5F12" w:rsidR="00E208B1" w:rsidP="00FF14B7" w:rsidRDefault="00E208B1" w14:paraId="71CB2675" w14:textId="77777777">
      <w:pPr>
        <w:pStyle w:val="Heading4"/>
        <w:numPr>
          <w:ilvl w:val="3"/>
          <w:numId w:val="4"/>
        </w:numPr>
      </w:pPr>
      <w:r>
        <w:t xml:space="preserve">any EU institution or EU authority or other such EU body shall be read on and after Exit Day as a reference to the UK institution, authority or body to which its functions were </w:t>
      </w:r>
      <w:proofErr w:type="gramStart"/>
      <w:r>
        <w:t>transferred;</w:t>
      </w:r>
      <w:proofErr w:type="gramEnd"/>
    </w:p>
    <w:p w:rsidRPr="006B4349" w:rsidR="00E208B1" w:rsidP="00D22655" w:rsidRDefault="00E208B1" w14:paraId="198F439A" w14:textId="77777777">
      <w:pPr>
        <w:pStyle w:val="Heading3"/>
        <w:numPr>
          <w:ilvl w:val="2"/>
          <w:numId w:val="24"/>
        </w:numPr>
        <w:rPr>
          <w:szCs w:val="24"/>
        </w:rPr>
      </w:pPr>
      <w:r w:rsidRPr="006B4349">
        <w:rPr>
          <w:szCs w:val="24"/>
        </w:rPr>
        <w:t xml:space="preserve">the words </w:t>
      </w:r>
      <w:r>
        <w:rPr>
          <w:szCs w:val="24"/>
        </w:rPr>
        <w:t>"</w:t>
      </w:r>
      <w:r w:rsidRPr="006B4349">
        <w:rPr>
          <w:b/>
          <w:szCs w:val="24"/>
        </w:rPr>
        <w:t>including</w:t>
      </w:r>
      <w:r>
        <w:rPr>
          <w:szCs w:val="24"/>
        </w:rPr>
        <w:t>"</w:t>
      </w:r>
      <w:r w:rsidRPr="006B4349">
        <w:rPr>
          <w:szCs w:val="24"/>
        </w:rPr>
        <w:t xml:space="preserve">, </w:t>
      </w:r>
      <w:r>
        <w:rPr>
          <w:szCs w:val="24"/>
        </w:rPr>
        <w:t>"</w:t>
      </w:r>
      <w:r w:rsidRPr="006B4349">
        <w:rPr>
          <w:b/>
          <w:szCs w:val="24"/>
        </w:rPr>
        <w:t>other</w:t>
      </w:r>
      <w:r>
        <w:rPr>
          <w:szCs w:val="24"/>
        </w:rPr>
        <w:t>"</w:t>
      </w:r>
      <w:r w:rsidRPr="006B4349">
        <w:rPr>
          <w:szCs w:val="24"/>
        </w:rPr>
        <w:t xml:space="preserve">, </w:t>
      </w:r>
      <w:r>
        <w:rPr>
          <w:szCs w:val="24"/>
        </w:rPr>
        <w:t>"</w:t>
      </w:r>
      <w:r w:rsidRPr="006B4349">
        <w:rPr>
          <w:b/>
          <w:szCs w:val="24"/>
        </w:rPr>
        <w:t>in particular</w:t>
      </w:r>
      <w:r>
        <w:rPr>
          <w:szCs w:val="24"/>
        </w:rPr>
        <w:t>"</w:t>
      </w:r>
      <w:r w:rsidRPr="006B4349">
        <w:rPr>
          <w:szCs w:val="24"/>
        </w:rPr>
        <w:t xml:space="preserve">, </w:t>
      </w:r>
      <w:r>
        <w:rPr>
          <w:szCs w:val="24"/>
        </w:rPr>
        <w:t>"</w:t>
      </w:r>
      <w:r w:rsidRPr="006B4349">
        <w:rPr>
          <w:b/>
          <w:szCs w:val="24"/>
        </w:rPr>
        <w:t>for example</w:t>
      </w:r>
      <w:r>
        <w:rPr>
          <w:szCs w:val="24"/>
        </w:rPr>
        <w:t>"</w:t>
      </w:r>
      <w:r w:rsidRPr="006B4349">
        <w:rPr>
          <w:szCs w:val="24"/>
        </w:rPr>
        <w:t xml:space="preserve"> and similar words shall not limit the generality of the preceding words and shall be construed as if they were immediately followed by the words </w:t>
      </w:r>
      <w:r>
        <w:rPr>
          <w:szCs w:val="24"/>
        </w:rPr>
        <w:t>"</w:t>
      </w:r>
      <w:r w:rsidRPr="00F319CB">
        <w:rPr>
          <w:b/>
          <w:szCs w:val="24"/>
        </w:rPr>
        <w:t>without limitation</w:t>
      </w:r>
      <w:proofErr w:type="gramStart"/>
      <w:r>
        <w:rPr>
          <w:szCs w:val="24"/>
        </w:rPr>
        <w:t>"</w:t>
      </w:r>
      <w:r w:rsidRPr="006B4349">
        <w:rPr>
          <w:szCs w:val="24"/>
        </w:rPr>
        <w:t>;</w:t>
      </w:r>
      <w:proofErr w:type="gramEnd"/>
    </w:p>
    <w:p w:rsidRPr="006B4349" w:rsidR="00E208B1" w:rsidP="00D22655" w:rsidRDefault="00E208B1" w14:paraId="28213068" w14:textId="77777777">
      <w:pPr>
        <w:pStyle w:val="Heading3"/>
        <w:numPr>
          <w:ilvl w:val="2"/>
          <w:numId w:val="24"/>
        </w:numPr>
        <w:rPr>
          <w:szCs w:val="24"/>
        </w:rPr>
      </w:pPr>
      <w:r w:rsidRPr="006B4349">
        <w:rPr>
          <w:szCs w:val="24"/>
        </w:rPr>
        <w:t xml:space="preserve">references to </w:t>
      </w:r>
      <w:r>
        <w:rPr>
          <w:szCs w:val="24"/>
        </w:rPr>
        <w:t>"</w:t>
      </w:r>
      <w:r w:rsidRPr="006B4349">
        <w:rPr>
          <w:b/>
          <w:szCs w:val="24"/>
        </w:rPr>
        <w:t>writing</w:t>
      </w:r>
      <w:r>
        <w:rPr>
          <w:szCs w:val="24"/>
        </w:rPr>
        <w:t>"</w:t>
      </w:r>
      <w:r w:rsidRPr="006B4349">
        <w:rPr>
          <w:szCs w:val="24"/>
        </w:rPr>
        <w:t xml:space="preserve"> include typing, printing, lithography, photography, display on a screen, electronic and facsimile transmission and other modes of representing or reproducing words in a visible form, and expressions referring to writing shall be construed </w:t>
      </w:r>
      <w:proofErr w:type="gramStart"/>
      <w:r w:rsidRPr="006B4349">
        <w:rPr>
          <w:szCs w:val="24"/>
        </w:rPr>
        <w:t>accordingly;</w:t>
      </w:r>
      <w:proofErr w:type="gramEnd"/>
    </w:p>
    <w:p w:rsidRPr="006B4349" w:rsidR="00E208B1" w:rsidP="00D22655" w:rsidRDefault="00E208B1" w14:paraId="1C4AC7DF" w14:textId="77777777">
      <w:pPr>
        <w:pStyle w:val="Heading3"/>
        <w:numPr>
          <w:ilvl w:val="2"/>
          <w:numId w:val="24"/>
        </w:numPr>
        <w:rPr>
          <w:szCs w:val="24"/>
        </w:rPr>
      </w:pPr>
      <w:r w:rsidRPr="006B4349">
        <w:rPr>
          <w:szCs w:val="24"/>
        </w:rPr>
        <w:t xml:space="preserve">the headings are for ease of reference only and shall not affect the interpretation or construction of this </w:t>
      </w:r>
      <w:proofErr w:type="gramStart"/>
      <w:r>
        <w:rPr>
          <w:szCs w:val="24"/>
        </w:rPr>
        <w:t>Contract</w:t>
      </w:r>
      <w:r w:rsidRPr="006B4349">
        <w:rPr>
          <w:szCs w:val="24"/>
        </w:rPr>
        <w:t>;</w:t>
      </w:r>
      <w:proofErr w:type="gramEnd"/>
      <w:r w:rsidRPr="006B4349">
        <w:rPr>
          <w:szCs w:val="24"/>
        </w:rPr>
        <w:t xml:space="preserve"> </w:t>
      </w:r>
    </w:p>
    <w:p w:rsidRPr="006B4349" w:rsidR="00E208B1" w:rsidP="00D22655" w:rsidRDefault="00E208B1" w14:paraId="7BE2716D" w14:textId="31112C68">
      <w:pPr>
        <w:pStyle w:val="Heading3"/>
        <w:numPr>
          <w:ilvl w:val="2"/>
          <w:numId w:val="24"/>
        </w:numPr>
        <w:rPr>
          <w:szCs w:val="24"/>
        </w:rPr>
      </w:pPr>
      <w:r w:rsidRPr="006B4349">
        <w:rPr>
          <w:szCs w:val="24"/>
        </w:rPr>
        <w:t xml:space="preserve">unless otherwise provided and save for references </w:t>
      </w:r>
      <w:r>
        <w:rPr>
          <w:szCs w:val="24"/>
        </w:rPr>
        <w:t xml:space="preserve">in </w:t>
      </w:r>
      <w:r>
        <w:rPr>
          <w:szCs w:val="24"/>
        </w:rPr>
        <w:fldChar w:fldCharType="begin"/>
      </w:r>
      <w:r>
        <w:rPr>
          <w:szCs w:val="24"/>
        </w:rPr>
        <w:instrText xml:space="preserve"> REF _Ref89419256 \r \h </w:instrText>
      </w:r>
      <w:r>
        <w:rPr>
          <w:szCs w:val="24"/>
        </w:rPr>
      </w:r>
      <w:r>
        <w:rPr>
          <w:szCs w:val="24"/>
        </w:rPr>
        <w:fldChar w:fldCharType="separate"/>
      </w:r>
      <w:r w:rsidR="00264E3A">
        <w:rPr>
          <w:szCs w:val="24"/>
        </w:rPr>
        <w:t>Schedule 26</w:t>
      </w:r>
      <w:r>
        <w:rPr>
          <w:szCs w:val="24"/>
        </w:rPr>
        <w:fldChar w:fldCharType="end"/>
      </w:r>
      <w:r w:rsidRPr="006B4349">
        <w:rPr>
          <w:szCs w:val="24"/>
        </w:rPr>
        <w:t> </w:t>
      </w:r>
      <w:r w:rsidRPr="00B030B2">
        <w:rPr>
          <w:szCs w:val="24"/>
        </w:rPr>
        <w:t>(</w:t>
      </w:r>
      <w:r w:rsidRPr="00604472">
        <w:rPr>
          <w:szCs w:val="24"/>
        </w:rPr>
        <w:t>Guarantees</w:t>
      </w:r>
      <w:r w:rsidRPr="00B030B2">
        <w:rPr>
          <w:szCs w:val="24"/>
        </w:rPr>
        <w:t>),</w:t>
      </w:r>
      <w:r w:rsidRPr="006B4349">
        <w:rPr>
          <w:szCs w:val="24"/>
        </w:rPr>
        <w:t xml:space="preserve"> references to Clauses and Schedules are references to the clauses and schedules of this </w:t>
      </w:r>
      <w:r>
        <w:rPr>
          <w:szCs w:val="24"/>
        </w:rPr>
        <w:t>Contract</w:t>
      </w:r>
      <w:r w:rsidRPr="006B4349">
        <w:rPr>
          <w:szCs w:val="24"/>
        </w:rPr>
        <w:t xml:space="preserve"> and references in any Schedule to Paragraphs, Parts and Annexes are, unless otherwise provided, references to the paragraphs, parts and annexes of the Schedule or the Part of the Schedule in which the references appear; and</w:t>
      </w:r>
    </w:p>
    <w:p w:rsidRPr="006B4349" w:rsidR="00E208B1" w:rsidP="00D22655" w:rsidRDefault="00E208B1" w14:paraId="39266460" w14:textId="77777777">
      <w:pPr>
        <w:pStyle w:val="Heading3"/>
        <w:numPr>
          <w:ilvl w:val="2"/>
          <w:numId w:val="24"/>
        </w:numPr>
        <w:rPr>
          <w:szCs w:val="24"/>
        </w:rPr>
      </w:pPr>
      <w:r w:rsidRPr="006B4349">
        <w:rPr>
          <w:szCs w:val="24"/>
        </w:rPr>
        <w:t xml:space="preserve">references to this </w:t>
      </w:r>
      <w:r>
        <w:rPr>
          <w:szCs w:val="24"/>
        </w:rPr>
        <w:t>Contract</w:t>
      </w:r>
      <w:r w:rsidRPr="006B4349">
        <w:rPr>
          <w:szCs w:val="24"/>
        </w:rPr>
        <w:t xml:space="preserve"> are references to this </w:t>
      </w:r>
      <w:r>
        <w:rPr>
          <w:szCs w:val="24"/>
        </w:rPr>
        <w:t>Contract</w:t>
      </w:r>
      <w:r w:rsidRPr="006B4349">
        <w:rPr>
          <w:szCs w:val="24"/>
        </w:rPr>
        <w:t xml:space="preserve"> as amended from time to time.</w:t>
      </w:r>
    </w:p>
    <w:p w:rsidRPr="006B4349" w:rsidR="00E208B1" w:rsidP="00FF14B7" w:rsidRDefault="00E208B1" w14:paraId="10E5816F" w14:textId="77777777">
      <w:pPr>
        <w:pStyle w:val="Heading2"/>
        <w:numPr>
          <w:ilvl w:val="1"/>
          <w:numId w:val="4"/>
        </w:numPr>
      </w:pPr>
      <w:r w:rsidRPr="006B4349">
        <w:t xml:space="preserve">Where a standard, policy or document is referred to in this </w:t>
      </w:r>
      <w:r>
        <w:t>Contract</w:t>
      </w:r>
      <w:r w:rsidRPr="006B4349">
        <w:t xml:space="preserve"> by reference to a hyperlink, then if the hyperlink is changed or no longer provides access to the relevant standard, policy or document, the </w:t>
      </w:r>
      <w:r>
        <w:t>Contractor</w:t>
      </w:r>
      <w:r w:rsidRPr="006B4349">
        <w:t xml:space="preserve"> shall notify the </w:t>
      </w:r>
      <w:r w:rsidRPr="0032791A">
        <w:t>Authority</w:t>
      </w:r>
      <w:r w:rsidRPr="006B4349">
        <w:t xml:space="preserve"> and the Parties shall update this </w:t>
      </w:r>
      <w:r>
        <w:t>Contract</w:t>
      </w:r>
      <w:r w:rsidRPr="006B4349">
        <w:t xml:space="preserve"> with a reference to the replacement hyperlink.</w:t>
      </w:r>
    </w:p>
    <w:p w:rsidRPr="006B4349" w:rsidR="00E208B1" w:rsidP="00FF14B7" w:rsidRDefault="00E208B1" w14:paraId="4FA32889" w14:textId="77777777">
      <w:pPr>
        <w:pStyle w:val="Heading2"/>
        <w:keepNext/>
        <w:numPr>
          <w:ilvl w:val="1"/>
          <w:numId w:val="4"/>
        </w:numPr>
      </w:pPr>
      <w:bookmarkStart w:name="_Ref90471526" w:id="19"/>
      <w:r w:rsidRPr="006B4349">
        <w:t xml:space="preserve">If there is any conflict between the Clauses and the Schedules and/or any Annexes to the Schedules, the conflict shall be resolved </w:t>
      </w:r>
      <w:r w:rsidRPr="0032791A">
        <w:t>in</w:t>
      </w:r>
      <w:r w:rsidRPr="006B4349">
        <w:t xml:space="preserve"> accordance with the following order of precedence:</w:t>
      </w:r>
      <w:bookmarkEnd w:id="19"/>
      <w:r w:rsidRPr="006B4349">
        <w:t xml:space="preserve"> </w:t>
      </w:r>
    </w:p>
    <w:p w:rsidRPr="006B4349" w:rsidR="00E208B1" w:rsidP="00FF14B7" w:rsidRDefault="00E208B1" w14:paraId="4156E5DD" w14:textId="77777777">
      <w:pPr>
        <w:pStyle w:val="Heading3"/>
        <w:numPr>
          <w:ilvl w:val="2"/>
          <w:numId w:val="4"/>
        </w:numPr>
      </w:pPr>
      <w:r w:rsidRPr="006B4349">
        <w:t xml:space="preserve">the </w:t>
      </w:r>
      <w:r w:rsidRPr="0032791A">
        <w:t>Clauses</w:t>
      </w:r>
      <w:r>
        <w:t xml:space="preserve"> and Schedule 1 (Definitions</w:t>
      </w:r>
      <w:proofErr w:type="gramStart"/>
      <w:r>
        <w:t>)</w:t>
      </w:r>
      <w:r w:rsidRPr="006B4349">
        <w:t>;</w:t>
      </w:r>
      <w:proofErr w:type="gramEnd"/>
    </w:p>
    <w:p w:rsidRPr="006B4349" w:rsidR="00E208B1" w:rsidP="00521082" w:rsidRDefault="00E208B1" w14:paraId="3DBD1DCF" w14:textId="42EA80D9">
      <w:pPr>
        <w:pStyle w:val="Heading3"/>
        <w:numPr>
          <w:ilvl w:val="2"/>
          <w:numId w:val="4"/>
        </w:numPr>
        <w:ind w:left="1418" w:hanging="709"/>
      </w:pPr>
      <w:r>
        <w:lastRenderedPageBreak/>
        <w:t xml:space="preserve">Schedules 2 </w:t>
      </w:r>
      <w:r w:rsidR="008002E2">
        <w:t>(Statement of Requirement</w:t>
      </w:r>
      <w:r w:rsidRPr="00FB5379">
        <w:t>)</w:t>
      </w:r>
      <w:r>
        <w:t>,</w:t>
      </w:r>
      <w:r w:rsidRPr="00FB5379">
        <w:t xml:space="preserve"> </w:t>
      </w:r>
      <w:r>
        <w:t xml:space="preserve">4 </w:t>
      </w:r>
      <w:r w:rsidRPr="00FB5379">
        <w:t>(Payment, Performance and Incentivisation Mechanism)</w:t>
      </w:r>
      <w:r>
        <w:t>, 6 (</w:t>
      </w:r>
      <w:r w:rsidR="007964A5">
        <w:t xml:space="preserve">Governance, </w:t>
      </w:r>
      <w:r w:rsidRPr="00E46F7C" w:rsidR="007964A5">
        <w:t>Managemen</w:t>
      </w:r>
      <w:r w:rsidR="007964A5">
        <w:t>t Information, Reports, Records</w:t>
      </w:r>
      <w:r w:rsidRPr="00E46F7C" w:rsidR="007964A5">
        <w:t xml:space="preserve"> and Audit</w:t>
      </w:r>
      <w:r>
        <w:t>)</w:t>
      </w:r>
      <w:r w:rsidR="00ED4C78">
        <w:t>,</w:t>
      </w:r>
      <w:r>
        <w:t xml:space="preserve"> and 9 (</w:t>
      </w:r>
      <w:r w:rsidR="0010105A">
        <w:t xml:space="preserve">References and </w:t>
      </w:r>
      <w:r>
        <w:t xml:space="preserve">Standards) </w:t>
      </w:r>
      <w:r w:rsidRPr="00FB5379">
        <w:t xml:space="preserve">and their </w:t>
      </w:r>
      <w:proofErr w:type="gramStart"/>
      <w:r w:rsidRPr="00FB5379">
        <w:t>Annexes;</w:t>
      </w:r>
      <w:proofErr w:type="gramEnd"/>
    </w:p>
    <w:p w:rsidRPr="006B4349" w:rsidR="00E208B1" w:rsidP="00FF14B7" w:rsidRDefault="00E208B1" w14:paraId="1B2D75D4" w14:textId="33BF91E2">
      <w:pPr>
        <w:pStyle w:val="Heading3"/>
        <w:numPr>
          <w:ilvl w:val="2"/>
          <w:numId w:val="4"/>
        </w:numPr>
      </w:pPr>
      <w:r w:rsidRPr="006B4349">
        <w:t xml:space="preserve">any other Schedules and their </w:t>
      </w:r>
      <w:r>
        <w:t xml:space="preserve">Annexes (other than </w:t>
      </w:r>
      <w:r>
        <w:fldChar w:fldCharType="begin"/>
      </w:r>
      <w:r>
        <w:instrText xml:space="preserve"> REF _Ref89418918 \r \h </w:instrText>
      </w:r>
      <w:r>
        <w:fldChar w:fldCharType="separate"/>
      </w:r>
      <w:r w:rsidR="00264E3A">
        <w:t>Schedule 3</w:t>
      </w:r>
      <w:r>
        <w:fldChar w:fldCharType="end"/>
      </w:r>
      <w:r w:rsidRPr="006B4349">
        <w:t> (</w:t>
      </w:r>
      <w:r w:rsidR="006E7AD3">
        <w:t>Service Delivery Plan</w:t>
      </w:r>
      <w:r w:rsidRPr="006B4349">
        <w:t>) and its Annexes); and</w:t>
      </w:r>
    </w:p>
    <w:p w:rsidR="00E208B1" w:rsidP="00FF14B7" w:rsidRDefault="00E208B1" w14:paraId="3A0E0182" w14:textId="29BAB85C">
      <w:pPr>
        <w:pStyle w:val="Heading3"/>
        <w:numPr>
          <w:ilvl w:val="2"/>
          <w:numId w:val="4"/>
        </w:numPr>
      </w:pPr>
      <w:r>
        <w:fldChar w:fldCharType="begin"/>
      </w:r>
      <w:r>
        <w:instrText xml:space="preserve"> REF _Ref89418918 \r \h </w:instrText>
      </w:r>
      <w:r>
        <w:fldChar w:fldCharType="separate"/>
      </w:r>
      <w:r w:rsidR="00264E3A">
        <w:t>Schedule 3</w:t>
      </w:r>
      <w:r>
        <w:fldChar w:fldCharType="end"/>
      </w:r>
      <w:r w:rsidRPr="006B4349">
        <w:t> (</w:t>
      </w:r>
      <w:r w:rsidR="006E7AD3">
        <w:t>Service Delivery Plan</w:t>
      </w:r>
      <w:r w:rsidRPr="006B4349">
        <w:t>) and its Annexes (if any)</w:t>
      </w:r>
      <w:r>
        <w:t>,</w:t>
      </w:r>
    </w:p>
    <w:p w:rsidR="00E208B1" w:rsidP="00E208B1" w:rsidRDefault="00E208B1" w14:paraId="6E6FB91A" w14:textId="4D34CD57">
      <w:pPr>
        <w:pStyle w:val="Heading3"/>
        <w:numPr>
          <w:ilvl w:val="0"/>
          <w:numId w:val="0"/>
        </w:numPr>
        <w:ind w:left="709"/>
      </w:pPr>
      <w:r>
        <w:t xml:space="preserve">and, </w:t>
      </w:r>
      <w:proofErr w:type="gramStart"/>
      <w:r>
        <w:t>in the event that</w:t>
      </w:r>
      <w:proofErr w:type="gramEnd"/>
      <w:r>
        <w:t xml:space="preserve"> the conflict cannot be resolved in accordance with the order of precedence set out in this Clause </w:t>
      </w:r>
      <w:r>
        <w:fldChar w:fldCharType="begin"/>
      </w:r>
      <w:r>
        <w:instrText xml:space="preserve"> REF _Ref90471526 \r \h </w:instrText>
      </w:r>
      <w:r>
        <w:fldChar w:fldCharType="separate"/>
      </w:r>
      <w:r w:rsidR="00264E3A">
        <w:t>1.4</w:t>
      </w:r>
      <w:r>
        <w:fldChar w:fldCharType="end"/>
      </w:r>
      <w:r>
        <w:t>, then decision of the Authority upon the matter shall be final and conclusive</w:t>
      </w:r>
      <w:r w:rsidRPr="006B4349">
        <w:t>.</w:t>
      </w:r>
    </w:p>
    <w:p w:rsidRPr="0032791A" w:rsidR="00E208B1" w:rsidP="00FF14B7" w:rsidRDefault="00E208B1" w14:paraId="4F1D10C2" w14:textId="77777777">
      <w:pPr>
        <w:pStyle w:val="Heading2"/>
        <w:numPr>
          <w:ilvl w:val="1"/>
          <w:numId w:val="4"/>
        </w:numPr>
      </w:pPr>
      <w:r w:rsidRPr="0032791A">
        <w:t>The Schedules and their Annexes form part of this Contract.</w:t>
      </w:r>
    </w:p>
    <w:p w:rsidRPr="006B4349" w:rsidR="00E208B1" w:rsidP="00FF14B7" w:rsidRDefault="00E208B1" w14:paraId="2918B520" w14:textId="77777777">
      <w:pPr>
        <w:pStyle w:val="Heading2"/>
        <w:numPr>
          <w:ilvl w:val="1"/>
          <w:numId w:val="4"/>
        </w:numPr>
      </w:pPr>
      <w:r w:rsidRPr="0032791A">
        <w:t>In entering</w:t>
      </w:r>
      <w:r w:rsidRPr="006B4349">
        <w:t xml:space="preserve"> into this </w:t>
      </w:r>
      <w:proofErr w:type="gramStart"/>
      <w:r>
        <w:t>Contract</w:t>
      </w:r>
      <w:proofErr w:type="gramEnd"/>
      <w:r w:rsidRPr="006B4349">
        <w:t xml:space="preserve"> the Authority is acting as part of the Crown.</w:t>
      </w:r>
    </w:p>
    <w:p w:rsidRPr="006C3027" w:rsidR="00E208B1" w:rsidP="00FF14B7" w:rsidRDefault="00203B80" w14:paraId="33E94D84" w14:textId="5F16AD66">
      <w:pPr>
        <w:pStyle w:val="Heading1"/>
        <w:numPr>
          <w:ilvl w:val="0"/>
          <w:numId w:val="4"/>
        </w:numPr>
      </w:pPr>
      <w:bookmarkStart w:name="_Ref89346380" w:id="20"/>
      <w:bookmarkStart w:name="_Toc96968239" w:id="21"/>
      <w:bookmarkStart w:name="_Toc119962444" w:id="22"/>
      <w:r w:rsidRPr="00B80E87">
        <w:t>DUE DILIGENCE</w:t>
      </w:r>
      <w:bookmarkEnd w:id="20"/>
      <w:bookmarkEnd w:id="21"/>
      <w:bookmarkEnd w:id="22"/>
      <w:r w:rsidRPr="00B80E87">
        <w:t xml:space="preserve"> </w:t>
      </w:r>
    </w:p>
    <w:p w:rsidRPr="00921FF4" w:rsidR="00E208B1" w:rsidP="00FF14B7" w:rsidRDefault="00E208B1" w14:paraId="184F7FF8" w14:textId="77777777">
      <w:pPr>
        <w:pStyle w:val="Heading2"/>
        <w:keepNext/>
        <w:numPr>
          <w:ilvl w:val="1"/>
          <w:numId w:val="4"/>
        </w:numPr>
      </w:pPr>
      <w:bookmarkStart w:name="_Ref73183681" w:id="23"/>
      <w:bookmarkStart w:name="_Toc139079919" w:id="24"/>
      <w:bookmarkStart w:name="_Ref42962572" w:id="25"/>
      <w:bookmarkStart w:name="_Ref15295523" w:id="26"/>
      <w:r w:rsidRPr="00921FF4">
        <w:t xml:space="preserve">The </w:t>
      </w:r>
      <w:r>
        <w:t>Contractor acknowledges that</w:t>
      </w:r>
      <w:r w:rsidRPr="00921FF4">
        <w:t>:</w:t>
      </w:r>
      <w:bookmarkEnd w:id="23"/>
      <w:bookmarkEnd w:id="24"/>
      <w:r w:rsidRPr="00921FF4">
        <w:t xml:space="preserve"> </w:t>
      </w:r>
    </w:p>
    <w:p w:rsidRPr="00D60DFB" w:rsidR="00E208B1" w:rsidP="00FF14B7" w:rsidRDefault="00E208B1" w14:paraId="3CED1DB8" w14:textId="4ED129EF">
      <w:pPr>
        <w:pStyle w:val="Heading3"/>
        <w:numPr>
          <w:ilvl w:val="2"/>
          <w:numId w:val="4"/>
        </w:numPr>
        <w:rPr>
          <w:iCs/>
          <w:szCs w:val="28"/>
        </w:rPr>
      </w:pPr>
      <w:bookmarkStart w:name="_Ref90638780" w:id="27"/>
      <w:bookmarkStart w:name="_Toc139079920" w:id="28"/>
      <w:r>
        <w:t>t</w:t>
      </w:r>
      <w:r w:rsidRPr="00D60DFB">
        <w:t xml:space="preserve">he Authority has made available to the Contractor prior to the date </w:t>
      </w:r>
      <w:r w:rsidR="00EB0EA8">
        <w:t>of this Contract</w:t>
      </w:r>
      <w:r w:rsidRPr="00D60DFB">
        <w:t xml:space="preserve"> certain materials, documents, </w:t>
      </w:r>
      <w:proofErr w:type="gramStart"/>
      <w:r w:rsidRPr="00D60DFB">
        <w:t>plans</w:t>
      </w:r>
      <w:proofErr w:type="gramEnd"/>
      <w:r w:rsidRPr="00D60DFB">
        <w:t xml:space="preserve"> and data related to the </w:t>
      </w:r>
      <w:r w:rsidR="00007757">
        <w:t>Contract</w:t>
      </w:r>
      <w:r w:rsidRPr="00D60DFB" w:rsidR="00007757">
        <w:t xml:space="preserve"> </w:t>
      </w:r>
      <w:r w:rsidRPr="00D60DFB">
        <w:t xml:space="preserve">(the </w:t>
      </w:r>
      <w:r>
        <w:t>"</w:t>
      </w:r>
      <w:r w:rsidRPr="00D60DFB">
        <w:rPr>
          <w:b/>
        </w:rPr>
        <w:t>Disclosed Data</w:t>
      </w:r>
      <w:r>
        <w:t>"</w:t>
      </w:r>
      <w:r w:rsidRPr="00D60DFB">
        <w:t xml:space="preserve">). </w:t>
      </w:r>
      <w:r>
        <w:t xml:space="preserve"> </w:t>
      </w:r>
      <w:r w:rsidRPr="00D60DFB">
        <w:t xml:space="preserve">The Disclosed Data includes all such materials, documents, plans and data, which were provided to the Contractor in connection with the </w:t>
      </w:r>
      <w:r>
        <w:t>I</w:t>
      </w:r>
      <w:r w:rsidRPr="00D60DFB">
        <w:t xml:space="preserve">nvitation to </w:t>
      </w:r>
      <w:r>
        <w:t>N</w:t>
      </w:r>
      <w:r w:rsidRPr="00D60DFB">
        <w:t xml:space="preserve">egotiate </w:t>
      </w:r>
      <w:r>
        <w:t xml:space="preserve">(and the procurement more generally) </w:t>
      </w:r>
      <w:r w:rsidRPr="00D60DFB">
        <w:t xml:space="preserve">in respect of the </w:t>
      </w:r>
      <w:r w:rsidR="00007757">
        <w:t>Contract</w:t>
      </w:r>
      <w:r w:rsidRPr="00D60DFB" w:rsidR="00007757">
        <w:t xml:space="preserve"> </w:t>
      </w:r>
      <w:r w:rsidRPr="00D60DFB">
        <w:t>(including all data contained in the data room</w:t>
      </w:r>
      <w:r>
        <w:t xml:space="preserve">, and in clarification responses, </w:t>
      </w:r>
      <w:r w:rsidRPr="00D60DFB">
        <w:t xml:space="preserve">made available in respect of such </w:t>
      </w:r>
      <w:r>
        <w:t>I</w:t>
      </w:r>
      <w:r w:rsidRPr="00D60DFB">
        <w:t xml:space="preserve">nvitation to </w:t>
      </w:r>
      <w:r>
        <w:t>N</w:t>
      </w:r>
      <w:r w:rsidRPr="00D60DFB">
        <w:t>egotiate</w:t>
      </w:r>
      <w:r w:rsidRPr="00742A75">
        <w:t xml:space="preserve"> </w:t>
      </w:r>
      <w:r>
        <w:t>and during the course of the procurement more generally</w:t>
      </w:r>
      <w:proofErr w:type="gramStart"/>
      <w:r>
        <w:t>);</w:t>
      </w:r>
      <w:bookmarkEnd w:id="27"/>
      <w:proofErr w:type="gramEnd"/>
    </w:p>
    <w:p w:rsidRPr="00D60DFB" w:rsidR="00E208B1" w:rsidP="00FF14B7" w:rsidRDefault="00E208B1" w14:paraId="6F99E067" w14:textId="77777777">
      <w:pPr>
        <w:pStyle w:val="Heading3"/>
        <w:numPr>
          <w:ilvl w:val="2"/>
          <w:numId w:val="4"/>
        </w:numPr>
        <w:rPr>
          <w:iCs/>
          <w:szCs w:val="28"/>
        </w:rPr>
      </w:pPr>
      <w:r>
        <w:t>t</w:t>
      </w:r>
      <w:r w:rsidRPr="00D60DFB">
        <w:t>he Authority does not give any warranty or undertaking as to the relevance, completeness, accuracy or fitness for any purpo</w:t>
      </w:r>
      <w:r>
        <w:t xml:space="preserve">se of any of the Disclosed </w:t>
      </w:r>
      <w:proofErr w:type="gramStart"/>
      <w:r>
        <w:t>Data;</w:t>
      </w:r>
      <w:proofErr w:type="gramEnd"/>
    </w:p>
    <w:p w:rsidRPr="00D60DFB" w:rsidR="00E208B1" w:rsidP="00FF14B7" w:rsidRDefault="00E208B1" w14:paraId="7D42B0F9" w14:textId="19CAEED3" w14:noSpellErr="1">
      <w:pPr>
        <w:pStyle w:val="Heading3"/>
        <w:numPr>
          <w:ilvl w:val="2"/>
          <w:numId w:val="4"/>
        </w:numPr>
        <w:rPr/>
      </w:pPr>
      <w:r w:rsidR="00E208B1">
        <w:rPr/>
        <w:t>n</w:t>
      </w:r>
      <w:r w:rsidR="00E208B1">
        <w:rPr/>
        <w:t>either the Authority nor any of its agents or servants shall be liable to the Contractor [or the Shareholders] in contract, tort (including negligence or breach of statutory duty), statute or otherwise as a result of any inaccuracy, omission, unfitness for any purpose, defect or inadequacy of any kind w</w:t>
      </w:r>
      <w:r w:rsidR="00E208B1">
        <w:rPr/>
        <w:t>h</w:t>
      </w:r>
      <w:r w:rsidR="006260CB">
        <w:rPr/>
        <w:t xml:space="preserve">atsoever in the Disclosed Data; </w:t>
      </w:r>
      <w:r w:rsidRPr="5422A506" w:rsidR="00160719">
        <w:rPr>
          <w:b w:val="1"/>
          <w:bCs w:val="1"/>
          <w:i w:val="1"/>
          <w:iCs w:val="1"/>
        </w:rPr>
        <w:t>[Note to Tenderers</w:t>
      </w:r>
      <w:r w:rsidRPr="5422A506" w:rsidR="006260CB">
        <w:rPr>
          <w:b w:val="1"/>
          <w:bCs w:val="1"/>
          <w:i w:val="1"/>
          <w:iCs w:val="1"/>
        </w:rPr>
        <w:t>: To be amended to reflect the</w:t>
      </w:r>
      <w:r w:rsidRPr="5422A506" w:rsidR="00160719">
        <w:rPr>
          <w:b w:val="1"/>
          <w:bCs w:val="1"/>
          <w:i w:val="1"/>
          <w:iCs w:val="1"/>
        </w:rPr>
        <w:t xml:space="preserve"> Tenderer's corporate structure</w:t>
      </w:r>
      <w:r w:rsidRPr="5422A506" w:rsidR="006260CB">
        <w:rPr>
          <w:b w:val="1"/>
          <w:bCs w:val="1"/>
          <w:i w:val="1"/>
          <w:iCs w:val="1"/>
        </w:rPr>
        <w:t>.]</w:t>
      </w:r>
    </w:p>
    <w:p w:rsidRPr="00D60DFB" w:rsidR="00E208B1" w:rsidP="00FF14B7" w:rsidRDefault="00E208B1" w14:paraId="028C2D7B" w14:textId="686BA946">
      <w:pPr>
        <w:pStyle w:val="Heading3"/>
        <w:numPr>
          <w:ilvl w:val="2"/>
          <w:numId w:val="4"/>
        </w:numPr>
        <w:rPr>
          <w:iCs/>
          <w:szCs w:val="28"/>
        </w:rPr>
      </w:pPr>
      <w:r>
        <w:t>s</w:t>
      </w:r>
      <w:r w:rsidRPr="00D60DFB">
        <w:t xml:space="preserve">ubject to </w:t>
      </w:r>
      <w:r w:rsidR="00C80335">
        <w:t>Clause</w:t>
      </w:r>
      <w:r w:rsidR="002A7DF1">
        <w:t>s</w:t>
      </w:r>
      <w:r w:rsidR="00C80335">
        <w:t xml:space="preserve"> </w:t>
      </w:r>
      <w:r w:rsidR="00C80335">
        <w:fldChar w:fldCharType="begin"/>
      </w:r>
      <w:r w:rsidR="00C80335">
        <w:instrText xml:space="preserve"> REF _Ref96963821 \r \h </w:instrText>
      </w:r>
      <w:r w:rsidR="00C80335">
        <w:fldChar w:fldCharType="separate"/>
      </w:r>
      <w:r w:rsidR="00264E3A">
        <w:t>16.4</w:t>
      </w:r>
      <w:r w:rsidR="00C80335">
        <w:fldChar w:fldCharType="end"/>
      </w:r>
      <w:r w:rsidR="002A7DF1">
        <w:t xml:space="preserve"> to </w:t>
      </w:r>
      <w:r w:rsidR="002A7DF1">
        <w:fldChar w:fldCharType="begin"/>
      </w:r>
      <w:r w:rsidR="002A7DF1">
        <w:instrText xml:space="preserve"> REF _Ref102145489 \r \h </w:instrText>
      </w:r>
      <w:r w:rsidR="002A7DF1">
        <w:fldChar w:fldCharType="separate"/>
      </w:r>
      <w:r w:rsidR="00264E3A">
        <w:t>16.7</w:t>
      </w:r>
      <w:r w:rsidR="002A7DF1">
        <w:fldChar w:fldCharType="end"/>
      </w:r>
      <w:r w:rsidR="00C80335">
        <w:t xml:space="preserve"> (Assets),</w:t>
      </w:r>
      <w:r w:rsidRPr="00D60DFB">
        <w:t xml:space="preserve"> the Authority gives no warranty or undertaking that the Disclosed Data represents all of the information in its possession or power (either during the tender for the </w:t>
      </w:r>
      <w:r w:rsidR="00007757">
        <w:t>Contract</w:t>
      </w:r>
      <w:r w:rsidRPr="00D60DFB" w:rsidR="00007757">
        <w:t xml:space="preserve"> </w:t>
      </w:r>
      <w:r w:rsidRPr="00D60DFB">
        <w:t xml:space="preserve">or at the execution of this Contract) relevant or material to the </w:t>
      </w:r>
      <w:r w:rsidR="00007757">
        <w:t>Contract</w:t>
      </w:r>
      <w:r w:rsidRPr="00D60DFB" w:rsidR="00007757">
        <w:t xml:space="preserve"> </w:t>
      </w:r>
      <w:r w:rsidRPr="00D60DFB">
        <w:t>or the obligations undertaken by the Contractor under this Contract.  The Authority shall not be liable to the Contractor in respect of any failure to disclose or make available (whether before or after the execution of this Contract) to the Contractor any information, documents, plans or data, nor to keep the Disclosed Data up to date, nor to inform the Contractor (whether before or after execution of this Contract) of any inaccuracy, error, omission, unfitness for purpose, defect or i</w:t>
      </w:r>
      <w:r>
        <w:t>nadequacy in the Disclosed Data;</w:t>
      </w:r>
    </w:p>
    <w:p w:rsidRPr="00D60DFB" w:rsidR="00E208B1" w:rsidP="00FF14B7" w:rsidRDefault="00E208B1" w14:paraId="56B9863F" w14:textId="77777777">
      <w:pPr>
        <w:pStyle w:val="Heading3"/>
        <w:numPr>
          <w:ilvl w:val="2"/>
          <w:numId w:val="4"/>
        </w:numPr>
        <w:rPr>
          <w:iCs/>
          <w:szCs w:val="28"/>
        </w:rPr>
      </w:pPr>
      <w:bookmarkStart w:name="_Ref90638759" w:id="29"/>
      <w:r>
        <w:lastRenderedPageBreak/>
        <w:t>t</w:t>
      </w:r>
      <w:r w:rsidRPr="00D60DFB">
        <w:t>he Contractor warrants and represents to the Authority that it has conducted its own analysis and review of the Disclosed Data that it has satisfied itself as to the accuracy, completeness and fitness for purpose of any Disclosed D</w:t>
      </w:r>
      <w:r>
        <w:t xml:space="preserve">ata on which it places </w:t>
      </w:r>
      <w:proofErr w:type="gramStart"/>
      <w:r>
        <w:t>reliance;</w:t>
      </w:r>
      <w:bookmarkEnd w:id="29"/>
      <w:proofErr w:type="gramEnd"/>
    </w:p>
    <w:p w:rsidRPr="003C47F5" w:rsidR="00E208B1" w:rsidP="00FF14B7" w:rsidRDefault="00E208B1" w14:paraId="2660126E" w14:textId="791F90F7">
      <w:pPr>
        <w:pStyle w:val="Heading3"/>
        <w:numPr>
          <w:ilvl w:val="2"/>
          <w:numId w:val="4"/>
        </w:numPr>
        <w:rPr>
          <w:iCs/>
          <w:szCs w:val="28"/>
        </w:rPr>
      </w:pPr>
      <w:r>
        <w:t>t</w:t>
      </w:r>
      <w:r w:rsidRPr="00D60DFB">
        <w:t xml:space="preserve">he Contractor acknowledges and confirms that, save as expressly provided for in the terms of this Contract, it shall not be entitled to make any claim against the Authority whether in damages or for extensions of time or additional payments under this Contract on the grounds of any misunderstanding or misapprehension in respect of the Disclosed Data or the matters referred to in Clause </w:t>
      </w:r>
      <w:r>
        <w:fldChar w:fldCharType="begin"/>
      </w:r>
      <w:r>
        <w:instrText xml:space="preserve"> REF _Ref73183681 \r \h </w:instrText>
      </w:r>
      <w:r>
        <w:fldChar w:fldCharType="separate"/>
      </w:r>
      <w:r w:rsidR="00264E3A">
        <w:t>2.1</w:t>
      </w:r>
      <w:r>
        <w:fldChar w:fldCharType="end"/>
      </w:r>
      <w:r>
        <w:fldChar w:fldCharType="begin"/>
      </w:r>
      <w:r>
        <w:instrText xml:space="preserve"> REF _Ref90638759 \r \h </w:instrText>
      </w:r>
      <w:r>
        <w:fldChar w:fldCharType="separate"/>
      </w:r>
      <w:r w:rsidR="00264E3A">
        <w:t>(e)</w:t>
      </w:r>
      <w:r>
        <w:fldChar w:fldCharType="end"/>
      </w:r>
      <w:r w:rsidRPr="00D60DFB">
        <w:t xml:space="preserve"> or on the grounds that incorrect or insufficient information relating thereto was given to it by any person, whether or not in the employ of the Authority.  Nor shall the Contractor be relieved from any risks or obligations imposed on or undertaken by it under this Contract on any such </w:t>
      </w:r>
      <w:proofErr w:type="gramStart"/>
      <w:r w:rsidRPr="00D60DFB">
        <w:t>groun</w:t>
      </w:r>
      <w:r w:rsidRPr="003C47F5">
        <w:t>d</w:t>
      </w:r>
      <w:bookmarkStart w:name="c51_1_7" w:id="30"/>
      <w:bookmarkEnd w:id="30"/>
      <w:r w:rsidRPr="003C47F5">
        <w:t>;</w:t>
      </w:r>
      <w:proofErr w:type="gramEnd"/>
    </w:p>
    <w:p w:rsidRPr="003C47F5" w:rsidR="00E208B1" w:rsidP="00FF14B7" w:rsidRDefault="00E208B1" w14:paraId="4EAFD3E3" w14:textId="50B502A9">
      <w:pPr>
        <w:pStyle w:val="Heading3"/>
        <w:keepNext/>
        <w:numPr>
          <w:ilvl w:val="2"/>
          <w:numId w:val="4"/>
        </w:numPr>
        <w:rPr>
          <w:iCs/>
          <w:szCs w:val="20"/>
        </w:rPr>
      </w:pPr>
      <w:bookmarkStart w:name="_Ref90638781" w:id="31"/>
      <w:r w:rsidRPr="003C47F5">
        <w:t xml:space="preserve">without limitation to any other provision of this Contract (including Clauses </w:t>
      </w:r>
      <w:r w:rsidRPr="003C47F5">
        <w:fldChar w:fldCharType="begin"/>
      </w:r>
      <w:r w:rsidRPr="003C47F5">
        <w:instrText xml:space="preserve"> REF _Ref73183681 \r \h </w:instrText>
      </w:r>
      <w:r>
        <w:instrText xml:space="preserve"> \* MERGEFORMAT </w:instrText>
      </w:r>
      <w:r w:rsidRPr="003C47F5">
        <w:fldChar w:fldCharType="separate"/>
      </w:r>
      <w:r w:rsidR="00264E3A">
        <w:t>2.1</w:t>
      </w:r>
      <w:r w:rsidRPr="003C47F5">
        <w:fldChar w:fldCharType="end"/>
      </w:r>
      <w:r w:rsidRPr="003C47F5">
        <w:fldChar w:fldCharType="begin"/>
      </w:r>
      <w:r w:rsidRPr="003C47F5">
        <w:instrText xml:space="preserve"> REF _Ref90638780 \r \h </w:instrText>
      </w:r>
      <w:r>
        <w:instrText xml:space="preserve"> \* MERGEFORMAT </w:instrText>
      </w:r>
      <w:r w:rsidRPr="003C47F5">
        <w:fldChar w:fldCharType="separate"/>
      </w:r>
      <w:r w:rsidR="00264E3A">
        <w:t>(a)</w:t>
      </w:r>
      <w:r w:rsidRPr="003C47F5">
        <w:fldChar w:fldCharType="end"/>
      </w:r>
      <w:r w:rsidRPr="003C47F5">
        <w:t xml:space="preserve"> to </w:t>
      </w:r>
      <w:r w:rsidRPr="003C47F5">
        <w:fldChar w:fldCharType="begin"/>
      </w:r>
      <w:r w:rsidRPr="003C47F5">
        <w:instrText xml:space="preserve"> REF _Ref90638781 \r \h </w:instrText>
      </w:r>
      <w:r>
        <w:instrText xml:space="preserve"> \* MERGEFORMAT </w:instrText>
      </w:r>
      <w:r w:rsidRPr="003C47F5">
        <w:fldChar w:fldCharType="separate"/>
      </w:r>
      <w:r w:rsidR="00264E3A">
        <w:t>(g)</w:t>
      </w:r>
      <w:r w:rsidRPr="003C47F5">
        <w:fldChar w:fldCharType="end"/>
      </w:r>
      <w:r w:rsidRPr="003C47F5">
        <w:t xml:space="preserve">, the Contractor shall be deemed to have, and warrants that it has: </w:t>
      </w:r>
      <w:bookmarkEnd w:id="31"/>
    </w:p>
    <w:p w:rsidRPr="008F7E20" w:rsidR="00E208B1" w:rsidP="00FF14B7" w:rsidRDefault="00E208B1" w14:paraId="4A6081B5" w14:textId="24DB30B3">
      <w:pPr>
        <w:pStyle w:val="Heading4"/>
        <w:numPr>
          <w:ilvl w:val="3"/>
          <w:numId w:val="4"/>
        </w:numPr>
      </w:pPr>
      <w:r w:rsidRPr="003C47F5">
        <w:t>in</w:t>
      </w:r>
      <w:r w:rsidRPr="008F7E20">
        <w:t xml:space="preserve"> respect of any assets made available under Clause</w:t>
      </w:r>
      <w:r w:rsidR="00643033">
        <w:t xml:space="preserve"> </w:t>
      </w:r>
      <w:r w:rsidR="00643033">
        <w:fldChar w:fldCharType="begin"/>
      </w:r>
      <w:r w:rsidR="00643033">
        <w:instrText xml:space="preserve"> REF _Ref96958465 \r \h </w:instrText>
      </w:r>
      <w:r w:rsidR="00643033">
        <w:fldChar w:fldCharType="separate"/>
      </w:r>
      <w:r w:rsidR="00264E3A">
        <w:t>16</w:t>
      </w:r>
      <w:r w:rsidR="00643033">
        <w:fldChar w:fldCharType="end"/>
      </w:r>
      <w:r w:rsidR="00643033">
        <w:t xml:space="preserve"> (Assets)</w:t>
      </w:r>
      <w:r w:rsidRPr="008F7E20">
        <w:t xml:space="preserve">, taken all necessary steps to satisfy itself that these assets are fully suitable so as to allow the Contractor to provide the </w:t>
      </w:r>
      <w:proofErr w:type="gramStart"/>
      <w:r w:rsidRPr="008F7E20">
        <w:t>Services;</w:t>
      </w:r>
      <w:proofErr w:type="gramEnd"/>
    </w:p>
    <w:p w:rsidRPr="00B02B9D" w:rsidR="00E208B1" w:rsidP="00FF14B7" w:rsidRDefault="00E208B1" w14:paraId="735CD936" w14:textId="031692BB">
      <w:pPr>
        <w:pStyle w:val="Heading4"/>
        <w:numPr>
          <w:ilvl w:val="3"/>
          <w:numId w:val="4"/>
        </w:numPr>
        <w:rPr>
          <w:rFonts w:cs="Arial"/>
          <w:iCs/>
        </w:rPr>
      </w:pPr>
      <w:r w:rsidRPr="00B02B9D">
        <w:t xml:space="preserve">satisfied itself of the waters encompassed within the Project Area (including climatic, environmental, tidal, </w:t>
      </w:r>
      <w:proofErr w:type="gramStart"/>
      <w:r w:rsidRPr="00B02B9D">
        <w:t>sea bed</w:t>
      </w:r>
      <w:proofErr w:type="gramEnd"/>
      <w:r w:rsidRPr="00B02B9D">
        <w:t>, currents, Sea State and other general conditions of the waters of the Project Area) so as to allow the Contractor to provide the Services;</w:t>
      </w:r>
    </w:p>
    <w:p w:rsidRPr="00B02B9D" w:rsidR="00E208B1" w:rsidP="00FF14B7" w:rsidRDefault="00E208B1" w14:paraId="4C05F25D" w14:textId="32BFA249">
      <w:pPr>
        <w:pStyle w:val="Heading4"/>
        <w:numPr>
          <w:ilvl w:val="3"/>
          <w:numId w:val="4"/>
        </w:numPr>
        <w:rPr>
          <w:rFonts w:cs="Arial"/>
          <w:iCs/>
        </w:rPr>
      </w:pPr>
      <w:r w:rsidRPr="00B02B9D">
        <w:t xml:space="preserve">satisfied itself of any waters that Vessels may be required to transit from time to time so as to provide the Services within the Project Area (including climatic, environmental, tidal, </w:t>
      </w:r>
      <w:proofErr w:type="gramStart"/>
      <w:r w:rsidRPr="00B02B9D">
        <w:t>sea bed</w:t>
      </w:r>
      <w:proofErr w:type="gramEnd"/>
      <w:r w:rsidRPr="00B02B9D">
        <w:t xml:space="preserve">, currents, Sea State and other general conditions of these waters); and </w:t>
      </w:r>
    </w:p>
    <w:p w:rsidR="00E208B1" w:rsidP="00FF14B7" w:rsidRDefault="00E208B1" w14:paraId="1B2FBC78" w14:textId="67971CE5">
      <w:pPr>
        <w:pStyle w:val="Heading4"/>
        <w:numPr>
          <w:ilvl w:val="3"/>
          <w:numId w:val="4"/>
        </w:numPr>
      </w:pPr>
      <w:r w:rsidRPr="00B02B9D">
        <w:t xml:space="preserve">in respect of </w:t>
      </w:r>
      <w:r w:rsidR="00635491">
        <w:t xml:space="preserve">any </w:t>
      </w:r>
      <w:r w:rsidRPr="00B02B9D">
        <w:t xml:space="preserve">waterfront infrastructure (including jetties, wharfs, </w:t>
      </w:r>
      <w:proofErr w:type="gramStart"/>
      <w:r w:rsidRPr="00B02B9D">
        <w:t>basins</w:t>
      </w:r>
      <w:proofErr w:type="gramEnd"/>
      <w:r w:rsidRPr="00B02B9D">
        <w:t xml:space="preserve"> and berths) within the Project Area, satisfied itself that it can provide the Services within the physical constraints that these may impose. </w:t>
      </w:r>
    </w:p>
    <w:p w:rsidR="00E208B1" w:rsidP="00FF14B7" w:rsidRDefault="00E208B1" w14:paraId="115E038A" w14:textId="6A94D143">
      <w:pPr>
        <w:pStyle w:val="Heading2"/>
        <w:keepNext/>
        <w:numPr>
          <w:ilvl w:val="1"/>
          <w:numId w:val="4"/>
        </w:numPr>
      </w:pPr>
      <w:r w:rsidRPr="00936B36">
        <w:t xml:space="preserve">The Charges have been negotiated to take account of the matters referred to in this Clause </w:t>
      </w:r>
      <w:r>
        <w:fldChar w:fldCharType="begin"/>
      </w:r>
      <w:r>
        <w:instrText xml:space="preserve"> REF _Ref89346380 \r \h </w:instrText>
      </w:r>
      <w:r>
        <w:fldChar w:fldCharType="separate"/>
      </w:r>
      <w:r w:rsidR="00264E3A">
        <w:t>2</w:t>
      </w:r>
      <w:r>
        <w:fldChar w:fldCharType="end"/>
      </w:r>
      <w:r w:rsidRPr="00936B36">
        <w:t>.</w:t>
      </w:r>
    </w:p>
    <w:p w:rsidRPr="006C3027" w:rsidR="00E208B1" w:rsidP="00FF14B7" w:rsidRDefault="00203B80" w14:paraId="5EBA8498" w14:textId="0A19CF8C">
      <w:pPr>
        <w:pStyle w:val="Heading1"/>
        <w:numPr>
          <w:ilvl w:val="0"/>
          <w:numId w:val="4"/>
        </w:numPr>
      </w:pPr>
      <w:bookmarkStart w:name="_Toc88839013" w:id="32"/>
      <w:bookmarkStart w:name="_Toc88839274" w:id="33"/>
      <w:bookmarkStart w:name="_Toc88839532" w:id="34"/>
      <w:bookmarkStart w:name="_Toc88839790" w:id="35"/>
      <w:bookmarkStart w:name="_Toc88840048" w:id="36"/>
      <w:bookmarkStart w:name="_Toc88839014" w:id="37"/>
      <w:bookmarkStart w:name="_Toc88839275" w:id="38"/>
      <w:bookmarkStart w:name="_Toc88839533" w:id="39"/>
      <w:bookmarkStart w:name="_Toc88839791" w:id="40"/>
      <w:bookmarkStart w:name="_Toc88840049" w:id="41"/>
      <w:bookmarkStart w:name="_Toc88839015" w:id="42"/>
      <w:bookmarkStart w:name="_Toc88839276" w:id="43"/>
      <w:bookmarkStart w:name="_Toc88839534" w:id="44"/>
      <w:bookmarkStart w:name="_Toc88839792" w:id="45"/>
      <w:bookmarkStart w:name="_Toc88840050" w:id="46"/>
      <w:bookmarkStart w:name="_Toc88839016" w:id="47"/>
      <w:bookmarkStart w:name="_Toc88839277" w:id="48"/>
      <w:bookmarkStart w:name="_Toc88839535" w:id="49"/>
      <w:bookmarkStart w:name="_Toc88839793" w:id="50"/>
      <w:bookmarkStart w:name="_Toc88840051" w:id="51"/>
      <w:bookmarkStart w:name="_Toc88839017" w:id="52"/>
      <w:bookmarkStart w:name="_Toc88839278" w:id="53"/>
      <w:bookmarkStart w:name="_Toc88839536" w:id="54"/>
      <w:bookmarkStart w:name="_Toc88839794" w:id="55"/>
      <w:bookmarkStart w:name="_Toc88840052" w:id="56"/>
      <w:bookmarkStart w:name="_Toc88839018" w:id="57"/>
      <w:bookmarkStart w:name="_Toc88839279" w:id="58"/>
      <w:bookmarkStart w:name="_Toc88839537" w:id="59"/>
      <w:bookmarkStart w:name="_Toc88839795" w:id="60"/>
      <w:bookmarkStart w:name="_Toc88840053" w:id="61"/>
      <w:bookmarkStart w:name="_Toc88839019" w:id="62"/>
      <w:bookmarkStart w:name="_Toc88839280" w:id="63"/>
      <w:bookmarkStart w:name="_Toc88839538" w:id="64"/>
      <w:bookmarkStart w:name="_Toc88839796" w:id="65"/>
      <w:bookmarkStart w:name="_Toc88840054" w:id="66"/>
      <w:bookmarkStart w:name="_Toc88839020" w:id="67"/>
      <w:bookmarkStart w:name="_Toc88839281" w:id="68"/>
      <w:bookmarkStart w:name="_Toc88839539" w:id="69"/>
      <w:bookmarkStart w:name="_Toc88839797" w:id="70"/>
      <w:bookmarkStart w:name="_Toc88840055" w:id="71"/>
      <w:bookmarkStart w:name="_Toc88839021" w:id="72"/>
      <w:bookmarkStart w:name="_Toc88839282" w:id="73"/>
      <w:bookmarkStart w:name="_Toc88839540" w:id="74"/>
      <w:bookmarkStart w:name="_Toc88839798" w:id="75"/>
      <w:bookmarkStart w:name="_Toc88840056" w:id="76"/>
      <w:bookmarkStart w:name="_Toc88839022" w:id="77"/>
      <w:bookmarkStart w:name="_Toc88839283" w:id="78"/>
      <w:bookmarkStart w:name="_Toc88839541" w:id="79"/>
      <w:bookmarkStart w:name="_Toc88839799" w:id="80"/>
      <w:bookmarkStart w:name="_Toc88840057" w:id="81"/>
      <w:bookmarkStart w:name="_Toc88839023" w:id="82"/>
      <w:bookmarkStart w:name="_Toc88839284" w:id="83"/>
      <w:bookmarkStart w:name="_Toc88839542" w:id="84"/>
      <w:bookmarkStart w:name="_Toc88839800" w:id="85"/>
      <w:bookmarkStart w:name="_Toc88840058" w:id="86"/>
      <w:bookmarkStart w:name="_Toc88839024" w:id="87"/>
      <w:bookmarkStart w:name="_Toc88839285" w:id="88"/>
      <w:bookmarkStart w:name="_Toc88839543" w:id="89"/>
      <w:bookmarkStart w:name="_Toc88839801" w:id="90"/>
      <w:bookmarkStart w:name="_Toc88840059" w:id="91"/>
      <w:bookmarkStart w:name="_Toc88839025" w:id="92"/>
      <w:bookmarkStart w:name="_Toc88839286" w:id="93"/>
      <w:bookmarkStart w:name="_Toc88839544" w:id="94"/>
      <w:bookmarkStart w:name="_Toc88839802" w:id="95"/>
      <w:bookmarkStart w:name="_Toc88840060" w:id="96"/>
      <w:bookmarkStart w:name="_Toc88839026" w:id="97"/>
      <w:bookmarkStart w:name="_Toc88839287" w:id="98"/>
      <w:bookmarkStart w:name="_Toc88839545" w:id="99"/>
      <w:bookmarkStart w:name="_Toc88839803" w:id="100"/>
      <w:bookmarkStart w:name="_Toc88840061" w:id="101"/>
      <w:bookmarkStart w:name="_Toc88839027" w:id="102"/>
      <w:bookmarkStart w:name="_Toc88839288" w:id="103"/>
      <w:bookmarkStart w:name="_Toc88839546" w:id="104"/>
      <w:bookmarkStart w:name="_Toc88839804" w:id="105"/>
      <w:bookmarkStart w:name="_Toc88840062" w:id="106"/>
      <w:bookmarkStart w:name="_Toc88839028" w:id="107"/>
      <w:bookmarkStart w:name="_Toc88839289" w:id="108"/>
      <w:bookmarkStart w:name="_Toc88839547" w:id="109"/>
      <w:bookmarkStart w:name="_Toc88839805" w:id="110"/>
      <w:bookmarkStart w:name="_Toc88840063" w:id="111"/>
      <w:bookmarkStart w:name="_Toc88839029" w:id="112"/>
      <w:bookmarkStart w:name="_Toc88839290" w:id="113"/>
      <w:bookmarkStart w:name="_Toc88839548" w:id="114"/>
      <w:bookmarkStart w:name="_Toc88839806" w:id="115"/>
      <w:bookmarkStart w:name="_Toc88840064" w:id="116"/>
      <w:bookmarkStart w:name="_Toc88839030" w:id="117"/>
      <w:bookmarkStart w:name="_Toc88839291" w:id="118"/>
      <w:bookmarkStart w:name="_Toc88839549" w:id="119"/>
      <w:bookmarkStart w:name="_Toc88839807" w:id="120"/>
      <w:bookmarkStart w:name="_Toc88840065" w:id="121"/>
      <w:bookmarkStart w:name="_Toc88839031" w:id="122"/>
      <w:bookmarkStart w:name="_Toc88839292" w:id="123"/>
      <w:bookmarkStart w:name="_Toc88839550" w:id="124"/>
      <w:bookmarkStart w:name="_Toc88839808" w:id="125"/>
      <w:bookmarkStart w:name="_Toc88840066" w:id="126"/>
      <w:bookmarkStart w:name="_Toc88839032" w:id="127"/>
      <w:bookmarkStart w:name="_Toc88839293" w:id="128"/>
      <w:bookmarkStart w:name="_Toc88839551" w:id="129"/>
      <w:bookmarkStart w:name="_Toc88839809" w:id="130"/>
      <w:bookmarkStart w:name="_Toc88840067" w:id="131"/>
      <w:bookmarkStart w:name="_Toc88839033" w:id="132"/>
      <w:bookmarkStart w:name="_Toc88839294" w:id="133"/>
      <w:bookmarkStart w:name="_Toc88839552" w:id="134"/>
      <w:bookmarkStart w:name="_Toc88839810" w:id="135"/>
      <w:bookmarkStart w:name="_Toc88840068" w:id="136"/>
      <w:bookmarkStart w:name="_Toc88839034" w:id="137"/>
      <w:bookmarkStart w:name="_Toc88839295" w:id="138"/>
      <w:bookmarkStart w:name="_Toc88839553" w:id="139"/>
      <w:bookmarkStart w:name="_Toc88839811" w:id="140"/>
      <w:bookmarkStart w:name="_Toc88840069" w:id="141"/>
      <w:bookmarkStart w:name="_Toc88839035" w:id="142"/>
      <w:bookmarkStart w:name="_Toc88839296" w:id="143"/>
      <w:bookmarkStart w:name="_Toc88839554" w:id="144"/>
      <w:bookmarkStart w:name="_Toc88839812" w:id="145"/>
      <w:bookmarkStart w:name="_Toc88840070" w:id="146"/>
      <w:bookmarkStart w:name="_Toc88839036" w:id="147"/>
      <w:bookmarkStart w:name="_Toc88839297" w:id="148"/>
      <w:bookmarkStart w:name="_Toc88839555" w:id="149"/>
      <w:bookmarkStart w:name="_Toc88839813" w:id="150"/>
      <w:bookmarkStart w:name="_Toc88840071" w:id="151"/>
      <w:bookmarkStart w:name="_Toc88839037" w:id="152"/>
      <w:bookmarkStart w:name="_Toc88839298" w:id="153"/>
      <w:bookmarkStart w:name="_Toc88839556" w:id="154"/>
      <w:bookmarkStart w:name="_Toc88839814" w:id="155"/>
      <w:bookmarkStart w:name="_Toc88840072" w:id="156"/>
      <w:bookmarkStart w:name="_Toc88839038" w:id="157"/>
      <w:bookmarkStart w:name="_Toc88839299" w:id="158"/>
      <w:bookmarkStart w:name="_Toc88839557" w:id="159"/>
      <w:bookmarkStart w:name="_Toc88839815" w:id="160"/>
      <w:bookmarkStart w:name="_Toc88840073" w:id="161"/>
      <w:bookmarkStart w:name="_Toc88839039" w:id="162"/>
      <w:bookmarkStart w:name="_Toc88839300" w:id="163"/>
      <w:bookmarkStart w:name="_Toc88839558" w:id="164"/>
      <w:bookmarkStart w:name="_Toc88839816" w:id="165"/>
      <w:bookmarkStart w:name="_Toc88840074" w:id="166"/>
      <w:bookmarkStart w:name="_Ref44666193" w:id="167"/>
      <w:bookmarkStart w:name="_Ref44666417" w:id="168"/>
      <w:bookmarkStart w:name="_Ref44672879" w:id="169"/>
      <w:bookmarkStart w:name="_Toc96968240" w:id="170"/>
      <w:bookmarkStart w:name="_Toc119962445" w:id="171"/>
      <w:bookmarkEnd w:id="25"/>
      <w:bookmarkEnd w:id="26"/>
      <w:bookmarkEnd w:id="28"/>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B80E87">
        <w:t>WARRANTIES</w:t>
      </w:r>
      <w:bookmarkEnd w:id="167"/>
      <w:bookmarkEnd w:id="168"/>
      <w:bookmarkEnd w:id="169"/>
      <w:bookmarkEnd w:id="170"/>
      <w:bookmarkEnd w:id="171"/>
    </w:p>
    <w:p w:rsidRPr="00CE1198" w:rsidR="00E208B1" w:rsidP="00FF14B7" w:rsidRDefault="00E208B1" w14:paraId="347DB5A7" w14:textId="77777777">
      <w:pPr>
        <w:pStyle w:val="Heading2"/>
        <w:keepNext/>
        <w:numPr>
          <w:ilvl w:val="1"/>
          <w:numId w:val="4"/>
        </w:numPr>
        <w:rPr>
          <w:szCs w:val="24"/>
        </w:rPr>
      </w:pPr>
      <w:bookmarkStart w:name="_Ref44665447" w:id="172"/>
      <w:bookmarkStart w:name="_Ref530596467" w:id="173"/>
      <w:r w:rsidRPr="00CE1198">
        <w:rPr>
          <w:szCs w:val="24"/>
        </w:rPr>
        <w:t xml:space="preserve">The </w:t>
      </w:r>
      <w:r>
        <w:rPr>
          <w:szCs w:val="24"/>
        </w:rPr>
        <w:t>Contractor</w:t>
      </w:r>
      <w:r w:rsidRPr="00CE1198">
        <w:rPr>
          <w:szCs w:val="24"/>
        </w:rPr>
        <w:t xml:space="preserve"> </w:t>
      </w:r>
      <w:r w:rsidRPr="00CE1198">
        <w:t>represents</w:t>
      </w:r>
      <w:r w:rsidRPr="00CE1198">
        <w:rPr>
          <w:szCs w:val="24"/>
        </w:rPr>
        <w:t xml:space="preserve"> and warrants that:</w:t>
      </w:r>
      <w:bookmarkEnd w:id="172"/>
      <w:r w:rsidRPr="00CE1198">
        <w:rPr>
          <w:szCs w:val="24"/>
        </w:rPr>
        <w:t xml:space="preserve"> </w:t>
      </w:r>
    </w:p>
    <w:p w:rsidRPr="00CE1198" w:rsidR="00E208B1" w:rsidP="00FF14B7" w:rsidRDefault="00E208B1" w14:paraId="55AE99DD" w14:textId="77777777">
      <w:pPr>
        <w:pStyle w:val="Heading3"/>
        <w:numPr>
          <w:ilvl w:val="2"/>
          <w:numId w:val="4"/>
        </w:numPr>
        <w:rPr>
          <w:szCs w:val="24"/>
        </w:rPr>
      </w:pPr>
      <w:r w:rsidRPr="00CE1198">
        <w:rPr>
          <w:szCs w:val="24"/>
        </w:rPr>
        <w:t>it is validly incorporated, organised and subsisting in accordance with the Laws of its place of incorporation</w:t>
      </w:r>
      <w:r>
        <w:rPr>
          <w:szCs w:val="24"/>
        </w:rPr>
        <w:t xml:space="preserve"> and has the corporate power to own its assets and to carry on its business as it is now being </w:t>
      </w:r>
      <w:proofErr w:type="gramStart"/>
      <w:r>
        <w:rPr>
          <w:szCs w:val="24"/>
        </w:rPr>
        <w:t>conducted</w:t>
      </w:r>
      <w:r w:rsidRPr="00CE1198">
        <w:rPr>
          <w:szCs w:val="24"/>
        </w:rPr>
        <w:t>;</w:t>
      </w:r>
      <w:proofErr w:type="gramEnd"/>
    </w:p>
    <w:p w:rsidRPr="00CE1198" w:rsidR="00E208B1" w:rsidP="00FF14B7" w:rsidRDefault="00E208B1" w14:paraId="26519717" w14:textId="054F4608">
      <w:pPr>
        <w:pStyle w:val="Heading3"/>
        <w:numPr>
          <w:ilvl w:val="2"/>
          <w:numId w:val="4"/>
        </w:numPr>
        <w:rPr>
          <w:szCs w:val="24"/>
        </w:rPr>
      </w:pPr>
      <w:r w:rsidRPr="00CE1198">
        <w:rPr>
          <w:szCs w:val="24"/>
        </w:rPr>
        <w:t xml:space="preserve">it has full capacity and authority to enter into and to perform this </w:t>
      </w:r>
      <w:r w:rsidR="00265EFB">
        <w:rPr>
          <w:szCs w:val="24"/>
        </w:rPr>
        <w:t xml:space="preserve">Contract, </w:t>
      </w:r>
      <w:r w:rsidR="00265EFB">
        <w:t xml:space="preserve">the Project Documents to which it is a party, and the Ancillary Documents to which it is a </w:t>
      </w:r>
      <w:proofErr w:type="gramStart"/>
      <w:r w:rsidR="00265EFB">
        <w:t>party;</w:t>
      </w:r>
      <w:proofErr w:type="gramEnd"/>
    </w:p>
    <w:p w:rsidRPr="00CE1198" w:rsidR="00E208B1" w:rsidP="00FF14B7" w:rsidRDefault="00E208B1" w14:paraId="231E2519" w14:textId="77777777">
      <w:pPr>
        <w:pStyle w:val="Heading3"/>
        <w:numPr>
          <w:ilvl w:val="2"/>
          <w:numId w:val="4"/>
        </w:numPr>
        <w:rPr>
          <w:szCs w:val="24"/>
        </w:rPr>
      </w:pPr>
      <w:r w:rsidRPr="00CE1198">
        <w:rPr>
          <w:szCs w:val="24"/>
        </w:rPr>
        <w:lastRenderedPageBreak/>
        <w:t xml:space="preserve">this </w:t>
      </w:r>
      <w:r>
        <w:rPr>
          <w:szCs w:val="24"/>
        </w:rPr>
        <w:t>Contract</w:t>
      </w:r>
      <w:r w:rsidRPr="00CE1198">
        <w:rPr>
          <w:szCs w:val="24"/>
        </w:rPr>
        <w:t xml:space="preserve"> is executed by its duly authorised </w:t>
      </w:r>
      <w:proofErr w:type="gramStart"/>
      <w:r w:rsidRPr="00CE1198">
        <w:rPr>
          <w:szCs w:val="24"/>
        </w:rPr>
        <w:t>representative;</w:t>
      </w:r>
      <w:proofErr w:type="gramEnd"/>
    </w:p>
    <w:p w:rsidR="00E208B1" w:rsidP="00FF14B7" w:rsidRDefault="00E208B1" w14:paraId="5681FE75" w14:textId="77777777">
      <w:pPr>
        <w:pStyle w:val="Heading3"/>
        <w:numPr>
          <w:ilvl w:val="2"/>
          <w:numId w:val="4"/>
        </w:numPr>
        <w:rPr>
          <w:szCs w:val="24"/>
        </w:rPr>
      </w:pPr>
      <w:r w:rsidRPr="00BD07AF">
        <w:rPr>
          <w:szCs w:val="24"/>
        </w:rPr>
        <w:t xml:space="preserve">all action necessary on the part of the Contractor to authorise the execution of and the performance of its obligations under the Project Documents and Ancillary Documents has been taken or, in the case of any such document executed after the </w:t>
      </w:r>
      <w:r>
        <w:rPr>
          <w:szCs w:val="24"/>
        </w:rPr>
        <w:t>Effective</w:t>
      </w:r>
      <w:r w:rsidRPr="00BD07AF">
        <w:rPr>
          <w:szCs w:val="24"/>
        </w:rPr>
        <w:t xml:space="preserve"> Date, shall be taken before such </w:t>
      </w:r>
      <w:proofErr w:type="gramStart"/>
      <w:r w:rsidRPr="00BD07AF">
        <w:rPr>
          <w:szCs w:val="24"/>
        </w:rPr>
        <w:t>execution;</w:t>
      </w:r>
      <w:proofErr w:type="gramEnd"/>
    </w:p>
    <w:p w:rsidR="00E208B1" w:rsidP="00FF14B7" w:rsidRDefault="00E208B1" w14:paraId="540BA831" w14:textId="5A078255">
      <w:pPr>
        <w:pStyle w:val="Heading3"/>
        <w:numPr>
          <w:ilvl w:val="2"/>
          <w:numId w:val="4"/>
        </w:numPr>
        <w:rPr>
          <w:szCs w:val="24"/>
        </w:rPr>
      </w:pPr>
      <w:r w:rsidRPr="00BD07AF">
        <w:rPr>
          <w:szCs w:val="24"/>
        </w:rPr>
        <w:t xml:space="preserve">the legal and beneficial ownership as at the </w:t>
      </w:r>
      <w:r>
        <w:rPr>
          <w:szCs w:val="24"/>
        </w:rPr>
        <w:t>Effective</w:t>
      </w:r>
      <w:r w:rsidRPr="00BD07AF">
        <w:rPr>
          <w:szCs w:val="24"/>
        </w:rPr>
        <w:t xml:space="preserve"> Date of the Contractor, Guarantor</w:t>
      </w:r>
      <w:r>
        <w:rPr>
          <w:szCs w:val="24"/>
        </w:rPr>
        <w:t xml:space="preserve"> </w:t>
      </w:r>
      <w:r w:rsidRPr="00BD07AF">
        <w:rPr>
          <w:szCs w:val="24"/>
        </w:rPr>
        <w:t>and each other Associated Compan</w:t>
      </w:r>
      <w:r>
        <w:rPr>
          <w:szCs w:val="24"/>
        </w:rPr>
        <w:t>y</w:t>
      </w:r>
      <w:r w:rsidRPr="00BD07AF">
        <w:rPr>
          <w:szCs w:val="24"/>
        </w:rPr>
        <w:t xml:space="preserve"> of the Contractor that is, or that the Contractor proposes to appoint as, a Sub-</w:t>
      </w:r>
      <w:r w:rsidR="00D56B89">
        <w:rPr>
          <w:szCs w:val="24"/>
        </w:rPr>
        <w:t>C</w:t>
      </w:r>
      <w:r w:rsidRPr="00BD07AF" w:rsidR="00D56B89">
        <w:rPr>
          <w:szCs w:val="24"/>
        </w:rPr>
        <w:t xml:space="preserve">ontractor </w:t>
      </w:r>
      <w:r w:rsidRPr="00BD07AF">
        <w:rPr>
          <w:szCs w:val="24"/>
        </w:rPr>
        <w:t xml:space="preserve">is as set out in </w:t>
      </w:r>
      <w:r w:rsidRPr="00B030B2">
        <w:rPr>
          <w:szCs w:val="24"/>
        </w:rPr>
        <w:fldChar w:fldCharType="begin"/>
      </w:r>
      <w:r w:rsidRPr="00B030B2">
        <w:rPr>
          <w:szCs w:val="24"/>
        </w:rPr>
        <w:instrText xml:space="preserve"> REF _Ref89419914 \r \h </w:instrText>
      </w:r>
      <w:r w:rsidRPr="00604472">
        <w:rPr>
          <w:szCs w:val="24"/>
        </w:rPr>
        <w:instrText xml:space="preserve"> \* MERGEFORMAT </w:instrText>
      </w:r>
      <w:r w:rsidRPr="00B030B2">
        <w:rPr>
          <w:szCs w:val="24"/>
        </w:rPr>
      </w:r>
      <w:r w:rsidRPr="00B030B2">
        <w:rPr>
          <w:szCs w:val="24"/>
        </w:rPr>
        <w:fldChar w:fldCharType="separate"/>
      </w:r>
      <w:r w:rsidR="00264E3A">
        <w:rPr>
          <w:szCs w:val="24"/>
        </w:rPr>
        <w:t>Schedule 15</w:t>
      </w:r>
      <w:r w:rsidRPr="00B030B2">
        <w:rPr>
          <w:szCs w:val="24"/>
        </w:rPr>
        <w:fldChar w:fldCharType="end"/>
      </w:r>
      <w:r w:rsidRPr="00B030B2">
        <w:rPr>
          <w:szCs w:val="24"/>
        </w:rPr>
        <w:t xml:space="preserve"> (</w:t>
      </w:r>
      <w:r w:rsidRPr="00604472">
        <w:rPr>
          <w:szCs w:val="24"/>
        </w:rPr>
        <w:t>Warranted Data</w:t>
      </w:r>
      <w:r w:rsidRPr="00B030B2">
        <w:rPr>
          <w:szCs w:val="24"/>
        </w:rPr>
        <w:t>)</w:t>
      </w:r>
      <w:r w:rsidR="00ED4C78">
        <w:rPr>
          <w:szCs w:val="24"/>
        </w:rPr>
        <w:t>,</w:t>
      </w:r>
      <w:r w:rsidRPr="00BD07AF">
        <w:rPr>
          <w:szCs w:val="24"/>
        </w:rPr>
        <w:t xml:space="preserve"> and that no arrangements are in place that have or may have or result in any sale, transfer or disposal of any legal beneficial, equitable or other interest in any or all of the shares in the Contractor,</w:t>
      </w:r>
      <w:r>
        <w:rPr>
          <w:szCs w:val="24"/>
        </w:rPr>
        <w:t xml:space="preserve"> the </w:t>
      </w:r>
      <w:r w:rsidRPr="00BD07AF">
        <w:rPr>
          <w:szCs w:val="24"/>
        </w:rPr>
        <w:t>Guarantor</w:t>
      </w:r>
      <w:r>
        <w:rPr>
          <w:szCs w:val="24"/>
        </w:rPr>
        <w:t xml:space="preserve"> </w:t>
      </w:r>
      <w:r w:rsidRPr="00BD07AF">
        <w:rPr>
          <w:szCs w:val="24"/>
        </w:rPr>
        <w:t>or any other Associated Company of the Contractor that is, or that the Contractor proposes to appoint as</w:t>
      </w:r>
      <w:r>
        <w:rPr>
          <w:szCs w:val="24"/>
        </w:rPr>
        <w:t>, a Sub-</w:t>
      </w:r>
      <w:r w:rsidR="00D56B89">
        <w:rPr>
          <w:szCs w:val="24"/>
        </w:rPr>
        <w:t>Contractor</w:t>
      </w:r>
      <w:r>
        <w:rPr>
          <w:szCs w:val="24"/>
        </w:rPr>
        <w:t>;</w:t>
      </w:r>
    </w:p>
    <w:p w:rsidRPr="00CE1198" w:rsidR="00E208B1" w:rsidP="00FF14B7" w:rsidRDefault="00E208B1" w14:paraId="5E4049E6" w14:textId="77777777">
      <w:pPr>
        <w:pStyle w:val="Heading3"/>
        <w:numPr>
          <w:ilvl w:val="2"/>
          <w:numId w:val="4"/>
        </w:numPr>
        <w:rPr>
          <w:szCs w:val="24"/>
        </w:rPr>
      </w:pPr>
      <w:r>
        <w:rPr>
          <w:szCs w:val="24"/>
        </w:rPr>
        <w:t>it has all Necessary C</w:t>
      </w:r>
      <w:r w:rsidRPr="00CE1198">
        <w:rPr>
          <w:szCs w:val="24"/>
        </w:rPr>
        <w:t xml:space="preserve">onsents and regulatory approvals to enter into this </w:t>
      </w:r>
      <w:proofErr w:type="gramStart"/>
      <w:r>
        <w:rPr>
          <w:szCs w:val="24"/>
        </w:rPr>
        <w:t>Contract</w:t>
      </w:r>
      <w:r w:rsidRPr="00CE1198">
        <w:rPr>
          <w:szCs w:val="24"/>
        </w:rPr>
        <w:t>;</w:t>
      </w:r>
      <w:proofErr w:type="gramEnd"/>
      <w:r w:rsidRPr="00CE1198">
        <w:rPr>
          <w:szCs w:val="24"/>
        </w:rPr>
        <w:t xml:space="preserve"> </w:t>
      </w:r>
    </w:p>
    <w:p w:rsidRPr="00CE1198" w:rsidR="00E208B1" w:rsidP="00FF14B7" w:rsidRDefault="00E208B1" w14:paraId="635FDE2F" w14:textId="77777777">
      <w:pPr>
        <w:pStyle w:val="Heading3"/>
        <w:numPr>
          <w:ilvl w:val="2"/>
          <w:numId w:val="4"/>
        </w:numPr>
      </w:pPr>
      <w:r w:rsidRPr="009B18B3">
        <w:rPr>
          <w:szCs w:val="24"/>
        </w:rPr>
        <w:t xml:space="preserve">no claim is presently being assessed and no litigation, arbitration or administrative proceedings are presently in progress or, to the best of the knowledge of the Contractor (having made all due enquiry), pending or threatened against it or any of its assets which shall or might have a material adverse effect on the ability of the Contractor to perform its obligations under the Project Documents or Ancillary </w:t>
      </w:r>
      <w:proofErr w:type="gramStart"/>
      <w:r w:rsidRPr="009B18B3">
        <w:rPr>
          <w:szCs w:val="24"/>
        </w:rPr>
        <w:t>Documents;</w:t>
      </w:r>
      <w:proofErr w:type="gramEnd"/>
    </w:p>
    <w:p w:rsidRPr="00CE1198" w:rsidR="00E208B1" w:rsidP="00FF14B7" w:rsidRDefault="00E208B1" w14:paraId="6FDBA4E9" w14:textId="77777777">
      <w:pPr>
        <w:pStyle w:val="Heading3"/>
        <w:numPr>
          <w:ilvl w:val="2"/>
          <w:numId w:val="4"/>
        </w:numPr>
        <w:rPr>
          <w:szCs w:val="24"/>
        </w:rPr>
      </w:pPr>
      <w:r w:rsidRPr="00CE1198">
        <w:rPr>
          <w:szCs w:val="24"/>
        </w:rPr>
        <w:t xml:space="preserve">its execution, delivery and performance of its obligations under this </w:t>
      </w:r>
      <w:r>
        <w:rPr>
          <w:szCs w:val="24"/>
        </w:rPr>
        <w:t>Contract, Project Documents and Ancillary Documents</w:t>
      </w:r>
      <w:r w:rsidRPr="00CE1198">
        <w:rPr>
          <w:szCs w:val="24"/>
        </w:rPr>
        <w:t xml:space="preserve"> will not constitute a breach of any Law or obligation applicable to it</w:t>
      </w:r>
      <w:r>
        <w:rPr>
          <w:szCs w:val="24"/>
        </w:rPr>
        <w:t>, the memorandum and articles of association of the Contractor, any order or decree of any court or arbitrator</w:t>
      </w:r>
      <w:r w:rsidRPr="00CE1198">
        <w:rPr>
          <w:szCs w:val="24"/>
        </w:rPr>
        <w:t xml:space="preserve"> </w:t>
      </w:r>
      <w:r>
        <w:rPr>
          <w:szCs w:val="24"/>
        </w:rPr>
        <w:t xml:space="preserve">which is binding on the Contractor or any obligation which is binding upon the Contractor or upon any of its assets or revenues </w:t>
      </w:r>
      <w:r w:rsidRPr="00CE1198">
        <w:rPr>
          <w:szCs w:val="24"/>
        </w:rPr>
        <w:t xml:space="preserve">and will not cause or result in a default under any </w:t>
      </w:r>
      <w:r>
        <w:rPr>
          <w:szCs w:val="24"/>
        </w:rPr>
        <w:t>Contract</w:t>
      </w:r>
      <w:r w:rsidRPr="00CE1198">
        <w:rPr>
          <w:szCs w:val="24"/>
        </w:rPr>
        <w:t xml:space="preserve"> by which it is bound;</w:t>
      </w:r>
    </w:p>
    <w:p w:rsidRPr="00CE1198" w:rsidR="00E208B1" w:rsidP="00FF14B7" w:rsidRDefault="00E208B1" w14:paraId="585277CD" w14:textId="77777777">
      <w:pPr>
        <w:pStyle w:val="Heading3"/>
        <w:numPr>
          <w:ilvl w:val="2"/>
          <w:numId w:val="4"/>
        </w:numPr>
        <w:rPr>
          <w:szCs w:val="24"/>
        </w:rPr>
      </w:pPr>
      <w:r w:rsidRPr="00CE1198">
        <w:rPr>
          <w:szCs w:val="24"/>
        </w:rPr>
        <w:t xml:space="preserve">its obligations under this </w:t>
      </w:r>
      <w:r>
        <w:rPr>
          <w:szCs w:val="24"/>
        </w:rPr>
        <w:t>Contract, Project Documents and Ancillary Documents</w:t>
      </w:r>
      <w:r w:rsidRPr="00CE1198">
        <w:rPr>
          <w:szCs w:val="24"/>
        </w:rPr>
        <w:t xml:space="preserve"> constitute its legal, valid and binding obligations, enforceable in accordance with their respective terms subject to applicable bankruptcy, reorganisation, insolvency, moratorium or similar Laws affecting creditors</w:t>
      </w:r>
      <w:r>
        <w:rPr>
          <w:szCs w:val="24"/>
        </w:rPr>
        <w:t>'</w:t>
      </w:r>
      <w:r w:rsidRPr="00CE1198">
        <w:rPr>
          <w:szCs w:val="24"/>
        </w:rPr>
        <w:t xml:space="preserve"> rights generally and subject, as to enforceability, to equitable principles of general application (regardless of whether enforcement is sought in a proceeding in equity or law</w:t>
      </w:r>
      <w:proofErr w:type="gramStart"/>
      <w:r w:rsidRPr="00CE1198">
        <w:rPr>
          <w:szCs w:val="24"/>
        </w:rPr>
        <w:t>);</w:t>
      </w:r>
      <w:proofErr w:type="gramEnd"/>
    </w:p>
    <w:p w:rsidRPr="007010A9" w:rsidR="00E208B1" w:rsidP="00FF14B7" w:rsidRDefault="00E208B1" w14:paraId="6ECAE8BC" w14:textId="77777777">
      <w:pPr>
        <w:pStyle w:val="Heading3"/>
        <w:numPr>
          <w:ilvl w:val="2"/>
          <w:numId w:val="4"/>
        </w:numPr>
      </w:pPr>
      <w:r w:rsidRPr="009B18B3">
        <w:rPr>
          <w:szCs w:val="24"/>
        </w:rPr>
        <w:t>the Contractor</w:t>
      </w:r>
      <w:r>
        <w:rPr>
          <w:szCs w:val="24"/>
        </w:rPr>
        <w:t>'</w:t>
      </w:r>
      <w:r w:rsidRPr="009B18B3">
        <w:rPr>
          <w:szCs w:val="24"/>
        </w:rPr>
        <w:t xml:space="preserve">s Warranted Data is true and accurate in all </w:t>
      </w:r>
      <w:proofErr w:type="gramStart"/>
      <w:r w:rsidRPr="009B18B3">
        <w:rPr>
          <w:szCs w:val="24"/>
        </w:rPr>
        <w:t>respects;</w:t>
      </w:r>
      <w:proofErr w:type="gramEnd"/>
      <w:r w:rsidRPr="009B18B3">
        <w:rPr>
          <w:szCs w:val="24"/>
        </w:rPr>
        <w:t xml:space="preserve"> </w:t>
      </w:r>
    </w:p>
    <w:p w:rsidRPr="00CE1198" w:rsidR="00E208B1" w:rsidP="00FF14B7" w:rsidRDefault="00E208B1" w14:paraId="794F5866" w14:textId="77777777">
      <w:pPr>
        <w:pStyle w:val="Heading3"/>
        <w:numPr>
          <w:ilvl w:val="2"/>
          <w:numId w:val="4"/>
        </w:numPr>
      </w:pPr>
      <w:r w:rsidRPr="00CE1198">
        <w:t xml:space="preserve">all written statements and representations in any written submissions made by the </w:t>
      </w:r>
      <w:r>
        <w:t>Contractor</w:t>
      </w:r>
      <w:r w:rsidRPr="00CE1198">
        <w:t xml:space="preserve"> as part of the procurement process, including without limitation its response to the</w:t>
      </w:r>
      <w:r>
        <w:t xml:space="preserve"> DPQQ and ITN</w:t>
      </w:r>
      <w:r w:rsidRPr="00CE1198">
        <w:t xml:space="preserve"> (if applicable), its tender and any other documents submitted remain true and accurate except to the extent that such statements and representations have been superseded or varied by this </w:t>
      </w:r>
      <w:r>
        <w:t>Contract</w:t>
      </w:r>
      <w:r w:rsidRPr="00CE1198">
        <w:t xml:space="preserve"> or to the extent that the </w:t>
      </w:r>
      <w:r>
        <w:t>Contractor</w:t>
      </w:r>
      <w:r w:rsidRPr="00CE1198">
        <w:t xml:space="preserve"> has otherwise disclosed to the Authority in writing prior to the date of this </w:t>
      </w:r>
      <w:r>
        <w:t>Contract</w:t>
      </w:r>
      <w:r w:rsidRPr="00CE1198">
        <w:t xml:space="preserve">; </w:t>
      </w:r>
    </w:p>
    <w:p w:rsidRPr="00CE1198" w:rsidR="00E208B1" w:rsidP="00FF14B7" w:rsidRDefault="00E208B1" w14:paraId="73FF34AB" w14:textId="52BE8B6C">
      <w:pPr>
        <w:pStyle w:val="Heading3"/>
        <w:numPr>
          <w:ilvl w:val="2"/>
          <w:numId w:val="4"/>
        </w:numPr>
        <w:rPr>
          <w:bCs w:val="0"/>
          <w:szCs w:val="24"/>
        </w:rPr>
      </w:pPr>
      <w:r w:rsidRPr="00CE1198">
        <w:rPr>
          <w:szCs w:val="24"/>
        </w:rPr>
        <w:lastRenderedPageBreak/>
        <w:t xml:space="preserve">it has notified the Authority in writing of any Occasion of </w:t>
      </w:r>
      <w:r w:rsidRPr="00CE1198">
        <w:rPr>
          <w:bCs w:val="0"/>
          <w:szCs w:val="24"/>
        </w:rPr>
        <w:t xml:space="preserve">Tax </w:t>
      </w:r>
      <w:r w:rsidRPr="00CE1198">
        <w:rPr>
          <w:szCs w:val="24"/>
        </w:rPr>
        <w:t xml:space="preserve">Non-Compliance and any litigation in which it is involved that is in connection with any Occasion of Tax </w:t>
      </w:r>
      <w:proofErr w:type="gramStart"/>
      <w:r w:rsidRPr="00CE1198">
        <w:rPr>
          <w:szCs w:val="24"/>
        </w:rPr>
        <w:t>Non-Compliance</w:t>
      </w:r>
      <w:r w:rsidRPr="00CE1198">
        <w:rPr>
          <w:bCs w:val="0"/>
          <w:szCs w:val="24"/>
        </w:rPr>
        <w:t>;</w:t>
      </w:r>
      <w:proofErr w:type="gramEnd"/>
      <w:r w:rsidRPr="00CE1198">
        <w:rPr>
          <w:bCs w:val="0"/>
          <w:szCs w:val="24"/>
        </w:rPr>
        <w:t xml:space="preserve"> </w:t>
      </w:r>
    </w:p>
    <w:p w:rsidRPr="00CE1198" w:rsidR="00E208B1" w:rsidP="00FF14B7" w:rsidRDefault="00E208B1" w14:paraId="20946874" w14:textId="4A9D3768">
      <w:pPr>
        <w:pStyle w:val="Heading3"/>
        <w:numPr>
          <w:ilvl w:val="2"/>
          <w:numId w:val="4"/>
        </w:numPr>
        <w:rPr>
          <w:szCs w:val="24"/>
        </w:rPr>
      </w:pPr>
      <w:r w:rsidRPr="00CE1198">
        <w:rPr>
          <w:szCs w:val="24"/>
        </w:rPr>
        <w:t xml:space="preserve">it has all necessary rights in and to the Third Party IPRs, the </w:t>
      </w:r>
      <w:r>
        <w:rPr>
          <w:szCs w:val="24"/>
        </w:rPr>
        <w:t>Contractor</w:t>
      </w:r>
      <w:r w:rsidRPr="00CE1198">
        <w:rPr>
          <w:szCs w:val="24"/>
        </w:rPr>
        <w:t xml:space="preserve"> Background IPRs and any other materials made available by the </w:t>
      </w:r>
      <w:r>
        <w:rPr>
          <w:szCs w:val="24"/>
        </w:rPr>
        <w:t>Contractor</w:t>
      </w:r>
      <w:r w:rsidRPr="00CE1198">
        <w:rPr>
          <w:szCs w:val="24"/>
        </w:rPr>
        <w:t xml:space="preserve"> (and/or any </w:t>
      </w:r>
      <w:r w:rsidR="00D56B89">
        <w:rPr>
          <w:szCs w:val="24"/>
        </w:rPr>
        <w:t>Sub-Contract</w:t>
      </w:r>
      <w:r w:rsidRPr="00CE1198">
        <w:rPr>
          <w:szCs w:val="24"/>
        </w:rPr>
        <w:t>or) to the Authority which are necessary</w:t>
      </w:r>
      <w:r w:rsidRPr="00CE1198">
        <w:rPr>
          <w:b/>
          <w:i/>
          <w:szCs w:val="24"/>
        </w:rPr>
        <w:t xml:space="preserve"> </w:t>
      </w:r>
      <w:r w:rsidRPr="00CE1198">
        <w:rPr>
          <w:szCs w:val="24"/>
        </w:rPr>
        <w:t xml:space="preserve">for the performance of the </w:t>
      </w:r>
      <w:r>
        <w:rPr>
          <w:szCs w:val="24"/>
        </w:rPr>
        <w:t>Contractor'</w:t>
      </w:r>
      <w:r w:rsidRPr="00CE1198">
        <w:rPr>
          <w:szCs w:val="24"/>
        </w:rPr>
        <w:t xml:space="preserve">s obligations under this </w:t>
      </w:r>
      <w:r>
        <w:rPr>
          <w:szCs w:val="24"/>
        </w:rPr>
        <w:t>Contract</w:t>
      </w:r>
      <w:r w:rsidRPr="00CE1198">
        <w:rPr>
          <w:szCs w:val="24"/>
        </w:rPr>
        <w:t xml:space="preserve"> and/or the receipt of the Services by the </w:t>
      </w:r>
      <w:proofErr w:type="gramStart"/>
      <w:r w:rsidRPr="00CE1198">
        <w:rPr>
          <w:szCs w:val="24"/>
        </w:rPr>
        <w:t>Authority;</w:t>
      </w:r>
      <w:proofErr w:type="gramEnd"/>
      <w:r w:rsidRPr="00CE1198">
        <w:rPr>
          <w:szCs w:val="24"/>
        </w:rPr>
        <w:t xml:space="preserve"> </w:t>
      </w:r>
    </w:p>
    <w:p w:rsidRPr="00CE1198" w:rsidR="00E208B1" w:rsidP="00FF14B7" w:rsidRDefault="00E208B1" w14:paraId="7877E601" w14:textId="0BF0D2CF">
      <w:pPr>
        <w:pStyle w:val="Heading3"/>
        <w:numPr>
          <w:ilvl w:val="2"/>
          <w:numId w:val="4"/>
        </w:numPr>
        <w:rPr>
          <w:szCs w:val="24"/>
        </w:rPr>
      </w:pPr>
      <w:r w:rsidRPr="00CE1198">
        <w:rPr>
          <w:szCs w:val="24"/>
        </w:rPr>
        <w:t xml:space="preserve">it is not subject to any contractual obligation, compliance with which is likely to have a material adverse effect on its ability to perform its obligations under this </w:t>
      </w:r>
      <w:r>
        <w:rPr>
          <w:szCs w:val="24"/>
        </w:rPr>
        <w:t xml:space="preserve">Contract, </w:t>
      </w:r>
      <w:r w:rsidR="00EB0EA8">
        <w:rPr>
          <w:szCs w:val="24"/>
        </w:rPr>
        <w:t xml:space="preserve">the </w:t>
      </w:r>
      <w:r>
        <w:rPr>
          <w:szCs w:val="24"/>
        </w:rPr>
        <w:t xml:space="preserve">Project Documents or </w:t>
      </w:r>
      <w:r w:rsidR="00EB0EA8">
        <w:rPr>
          <w:szCs w:val="24"/>
        </w:rPr>
        <w:t xml:space="preserve">the </w:t>
      </w:r>
      <w:r>
        <w:rPr>
          <w:szCs w:val="24"/>
        </w:rPr>
        <w:t xml:space="preserve">Ancillary </w:t>
      </w:r>
      <w:proofErr w:type="gramStart"/>
      <w:r>
        <w:rPr>
          <w:szCs w:val="24"/>
        </w:rPr>
        <w:t>Documents</w:t>
      </w:r>
      <w:r w:rsidRPr="00CE1198">
        <w:rPr>
          <w:szCs w:val="24"/>
        </w:rPr>
        <w:t>;</w:t>
      </w:r>
      <w:proofErr w:type="gramEnd"/>
    </w:p>
    <w:p w:rsidR="00E208B1" w:rsidP="00FF14B7" w:rsidRDefault="00E208B1" w14:paraId="2ABFB996" w14:textId="712B377E">
      <w:pPr>
        <w:pStyle w:val="Heading3"/>
        <w:numPr>
          <w:ilvl w:val="2"/>
          <w:numId w:val="4"/>
        </w:numPr>
        <w:rPr>
          <w:szCs w:val="24"/>
        </w:rPr>
      </w:pPr>
      <w:r w:rsidRPr="0058676A">
        <w:rPr>
          <w:szCs w:val="24"/>
        </w:rPr>
        <w:t>the copies of the Ancillary Documents which the Contractor has delivered or, when executed, shall deliver to the Authority Representative are</w:t>
      </w:r>
      <w:r w:rsidR="00ED4C78">
        <w:rPr>
          <w:szCs w:val="24"/>
        </w:rPr>
        <w:t>,</w:t>
      </w:r>
      <w:r w:rsidRPr="0058676A">
        <w:rPr>
          <w:szCs w:val="24"/>
        </w:rPr>
        <w:t xml:space="preserve"> or </w:t>
      </w:r>
      <w:r w:rsidR="00ED4C78">
        <w:rPr>
          <w:szCs w:val="24"/>
        </w:rPr>
        <w:t>(</w:t>
      </w:r>
      <w:r w:rsidRPr="0058676A">
        <w:rPr>
          <w:szCs w:val="24"/>
        </w:rPr>
        <w:t>as the case may be</w:t>
      </w:r>
      <w:r w:rsidR="00ED4C78">
        <w:rPr>
          <w:szCs w:val="24"/>
        </w:rPr>
        <w:t>)</w:t>
      </w:r>
      <w:r w:rsidRPr="0058676A">
        <w:rPr>
          <w:szCs w:val="24"/>
        </w:rPr>
        <w:t xml:space="preserve"> shall be</w:t>
      </w:r>
      <w:r w:rsidR="00893035">
        <w:rPr>
          <w:szCs w:val="24"/>
        </w:rPr>
        <w:t>,</w:t>
      </w:r>
      <w:r w:rsidRPr="0058676A">
        <w:rPr>
          <w:szCs w:val="24"/>
        </w:rPr>
        <w:t xml:space="preserve"> true and complete copies of such documents</w:t>
      </w:r>
      <w:r w:rsidR="00893035">
        <w:rPr>
          <w:szCs w:val="24"/>
        </w:rPr>
        <w:t>,</w:t>
      </w:r>
      <w:r w:rsidRPr="0058676A">
        <w:rPr>
          <w:szCs w:val="24"/>
        </w:rPr>
        <w:t xml:space="preserve"> and there are not in existence any other agreements or documents replacing or relating to any of the Project Documents or Ancillary Documents which would materially affect the interpretation or application of any such document;</w:t>
      </w:r>
    </w:p>
    <w:p w:rsidRPr="007010A9" w:rsidR="00E208B1" w:rsidP="00FF14B7" w:rsidRDefault="00E208B1" w14:paraId="183F87D6" w14:textId="77777777">
      <w:pPr>
        <w:pStyle w:val="Heading3"/>
        <w:numPr>
          <w:ilvl w:val="2"/>
          <w:numId w:val="4"/>
        </w:numPr>
      </w:pPr>
      <w:r w:rsidRPr="0058676A">
        <w:rPr>
          <w:szCs w:val="24"/>
        </w:rPr>
        <w:t xml:space="preserve">in entering into this </w:t>
      </w:r>
      <w:proofErr w:type="gramStart"/>
      <w:r w:rsidRPr="0058676A">
        <w:rPr>
          <w:szCs w:val="24"/>
        </w:rPr>
        <w:t>Contract</w:t>
      </w:r>
      <w:proofErr w:type="gramEnd"/>
      <w:r w:rsidRPr="0058676A">
        <w:rPr>
          <w:szCs w:val="24"/>
        </w:rPr>
        <w:t xml:space="preserve"> it has not committed any Prohibited Act; </w:t>
      </w:r>
    </w:p>
    <w:p w:rsidRPr="00CE1198" w:rsidR="00E208B1" w:rsidP="00FF14B7" w:rsidRDefault="00E208B1" w14:paraId="584AD623" w14:textId="77777777">
      <w:pPr>
        <w:pStyle w:val="Heading3"/>
        <w:numPr>
          <w:ilvl w:val="2"/>
          <w:numId w:val="4"/>
        </w:numPr>
      </w:pPr>
      <w:r w:rsidRPr="00CE1198">
        <w:t xml:space="preserve">no proceedings or other steps have been taken and not discharged (nor, to the best of its knowledge, are threatened) for the winding up of the </w:t>
      </w:r>
      <w:r>
        <w:t>Contractor</w:t>
      </w:r>
      <w:r w:rsidRPr="00CE1198">
        <w:t xml:space="preserve"> or for its dissolution or for the appointment of a receiver, administrative receiver, liquidator, manager, administrator or similar officer in relation to any of the </w:t>
      </w:r>
      <w:r>
        <w:t>Contractor'</w:t>
      </w:r>
      <w:r w:rsidRPr="00CE1198">
        <w:t xml:space="preserve">s assets or </w:t>
      </w:r>
      <w:proofErr w:type="gramStart"/>
      <w:r w:rsidRPr="00CE1198">
        <w:t>revenue;</w:t>
      </w:r>
      <w:proofErr w:type="gramEnd"/>
      <w:r w:rsidRPr="00CE1198">
        <w:t xml:space="preserve"> </w:t>
      </w:r>
    </w:p>
    <w:p w:rsidR="00E208B1" w:rsidP="00FF14B7" w:rsidRDefault="00E208B1" w14:paraId="4A05DBCC" w14:textId="1941369D">
      <w:pPr>
        <w:pStyle w:val="Heading3"/>
        <w:numPr>
          <w:ilvl w:val="2"/>
          <w:numId w:val="4"/>
        </w:numPr>
        <w:rPr>
          <w:szCs w:val="24"/>
        </w:rPr>
      </w:pPr>
      <w:r w:rsidRPr="00CE1198">
        <w:rPr>
          <w:szCs w:val="24"/>
        </w:rPr>
        <w:t>within the previous 12 months, no</w:t>
      </w:r>
      <w:r>
        <w:rPr>
          <w:szCs w:val="24"/>
        </w:rPr>
        <w:t xml:space="preserve"> Financial Distress Events have</w:t>
      </w:r>
      <w:r w:rsidRPr="00CE1198">
        <w:rPr>
          <w:szCs w:val="24"/>
        </w:rPr>
        <w:t xml:space="preserve"> occurred or are subsisting (or any events that would be deemed to be Financial Distress Events under this </w:t>
      </w:r>
      <w:r>
        <w:rPr>
          <w:szCs w:val="24"/>
        </w:rPr>
        <w:t>Contract</w:t>
      </w:r>
      <w:r w:rsidRPr="00CE1198">
        <w:rPr>
          <w:szCs w:val="24"/>
        </w:rPr>
        <w:t xml:space="preserve"> had this </w:t>
      </w:r>
      <w:r>
        <w:rPr>
          <w:szCs w:val="24"/>
        </w:rPr>
        <w:t>Contract</w:t>
      </w:r>
      <w:r w:rsidR="00893035">
        <w:rPr>
          <w:szCs w:val="24"/>
        </w:rPr>
        <w:t xml:space="preserve"> been in force)</w:t>
      </w:r>
      <w:r w:rsidRPr="00CE1198">
        <w:rPr>
          <w:szCs w:val="24"/>
        </w:rPr>
        <w:t xml:space="preserve"> and there are currently no matters that it is aware of that could cause a Financial Distress Event to occur or subsist</w:t>
      </w:r>
      <w:r>
        <w:rPr>
          <w:szCs w:val="24"/>
        </w:rPr>
        <w:t>; and</w:t>
      </w:r>
    </w:p>
    <w:p w:rsidRPr="00CE1198" w:rsidR="00E208B1" w:rsidP="00FF14B7" w:rsidRDefault="00E208B1" w14:paraId="5DCE0E34" w14:textId="380BA648">
      <w:pPr>
        <w:pStyle w:val="Heading3"/>
        <w:numPr>
          <w:ilvl w:val="2"/>
          <w:numId w:val="4"/>
        </w:numPr>
        <w:rPr>
          <w:szCs w:val="24"/>
        </w:rPr>
      </w:pPr>
      <w:r w:rsidRPr="0058676A">
        <w:rPr>
          <w:szCs w:val="24"/>
        </w:rPr>
        <w:t xml:space="preserve">all personnel engaged by the Contractor in </w:t>
      </w:r>
      <w:r w:rsidR="00EF3381">
        <w:rPr>
          <w:szCs w:val="24"/>
        </w:rPr>
        <w:t xml:space="preserve">the provisions of the </w:t>
      </w:r>
      <w:r w:rsidRPr="0058676A">
        <w:rPr>
          <w:szCs w:val="24"/>
        </w:rPr>
        <w:t>Service</w:t>
      </w:r>
      <w:r w:rsidR="00EF3381">
        <w:rPr>
          <w:szCs w:val="24"/>
        </w:rPr>
        <w:t>s</w:t>
      </w:r>
      <w:r w:rsidRPr="0058676A">
        <w:rPr>
          <w:szCs w:val="24"/>
        </w:rPr>
        <w:t xml:space="preserve"> are vetted in accordance with Good Industry Practice and the Security Requirements</w:t>
      </w:r>
      <w:r w:rsidRPr="00CE1198">
        <w:rPr>
          <w:szCs w:val="24"/>
        </w:rPr>
        <w:t>.</w:t>
      </w:r>
    </w:p>
    <w:p w:rsidRPr="00CE1198" w:rsidR="00E208B1" w:rsidP="00FF14B7" w:rsidRDefault="00E208B1" w14:paraId="4503CCB6" w14:textId="7854D77D">
      <w:pPr>
        <w:pStyle w:val="Heading2"/>
        <w:numPr>
          <w:ilvl w:val="1"/>
          <w:numId w:val="4"/>
        </w:numPr>
        <w:rPr>
          <w:szCs w:val="24"/>
        </w:rPr>
      </w:pPr>
      <w:r w:rsidRPr="00CE1198">
        <w:rPr>
          <w:szCs w:val="24"/>
        </w:rPr>
        <w:t xml:space="preserve">The representations and </w:t>
      </w:r>
      <w:r>
        <w:rPr>
          <w:szCs w:val="24"/>
        </w:rPr>
        <w:t>warranties set out in Clause </w:t>
      </w:r>
      <w:r>
        <w:rPr>
          <w:szCs w:val="24"/>
        </w:rPr>
        <w:fldChar w:fldCharType="begin"/>
      </w:r>
      <w:r>
        <w:rPr>
          <w:szCs w:val="24"/>
        </w:rPr>
        <w:instrText xml:space="preserve"> REF _Ref44665447 \r \h </w:instrText>
      </w:r>
      <w:r>
        <w:rPr>
          <w:szCs w:val="24"/>
        </w:rPr>
      </w:r>
      <w:r>
        <w:rPr>
          <w:szCs w:val="24"/>
        </w:rPr>
        <w:fldChar w:fldCharType="separate"/>
      </w:r>
      <w:r w:rsidR="00264E3A">
        <w:rPr>
          <w:szCs w:val="24"/>
        </w:rPr>
        <w:t>3.1</w:t>
      </w:r>
      <w:r>
        <w:rPr>
          <w:szCs w:val="24"/>
        </w:rPr>
        <w:fldChar w:fldCharType="end"/>
      </w:r>
      <w:r w:rsidRPr="00CE1198">
        <w:rPr>
          <w:szCs w:val="24"/>
        </w:rPr>
        <w:t xml:space="preserve"> shall be deemed to be repeated by the </w:t>
      </w:r>
      <w:r>
        <w:rPr>
          <w:szCs w:val="24"/>
        </w:rPr>
        <w:t>Contractor</w:t>
      </w:r>
      <w:r w:rsidRPr="00CE1198">
        <w:rPr>
          <w:szCs w:val="24"/>
        </w:rPr>
        <w:t xml:space="preserve"> on the Effective Date (if later than the date of signature of this </w:t>
      </w:r>
      <w:r>
        <w:rPr>
          <w:szCs w:val="24"/>
        </w:rPr>
        <w:t>Contract</w:t>
      </w:r>
      <w:r w:rsidRPr="00CE1198">
        <w:rPr>
          <w:szCs w:val="24"/>
        </w:rPr>
        <w:t>)</w:t>
      </w:r>
      <w:r>
        <w:rPr>
          <w:szCs w:val="24"/>
        </w:rPr>
        <w:t xml:space="preserve"> and the Service Commencement Date</w:t>
      </w:r>
      <w:r w:rsidRPr="00CE1198">
        <w:rPr>
          <w:szCs w:val="24"/>
        </w:rPr>
        <w:t xml:space="preserve"> by reference to the facts then existing.</w:t>
      </w:r>
    </w:p>
    <w:p w:rsidRPr="00CE1198" w:rsidR="00E208B1" w:rsidP="00FF14B7" w:rsidRDefault="00E208B1" w14:paraId="3DD14A91" w14:textId="2EABBA7A">
      <w:pPr>
        <w:pStyle w:val="Heading2"/>
        <w:numPr>
          <w:ilvl w:val="1"/>
          <w:numId w:val="4"/>
        </w:numPr>
        <w:rPr>
          <w:szCs w:val="24"/>
        </w:rPr>
      </w:pPr>
      <w:r w:rsidRPr="00CE1198">
        <w:rPr>
          <w:szCs w:val="24"/>
        </w:rPr>
        <w:t>Each of the representations a</w:t>
      </w:r>
      <w:r>
        <w:rPr>
          <w:szCs w:val="24"/>
        </w:rPr>
        <w:t>nd warranties set out in Clause</w:t>
      </w:r>
      <w:r w:rsidRPr="00CE1198">
        <w:rPr>
          <w:szCs w:val="24"/>
        </w:rPr>
        <w:t> </w:t>
      </w:r>
      <w:r>
        <w:rPr>
          <w:szCs w:val="24"/>
        </w:rPr>
        <w:fldChar w:fldCharType="begin"/>
      </w:r>
      <w:r>
        <w:rPr>
          <w:szCs w:val="24"/>
        </w:rPr>
        <w:instrText xml:space="preserve"> REF _Ref44665447 \r \h </w:instrText>
      </w:r>
      <w:r>
        <w:rPr>
          <w:szCs w:val="24"/>
        </w:rPr>
      </w:r>
      <w:r>
        <w:rPr>
          <w:szCs w:val="24"/>
        </w:rPr>
        <w:fldChar w:fldCharType="separate"/>
      </w:r>
      <w:r w:rsidR="00264E3A">
        <w:rPr>
          <w:szCs w:val="24"/>
        </w:rPr>
        <w:t>3.1</w:t>
      </w:r>
      <w:r>
        <w:rPr>
          <w:szCs w:val="24"/>
        </w:rPr>
        <w:fldChar w:fldCharType="end"/>
      </w:r>
      <w:r>
        <w:rPr>
          <w:szCs w:val="24"/>
        </w:rPr>
        <w:t xml:space="preserve"> </w:t>
      </w:r>
      <w:r w:rsidRPr="00CE1198">
        <w:rPr>
          <w:szCs w:val="24"/>
        </w:rPr>
        <w:t xml:space="preserve">shall be construed as a </w:t>
      </w:r>
      <w:r w:rsidRPr="00CE1198">
        <w:t>separate</w:t>
      </w:r>
      <w:r w:rsidRPr="00CE1198">
        <w:rPr>
          <w:szCs w:val="24"/>
        </w:rPr>
        <w:t xml:space="preserve"> representation and warranty and shall not be limited or restricted by reference to, or inference from, the terms of any other representation, </w:t>
      </w:r>
      <w:proofErr w:type="gramStart"/>
      <w:r w:rsidRPr="00CE1198">
        <w:rPr>
          <w:szCs w:val="24"/>
        </w:rPr>
        <w:t>warranty</w:t>
      </w:r>
      <w:proofErr w:type="gramEnd"/>
      <w:r w:rsidRPr="00CE1198">
        <w:rPr>
          <w:szCs w:val="24"/>
        </w:rPr>
        <w:t xml:space="preserve"> or any other undertaking in this </w:t>
      </w:r>
      <w:r>
        <w:rPr>
          <w:szCs w:val="24"/>
        </w:rPr>
        <w:t>Contract</w:t>
      </w:r>
      <w:r w:rsidRPr="00CE1198">
        <w:rPr>
          <w:szCs w:val="24"/>
        </w:rPr>
        <w:t>.</w:t>
      </w:r>
    </w:p>
    <w:p w:rsidRPr="00CE1198" w:rsidR="00E208B1" w:rsidP="00FF14B7" w:rsidRDefault="00E208B1" w14:paraId="21267E76" w14:textId="468A0698">
      <w:pPr>
        <w:pStyle w:val="Heading2"/>
        <w:numPr>
          <w:ilvl w:val="1"/>
          <w:numId w:val="4"/>
        </w:numPr>
        <w:rPr>
          <w:szCs w:val="24"/>
        </w:rPr>
      </w:pPr>
      <w:r w:rsidRPr="00CE1198">
        <w:rPr>
          <w:szCs w:val="24"/>
        </w:rPr>
        <w:t xml:space="preserve">If at any </w:t>
      </w:r>
      <w:r w:rsidRPr="00CE1198">
        <w:t>time</w:t>
      </w:r>
      <w:r w:rsidRPr="00CE1198">
        <w:rPr>
          <w:szCs w:val="24"/>
        </w:rPr>
        <w:t xml:space="preserve"> </w:t>
      </w:r>
      <w:r>
        <w:rPr>
          <w:szCs w:val="24"/>
        </w:rPr>
        <w:t>the Contractor</w:t>
      </w:r>
      <w:r w:rsidRPr="00CE1198">
        <w:rPr>
          <w:szCs w:val="24"/>
        </w:rPr>
        <w:t xml:space="preserve"> becomes aware that a representation or warranty given by it under Clause </w:t>
      </w:r>
      <w:r>
        <w:rPr>
          <w:szCs w:val="24"/>
        </w:rPr>
        <w:fldChar w:fldCharType="begin"/>
      </w:r>
      <w:r>
        <w:rPr>
          <w:szCs w:val="24"/>
        </w:rPr>
        <w:instrText xml:space="preserve"> REF _Ref44665447 \r \h </w:instrText>
      </w:r>
      <w:r>
        <w:rPr>
          <w:szCs w:val="24"/>
        </w:rPr>
      </w:r>
      <w:r>
        <w:rPr>
          <w:szCs w:val="24"/>
        </w:rPr>
        <w:fldChar w:fldCharType="separate"/>
      </w:r>
      <w:r w:rsidR="00264E3A">
        <w:rPr>
          <w:szCs w:val="24"/>
        </w:rPr>
        <w:t>3.1</w:t>
      </w:r>
      <w:r>
        <w:rPr>
          <w:szCs w:val="24"/>
        </w:rPr>
        <w:fldChar w:fldCharType="end"/>
      </w:r>
      <w:r w:rsidRPr="00CE1198">
        <w:rPr>
          <w:szCs w:val="24"/>
        </w:rPr>
        <w:t xml:space="preserve"> has been breached, is untrue or is misleading, it shall immediately notify the </w:t>
      </w:r>
      <w:r>
        <w:rPr>
          <w:szCs w:val="24"/>
        </w:rPr>
        <w:t>Authority</w:t>
      </w:r>
      <w:r w:rsidRPr="00CE1198">
        <w:rPr>
          <w:szCs w:val="24"/>
        </w:rPr>
        <w:t xml:space="preserve"> of the relevant occurrence in sufficient detail to enable the </w:t>
      </w:r>
      <w:r>
        <w:rPr>
          <w:szCs w:val="24"/>
        </w:rPr>
        <w:t>Authority</w:t>
      </w:r>
      <w:r w:rsidRPr="00CE1198">
        <w:rPr>
          <w:szCs w:val="24"/>
        </w:rPr>
        <w:t xml:space="preserve"> to make an accurate assessment of the situation.  </w:t>
      </w:r>
    </w:p>
    <w:p w:rsidRPr="00CE1198" w:rsidR="00E208B1" w:rsidP="00FF14B7" w:rsidRDefault="00E208B1" w14:paraId="5CCE29EA" w14:textId="77777777">
      <w:pPr>
        <w:pStyle w:val="Heading2"/>
        <w:numPr>
          <w:ilvl w:val="1"/>
          <w:numId w:val="4"/>
        </w:numPr>
        <w:rPr>
          <w:szCs w:val="24"/>
        </w:rPr>
      </w:pPr>
      <w:r w:rsidRPr="00CE1198">
        <w:rPr>
          <w:szCs w:val="24"/>
        </w:rPr>
        <w:lastRenderedPageBreak/>
        <w:t xml:space="preserve">For the avoidance of doubt, the fact that any provision within this </w:t>
      </w:r>
      <w:r>
        <w:rPr>
          <w:szCs w:val="24"/>
        </w:rPr>
        <w:t>Contract</w:t>
      </w:r>
      <w:r w:rsidRPr="00CE1198">
        <w:rPr>
          <w:szCs w:val="24"/>
        </w:rPr>
        <w:t xml:space="preserve"> is expressed as a warranty </w:t>
      </w:r>
      <w:r w:rsidRPr="00CE1198">
        <w:t>shall</w:t>
      </w:r>
      <w:r w:rsidRPr="00CE1198">
        <w:rPr>
          <w:szCs w:val="24"/>
        </w:rPr>
        <w:t xml:space="preserve"> not preclude any right of termination which the Authority may have in respect of breach of that provision by the </w:t>
      </w:r>
      <w:r>
        <w:rPr>
          <w:szCs w:val="24"/>
        </w:rPr>
        <w:t>Contractor</w:t>
      </w:r>
      <w:r w:rsidRPr="00CE1198">
        <w:rPr>
          <w:szCs w:val="24"/>
        </w:rPr>
        <w:t>.</w:t>
      </w:r>
    </w:p>
    <w:p w:rsidRPr="00187734" w:rsidR="00E208B1" w:rsidP="00FF14B7" w:rsidRDefault="00E208B1" w14:paraId="6C2AE6EC" w14:textId="77777777">
      <w:pPr>
        <w:pStyle w:val="Heading2"/>
        <w:numPr>
          <w:ilvl w:val="1"/>
          <w:numId w:val="4"/>
        </w:numPr>
        <w:rPr>
          <w:szCs w:val="24"/>
        </w:rPr>
      </w:pPr>
      <w:r w:rsidRPr="00CE1198">
        <w:rPr>
          <w:szCs w:val="24"/>
        </w:rPr>
        <w:t xml:space="preserve">Except as </w:t>
      </w:r>
      <w:r w:rsidRPr="00CE1198">
        <w:t>expressly</w:t>
      </w:r>
      <w:r w:rsidRPr="00CE1198">
        <w:rPr>
          <w:szCs w:val="24"/>
        </w:rPr>
        <w:t xml:space="preserve"> stated in this </w:t>
      </w:r>
      <w:r>
        <w:rPr>
          <w:szCs w:val="24"/>
        </w:rPr>
        <w:t>Contract</w:t>
      </w:r>
      <w:r w:rsidRPr="00CE1198">
        <w:rPr>
          <w:szCs w:val="24"/>
        </w:rPr>
        <w:t xml:space="preserve">, all </w:t>
      </w:r>
      <w:proofErr w:type="gramStart"/>
      <w:r w:rsidRPr="00CE1198">
        <w:rPr>
          <w:szCs w:val="24"/>
        </w:rPr>
        <w:t>warranties</w:t>
      </w:r>
      <w:proofErr w:type="gramEnd"/>
      <w:r w:rsidRPr="00CE1198">
        <w:rPr>
          <w:szCs w:val="24"/>
        </w:rPr>
        <w:t xml:space="preserve"> and conditions whether express or implied by statute, common law or otherwise are hereby excluded to the extent permitted by Law.</w:t>
      </w:r>
      <w:bookmarkEnd w:id="173"/>
    </w:p>
    <w:p w:rsidR="00E208B1" w:rsidP="00E208B1" w:rsidRDefault="00E208B1" w14:paraId="44E9E1AC" w14:textId="77777777">
      <w:pPr>
        <w:pStyle w:val="BodyText"/>
      </w:pPr>
      <w:r>
        <w:br w:type="page"/>
      </w:r>
    </w:p>
    <w:p w:rsidRPr="006C3027" w:rsidR="00E208B1" w:rsidP="00E208B1" w:rsidRDefault="00E208B1" w14:paraId="5B8359BA" w14:textId="3A96396A">
      <w:pPr>
        <w:pStyle w:val="BodyText"/>
        <w:keepNext/>
        <w:rPr>
          <w:b/>
        </w:rPr>
      </w:pPr>
      <w:r w:rsidRPr="006C3027">
        <w:rPr>
          <w:b/>
        </w:rPr>
        <w:lastRenderedPageBreak/>
        <w:t>SECTION B – THE SERVICES</w:t>
      </w:r>
    </w:p>
    <w:p w:rsidR="00E208B1" w:rsidP="00FF14B7" w:rsidRDefault="00E208B1" w14:paraId="59161108" w14:textId="73BC7021">
      <w:pPr>
        <w:pStyle w:val="Heading1"/>
        <w:numPr>
          <w:ilvl w:val="0"/>
          <w:numId w:val="4"/>
        </w:numPr>
      </w:pPr>
      <w:bookmarkStart w:name="_Ref44666204" w:id="174"/>
      <w:bookmarkStart w:name="_Ref44666445" w:id="175"/>
      <w:bookmarkStart w:name="_Toc96968242" w:id="176"/>
      <w:bookmarkStart w:name="_Toc119962447" w:id="177"/>
      <w:r w:rsidRPr="006C3027">
        <w:t>TERM</w:t>
      </w:r>
      <w:bookmarkEnd w:id="174"/>
      <w:bookmarkEnd w:id="175"/>
      <w:bookmarkEnd w:id="176"/>
      <w:bookmarkEnd w:id="177"/>
    </w:p>
    <w:p w:rsidRPr="006C3027" w:rsidR="00E208B1" w:rsidP="00FF14B7" w:rsidRDefault="00E208B1" w14:paraId="71C0DC7C" w14:textId="77777777">
      <w:pPr>
        <w:pStyle w:val="Heading2"/>
        <w:keepNext/>
        <w:numPr>
          <w:ilvl w:val="1"/>
          <w:numId w:val="4"/>
        </w:numPr>
      </w:pPr>
      <w:bookmarkStart w:name="_Ref89356751" w:id="178"/>
      <w:bookmarkStart w:name="_Ref15295516" w:id="179"/>
      <w:r w:rsidRPr="006C3027">
        <w:t>This Contract shall:</w:t>
      </w:r>
      <w:bookmarkEnd w:id="178"/>
    </w:p>
    <w:p w:rsidR="00E208B1" w:rsidP="00FF14B7" w:rsidRDefault="00E208B1" w14:paraId="0ED782C0" w14:textId="799EF592">
      <w:pPr>
        <w:pStyle w:val="Heading3"/>
        <w:numPr>
          <w:ilvl w:val="2"/>
          <w:numId w:val="4"/>
        </w:numPr>
      </w:pPr>
      <w:r w:rsidRPr="006C3027">
        <w:t>come into force o</w:t>
      </w:r>
      <w:r w:rsidR="00344F28">
        <w:t xml:space="preserve">n the Effective Date, save for </w:t>
      </w:r>
      <w:r w:rsidRPr="006C3027">
        <w:t xml:space="preserve">Clauses </w:t>
      </w:r>
      <w:r>
        <w:fldChar w:fldCharType="begin"/>
      </w:r>
      <w:r>
        <w:instrText xml:space="preserve"> REF _Ref15292732 \r \h </w:instrText>
      </w:r>
      <w:r>
        <w:fldChar w:fldCharType="separate"/>
      </w:r>
      <w:r w:rsidR="00264E3A">
        <w:t>1</w:t>
      </w:r>
      <w:r>
        <w:fldChar w:fldCharType="end"/>
      </w:r>
      <w:r w:rsidRPr="006C3027">
        <w:t xml:space="preserve"> (</w:t>
      </w:r>
      <w:r w:rsidRPr="00604472">
        <w:t>Interpretation</w:t>
      </w:r>
      <w:r w:rsidRPr="00833020">
        <w:t xml:space="preserve">), </w:t>
      </w:r>
      <w:r w:rsidRPr="00833020">
        <w:fldChar w:fldCharType="begin"/>
      </w:r>
      <w:r w:rsidRPr="00833020">
        <w:instrText xml:space="preserve"> REF _Ref44666193 \r \h </w:instrText>
      </w:r>
      <w:r>
        <w:instrText xml:space="preserve"> \* MERGEFORMAT </w:instrText>
      </w:r>
      <w:r w:rsidRPr="00833020">
        <w:fldChar w:fldCharType="separate"/>
      </w:r>
      <w:r w:rsidR="00264E3A">
        <w:t>3</w:t>
      </w:r>
      <w:r w:rsidRPr="00833020">
        <w:fldChar w:fldCharType="end"/>
      </w:r>
      <w:r w:rsidRPr="00833020">
        <w:t xml:space="preserve"> (</w:t>
      </w:r>
      <w:r w:rsidRPr="00604472">
        <w:t>Warranties</w:t>
      </w:r>
      <w:r w:rsidRPr="00833020">
        <w:t xml:space="preserve">), </w:t>
      </w:r>
      <w:r w:rsidRPr="00833020">
        <w:fldChar w:fldCharType="begin"/>
      </w:r>
      <w:r w:rsidRPr="00833020">
        <w:instrText xml:space="preserve"> REF _Ref44666204 \r \h </w:instrText>
      </w:r>
      <w:r>
        <w:instrText xml:space="preserve"> \* MERGEFORMAT </w:instrText>
      </w:r>
      <w:r w:rsidRPr="00833020">
        <w:fldChar w:fldCharType="separate"/>
      </w:r>
      <w:r w:rsidR="00264E3A">
        <w:t>4</w:t>
      </w:r>
      <w:r w:rsidRPr="00833020">
        <w:fldChar w:fldCharType="end"/>
      </w:r>
      <w:r w:rsidRPr="00833020">
        <w:t xml:space="preserve"> (</w:t>
      </w:r>
      <w:r w:rsidRPr="00604472">
        <w:t>Contract Term</w:t>
      </w:r>
      <w:r w:rsidRPr="00833020">
        <w:t>),</w:t>
      </w:r>
      <w:r w:rsidR="00B00B22">
        <w:t xml:space="preserve"> </w:t>
      </w:r>
      <w:r w:rsidR="00B00B22">
        <w:fldChar w:fldCharType="begin"/>
      </w:r>
      <w:r w:rsidR="00B00B22">
        <w:instrText xml:space="preserve"> REF _Ref57985454 \r \h </w:instrText>
      </w:r>
      <w:r w:rsidR="00B00B22">
        <w:fldChar w:fldCharType="separate"/>
      </w:r>
      <w:r w:rsidR="00264E3A">
        <w:t>38</w:t>
      </w:r>
      <w:r w:rsidR="00B00B22">
        <w:fldChar w:fldCharType="end"/>
      </w:r>
      <w:r w:rsidR="00B00B22">
        <w:t xml:space="preserve"> (Security Measures)</w:t>
      </w:r>
      <w:r w:rsidRPr="00833020">
        <w:t xml:space="preserve"> </w:t>
      </w:r>
      <w:r w:rsidRPr="00833020">
        <w:fldChar w:fldCharType="begin"/>
      </w:r>
      <w:r w:rsidRPr="00833020">
        <w:instrText xml:space="preserve"> REF _Ref57912318 \r \h </w:instrText>
      </w:r>
      <w:r>
        <w:instrText xml:space="preserve"> \* MERGEFORMAT </w:instrText>
      </w:r>
      <w:r w:rsidRPr="00833020">
        <w:fldChar w:fldCharType="separate"/>
      </w:r>
      <w:r w:rsidR="00264E3A">
        <w:t>41</w:t>
      </w:r>
      <w:r w:rsidRPr="00833020">
        <w:fldChar w:fldCharType="end"/>
      </w:r>
      <w:r w:rsidRPr="00833020">
        <w:t xml:space="preserve"> (</w:t>
      </w:r>
      <w:r w:rsidRPr="00604472">
        <w:t>Confidentiality</w:t>
      </w:r>
      <w:r w:rsidRPr="00833020">
        <w:t xml:space="preserve">), </w:t>
      </w:r>
      <w:r w:rsidRPr="00833020">
        <w:fldChar w:fldCharType="begin"/>
      </w:r>
      <w:r w:rsidRPr="00833020">
        <w:instrText xml:space="preserve"> REF _Ref20495188 \r \h </w:instrText>
      </w:r>
      <w:r>
        <w:instrText xml:space="preserve"> \* MERGEFORMAT </w:instrText>
      </w:r>
      <w:r w:rsidRPr="00833020">
        <w:fldChar w:fldCharType="separate"/>
      </w:r>
      <w:r w:rsidR="00264E3A">
        <w:t>42</w:t>
      </w:r>
      <w:r w:rsidRPr="00833020">
        <w:fldChar w:fldCharType="end"/>
      </w:r>
      <w:r w:rsidRPr="00833020">
        <w:t xml:space="preserve"> (</w:t>
      </w:r>
      <w:r>
        <w:t xml:space="preserve">Transparency and </w:t>
      </w:r>
      <w:r w:rsidRPr="00604472">
        <w:t>Freedom of Information</w:t>
      </w:r>
      <w:r w:rsidRPr="00833020">
        <w:t xml:space="preserve">), </w:t>
      </w:r>
      <w:r w:rsidRPr="00833020">
        <w:fldChar w:fldCharType="begin"/>
      </w:r>
      <w:r w:rsidRPr="00833020">
        <w:instrText xml:space="preserve"> REF _Ref44666259 \r \h </w:instrText>
      </w:r>
      <w:r>
        <w:instrText xml:space="preserve"> \* MERGEFORMAT </w:instrText>
      </w:r>
      <w:r w:rsidRPr="00833020">
        <w:fldChar w:fldCharType="separate"/>
      </w:r>
      <w:r w:rsidR="00264E3A">
        <w:t>44</w:t>
      </w:r>
      <w:r w:rsidRPr="00833020">
        <w:fldChar w:fldCharType="end"/>
      </w:r>
      <w:r w:rsidRPr="00833020">
        <w:t xml:space="preserve"> (</w:t>
      </w:r>
      <w:r w:rsidRPr="00604472">
        <w:t>Publicity</w:t>
      </w:r>
      <w:r w:rsidRPr="00833020">
        <w:t xml:space="preserve">), </w:t>
      </w:r>
      <w:r w:rsidR="00556AD0">
        <w:fldChar w:fldCharType="begin"/>
      </w:r>
      <w:r w:rsidR="00556AD0">
        <w:instrText xml:space="preserve"> REF _Ref90580976 \r \h </w:instrText>
      </w:r>
      <w:r w:rsidR="00556AD0">
        <w:fldChar w:fldCharType="separate"/>
      </w:r>
      <w:r w:rsidR="00264E3A">
        <w:t>46</w:t>
      </w:r>
      <w:r w:rsidR="00556AD0">
        <w:fldChar w:fldCharType="end"/>
      </w:r>
      <w:r w:rsidR="00556AD0">
        <w:t xml:space="preserve"> </w:t>
      </w:r>
      <w:r w:rsidRPr="00833020">
        <w:t>(</w:t>
      </w:r>
      <w:r w:rsidRPr="00604472">
        <w:t>Limitations on Liability</w:t>
      </w:r>
      <w:r w:rsidRPr="00833020">
        <w:t xml:space="preserve">), </w:t>
      </w:r>
      <w:r w:rsidRPr="00833020">
        <w:fldChar w:fldCharType="begin"/>
      </w:r>
      <w:r w:rsidRPr="00833020">
        <w:instrText xml:space="preserve"> REF _Ref44666303 \r \h </w:instrText>
      </w:r>
      <w:r>
        <w:instrText xml:space="preserve"> \* MERGEFORMAT </w:instrText>
      </w:r>
      <w:r w:rsidRPr="00833020">
        <w:fldChar w:fldCharType="separate"/>
      </w:r>
      <w:r w:rsidR="00264E3A">
        <w:t>63</w:t>
      </w:r>
      <w:r w:rsidRPr="00833020">
        <w:fldChar w:fldCharType="end"/>
      </w:r>
      <w:r w:rsidRPr="00833020">
        <w:t xml:space="preserve"> (</w:t>
      </w:r>
      <w:r w:rsidRPr="00604472">
        <w:t>Waiver and Cumulative Remedies</w:t>
      </w:r>
      <w:r w:rsidRPr="00833020">
        <w:t xml:space="preserve">), </w:t>
      </w:r>
      <w:r w:rsidRPr="00833020">
        <w:fldChar w:fldCharType="begin"/>
      </w:r>
      <w:r w:rsidRPr="00833020">
        <w:instrText xml:space="preserve"> REF _Ref44666311 \r \h </w:instrText>
      </w:r>
      <w:r>
        <w:instrText xml:space="preserve"> \* MERGEFORMAT </w:instrText>
      </w:r>
      <w:r w:rsidRPr="00833020">
        <w:fldChar w:fldCharType="separate"/>
      </w:r>
      <w:r w:rsidR="00264E3A">
        <w:t>64</w:t>
      </w:r>
      <w:r w:rsidRPr="00833020">
        <w:fldChar w:fldCharType="end"/>
      </w:r>
      <w:r w:rsidRPr="00833020">
        <w:t xml:space="preserve"> (</w:t>
      </w:r>
      <w:r w:rsidRPr="00604472">
        <w:t>Relationship of the Parties</w:t>
      </w:r>
      <w:r w:rsidRPr="00833020">
        <w:t xml:space="preserve">), </w:t>
      </w:r>
      <w:r w:rsidRPr="00833020">
        <w:fldChar w:fldCharType="begin"/>
      </w:r>
      <w:r w:rsidRPr="00833020">
        <w:instrText xml:space="preserve"> REF _Ref44666318 \r \h </w:instrText>
      </w:r>
      <w:r>
        <w:instrText xml:space="preserve"> \* MERGEFORMAT </w:instrText>
      </w:r>
      <w:r w:rsidRPr="00833020">
        <w:fldChar w:fldCharType="separate"/>
      </w:r>
      <w:r w:rsidR="00264E3A">
        <w:t>65</w:t>
      </w:r>
      <w:r w:rsidRPr="00833020">
        <w:fldChar w:fldCharType="end"/>
      </w:r>
      <w:r w:rsidRPr="00833020">
        <w:t xml:space="preserve"> (</w:t>
      </w:r>
      <w:r w:rsidRPr="00604472">
        <w:t>Severance</w:t>
      </w:r>
      <w:r w:rsidRPr="00833020">
        <w:t xml:space="preserve">), </w:t>
      </w:r>
      <w:r w:rsidRPr="00833020">
        <w:fldChar w:fldCharType="begin"/>
      </w:r>
      <w:r w:rsidRPr="00833020">
        <w:instrText xml:space="preserve"> REF _Ref44421189 \r \h </w:instrText>
      </w:r>
      <w:r>
        <w:instrText xml:space="preserve"> \* MERGEFORMAT </w:instrText>
      </w:r>
      <w:r w:rsidRPr="00833020">
        <w:fldChar w:fldCharType="separate"/>
      </w:r>
      <w:r w:rsidR="00264E3A">
        <w:t>67</w:t>
      </w:r>
      <w:r w:rsidRPr="00833020">
        <w:fldChar w:fldCharType="end"/>
      </w:r>
      <w:r w:rsidRPr="00833020">
        <w:t xml:space="preserve"> (</w:t>
      </w:r>
      <w:r w:rsidRPr="00604472">
        <w:t xml:space="preserve">Entire </w:t>
      </w:r>
      <w:r w:rsidR="00344F28">
        <w:t>Agreement</w:t>
      </w:r>
      <w:r w:rsidRPr="00833020">
        <w:t xml:space="preserve">), </w:t>
      </w:r>
      <w:r w:rsidRPr="00833020">
        <w:fldChar w:fldCharType="begin"/>
      </w:r>
      <w:r w:rsidRPr="00833020">
        <w:instrText xml:space="preserve"> REF _Ref44666339 \r \h </w:instrText>
      </w:r>
      <w:r>
        <w:instrText xml:space="preserve"> \* MERGEFORMAT </w:instrText>
      </w:r>
      <w:r w:rsidRPr="00833020">
        <w:fldChar w:fldCharType="separate"/>
      </w:r>
      <w:r w:rsidR="00264E3A">
        <w:t>68</w:t>
      </w:r>
      <w:r w:rsidRPr="00833020">
        <w:fldChar w:fldCharType="end"/>
      </w:r>
      <w:r w:rsidRPr="00833020">
        <w:t xml:space="preserve"> (</w:t>
      </w:r>
      <w:r w:rsidRPr="00604472">
        <w:t>Third Party Rights</w:t>
      </w:r>
      <w:r w:rsidRPr="00833020">
        <w:t xml:space="preserve">), </w:t>
      </w:r>
      <w:r w:rsidRPr="00833020">
        <w:fldChar w:fldCharType="begin"/>
      </w:r>
      <w:r w:rsidRPr="00833020">
        <w:instrText xml:space="preserve"> REF _Ref44421591 \r \h </w:instrText>
      </w:r>
      <w:r>
        <w:instrText xml:space="preserve"> \* MERGEFORMAT </w:instrText>
      </w:r>
      <w:r w:rsidRPr="00833020">
        <w:fldChar w:fldCharType="separate"/>
      </w:r>
      <w:r w:rsidR="00264E3A">
        <w:t>69</w:t>
      </w:r>
      <w:r w:rsidRPr="00833020">
        <w:fldChar w:fldCharType="end"/>
      </w:r>
      <w:r w:rsidRPr="00833020">
        <w:t xml:space="preserve"> (</w:t>
      </w:r>
      <w:r w:rsidRPr="00604472">
        <w:t>Notices</w:t>
      </w:r>
      <w:r w:rsidRPr="00833020">
        <w:t xml:space="preserve">), </w:t>
      </w:r>
      <w:r>
        <w:fldChar w:fldCharType="begin"/>
      </w:r>
      <w:r>
        <w:instrText xml:space="preserve"> REF _Ref96544583 \r \h </w:instrText>
      </w:r>
      <w:r>
        <w:fldChar w:fldCharType="separate"/>
      </w:r>
      <w:r w:rsidR="00264E3A">
        <w:t>70</w:t>
      </w:r>
      <w:r>
        <w:fldChar w:fldCharType="end"/>
      </w:r>
      <w:r>
        <w:t xml:space="preserve"> </w:t>
      </w:r>
      <w:r w:rsidRPr="00833020">
        <w:t>(</w:t>
      </w:r>
      <w:r w:rsidRPr="00604472">
        <w:t>Disputes</w:t>
      </w:r>
      <w:r w:rsidRPr="00833020">
        <w:t xml:space="preserve">) and </w:t>
      </w:r>
      <w:r w:rsidRPr="00833020">
        <w:fldChar w:fldCharType="begin"/>
      </w:r>
      <w:r w:rsidRPr="00833020">
        <w:instrText xml:space="preserve"> REF _Ref57652034 \r \h </w:instrText>
      </w:r>
      <w:r>
        <w:instrText xml:space="preserve"> \* MERGEFORMAT </w:instrText>
      </w:r>
      <w:r w:rsidRPr="00833020">
        <w:fldChar w:fldCharType="separate"/>
      </w:r>
      <w:r w:rsidR="00264E3A">
        <w:t>74</w:t>
      </w:r>
      <w:r w:rsidRPr="00833020">
        <w:fldChar w:fldCharType="end"/>
      </w:r>
      <w:r w:rsidRPr="00833020">
        <w:t xml:space="preserve"> (</w:t>
      </w:r>
      <w:r w:rsidRPr="00604472">
        <w:t>Governing Law and Jurisdiction</w:t>
      </w:r>
      <w:r w:rsidRPr="00833020">
        <w:t>)</w:t>
      </w:r>
      <w:r w:rsidRPr="006C3027">
        <w:t>, which shall be binding and enforceable as between the Parties from the date of this Contract; and</w:t>
      </w:r>
    </w:p>
    <w:p w:rsidRPr="006C3027" w:rsidR="00E208B1" w:rsidP="00FF14B7" w:rsidRDefault="00E208B1" w14:paraId="7CBFC368" w14:textId="606B6EE5">
      <w:pPr>
        <w:pStyle w:val="Heading3"/>
        <w:keepNext/>
        <w:numPr>
          <w:ilvl w:val="2"/>
          <w:numId w:val="4"/>
        </w:numPr>
        <w:ind w:left="1418" w:hanging="709"/>
      </w:pPr>
      <w:r w:rsidRPr="006C3027">
        <w:t>unless terminated at an earlier date by operation of Law or in accordance with Clause</w:t>
      </w:r>
      <w:r>
        <w:t>s </w:t>
      </w:r>
      <w:r>
        <w:fldChar w:fldCharType="begin"/>
      </w:r>
      <w:r>
        <w:instrText xml:space="preserve"> REF _Ref15293140 \r \h </w:instrText>
      </w:r>
      <w:r>
        <w:fldChar w:fldCharType="separate"/>
      </w:r>
      <w:r w:rsidR="00264E3A">
        <w:t>56</w:t>
      </w:r>
      <w:r>
        <w:fldChar w:fldCharType="end"/>
      </w:r>
      <w:r>
        <w:t xml:space="preserve"> to </w:t>
      </w:r>
      <w:r>
        <w:fldChar w:fldCharType="begin"/>
      </w:r>
      <w:r>
        <w:instrText xml:space="preserve"> REF _Ref44666393 \r \h </w:instrText>
      </w:r>
      <w:r>
        <w:fldChar w:fldCharType="separate"/>
      </w:r>
      <w:r w:rsidR="00264E3A">
        <w:t>59</w:t>
      </w:r>
      <w:r>
        <w:fldChar w:fldCharType="end"/>
      </w:r>
      <w:r w:rsidRPr="006C3027">
        <w:t>, terminate</w:t>
      </w:r>
      <w:r w:rsidR="0051506F">
        <w:t xml:space="preserve"> at the end of the Contract Term.</w:t>
      </w:r>
    </w:p>
    <w:p w:rsidR="00E208B1" w:rsidP="00E208B1" w:rsidRDefault="00E208B1" w14:paraId="43287746" w14:textId="77777777">
      <w:pPr>
        <w:pStyle w:val="Body1"/>
        <w:keepNext/>
        <w:rPr>
          <w:b/>
        </w:rPr>
      </w:pPr>
      <w:r w:rsidRPr="0032791A">
        <w:rPr>
          <w:b/>
        </w:rPr>
        <w:t>Condition Precedent</w:t>
      </w:r>
    </w:p>
    <w:p w:rsidR="00E208B1" w:rsidP="00FF14B7" w:rsidRDefault="00B00B22" w14:paraId="0274828A" w14:textId="58214092">
      <w:pPr>
        <w:pStyle w:val="Heading2"/>
        <w:keepNext/>
        <w:numPr>
          <w:ilvl w:val="1"/>
          <w:numId w:val="4"/>
        </w:numPr>
      </w:pPr>
      <w:bookmarkStart w:name="_Ref44663696" w:id="180"/>
      <w:bookmarkStart w:name="_Ref530596752" w:id="181"/>
      <w:r>
        <w:t xml:space="preserve">Save for </w:t>
      </w:r>
      <w:r w:rsidRPr="006C3027" w:rsidR="00E208B1">
        <w:t xml:space="preserve">Clauses </w:t>
      </w:r>
      <w:r w:rsidR="00E208B1">
        <w:fldChar w:fldCharType="begin"/>
      </w:r>
      <w:r w:rsidR="00E208B1">
        <w:instrText xml:space="preserve"> REF _Ref15292732 \r \h </w:instrText>
      </w:r>
      <w:r w:rsidR="00E208B1">
        <w:fldChar w:fldCharType="separate"/>
      </w:r>
      <w:r w:rsidR="00264E3A">
        <w:t>1</w:t>
      </w:r>
      <w:r w:rsidR="00E208B1">
        <w:fldChar w:fldCharType="end"/>
      </w:r>
      <w:r w:rsidRPr="006C3027" w:rsidR="00E208B1">
        <w:t xml:space="preserve"> (</w:t>
      </w:r>
      <w:r w:rsidRPr="00604472" w:rsidR="00E208B1">
        <w:t>Interpretation</w:t>
      </w:r>
      <w:r w:rsidRPr="00833020" w:rsidR="00E208B1">
        <w:t xml:space="preserve">), </w:t>
      </w:r>
      <w:r w:rsidRPr="00833020" w:rsidR="00E208B1">
        <w:fldChar w:fldCharType="begin"/>
      </w:r>
      <w:r w:rsidRPr="00833020" w:rsidR="00E208B1">
        <w:instrText xml:space="preserve"> REF _Ref44666417 \r \h </w:instrText>
      </w:r>
      <w:r w:rsidR="00E208B1">
        <w:instrText xml:space="preserve"> \* MERGEFORMAT </w:instrText>
      </w:r>
      <w:r w:rsidRPr="00833020" w:rsidR="00E208B1">
        <w:fldChar w:fldCharType="separate"/>
      </w:r>
      <w:r w:rsidR="00264E3A">
        <w:t>3</w:t>
      </w:r>
      <w:r w:rsidRPr="00833020" w:rsidR="00E208B1">
        <w:fldChar w:fldCharType="end"/>
      </w:r>
      <w:r w:rsidRPr="00833020" w:rsidR="00E208B1">
        <w:t xml:space="preserve"> (</w:t>
      </w:r>
      <w:r w:rsidRPr="00604472" w:rsidR="00E208B1">
        <w:t>Warranties</w:t>
      </w:r>
      <w:r w:rsidRPr="00833020" w:rsidR="00E208B1">
        <w:t xml:space="preserve">), </w:t>
      </w:r>
      <w:r w:rsidRPr="00833020" w:rsidR="00E208B1">
        <w:fldChar w:fldCharType="begin"/>
      </w:r>
      <w:r w:rsidRPr="00833020" w:rsidR="00E208B1">
        <w:instrText xml:space="preserve"> REF _Ref44666445 \r \h </w:instrText>
      </w:r>
      <w:r w:rsidR="00E208B1">
        <w:instrText xml:space="preserve"> \* MERGEFORMAT </w:instrText>
      </w:r>
      <w:r w:rsidRPr="00833020" w:rsidR="00E208B1">
        <w:fldChar w:fldCharType="separate"/>
      </w:r>
      <w:r w:rsidR="00264E3A">
        <w:t>4</w:t>
      </w:r>
      <w:r w:rsidRPr="00833020" w:rsidR="00E208B1">
        <w:fldChar w:fldCharType="end"/>
      </w:r>
      <w:r w:rsidRPr="00833020" w:rsidR="00E208B1">
        <w:t xml:space="preserve"> (</w:t>
      </w:r>
      <w:r w:rsidRPr="00604472" w:rsidR="00E208B1">
        <w:t>Contract Term</w:t>
      </w:r>
      <w:r w:rsidRPr="00833020" w:rsidR="00E208B1">
        <w:t>),</w:t>
      </w:r>
      <w:r>
        <w:t xml:space="preserve"> </w:t>
      </w:r>
      <w:r>
        <w:fldChar w:fldCharType="begin"/>
      </w:r>
      <w:r>
        <w:instrText xml:space="preserve"> REF _Ref57985454 \r \h </w:instrText>
      </w:r>
      <w:r>
        <w:fldChar w:fldCharType="separate"/>
      </w:r>
      <w:r w:rsidR="00264E3A">
        <w:t>38</w:t>
      </w:r>
      <w:r>
        <w:fldChar w:fldCharType="end"/>
      </w:r>
      <w:r>
        <w:t xml:space="preserve"> (Security Measures), </w:t>
      </w:r>
      <w:r w:rsidRPr="00833020" w:rsidR="00E208B1">
        <w:fldChar w:fldCharType="begin"/>
      </w:r>
      <w:r w:rsidRPr="00833020" w:rsidR="00E208B1">
        <w:instrText xml:space="preserve"> REF _Ref57985740 \r \h </w:instrText>
      </w:r>
      <w:r w:rsidR="00E208B1">
        <w:instrText xml:space="preserve"> \* MERGEFORMAT </w:instrText>
      </w:r>
      <w:r w:rsidRPr="00833020" w:rsidR="00E208B1">
        <w:fldChar w:fldCharType="separate"/>
      </w:r>
      <w:r w:rsidR="00264E3A">
        <w:t>41</w:t>
      </w:r>
      <w:r w:rsidRPr="00833020" w:rsidR="00E208B1">
        <w:fldChar w:fldCharType="end"/>
      </w:r>
      <w:r w:rsidRPr="00833020" w:rsidR="00E208B1">
        <w:t> (</w:t>
      </w:r>
      <w:r w:rsidRPr="00604472" w:rsidR="00E208B1">
        <w:t>Confidentiality</w:t>
      </w:r>
      <w:r w:rsidRPr="00833020" w:rsidR="00E208B1">
        <w:t xml:space="preserve">), </w:t>
      </w:r>
      <w:r w:rsidRPr="00833020" w:rsidR="00E208B1">
        <w:fldChar w:fldCharType="begin"/>
      </w:r>
      <w:r w:rsidRPr="00833020" w:rsidR="00E208B1">
        <w:instrText xml:space="preserve"> REF _Ref20495188 \r \h </w:instrText>
      </w:r>
      <w:r w:rsidR="00E208B1">
        <w:instrText xml:space="preserve"> \* MERGEFORMAT </w:instrText>
      </w:r>
      <w:r w:rsidRPr="00833020" w:rsidR="00E208B1">
        <w:fldChar w:fldCharType="separate"/>
      </w:r>
      <w:r w:rsidR="00264E3A">
        <w:t>42</w:t>
      </w:r>
      <w:r w:rsidRPr="00833020" w:rsidR="00E208B1">
        <w:fldChar w:fldCharType="end"/>
      </w:r>
      <w:r w:rsidRPr="00833020" w:rsidR="00E208B1">
        <w:t xml:space="preserve"> (</w:t>
      </w:r>
      <w:r w:rsidR="00E208B1">
        <w:t xml:space="preserve">Transparency and </w:t>
      </w:r>
      <w:r w:rsidRPr="00604472" w:rsidR="00E208B1">
        <w:t>Freedom of Information</w:t>
      </w:r>
      <w:r w:rsidRPr="00833020" w:rsidR="00E208B1">
        <w:t xml:space="preserve">), </w:t>
      </w:r>
      <w:r w:rsidRPr="00833020" w:rsidR="00E208B1">
        <w:fldChar w:fldCharType="begin"/>
      </w:r>
      <w:r w:rsidRPr="00833020" w:rsidR="00E208B1">
        <w:instrText xml:space="preserve"> REF _Ref44666484 \r \h </w:instrText>
      </w:r>
      <w:r w:rsidR="00E208B1">
        <w:instrText xml:space="preserve"> \* MERGEFORMAT </w:instrText>
      </w:r>
      <w:r w:rsidRPr="00833020" w:rsidR="00E208B1">
        <w:fldChar w:fldCharType="separate"/>
      </w:r>
      <w:r w:rsidR="00264E3A">
        <w:t>44</w:t>
      </w:r>
      <w:r w:rsidRPr="00833020" w:rsidR="00E208B1">
        <w:fldChar w:fldCharType="end"/>
      </w:r>
      <w:r w:rsidRPr="00833020" w:rsidR="00E208B1">
        <w:t xml:space="preserve"> (</w:t>
      </w:r>
      <w:r w:rsidRPr="00604472" w:rsidR="00E208B1">
        <w:t>Publicity</w:t>
      </w:r>
      <w:r w:rsidRPr="00833020" w:rsidR="00E208B1">
        <w:t xml:space="preserve">), </w:t>
      </w:r>
      <w:r w:rsidR="00556AD0">
        <w:fldChar w:fldCharType="begin"/>
      </w:r>
      <w:r w:rsidR="00556AD0">
        <w:instrText xml:space="preserve"> REF _Ref90580976 \r \h </w:instrText>
      </w:r>
      <w:r w:rsidR="00556AD0">
        <w:fldChar w:fldCharType="separate"/>
      </w:r>
      <w:r w:rsidR="00264E3A">
        <w:t>46</w:t>
      </w:r>
      <w:r w:rsidR="00556AD0">
        <w:fldChar w:fldCharType="end"/>
      </w:r>
      <w:r w:rsidR="00556AD0">
        <w:t xml:space="preserve"> </w:t>
      </w:r>
      <w:r w:rsidRPr="00833020" w:rsidR="00E208B1">
        <w:t>(</w:t>
      </w:r>
      <w:r w:rsidRPr="00604472" w:rsidR="00E208B1">
        <w:t>Limitations on Liability</w:t>
      </w:r>
      <w:r w:rsidRPr="00833020" w:rsidR="00E208B1">
        <w:t xml:space="preserve">), </w:t>
      </w:r>
      <w:r w:rsidRPr="00833020" w:rsidR="00E208B1">
        <w:fldChar w:fldCharType="begin"/>
      </w:r>
      <w:r w:rsidRPr="00833020" w:rsidR="00E208B1">
        <w:instrText xml:space="preserve"> REF _Ref44666524 \r \h </w:instrText>
      </w:r>
      <w:r w:rsidR="00E208B1">
        <w:instrText xml:space="preserve"> \* MERGEFORMAT </w:instrText>
      </w:r>
      <w:r w:rsidRPr="00833020" w:rsidR="00E208B1">
        <w:fldChar w:fldCharType="separate"/>
      </w:r>
      <w:r w:rsidR="00264E3A">
        <w:t>63</w:t>
      </w:r>
      <w:r w:rsidRPr="00833020" w:rsidR="00E208B1">
        <w:fldChar w:fldCharType="end"/>
      </w:r>
      <w:r w:rsidRPr="00833020" w:rsidR="00E208B1">
        <w:t xml:space="preserve"> (</w:t>
      </w:r>
      <w:r w:rsidRPr="00604472" w:rsidR="00E208B1">
        <w:t>Waiver and Cumulative Remedies</w:t>
      </w:r>
      <w:r w:rsidRPr="00833020" w:rsidR="00E208B1">
        <w:t xml:space="preserve">), </w:t>
      </w:r>
      <w:r w:rsidRPr="00833020" w:rsidR="00E208B1">
        <w:fldChar w:fldCharType="begin"/>
      </w:r>
      <w:r w:rsidRPr="00833020" w:rsidR="00E208B1">
        <w:instrText xml:space="preserve"> REF _Ref44666540 \r \h </w:instrText>
      </w:r>
      <w:r w:rsidR="00E208B1">
        <w:instrText xml:space="preserve"> \* MERGEFORMAT </w:instrText>
      </w:r>
      <w:r w:rsidRPr="00833020" w:rsidR="00E208B1">
        <w:fldChar w:fldCharType="separate"/>
      </w:r>
      <w:r w:rsidR="00264E3A">
        <w:t>64</w:t>
      </w:r>
      <w:r w:rsidRPr="00833020" w:rsidR="00E208B1">
        <w:fldChar w:fldCharType="end"/>
      </w:r>
      <w:r w:rsidRPr="00833020" w:rsidR="00E208B1">
        <w:t xml:space="preserve"> (</w:t>
      </w:r>
      <w:r w:rsidRPr="00604472" w:rsidR="00E208B1">
        <w:t>Relationship of the Parties</w:t>
      </w:r>
      <w:r w:rsidRPr="00833020" w:rsidR="00E208B1">
        <w:t xml:space="preserve">), </w:t>
      </w:r>
      <w:r w:rsidRPr="00833020" w:rsidR="00E208B1">
        <w:fldChar w:fldCharType="begin"/>
      </w:r>
      <w:r w:rsidRPr="00833020" w:rsidR="00E208B1">
        <w:instrText xml:space="preserve"> REF _Ref44666550 \r \h </w:instrText>
      </w:r>
      <w:r w:rsidR="00E208B1">
        <w:instrText xml:space="preserve"> \* MERGEFORMAT </w:instrText>
      </w:r>
      <w:r w:rsidRPr="00833020" w:rsidR="00E208B1">
        <w:fldChar w:fldCharType="separate"/>
      </w:r>
      <w:r w:rsidR="00264E3A">
        <w:t>65</w:t>
      </w:r>
      <w:r w:rsidRPr="00833020" w:rsidR="00E208B1">
        <w:fldChar w:fldCharType="end"/>
      </w:r>
      <w:r w:rsidRPr="00833020" w:rsidR="00E208B1">
        <w:t> (</w:t>
      </w:r>
      <w:r w:rsidRPr="00604472" w:rsidR="00E208B1">
        <w:t>Severance</w:t>
      </w:r>
      <w:r w:rsidRPr="00833020" w:rsidR="00E208B1">
        <w:t xml:space="preserve">), </w:t>
      </w:r>
      <w:r w:rsidRPr="00833020" w:rsidR="00E208B1">
        <w:fldChar w:fldCharType="begin"/>
      </w:r>
      <w:r w:rsidRPr="00833020" w:rsidR="00E208B1">
        <w:instrText xml:space="preserve"> REF _Ref44421189 \r \h </w:instrText>
      </w:r>
      <w:r w:rsidR="00E208B1">
        <w:instrText xml:space="preserve"> \* MERGEFORMAT </w:instrText>
      </w:r>
      <w:r w:rsidRPr="00833020" w:rsidR="00E208B1">
        <w:fldChar w:fldCharType="separate"/>
      </w:r>
      <w:r w:rsidR="00264E3A">
        <w:t>67</w:t>
      </w:r>
      <w:r w:rsidRPr="00833020" w:rsidR="00E208B1">
        <w:fldChar w:fldCharType="end"/>
      </w:r>
      <w:r w:rsidRPr="00833020" w:rsidR="00E208B1">
        <w:t xml:space="preserve"> (</w:t>
      </w:r>
      <w:r w:rsidRPr="00604472" w:rsidR="00E208B1">
        <w:t>Entire Agreement</w:t>
      </w:r>
      <w:r w:rsidRPr="00833020" w:rsidR="00E208B1">
        <w:t xml:space="preserve">), </w:t>
      </w:r>
      <w:r w:rsidRPr="00833020" w:rsidR="00E208B1">
        <w:fldChar w:fldCharType="begin"/>
      </w:r>
      <w:r w:rsidRPr="00833020" w:rsidR="00E208B1">
        <w:instrText xml:space="preserve"> REF _Ref44666569 \r \h </w:instrText>
      </w:r>
      <w:r w:rsidR="00E208B1">
        <w:instrText xml:space="preserve"> \* MERGEFORMAT </w:instrText>
      </w:r>
      <w:r w:rsidRPr="00833020" w:rsidR="00E208B1">
        <w:fldChar w:fldCharType="separate"/>
      </w:r>
      <w:r w:rsidR="00264E3A">
        <w:t>68</w:t>
      </w:r>
      <w:r w:rsidRPr="00833020" w:rsidR="00E208B1">
        <w:fldChar w:fldCharType="end"/>
      </w:r>
      <w:r w:rsidRPr="00833020" w:rsidR="00E208B1">
        <w:t xml:space="preserve"> (</w:t>
      </w:r>
      <w:r w:rsidRPr="00604472" w:rsidR="00E208B1">
        <w:t>Third Party Rights</w:t>
      </w:r>
      <w:r w:rsidRPr="00833020" w:rsidR="00E208B1">
        <w:t xml:space="preserve">), </w:t>
      </w:r>
      <w:r w:rsidRPr="00833020" w:rsidR="00E208B1">
        <w:fldChar w:fldCharType="begin"/>
      </w:r>
      <w:r w:rsidRPr="00833020" w:rsidR="00E208B1">
        <w:instrText xml:space="preserve"> REF _Ref44421591 \r \h </w:instrText>
      </w:r>
      <w:r w:rsidR="00E208B1">
        <w:instrText xml:space="preserve"> \* MERGEFORMAT </w:instrText>
      </w:r>
      <w:r w:rsidRPr="00833020" w:rsidR="00E208B1">
        <w:fldChar w:fldCharType="separate"/>
      </w:r>
      <w:r w:rsidR="00264E3A">
        <w:t>69</w:t>
      </w:r>
      <w:r w:rsidRPr="00833020" w:rsidR="00E208B1">
        <w:fldChar w:fldCharType="end"/>
      </w:r>
      <w:r w:rsidRPr="00833020" w:rsidR="00E208B1">
        <w:t xml:space="preserve"> (</w:t>
      </w:r>
      <w:r w:rsidRPr="00604472" w:rsidR="00E208B1">
        <w:t>Notices</w:t>
      </w:r>
      <w:r w:rsidRPr="00833020" w:rsidR="00E208B1">
        <w:t xml:space="preserve">), </w:t>
      </w:r>
      <w:r w:rsidR="006E7AD3">
        <w:fldChar w:fldCharType="begin"/>
      </w:r>
      <w:r w:rsidR="006E7AD3">
        <w:instrText xml:space="preserve"> REF _Ref96544583 \r \h </w:instrText>
      </w:r>
      <w:r w:rsidR="006E7AD3">
        <w:fldChar w:fldCharType="separate"/>
      </w:r>
      <w:r w:rsidR="00264E3A">
        <w:t>70</w:t>
      </w:r>
      <w:r w:rsidR="006E7AD3">
        <w:fldChar w:fldCharType="end"/>
      </w:r>
      <w:r w:rsidR="006E7AD3">
        <w:t xml:space="preserve"> </w:t>
      </w:r>
      <w:r w:rsidRPr="00833020" w:rsidR="00E208B1">
        <w:t>(</w:t>
      </w:r>
      <w:r w:rsidRPr="00604472" w:rsidR="00E208B1">
        <w:t>Disputes</w:t>
      </w:r>
      <w:r w:rsidRPr="00833020" w:rsidR="00E208B1">
        <w:t xml:space="preserve">) and </w:t>
      </w:r>
      <w:r w:rsidRPr="00833020" w:rsidR="00E208B1">
        <w:fldChar w:fldCharType="begin"/>
      </w:r>
      <w:r w:rsidRPr="00833020" w:rsidR="00E208B1">
        <w:instrText xml:space="preserve"> REF _Ref57652034 \r \h </w:instrText>
      </w:r>
      <w:r w:rsidR="00E208B1">
        <w:instrText xml:space="preserve"> \* MERGEFORMAT </w:instrText>
      </w:r>
      <w:r w:rsidRPr="00833020" w:rsidR="00E208B1">
        <w:fldChar w:fldCharType="separate"/>
      </w:r>
      <w:r w:rsidR="00264E3A">
        <w:t>74</w:t>
      </w:r>
      <w:r w:rsidRPr="00833020" w:rsidR="00E208B1">
        <w:fldChar w:fldCharType="end"/>
      </w:r>
      <w:r w:rsidRPr="00833020" w:rsidR="00E208B1">
        <w:t xml:space="preserve"> (</w:t>
      </w:r>
      <w:r w:rsidRPr="00604472" w:rsidR="00E208B1">
        <w:t>Governing Law and Jurisdiction</w:t>
      </w:r>
      <w:r>
        <w:t>),</w:t>
      </w:r>
      <w:r w:rsidRPr="006C3027" w:rsidR="00E208B1">
        <w:t xml:space="preserve"> this Contract is conditional upon</w:t>
      </w:r>
      <w:r w:rsidR="00E208B1">
        <w:t>:</w:t>
      </w:r>
      <w:bookmarkEnd w:id="180"/>
      <w:r w:rsidRPr="006C3027" w:rsidR="00E208B1">
        <w:t xml:space="preserve"> </w:t>
      </w:r>
    </w:p>
    <w:p w:rsidRPr="00185025" w:rsidR="00E208B1" w:rsidP="00FF14B7" w:rsidRDefault="00E208B1" w14:paraId="4AC08DE5" w14:textId="263563A7">
      <w:pPr>
        <w:pStyle w:val="Heading3"/>
        <w:numPr>
          <w:ilvl w:val="2"/>
          <w:numId w:val="4"/>
        </w:numPr>
        <w:rPr>
          <w:b/>
          <w:i/>
        </w:rPr>
      </w:pPr>
      <w:r w:rsidRPr="006C3027">
        <w:t xml:space="preserve">the valid execution and delivery to the Authority of the </w:t>
      </w:r>
      <w:proofErr w:type="gramStart"/>
      <w:r w:rsidRPr="006C3027">
        <w:t>Guarantee</w:t>
      </w:r>
      <w:r>
        <w:t>;</w:t>
      </w:r>
      <w:proofErr w:type="gramEnd"/>
      <w:r w:rsidR="008559A0">
        <w:t xml:space="preserve"> </w:t>
      </w:r>
    </w:p>
    <w:p w:rsidRPr="00123420" w:rsidR="00123420" w:rsidP="00FF14B7" w:rsidRDefault="00E208B1" w14:paraId="7FCCECC3" w14:textId="0926E690">
      <w:pPr>
        <w:pStyle w:val="Heading3"/>
        <w:numPr>
          <w:ilvl w:val="2"/>
          <w:numId w:val="4"/>
        </w:numPr>
        <w:rPr>
          <w:b/>
          <w:i/>
        </w:rPr>
      </w:pPr>
      <w:r>
        <w:t xml:space="preserve">the Contractor's written acknowledgement of the Security Aspects </w:t>
      </w:r>
      <w:proofErr w:type="gramStart"/>
      <w:r>
        <w:t>Letter</w:t>
      </w:r>
      <w:r w:rsidR="00123420">
        <w:t>;</w:t>
      </w:r>
      <w:proofErr w:type="gramEnd"/>
    </w:p>
    <w:p w:rsidRPr="00123420" w:rsidR="00E208B1" w:rsidP="00123420" w:rsidRDefault="00123420" w14:paraId="0AFF4B60" w14:textId="60797F92">
      <w:pPr>
        <w:pStyle w:val="Heading3"/>
      </w:pPr>
      <w:r>
        <w:t xml:space="preserve">the agreement and finalisation of the </w:t>
      </w:r>
      <w:r w:rsidR="00CA4881">
        <w:t xml:space="preserve">Baseline </w:t>
      </w:r>
      <w:r>
        <w:t xml:space="preserve">Financial Model to the Authority's satisfaction, as confirmed in writing by the Authority's </w:t>
      </w:r>
      <w:proofErr w:type="gramStart"/>
      <w:r>
        <w:t>Representative</w:t>
      </w:r>
      <w:r w:rsidR="00E208B1">
        <w:t>;</w:t>
      </w:r>
      <w:proofErr w:type="gramEnd"/>
    </w:p>
    <w:p w:rsidRPr="00185025" w:rsidR="00E208B1" w:rsidP="00FF14B7" w:rsidRDefault="00E208B1" w14:paraId="7EFB48D6" w14:textId="78E8A0B8">
      <w:pPr>
        <w:pStyle w:val="Heading3"/>
        <w:numPr>
          <w:ilvl w:val="2"/>
          <w:numId w:val="4"/>
        </w:numPr>
        <w:rPr>
          <w:b/>
          <w:i/>
        </w:rPr>
      </w:pPr>
      <w:r>
        <w:t>certified copies of the Key Sub</w:t>
      </w:r>
      <w:r w:rsidR="00BB1F0F">
        <w:t>-C</w:t>
      </w:r>
      <w:r>
        <w:t xml:space="preserve">ontracts and Direct Agreements executed by all the parties to such contracts </w:t>
      </w:r>
      <w:r w:rsidR="005052B1">
        <w:t>being provided to the Authority</w:t>
      </w:r>
      <w:r>
        <w:t>;</w:t>
      </w:r>
      <w:r w:rsidR="00C80E6A">
        <w:t xml:space="preserve"> and</w:t>
      </w:r>
    </w:p>
    <w:p w:rsidR="008B73B1" w:rsidP="00C80E6A" w:rsidRDefault="00E208B1" w14:paraId="5D90B706" w14:textId="3B0EDE42">
      <w:pPr>
        <w:pStyle w:val="Heading3"/>
        <w:numPr>
          <w:ilvl w:val="2"/>
          <w:numId w:val="4"/>
        </w:numPr>
      </w:pPr>
      <w:r>
        <w:t>evidence of Contractor Personnel security clearance</w:t>
      </w:r>
      <w:r w:rsidR="00A64468">
        <w:t>,</w:t>
      </w:r>
    </w:p>
    <w:p w:rsidR="00E208B1" w:rsidP="00E208B1" w:rsidRDefault="00E208B1" w14:paraId="4E761E71" w14:textId="69045FFD">
      <w:pPr>
        <w:pStyle w:val="Body2"/>
      </w:pPr>
      <w:r w:rsidRPr="006C3027">
        <w:t xml:space="preserve">(the </w:t>
      </w:r>
      <w:r>
        <w:t>"</w:t>
      </w:r>
      <w:r w:rsidRPr="00986190">
        <w:rPr>
          <w:b/>
        </w:rPr>
        <w:t>Conditions Precedent</w:t>
      </w:r>
      <w:r>
        <w:t>"</w:t>
      </w:r>
      <w:r w:rsidRPr="006C3027">
        <w:t xml:space="preserve">). </w:t>
      </w:r>
    </w:p>
    <w:p w:rsidR="00210F4C" w:rsidP="5422A506" w:rsidRDefault="00210F4C" w14:paraId="3D8F514B" w14:textId="5081040D" w14:noSpellErr="1">
      <w:pPr>
        <w:pStyle w:val="Body2"/>
        <w:rPr>
          <w:b w:val="1"/>
          <w:bCs w:val="1"/>
          <w:i w:val="1"/>
          <w:iCs w:val="1"/>
        </w:rPr>
      </w:pPr>
      <w:r w:rsidRPr="5422A506" w:rsidR="00210F4C">
        <w:rPr>
          <w:b w:val="1"/>
          <w:bCs w:val="1"/>
          <w:i w:val="1"/>
          <w:iCs w:val="1"/>
        </w:rPr>
        <w:t>[</w:t>
      </w:r>
      <w:r w:rsidRPr="5422A506" w:rsidR="00160719">
        <w:rPr>
          <w:b w:val="1"/>
          <w:bCs w:val="1"/>
          <w:i w:val="1"/>
          <w:iCs w:val="1"/>
        </w:rPr>
        <w:t>Note to Tenderers</w:t>
      </w:r>
      <w:r w:rsidRPr="5422A506" w:rsidR="00210F4C">
        <w:rPr>
          <w:b w:val="1"/>
          <w:bCs w:val="1"/>
          <w:i w:val="1"/>
          <w:iCs w:val="1"/>
        </w:rPr>
        <w:t>: Clause 4.2 may need to be amended to reflect any additional</w:t>
      </w:r>
      <w:r w:rsidRPr="5422A506" w:rsidR="008B2951">
        <w:rPr>
          <w:b w:val="1"/>
          <w:bCs w:val="1"/>
          <w:i w:val="1"/>
          <w:iCs w:val="1"/>
        </w:rPr>
        <w:t>/alternative</w:t>
      </w:r>
      <w:r w:rsidRPr="5422A506" w:rsidR="00210F4C">
        <w:rPr>
          <w:b w:val="1"/>
          <w:bCs w:val="1"/>
          <w:i w:val="1"/>
          <w:iCs w:val="1"/>
        </w:rPr>
        <w:t xml:space="preserve"> Conditions Precedent relating to </w:t>
      </w:r>
      <w:r w:rsidRPr="5422A506" w:rsidR="00160719">
        <w:rPr>
          <w:b w:val="1"/>
          <w:bCs w:val="1"/>
          <w:i w:val="1"/>
          <w:iCs w:val="1"/>
        </w:rPr>
        <w:t xml:space="preserve">a Tenderer's </w:t>
      </w:r>
      <w:r w:rsidRPr="5422A506" w:rsidR="00210F4C">
        <w:rPr>
          <w:b w:val="1"/>
          <w:bCs w:val="1"/>
          <w:i w:val="1"/>
          <w:iCs w:val="1"/>
        </w:rPr>
        <w:t>specific solutions</w:t>
      </w:r>
      <w:r w:rsidRPr="5422A506" w:rsidR="00210F4C">
        <w:rPr>
          <w:b w:val="1"/>
          <w:bCs w:val="1"/>
          <w:i w:val="1"/>
          <w:iCs w:val="1"/>
        </w:rPr>
        <w:t>.]</w:t>
      </w:r>
    </w:p>
    <w:p w:rsidRPr="006C3027" w:rsidR="00E208B1" w:rsidP="00FF14B7" w:rsidRDefault="00E208B1" w14:paraId="247ABC27" w14:textId="77777777">
      <w:pPr>
        <w:pStyle w:val="Heading2"/>
        <w:numPr>
          <w:ilvl w:val="1"/>
          <w:numId w:val="4"/>
        </w:numPr>
        <w:rPr>
          <w:b/>
          <w:i/>
        </w:rPr>
      </w:pPr>
      <w:bookmarkStart w:name="_Ref44663712" w:id="182"/>
      <w:r w:rsidRPr="006C3027">
        <w:t>The Authority may in its sole discretion at any time agree to waive compliance</w:t>
      </w:r>
      <w:r>
        <w:t xml:space="preserve"> </w:t>
      </w:r>
      <w:proofErr w:type="gramStart"/>
      <w:r>
        <w:t>with, or</w:t>
      </w:r>
      <w:proofErr w:type="gramEnd"/>
      <w:r>
        <w:t xml:space="preserve"> extend the deadline by which the Contractor must achieve compliance</w:t>
      </w:r>
      <w:r w:rsidRPr="006C3027">
        <w:t xml:space="preserve"> with</w:t>
      </w:r>
      <w:r>
        <w:t>,</w:t>
      </w:r>
      <w:r w:rsidRPr="006C3027">
        <w:t xml:space="preserve"> </w:t>
      </w:r>
      <w:r>
        <w:t xml:space="preserve">any or all </w:t>
      </w:r>
      <w:r w:rsidRPr="006C3027">
        <w:t>the Condition</w:t>
      </w:r>
      <w:r>
        <w:t>s</w:t>
      </w:r>
      <w:r w:rsidRPr="006C3027">
        <w:t xml:space="preserve"> Precedent by giving the Contractor notice in writing.</w:t>
      </w:r>
      <w:bookmarkEnd w:id="181"/>
      <w:bookmarkEnd w:id="182"/>
      <w:r w:rsidRPr="006C3027">
        <w:t xml:space="preserve"> </w:t>
      </w:r>
    </w:p>
    <w:p w:rsidRPr="006C3027" w:rsidR="00E208B1" w:rsidP="00FF14B7" w:rsidRDefault="00E208B1" w14:paraId="1390FB9D" w14:textId="1E6CC846">
      <w:pPr>
        <w:pStyle w:val="Heading2"/>
        <w:keepNext/>
        <w:numPr>
          <w:ilvl w:val="1"/>
          <w:numId w:val="4"/>
        </w:numPr>
      </w:pPr>
      <w:bookmarkStart w:name="_Ref530596766" w:id="183"/>
      <w:r w:rsidRPr="006C3027">
        <w:t>The Contractor shall satisfy, or procure the satisfaction of, the Condition</w:t>
      </w:r>
      <w:r>
        <w:t>s</w:t>
      </w:r>
      <w:r w:rsidRPr="006C3027">
        <w:t xml:space="preserve"> Precedent as soon as reasonably practicable.  </w:t>
      </w:r>
      <w:proofErr w:type="gramStart"/>
      <w:r w:rsidRPr="006C3027">
        <w:t>In the event that</w:t>
      </w:r>
      <w:proofErr w:type="gramEnd"/>
      <w:r w:rsidRPr="006C3027">
        <w:t xml:space="preserve"> the Condition</w:t>
      </w:r>
      <w:r>
        <w:t>s Precedent are</w:t>
      </w:r>
      <w:r w:rsidR="005052B1">
        <w:t xml:space="preserve"> not </w:t>
      </w:r>
      <w:r w:rsidR="005052B1">
        <w:lastRenderedPageBreak/>
        <w:t xml:space="preserve">satisfied within </w:t>
      </w:r>
      <w:r>
        <w:t>twenty (</w:t>
      </w:r>
      <w:r w:rsidRPr="006C3027">
        <w:t>20</w:t>
      </w:r>
      <w:r w:rsidR="005052B1">
        <w:t>)</w:t>
      </w:r>
      <w:r>
        <w:t xml:space="preserve"> Business Days</w:t>
      </w:r>
      <w:r w:rsidRPr="006C3027">
        <w:t xml:space="preserve"> after the date of this Contract </w:t>
      </w:r>
      <w:r>
        <w:t>(</w:t>
      </w:r>
      <w:r w:rsidR="00893035">
        <w:t xml:space="preserve">being </w:t>
      </w:r>
      <w:r>
        <w:t>"</w:t>
      </w:r>
      <w:r>
        <w:rPr>
          <w:b/>
        </w:rPr>
        <w:t>Condition</w:t>
      </w:r>
      <w:r w:rsidR="00635491">
        <w:rPr>
          <w:b/>
        </w:rPr>
        <w:t>s</w:t>
      </w:r>
      <w:r>
        <w:rPr>
          <w:b/>
        </w:rPr>
        <w:t xml:space="preserve"> Failure</w:t>
      </w:r>
      <w:r>
        <w:t>")</w:t>
      </w:r>
      <w:r w:rsidRPr="006C3027">
        <w:t xml:space="preserve">, </w:t>
      </w:r>
      <w:r w:rsidR="00893035">
        <w:t xml:space="preserve">then </w:t>
      </w:r>
      <w:r w:rsidRPr="006C3027">
        <w:t>unless the Condition</w:t>
      </w:r>
      <w:r>
        <w:t>s</w:t>
      </w:r>
      <w:r w:rsidR="00893035">
        <w:t xml:space="preserve"> Precedent are</w:t>
      </w:r>
      <w:r w:rsidRPr="006C3027">
        <w:t xml:space="preserve"> waived by th</w:t>
      </w:r>
      <w:r>
        <w:t>e Authority in accordance with C</w:t>
      </w:r>
      <w:r w:rsidRPr="006C3027">
        <w:t xml:space="preserve">lause </w:t>
      </w:r>
      <w:r>
        <w:fldChar w:fldCharType="begin"/>
      </w:r>
      <w:r>
        <w:instrText xml:space="preserve"> REF _Ref44663712 \r \h </w:instrText>
      </w:r>
      <w:r>
        <w:fldChar w:fldCharType="separate"/>
      </w:r>
      <w:r w:rsidR="00264E3A">
        <w:t>4.3</w:t>
      </w:r>
      <w:r>
        <w:fldChar w:fldCharType="end"/>
      </w:r>
      <w:r w:rsidRPr="006C3027">
        <w:t>:</w:t>
      </w:r>
      <w:bookmarkEnd w:id="183"/>
    </w:p>
    <w:p w:rsidRPr="006C3027" w:rsidR="00E208B1" w:rsidP="00FF14B7" w:rsidRDefault="00E208B1" w14:paraId="3C11688A" w14:textId="77777777">
      <w:pPr>
        <w:pStyle w:val="Heading3"/>
        <w:numPr>
          <w:ilvl w:val="2"/>
          <w:numId w:val="4"/>
        </w:numPr>
      </w:pPr>
      <w:r w:rsidRPr="006C3027">
        <w:t>this Contract shall automatically cease and shall not come into effect; and</w:t>
      </w:r>
    </w:p>
    <w:p w:rsidRPr="006C3027" w:rsidR="00E208B1" w:rsidP="00FF14B7" w:rsidRDefault="00E208B1" w14:paraId="02E439F2" w14:textId="77777777">
      <w:pPr>
        <w:pStyle w:val="Heading3"/>
        <w:numPr>
          <w:ilvl w:val="2"/>
          <w:numId w:val="4"/>
        </w:numPr>
      </w:pPr>
      <w:r w:rsidRPr="006C3027">
        <w:t xml:space="preserve">neither Party shall have any obligation to pay any compensation to the other Party </w:t>
      </w:r>
      <w:proofErr w:type="gramStart"/>
      <w:r w:rsidRPr="006C3027">
        <w:t>as a result of</w:t>
      </w:r>
      <w:proofErr w:type="gramEnd"/>
      <w:r w:rsidRPr="006C3027">
        <w:t xml:space="preserve"> such cessation.</w:t>
      </w:r>
    </w:p>
    <w:p w:rsidR="00E208B1" w:rsidP="00FF14B7" w:rsidRDefault="00E208B1" w14:paraId="088FBB28" w14:textId="5E0C2175">
      <w:pPr>
        <w:pStyle w:val="Heading2"/>
        <w:numPr>
          <w:ilvl w:val="1"/>
          <w:numId w:val="4"/>
        </w:numPr>
      </w:pPr>
      <w:r w:rsidRPr="006C3027">
        <w:t>The Contractor shall consult with the Authority in relation to the steps it takes to satisfy the Condition</w:t>
      </w:r>
      <w:r>
        <w:t>s</w:t>
      </w:r>
      <w:r w:rsidRPr="006C3027">
        <w:t xml:space="preserve"> Precedent set out in Clause </w:t>
      </w:r>
      <w:r w:rsidRPr="006C3027">
        <w:fldChar w:fldCharType="begin"/>
      </w:r>
      <w:r w:rsidRPr="006C3027">
        <w:instrText xml:space="preserve"> REF _Ref530596752 \w \h </w:instrText>
      </w:r>
      <w:r>
        <w:instrText xml:space="preserve"> \* MERGEFORMAT </w:instrText>
      </w:r>
      <w:r w:rsidRPr="006C3027">
        <w:fldChar w:fldCharType="separate"/>
      </w:r>
      <w:r w:rsidR="00264E3A">
        <w:t>4.2</w:t>
      </w:r>
      <w:r w:rsidRPr="006C3027">
        <w:fldChar w:fldCharType="end"/>
      </w:r>
      <w:r w:rsidRPr="006C3027">
        <w:t xml:space="preserve"> and shall keep the Authority fully informed of its progress in satisfying the condition and of any circumstances which are likely to result in the condition not being satisfied by the date set out in Clause </w:t>
      </w:r>
      <w:r w:rsidRPr="006C3027">
        <w:fldChar w:fldCharType="begin"/>
      </w:r>
      <w:r w:rsidRPr="006C3027">
        <w:instrText xml:space="preserve"> REF _Ref530596766 \w \h </w:instrText>
      </w:r>
      <w:r>
        <w:instrText xml:space="preserve"> \* MERGEFORMAT </w:instrText>
      </w:r>
      <w:r w:rsidRPr="006C3027">
        <w:fldChar w:fldCharType="separate"/>
      </w:r>
      <w:r w:rsidR="00264E3A">
        <w:t>4.4</w:t>
      </w:r>
      <w:r w:rsidRPr="006C3027">
        <w:fldChar w:fldCharType="end"/>
      </w:r>
      <w:r w:rsidRPr="006C3027">
        <w:t>.</w:t>
      </w:r>
    </w:p>
    <w:p w:rsidR="00E208B1" w:rsidP="00FF14B7" w:rsidRDefault="00B80E87" w14:paraId="0D0B9087" w14:textId="3923A32D">
      <w:pPr>
        <w:pStyle w:val="Heading1"/>
        <w:numPr>
          <w:ilvl w:val="0"/>
          <w:numId w:val="4"/>
        </w:numPr>
      </w:pPr>
      <w:bookmarkStart w:name="_Ref70083358" w:id="184"/>
      <w:bookmarkStart w:name="_Toc96968243" w:id="185"/>
      <w:bookmarkStart w:name="_Toc119962448" w:id="186"/>
      <w:bookmarkStart w:name="_Ref39742106" w:id="187"/>
      <w:bookmarkStart w:name="_Ref39744502" w:id="188"/>
      <w:bookmarkStart w:name="_Ref15293002" w:id="189"/>
      <w:bookmarkStart w:name="_Ref15293036" w:id="190"/>
      <w:bookmarkStart w:name="_Ref15293187" w:id="191"/>
      <w:bookmarkStart w:name="_Ref15293249" w:id="192"/>
      <w:bookmarkStart w:name="_Ref15293340" w:id="193"/>
      <w:bookmarkStart w:name="_Ref15293502" w:id="194"/>
      <w:bookmarkStart w:name="_Ref15293647" w:id="195"/>
      <w:bookmarkStart w:name="_Ref15293808" w:id="196"/>
      <w:bookmarkStart w:name="_Ref15296310" w:id="197"/>
      <w:bookmarkStart w:name="_Ref15296317" w:id="198"/>
      <w:bookmarkStart w:name="_Ref15296324" w:id="199"/>
      <w:bookmarkStart w:name="_Ref15296333" w:id="200"/>
      <w:bookmarkStart w:name="_Ref15296364" w:id="201"/>
      <w:bookmarkStart w:name="_Ref15296395" w:id="202"/>
      <w:bookmarkStart w:name="_Ref15296962" w:id="203"/>
      <w:bookmarkStart w:name="_Ref15297069" w:id="204"/>
      <w:bookmarkStart w:name="_Ref15297076" w:id="205"/>
      <w:bookmarkStart w:name="_Ref15297112" w:id="206"/>
      <w:bookmarkStart w:name="_Ref15297187" w:id="207"/>
      <w:bookmarkStart w:name="_Ref15297282" w:id="208"/>
      <w:bookmarkStart w:name="_Ref15297331" w:id="209"/>
      <w:bookmarkStart w:name="_Ref15297351" w:id="210"/>
      <w:bookmarkStart w:name="_Ref15297357" w:id="211"/>
      <w:bookmarkStart w:name="_Ref15301692" w:id="212"/>
      <w:bookmarkStart w:name="_Ref15301706" w:id="213"/>
      <w:bookmarkStart w:name="_Ref15304021" w:id="214"/>
      <w:bookmarkStart w:name="_Ref15304621" w:id="215"/>
      <w:bookmarkEnd w:id="179"/>
      <w:r w:rsidRPr="00B80E87">
        <w:t>GUARANTEE</w:t>
      </w:r>
      <w:bookmarkEnd w:id="184"/>
      <w:bookmarkEnd w:id="185"/>
      <w:bookmarkEnd w:id="186"/>
    </w:p>
    <w:p w:rsidR="00E208B1" w:rsidP="00FF14B7" w:rsidRDefault="00E208B1" w14:paraId="0FB44ED9" w14:textId="64F3E939">
      <w:pPr>
        <w:pStyle w:val="Heading2"/>
        <w:numPr>
          <w:ilvl w:val="1"/>
          <w:numId w:val="4"/>
        </w:numPr>
      </w:pPr>
      <w:bookmarkStart w:name="_Ref70081385" w:id="216"/>
      <w:r>
        <w:t xml:space="preserve">If during the Contract Term </w:t>
      </w:r>
      <w:r w:rsidRPr="00E537B0">
        <w:t xml:space="preserve">the </w:t>
      </w:r>
      <w:r w:rsidRPr="00D156D5">
        <w:t>Guarantor</w:t>
      </w:r>
      <w:r w:rsidRPr="00E537B0">
        <w:t xml:space="preserve"> shall cease to meet the </w:t>
      </w:r>
      <w:r w:rsidRPr="00D156D5">
        <w:t>Guarantee Criteria</w:t>
      </w:r>
      <w:r w:rsidRPr="00E537B0">
        <w:t xml:space="preserve"> (a </w:t>
      </w:r>
      <w:r>
        <w:t>"</w:t>
      </w:r>
      <w:r w:rsidRPr="00D156D5">
        <w:rPr>
          <w:b/>
        </w:rPr>
        <w:t>Failing Guarantor</w:t>
      </w:r>
      <w:r>
        <w:t>"</w:t>
      </w:r>
      <w:r w:rsidRPr="00E537B0">
        <w:t>)</w:t>
      </w:r>
      <w:r>
        <w:t>,</w:t>
      </w:r>
      <w:r w:rsidRPr="00E537B0">
        <w:t xml:space="preserve"> the Contractor shall immediately notify the Authority in writing and procure that an </w:t>
      </w:r>
      <w:r w:rsidRPr="00D156D5">
        <w:t>Associated Company</w:t>
      </w:r>
      <w:r w:rsidRPr="00E537B0">
        <w:t xml:space="preserve"> o</w:t>
      </w:r>
      <w:r>
        <w:t>f the Contractor, which at the relevant time and thereafter shall meet the Guarantee Criteria, shall replace the Failing Guarantor and become a Guarantor</w:t>
      </w:r>
      <w:r w:rsidR="00893035">
        <w:t>,</w:t>
      </w:r>
      <w:r>
        <w:t xml:space="preserve"> and shall immediately provide a Guarantee substantially in the form in </w:t>
      </w:r>
      <w:r>
        <w:fldChar w:fldCharType="begin"/>
      </w:r>
      <w:r>
        <w:instrText xml:space="preserve"> REF _Ref89419256 \r \h </w:instrText>
      </w:r>
      <w:r>
        <w:fldChar w:fldCharType="separate"/>
      </w:r>
      <w:r w:rsidR="00264E3A">
        <w:t>Schedule 26</w:t>
      </w:r>
      <w:r>
        <w:fldChar w:fldCharType="end"/>
      </w:r>
      <w:r>
        <w:t xml:space="preserve"> </w:t>
      </w:r>
      <w:r w:rsidRPr="00B030B2">
        <w:t>(</w:t>
      </w:r>
      <w:r w:rsidRPr="00604472">
        <w:t>Guarantees</w:t>
      </w:r>
      <w:r w:rsidRPr="00B030B2">
        <w:t>)</w:t>
      </w:r>
      <w:r>
        <w:t xml:space="preserve"> (any amendment to such form must be agreed in writing by the Authority beforehand) against provision of which the Failing Guarantor's Guarantee shall be released by the Authority.</w:t>
      </w:r>
      <w:bookmarkEnd w:id="216"/>
    </w:p>
    <w:p w:rsidR="00E208B1" w:rsidP="00FF14B7" w:rsidRDefault="00E208B1" w14:paraId="13418DD0" w14:textId="4D82434E">
      <w:pPr>
        <w:pStyle w:val="Heading2"/>
        <w:keepNext/>
        <w:numPr>
          <w:ilvl w:val="1"/>
          <w:numId w:val="4"/>
        </w:numPr>
      </w:pPr>
      <w:bookmarkStart w:name="_Ref70082135" w:id="217"/>
      <w:r>
        <w:t xml:space="preserve">The Guarantee Criteria for the purposes of Clause </w:t>
      </w:r>
      <w:r>
        <w:fldChar w:fldCharType="begin"/>
      </w:r>
      <w:r>
        <w:instrText xml:space="preserve"> REF _Ref70081385 \r \h </w:instrText>
      </w:r>
      <w:r>
        <w:fldChar w:fldCharType="separate"/>
      </w:r>
      <w:r w:rsidR="00264E3A">
        <w:t>5.1</w:t>
      </w:r>
      <w:r>
        <w:fldChar w:fldCharType="end"/>
      </w:r>
      <w:r>
        <w:t xml:space="preserve"> shall be that the Guarantor:</w:t>
      </w:r>
      <w:bookmarkEnd w:id="217"/>
    </w:p>
    <w:p w:rsidR="00E208B1" w:rsidP="00FF14B7" w:rsidRDefault="00E208B1" w14:paraId="54EA333C" w14:textId="77777777">
      <w:pPr>
        <w:pStyle w:val="Heading3"/>
        <w:numPr>
          <w:ilvl w:val="2"/>
          <w:numId w:val="4"/>
        </w:numPr>
      </w:pPr>
      <w:r>
        <w:t>has a credit rating of at least the Credit Rating Threshold (as set out for the Guarantor in Schedule 25 (Financial Distress); and</w:t>
      </w:r>
    </w:p>
    <w:p w:rsidRPr="00D434B6" w:rsidR="00E208B1" w:rsidP="00FF14B7" w:rsidRDefault="00E208B1" w14:paraId="37BC7A5C" w14:textId="2C674623">
      <w:pPr>
        <w:pStyle w:val="Heading3"/>
        <w:numPr>
          <w:ilvl w:val="2"/>
          <w:numId w:val="4"/>
        </w:numPr>
      </w:pPr>
      <w:r>
        <w:t>meets the required Financial Target Threshold for each of the Financial Indicators set out for the Guarantor in paragraph 5 of Sc</w:t>
      </w:r>
      <w:r w:rsidR="00A07DF1">
        <w:t>hedule 25 (Financial Distress).</w:t>
      </w:r>
    </w:p>
    <w:p w:rsidR="00E208B1" w:rsidP="00FF14B7" w:rsidRDefault="00E208B1" w14:paraId="54AEF509" w14:textId="1C3441A4">
      <w:pPr>
        <w:pStyle w:val="Heading2"/>
        <w:numPr>
          <w:ilvl w:val="1"/>
          <w:numId w:val="4"/>
        </w:numPr>
      </w:pPr>
      <w:r>
        <w:t xml:space="preserve">In the event that the Contractor shall have failed to comply with Clause </w:t>
      </w:r>
      <w:r>
        <w:fldChar w:fldCharType="begin"/>
      </w:r>
      <w:r>
        <w:instrText xml:space="preserve"> REF _Ref70081385 \r \h </w:instrText>
      </w:r>
      <w:r>
        <w:fldChar w:fldCharType="separate"/>
      </w:r>
      <w:r w:rsidR="00264E3A">
        <w:t>5.1</w:t>
      </w:r>
      <w:r>
        <w:fldChar w:fldCharType="end"/>
      </w:r>
      <w:r>
        <w:t xml:space="preserve"> within one (1) month of a written notice to do so, the Contractor shall provide to the Authority within ten (10) Business Days such alternative form of security to a value equal to the limit of liability of the Failing Guarantor pursuant to its Guarantee (which may take the form (without limitation) of an alternative guarantee, the provision of funds or reserves by a third party (under guarantee, performance bond, cash deposit or escrow account) as the Authority may approve (such approval not to be unreasonably withheld or delayed)) against provision of which the Failing Guarantor's Guarantee shall be released by the Authority.</w:t>
      </w:r>
    </w:p>
    <w:p w:rsidR="00E208B1" w:rsidP="00FF14B7" w:rsidRDefault="00E208B1" w14:paraId="56FB3D66" w14:textId="6A72776E">
      <w:pPr>
        <w:pStyle w:val="Heading2"/>
        <w:numPr>
          <w:ilvl w:val="1"/>
          <w:numId w:val="4"/>
        </w:numPr>
      </w:pPr>
      <w:r>
        <w:t xml:space="preserve">Any Dispute under this Clause </w:t>
      </w:r>
      <w:r>
        <w:fldChar w:fldCharType="begin"/>
      </w:r>
      <w:r>
        <w:instrText xml:space="preserve"> REF _Ref70083358 \r \h </w:instrText>
      </w:r>
      <w:r>
        <w:fldChar w:fldCharType="separate"/>
      </w:r>
      <w:r w:rsidR="00264E3A">
        <w:t>5</w:t>
      </w:r>
      <w:r>
        <w:fldChar w:fldCharType="end"/>
      </w:r>
      <w:r>
        <w:t xml:space="preserve"> may be referred to by either Party to determination under Clause </w:t>
      </w:r>
      <w:r>
        <w:fldChar w:fldCharType="begin"/>
      </w:r>
      <w:r>
        <w:instrText xml:space="preserve"> REF _Ref96544583 \r \h </w:instrText>
      </w:r>
      <w:r>
        <w:fldChar w:fldCharType="separate"/>
      </w:r>
      <w:r w:rsidR="00264E3A">
        <w:t>70</w:t>
      </w:r>
      <w:r>
        <w:fldChar w:fldCharType="end"/>
      </w:r>
      <w:r>
        <w:t xml:space="preserve"> (</w:t>
      </w:r>
      <w:r w:rsidRPr="00604472">
        <w:t>Disputes</w:t>
      </w:r>
      <w:r>
        <w:t>).</w:t>
      </w:r>
    </w:p>
    <w:p w:rsidRPr="008559A0" w:rsidR="008559A0" w:rsidP="5422A506" w:rsidRDefault="008559A0" w14:paraId="05E15415" w14:textId="6D1119B9" w14:noSpellErr="1">
      <w:pPr>
        <w:pStyle w:val="Body2"/>
        <w:rPr>
          <w:b w:val="1"/>
          <w:bCs w:val="1"/>
          <w:i w:val="1"/>
          <w:iCs w:val="1"/>
        </w:rPr>
      </w:pPr>
      <w:r w:rsidRPr="5422A506" w:rsidR="008559A0">
        <w:rPr>
          <w:b w:val="1"/>
          <w:bCs w:val="1"/>
          <w:i w:val="1"/>
          <w:iCs w:val="1"/>
        </w:rPr>
        <w:t>[</w:t>
      </w:r>
      <w:r w:rsidRPr="5422A506" w:rsidR="00160719">
        <w:rPr>
          <w:b w:val="1"/>
          <w:bCs w:val="1"/>
          <w:i w:val="1"/>
          <w:iCs w:val="1"/>
        </w:rPr>
        <w:t>Note to Tenderers</w:t>
      </w:r>
      <w:r w:rsidRPr="5422A506" w:rsidR="008559A0">
        <w:rPr>
          <w:b w:val="1"/>
          <w:bCs w:val="1"/>
          <w:i w:val="1"/>
          <w:iCs w:val="1"/>
        </w:rPr>
        <w:t xml:space="preserve">: May need to be amended to reflect the </w:t>
      </w:r>
      <w:r w:rsidRPr="5422A506" w:rsidR="00160719">
        <w:rPr>
          <w:b w:val="1"/>
          <w:bCs w:val="1"/>
          <w:i w:val="1"/>
          <w:iCs w:val="1"/>
        </w:rPr>
        <w:t xml:space="preserve">Tenderer's </w:t>
      </w:r>
      <w:r w:rsidRPr="5422A506" w:rsidR="008559A0">
        <w:rPr>
          <w:b w:val="1"/>
          <w:bCs w:val="1"/>
          <w:i w:val="1"/>
          <w:iCs w:val="1"/>
        </w:rPr>
        <w:t>proposal/agreement regarding the guarantee/security.]</w:t>
      </w:r>
    </w:p>
    <w:p w:rsidR="00E208B1" w:rsidP="00FF14B7" w:rsidRDefault="00E208B1" w14:paraId="7F6F57CE" w14:textId="77777777">
      <w:pPr>
        <w:pStyle w:val="Heading1"/>
        <w:numPr>
          <w:ilvl w:val="0"/>
          <w:numId w:val="4"/>
        </w:numPr>
      </w:pPr>
      <w:bookmarkStart w:name="_Toc96968244" w:id="218"/>
      <w:bookmarkStart w:name="_Toc119962449" w:id="219"/>
      <w:bookmarkStart w:name="_Ref57649990" w:id="220"/>
      <w:r w:rsidRPr="005F3F83">
        <w:lastRenderedPageBreak/>
        <w:t>SERVICES</w:t>
      </w:r>
      <w:bookmarkEnd w:id="218"/>
      <w:bookmarkEnd w:id="219"/>
    </w:p>
    <w:p w:rsidRPr="00986190" w:rsidR="00E208B1" w:rsidP="00E208B1" w:rsidRDefault="00AE26EF" w14:paraId="6D886D4C" w14:textId="18F1FEAF">
      <w:pPr>
        <w:pStyle w:val="Body1"/>
        <w:keepNext/>
        <w:rPr>
          <w:b/>
        </w:rPr>
      </w:pPr>
      <w:r>
        <w:rPr>
          <w:b/>
        </w:rPr>
        <w:t>Commencement and Provision of</w:t>
      </w:r>
      <w:r w:rsidRPr="00986190" w:rsidR="00E208B1">
        <w:rPr>
          <w:b/>
        </w:rPr>
        <w:t xml:space="preserve"> Services</w:t>
      </w:r>
    </w:p>
    <w:p w:rsidR="00E208B1" w:rsidP="00FF14B7" w:rsidRDefault="00E208B1" w14:paraId="25D5F95E" w14:textId="6FA63159">
      <w:pPr>
        <w:pStyle w:val="Heading2"/>
        <w:keepNext/>
        <w:numPr>
          <w:ilvl w:val="1"/>
          <w:numId w:val="4"/>
        </w:numPr>
      </w:pPr>
      <w:bookmarkStart w:name="_Ref96372785" w:id="221"/>
      <w:r w:rsidRPr="005F3F83">
        <w:t>The Contractor shall provide</w:t>
      </w:r>
      <w:r w:rsidR="005B4E69">
        <w:t xml:space="preserve"> the </w:t>
      </w:r>
      <w:r w:rsidRPr="00665E3D" w:rsidR="005B4E69">
        <w:t xml:space="preserve">Transition Services from (and including) the Transition Services Commencement Date until the Service </w:t>
      </w:r>
      <w:r w:rsidRPr="00986190" w:rsidR="005B4E69">
        <w:t>Commencement</w:t>
      </w:r>
      <w:r w:rsidRPr="00665E3D" w:rsidR="005B4E69">
        <w:t xml:space="preserve"> Date</w:t>
      </w:r>
      <w:r w:rsidR="005B4E69">
        <w:t>.</w:t>
      </w:r>
      <w:bookmarkEnd w:id="221"/>
    </w:p>
    <w:p w:rsidR="005B4E69" w:rsidP="005B4E69" w:rsidRDefault="005B4E69" w14:paraId="42454B28" w14:textId="4979B029">
      <w:pPr>
        <w:pStyle w:val="Heading2"/>
        <w:keepNext/>
        <w:numPr>
          <w:ilvl w:val="1"/>
          <w:numId w:val="4"/>
        </w:numPr>
      </w:pPr>
      <w:r>
        <w:t xml:space="preserve">The Contractor shall provide the </w:t>
      </w:r>
      <w:r w:rsidRPr="00665E3D" w:rsidR="00E208B1">
        <w:t xml:space="preserve">Services from (and including) the </w:t>
      </w:r>
      <w:r w:rsidR="00A67918">
        <w:t xml:space="preserve">date on which the </w:t>
      </w:r>
      <w:r>
        <w:t>Parties agree that the Services shall commence, provided that:</w:t>
      </w:r>
    </w:p>
    <w:p w:rsidR="00321DFD" w:rsidP="005B4E69" w:rsidRDefault="005B4E69" w14:paraId="17A11D06" w14:textId="77777777">
      <w:pPr>
        <w:pStyle w:val="Heading3"/>
      </w:pPr>
      <w:r>
        <w:t xml:space="preserve">on such date the </w:t>
      </w:r>
      <w:r w:rsidR="00A67918">
        <w:t xml:space="preserve">Contractor </w:t>
      </w:r>
      <w:proofErr w:type="gramStart"/>
      <w:r>
        <w:t>evidences</w:t>
      </w:r>
      <w:proofErr w:type="gramEnd"/>
      <w:r w:rsidR="00A67918">
        <w:t>, to the satisfaction of the Authority,</w:t>
      </w:r>
      <w:r>
        <w:t xml:space="preserve"> that it possesses</w:t>
      </w:r>
      <w:r w:rsidR="00321DFD">
        <w:t>:</w:t>
      </w:r>
      <w:r w:rsidR="00A67918">
        <w:t xml:space="preserve"> </w:t>
      </w:r>
    </w:p>
    <w:p w:rsidR="005B4E69" w:rsidP="003E4A40" w:rsidRDefault="00A67918" w14:paraId="28444984" w14:textId="3ED58442">
      <w:pPr>
        <w:pStyle w:val="Heading4"/>
      </w:pPr>
      <w:r>
        <w:t>a valid Document of Compliance</w:t>
      </w:r>
      <w:r w:rsidR="005B4E69">
        <w:t xml:space="preserve"> for the provision of the Services</w:t>
      </w:r>
      <w:r>
        <w:t xml:space="preserve"> (and the Authority may, at its discretion, accept an interim Document of Compliance for these purposes)</w:t>
      </w:r>
      <w:r w:rsidR="005B4E69">
        <w:t>; and</w:t>
      </w:r>
    </w:p>
    <w:p w:rsidR="00152C97" w:rsidP="003E4A40" w:rsidRDefault="00321DFD" w14:paraId="2A0CCEFD" w14:textId="0A7F0C36">
      <w:pPr>
        <w:pStyle w:val="Heading4"/>
      </w:pPr>
      <w:r>
        <w:t>a valid Safety Management Certificate for all the Vessels</w:t>
      </w:r>
      <w:r w:rsidR="001B4C9D">
        <w:t xml:space="preserve"> to be used in the delivery of the Services as at such date; </w:t>
      </w:r>
      <w:r w:rsidR="00152C97">
        <w:t>and</w:t>
      </w:r>
    </w:p>
    <w:p w:rsidR="005B4E69" w:rsidP="005B4E69" w:rsidRDefault="005B4E69" w14:paraId="5D6493E4" w14:textId="77777777">
      <w:pPr>
        <w:pStyle w:val="Heading3"/>
      </w:pPr>
      <w:r>
        <w:t>such date shall be no earlier than the Planned Service Commencement Date</w:t>
      </w:r>
      <w:r w:rsidR="00A67918">
        <w:t>,</w:t>
      </w:r>
    </w:p>
    <w:p w:rsidR="00E208B1" w:rsidP="005B4E69" w:rsidRDefault="005B4E69" w14:paraId="65097516" w14:textId="2D1E639E">
      <w:pPr>
        <w:pStyle w:val="Heading3"/>
        <w:numPr>
          <w:ilvl w:val="0"/>
          <w:numId w:val="0"/>
        </w:numPr>
        <w:ind w:left="709"/>
      </w:pPr>
      <w:r>
        <w:t>(</w:t>
      </w:r>
      <w:proofErr w:type="gramStart"/>
      <w:r>
        <w:t>and</w:t>
      </w:r>
      <w:proofErr w:type="gramEnd"/>
      <w:r>
        <w:t xml:space="preserve"> such date shall be the </w:t>
      </w:r>
      <w:r w:rsidRPr="005B4E69">
        <w:rPr>
          <w:b/>
        </w:rPr>
        <w:t>"Service Commencement Date"</w:t>
      </w:r>
      <w:r>
        <w:t xml:space="preserve">) </w:t>
      </w:r>
      <w:r w:rsidR="001B1BB3">
        <w:t xml:space="preserve">and </w:t>
      </w:r>
      <w:r w:rsidR="00F230DB">
        <w:t xml:space="preserve">the Contractor </w:t>
      </w:r>
      <w:r w:rsidR="001B1BB3">
        <w:t>shall continue to provide the Services until the expiry or earlier termination of the Contract</w:t>
      </w:r>
      <w:r w:rsidRPr="00665E3D" w:rsidR="00E208B1">
        <w:t xml:space="preserve">. </w:t>
      </w:r>
    </w:p>
    <w:p w:rsidRPr="00AE26EF" w:rsidR="00AE26EF" w:rsidP="00AE26EF" w:rsidRDefault="00AE26EF" w14:paraId="3A1BFC74" w14:textId="3AE62DFE">
      <w:pPr>
        <w:pStyle w:val="Body1"/>
        <w:keepNext/>
        <w:rPr>
          <w:b/>
        </w:rPr>
      </w:pPr>
      <w:r>
        <w:rPr>
          <w:b/>
        </w:rPr>
        <w:t>Standard of Services</w:t>
      </w:r>
    </w:p>
    <w:p w:rsidR="00E208B1" w:rsidP="00FF14B7" w:rsidRDefault="00E208B1" w14:paraId="36DDAC3A" w14:textId="77777777">
      <w:pPr>
        <w:pStyle w:val="Heading2"/>
        <w:keepNext/>
        <w:numPr>
          <w:ilvl w:val="1"/>
          <w:numId w:val="4"/>
        </w:numPr>
        <w:rPr>
          <w:szCs w:val="26"/>
        </w:rPr>
      </w:pPr>
      <w:r>
        <w:t xml:space="preserve">The Contractor shall: </w:t>
      </w:r>
    </w:p>
    <w:p w:rsidR="00E208B1" w:rsidP="00FF14B7" w:rsidRDefault="00E208B1" w14:paraId="712501BD" w14:textId="4A50AA96">
      <w:pPr>
        <w:pStyle w:val="Heading3"/>
        <w:numPr>
          <w:ilvl w:val="2"/>
          <w:numId w:val="4"/>
        </w:numPr>
      </w:pPr>
      <w:r>
        <w:t xml:space="preserve">ensure </w:t>
      </w:r>
      <w:r w:rsidR="006E7AD3">
        <w:t xml:space="preserve">that </w:t>
      </w:r>
      <w:r w:rsidRPr="005F3F83" w:rsidR="006E7AD3">
        <w:t xml:space="preserve">the </w:t>
      </w:r>
      <w:r w:rsidR="006E7AD3">
        <w:t>Transition Services and the S</w:t>
      </w:r>
      <w:r w:rsidRPr="005F3F83" w:rsidR="006E7AD3">
        <w:t xml:space="preserve">ervices comply in all respects with </w:t>
      </w:r>
      <w:r w:rsidR="006E7AD3">
        <w:t xml:space="preserve">Schedule 5 (Transition) and </w:t>
      </w:r>
      <w:r w:rsidRPr="005F3F83" w:rsidR="006E7AD3">
        <w:t xml:space="preserve">the </w:t>
      </w:r>
      <w:r w:rsidR="008002E2">
        <w:t>Statement of Requirement</w:t>
      </w:r>
      <w:r w:rsidRPr="005F3F83" w:rsidR="006E7AD3">
        <w:t xml:space="preserve"> and are provided in accordance </w:t>
      </w:r>
      <w:r w:rsidR="006E7AD3">
        <w:t xml:space="preserve">with the </w:t>
      </w:r>
      <w:r w:rsidR="000C4676">
        <w:t>Service Delivery Plan</w:t>
      </w:r>
      <w:r w:rsidR="006E7AD3">
        <w:t xml:space="preserve"> and the provisions of this </w:t>
      </w:r>
      <w:proofErr w:type="gramStart"/>
      <w:r w:rsidR="006E7AD3">
        <w:t>Contract</w:t>
      </w:r>
      <w:r w:rsidRPr="005F3F83" w:rsidR="006E7AD3">
        <w:t>;</w:t>
      </w:r>
      <w:proofErr w:type="gramEnd"/>
    </w:p>
    <w:p w:rsidRPr="005F3F83" w:rsidR="00E208B1" w:rsidP="00FF14B7" w:rsidRDefault="00E208B1" w14:paraId="33C0933E" w14:textId="77777777">
      <w:pPr>
        <w:pStyle w:val="Heading3"/>
        <w:keepNext/>
        <w:numPr>
          <w:ilvl w:val="2"/>
          <w:numId w:val="4"/>
        </w:numPr>
      </w:pPr>
      <w:r w:rsidRPr="005F3F83">
        <w:t>perform its obligations under this Contract in accordance with</w:t>
      </w:r>
      <w:r>
        <w:t xml:space="preserve"> the following (without limitation)</w:t>
      </w:r>
      <w:r w:rsidRPr="005F3F83">
        <w:t>:</w:t>
      </w:r>
    </w:p>
    <w:p w:rsidRPr="005F3F83" w:rsidR="00E208B1" w:rsidP="00FF14B7" w:rsidRDefault="00E208B1" w14:paraId="7DDD746E" w14:textId="77777777">
      <w:pPr>
        <w:pStyle w:val="Heading4"/>
        <w:numPr>
          <w:ilvl w:val="3"/>
          <w:numId w:val="4"/>
        </w:numPr>
      </w:pPr>
      <w:bookmarkStart w:name="_Ref90500426" w:id="222"/>
      <w:r w:rsidRPr="005F3F83">
        <w:t xml:space="preserve">all applicable Law, including Health and Safety Legislation and IMO and MCA </w:t>
      </w:r>
      <w:proofErr w:type="gramStart"/>
      <w:r w:rsidRPr="005F3F83">
        <w:t>regulations;</w:t>
      </w:r>
      <w:bookmarkEnd w:id="222"/>
      <w:proofErr w:type="gramEnd"/>
    </w:p>
    <w:p w:rsidR="00A64468" w:rsidP="00A64468" w:rsidRDefault="00A64468" w14:paraId="785C03CD" w14:textId="77777777">
      <w:pPr>
        <w:pStyle w:val="Heading4"/>
        <w:numPr>
          <w:ilvl w:val="3"/>
          <w:numId w:val="4"/>
        </w:numPr>
      </w:pPr>
      <w:r>
        <w:t xml:space="preserve">the Defence Maritime </w:t>
      </w:r>
      <w:proofErr w:type="gramStart"/>
      <w:r>
        <w:t>Regulations;</w:t>
      </w:r>
      <w:proofErr w:type="gramEnd"/>
      <w:r w:rsidRPr="005F3F83">
        <w:t xml:space="preserve"> </w:t>
      </w:r>
    </w:p>
    <w:p w:rsidRPr="005F3F83" w:rsidR="00E208B1" w:rsidP="00FF14B7" w:rsidRDefault="00E208B1" w14:paraId="33C8A808" w14:textId="77777777">
      <w:pPr>
        <w:pStyle w:val="Heading4"/>
        <w:numPr>
          <w:ilvl w:val="3"/>
          <w:numId w:val="4"/>
        </w:numPr>
      </w:pPr>
      <w:r w:rsidRPr="005F3F83">
        <w:t xml:space="preserve">Good Industry </w:t>
      </w:r>
      <w:proofErr w:type="gramStart"/>
      <w:r w:rsidRPr="005F3F83">
        <w:t>Practice;</w:t>
      </w:r>
      <w:proofErr w:type="gramEnd"/>
      <w:r w:rsidRPr="005F3F83">
        <w:t xml:space="preserve"> </w:t>
      </w:r>
    </w:p>
    <w:p w:rsidRPr="005F3F83" w:rsidR="00E208B1" w:rsidP="00FF14B7" w:rsidRDefault="00E208B1" w14:paraId="33E30F5A" w14:textId="08359D19">
      <w:pPr>
        <w:pStyle w:val="Heading4"/>
        <w:numPr>
          <w:ilvl w:val="3"/>
          <w:numId w:val="4"/>
        </w:numPr>
      </w:pPr>
      <w:r w:rsidRPr="005F3F83">
        <w:t xml:space="preserve">the Standards; </w:t>
      </w:r>
      <w:r>
        <w:rPr>
          <w:szCs w:val="26"/>
        </w:rPr>
        <w:t>and</w:t>
      </w:r>
    </w:p>
    <w:p w:rsidRPr="006745D4" w:rsidR="00E208B1" w:rsidP="00FF14B7" w:rsidRDefault="00E208B1" w14:paraId="28D0BE5F" w14:textId="77777777">
      <w:pPr>
        <w:pStyle w:val="Heading4"/>
        <w:numPr>
          <w:ilvl w:val="3"/>
          <w:numId w:val="4"/>
        </w:numPr>
        <w:rPr>
          <w:szCs w:val="26"/>
        </w:rPr>
      </w:pPr>
      <w:r w:rsidRPr="005F3F83">
        <w:t>all Necessary Consents</w:t>
      </w:r>
      <w:bookmarkStart w:name="_Ref90500433" w:id="223"/>
      <w:r w:rsidRPr="005F2586">
        <w:rPr>
          <w:szCs w:val="26"/>
        </w:rPr>
        <w:t>.</w:t>
      </w:r>
      <w:bookmarkEnd w:id="223"/>
    </w:p>
    <w:p w:rsidR="00E208B1" w:rsidP="00FF14B7" w:rsidRDefault="00E208B1" w14:paraId="6B2411B5" w14:textId="2400E9E4">
      <w:pPr>
        <w:pStyle w:val="Heading2"/>
        <w:numPr>
          <w:ilvl w:val="1"/>
          <w:numId w:val="4"/>
        </w:numPr>
      </w:pPr>
      <w:r w:rsidRPr="005F3F83">
        <w:t>In the event that the Contractor becomes aware of any inconsistency between the requirements of Clauses </w:t>
      </w:r>
      <w:r>
        <w:fldChar w:fldCharType="begin"/>
      </w:r>
      <w:r>
        <w:instrText xml:space="preserve"> REF _Ref90500426 \r \h </w:instrText>
      </w:r>
      <w:r>
        <w:fldChar w:fldCharType="separate"/>
      </w:r>
      <w:r w:rsidR="00264E3A">
        <w:t>6.3(b)(i)</w:t>
      </w:r>
      <w:r>
        <w:fldChar w:fldCharType="end"/>
      </w:r>
      <w:r>
        <w:t xml:space="preserve"> to </w:t>
      </w:r>
      <w:r>
        <w:fldChar w:fldCharType="begin"/>
      </w:r>
      <w:r>
        <w:instrText xml:space="preserve"> REF _Ref90500433 \r \h </w:instrText>
      </w:r>
      <w:r>
        <w:fldChar w:fldCharType="separate"/>
      </w:r>
      <w:r w:rsidR="00264E3A">
        <w:t>6.3(b)(v)</w:t>
      </w:r>
      <w:r>
        <w:fldChar w:fldCharType="end"/>
      </w:r>
      <w:r w:rsidR="00893035">
        <w:t>,</w:t>
      </w:r>
      <w:r>
        <w:t xml:space="preserve"> </w:t>
      </w:r>
      <w:r w:rsidRPr="005F3F83">
        <w:t xml:space="preserve">the Contractor shall immediately notify the </w:t>
      </w:r>
      <w:r w:rsidRPr="005F3F83">
        <w:lastRenderedPageBreak/>
        <w:t xml:space="preserve">Authority Representative in writing of such inconsistency and the Authority Representative shall, as soon as practicable, notify the Contractor </w:t>
      </w:r>
      <w:r w:rsidR="00893035">
        <w:t xml:space="preserve">with </w:t>
      </w:r>
      <w:r w:rsidRPr="005F3F83">
        <w:t>which requirement the Contractor shall comply.</w:t>
      </w:r>
    </w:p>
    <w:p w:rsidRPr="00D2798B" w:rsidR="00E208B1" w:rsidP="00B80E87" w:rsidRDefault="002829D1" w14:paraId="090F2F9D" w14:textId="58AD858C">
      <w:pPr>
        <w:pStyle w:val="Heading2"/>
        <w:numPr>
          <w:ilvl w:val="1"/>
          <w:numId w:val="4"/>
        </w:numPr>
      </w:pPr>
      <w:r>
        <w:t>NOT USED</w:t>
      </w:r>
    </w:p>
    <w:p w:rsidRPr="00D2798B" w:rsidR="00E208B1" w:rsidP="00B80E87" w:rsidRDefault="002829D1" w14:paraId="26A2571B" w14:textId="6B6C3E67">
      <w:pPr>
        <w:pStyle w:val="Heading2"/>
        <w:numPr>
          <w:ilvl w:val="1"/>
          <w:numId w:val="4"/>
        </w:numPr>
      </w:pPr>
      <w:r>
        <w:t>NOT USED</w:t>
      </w:r>
    </w:p>
    <w:p w:rsidRPr="00986190" w:rsidR="00E208B1" w:rsidP="00E208B1" w:rsidRDefault="00E208B1" w14:paraId="3CF45BB5" w14:textId="77777777">
      <w:pPr>
        <w:pStyle w:val="Body1"/>
        <w:keepNext/>
        <w:rPr>
          <w:b/>
        </w:rPr>
      </w:pPr>
      <w:r w:rsidRPr="00986190">
        <w:rPr>
          <w:b/>
        </w:rPr>
        <w:t>Contractor undertakings</w:t>
      </w:r>
    </w:p>
    <w:p w:rsidRPr="005F3F83" w:rsidR="00E208B1" w:rsidP="00FF14B7" w:rsidRDefault="00E208B1" w14:paraId="056F11BD" w14:textId="77777777">
      <w:pPr>
        <w:pStyle w:val="Heading2"/>
        <w:keepNext/>
        <w:numPr>
          <w:ilvl w:val="1"/>
          <w:numId w:val="4"/>
        </w:numPr>
      </w:pPr>
      <w:bookmarkStart w:name="_Ref96610116" w:id="224"/>
      <w:r w:rsidRPr="005F3F83">
        <w:t>The Contractor shall:</w:t>
      </w:r>
      <w:bookmarkEnd w:id="224"/>
    </w:p>
    <w:p w:rsidRPr="005F3F83" w:rsidR="00E208B1" w:rsidP="00FF14B7" w:rsidRDefault="00E208B1" w14:paraId="1108311E" w14:textId="3CCB5F96">
      <w:pPr>
        <w:pStyle w:val="Heading3"/>
        <w:numPr>
          <w:ilvl w:val="2"/>
          <w:numId w:val="4"/>
        </w:numPr>
      </w:pPr>
      <w:bookmarkStart w:name="_Ref90591494" w:id="225"/>
      <w:r w:rsidRPr="005F3F83">
        <w:t>allocate sufficient resources</w:t>
      </w:r>
      <w:r>
        <w:t xml:space="preserve"> at all times in compliance with Clause </w:t>
      </w:r>
      <w:r w:rsidR="00E713F5">
        <w:fldChar w:fldCharType="begin"/>
      </w:r>
      <w:r w:rsidR="00E713F5">
        <w:instrText xml:space="preserve"> REF _Ref102144217 \r \h </w:instrText>
      </w:r>
      <w:r w:rsidR="00E713F5">
        <w:fldChar w:fldCharType="separate"/>
      </w:r>
      <w:r w:rsidR="00264E3A">
        <w:t>31</w:t>
      </w:r>
      <w:r w:rsidR="00E713F5">
        <w:fldChar w:fldCharType="end"/>
      </w:r>
      <w:r w:rsidR="00E713F5">
        <w:t xml:space="preserve"> </w:t>
      </w:r>
      <w:r>
        <w:t>(Contractor Personnel)</w:t>
      </w:r>
      <w:r w:rsidRPr="005F3F83">
        <w:t xml:space="preserve"> </w:t>
      </w:r>
      <w:r>
        <w:t xml:space="preserve">and </w:t>
      </w:r>
      <w:r w:rsidR="001B4C9D">
        <w:t>to satisfy the requirements</w:t>
      </w:r>
      <w:r>
        <w:t xml:space="preserve"> of Sched</w:t>
      </w:r>
      <w:r w:rsidR="008002E2">
        <w:t>ule 2 (Statement of Requirement</w:t>
      </w:r>
      <w:proofErr w:type="gramStart"/>
      <w:r>
        <w:t>)</w:t>
      </w:r>
      <w:r w:rsidR="004E4B53">
        <w:t>;</w:t>
      </w:r>
      <w:bookmarkEnd w:id="225"/>
      <w:proofErr w:type="gramEnd"/>
    </w:p>
    <w:p w:rsidR="00E208B1" w:rsidP="00FF14B7" w:rsidRDefault="00E208B1" w14:paraId="0250FAE2" w14:textId="77777777">
      <w:pPr>
        <w:pStyle w:val="Heading3"/>
        <w:numPr>
          <w:ilvl w:val="2"/>
          <w:numId w:val="4"/>
        </w:numPr>
      </w:pPr>
      <w:r>
        <w:t xml:space="preserve">perform the Services </w:t>
      </w:r>
      <w:r w:rsidRPr="00600270">
        <w:t>in a manner that is not injurious to health and does not cause a nuisance or damage</w:t>
      </w:r>
      <w:r>
        <w:t xml:space="preserve"> to property or the </w:t>
      </w:r>
      <w:proofErr w:type="gramStart"/>
      <w:r>
        <w:t>Environment;</w:t>
      </w:r>
      <w:proofErr w:type="gramEnd"/>
    </w:p>
    <w:p w:rsidRPr="00600270" w:rsidR="00E208B1" w:rsidP="00FF14B7" w:rsidRDefault="00E208B1" w14:paraId="77B55F4E" w14:textId="77777777">
      <w:pPr>
        <w:pStyle w:val="Heading3"/>
        <w:numPr>
          <w:ilvl w:val="2"/>
          <w:numId w:val="4"/>
        </w:numPr>
      </w:pPr>
      <w:bookmarkStart w:name="_Ref102141822" w:id="226"/>
      <w:r>
        <w:t xml:space="preserve">ensure that it acts at all times </w:t>
      </w:r>
      <w:r w:rsidRPr="00600270">
        <w:t xml:space="preserve">in such a manner as not to detract from or damage the image and reputation of the </w:t>
      </w:r>
      <w:proofErr w:type="gramStart"/>
      <w:r w:rsidRPr="00600270">
        <w:t>Authority;</w:t>
      </w:r>
      <w:bookmarkEnd w:id="226"/>
      <w:proofErr w:type="gramEnd"/>
      <w:r w:rsidRPr="00600270">
        <w:t xml:space="preserve"> </w:t>
      </w:r>
    </w:p>
    <w:p w:rsidRPr="005F3F83" w:rsidR="00E208B1" w:rsidP="00FF14B7" w:rsidRDefault="00E208B1" w14:paraId="04161DD1" w14:textId="78E6D626">
      <w:pPr>
        <w:pStyle w:val="Heading3"/>
        <w:numPr>
          <w:ilvl w:val="2"/>
          <w:numId w:val="4"/>
        </w:numPr>
      </w:pPr>
      <w:bookmarkStart w:name="_Ref96613280" w:id="227"/>
      <w:r w:rsidRPr="005F3F83">
        <w:t xml:space="preserve">save to the extent that obtaining and maintaining the same are Authority </w:t>
      </w:r>
      <w:r>
        <w:t>Dependencies</w:t>
      </w:r>
      <w:r w:rsidRPr="005F3F83">
        <w:t xml:space="preserve"> and subject to Clause </w:t>
      </w:r>
      <w:r>
        <w:fldChar w:fldCharType="begin"/>
      </w:r>
      <w:r>
        <w:instrText xml:space="preserve"> REF _Ref89356531 \r \h </w:instrText>
      </w:r>
      <w:r>
        <w:fldChar w:fldCharType="separate"/>
      </w:r>
      <w:r w:rsidR="00264E3A">
        <w:t>28</w:t>
      </w:r>
      <w:r>
        <w:fldChar w:fldCharType="end"/>
      </w:r>
      <w:r w:rsidRPr="005F3F83">
        <w:t> (</w:t>
      </w:r>
      <w:r w:rsidRPr="00604472">
        <w:t>Change</w:t>
      </w:r>
      <w:r w:rsidRPr="005F3F83">
        <w:t xml:space="preserve">), obtain, and maintain throughout the duration of this Contract, all </w:t>
      </w:r>
      <w:r>
        <w:t xml:space="preserve">Necessary </w:t>
      </w:r>
      <w:proofErr w:type="gramStart"/>
      <w:r>
        <w:t>Consents</w:t>
      </w:r>
      <w:r w:rsidRPr="005F3F83">
        <w:t>;</w:t>
      </w:r>
      <w:bookmarkEnd w:id="227"/>
      <w:proofErr w:type="gramEnd"/>
      <w:r w:rsidRPr="005F3F83">
        <w:t xml:space="preserve"> </w:t>
      </w:r>
    </w:p>
    <w:p w:rsidRPr="00614F19" w:rsidR="00E208B1" w:rsidP="00FF14B7" w:rsidRDefault="00E208B1" w14:paraId="5F82834F" w14:textId="7E75E8AF">
      <w:pPr>
        <w:pStyle w:val="Heading3"/>
        <w:numPr>
          <w:ilvl w:val="2"/>
          <w:numId w:val="4"/>
        </w:numPr>
      </w:pPr>
      <w:bookmarkStart w:name="_Ref96613290" w:id="228"/>
      <w:r>
        <w:t xml:space="preserve">ensure that </w:t>
      </w:r>
      <w:r w:rsidRPr="00614F19">
        <w:t>the Contractor</w:t>
      </w:r>
      <w:r>
        <w:t>'</w:t>
      </w:r>
      <w:r w:rsidRPr="00614F19">
        <w:t xml:space="preserve">s assets used in the performance of the Services will be free of all encumbrances (except as agreed in writing </w:t>
      </w:r>
      <w:r w:rsidR="005F1467">
        <w:t>by</w:t>
      </w:r>
      <w:r w:rsidRPr="00614F19">
        <w:t xml:space="preserve"> the Authority</w:t>
      </w:r>
      <w:proofErr w:type="gramStart"/>
      <w:r w:rsidRPr="00614F19">
        <w:t>);</w:t>
      </w:r>
      <w:bookmarkEnd w:id="228"/>
      <w:proofErr w:type="gramEnd"/>
    </w:p>
    <w:p w:rsidRPr="005F3F83" w:rsidR="00E208B1" w:rsidP="00FF14B7" w:rsidRDefault="00E208B1" w14:paraId="2CF46A3B" w14:textId="77777777">
      <w:pPr>
        <w:pStyle w:val="Heading3"/>
        <w:numPr>
          <w:ilvl w:val="2"/>
          <w:numId w:val="4"/>
        </w:numPr>
        <w:rPr>
          <w:rFonts w:eastAsia="Arial Unicode MS"/>
        </w:rPr>
      </w:pPr>
      <w:bookmarkStart w:name="_Ref96613303" w:id="229"/>
      <w:r w:rsidRPr="005F3F83">
        <w:t>minimise any disruption to the Services and/or the Authority</w:t>
      </w:r>
      <w:r>
        <w:t>'</w:t>
      </w:r>
      <w:r w:rsidRPr="005F3F83">
        <w:t xml:space="preserve">s operations when carrying out its obligations under this </w:t>
      </w:r>
      <w:proofErr w:type="gramStart"/>
      <w:r w:rsidRPr="005F3F83">
        <w:t>Contract;</w:t>
      </w:r>
      <w:bookmarkEnd w:id="229"/>
      <w:proofErr w:type="gramEnd"/>
      <w:r w:rsidRPr="005F3F83">
        <w:t xml:space="preserve"> </w:t>
      </w:r>
    </w:p>
    <w:p w:rsidRPr="005F3F83" w:rsidR="00E208B1" w:rsidP="00FF14B7" w:rsidRDefault="00E208B1" w14:paraId="379C2EED" w14:textId="5A9A8515">
      <w:pPr>
        <w:pStyle w:val="Heading3"/>
        <w:numPr>
          <w:ilvl w:val="2"/>
          <w:numId w:val="4"/>
        </w:numPr>
        <w:rPr>
          <w:rFonts w:eastAsia="Arial Unicode MS"/>
        </w:rPr>
      </w:pPr>
      <w:r w:rsidRPr="005F3F83">
        <w:rPr>
          <w:rFonts w:eastAsia="Arial Unicode MS"/>
        </w:rPr>
        <w:t>ensure that any documentation and training provided by the Contractor to the Authority are comprehensive, accurate and prepared in accordance with Good Industry Practice;</w:t>
      </w:r>
      <w:r w:rsidR="004E4B53">
        <w:rPr>
          <w:rFonts w:eastAsia="Arial Unicode MS"/>
        </w:rPr>
        <w:t xml:space="preserve"> and</w:t>
      </w:r>
    </w:p>
    <w:p w:rsidRPr="005F3F83" w:rsidR="00E208B1" w:rsidP="00FF14B7" w:rsidRDefault="00E208B1" w14:paraId="7DC11D99" w14:textId="3EE1FEA1">
      <w:pPr>
        <w:pStyle w:val="Heading3"/>
        <w:numPr>
          <w:ilvl w:val="2"/>
          <w:numId w:val="4"/>
        </w:numPr>
      </w:pPr>
      <w:r w:rsidRPr="005F3F83">
        <w:t xml:space="preserve">notify the Authority in writing immediately, but in any event within </w:t>
      </w:r>
      <w:r>
        <w:t>five (</w:t>
      </w:r>
      <w:r w:rsidRPr="005F3F83">
        <w:t>5</w:t>
      </w:r>
      <w:r>
        <w:t>)</w:t>
      </w:r>
      <w:r w:rsidRPr="005F3F83">
        <w:t> Business Days, of their occurrence, of any actions, suits or proceedings or regulatory investigations before any court or administrative body or arbitration tribunal pending or, to its knowledge, threatened against it that might affect its ability to perform its obligations under thi</w:t>
      </w:r>
      <w:r w:rsidR="00893035">
        <w:t>s Contract.</w:t>
      </w:r>
    </w:p>
    <w:p w:rsidRPr="005F3F83" w:rsidR="00E208B1" w:rsidP="00FF14B7" w:rsidRDefault="00E208B1" w14:paraId="74997F2C" w14:textId="77777777">
      <w:pPr>
        <w:pStyle w:val="Heading2"/>
        <w:keepNext/>
        <w:numPr>
          <w:ilvl w:val="1"/>
          <w:numId w:val="4"/>
        </w:numPr>
      </w:pPr>
      <w:bookmarkStart w:name="_Ref96613374" w:id="230"/>
      <w:r w:rsidRPr="005F3F83">
        <w:t>Without prejudice to any other rights and remedies of the Authority howsoever arising, the Contractor shall</w:t>
      </w:r>
      <w:r>
        <w:t>:</w:t>
      </w:r>
      <w:bookmarkEnd w:id="230"/>
    </w:p>
    <w:p w:rsidR="00E208B1" w:rsidP="00FF14B7" w:rsidRDefault="00E208B1" w14:paraId="3FB0C048" w14:textId="1F3B3C37">
      <w:pPr>
        <w:pStyle w:val="Heading3"/>
        <w:numPr>
          <w:ilvl w:val="2"/>
          <w:numId w:val="4"/>
        </w:numPr>
        <w:rPr>
          <w:iCs/>
          <w:lang w:val="en-US"/>
        </w:rPr>
      </w:pPr>
      <w:bookmarkStart w:name="_Ref96613415" w:id="231"/>
      <w:r w:rsidRPr="005F3F83">
        <w:rPr>
          <w:lang w:val="en-US"/>
        </w:rPr>
        <w:t>remedy any breach of its obligations in Clause</w:t>
      </w:r>
      <w:r>
        <w:rPr>
          <w:lang w:val="en-US"/>
        </w:rPr>
        <w:t xml:space="preserve"> </w:t>
      </w:r>
      <w:r>
        <w:rPr>
          <w:lang w:val="en-US"/>
        </w:rPr>
        <w:fldChar w:fldCharType="begin"/>
      </w:r>
      <w:r>
        <w:rPr>
          <w:lang w:val="en-US"/>
        </w:rPr>
        <w:instrText xml:space="preserve"> REF _Ref96613280 \r \h </w:instrText>
      </w:r>
      <w:r>
        <w:rPr>
          <w:lang w:val="en-US"/>
        </w:rPr>
      </w:r>
      <w:r>
        <w:rPr>
          <w:lang w:val="en-US"/>
        </w:rPr>
        <w:fldChar w:fldCharType="separate"/>
      </w:r>
      <w:r w:rsidR="00264E3A">
        <w:rPr>
          <w:lang w:val="en-US"/>
        </w:rPr>
        <w:t>6.7(d)</w:t>
      </w:r>
      <w:r>
        <w:rPr>
          <w:lang w:val="en-US"/>
        </w:rPr>
        <w:fldChar w:fldCharType="end"/>
      </w:r>
      <w:r>
        <w:rPr>
          <w:lang w:val="en-US"/>
        </w:rPr>
        <w:t xml:space="preserve">, </w:t>
      </w:r>
      <w:r>
        <w:rPr>
          <w:lang w:val="en-US"/>
        </w:rPr>
        <w:fldChar w:fldCharType="begin"/>
      </w:r>
      <w:r>
        <w:rPr>
          <w:lang w:val="en-US"/>
        </w:rPr>
        <w:instrText xml:space="preserve"> REF _Ref96613290 \r \h </w:instrText>
      </w:r>
      <w:r>
        <w:rPr>
          <w:lang w:val="en-US"/>
        </w:rPr>
      </w:r>
      <w:r>
        <w:rPr>
          <w:lang w:val="en-US"/>
        </w:rPr>
        <w:fldChar w:fldCharType="separate"/>
      </w:r>
      <w:r w:rsidR="00264E3A">
        <w:rPr>
          <w:lang w:val="en-US"/>
        </w:rPr>
        <w:t>6.7(e)</w:t>
      </w:r>
      <w:r>
        <w:rPr>
          <w:lang w:val="en-US"/>
        </w:rPr>
        <w:fldChar w:fldCharType="end"/>
      </w:r>
      <w:r>
        <w:rPr>
          <w:lang w:val="en-US"/>
        </w:rPr>
        <w:t xml:space="preserve"> and </w:t>
      </w:r>
      <w:r>
        <w:rPr>
          <w:lang w:val="en-US"/>
        </w:rPr>
        <w:fldChar w:fldCharType="begin"/>
      </w:r>
      <w:r>
        <w:rPr>
          <w:lang w:val="en-US"/>
        </w:rPr>
        <w:instrText xml:space="preserve"> REF _Ref96613303 \r \h </w:instrText>
      </w:r>
      <w:r>
        <w:rPr>
          <w:lang w:val="en-US"/>
        </w:rPr>
      </w:r>
      <w:r>
        <w:rPr>
          <w:lang w:val="en-US"/>
        </w:rPr>
        <w:fldChar w:fldCharType="separate"/>
      </w:r>
      <w:r w:rsidR="00264E3A">
        <w:rPr>
          <w:lang w:val="en-US"/>
        </w:rPr>
        <w:t>6.7(f)</w:t>
      </w:r>
      <w:r>
        <w:rPr>
          <w:lang w:val="en-US"/>
        </w:rPr>
        <w:fldChar w:fldCharType="end"/>
      </w:r>
      <w:r>
        <w:rPr>
          <w:lang w:val="en-US"/>
        </w:rPr>
        <w:t xml:space="preserve"> </w:t>
      </w:r>
      <w:r w:rsidRPr="005F3F83">
        <w:rPr>
          <w:lang w:val="en-US"/>
        </w:rPr>
        <w:t xml:space="preserve">within </w:t>
      </w:r>
      <w:r>
        <w:rPr>
          <w:lang w:val="en-US"/>
        </w:rPr>
        <w:t>five (</w:t>
      </w:r>
      <w:r w:rsidRPr="005F3F83">
        <w:rPr>
          <w:lang w:val="en-US"/>
        </w:rPr>
        <w:t>5</w:t>
      </w:r>
      <w:r>
        <w:rPr>
          <w:lang w:val="en-US"/>
        </w:rPr>
        <w:t>)</w:t>
      </w:r>
      <w:r w:rsidRPr="005F3F83">
        <w:rPr>
          <w:lang w:val="en-US"/>
        </w:rPr>
        <w:t> Business Days of becoming aware of the breach or being notified of the breach by the Authority or within such other time period as may be agreed with the Authority (taking into account the nature of the breach that has occurred); and</w:t>
      </w:r>
      <w:bookmarkEnd w:id="231"/>
    </w:p>
    <w:p w:rsidRPr="005F3F83" w:rsidR="00E208B1" w:rsidP="00FF14B7" w:rsidRDefault="00E208B1" w14:paraId="7ACD6963" w14:textId="106FED35">
      <w:pPr>
        <w:pStyle w:val="Heading3"/>
        <w:numPr>
          <w:ilvl w:val="2"/>
          <w:numId w:val="4"/>
        </w:numPr>
        <w:rPr>
          <w:iCs/>
          <w:lang w:val="en-US"/>
        </w:rPr>
      </w:pPr>
      <w:r w:rsidRPr="005F3F83">
        <w:rPr>
          <w:iCs/>
          <w:lang w:val="en-US"/>
        </w:rPr>
        <w:lastRenderedPageBreak/>
        <w:t>meet all the costs of, and incidental to, the performance of</w:t>
      </w:r>
      <w:r w:rsidR="00893035">
        <w:rPr>
          <w:iCs/>
          <w:lang w:val="en-US"/>
        </w:rPr>
        <w:t xml:space="preserve"> any</w:t>
      </w:r>
      <w:r w:rsidRPr="005F3F83">
        <w:rPr>
          <w:iCs/>
          <w:lang w:val="en-US"/>
        </w:rPr>
        <w:t xml:space="preserve"> such remedial work,  </w:t>
      </w:r>
    </w:p>
    <w:p w:rsidRPr="005F3F83" w:rsidR="00E208B1" w:rsidP="00E208B1" w:rsidRDefault="00E208B1" w14:paraId="3550F600" w14:textId="020C4D3B">
      <w:pPr>
        <w:pStyle w:val="Body2"/>
      </w:pPr>
      <w:r w:rsidRPr="005F3F83">
        <w:t>and any failure of the Contractor to comply with its obligations under</w:t>
      </w:r>
      <w:r>
        <w:t xml:space="preserve"> this</w:t>
      </w:r>
      <w:r w:rsidRPr="005F3F83">
        <w:t xml:space="preserve"> Clause </w:t>
      </w:r>
      <w:r>
        <w:fldChar w:fldCharType="begin"/>
      </w:r>
      <w:r>
        <w:instrText xml:space="preserve"> REF _Ref96613374 \r \h </w:instrText>
      </w:r>
      <w:r>
        <w:fldChar w:fldCharType="separate"/>
      </w:r>
      <w:r w:rsidR="00264E3A">
        <w:t>6.8</w:t>
      </w:r>
      <w:r>
        <w:fldChar w:fldCharType="end"/>
      </w:r>
      <w:r>
        <w:fldChar w:fldCharType="begin"/>
      </w:r>
      <w:r>
        <w:instrText xml:space="preserve"> REF _Ref96613415 \r \h </w:instrText>
      </w:r>
      <w:r>
        <w:fldChar w:fldCharType="separate"/>
      </w:r>
      <w:r w:rsidR="00264E3A">
        <w:t>(a)</w:t>
      </w:r>
      <w:r>
        <w:fldChar w:fldCharType="end"/>
      </w:r>
      <w:r w:rsidRPr="005F3F83">
        <w:t xml:space="preserve"> within the specified or agreed timeframe shall constitute a Default.</w:t>
      </w:r>
    </w:p>
    <w:p w:rsidRPr="005F3F83" w:rsidR="00E208B1" w:rsidP="00FF14B7" w:rsidRDefault="00E208B1" w14:paraId="7DFA1B5D" w14:textId="77777777">
      <w:pPr>
        <w:pStyle w:val="Heading2"/>
        <w:keepNext/>
        <w:numPr>
          <w:ilvl w:val="1"/>
          <w:numId w:val="4"/>
        </w:numPr>
      </w:pPr>
      <w:r w:rsidRPr="005F3F83">
        <w:t xml:space="preserve">The Contractor shall ensure on a continuing basis that, </w:t>
      </w:r>
      <w:proofErr w:type="gramStart"/>
      <w:r w:rsidRPr="005F3F83">
        <w:t>at all times</w:t>
      </w:r>
      <w:proofErr w:type="gramEnd"/>
      <w:r w:rsidRPr="005F3F83">
        <w:t>, its maintenance and operating procedures are sufficient to ensure that:</w:t>
      </w:r>
    </w:p>
    <w:p w:rsidRPr="005F3F83" w:rsidR="00E208B1" w:rsidP="00FF14B7" w:rsidRDefault="00E208B1" w14:paraId="7EF8B5EB" w14:textId="77777777">
      <w:pPr>
        <w:pStyle w:val="Heading3"/>
        <w:numPr>
          <w:ilvl w:val="2"/>
          <w:numId w:val="4"/>
        </w:numPr>
      </w:pPr>
      <w:r w:rsidRPr="005F3F83">
        <w:t>the Services are continuously available; and</w:t>
      </w:r>
    </w:p>
    <w:p w:rsidRPr="005F3F83" w:rsidR="00E208B1" w:rsidP="00FF14B7" w:rsidRDefault="00E208B1" w14:paraId="2667F162" w14:textId="4A8FD869">
      <w:pPr>
        <w:pStyle w:val="Heading3"/>
        <w:numPr>
          <w:ilvl w:val="2"/>
          <w:numId w:val="4"/>
        </w:numPr>
      </w:pPr>
      <w:r w:rsidRPr="005F3F83">
        <w:t xml:space="preserve">the Vessels are kept in good structural order, are and remain safe, fit for </w:t>
      </w:r>
      <w:proofErr w:type="gramStart"/>
      <w:r w:rsidRPr="005F3F83">
        <w:t>purpose</w:t>
      </w:r>
      <w:proofErr w:type="gramEnd"/>
      <w:r w:rsidRPr="005F3F83">
        <w:t xml:space="preserve"> and properly maintained in full working order and (as a minimum) meet the releva</w:t>
      </w:r>
      <w:r w:rsidR="009C2442">
        <w:t>nt standards laid down in Flag State</w:t>
      </w:r>
      <w:r w:rsidRPr="005F3F83">
        <w:t xml:space="preserve"> and </w:t>
      </w:r>
      <w:r w:rsidR="00BA2AC8">
        <w:t>c</w:t>
      </w:r>
      <w:r w:rsidRPr="005F3F83">
        <w:t xml:space="preserve">lassification </w:t>
      </w:r>
      <w:r w:rsidR="00BA2AC8">
        <w:t>s</w:t>
      </w:r>
      <w:r w:rsidRPr="005F3F83">
        <w:t xml:space="preserve">ociety requirements.  </w:t>
      </w:r>
    </w:p>
    <w:p w:rsidRPr="005F3F83" w:rsidR="00E208B1" w:rsidP="00FF14B7" w:rsidRDefault="00E208B1" w14:paraId="7CA3FD90" w14:textId="77777777">
      <w:pPr>
        <w:pStyle w:val="Heading2"/>
        <w:keepNext/>
        <w:numPr>
          <w:ilvl w:val="1"/>
          <w:numId w:val="4"/>
        </w:numPr>
      </w:pPr>
      <w:r w:rsidRPr="005F3F83">
        <w:t xml:space="preserve">The Contractor shall continue to perform </w:t>
      </w:r>
      <w:proofErr w:type="gramStart"/>
      <w:r w:rsidRPr="005F3F83">
        <w:t>all of</w:t>
      </w:r>
      <w:proofErr w:type="gramEnd"/>
      <w:r w:rsidRPr="005F3F83">
        <w:t xml:space="preserve"> its obligations under this Contract and shall not suspend the supply of the Services, notwithstanding:</w:t>
      </w:r>
    </w:p>
    <w:p w:rsidRPr="005F3F83" w:rsidR="00E208B1" w:rsidP="00FF14B7" w:rsidRDefault="00E208B1" w14:paraId="3A4369A9" w14:textId="77777777">
      <w:pPr>
        <w:pStyle w:val="Heading3"/>
        <w:numPr>
          <w:ilvl w:val="2"/>
          <w:numId w:val="4"/>
        </w:numPr>
      </w:pPr>
      <w:r w:rsidRPr="005F3F83">
        <w:t>the existence of an unresolved Dispute; and/or</w:t>
      </w:r>
    </w:p>
    <w:p w:rsidRPr="005F3F83" w:rsidR="00E208B1" w:rsidP="00FF14B7" w:rsidRDefault="00E208B1" w14:paraId="4739450C" w14:textId="77777777">
      <w:pPr>
        <w:pStyle w:val="Heading3"/>
        <w:numPr>
          <w:ilvl w:val="2"/>
          <w:numId w:val="4"/>
        </w:numPr>
      </w:pPr>
      <w:r w:rsidRPr="005F3F83">
        <w:t>any failure by the Authority to pay any Charges,</w:t>
      </w:r>
    </w:p>
    <w:p w:rsidR="00E208B1" w:rsidP="00E208B1" w:rsidRDefault="00E208B1" w14:paraId="7B1AB03A" w14:textId="482E5140">
      <w:pPr>
        <w:pStyle w:val="Body2"/>
      </w:pPr>
      <w:r w:rsidRPr="005F3F83">
        <w:t>unless the Contractor is entitled to terminate this Contract under Clause </w:t>
      </w:r>
      <w:r>
        <w:fldChar w:fldCharType="begin"/>
      </w:r>
      <w:r>
        <w:instrText xml:space="preserve"> REF _Ref15304040 \r \h </w:instrText>
      </w:r>
      <w:r>
        <w:fldChar w:fldCharType="separate"/>
      </w:r>
      <w:r w:rsidR="00264E3A">
        <w:t>57</w:t>
      </w:r>
      <w:r>
        <w:fldChar w:fldCharType="end"/>
      </w:r>
      <w:r w:rsidRPr="005F3F83">
        <w:t> (</w:t>
      </w:r>
      <w:r w:rsidRPr="00604472">
        <w:t>Termination for Authority Default</w:t>
      </w:r>
      <w:r w:rsidRPr="00833020">
        <w:t>)</w:t>
      </w:r>
      <w:r w:rsidRPr="005F3F83">
        <w:t xml:space="preserve"> for failure to pay undisputed Charges. </w:t>
      </w:r>
    </w:p>
    <w:p w:rsidRPr="004302E3" w:rsidR="004302E3" w:rsidP="00E208B1" w:rsidRDefault="004302E3" w14:paraId="0AB94D5D" w14:textId="0103EB5E">
      <w:pPr>
        <w:pStyle w:val="Body2"/>
        <w:rPr>
          <w:b/>
        </w:rPr>
      </w:pPr>
      <w:r>
        <w:rPr>
          <w:b/>
        </w:rPr>
        <w:t>Affected Services</w:t>
      </w:r>
    </w:p>
    <w:p w:rsidRPr="005F3F83" w:rsidR="00E208B1" w:rsidP="00FF14B7" w:rsidRDefault="00E208B1" w14:paraId="49E79D3A" w14:textId="77777777">
      <w:pPr>
        <w:pStyle w:val="Heading2"/>
        <w:keepNext/>
        <w:numPr>
          <w:ilvl w:val="1"/>
          <w:numId w:val="4"/>
        </w:numPr>
      </w:pPr>
      <w:r w:rsidRPr="005F3F83">
        <w:t>The Contractor shall provide the Affected Services in accordance with:</w:t>
      </w:r>
    </w:p>
    <w:p w:rsidRPr="005F3F83" w:rsidR="00E208B1" w:rsidP="00FF14B7" w:rsidRDefault="00E208B1" w14:paraId="55879329" w14:textId="77777777">
      <w:pPr>
        <w:pStyle w:val="Heading3"/>
        <w:numPr>
          <w:ilvl w:val="2"/>
          <w:numId w:val="4"/>
        </w:numPr>
      </w:pPr>
      <w:r w:rsidRPr="005F3F83">
        <w:t>the requirements of the Defence Maritime Regulator; and</w:t>
      </w:r>
    </w:p>
    <w:p w:rsidRPr="005F3F83" w:rsidR="00E208B1" w:rsidP="00FF14B7" w:rsidRDefault="00E208B1" w14:paraId="4D25649C" w14:textId="77777777">
      <w:pPr>
        <w:pStyle w:val="Heading3"/>
        <w:numPr>
          <w:ilvl w:val="2"/>
          <w:numId w:val="4"/>
        </w:numPr>
      </w:pPr>
      <w:r w:rsidRPr="005F3F83">
        <w:t xml:space="preserve">the Memorandum of Understanding, </w:t>
      </w:r>
    </w:p>
    <w:p w:rsidRPr="005F3F83" w:rsidR="00E208B1" w:rsidP="00E208B1" w:rsidRDefault="00E208B1" w14:paraId="2E9190E9" w14:textId="77777777">
      <w:pPr>
        <w:pStyle w:val="Body2"/>
        <w:rPr>
          <w:b/>
          <w:i/>
          <w:sz w:val="18"/>
        </w:rPr>
      </w:pPr>
      <w:r w:rsidRPr="005F3F83">
        <w:t>and any Vessels used to deliver the Affected Services shall be identified as Affected Vessels for the purposes of the Memorandum of Understanding</w:t>
      </w:r>
      <w:r>
        <w:t>.</w:t>
      </w:r>
    </w:p>
    <w:p w:rsidR="00E208B1" w:rsidP="00FF14B7" w:rsidRDefault="00AB20C0" w14:paraId="21710520" w14:textId="1365C4A1">
      <w:pPr>
        <w:pStyle w:val="Heading2"/>
        <w:numPr>
          <w:ilvl w:val="1"/>
          <w:numId w:val="4"/>
        </w:numPr>
      </w:pPr>
      <w:r>
        <w:t>Not used</w:t>
      </w:r>
      <w:r w:rsidRPr="005F3F83" w:rsidR="00E208B1">
        <w:t>.</w:t>
      </w:r>
    </w:p>
    <w:p w:rsidRPr="00DD4B78" w:rsidR="005C045D" w:rsidP="005C045D" w:rsidRDefault="005C045D" w14:paraId="1A61F223" w14:textId="77777777">
      <w:pPr>
        <w:pStyle w:val="Body2"/>
      </w:pPr>
      <w:r>
        <w:rPr>
          <w:b/>
        </w:rPr>
        <w:t>Notification of non-compliance with Law</w:t>
      </w:r>
    </w:p>
    <w:p w:rsidRPr="005F3F83" w:rsidR="00E208B1" w:rsidP="00FF14B7" w:rsidRDefault="00E208B1" w14:paraId="07DE653C" w14:textId="77777777">
      <w:pPr>
        <w:pStyle w:val="Heading2"/>
        <w:numPr>
          <w:ilvl w:val="1"/>
          <w:numId w:val="4"/>
        </w:numPr>
      </w:pPr>
      <w:r w:rsidRPr="005F3F83">
        <w:t>The Contractor shall immediately notify the Authority in writing if the Contractor becomes aware of any allegation of non-compliance with any Law from time to time by itself or any Sub-Contractor in relation to this Contract.</w:t>
      </w:r>
    </w:p>
    <w:p w:rsidRPr="00986190" w:rsidR="00E208B1" w:rsidP="00E208B1" w:rsidRDefault="00E208B1" w14:paraId="79DE62A5" w14:textId="77777777">
      <w:pPr>
        <w:pStyle w:val="Body1"/>
        <w:keepNext/>
        <w:rPr>
          <w:b/>
        </w:rPr>
      </w:pPr>
      <w:r w:rsidRPr="00986190">
        <w:rPr>
          <w:b/>
        </w:rPr>
        <w:t>Entitled Vessels and Entitled Customers</w:t>
      </w:r>
    </w:p>
    <w:p w:rsidR="00E208B1" w:rsidP="00FF14B7" w:rsidRDefault="00E208B1" w14:paraId="637B4874" w14:textId="2F23C88C">
      <w:pPr>
        <w:pStyle w:val="Heading2"/>
        <w:numPr>
          <w:ilvl w:val="1"/>
          <w:numId w:val="4"/>
        </w:numPr>
      </w:pPr>
      <w:r w:rsidRPr="005F3F83">
        <w:t>The Entitled Customers are entitled to the provision of the Services under this Contract free of charge.</w:t>
      </w:r>
    </w:p>
    <w:p w:rsidR="00E208B1" w:rsidP="00FF14B7" w:rsidRDefault="00B80E87" w14:paraId="4C7E47DA" w14:textId="25CB4C3A">
      <w:pPr>
        <w:pStyle w:val="Heading1"/>
        <w:numPr>
          <w:ilvl w:val="0"/>
          <w:numId w:val="4"/>
        </w:numPr>
      </w:pPr>
      <w:bookmarkStart w:name="_Toc88839044" w:id="232"/>
      <w:bookmarkStart w:name="_Toc88839305" w:id="233"/>
      <w:bookmarkStart w:name="_Toc88839563" w:id="234"/>
      <w:bookmarkStart w:name="_Toc88839821" w:id="235"/>
      <w:bookmarkStart w:name="_Toc88840079" w:id="236"/>
      <w:bookmarkStart w:name="_Toc88839045" w:id="237"/>
      <w:bookmarkStart w:name="_Toc88839306" w:id="238"/>
      <w:bookmarkStart w:name="_Toc88839564" w:id="239"/>
      <w:bookmarkStart w:name="_Toc88839822" w:id="240"/>
      <w:bookmarkStart w:name="_Toc88840080" w:id="241"/>
      <w:bookmarkStart w:name="_Toc88839046" w:id="242"/>
      <w:bookmarkStart w:name="_Toc88839307" w:id="243"/>
      <w:bookmarkStart w:name="_Toc88839565" w:id="244"/>
      <w:bookmarkStart w:name="_Toc88839823" w:id="245"/>
      <w:bookmarkStart w:name="_Toc88840081" w:id="246"/>
      <w:bookmarkStart w:name="_Toc88839047" w:id="247"/>
      <w:bookmarkStart w:name="_Toc88839308" w:id="248"/>
      <w:bookmarkStart w:name="_Toc88839566" w:id="249"/>
      <w:bookmarkStart w:name="_Toc88839824" w:id="250"/>
      <w:bookmarkStart w:name="_Toc88840082" w:id="251"/>
      <w:bookmarkStart w:name="_Toc88839048" w:id="252"/>
      <w:bookmarkStart w:name="_Toc88839309" w:id="253"/>
      <w:bookmarkStart w:name="_Toc88839567" w:id="254"/>
      <w:bookmarkStart w:name="_Toc88839825" w:id="255"/>
      <w:bookmarkStart w:name="_Toc88840083" w:id="256"/>
      <w:bookmarkStart w:name="_Toc88839049" w:id="257"/>
      <w:bookmarkStart w:name="_Toc88839310" w:id="258"/>
      <w:bookmarkStart w:name="_Toc88839568" w:id="259"/>
      <w:bookmarkStart w:name="_Toc88839826" w:id="260"/>
      <w:bookmarkStart w:name="_Toc88840084" w:id="261"/>
      <w:bookmarkStart w:name="_Toc88839050" w:id="262"/>
      <w:bookmarkStart w:name="_Toc88839311" w:id="263"/>
      <w:bookmarkStart w:name="_Toc88839569" w:id="264"/>
      <w:bookmarkStart w:name="_Toc88839827" w:id="265"/>
      <w:bookmarkStart w:name="_Toc88840085" w:id="266"/>
      <w:bookmarkStart w:name="_Toc88839051" w:id="267"/>
      <w:bookmarkStart w:name="_Toc88839312" w:id="268"/>
      <w:bookmarkStart w:name="_Toc88839570" w:id="269"/>
      <w:bookmarkStart w:name="_Toc88839828" w:id="270"/>
      <w:bookmarkStart w:name="_Toc88840086" w:id="271"/>
      <w:bookmarkStart w:name="_Toc88839052" w:id="272"/>
      <w:bookmarkStart w:name="_Toc88839313" w:id="273"/>
      <w:bookmarkStart w:name="_Toc88839571" w:id="274"/>
      <w:bookmarkStart w:name="_Toc88839829" w:id="275"/>
      <w:bookmarkStart w:name="_Toc88840087" w:id="276"/>
      <w:bookmarkStart w:name="_Toc88839053" w:id="277"/>
      <w:bookmarkStart w:name="_Toc88839314" w:id="278"/>
      <w:bookmarkStart w:name="_Toc88839572" w:id="279"/>
      <w:bookmarkStart w:name="_Toc88839830" w:id="280"/>
      <w:bookmarkStart w:name="_Toc88840088" w:id="281"/>
      <w:bookmarkStart w:name="_Toc88839054" w:id="282"/>
      <w:bookmarkStart w:name="_Toc88839315" w:id="283"/>
      <w:bookmarkStart w:name="_Toc88839573" w:id="284"/>
      <w:bookmarkStart w:name="_Toc88839831" w:id="285"/>
      <w:bookmarkStart w:name="_Toc88840089" w:id="286"/>
      <w:bookmarkStart w:name="_Toc88839055" w:id="287"/>
      <w:bookmarkStart w:name="_Toc88839316" w:id="288"/>
      <w:bookmarkStart w:name="_Toc88839574" w:id="289"/>
      <w:bookmarkStart w:name="_Toc88839832" w:id="290"/>
      <w:bookmarkStart w:name="_Toc88840090" w:id="291"/>
      <w:bookmarkStart w:name="_Toc88839056" w:id="292"/>
      <w:bookmarkStart w:name="_Toc88839317" w:id="293"/>
      <w:bookmarkStart w:name="_Toc88839575" w:id="294"/>
      <w:bookmarkStart w:name="_Toc88839833" w:id="295"/>
      <w:bookmarkStart w:name="_Toc88840091" w:id="296"/>
      <w:bookmarkStart w:name="_Toc88839057" w:id="297"/>
      <w:bookmarkStart w:name="_Toc88839318" w:id="298"/>
      <w:bookmarkStart w:name="_Toc88839576" w:id="299"/>
      <w:bookmarkStart w:name="_Toc88839834" w:id="300"/>
      <w:bookmarkStart w:name="_Toc88840092" w:id="301"/>
      <w:bookmarkStart w:name="_Toc88839058" w:id="302"/>
      <w:bookmarkStart w:name="_Toc88839319" w:id="303"/>
      <w:bookmarkStart w:name="_Toc88839577" w:id="304"/>
      <w:bookmarkStart w:name="_Toc88839835" w:id="305"/>
      <w:bookmarkStart w:name="_Toc88840093" w:id="306"/>
      <w:bookmarkStart w:name="_Toc88839059" w:id="307"/>
      <w:bookmarkStart w:name="_Toc88839320" w:id="308"/>
      <w:bookmarkStart w:name="_Toc88839578" w:id="309"/>
      <w:bookmarkStart w:name="_Toc88839836" w:id="310"/>
      <w:bookmarkStart w:name="_Toc88840094" w:id="311"/>
      <w:bookmarkStart w:name="_Toc88839060" w:id="312"/>
      <w:bookmarkStart w:name="_Toc88839321" w:id="313"/>
      <w:bookmarkStart w:name="_Toc88839579" w:id="314"/>
      <w:bookmarkStart w:name="_Toc88839837" w:id="315"/>
      <w:bookmarkStart w:name="_Toc88840095" w:id="316"/>
      <w:bookmarkStart w:name="_Toc88839061" w:id="317"/>
      <w:bookmarkStart w:name="_Toc88839322" w:id="318"/>
      <w:bookmarkStart w:name="_Toc88839580" w:id="319"/>
      <w:bookmarkStart w:name="_Toc88839838" w:id="320"/>
      <w:bookmarkStart w:name="_Toc88840096" w:id="321"/>
      <w:bookmarkStart w:name="_Toc88839062" w:id="322"/>
      <w:bookmarkStart w:name="_Toc88839323" w:id="323"/>
      <w:bookmarkStart w:name="_Toc88839581" w:id="324"/>
      <w:bookmarkStart w:name="_Toc88839839" w:id="325"/>
      <w:bookmarkStart w:name="_Toc88840097" w:id="326"/>
      <w:bookmarkStart w:name="_Toc88839063" w:id="327"/>
      <w:bookmarkStart w:name="_Toc88839324" w:id="328"/>
      <w:bookmarkStart w:name="_Toc88839582" w:id="329"/>
      <w:bookmarkStart w:name="_Toc88839840" w:id="330"/>
      <w:bookmarkStart w:name="_Toc88840098" w:id="331"/>
      <w:bookmarkStart w:name="_Toc88839064" w:id="332"/>
      <w:bookmarkStart w:name="_Toc88839325" w:id="333"/>
      <w:bookmarkStart w:name="_Toc88839583" w:id="334"/>
      <w:bookmarkStart w:name="_Toc88839841" w:id="335"/>
      <w:bookmarkStart w:name="_Toc88840099" w:id="336"/>
      <w:bookmarkStart w:name="_Toc88839065" w:id="337"/>
      <w:bookmarkStart w:name="_Toc88839326" w:id="338"/>
      <w:bookmarkStart w:name="_Toc88839584" w:id="339"/>
      <w:bookmarkStart w:name="_Toc88839842" w:id="340"/>
      <w:bookmarkStart w:name="_Toc88840100" w:id="341"/>
      <w:bookmarkStart w:name="_Toc88839066" w:id="342"/>
      <w:bookmarkStart w:name="_Toc88839327" w:id="343"/>
      <w:bookmarkStart w:name="_Toc88839585" w:id="344"/>
      <w:bookmarkStart w:name="_Toc88839843" w:id="345"/>
      <w:bookmarkStart w:name="_Toc88840101" w:id="346"/>
      <w:bookmarkStart w:name="_Toc88839067" w:id="347"/>
      <w:bookmarkStart w:name="_Toc88839328" w:id="348"/>
      <w:bookmarkStart w:name="_Toc88839586" w:id="349"/>
      <w:bookmarkStart w:name="_Toc88839844" w:id="350"/>
      <w:bookmarkStart w:name="_Toc88840102" w:id="351"/>
      <w:bookmarkStart w:name="_Toc88839068" w:id="352"/>
      <w:bookmarkStart w:name="_Toc88839329" w:id="353"/>
      <w:bookmarkStart w:name="_Toc88839587" w:id="354"/>
      <w:bookmarkStart w:name="_Toc88839845" w:id="355"/>
      <w:bookmarkStart w:name="_Toc88840103" w:id="356"/>
      <w:bookmarkStart w:name="_Toc88839069" w:id="357"/>
      <w:bookmarkStart w:name="_Toc88839330" w:id="358"/>
      <w:bookmarkStart w:name="_Toc88839588" w:id="359"/>
      <w:bookmarkStart w:name="_Toc88839846" w:id="360"/>
      <w:bookmarkStart w:name="_Toc88840104" w:id="361"/>
      <w:bookmarkStart w:name="_Toc88839070" w:id="362"/>
      <w:bookmarkStart w:name="_Toc88839331" w:id="363"/>
      <w:bookmarkStart w:name="_Toc88839589" w:id="364"/>
      <w:bookmarkStart w:name="_Toc88839847" w:id="365"/>
      <w:bookmarkStart w:name="_Toc88840105" w:id="366"/>
      <w:bookmarkStart w:name="_Toc88839071" w:id="367"/>
      <w:bookmarkStart w:name="_Toc88839332" w:id="368"/>
      <w:bookmarkStart w:name="_Toc88839590" w:id="369"/>
      <w:bookmarkStart w:name="_Toc88839848" w:id="370"/>
      <w:bookmarkStart w:name="_Toc88840106" w:id="371"/>
      <w:bookmarkStart w:name="_Toc88839072" w:id="372"/>
      <w:bookmarkStart w:name="_Toc88839333" w:id="373"/>
      <w:bookmarkStart w:name="_Toc88839591" w:id="374"/>
      <w:bookmarkStart w:name="_Toc88839849" w:id="375"/>
      <w:bookmarkStart w:name="_Toc88840107" w:id="376"/>
      <w:bookmarkStart w:name="_Toc88839073" w:id="377"/>
      <w:bookmarkStart w:name="_Toc88839334" w:id="378"/>
      <w:bookmarkStart w:name="_Toc88839592" w:id="379"/>
      <w:bookmarkStart w:name="_Toc88839850" w:id="380"/>
      <w:bookmarkStart w:name="_Toc88840108" w:id="381"/>
      <w:bookmarkStart w:name="_Toc88839074" w:id="382"/>
      <w:bookmarkStart w:name="_Toc88839335" w:id="383"/>
      <w:bookmarkStart w:name="_Toc88839593" w:id="384"/>
      <w:bookmarkStart w:name="_Toc88839851" w:id="385"/>
      <w:bookmarkStart w:name="_Toc88840109" w:id="386"/>
      <w:bookmarkStart w:name="_Toc88839075" w:id="387"/>
      <w:bookmarkStart w:name="_Toc88839336" w:id="388"/>
      <w:bookmarkStart w:name="_Toc88839594" w:id="389"/>
      <w:bookmarkStart w:name="_Toc88839852" w:id="390"/>
      <w:bookmarkStart w:name="_Toc88840110" w:id="391"/>
      <w:bookmarkStart w:name="_Toc88839076" w:id="392"/>
      <w:bookmarkStart w:name="_Toc88839337" w:id="393"/>
      <w:bookmarkStart w:name="_Toc88839595" w:id="394"/>
      <w:bookmarkStart w:name="_Toc88839853" w:id="395"/>
      <w:bookmarkStart w:name="_Toc88840111" w:id="396"/>
      <w:bookmarkStart w:name="_Toc88839077" w:id="397"/>
      <w:bookmarkStart w:name="_Toc88839338" w:id="398"/>
      <w:bookmarkStart w:name="_Toc88839596" w:id="399"/>
      <w:bookmarkStart w:name="_Toc88839854" w:id="400"/>
      <w:bookmarkStart w:name="_Toc88840112" w:id="401"/>
      <w:bookmarkStart w:name="_Toc88839078" w:id="402"/>
      <w:bookmarkStart w:name="_Toc88839339" w:id="403"/>
      <w:bookmarkStart w:name="_Toc88839597" w:id="404"/>
      <w:bookmarkStart w:name="_Toc88839855" w:id="405"/>
      <w:bookmarkStart w:name="_Toc88840113" w:id="406"/>
      <w:bookmarkStart w:name="_Toc88839079" w:id="407"/>
      <w:bookmarkStart w:name="_Toc88839340" w:id="408"/>
      <w:bookmarkStart w:name="_Toc88839598" w:id="409"/>
      <w:bookmarkStart w:name="_Toc88839856" w:id="410"/>
      <w:bookmarkStart w:name="_Toc88840114" w:id="411"/>
      <w:bookmarkStart w:name="_Toc88839080" w:id="412"/>
      <w:bookmarkStart w:name="_Toc88839341" w:id="413"/>
      <w:bookmarkStart w:name="_Toc88839599" w:id="414"/>
      <w:bookmarkStart w:name="_Toc88839857" w:id="415"/>
      <w:bookmarkStart w:name="_Toc88840115" w:id="416"/>
      <w:bookmarkStart w:name="_Toc88839081" w:id="417"/>
      <w:bookmarkStart w:name="_Toc88839342" w:id="418"/>
      <w:bookmarkStart w:name="_Toc88839600" w:id="419"/>
      <w:bookmarkStart w:name="_Toc88839858" w:id="420"/>
      <w:bookmarkStart w:name="_Toc88840116" w:id="421"/>
      <w:bookmarkStart w:name="_Toc88839082" w:id="422"/>
      <w:bookmarkStart w:name="_Toc88839343" w:id="423"/>
      <w:bookmarkStart w:name="_Toc88839601" w:id="424"/>
      <w:bookmarkStart w:name="_Toc88839859" w:id="425"/>
      <w:bookmarkStart w:name="_Toc88840117" w:id="426"/>
      <w:bookmarkStart w:name="_Toc88839083" w:id="427"/>
      <w:bookmarkStart w:name="_Toc88839344" w:id="428"/>
      <w:bookmarkStart w:name="_Toc88839602" w:id="429"/>
      <w:bookmarkStart w:name="_Toc88839860" w:id="430"/>
      <w:bookmarkStart w:name="_Toc88840118" w:id="431"/>
      <w:bookmarkStart w:name="_Toc88839084" w:id="432"/>
      <w:bookmarkStart w:name="_Toc88839345" w:id="433"/>
      <w:bookmarkStart w:name="_Toc88839603" w:id="434"/>
      <w:bookmarkStart w:name="_Toc88839861" w:id="435"/>
      <w:bookmarkStart w:name="_Toc88840119" w:id="436"/>
      <w:bookmarkStart w:name="_Toc88839085" w:id="437"/>
      <w:bookmarkStart w:name="_Toc88839346" w:id="438"/>
      <w:bookmarkStart w:name="_Toc88839604" w:id="439"/>
      <w:bookmarkStart w:name="_Toc88839862" w:id="440"/>
      <w:bookmarkStart w:name="_Toc88840120" w:id="441"/>
      <w:bookmarkStart w:name="_Toc88839086" w:id="442"/>
      <w:bookmarkStart w:name="_Toc88839347" w:id="443"/>
      <w:bookmarkStart w:name="_Toc88839605" w:id="444"/>
      <w:bookmarkStart w:name="_Toc88839863" w:id="445"/>
      <w:bookmarkStart w:name="_Toc88840121" w:id="446"/>
      <w:bookmarkStart w:name="_Toc88839087" w:id="447"/>
      <w:bookmarkStart w:name="_Toc88839348" w:id="448"/>
      <w:bookmarkStart w:name="_Toc88839606" w:id="449"/>
      <w:bookmarkStart w:name="_Toc88839864" w:id="450"/>
      <w:bookmarkStart w:name="_Toc88840122" w:id="451"/>
      <w:bookmarkStart w:name="_Toc88839088" w:id="452"/>
      <w:bookmarkStart w:name="_Toc88839349" w:id="453"/>
      <w:bookmarkStart w:name="_Toc88839607" w:id="454"/>
      <w:bookmarkStart w:name="_Toc88839865" w:id="455"/>
      <w:bookmarkStart w:name="_Toc88840123" w:id="456"/>
      <w:bookmarkStart w:name="_Toc88839089" w:id="457"/>
      <w:bookmarkStart w:name="_Toc88839350" w:id="458"/>
      <w:bookmarkStart w:name="_Toc88839608" w:id="459"/>
      <w:bookmarkStart w:name="_Toc88839866" w:id="460"/>
      <w:bookmarkStart w:name="_Toc88840124" w:id="461"/>
      <w:bookmarkStart w:name="_Toc88839090" w:id="462"/>
      <w:bookmarkStart w:name="_Toc88839351" w:id="463"/>
      <w:bookmarkStart w:name="_Toc88839609" w:id="464"/>
      <w:bookmarkStart w:name="_Toc88839867" w:id="465"/>
      <w:bookmarkStart w:name="_Toc88840125" w:id="466"/>
      <w:bookmarkStart w:name="_Toc88839091" w:id="467"/>
      <w:bookmarkStart w:name="_Toc88839352" w:id="468"/>
      <w:bookmarkStart w:name="_Toc88839610" w:id="469"/>
      <w:bookmarkStart w:name="_Toc88839868" w:id="470"/>
      <w:bookmarkStart w:name="_Toc88840126" w:id="471"/>
      <w:bookmarkStart w:name="_Toc88839092" w:id="472"/>
      <w:bookmarkStart w:name="_Toc88839353" w:id="473"/>
      <w:bookmarkStart w:name="_Toc88839611" w:id="474"/>
      <w:bookmarkStart w:name="_Toc88839869" w:id="475"/>
      <w:bookmarkStart w:name="_Toc88840127" w:id="476"/>
      <w:bookmarkStart w:name="_Toc88839093" w:id="477"/>
      <w:bookmarkStart w:name="_Toc88839354" w:id="478"/>
      <w:bookmarkStart w:name="_Toc88839612" w:id="479"/>
      <w:bookmarkStart w:name="_Toc88839870" w:id="480"/>
      <w:bookmarkStart w:name="_Toc88840128" w:id="481"/>
      <w:bookmarkStart w:name="_Toc88839094" w:id="482"/>
      <w:bookmarkStart w:name="_Toc88839355" w:id="483"/>
      <w:bookmarkStart w:name="_Toc88839613" w:id="484"/>
      <w:bookmarkStart w:name="_Toc88839871" w:id="485"/>
      <w:bookmarkStart w:name="_Toc88840129" w:id="486"/>
      <w:bookmarkStart w:name="_Toc88839095" w:id="487"/>
      <w:bookmarkStart w:name="_Toc88839356" w:id="488"/>
      <w:bookmarkStart w:name="_Toc88839614" w:id="489"/>
      <w:bookmarkStart w:name="_Toc88839872" w:id="490"/>
      <w:bookmarkStart w:name="_Toc88840130" w:id="491"/>
      <w:bookmarkStart w:name="_Toc88839096" w:id="492"/>
      <w:bookmarkStart w:name="_Toc88839357" w:id="493"/>
      <w:bookmarkStart w:name="_Toc88839615" w:id="494"/>
      <w:bookmarkStart w:name="_Toc88839873" w:id="495"/>
      <w:bookmarkStart w:name="_Toc88840131" w:id="496"/>
      <w:bookmarkStart w:name="_Toc88839097" w:id="497"/>
      <w:bookmarkStart w:name="_Toc88839358" w:id="498"/>
      <w:bookmarkStart w:name="_Toc88839616" w:id="499"/>
      <w:bookmarkStart w:name="_Toc88839874" w:id="500"/>
      <w:bookmarkStart w:name="_Toc88840132" w:id="501"/>
      <w:bookmarkStart w:name="_Toc88839098" w:id="502"/>
      <w:bookmarkStart w:name="_Toc88839359" w:id="503"/>
      <w:bookmarkStart w:name="_Toc88839617" w:id="504"/>
      <w:bookmarkStart w:name="_Toc88839875" w:id="505"/>
      <w:bookmarkStart w:name="_Toc88840133" w:id="506"/>
      <w:bookmarkStart w:name="_Toc88839099" w:id="507"/>
      <w:bookmarkStart w:name="_Toc88839360" w:id="508"/>
      <w:bookmarkStart w:name="_Toc88839618" w:id="509"/>
      <w:bookmarkStart w:name="_Toc88839876" w:id="510"/>
      <w:bookmarkStart w:name="_Toc88840134" w:id="511"/>
      <w:bookmarkStart w:name="_Toc88839100" w:id="512"/>
      <w:bookmarkStart w:name="_Toc88839361" w:id="513"/>
      <w:bookmarkStart w:name="_Toc88839619" w:id="514"/>
      <w:bookmarkStart w:name="_Toc88839877" w:id="515"/>
      <w:bookmarkStart w:name="_Toc88840135" w:id="516"/>
      <w:bookmarkStart w:name="_Toc88839101" w:id="517"/>
      <w:bookmarkStart w:name="_Toc88839362" w:id="518"/>
      <w:bookmarkStart w:name="_Toc88839620" w:id="519"/>
      <w:bookmarkStart w:name="_Toc88839878" w:id="520"/>
      <w:bookmarkStart w:name="_Toc88840136" w:id="521"/>
      <w:bookmarkStart w:name="_Toc88839102" w:id="522"/>
      <w:bookmarkStart w:name="_Toc88839363" w:id="523"/>
      <w:bookmarkStart w:name="_Toc88839621" w:id="524"/>
      <w:bookmarkStart w:name="_Toc88839879" w:id="525"/>
      <w:bookmarkStart w:name="_Toc88840137" w:id="526"/>
      <w:bookmarkStart w:name="_Toc88839103" w:id="527"/>
      <w:bookmarkStart w:name="_Toc88839364" w:id="528"/>
      <w:bookmarkStart w:name="_Toc88839622" w:id="529"/>
      <w:bookmarkStart w:name="_Toc88839880" w:id="530"/>
      <w:bookmarkStart w:name="_Toc88840138" w:id="531"/>
      <w:bookmarkStart w:name="_Toc88839104" w:id="532"/>
      <w:bookmarkStart w:name="_Toc88839365" w:id="533"/>
      <w:bookmarkStart w:name="_Toc88839623" w:id="534"/>
      <w:bookmarkStart w:name="_Toc88839881" w:id="535"/>
      <w:bookmarkStart w:name="_Toc88840139" w:id="536"/>
      <w:bookmarkStart w:name="_Toc88839105" w:id="537"/>
      <w:bookmarkStart w:name="_Toc88839366" w:id="538"/>
      <w:bookmarkStart w:name="_Toc88839624" w:id="539"/>
      <w:bookmarkStart w:name="_Toc88839882" w:id="540"/>
      <w:bookmarkStart w:name="_Toc88840140" w:id="541"/>
      <w:bookmarkStart w:name="_Toc88839106" w:id="542"/>
      <w:bookmarkStart w:name="_Toc88839367" w:id="543"/>
      <w:bookmarkStart w:name="_Toc88839625" w:id="544"/>
      <w:bookmarkStart w:name="_Toc88839883" w:id="545"/>
      <w:bookmarkStart w:name="_Toc88840141" w:id="546"/>
      <w:bookmarkStart w:name="_Ref15292879" w:id="547"/>
      <w:bookmarkStart w:name="_Ref15292928" w:id="548"/>
      <w:bookmarkStart w:name="_Ref15296137" w:id="549"/>
      <w:bookmarkStart w:name="_Ref15296143" w:id="550"/>
      <w:bookmarkStart w:name="_Ref15296149" w:id="551"/>
      <w:bookmarkStart w:name="_Toc96968245" w:id="552"/>
      <w:bookmarkStart w:name="_Toc119962450" w:id="553"/>
      <w:bookmarkEnd w:id="187"/>
      <w:bookmarkEnd w:id="188"/>
      <w:bookmarkEnd w:id="220"/>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r w:rsidRPr="00B80E87">
        <w:lastRenderedPageBreak/>
        <w:t>ADDITIONAL SERVICES</w:t>
      </w:r>
      <w:bookmarkEnd w:id="547"/>
      <w:bookmarkEnd w:id="548"/>
      <w:bookmarkEnd w:id="549"/>
      <w:bookmarkEnd w:id="550"/>
      <w:bookmarkEnd w:id="551"/>
      <w:bookmarkEnd w:id="552"/>
      <w:bookmarkEnd w:id="553"/>
      <w:r w:rsidRPr="00B80E87">
        <w:t xml:space="preserve"> </w:t>
      </w:r>
    </w:p>
    <w:p w:rsidRPr="003C7B65" w:rsidR="00E208B1" w:rsidP="00FF14B7" w:rsidRDefault="00E208B1" w14:paraId="23975295" w14:textId="0B2F0BE0">
      <w:pPr>
        <w:pStyle w:val="Heading2"/>
        <w:numPr>
          <w:ilvl w:val="1"/>
          <w:numId w:val="4"/>
        </w:numPr>
      </w:pPr>
      <w:bookmarkStart w:name="_Ref44661618" w:id="554"/>
      <w:r>
        <w:t>The Authority may require the Contractor to provide Additional Services from time to time in accordance with Schedule 2 (Statement of Requirement) and the Change Control Procedure.</w:t>
      </w:r>
      <w:r w:rsidDel="00172B42">
        <w:t xml:space="preserve"> </w:t>
      </w:r>
      <w:bookmarkStart w:name="_Toc88839109" w:id="555"/>
      <w:bookmarkEnd w:id="554"/>
      <w:bookmarkEnd w:id="555"/>
    </w:p>
    <w:p w:rsidR="00E208B1" w:rsidP="00FF14B7" w:rsidRDefault="00E208B1" w14:paraId="7F47F68A" w14:textId="77777777">
      <w:pPr>
        <w:pStyle w:val="Heading1"/>
        <w:numPr>
          <w:ilvl w:val="0"/>
          <w:numId w:val="4"/>
        </w:numPr>
      </w:pPr>
      <w:bookmarkStart w:name="_Toc96968246" w:id="556"/>
      <w:bookmarkStart w:name="_Toc119962451" w:id="557"/>
      <w:r w:rsidRPr="00795160">
        <w:t>PERFORMANCE</w:t>
      </w:r>
      <w:bookmarkEnd w:id="556"/>
      <w:bookmarkEnd w:id="557"/>
    </w:p>
    <w:p w:rsidR="00E208B1" w:rsidP="00B80E87" w:rsidRDefault="00E208B1" w14:paraId="06CA193A" w14:textId="325F2A10">
      <w:pPr>
        <w:pStyle w:val="Heading2"/>
        <w:numPr>
          <w:ilvl w:val="1"/>
          <w:numId w:val="4"/>
        </w:numPr>
      </w:pPr>
      <w:r>
        <w:t xml:space="preserve">The Contractor's performance shall be measured and managed in accordance with Schedule 4 (Payment, </w:t>
      </w:r>
      <w:proofErr w:type="gramStart"/>
      <w:r>
        <w:t>Performance</w:t>
      </w:r>
      <w:proofErr w:type="gramEnd"/>
      <w:r>
        <w:t xml:space="preserve"> and Incentivisation Mechanism).</w:t>
      </w:r>
    </w:p>
    <w:p w:rsidR="00E208B1" w:rsidP="00FF14B7" w:rsidRDefault="00E208B1" w14:paraId="12367ABF" w14:textId="77777777">
      <w:pPr>
        <w:pStyle w:val="Heading1"/>
        <w:numPr>
          <w:ilvl w:val="0"/>
          <w:numId w:val="4"/>
        </w:numPr>
      </w:pPr>
      <w:bookmarkStart w:name="_Toc90544629" w:id="558"/>
      <w:bookmarkStart w:name="_Toc90596392" w:id="559"/>
      <w:bookmarkStart w:name="_Toc90597196" w:id="560"/>
      <w:bookmarkStart w:name="_Toc90598241" w:id="561"/>
      <w:bookmarkStart w:name="_Ref39773484" w:id="562"/>
      <w:bookmarkStart w:name="_Toc96968247" w:id="563"/>
      <w:bookmarkStart w:name="_Toc119962452" w:id="564"/>
      <w:bookmarkStart w:name="_Ref20395293" w:id="565"/>
      <w:bookmarkEnd w:id="558"/>
      <w:bookmarkEnd w:id="559"/>
      <w:bookmarkEnd w:id="560"/>
      <w:bookmarkEnd w:id="561"/>
      <w:r>
        <w:t>CONTINUOU</w:t>
      </w:r>
      <w:r w:rsidRPr="006C3027">
        <w:t>S IMPROVEMENT</w:t>
      </w:r>
      <w:bookmarkEnd w:id="562"/>
      <w:bookmarkEnd w:id="563"/>
      <w:bookmarkEnd w:id="564"/>
      <w:r w:rsidRPr="006C3027">
        <w:t xml:space="preserve"> </w:t>
      </w:r>
      <w:bookmarkEnd w:id="565"/>
    </w:p>
    <w:p w:rsidR="00E208B1" w:rsidP="00B80E87" w:rsidRDefault="00201212" w14:paraId="4F0FBF76" w14:textId="136752B2">
      <w:pPr>
        <w:pStyle w:val="Heading2"/>
        <w:numPr>
          <w:ilvl w:val="1"/>
          <w:numId w:val="4"/>
        </w:numPr>
      </w:pPr>
      <w:r>
        <w:t xml:space="preserve">The Contractor shall implement the Continuous Improvement Plan (which shall form part of Schedule 3 (Service Delivery Plan)) and shall conduct an annual review of the Continuous Improvement Plan and propose any updates in accordance with Clause </w:t>
      </w:r>
      <w:r>
        <w:fldChar w:fldCharType="begin"/>
      </w:r>
      <w:r>
        <w:instrText xml:space="preserve"> REF _Ref111732218 \r \h </w:instrText>
      </w:r>
      <w:r>
        <w:fldChar w:fldCharType="separate"/>
      </w:r>
      <w:r w:rsidR="00264E3A">
        <w:t>28.5</w:t>
      </w:r>
      <w:r>
        <w:fldChar w:fldCharType="end"/>
      </w:r>
      <w:r w:rsidR="0030507E">
        <w:t xml:space="preserve"> (Change).</w:t>
      </w:r>
    </w:p>
    <w:p w:rsidR="00E208B1" w:rsidP="00FF14B7" w:rsidRDefault="00153F15" w14:paraId="2A30F60C" w14:textId="0675C5DD">
      <w:pPr>
        <w:pStyle w:val="Heading1"/>
        <w:numPr>
          <w:ilvl w:val="0"/>
          <w:numId w:val="4"/>
        </w:numPr>
      </w:pPr>
      <w:bookmarkStart w:name="_Toc90544634" w:id="566"/>
      <w:bookmarkStart w:name="_Toc90596397" w:id="567"/>
      <w:bookmarkStart w:name="_Toc90597201" w:id="568"/>
      <w:bookmarkStart w:name="_Toc90598246" w:id="569"/>
      <w:bookmarkStart w:name="_Toc90544637" w:id="570"/>
      <w:bookmarkStart w:name="_Toc90596400" w:id="571"/>
      <w:bookmarkStart w:name="_Toc90597204" w:id="572"/>
      <w:bookmarkStart w:name="_Toc90598249" w:id="573"/>
      <w:bookmarkStart w:name="_Toc119962453" w:id="574"/>
      <w:bookmarkEnd w:id="566"/>
      <w:bookmarkEnd w:id="567"/>
      <w:bookmarkEnd w:id="568"/>
      <w:bookmarkEnd w:id="569"/>
      <w:bookmarkEnd w:id="570"/>
      <w:bookmarkEnd w:id="571"/>
      <w:bookmarkEnd w:id="572"/>
      <w:bookmarkEnd w:id="573"/>
      <w:r>
        <w:t>SOCIAL VALUE</w:t>
      </w:r>
      <w:bookmarkEnd w:id="574"/>
    </w:p>
    <w:p w:rsidR="00656152" w:rsidP="00656152" w:rsidRDefault="00153F15" w14:paraId="52086AF3" w14:textId="035A8C78">
      <w:pPr>
        <w:pStyle w:val="Heading2"/>
        <w:numPr>
          <w:ilvl w:val="1"/>
          <w:numId w:val="4"/>
        </w:numPr>
      </w:pPr>
      <w:r>
        <w:t xml:space="preserve">The Contractor shall implement the Social Value Plan (which shall form part of Schedule 3 (Service Delivery Plan)) and shall conduct an annual review of the Social Value Plan and propose any updates in accordance with Clause </w:t>
      </w:r>
      <w:r>
        <w:fldChar w:fldCharType="begin"/>
      </w:r>
      <w:r>
        <w:instrText xml:space="preserve"> REF _Ref111732218 \r \h </w:instrText>
      </w:r>
      <w:r>
        <w:fldChar w:fldCharType="separate"/>
      </w:r>
      <w:r w:rsidR="00264E3A">
        <w:t>28.5</w:t>
      </w:r>
      <w:r>
        <w:fldChar w:fldCharType="end"/>
      </w:r>
      <w:r>
        <w:t xml:space="preserve"> (Change)</w:t>
      </w:r>
      <w:r w:rsidR="00656152">
        <w:t>.</w:t>
      </w:r>
    </w:p>
    <w:p w:rsidRPr="00153F15" w:rsidR="00153F15" w:rsidP="00656152" w:rsidRDefault="00656152" w14:paraId="7E7B591C" w14:textId="21606515">
      <w:pPr>
        <w:pStyle w:val="Heading2"/>
        <w:numPr>
          <w:ilvl w:val="1"/>
          <w:numId w:val="4"/>
        </w:numPr>
      </w:pPr>
      <w:r>
        <w:t>The Contractor shall report progress against its Social Value Plan and the social value KPIs in accordance with Schedule 6 (</w:t>
      </w:r>
      <w:r w:rsidRPr="00944757">
        <w:t>Governance, Management Informati</w:t>
      </w:r>
      <w:r>
        <w:t>on, Reports, Records and Audit)</w:t>
      </w:r>
      <w:r w:rsidR="00153F15">
        <w:t>.</w:t>
      </w:r>
    </w:p>
    <w:p w:rsidR="00E208B1" w:rsidP="00FF14B7" w:rsidRDefault="00B80E87" w14:paraId="5BBF6BFD" w14:textId="5A6F7E27">
      <w:pPr>
        <w:pStyle w:val="Heading1"/>
        <w:numPr>
          <w:ilvl w:val="0"/>
          <w:numId w:val="4"/>
        </w:numPr>
      </w:pPr>
      <w:bookmarkStart w:name="_Toc96968249" w:id="575"/>
      <w:bookmarkStart w:name="_Toc119962454" w:id="576"/>
      <w:r w:rsidRPr="00B80E87">
        <w:t>NOT USED</w:t>
      </w:r>
      <w:bookmarkEnd w:id="575"/>
      <w:bookmarkEnd w:id="576"/>
    </w:p>
    <w:p w:rsidRPr="006F0477" w:rsidR="00E208B1" w:rsidP="00FF14B7" w:rsidRDefault="00BE5CC3" w14:paraId="2F9E6067" w14:textId="1F812E1B">
      <w:pPr>
        <w:pStyle w:val="Heading1"/>
        <w:numPr>
          <w:ilvl w:val="0"/>
          <w:numId w:val="4"/>
        </w:numPr>
      </w:pPr>
      <w:bookmarkStart w:name="_Toc96968250" w:id="577"/>
      <w:bookmarkStart w:name="_Toc119962455" w:id="578"/>
      <w:r>
        <w:t>NOT USED</w:t>
      </w:r>
      <w:bookmarkStart w:name="_Ref70084695" w:id="579"/>
      <w:bookmarkStart w:name="_Ref44665089" w:id="580"/>
      <w:bookmarkEnd w:id="577"/>
      <w:bookmarkEnd w:id="578"/>
    </w:p>
    <w:p w:rsidR="00E208B1" w:rsidP="00FF14B7" w:rsidRDefault="00BE5CC3" w14:paraId="69E51F5D" w14:textId="61DA6805">
      <w:pPr>
        <w:pStyle w:val="Heading1"/>
        <w:numPr>
          <w:ilvl w:val="0"/>
          <w:numId w:val="4"/>
        </w:numPr>
      </w:pPr>
      <w:bookmarkStart w:name="_Toc88839118" w:id="581"/>
      <w:bookmarkStart w:name="_Toc88839377" w:id="582"/>
      <w:bookmarkStart w:name="_Toc88839634" w:id="583"/>
      <w:bookmarkStart w:name="_Toc88839892" w:id="584"/>
      <w:bookmarkStart w:name="_Toc88840149" w:id="585"/>
      <w:bookmarkStart w:name="_Toc88839119" w:id="586"/>
      <w:bookmarkStart w:name="_Toc88839378" w:id="587"/>
      <w:bookmarkStart w:name="_Toc88839635" w:id="588"/>
      <w:bookmarkStart w:name="_Toc88839893" w:id="589"/>
      <w:bookmarkStart w:name="_Toc88840150" w:id="590"/>
      <w:bookmarkStart w:name="_Toc88839120" w:id="591"/>
      <w:bookmarkStart w:name="_Toc88839379" w:id="592"/>
      <w:bookmarkStart w:name="_Toc88839636" w:id="593"/>
      <w:bookmarkStart w:name="_Toc88839894" w:id="594"/>
      <w:bookmarkStart w:name="_Toc88840151" w:id="595"/>
      <w:bookmarkStart w:name="_Toc88839121" w:id="596"/>
      <w:bookmarkStart w:name="_Toc88839380" w:id="597"/>
      <w:bookmarkStart w:name="_Toc88839637" w:id="598"/>
      <w:bookmarkStart w:name="_Toc88839895" w:id="599"/>
      <w:bookmarkStart w:name="_Toc88840152" w:id="600"/>
      <w:bookmarkStart w:name="_Toc88839122" w:id="601"/>
      <w:bookmarkStart w:name="_Toc88839381" w:id="602"/>
      <w:bookmarkStart w:name="_Toc88839638" w:id="603"/>
      <w:bookmarkStart w:name="_Toc88839896" w:id="604"/>
      <w:bookmarkStart w:name="_Toc88840153" w:id="605"/>
      <w:bookmarkStart w:name="_Toc88839123" w:id="606"/>
      <w:bookmarkStart w:name="_Toc88839382" w:id="607"/>
      <w:bookmarkStart w:name="_Toc88839639" w:id="608"/>
      <w:bookmarkStart w:name="_Toc88839897" w:id="609"/>
      <w:bookmarkStart w:name="_Toc88840154" w:id="610"/>
      <w:bookmarkStart w:name="_Toc88839124" w:id="611"/>
      <w:bookmarkStart w:name="_Toc88839383" w:id="612"/>
      <w:bookmarkStart w:name="_Toc88839640" w:id="613"/>
      <w:bookmarkStart w:name="_Toc88839898" w:id="614"/>
      <w:bookmarkStart w:name="_Toc88840155" w:id="615"/>
      <w:bookmarkStart w:name="_Toc88839125" w:id="616"/>
      <w:bookmarkStart w:name="_Toc88839384" w:id="617"/>
      <w:bookmarkStart w:name="_Toc88839641" w:id="618"/>
      <w:bookmarkStart w:name="_Toc88839899" w:id="619"/>
      <w:bookmarkStart w:name="_Toc88840156" w:id="620"/>
      <w:bookmarkStart w:name="_Toc88839126" w:id="621"/>
      <w:bookmarkStart w:name="_Toc88839385" w:id="622"/>
      <w:bookmarkStart w:name="_Toc88839642" w:id="623"/>
      <w:bookmarkStart w:name="_Toc88839900" w:id="624"/>
      <w:bookmarkStart w:name="_Toc88840157" w:id="625"/>
      <w:bookmarkStart w:name="_Toc88839127" w:id="626"/>
      <w:bookmarkStart w:name="_Toc88839386" w:id="627"/>
      <w:bookmarkStart w:name="_Toc88839643" w:id="628"/>
      <w:bookmarkStart w:name="_Toc88839901" w:id="629"/>
      <w:bookmarkStart w:name="_Toc88840158" w:id="630"/>
      <w:bookmarkStart w:name="_Toc88839128" w:id="631"/>
      <w:bookmarkStart w:name="_Toc88839387" w:id="632"/>
      <w:bookmarkStart w:name="_Toc88839644" w:id="633"/>
      <w:bookmarkStart w:name="_Toc88839902" w:id="634"/>
      <w:bookmarkStart w:name="_Toc88840159" w:id="635"/>
      <w:bookmarkStart w:name="_Toc88839129" w:id="636"/>
      <w:bookmarkStart w:name="_Toc88839388" w:id="637"/>
      <w:bookmarkStart w:name="_Toc88839645" w:id="638"/>
      <w:bookmarkStart w:name="_Toc88839903" w:id="639"/>
      <w:bookmarkStart w:name="_Toc88840160" w:id="640"/>
      <w:bookmarkStart w:name="_Toc88839130" w:id="641"/>
      <w:bookmarkStart w:name="_Toc88839389" w:id="642"/>
      <w:bookmarkStart w:name="_Toc88839646" w:id="643"/>
      <w:bookmarkStart w:name="_Toc88839904" w:id="644"/>
      <w:bookmarkStart w:name="_Toc88840161" w:id="645"/>
      <w:bookmarkStart w:name="_Toc88839131" w:id="646"/>
      <w:bookmarkStart w:name="_Toc88839390" w:id="647"/>
      <w:bookmarkStart w:name="_Toc88839647" w:id="648"/>
      <w:bookmarkStart w:name="_Toc88839905" w:id="649"/>
      <w:bookmarkStart w:name="_Toc88840162" w:id="650"/>
      <w:bookmarkStart w:name="_Toc88839132" w:id="651"/>
      <w:bookmarkStart w:name="_Toc88839391" w:id="652"/>
      <w:bookmarkStart w:name="_Toc88839648" w:id="653"/>
      <w:bookmarkStart w:name="_Toc88839906" w:id="654"/>
      <w:bookmarkStart w:name="_Toc88840163" w:id="655"/>
      <w:bookmarkStart w:name="_Toc88839133" w:id="656"/>
      <w:bookmarkStart w:name="_Toc88839392" w:id="657"/>
      <w:bookmarkStart w:name="_Toc88839649" w:id="658"/>
      <w:bookmarkStart w:name="_Toc88839907" w:id="659"/>
      <w:bookmarkStart w:name="_Toc88840164" w:id="660"/>
      <w:bookmarkStart w:name="_Toc88839134" w:id="661"/>
      <w:bookmarkStart w:name="_Toc88839393" w:id="662"/>
      <w:bookmarkStart w:name="_Toc88839650" w:id="663"/>
      <w:bookmarkStart w:name="_Toc88839908" w:id="664"/>
      <w:bookmarkStart w:name="_Toc88840165" w:id="665"/>
      <w:bookmarkStart w:name="_Toc96968251" w:id="666"/>
      <w:bookmarkStart w:name="_Toc119962456" w:id="667"/>
      <w:bookmarkEnd w:id="579"/>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r>
        <w:t>NOT USED</w:t>
      </w:r>
      <w:bookmarkEnd w:id="666"/>
      <w:bookmarkEnd w:id="667"/>
    </w:p>
    <w:p w:rsidR="00E208B1" w:rsidP="00FF14B7" w:rsidRDefault="00B80E87" w14:paraId="56557EDF" w14:textId="2FFB1149">
      <w:pPr>
        <w:pStyle w:val="Heading1"/>
        <w:numPr>
          <w:ilvl w:val="0"/>
          <w:numId w:val="4"/>
        </w:numPr>
      </w:pPr>
      <w:bookmarkStart w:name="_Toc96968252" w:id="668"/>
      <w:bookmarkStart w:name="_Toc119962457" w:id="669"/>
      <w:r w:rsidRPr="00B80E87">
        <w:t>VESSEL TRANSFER</w:t>
      </w:r>
      <w:bookmarkEnd w:id="668"/>
      <w:bookmarkEnd w:id="669"/>
    </w:p>
    <w:p w:rsidR="00BE5CC3" w:rsidP="002333BB" w:rsidRDefault="00BE5CC3" w14:paraId="429C9641" w14:textId="78FA83DA">
      <w:pPr>
        <w:pStyle w:val="Heading2"/>
      </w:pPr>
      <w:r>
        <w:t xml:space="preserve">The </w:t>
      </w:r>
      <w:r w:rsidRPr="00402299">
        <w:t>Authori</w:t>
      </w:r>
      <w:r w:rsidR="00E329C0">
        <w:t xml:space="preserve">ty shall transfer title in the </w:t>
      </w:r>
      <w:r w:rsidR="00BF0155">
        <w:t>Transferring</w:t>
      </w:r>
      <w:r w:rsidRPr="00402299">
        <w:t xml:space="preserve"> Vessel</w:t>
      </w:r>
      <w:r>
        <w:t>s</w:t>
      </w:r>
      <w:r w:rsidR="00E329C0">
        <w:t xml:space="preserve"> to the Contractor on the </w:t>
      </w:r>
      <w:r w:rsidRPr="00402299">
        <w:t>S</w:t>
      </w:r>
      <w:r w:rsidR="00AE26EF">
        <w:t>ervice</w:t>
      </w:r>
      <w:r w:rsidR="00E329C0">
        <w:t xml:space="preserve"> Commencement Date</w:t>
      </w:r>
      <w:r w:rsidRPr="00402299">
        <w:t xml:space="preserve"> together, in each case, with the Vessel Equ</w:t>
      </w:r>
      <w:r w:rsidR="00E329C0">
        <w:t xml:space="preserve">ipment that is present on such </w:t>
      </w:r>
      <w:r w:rsidR="00BF0155">
        <w:t>Transferring</w:t>
      </w:r>
      <w:r w:rsidRPr="00402299">
        <w:t xml:space="preserve"> Vessel</w:t>
      </w:r>
      <w:r>
        <w:t>s</w:t>
      </w:r>
      <w:r w:rsidR="00E329C0">
        <w:t xml:space="preserve"> on the </w:t>
      </w:r>
      <w:r w:rsidRPr="00402299">
        <w:t xml:space="preserve">Service Commencement Date by executing a Vessel Transfer </w:t>
      </w:r>
      <w:r w:rsidR="002B00FD">
        <w:t>Agreement</w:t>
      </w:r>
      <w:r w:rsidRPr="00402299">
        <w:t xml:space="preserve"> </w:t>
      </w:r>
      <w:r w:rsidR="00F83023">
        <w:t xml:space="preserve">for such </w:t>
      </w:r>
      <w:r w:rsidR="00BF0155">
        <w:t>Transferring</w:t>
      </w:r>
      <w:r w:rsidR="00F83023">
        <w:t xml:space="preserve"> Vessels.</w:t>
      </w:r>
    </w:p>
    <w:p w:rsidRPr="00D51D15" w:rsidR="00BE5CC3" w:rsidP="00D51D15" w:rsidRDefault="002333BB" w14:paraId="0C3D069F" w14:textId="0AE0368E">
      <w:pPr>
        <w:pStyle w:val="Heading2"/>
        <w:rPr>
          <w:rFonts w:eastAsia="Times New Roman"/>
          <w:i/>
          <w:lang w:eastAsia="en-GB"/>
        </w:rPr>
      </w:pPr>
      <w:r>
        <w:t xml:space="preserve">The </w:t>
      </w:r>
      <w:r w:rsidRPr="00F94F47" w:rsidR="00BE5CC3">
        <w:t xml:space="preserve">Authority shall have no responsibility or other liability whatsoever in respect of the structure, state, condition of the </w:t>
      </w:r>
      <w:r w:rsidR="00BF0155">
        <w:t>Transferring</w:t>
      </w:r>
      <w:r w:rsidRPr="00F94F47" w:rsidR="00BE5CC3">
        <w:t xml:space="preserve"> Vessel</w:t>
      </w:r>
      <w:r w:rsidR="00BE5CC3">
        <w:t>s</w:t>
      </w:r>
      <w:r w:rsidR="00CC1517">
        <w:t>.</w:t>
      </w:r>
    </w:p>
    <w:p w:rsidR="00E208B1" w:rsidP="00356215" w:rsidRDefault="00BE5CC3" w14:paraId="10E61925" w14:textId="431E147A">
      <w:pPr>
        <w:pStyle w:val="Heading1"/>
        <w:keepNext w:val="0"/>
        <w:numPr>
          <w:ilvl w:val="0"/>
          <w:numId w:val="4"/>
        </w:numPr>
      </w:pPr>
      <w:bookmarkStart w:name="_Toc96968253" w:id="670"/>
      <w:bookmarkStart w:name="_Toc119962458" w:id="671"/>
      <w:r>
        <w:t>NOT USED</w:t>
      </w:r>
      <w:bookmarkEnd w:id="670"/>
      <w:bookmarkEnd w:id="671"/>
    </w:p>
    <w:p w:rsidRPr="00B80E87" w:rsidR="00E208B1" w:rsidP="003E4A40" w:rsidRDefault="003E4A40" w14:paraId="4E558577" w14:textId="55B538C4">
      <w:pPr>
        <w:pStyle w:val="Heading1"/>
        <w:numPr>
          <w:ilvl w:val="0"/>
          <w:numId w:val="4"/>
        </w:numPr>
      </w:pPr>
      <w:bookmarkStart w:name="_Toc88839138" w:id="672"/>
      <w:bookmarkStart w:name="_Toc88839397" w:id="673"/>
      <w:bookmarkStart w:name="_Toc88839654" w:id="674"/>
      <w:bookmarkStart w:name="_Toc88839912" w:id="675"/>
      <w:bookmarkStart w:name="_Toc88840169" w:id="676"/>
      <w:bookmarkStart w:name="_Toc88839139" w:id="677"/>
      <w:bookmarkStart w:name="_Toc88839398" w:id="678"/>
      <w:bookmarkStart w:name="_Toc88839655" w:id="679"/>
      <w:bookmarkStart w:name="_Toc88839913" w:id="680"/>
      <w:bookmarkStart w:name="_Toc88840170" w:id="681"/>
      <w:bookmarkStart w:name="_Toc88839140" w:id="682"/>
      <w:bookmarkStart w:name="_Toc88839399" w:id="683"/>
      <w:bookmarkStart w:name="_Toc88839656" w:id="684"/>
      <w:bookmarkStart w:name="_Toc88839914" w:id="685"/>
      <w:bookmarkStart w:name="_Toc88840171" w:id="686"/>
      <w:bookmarkStart w:name="_Toc88839141" w:id="687"/>
      <w:bookmarkStart w:name="_Toc88839400" w:id="688"/>
      <w:bookmarkStart w:name="_Toc88839657" w:id="689"/>
      <w:bookmarkStart w:name="_Toc88839915" w:id="690"/>
      <w:bookmarkStart w:name="_Toc88840172" w:id="691"/>
      <w:bookmarkStart w:name="_Toc88839142" w:id="692"/>
      <w:bookmarkStart w:name="_Toc88839401" w:id="693"/>
      <w:bookmarkStart w:name="_Toc88839658" w:id="694"/>
      <w:bookmarkStart w:name="_Toc88839916" w:id="695"/>
      <w:bookmarkStart w:name="_Toc88840173" w:id="696"/>
      <w:bookmarkStart w:name="_Toc88839143" w:id="697"/>
      <w:bookmarkStart w:name="_Toc88839402" w:id="698"/>
      <w:bookmarkStart w:name="_Toc88839659" w:id="699"/>
      <w:bookmarkStart w:name="_Toc88839917" w:id="700"/>
      <w:bookmarkStart w:name="_Toc88840174" w:id="701"/>
      <w:bookmarkStart w:name="_Toc88839144" w:id="702"/>
      <w:bookmarkStart w:name="_Toc88839403" w:id="703"/>
      <w:bookmarkStart w:name="_Toc88839660" w:id="704"/>
      <w:bookmarkStart w:name="_Toc88839918" w:id="705"/>
      <w:bookmarkStart w:name="_Toc88840175" w:id="706"/>
      <w:bookmarkStart w:name="_Toc88839145" w:id="707"/>
      <w:bookmarkStart w:name="_Toc88839404" w:id="708"/>
      <w:bookmarkStart w:name="_Toc88839661" w:id="709"/>
      <w:bookmarkStart w:name="_Toc88839919" w:id="710"/>
      <w:bookmarkStart w:name="_Toc88840176" w:id="711"/>
      <w:bookmarkStart w:name="_Toc88839146" w:id="712"/>
      <w:bookmarkStart w:name="_Toc88839405" w:id="713"/>
      <w:bookmarkStart w:name="_Toc88839662" w:id="714"/>
      <w:bookmarkStart w:name="_Toc88839920" w:id="715"/>
      <w:bookmarkStart w:name="_Toc88840177" w:id="716"/>
      <w:bookmarkStart w:name="_Toc88839147" w:id="717"/>
      <w:bookmarkStart w:name="_Toc88839406" w:id="718"/>
      <w:bookmarkStart w:name="_Toc88839663" w:id="719"/>
      <w:bookmarkStart w:name="_Toc88839921" w:id="720"/>
      <w:bookmarkStart w:name="_Toc88840178" w:id="721"/>
      <w:bookmarkStart w:name="_Toc88839148" w:id="722"/>
      <w:bookmarkStart w:name="_Toc88839407" w:id="723"/>
      <w:bookmarkStart w:name="_Toc88839664" w:id="724"/>
      <w:bookmarkStart w:name="_Toc88839922" w:id="725"/>
      <w:bookmarkStart w:name="_Toc88840179" w:id="726"/>
      <w:bookmarkStart w:name="_Toc88839149" w:id="727"/>
      <w:bookmarkStart w:name="_Toc88839408" w:id="728"/>
      <w:bookmarkStart w:name="_Toc88839665" w:id="729"/>
      <w:bookmarkStart w:name="_Toc88839923" w:id="730"/>
      <w:bookmarkStart w:name="_Toc88840180" w:id="731"/>
      <w:bookmarkStart w:name="_Toc88839150" w:id="732"/>
      <w:bookmarkStart w:name="_Toc88839409" w:id="733"/>
      <w:bookmarkStart w:name="_Toc88839666" w:id="734"/>
      <w:bookmarkStart w:name="_Toc88839924" w:id="735"/>
      <w:bookmarkStart w:name="_Toc88840181" w:id="736"/>
      <w:bookmarkStart w:name="_Toc88839151" w:id="737"/>
      <w:bookmarkStart w:name="_Toc88839410" w:id="738"/>
      <w:bookmarkStart w:name="_Toc88839667" w:id="739"/>
      <w:bookmarkStart w:name="_Toc88839925" w:id="740"/>
      <w:bookmarkStart w:name="_Toc88840182" w:id="741"/>
      <w:bookmarkStart w:name="_Toc88839152" w:id="742"/>
      <w:bookmarkStart w:name="_Toc88839411" w:id="743"/>
      <w:bookmarkStart w:name="_Toc88839668" w:id="744"/>
      <w:bookmarkStart w:name="_Toc88839926" w:id="745"/>
      <w:bookmarkStart w:name="_Toc88840183" w:id="746"/>
      <w:bookmarkStart w:name="_Toc88839153" w:id="747"/>
      <w:bookmarkStart w:name="_Toc88839412" w:id="748"/>
      <w:bookmarkStart w:name="_Toc88839669" w:id="749"/>
      <w:bookmarkStart w:name="_Toc88839927" w:id="750"/>
      <w:bookmarkStart w:name="_Toc88840184" w:id="751"/>
      <w:bookmarkStart w:name="_Toc88839154" w:id="752"/>
      <w:bookmarkStart w:name="_Toc88839413" w:id="753"/>
      <w:bookmarkStart w:name="_Toc88839670" w:id="754"/>
      <w:bookmarkStart w:name="_Toc88839928" w:id="755"/>
      <w:bookmarkStart w:name="_Toc88840185" w:id="756"/>
      <w:bookmarkStart w:name="_Toc88839155" w:id="757"/>
      <w:bookmarkStart w:name="_Toc88839414" w:id="758"/>
      <w:bookmarkStart w:name="_Toc88839671" w:id="759"/>
      <w:bookmarkStart w:name="_Toc88839929" w:id="760"/>
      <w:bookmarkStart w:name="_Toc88840186" w:id="761"/>
      <w:bookmarkStart w:name="_Toc88839156" w:id="762"/>
      <w:bookmarkStart w:name="_Toc88839415" w:id="763"/>
      <w:bookmarkStart w:name="_Toc88839672" w:id="764"/>
      <w:bookmarkStart w:name="_Toc88839930" w:id="765"/>
      <w:bookmarkStart w:name="_Toc88840187" w:id="766"/>
      <w:bookmarkStart w:name="_Toc88839157" w:id="767"/>
      <w:bookmarkStart w:name="_Toc88839416" w:id="768"/>
      <w:bookmarkStart w:name="_Toc88839673" w:id="769"/>
      <w:bookmarkStart w:name="_Toc88839931" w:id="770"/>
      <w:bookmarkStart w:name="_Toc88840188" w:id="771"/>
      <w:bookmarkStart w:name="_Toc88839158" w:id="772"/>
      <w:bookmarkStart w:name="_Toc88839417" w:id="773"/>
      <w:bookmarkStart w:name="_Toc88839674" w:id="774"/>
      <w:bookmarkStart w:name="_Toc88839932" w:id="775"/>
      <w:bookmarkStart w:name="_Toc88840189" w:id="776"/>
      <w:bookmarkStart w:name="_Toc88839159" w:id="777"/>
      <w:bookmarkStart w:name="_Toc88839418" w:id="778"/>
      <w:bookmarkStart w:name="_Toc88839675" w:id="779"/>
      <w:bookmarkStart w:name="_Toc88839933" w:id="780"/>
      <w:bookmarkStart w:name="_Toc88840190" w:id="781"/>
      <w:bookmarkStart w:name="_Toc88839160" w:id="782"/>
      <w:bookmarkStart w:name="_Toc88839419" w:id="783"/>
      <w:bookmarkStart w:name="_Toc88839676" w:id="784"/>
      <w:bookmarkStart w:name="_Toc88839934" w:id="785"/>
      <w:bookmarkStart w:name="_Toc88840191" w:id="786"/>
      <w:bookmarkStart w:name="_Toc88839161" w:id="787"/>
      <w:bookmarkStart w:name="_Toc88839420" w:id="788"/>
      <w:bookmarkStart w:name="_Toc88839677" w:id="789"/>
      <w:bookmarkStart w:name="_Toc88839935" w:id="790"/>
      <w:bookmarkStart w:name="_Toc88840192" w:id="791"/>
      <w:bookmarkStart w:name="_Toc88839162" w:id="792"/>
      <w:bookmarkStart w:name="_Toc88839421" w:id="793"/>
      <w:bookmarkStart w:name="_Toc88839678" w:id="794"/>
      <w:bookmarkStart w:name="_Toc88839936" w:id="795"/>
      <w:bookmarkStart w:name="_Toc88840193" w:id="796"/>
      <w:bookmarkStart w:name="_Toc88839163" w:id="797"/>
      <w:bookmarkStart w:name="_Toc88839422" w:id="798"/>
      <w:bookmarkStart w:name="_Toc88839679" w:id="799"/>
      <w:bookmarkStart w:name="_Toc88839937" w:id="800"/>
      <w:bookmarkStart w:name="_Toc88840194" w:id="801"/>
      <w:bookmarkStart w:name="_Toc88839164" w:id="802"/>
      <w:bookmarkStart w:name="_Toc88839423" w:id="803"/>
      <w:bookmarkStart w:name="_Toc88839680" w:id="804"/>
      <w:bookmarkStart w:name="_Toc88839938" w:id="805"/>
      <w:bookmarkStart w:name="_Toc88840195" w:id="806"/>
      <w:bookmarkStart w:name="_Toc88839165" w:id="807"/>
      <w:bookmarkStart w:name="_Toc88839424" w:id="808"/>
      <w:bookmarkStart w:name="_Toc88839681" w:id="809"/>
      <w:bookmarkStart w:name="_Toc88839939" w:id="810"/>
      <w:bookmarkStart w:name="_Toc88840196" w:id="811"/>
      <w:bookmarkStart w:name="_Toc88839166" w:id="812"/>
      <w:bookmarkStart w:name="_Toc88839425" w:id="813"/>
      <w:bookmarkStart w:name="_Toc88839682" w:id="814"/>
      <w:bookmarkStart w:name="_Toc88839940" w:id="815"/>
      <w:bookmarkStart w:name="_Toc88840197" w:id="816"/>
      <w:bookmarkStart w:name="_Toc88839167" w:id="817"/>
      <w:bookmarkStart w:name="_Toc88839426" w:id="818"/>
      <w:bookmarkStart w:name="_Toc88839683" w:id="819"/>
      <w:bookmarkStart w:name="_Toc88839941" w:id="820"/>
      <w:bookmarkStart w:name="_Toc88840198" w:id="821"/>
      <w:bookmarkStart w:name="_Toc88839168" w:id="822"/>
      <w:bookmarkStart w:name="_Toc88839427" w:id="823"/>
      <w:bookmarkStart w:name="_Toc88839684" w:id="824"/>
      <w:bookmarkStart w:name="_Toc88839942" w:id="825"/>
      <w:bookmarkStart w:name="_Toc88840199" w:id="826"/>
      <w:bookmarkStart w:name="_Toc88839169" w:id="827"/>
      <w:bookmarkStart w:name="_Toc88839428" w:id="828"/>
      <w:bookmarkStart w:name="_Toc88839685" w:id="829"/>
      <w:bookmarkStart w:name="_Toc88839943" w:id="830"/>
      <w:bookmarkStart w:name="_Toc88840200" w:id="831"/>
      <w:bookmarkStart w:name="_Toc88839170" w:id="832"/>
      <w:bookmarkStart w:name="_Toc88839429" w:id="833"/>
      <w:bookmarkStart w:name="_Toc88839686" w:id="834"/>
      <w:bookmarkStart w:name="_Toc88839944" w:id="835"/>
      <w:bookmarkStart w:name="_Toc88840201" w:id="836"/>
      <w:bookmarkStart w:name="_Toc88839171" w:id="837"/>
      <w:bookmarkStart w:name="_Toc88839430" w:id="838"/>
      <w:bookmarkStart w:name="_Toc88839687" w:id="839"/>
      <w:bookmarkStart w:name="_Toc88839945" w:id="840"/>
      <w:bookmarkStart w:name="_Toc88840202" w:id="841"/>
      <w:bookmarkStart w:name="_Toc88839172" w:id="842"/>
      <w:bookmarkStart w:name="_Toc88839431" w:id="843"/>
      <w:bookmarkStart w:name="_Toc88839688" w:id="844"/>
      <w:bookmarkStart w:name="_Toc88839946" w:id="845"/>
      <w:bookmarkStart w:name="_Toc88840203" w:id="846"/>
      <w:bookmarkStart w:name="_Toc88839173" w:id="847"/>
      <w:bookmarkStart w:name="_Toc88839432" w:id="848"/>
      <w:bookmarkStart w:name="_Toc88839689" w:id="849"/>
      <w:bookmarkStart w:name="_Toc88839947" w:id="850"/>
      <w:bookmarkStart w:name="_Toc88840204" w:id="851"/>
      <w:bookmarkStart w:name="_Toc88839174" w:id="852"/>
      <w:bookmarkStart w:name="_Toc88839433" w:id="853"/>
      <w:bookmarkStart w:name="_Toc88839690" w:id="854"/>
      <w:bookmarkStart w:name="_Toc88839948" w:id="855"/>
      <w:bookmarkStart w:name="_Toc88840205" w:id="856"/>
      <w:bookmarkStart w:name="_Toc88839175" w:id="857"/>
      <w:bookmarkStart w:name="_Toc88839434" w:id="858"/>
      <w:bookmarkStart w:name="_Toc88839691" w:id="859"/>
      <w:bookmarkStart w:name="_Toc88839949" w:id="860"/>
      <w:bookmarkStart w:name="_Toc88840206" w:id="861"/>
      <w:bookmarkStart w:name="_Toc88839176" w:id="862"/>
      <w:bookmarkStart w:name="_Toc88839435" w:id="863"/>
      <w:bookmarkStart w:name="_Toc88839692" w:id="864"/>
      <w:bookmarkStart w:name="_Toc88839950" w:id="865"/>
      <w:bookmarkStart w:name="_Toc88840207" w:id="866"/>
      <w:bookmarkStart w:name="_Toc88839177" w:id="867"/>
      <w:bookmarkStart w:name="_Toc88839436" w:id="868"/>
      <w:bookmarkStart w:name="_Toc88839693" w:id="869"/>
      <w:bookmarkStart w:name="_Toc88839951" w:id="870"/>
      <w:bookmarkStart w:name="_Toc88840208" w:id="871"/>
      <w:bookmarkStart w:name="_Toc88839178" w:id="872"/>
      <w:bookmarkStart w:name="_Toc88839437" w:id="873"/>
      <w:bookmarkStart w:name="_Toc88839694" w:id="874"/>
      <w:bookmarkStart w:name="_Toc88839952" w:id="875"/>
      <w:bookmarkStart w:name="_Toc88840209" w:id="876"/>
      <w:bookmarkStart w:name="_Toc88839179" w:id="877"/>
      <w:bookmarkStart w:name="_Toc88839438" w:id="878"/>
      <w:bookmarkStart w:name="_Toc88839695" w:id="879"/>
      <w:bookmarkStart w:name="_Toc88839953" w:id="880"/>
      <w:bookmarkStart w:name="_Toc88840210" w:id="881"/>
      <w:bookmarkStart w:name="_Toc88839180" w:id="882"/>
      <w:bookmarkStart w:name="_Toc88839439" w:id="883"/>
      <w:bookmarkStart w:name="_Toc88839696" w:id="884"/>
      <w:bookmarkStart w:name="_Toc88839954" w:id="885"/>
      <w:bookmarkStart w:name="_Toc88840211" w:id="886"/>
      <w:bookmarkStart w:name="_Toc88839181" w:id="887"/>
      <w:bookmarkStart w:name="_Toc88839440" w:id="888"/>
      <w:bookmarkStart w:name="_Toc88839697" w:id="889"/>
      <w:bookmarkStart w:name="_Toc88839955" w:id="890"/>
      <w:bookmarkStart w:name="_Toc88840212" w:id="891"/>
      <w:bookmarkStart w:name="_Toc88839182" w:id="892"/>
      <w:bookmarkStart w:name="_Toc88839441" w:id="893"/>
      <w:bookmarkStart w:name="_Toc88839698" w:id="894"/>
      <w:bookmarkStart w:name="_Toc88839956" w:id="895"/>
      <w:bookmarkStart w:name="_Toc88840213" w:id="896"/>
      <w:bookmarkStart w:name="_Toc88839183" w:id="897"/>
      <w:bookmarkStart w:name="_Toc88839442" w:id="898"/>
      <w:bookmarkStart w:name="_Toc88839699" w:id="899"/>
      <w:bookmarkStart w:name="_Toc88839957" w:id="900"/>
      <w:bookmarkStart w:name="_Toc88840214" w:id="901"/>
      <w:bookmarkStart w:name="_Toc88839184" w:id="902"/>
      <w:bookmarkStart w:name="_Toc88839443" w:id="903"/>
      <w:bookmarkStart w:name="_Toc88839700" w:id="904"/>
      <w:bookmarkStart w:name="_Toc88839958" w:id="905"/>
      <w:bookmarkStart w:name="_Toc88840215" w:id="906"/>
      <w:bookmarkStart w:name="_Toc88839185" w:id="907"/>
      <w:bookmarkStart w:name="_Toc88839444" w:id="908"/>
      <w:bookmarkStart w:name="_Toc88839701" w:id="909"/>
      <w:bookmarkStart w:name="_Toc88839959" w:id="910"/>
      <w:bookmarkStart w:name="_Toc88840216" w:id="911"/>
      <w:bookmarkStart w:name="_Toc88839186" w:id="912"/>
      <w:bookmarkStart w:name="_Toc88839445" w:id="913"/>
      <w:bookmarkStart w:name="_Toc88839702" w:id="914"/>
      <w:bookmarkStart w:name="_Toc88839960" w:id="915"/>
      <w:bookmarkStart w:name="_Toc88840217" w:id="916"/>
      <w:bookmarkStart w:name="_Toc88839187" w:id="917"/>
      <w:bookmarkStart w:name="_Toc88839446" w:id="918"/>
      <w:bookmarkStart w:name="_Toc88839703" w:id="919"/>
      <w:bookmarkStart w:name="_Toc88839961" w:id="920"/>
      <w:bookmarkStart w:name="_Toc88840218" w:id="921"/>
      <w:bookmarkStart w:name="_Toc88839188" w:id="922"/>
      <w:bookmarkStart w:name="_Toc88839447" w:id="923"/>
      <w:bookmarkStart w:name="_Toc88839704" w:id="924"/>
      <w:bookmarkStart w:name="_Toc88839962" w:id="925"/>
      <w:bookmarkStart w:name="_Toc88840219" w:id="926"/>
      <w:bookmarkStart w:name="_Toc88839189" w:id="927"/>
      <w:bookmarkStart w:name="_Toc88839448" w:id="928"/>
      <w:bookmarkStart w:name="_Toc88839705" w:id="929"/>
      <w:bookmarkStart w:name="_Toc88839963" w:id="930"/>
      <w:bookmarkStart w:name="_Toc88840220" w:id="931"/>
      <w:bookmarkStart w:name="_Toc88839190" w:id="932"/>
      <w:bookmarkStart w:name="_Toc88839449" w:id="933"/>
      <w:bookmarkStart w:name="_Toc88839706" w:id="934"/>
      <w:bookmarkStart w:name="_Toc88839964" w:id="935"/>
      <w:bookmarkStart w:name="_Toc88840221" w:id="936"/>
      <w:bookmarkStart w:name="_Toc88839191" w:id="937"/>
      <w:bookmarkStart w:name="_Toc88839450" w:id="938"/>
      <w:bookmarkStart w:name="_Toc88839707" w:id="939"/>
      <w:bookmarkStart w:name="_Toc88839965" w:id="940"/>
      <w:bookmarkStart w:name="_Toc88840222" w:id="941"/>
      <w:bookmarkStart w:name="_Toc88839192" w:id="942"/>
      <w:bookmarkStart w:name="_Toc88839451" w:id="943"/>
      <w:bookmarkStart w:name="_Toc88839708" w:id="944"/>
      <w:bookmarkStart w:name="_Toc88839966" w:id="945"/>
      <w:bookmarkStart w:name="_Toc88840223" w:id="946"/>
      <w:bookmarkStart w:name="_Toc119962459" w:id="947"/>
      <w:bookmarkStart w:name="_Ref96958465" w:id="948"/>
      <w:bookmarkStart w:name="_Toc96968254" w:id="949"/>
      <w:bookmarkStart w:name="_Ref44669773" w:id="950"/>
      <w:bookmarkStart w:name="_Ref70085876" w:id="951"/>
      <w:bookmarkStart w:name="_Ref70087985" w:id="952"/>
      <w:bookmarkEnd w:id="580"/>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r w:rsidRPr="00B80E87">
        <w:lastRenderedPageBreak/>
        <w:t>ASSETS</w:t>
      </w:r>
      <w:bookmarkEnd w:id="947"/>
      <w:r w:rsidRPr="00B80E87">
        <w:t xml:space="preserve"> </w:t>
      </w:r>
      <w:bookmarkEnd w:id="948"/>
      <w:bookmarkEnd w:id="949"/>
      <w:r w:rsidRPr="00B80E87" w:rsidR="00E208B1">
        <w:t xml:space="preserve"> </w:t>
      </w:r>
      <w:bookmarkStart w:name="_Ref44000248" w:id="953"/>
      <w:bookmarkEnd w:id="950"/>
      <w:bookmarkEnd w:id="951"/>
      <w:bookmarkEnd w:id="952"/>
    </w:p>
    <w:p w:rsidR="00FB49D3" w:rsidP="00FB49D3" w:rsidRDefault="008033DD" w14:paraId="39889BB5" w14:textId="7166D16F">
      <w:pPr>
        <w:pStyle w:val="Heading2"/>
        <w:keepNext/>
      </w:pPr>
      <w:r>
        <w:t xml:space="preserve">This </w:t>
      </w:r>
      <w:r w:rsidR="00FB49D3">
        <w:t xml:space="preserve">Clause </w:t>
      </w:r>
      <w:r w:rsidR="00FB49D3">
        <w:fldChar w:fldCharType="begin"/>
      </w:r>
      <w:r w:rsidR="00FB49D3">
        <w:instrText xml:space="preserve"> REF _Ref96958465 \r \h </w:instrText>
      </w:r>
      <w:r w:rsidR="00FB49D3">
        <w:fldChar w:fldCharType="separate"/>
      </w:r>
      <w:r w:rsidR="00264E3A">
        <w:t>16</w:t>
      </w:r>
      <w:r w:rsidR="00FB49D3">
        <w:fldChar w:fldCharType="end"/>
      </w:r>
      <w:r w:rsidR="00FB49D3">
        <w:t xml:space="preserve"> (Assets) sets out provisions relating to:</w:t>
      </w:r>
    </w:p>
    <w:p w:rsidRPr="00611391" w:rsidR="00377028" w:rsidP="00FB49D3" w:rsidRDefault="00FB49D3" w14:paraId="416DB9A2" w14:textId="6A71ADB5">
      <w:pPr>
        <w:pStyle w:val="Heading3"/>
      </w:pPr>
      <w:r>
        <w:t xml:space="preserve">Government Furnished </w:t>
      </w:r>
      <w:r w:rsidR="00492859">
        <w:t xml:space="preserve">Equipment </w:t>
      </w:r>
      <w:r>
        <w:t xml:space="preserve">in </w:t>
      </w:r>
      <w:r w:rsidRPr="00611391">
        <w:t>Clauses</w:t>
      </w:r>
      <w:r w:rsidRPr="00611391" w:rsidR="001745CF">
        <w:t xml:space="preserve"> </w:t>
      </w:r>
      <w:r w:rsidRPr="00611391" w:rsidR="001745CF">
        <w:fldChar w:fldCharType="begin"/>
      </w:r>
      <w:r w:rsidRPr="00611391" w:rsidR="001745CF">
        <w:instrText xml:space="preserve"> REF _Ref96963909 \r \h </w:instrText>
      </w:r>
      <w:r w:rsidRPr="00611391" w:rsidR="00377028">
        <w:instrText xml:space="preserve"> \* MERGEFORMAT </w:instrText>
      </w:r>
      <w:r w:rsidRPr="00611391" w:rsidR="001745CF">
        <w:fldChar w:fldCharType="separate"/>
      </w:r>
      <w:r w:rsidR="00264E3A">
        <w:t>16.2</w:t>
      </w:r>
      <w:r w:rsidRPr="00611391" w:rsidR="001745CF">
        <w:fldChar w:fldCharType="end"/>
      </w:r>
      <w:r w:rsidRPr="00611391">
        <w:t xml:space="preserve"> to </w:t>
      </w:r>
      <w:r w:rsidRPr="00611391">
        <w:fldChar w:fldCharType="begin"/>
      </w:r>
      <w:r w:rsidRPr="00611391">
        <w:instrText xml:space="preserve"> REF _Ref81556730 \r \h </w:instrText>
      </w:r>
      <w:r w:rsidRPr="00611391" w:rsidR="00377028">
        <w:instrText xml:space="preserve"> \* MERGEFORMAT </w:instrText>
      </w:r>
      <w:r w:rsidRPr="00611391">
        <w:fldChar w:fldCharType="separate"/>
      </w:r>
      <w:r w:rsidR="00264E3A">
        <w:t>16.15</w:t>
      </w:r>
      <w:r w:rsidRPr="00611391">
        <w:fldChar w:fldCharType="end"/>
      </w:r>
      <w:r w:rsidRPr="00611391">
        <w:t xml:space="preserve"> (inclusive</w:t>
      </w:r>
      <w:proofErr w:type="gramStart"/>
      <w:r w:rsidRPr="00611391">
        <w:t>);</w:t>
      </w:r>
      <w:proofErr w:type="gramEnd"/>
      <w:r w:rsidRPr="00611391">
        <w:t xml:space="preserve"> </w:t>
      </w:r>
    </w:p>
    <w:p w:rsidRPr="00611391" w:rsidR="00377028" w:rsidP="00FB49D3" w:rsidRDefault="00377028" w14:paraId="43DFC07D" w14:textId="33A478CF">
      <w:pPr>
        <w:pStyle w:val="Heading3"/>
      </w:pPr>
      <w:r w:rsidRPr="00611391">
        <w:t xml:space="preserve">Government Furnished </w:t>
      </w:r>
      <w:r w:rsidR="00C56E10">
        <w:t>Information</w:t>
      </w:r>
      <w:r w:rsidRPr="00611391">
        <w:t xml:space="preserve"> in Clauses</w:t>
      </w:r>
      <w:r w:rsidRPr="00611391" w:rsidR="00611391">
        <w:t xml:space="preserve"> </w:t>
      </w:r>
      <w:r w:rsidRPr="00611391" w:rsidR="00611391">
        <w:fldChar w:fldCharType="begin"/>
      </w:r>
      <w:r w:rsidRPr="00611391" w:rsidR="00611391">
        <w:instrText xml:space="preserve"> REF _Ref102137689 \r \h </w:instrText>
      </w:r>
      <w:r w:rsidR="00611391">
        <w:instrText xml:space="preserve"> \* MERGEFORMAT </w:instrText>
      </w:r>
      <w:r w:rsidRPr="00611391" w:rsidR="00611391">
        <w:fldChar w:fldCharType="separate"/>
      </w:r>
      <w:r w:rsidR="00264E3A">
        <w:t>16.16</w:t>
      </w:r>
      <w:r w:rsidRPr="00611391" w:rsidR="00611391">
        <w:fldChar w:fldCharType="end"/>
      </w:r>
      <w:r w:rsidRPr="00611391" w:rsidR="00611391">
        <w:t xml:space="preserve"> and </w:t>
      </w:r>
      <w:r w:rsidRPr="00611391" w:rsidR="00611391">
        <w:fldChar w:fldCharType="begin"/>
      </w:r>
      <w:r w:rsidRPr="00611391" w:rsidR="00611391">
        <w:instrText xml:space="preserve"> REF _Ref102137691 \r \h </w:instrText>
      </w:r>
      <w:r w:rsidR="00611391">
        <w:instrText xml:space="preserve"> \* MERGEFORMAT </w:instrText>
      </w:r>
      <w:r w:rsidRPr="00611391" w:rsidR="00611391">
        <w:fldChar w:fldCharType="separate"/>
      </w:r>
      <w:r w:rsidR="00264E3A">
        <w:t>16.17</w:t>
      </w:r>
      <w:r w:rsidRPr="00611391" w:rsidR="00611391">
        <w:fldChar w:fldCharType="end"/>
      </w:r>
      <w:r w:rsidRPr="00611391">
        <w:t>;</w:t>
      </w:r>
      <w:r w:rsidR="000F74DF">
        <w:t xml:space="preserve"> and</w:t>
      </w:r>
    </w:p>
    <w:p w:rsidRPr="00611391" w:rsidR="00377028" w:rsidP="00FB49D3" w:rsidRDefault="00377028" w14:paraId="55B2EC85" w14:textId="7BC555D6">
      <w:pPr>
        <w:pStyle w:val="Heading3"/>
      </w:pPr>
      <w:r w:rsidRPr="00611391">
        <w:t xml:space="preserve">Test and Trials Equipment in Clauses </w:t>
      </w:r>
      <w:r w:rsidRPr="00611391" w:rsidR="00611391">
        <w:fldChar w:fldCharType="begin"/>
      </w:r>
      <w:r w:rsidRPr="00611391" w:rsidR="00611391">
        <w:instrText xml:space="preserve"> REF _Ref102081051 \r \h </w:instrText>
      </w:r>
      <w:r w:rsidR="00611391">
        <w:instrText xml:space="preserve"> \* MERGEFORMAT </w:instrText>
      </w:r>
      <w:r w:rsidRPr="00611391" w:rsidR="00611391">
        <w:fldChar w:fldCharType="separate"/>
      </w:r>
      <w:r w:rsidR="00264E3A">
        <w:t>16.18</w:t>
      </w:r>
      <w:r w:rsidRPr="00611391" w:rsidR="00611391">
        <w:fldChar w:fldCharType="end"/>
      </w:r>
      <w:r w:rsidRPr="00611391" w:rsidR="00611391">
        <w:t xml:space="preserve"> to </w:t>
      </w:r>
      <w:r w:rsidRPr="00611391" w:rsidR="00611391">
        <w:fldChar w:fldCharType="begin"/>
      </w:r>
      <w:r w:rsidRPr="00611391" w:rsidR="00611391">
        <w:instrText xml:space="preserve"> REF _Ref102081055 \r \h </w:instrText>
      </w:r>
      <w:r w:rsidR="00611391">
        <w:instrText xml:space="preserve"> \* MERGEFORMAT </w:instrText>
      </w:r>
      <w:r w:rsidRPr="00611391" w:rsidR="00611391">
        <w:fldChar w:fldCharType="separate"/>
      </w:r>
      <w:r w:rsidR="00264E3A">
        <w:t>16.21</w:t>
      </w:r>
      <w:r w:rsidRPr="00611391" w:rsidR="00611391">
        <w:fldChar w:fldCharType="end"/>
      </w:r>
      <w:r w:rsidRPr="00611391">
        <w:t>.</w:t>
      </w:r>
    </w:p>
    <w:p w:rsidR="00E208B1" w:rsidP="00E208B1" w:rsidRDefault="00E208B1" w14:paraId="64293154" w14:textId="3D0283C1">
      <w:pPr>
        <w:pStyle w:val="Heading2"/>
        <w:keepNext/>
        <w:numPr>
          <w:ilvl w:val="0"/>
          <w:numId w:val="0"/>
        </w:numPr>
        <w:ind w:left="576"/>
      </w:pPr>
      <w:r>
        <w:rPr>
          <w:b/>
        </w:rPr>
        <w:t xml:space="preserve">Government Furnished </w:t>
      </w:r>
      <w:r w:rsidR="000F74DF">
        <w:rPr>
          <w:b/>
        </w:rPr>
        <w:t xml:space="preserve">Equipment </w:t>
      </w:r>
    </w:p>
    <w:p w:rsidRPr="007E46BA" w:rsidR="00E208B1" w:rsidP="00FF14B7" w:rsidRDefault="00E208B1" w14:paraId="1B56490C" w14:textId="36CEC65B">
      <w:pPr>
        <w:pStyle w:val="Heading2"/>
        <w:keepNext/>
        <w:numPr>
          <w:ilvl w:val="1"/>
          <w:numId w:val="4"/>
        </w:numPr>
      </w:pPr>
      <w:bookmarkStart w:name="_Ref96963909" w:id="954"/>
      <w:r w:rsidRPr="007E46BA">
        <w:t xml:space="preserve">All </w:t>
      </w:r>
      <w:r w:rsidR="00470A36">
        <w:t>GFE</w:t>
      </w:r>
      <w:r w:rsidRPr="007E46BA">
        <w:t xml:space="preserve"> shall remain the property of the Authority.  It shall be used in the </w:t>
      </w:r>
      <w:r>
        <w:t xml:space="preserve">performance </w:t>
      </w:r>
      <w:r w:rsidRPr="007E46BA">
        <w:t>of the Contract</w:t>
      </w:r>
      <w:r>
        <w:t xml:space="preserve"> and</w:t>
      </w:r>
      <w:r w:rsidR="00031A00">
        <w:t xml:space="preserve"> </w:t>
      </w:r>
      <w:r>
        <w:t>for no other purpose</w:t>
      </w:r>
      <w:r w:rsidRPr="007E46BA">
        <w:t xml:space="preserve"> without the prior approval in writing of the Authority.</w:t>
      </w:r>
      <w:bookmarkEnd w:id="954"/>
    </w:p>
    <w:p w:rsidR="00E208B1" w:rsidP="00FF14B7" w:rsidRDefault="00E208B1" w14:paraId="583D098E" w14:textId="21F43462">
      <w:pPr>
        <w:pStyle w:val="Heading2"/>
        <w:keepNext/>
        <w:numPr>
          <w:ilvl w:val="1"/>
          <w:numId w:val="4"/>
        </w:numPr>
      </w:pPr>
      <w:r w:rsidRPr="007E46BA">
        <w:t xml:space="preserve">Neither the Contractor, nor any </w:t>
      </w:r>
      <w:r w:rsidR="00D56B89">
        <w:t>Sub-Contract</w:t>
      </w:r>
      <w:r w:rsidRPr="007E46BA">
        <w:t xml:space="preserve">or, nor any other person, shall have a lien on </w:t>
      </w:r>
      <w:r w:rsidR="00470A36">
        <w:t>GFE</w:t>
      </w:r>
      <w:r w:rsidRPr="007E46BA">
        <w:t xml:space="preserve">, for any sum due to the Contractor, </w:t>
      </w:r>
      <w:r w:rsidR="00D56B89">
        <w:t>Sub-Contract</w:t>
      </w:r>
      <w:r w:rsidRPr="007E46BA">
        <w:t>or or other person, and the Contractor shall take all such steps as may be necessary to ensure that the title of the Authority, and the exclusion of any such lien, ar</w:t>
      </w:r>
      <w:r>
        <w:t xml:space="preserve">e brought to the notice of all </w:t>
      </w:r>
      <w:r w:rsidR="00D56B89">
        <w:t>Sub-Contract</w:t>
      </w:r>
      <w:r w:rsidRPr="007E46BA">
        <w:t xml:space="preserve">ors and other persons dealing with any </w:t>
      </w:r>
      <w:r w:rsidR="00470A36">
        <w:t>GFE</w:t>
      </w:r>
      <w:r>
        <w:t>.</w:t>
      </w:r>
    </w:p>
    <w:p w:rsidRPr="00604472" w:rsidR="00E208B1" w:rsidP="00E208B1" w:rsidRDefault="00E208B1" w14:paraId="38A46F44" w14:textId="10A309A0">
      <w:pPr>
        <w:pStyle w:val="Body2"/>
        <w:rPr>
          <w:b/>
        </w:rPr>
      </w:pPr>
      <w:r w:rsidRPr="00604472">
        <w:rPr>
          <w:b/>
        </w:rPr>
        <w:t>Receipt</w:t>
      </w:r>
      <w:r w:rsidR="00377028">
        <w:rPr>
          <w:b/>
        </w:rPr>
        <w:t xml:space="preserve"> of </w:t>
      </w:r>
      <w:r w:rsidR="00470A36">
        <w:rPr>
          <w:b/>
        </w:rPr>
        <w:t>GFE</w:t>
      </w:r>
    </w:p>
    <w:p w:rsidRPr="007E46BA" w:rsidR="00E208B1" w:rsidP="00FF14B7" w:rsidRDefault="00E208B1" w14:paraId="174D6603" w14:textId="1625E8AF">
      <w:pPr>
        <w:pStyle w:val="Heading2"/>
        <w:keepNext/>
        <w:numPr>
          <w:ilvl w:val="1"/>
          <w:numId w:val="4"/>
        </w:numPr>
      </w:pPr>
      <w:bookmarkStart w:name="_Ref96963821" w:id="955"/>
      <w:r>
        <w:t>Subject</w:t>
      </w:r>
      <w:r w:rsidRPr="007E46BA">
        <w:t xml:space="preserve"> to Clauses </w:t>
      </w:r>
      <w:r>
        <w:fldChar w:fldCharType="begin"/>
      </w:r>
      <w:r>
        <w:instrText xml:space="preserve"> REF _Ref88217893 \r \h </w:instrText>
      </w:r>
      <w:r>
        <w:fldChar w:fldCharType="separate"/>
      </w:r>
      <w:r w:rsidR="00264E3A">
        <w:t>16.5</w:t>
      </w:r>
      <w:r>
        <w:fldChar w:fldCharType="end"/>
      </w:r>
      <w:r w:rsidRPr="007E46BA">
        <w:t xml:space="preserve"> and </w:t>
      </w:r>
      <w:r>
        <w:fldChar w:fldCharType="begin"/>
      </w:r>
      <w:r>
        <w:instrText xml:space="preserve"> REF _Ref88217907 \r \h </w:instrText>
      </w:r>
      <w:r>
        <w:fldChar w:fldCharType="separate"/>
      </w:r>
      <w:r w:rsidR="00264E3A">
        <w:t>16.6</w:t>
      </w:r>
      <w:r>
        <w:fldChar w:fldCharType="end"/>
      </w:r>
      <w:r w:rsidRPr="007E46BA">
        <w:t xml:space="preserve"> below, within </w:t>
      </w:r>
      <w:r>
        <w:t>three (3) months</w:t>
      </w:r>
      <w:r w:rsidRPr="007E46BA">
        <w:t xml:space="preserve"> of receipt of </w:t>
      </w:r>
      <w:r w:rsidR="00470A36">
        <w:t>GFE</w:t>
      </w:r>
      <w:r w:rsidRPr="007E46BA">
        <w:t xml:space="preserve">, </w:t>
      </w:r>
      <w:bookmarkStart w:name="_Ref88217574" w:id="956"/>
      <w:r w:rsidRPr="007E46BA">
        <w:t xml:space="preserve">the </w:t>
      </w:r>
      <w:r w:rsidRPr="00986190">
        <w:t>Contractor</w:t>
      </w:r>
      <w:r w:rsidRPr="007E46BA">
        <w:t xml:space="preserve"> shall:</w:t>
      </w:r>
      <w:bookmarkEnd w:id="955"/>
      <w:bookmarkEnd w:id="956"/>
    </w:p>
    <w:p w:rsidRPr="00986190" w:rsidR="00E208B1" w:rsidP="00FF14B7" w:rsidRDefault="00E208B1" w14:paraId="0F4F408F" w14:textId="5938BB3E">
      <w:pPr>
        <w:pStyle w:val="Heading3"/>
        <w:numPr>
          <w:ilvl w:val="2"/>
          <w:numId w:val="4"/>
        </w:numPr>
      </w:pPr>
      <w:r w:rsidRPr="00986190">
        <w:t xml:space="preserve">check the </w:t>
      </w:r>
      <w:r w:rsidR="00470A36">
        <w:t>GFE</w:t>
      </w:r>
      <w:r w:rsidRPr="00986190">
        <w:t xml:space="preserve"> to verify that it corresponds with the </w:t>
      </w:r>
      <w:r w:rsidR="00470A36">
        <w:t>GFE</w:t>
      </w:r>
      <w:r w:rsidRPr="00986190">
        <w:t xml:space="preserve"> specified in the </w:t>
      </w:r>
      <w:proofErr w:type="gramStart"/>
      <w:r w:rsidRPr="00986190">
        <w:t>Contract;</w:t>
      </w:r>
      <w:proofErr w:type="gramEnd"/>
    </w:p>
    <w:p w:rsidRPr="00986190" w:rsidR="00E208B1" w:rsidP="00FF14B7" w:rsidRDefault="00E208B1" w14:paraId="6E6C5BA7" w14:textId="77777777">
      <w:pPr>
        <w:pStyle w:val="Heading3"/>
        <w:numPr>
          <w:ilvl w:val="2"/>
          <w:numId w:val="4"/>
        </w:numPr>
      </w:pPr>
      <w:r w:rsidRPr="00986190">
        <w:t>conduct a reasonable visual inspection; and</w:t>
      </w:r>
    </w:p>
    <w:p w:rsidRPr="00986190" w:rsidR="00E208B1" w:rsidP="00FF14B7" w:rsidRDefault="00E208B1" w14:paraId="4E050E3A" w14:textId="125A6405">
      <w:pPr>
        <w:pStyle w:val="Heading3"/>
        <w:numPr>
          <w:ilvl w:val="2"/>
          <w:numId w:val="4"/>
        </w:numPr>
      </w:pPr>
      <w:r w:rsidRPr="00986190">
        <w:t xml:space="preserve">conduct any additional inspection and testing as may be necessary and practicable to check that the </w:t>
      </w:r>
      <w:r w:rsidR="00470A36">
        <w:t>GFE</w:t>
      </w:r>
      <w:r w:rsidRPr="00986190">
        <w:t xml:space="preserve"> is not defective or deficient for the purpose for which it has been provided,</w:t>
      </w:r>
    </w:p>
    <w:p w:rsidRPr="007E46BA" w:rsidR="00E208B1" w:rsidP="00E208B1" w:rsidRDefault="00E208B1" w14:paraId="32FFAAF3" w14:textId="77777777">
      <w:pPr>
        <w:pStyle w:val="Body2"/>
      </w:pPr>
      <w:r w:rsidRPr="007E46BA">
        <w:t>and notify the Authority of any defects, deficiencies or discrepancies discovered.</w:t>
      </w:r>
    </w:p>
    <w:p w:rsidRPr="00986190" w:rsidR="00E208B1" w:rsidP="00FF14B7" w:rsidRDefault="00E208B1" w14:paraId="154E0AFD" w14:textId="41C671A5">
      <w:pPr>
        <w:pStyle w:val="Heading2"/>
        <w:numPr>
          <w:ilvl w:val="1"/>
          <w:numId w:val="4"/>
        </w:numPr>
      </w:pPr>
      <w:bookmarkStart w:name="_Ref88217893" w:id="957"/>
      <w:r w:rsidRPr="007E46BA">
        <w:t xml:space="preserve">Where </w:t>
      </w:r>
      <w:r w:rsidR="00470A36">
        <w:t>GFE</w:t>
      </w:r>
      <w:r w:rsidRPr="007E46BA">
        <w:t xml:space="preserve"> is </w:t>
      </w:r>
      <w:proofErr w:type="gramStart"/>
      <w:r w:rsidRPr="007E46BA">
        <w:t>packaged</w:t>
      </w:r>
      <w:proofErr w:type="gramEnd"/>
      <w:r w:rsidRPr="007E46BA">
        <w:t xml:space="preserve"> it shall not be unpacked earlier than is necessary.  The period identified at Clause </w:t>
      </w:r>
      <w:r>
        <w:fldChar w:fldCharType="begin"/>
      </w:r>
      <w:r>
        <w:instrText xml:space="preserve"> REF _Ref88217574 \r \h </w:instrText>
      </w:r>
      <w:r>
        <w:fldChar w:fldCharType="separate"/>
      </w:r>
      <w:r w:rsidR="00264E3A">
        <w:t>16.4</w:t>
      </w:r>
      <w:r>
        <w:fldChar w:fldCharType="end"/>
      </w:r>
      <w:r w:rsidRPr="007E46BA">
        <w:t xml:space="preserve"> </w:t>
      </w:r>
      <w:r w:rsidRPr="00986190">
        <w:t>above shall count from the date on which packages are opened.</w:t>
      </w:r>
      <w:bookmarkEnd w:id="957"/>
    </w:p>
    <w:p w:rsidRPr="00986190" w:rsidR="00E208B1" w:rsidP="00FF14B7" w:rsidRDefault="00E208B1" w14:paraId="6E085629" w14:textId="46486A17">
      <w:pPr>
        <w:pStyle w:val="Heading2"/>
        <w:numPr>
          <w:ilvl w:val="1"/>
          <w:numId w:val="4"/>
        </w:numPr>
      </w:pPr>
      <w:bookmarkStart w:name="_Ref88217907" w:id="958"/>
      <w:r w:rsidRPr="00986190">
        <w:t xml:space="preserve">The Authority shall within a reasonable time after receipt of any notice under Clause </w:t>
      </w:r>
      <w:r w:rsidRPr="00986190">
        <w:fldChar w:fldCharType="begin"/>
      </w:r>
      <w:r w:rsidRPr="00986190">
        <w:instrText xml:space="preserve"> REF _Ref88217574 \r \h </w:instrText>
      </w:r>
      <w:r>
        <w:instrText xml:space="preserve"> \* MERGEFORMAT </w:instrText>
      </w:r>
      <w:r w:rsidRPr="00986190">
        <w:fldChar w:fldCharType="separate"/>
      </w:r>
      <w:r w:rsidR="00264E3A">
        <w:t>16.4</w:t>
      </w:r>
      <w:r w:rsidRPr="00986190">
        <w:fldChar w:fldCharType="end"/>
      </w:r>
      <w:r w:rsidRPr="00986190">
        <w:t xml:space="preserve"> replace, re-issue or authorise repair of </w:t>
      </w:r>
      <w:r w:rsidR="00470A36">
        <w:t>GFE</w:t>
      </w:r>
      <w:r w:rsidRPr="00986190">
        <w:t xml:space="preserve"> agreed to be defective or deficient and, if appropriate, the Authority shall revise the Charges, delivery schedule or both.  If appropriate, it shall also issue written instructions for the return or disposal of the defective or deficient </w:t>
      </w:r>
      <w:r w:rsidR="00470A36">
        <w:t>GFE</w:t>
      </w:r>
      <w:r w:rsidRPr="00986190">
        <w:t>.</w:t>
      </w:r>
      <w:bookmarkEnd w:id="958"/>
    </w:p>
    <w:p w:rsidRPr="007E46BA" w:rsidR="00E208B1" w:rsidP="00FF14B7" w:rsidRDefault="00E208B1" w14:paraId="50DE6352" w14:textId="6BCBD15A">
      <w:pPr>
        <w:pStyle w:val="Heading2"/>
        <w:numPr>
          <w:ilvl w:val="1"/>
          <w:numId w:val="4"/>
        </w:numPr>
      </w:pPr>
      <w:bookmarkStart w:name="_Ref102145489" w:id="959"/>
      <w:r w:rsidRPr="00986190">
        <w:t xml:space="preserve">In the event that the Authority fails to provide, replace, or authorise repair of defective or deficient </w:t>
      </w:r>
      <w:r w:rsidR="00470A36">
        <w:t>GFE</w:t>
      </w:r>
      <w:r w:rsidRPr="00986190">
        <w:t xml:space="preserve"> within a</w:t>
      </w:r>
      <w:r w:rsidRPr="007E46BA">
        <w:t xml:space="preserve"> reasonable time of receipt of a notice in accordance with Clause</w:t>
      </w:r>
      <w:r>
        <w:t xml:space="preserve"> </w:t>
      </w:r>
      <w:r w:rsidRPr="00986190">
        <w:fldChar w:fldCharType="begin"/>
      </w:r>
      <w:r w:rsidRPr="00986190">
        <w:instrText xml:space="preserve"> REF _Ref88217574 \r \h </w:instrText>
      </w:r>
      <w:r>
        <w:instrText xml:space="preserve"> \* MERGEFORMAT </w:instrText>
      </w:r>
      <w:r w:rsidRPr="00986190">
        <w:fldChar w:fldCharType="separate"/>
      </w:r>
      <w:r w:rsidR="00264E3A">
        <w:t>16.4</w:t>
      </w:r>
      <w:r w:rsidRPr="00986190">
        <w:fldChar w:fldCharType="end"/>
      </w:r>
      <w:r w:rsidRPr="007E46BA">
        <w:t xml:space="preserve">, fair and reasonable revisions of the Charges, delivery schedule or both shall be made </w:t>
      </w:r>
      <w:r w:rsidRPr="007E46BA">
        <w:lastRenderedPageBreak/>
        <w:t>as may be appropriate provided that the Contractor has taken all reasonable measures to mitigate the consequences of any such delay.</w:t>
      </w:r>
      <w:bookmarkEnd w:id="959"/>
    </w:p>
    <w:p w:rsidRPr="00986190" w:rsidR="00E208B1" w:rsidP="00E208B1" w:rsidRDefault="00E208B1" w14:paraId="7E952783" w14:textId="28151413">
      <w:pPr>
        <w:pStyle w:val="Body1"/>
        <w:keepNext/>
        <w:rPr>
          <w:b/>
        </w:rPr>
      </w:pPr>
      <w:r w:rsidRPr="00986190">
        <w:rPr>
          <w:b/>
        </w:rPr>
        <w:t>Custody</w:t>
      </w:r>
      <w:r w:rsidR="00377028">
        <w:rPr>
          <w:b/>
        </w:rPr>
        <w:t xml:space="preserve"> of </w:t>
      </w:r>
      <w:r w:rsidR="00470A36">
        <w:rPr>
          <w:b/>
        </w:rPr>
        <w:t>GFE</w:t>
      </w:r>
    </w:p>
    <w:p w:rsidRPr="00986190" w:rsidR="00E208B1" w:rsidP="00A04E8D" w:rsidRDefault="00E208B1" w14:paraId="3B19CDEB" w14:textId="49B7B233">
      <w:pPr>
        <w:pStyle w:val="Heading2"/>
        <w:numPr>
          <w:ilvl w:val="1"/>
          <w:numId w:val="4"/>
        </w:numPr>
      </w:pPr>
      <w:r w:rsidRPr="007E46BA">
        <w:t>Subje</w:t>
      </w:r>
      <w:r w:rsidR="006912CA">
        <w:t xml:space="preserve">ct to </w:t>
      </w:r>
      <w:r w:rsidR="00565A64">
        <w:t xml:space="preserve">Clause </w:t>
      </w:r>
      <w:r w:rsidR="00565A64">
        <w:fldChar w:fldCharType="begin"/>
      </w:r>
      <w:r w:rsidR="00565A64">
        <w:instrText xml:space="preserve"> REF _Ref116643956 \r \h </w:instrText>
      </w:r>
      <w:r w:rsidR="00565A64">
        <w:fldChar w:fldCharType="separate"/>
      </w:r>
      <w:r w:rsidR="00264E3A">
        <w:t>16.13</w:t>
      </w:r>
      <w:r w:rsidR="00565A64">
        <w:fldChar w:fldCharType="end"/>
      </w:r>
      <w:r w:rsidR="00565A64">
        <w:t xml:space="preserve"> and </w:t>
      </w:r>
      <w:r w:rsidRPr="007E46BA">
        <w:t xml:space="preserve">any </w:t>
      </w:r>
      <w:r w:rsidR="00BA2DA0">
        <w:t xml:space="preserve">other </w:t>
      </w:r>
      <w:r w:rsidRPr="007E46BA">
        <w:t xml:space="preserve">limitation or exclusion of liability as may be specified in the Contract, the Contractor shall be responsible for the safe custody and due return of </w:t>
      </w:r>
      <w:r w:rsidR="00470A36">
        <w:t>GFE</w:t>
      </w:r>
      <w:r w:rsidRPr="007E46BA">
        <w:t>, and shall be responsible for all loss or damage thereto, until re-delivered in accordance with the Authority</w:t>
      </w:r>
      <w:r>
        <w:t>'</w:t>
      </w:r>
      <w:r w:rsidRPr="007E46BA">
        <w:t>s instructions or until the expiry of the period specified in Clause</w:t>
      </w:r>
      <w:r>
        <w:t xml:space="preserve"> </w:t>
      </w:r>
      <w:r>
        <w:fldChar w:fldCharType="begin"/>
      </w:r>
      <w:r>
        <w:instrText xml:space="preserve"> REF _Ref81556730 \r \h </w:instrText>
      </w:r>
      <w:r>
        <w:fldChar w:fldCharType="separate"/>
      </w:r>
      <w:r w:rsidR="00264E3A">
        <w:t>16.15</w:t>
      </w:r>
      <w:r>
        <w:fldChar w:fldCharType="end"/>
      </w:r>
      <w:r w:rsidRPr="00986190">
        <w:t>.</w:t>
      </w:r>
      <w:r>
        <w:t xml:space="preserve"> </w:t>
      </w:r>
      <w:r w:rsidRPr="00986190">
        <w:t xml:space="preserve"> </w:t>
      </w:r>
    </w:p>
    <w:p w:rsidRPr="003F3741" w:rsidR="00E208B1" w:rsidP="00FF14B7" w:rsidRDefault="00E208B1" w14:paraId="67FD77A0" w14:textId="00C061DE">
      <w:pPr>
        <w:pStyle w:val="Heading2"/>
        <w:numPr>
          <w:ilvl w:val="1"/>
          <w:numId w:val="4"/>
        </w:numPr>
      </w:pPr>
      <w:r w:rsidRPr="007E46BA">
        <w:t>The Cont</w:t>
      </w:r>
      <w:r w:rsidR="0039140B">
        <w:t>ractor shall be responsible for</w:t>
      </w:r>
      <w:r w:rsidRPr="007E46BA">
        <w:t xml:space="preserve"> calibration and maintenance of the </w:t>
      </w:r>
      <w:r w:rsidR="000536B2">
        <w:t>GFE</w:t>
      </w:r>
      <w:r w:rsidR="001C422F">
        <w:t>. In relation to the Larne Targets only, the Contractor shall also be responsible for the replacement of the Larne Targets as required by the Authority in accordance with Schedule 2 (</w:t>
      </w:r>
      <w:r w:rsidRPr="00604472" w:rsidR="001C422F">
        <w:t>Statement of Requirement</w:t>
      </w:r>
      <w:r w:rsidR="001C422F">
        <w:t>)</w:t>
      </w:r>
      <w:r w:rsidRPr="007E46BA">
        <w:t>.</w:t>
      </w:r>
    </w:p>
    <w:p w:rsidR="00E208B1" w:rsidP="00FF14B7" w:rsidRDefault="00E208B1" w14:paraId="03035A64" w14:textId="0F20B133">
      <w:pPr>
        <w:pStyle w:val="Heading2"/>
        <w:numPr>
          <w:ilvl w:val="1"/>
          <w:numId w:val="4"/>
        </w:numPr>
      </w:pPr>
      <w:r w:rsidRPr="007E46BA">
        <w:t xml:space="preserve">The Contractor shall return any </w:t>
      </w:r>
      <w:r w:rsidR="00893035">
        <w:t>GFE</w:t>
      </w:r>
      <w:r w:rsidRPr="007E46BA" w:rsidR="00893035">
        <w:t xml:space="preserve"> that</w:t>
      </w:r>
      <w:r w:rsidRPr="007E46BA">
        <w:t xml:space="preserve"> is no longer required in the performance of the Services to the Authority for disposal.</w:t>
      </w:r>
    </w:p>
    <w:p w:rsidRPr="00336A6F" w:rsidR="00E208B1" w:rsidP="00FF14B7" w:rsidRDefault="00E208B1" w14:paraId="32AF6C5F" w14:textId="54A47B3A">
      <w:pPr>
        <w:pStyle w:val="Heading2"/>
        <w:numPr>
          <w:ilvl w:val="1"/>
          <w:numId w:val="4"/>
        </w:numPr>
      </w:pPr>
      <w:r>
        <w:t xml:space="preserve">Where the Contractor wishes to dispose of any </w:t>
      </w:r>
      <w:r w:rsidR="00470A36">
        <w:t>GFE</w:t>
      </w:r>
      <w:r>
        <w:t xml:space="preserve"> during the Contract Term, it shall notify the Authority and comply with the disposal instructions issued by the Authority.  </w:t>
      </w:r>
    </w:p>
    <w:p w:rsidRPr="007E46BA" w:rsidR="00E208B1" w:rsidP="00FF14B7" w:rsidRDefault="00E208B1" w14:paraId="0EDD5246" w14:textId="0FC465C4">
      <w:pPr>
        <w:pStyle w:val="Heading2"/>
        <w:numPr>
          <w:ilvl w:val="1"/>
          <w:numId w:val="4"/>
        </w:numPr>
      </w:pPr>
      <w:r w:rsidRPr="007E46BA">
        <w:t>If r</w:t>
      </w:r>
      <w:r w:rsidRPr="004E453B">
        <w:rPr>
          <w:rFonts w:cstheme="minorBidi"/>
        </w:rPr>
        <w:t>eque</w:t>
      </w:r>
      <w:r w:rsidRPr="007E46BA">
        <w:t xml:space="preserve">sted, the Authority, within a reasonable time, and where practicable before delivery of the </w:t>
      </w:r>
      <w:r w:rsidR="00470A36">
        <w:t>GFE</w:t>
      </w:r>
      <w:r w:rsidRPr="007E46BA">
        <w:t xml:space="preserve">, shall notify the Contractor of the value of the </w:t>
      </w:r>
      <w:r w:rsidR="00470A36">
        <w:t>GFE</w:t>
      </w:r>
      <w:r w:rsidRPr="007E46BA">
        <w:t>.</w:t>
      </w:r>
    </w:p>
    <w:p w:rsidRPr="007E46BA" w:rsidR="00E208B1" w:rsidP="00FF14B7" w:rsidRDefault="00E208B1" w14:paraId="5BAA0A7D" w14:textId="77777777">
      <w:pPr>
        <w:pStyle w:val="Heading2"/>
        <w:keepNext/>
        <w:numPr>
          <w:ilvl w:val="1"/>
          <w:numId w:val="4"/>
        </w:numPr>
      </w:pPr>
      <w:bookmarkStart w:name="_Ref116643956" w:id="960"/>
      <w:r w:rsidRPr="007E46BA">
        <w:t>The Contractor shall not be liable in respect of:</w:t>
      </w:r>
      <w:bookmarkEnd w:id="960"/>
    </w:p>
    <w:p w:rsidRPr="00986190" w:rsidR="00E208B1" w:rsidP="00FF14B7" w:rsidRDefault="00E208B1" w14:paraId="25614D0E" w14:textId="776A7FFF">
      <w:pPr>
        <w:pStyle w:val="Heading3"/>
        <w:numPr>
          <w:ilvl w:val="2"/>
          <w:numId w:val="4"/>
        </w:numPr>
      </w:pPr>
      <w:r w:rsidRPr="007E46BA">
        <w:t xml:space="preserve">defects or </w:t>
      </w:r>
      <w:r w:rsidRPr="00986190">
        <w:t xml:space="preserve">deficiencies notified to the Authority in accordance with Clause </w:t>
      </w:r>
      <w:r w:rsidRPr="00986190">
        <w:fldChar w:fldCharType="begin"/>
      </w:r>
      <w:r w:rsidRPr="00986190">
        <w:instrText xml:space="preserve"> REF _Ref88217574 \r \h </w:instrText>
      </w:r>
      <w:r>
        <w:instrText xml:space="preserve"> \* MERGEFORMAT </w:instrText>
      </w:r>
      <w:r w:rsidRPr="00986190">
        <w:fldChar w:fldCharType="separate"/>
      </w:r>
      <w:r w:rsidR="00264E3A">
        <w:t>16.4</w:t>
      </w:r>
      <w:r w:rsidRPr="00986190">
        <w:fldChar w:fldCharType="end"/>
      </w:r>
      <w:r w:rsidRPr="00986190">
        <w:t xml:space="preserve"> of this Clause or latent defects which the Contractor can show could not reasonably have been discovered by means of the activities described at Clause </w:t>
      </w:r>
      <w:r w:rsidRPr="00986190">
        <w:fldChar w:fldCharType="begin"/>
      </w:r>
      <w:r w:rsidRPr="00986190">
        <w:instrText xml:space="preserve"> REF _Ref88217574 \r \h </w:instrText>
      </w:r>
      <w:r>
        <w:instrText xml:space="preserve"> \* MERGEFORMAT </w:instrText>
      </w:r>
      <w:r w:rsidRPr="00986190">
        <w:fldChar w:fldCharType="separate"/>
      </w:r>
      <w:r w:rsidR="00264E3A">
        <w:t>16.4</w:t>
      </w:r>
      <w:r w:rsidRPr="00986190">
        <w:fldChar w:fldCharType="end"/>
      </w:r>
      <w:r w:rsidRPr="00986190">
        <w:t>;</w:t>
      </w:r>
    </w:p>
    <w:p w:rsidRPr="00986190" w:rsidR="00E208B1" w:rsidP="00FF14B7" w:rsidRDefault="00A04E8D" w14:paraId="20D5DE4A" w14:textId="7A365C48">
      <w:pPr>
        <w:pStyle w:val="Heading3"/>
        <w:numPr>
          <w:ilvl w:val="2"/>
          <w:numId w:val="4"/>
        </w:numPr>
      </w:pPr>
      <w:r>
        <w:t>f</w:t>
      </w:r>
      <w:r w:rsidRPr="00986190" w:rsidR="00E208B1">
        <w:t xml:space="preserve">air wear and tear in </w:t>
      </w:r>
      <w:r w:rsidR="00470A36">
        <w:t>GFE</w:t>
      </w:r>
      <w:r w:rsidRPr="00986190" w:rsidR="00E208B1">
        <w:t xml:space="preserve"> resulting from its normal and proper use in the execution of the Contract (except insofar as the deterioration is contributed to by any misuse, lack of care or want of maintenance by the Contractor</w:t>
      </w:r>
      <w:proofErr w:type="gramStart"/>
      <w:r w:rsidRPr="00986190" w:rsidR="00E208B1">
        <w:t>);</w:t>
      </w:r>
      <w:proofErr w:type="gramEnd"/>
    </w:p>
    <w:p w:rsidRPr="00986190" w:rsidR="00E208B1" w:rsidP="00FF14B7" w:rsidRDefault="00470A36" w14:paraId="47BD8C4F" w14:textId="1B4291B1">
      <w:pPr>
        <w:pStyle w:val="Heading3"/>
        <w:numPr>
          <w:ilvl w:val="2"/>
          <w:numId w:val="4"/>
        </w:numPr>
      </w:pPr>
      <w:r>
        <w:t>GFE</w:t>
      </w:r>
      <w:r w:rsidRPr="00986190" w:rsidR="00E208B1">
        <w:t xml:space="preserve"> rendered unserviceable as a direct result of ordinary performance of the </w:t>
      </w:r>
      <w:proofErr w:type="gramStart"/>
      <w:r w:rsidRPr="00986190" w:rsidR="00E208B1">
        <w:t>Contract;</w:t>
      </w:r>
      <w:proofErr w:type="gramEnd"/>
    </w:p>
    <w:p w:rsidRPr="007E46BA" w:rsidR="00E208B1" w:rsidP="00FF14B7" w:rsidRDefault="00E208B1" w14:paraId="4DBC7ADB" w14:textId="63E7C7D3">
      <w:pPr>
        <w:pStyle w:val="Heading3"/>
        <w:keepNext/>
        <w:numPr>
          <w:ilvl w:val="2"/>
          <w:numId w:val="4"/>
        </w:numPr>
      </w:pPr>
      <w:r w:rsidRPr="00986190">
        <w:t>any loss or damage</w:t>
      </w:r>
      <w:r w:rsidRPr="007E46BA">
        <w:t xml:space="preserve"> to </w:t>
      </w:r>
      <w:r w:rsidR="00470A36">
        <w:t>GFE</w:t>
      </w:r>
      <w:r w:rsidRPr="007E46BA">
        <w:t xml:space="preserve"> arising from:</w:t>
      </w:r>
    </w:p>
    <w:p w:rsidRPr="007E46BA" w:rsidR="00E208B1" w:rsidP="00FF14B7" w:rsidRDefault="00E208B1" w14:paraId="52C1FA53" w14:textId="77777777">
      <w:pPr>
        <w:pStyle w:val="Heading4"/>
        <w:numPr>
          <w:ilvl w:val="3"/>
          <w:numId w:val="4"/>
        </w:numPr>
      </w:pPr>
      <w:r w:rsidRPr="007E46BA">
        <w:t xml:space="preserve">aircraft or other aerial devices or objects dropped from them, including pressure waves caused by aircraft or such devices whether travelling at sonic or supersonic </w:t>
      </w:r>
      <w:proofErr w:type="gramStart"/>
      <w:r w:rsidRPr="007E46BA">
        <w:t>speeds;</w:t>
      </w:r>
      <w:proofErr w:type="gramEnd"/>
    </w:p>
    <w:p w:rsidRPr="007E46BA" w:rsidR="00E208B1" w:rsidP="00FF14B7" w:rsidRDefault="00E208B1" w14:paraId="76AD2907" w14:textId="77777777">
      <w:pPr>
        <w:pStyle w:val="Heading4"/>
        <w:numPr>
          <w:ilvl w:val="3"/>
          <w:numId w:val="4"/>
        </w:numPr>
      </w:pPr>
      <w:r w:rsidRPr="007E46BA">
        <w:t xml:space="preserve">ionising radiation or contamination by radioactivity from any nuclear fuel or from nuclear waste from the combustion of nuclear </w:t>
      </w:r>
      <w:proofErr w:type="gramStart"/>
      <w:r w:rsidRPr="007E46BA">
        <w:t>fuel;</w:t>
      </w:r>
      <w:proofErr w:type="gramEnd"/>
    </w:p>
    <w:p w:rsidRPr="007E46BA" w:rsidR="00E208B1" w:rsidP="00FF14B7" w:rsidRDefault="00E208B1" w14:paraId="6C0BDA71" w14:textId="77777777">
      <w:pPr>
        <w:pStyle w:val="Heading4"/>
        <w:numPr>
          <w:ilvl w:val="3"/>
          <w:numId w:val="4"/>
        </w:numPr>
      </w:pPr>
      <w:r w:rsidRPr="007E46BA">
        <w:t xml:space="preserve">the radioactive, toxic, explosive or other hazardous properties of any nuclear assembly or nuclear component </w:t>
      </w:r>
      <w:proofErr w:type="gramStart"/>
      <w:r w:rsidRPr="007E46BA">
        <w:t>thereof;</w:t>
      </w:r>
      <w:proofErr w:type="gramEnd"/>
    </w:p>
    <w:p w:rsidRPr="007E46BA" w:rsidR="00E208B1" w:rsidP="00FF14B7" w:rsidRDefault="00E208B1" w14:paraId="1DC80648" w14:textId="788D96D1">
      <w:pPr>
        <w:pStyle w:val="Heading4"/>
        <w:numPr>
          <w:ilvl w:val="3"/>
          <w:numId w:val="4"/>
        </w:numPr>
      </w:pPr>
      <w:r w:rsidRPr="007E46BA">
        <w:lastRenderedPageBreak/>
        <w:t xml:space="preserve">riot, civil commotion, civil war, rebellion, revolution, insurrection, </w:t>
      </w:r>
      <w:proofErr w:type="gramStart"/>
      <w:r w:rsidRPr="007E46BA">
        <w:t>military</w:t>
      </w:r>
      <w:proofErr w:type="gramEnd"/>
      <w:r w:rsidRPr="007E46BA">
        <w:t xml:space="preserve"> or usurped power or acts of the </w:t>
      </w:r>
      <w:r w:rsidR="00893035">
        <w:t>King</w:t>
      </w:r>
      <w:r>
        <w:t>'</w:t>
      </w:r>
      <w:r w:rsidRPr="007E46BA">
        <w:t>s enemies.</w:t>
      </w:r>
    </w:p>
    <w:p w:rsidRPr="00986190" w:rsidR="00E208B1" w:rsidP="00E208B1" w:rsidRDefault="00E208B1" w14:paraId="1DA5BAEB" w14:textId="2851601E">
      <w:pPr>
        <w:pStyle w:val="Body1"/>
        <w:keepNext/>
        <w:rPr>
          <w:b/>
        </w:rPr>
      </w:pPr>
      <w:r w:rsidRPr="00986190">
        <w:rPr>
          <w:b/>
        </w:rPr>
        <w:t xml:space="preserve">Accounting and Return of </w:t>
      </w:r>
      <w:r w:rsidR="00470A36">
        <w:rPr>
          <w:b/>
        </w:rPr>
        <w:t>GFE</w:t>
      </w:r>
    </w:p>
    <w:p w:rsidR="00E208B1" w:rsidP="00FF14B7" w:rsidRDefault="00E208B1" w14:paraId="7A009D23" w14:textId="37ED78B8">
      <w:pPr>
        <w:pStyle w:val="Heading2"/>
        <w:keepNext/>
        <w:numPr>
          <w:ilvl w:val="1"/>
          <w:numId w:val="4"/>
        </w:numPr>
      </w:pPr>
      <w:r w:rsidRPr="007E46BA">
        <w:t xml:space="preserve">The </w:t>
      </w:r>
      <w:r w:rsidRPr="00986190">
        <w:t>Contractor</w:t>
      </w:r>
      <w:r w:rsidRPr="007E46BA">
        <w:t xml:space="preserve"> shall</w:t>
      </w:r>
      <w:r w:rsidR="00377028">
        <w:t xml:space="preserve"> comply with its obligations set out in Clause </w:t>
      </w:r>
      <w:r w:rsidR="00377028">
        <w:fldChar w:fldCharType="begin"/>
      </w:r>
      <w:r w:rsidR="00377028">
        <w:instrText xml:space="preserve"> REF _Ref102137504 \r \h </w:instrText>
      </w:r>
      <w:r w:rsidR="00377028">
        <w:fldChar w:fldCharType="separate"/>
      </w:r>
      <w:r w:rsidR="00264E3A">
        <w:t>17</w:t>
      </w:r>
      <w:r w:rsidR="00377028">
        <w:fldChar w:fldCharType="end"/>
      </w:r>
      <w:r w:rsidR="00377028">
        <w:t xml:space="preserve"> (Accounting for </w:t>
      </w:r>
      <w:r w:rsidR="00470A36">
        <w:t>GFE</w:t>
      </w:r>
      <w:r w:rsidR="00377028">
        <w:t>).</w:t>
      </w:r>
    </w:p>
    <w:p w:rsidRPr="00377028" w:rsidR="00377028" w:rsidP="00377028" w:rsidRDefault="00377028" w14:paraId="2F36CBE5" w14:textId="18FA59C6">
      <w:pPr>
        <w:pStyle w:val="Body2"/>
        <w:rPr>
          <w:b/>
        </w:rPr>
      </w:pPr>
      <w:r>
        <w:rPr>
          <w:b/>
        </w:rPr>
        <w:t xml:space="preserve">Return of </w:t>
      </w:r>
      <w:r w:rsidR="00470A36">
        <w:rPr>
          <w:b/>
        </w:rPr>
        <w:t>GFE</w:t>
      </w:r>
    </w:p>
    <w:p w:rsidRPr="007E46BA" w:rsidR="00E208B1" w:rsidP="00FF14B7" w:rsidRDefault="00031A00" w14:paraId="63A68CC9" w14:textId="057E96DB">
      <w:pPr>
        <w:pStyle w:val="Heading2"/>
        <w:numPr>
          <w:ilvl w:val="1"/>
          <w:numId w:val="4"/>
        </w:numPr>
      </w:pPr>
      <w:bookmarkStart w:name="_Ref81556730" w:id="961"/>
      <w:r>
        <w:t xml:space="preserve">Upon the Expiry Date </w:t>
      </w:r>
      <w:r w:rsidR="00E208B1">
        <w:t>or</w:t>
      </w:r>
      <w:r>
        <w:t xml:space="preserve"> (</w:t>
      </w:r>
      <w:r w:rsidR="00E208B1">
        <w:t>if earlier</w:t>
      </w:r>
      <w:r>
        <w:t>)</w:t>
      </w:r>
      <w:r w:rsidR="00E208B1">
        <w:t xml:space="preserve"> the Termination Date, </w:t>
      </w:r>
      <w:r w:rsidRPr="007E46BA" w:rsidR="00E208B1">
        <w:t xml:space="preserve">the Contractor shall </w:t>
      </w:r>
      <w:r w:rsidR="00E208B1">
        <w:t xml:space="preserve">return or dispose of </w:t>
      </w:r>
      <w:r w:rsidR="00470A36">
        <w:t>GFE</w:t>
      </w:r>
      <w:r w:rsidR="00E208B1">
        <w:t xml:space="preserve"> in accordance with the requirements of </w:t>
      </w:r>
      <w:r w:rsidR="00E208B1">
        <w:fldChar w:fldCharType="begin"/>
      </w:r>
      <w:r w:rsidR="00E208B1">
        <w:instrText xml:space="preserve"> REF _Ref89419188 \r \h </w:instrText>
      </w:r>
      <w:r w:rsidR="00E208B1">
        <w:fldChar w:fldCharType="separate"/>
      </w:r>
      <w:r w:rsidR="00264E3A">
        <w:t>Schedule 21</w:t>
      </w:r>
      <w:r w:rsidR="00E208B1">
        <w:fldChar w:fldCharType="end"/>
      </w:r>
      <w:r w:rsidR="00E208B1">
        <w:t xml:space="preserve"> (</w:t>
      </w:r>
      <w:r w:rsidRPr="00604472" w:rsidR="00E208B1">
        <w:t>Exit Management</w:t>
      </w:r>
      <w:r w:rsidR="00E208B1">
        <w:t>) or as otherwise directed in writing by the Authority.</w:t>
      </w:r>
      <w:bookmarkEnd w:id="961"/>
    </w:p>
    <w:p w:rsidRPr="00986190" w:rsidR="00E208B1" w:rsidP="00E208B1" w:rsidRDefault="00E208B1" w14:paraId="0773DAC8" w14:textId="77777777">
      <w:pPr>
        <w:pStyle w:val="Heading2"/>
        <w:keepNext/>
        <w:numPr>
          <w:ilvl w:val="0"/>
          <w:numId w:val="0"/>
        </w:numPr>
        <w:ind w:left="709"/>
        <w:rPr>
          <w:b/>
        </w:rPr>
      </w:pPr>
      <w:r w:rsidRPr="00986190">
        <w:rPr>
          <w:b/>
        </w:rPr>
        <w:t xml:space="preserve">Government Furnished Information </w:t>
      </w:r>
    </w:p>
    <w:p w:rsidRPr="007E46BA" w:rsidR="00E208B1" w:rsidP="00031A00" w:rsidRDefault="00E208B1" w14:paraId="029CE362" w14:textId="7EFCD052">
      <w:pPr>
        <w:pStyle w:val="Heading2"/>
        <w:numPr>
          <w:ilvl w:val="1"/>
          <w:numId w:val="4"/>
        </w:numPr>
      </w:pPr>
      <w:bookmarkStart w:name="_Ref102137689" w:id="962"/>
      <w:r w:rsidRPr="00986190">
        <w:t>Subject</w:t>
      </w:r>
      <w:r>
        <w:t xml:space="preserve"> to Clause </w:t>
      </w:r>
      <w:r>
        <w:fldChar w:fldCharType="begin"/>
      </w:r>
      <w:r>
        <w:instrText xml:space="preserve"> REF _Ref20491592 \r \h </w:instrText>
      </w:r>
      <w:r>
        <w:fldChar w:fldCharType="separate"/>
      </w:r>
      <w:r w:rsidR="00264E3A">
        <w:t>35</w:t>
      </w:r>
      <w:r>
        <w:fldChar w:fldCharType="end"/>
      </w:r>
      <w:r>
        <w:t xml:space="preserve"> (</w:t>
      </w:r>
      <w:r w:rsidRPr="00604472">
        <w:t>Intellectual Property Rights</w:t>
      </w:r>
      <w:r>
        <w:rPr>
          <w:i/>
        </w:rPr>
        <w:t>)</w:t>
      </w:r>
      <w:r>
        <w:t>, t</w:t>
      </w:r>
      <w:r w:rsidRPr="007E46BA">
        <w:t>he Authority shall make available GFI to the Contractor at the Service Commencement Date and issue all necessary books of reference on the Service Commencement Date.</w:t>
      </w:r>
      <w:bookmarkEnd w:id="962"/>
      <w:r w:rsidRPr="007E46BA">
        <w:t xml:space="preserve"> </w:t>
      </w:r>
    </w:p>
    <w:p w:rsidR="00E208B1" w:rsidP="00031A00" w:rsidRDefault="00E208B1" w14:paraId="57CBC6F8" w14:textId="50D3BC24">
      <w:pPr>
        <w:pStyle w:val="Heading2"/>
        <w:numPr>
          <w:ilvl w:val="1"/>
          <w:numId w:val="4"/>
        </w:numPr>
      </w:pPr>
      <w:bookmarkStart w:name="_Ref102137691" w:id="963"/>
      <w:r w:rsidRPr="007E46BA">
        <w:t xml:space="preserve">The </w:t>
      </w:r>
      <w:r w:rsidRPr="00986190">
        <w:t>Contractor</w:t>
      </w:r>
      <w:r w:rsidRPr="007E46BA">
        <w:t xml:space="preserve"> agrees to maintain up-to-date copies of such books of reference to the extent that they are available to be provided by the Ministry of Defence</w:t>
      </w:r>
      <w:r>
        <w:t xml:space="preserve"> and in accordance with Clause </w:t>
      </w:r>
      <w:r>
        <w:fldChar w:fldCharType="begin"/>
      </w:r>
      <w:r>
        <w:instrText xml:space="preserve"> REF _Ref20491592 \r \h </w:instrText>
      </w:r>
      <w:r>
        <w:fldChar w:fldCharType="separate"/>
      </w:r>
      <w:r w:rsidR="00264E3A">
        <w:t>35</w:t>
      </w:r>
      <w:r>
        <w:fldChar w:fldCharType="end"/>
      </w:r>
      <w:r>
        <w:t xml:space="preserve"> (</w:t>
      </w:r>
      <w:r w:rsidRPr="00604472">
        <w:t>Intellectual Property Rights</w:t>
      </w:r>
      <w:r>
        <w:t>)</w:t>
      </w:r>
      <w:r w:rsidRPr="007E46BA">
        <w:t>.</w:t>
      </w:r>
      <w:bookmarkEnd w:id="963"/>
      <w:r w:rsidRPr="007E46BA">
        <w:t xml:space="preserve"> </w:t>
      </w:r>
    </w:p>
    <w:p w:rsidR="00611391" w:rsidP="00526EF7" w:rsidRDefault="00526EF7" w14:paraId="6E6F9627" w14:textId="4DCBFDC0">
      <w:pPr>
        <w:pStyle w:val="Heading2"/>
        <w:keepNext/>
        <w:numPr>
          <w:ilvl w:val="0"/>
          <w:numId w:val="0"/>
        </w:numPr>
        <w:ind w:left="709"/>
        <w:rPr>
          <w:b/>
        </w:rPr>
      </w:pPr>
      <w:r>
        <w:rPr>
          <w:b/>
        </w:rPr>
        <w:t>Test and Trials Equipment</w:t>
      </w:r>
    </w:p>
    <w:p w:rsidR="00611391" w:rsidP="00611391" w:rsidRDefault="00611391" w14:paraId="49E0576B" w14:textId="35719B63">
      <w:pPr>
        <w:pStyle w:val="Heading2"/>
      </w:pPr>
      <w:bookmarkStart w:name="_Ref102081051" w:id="964"/>
      <w:r>
        <w:t xml:space="preserve">The Contractor hereby acknowledges that whilst TTE listed at Part </w:t>
      </w:r>
      <w:r w:rsidR="005A6E9C">
        <w:t>B</w:t>
      </w:r>
      <w:r>
        <w:t xml:space="preserve"> of Schedule </w:t>
      </w:r>
      <w:r w:rsidR="00462C26">
        <w:t>12 (Assets)</w:t>
      </w:r>
      <w:r>
        <w:t xml:space="preserve"> may be installed on any Vessel, under no circumstances shall ownership of such TTE transfer to the Contractor.</w:t>
      </w:r>
      <w:bookmarkEnd w:id="964"/>
    </w:p>
    <w:p w:rsidR="00611391" w:rsidP="00611391" w:rsidRDefault="00611391" w14:paraId="3E868A73" w14:textId="77777777">
      <w:pPr>
        <w:pStyle w:val="Heading2"/>
      </w:pPr>
      <w:r>
        <w:t xml:space="preserve">The Contractor shall take responsible precautions for the safe custody and secure storage ashore of such TTE but shall have no responsibility for its insurance, repair, maintenance, or replacement, which shall remain with its </w:t>
      </w:r>
      <w:proofErr w:type="gramStart"/>
      <w:r>
        <w:t>third party</w:t>
      </w:r>
      <w:proofErr w:type="gramEnd"/>
      <w:r>
        <w:t xml:space="preserve"> owner.</w:t>
      </w:r>
    </w:p>
    <w:p w:rsidR="00611391" w:rsidP="00611391" w:rsidRDefault="00611391" w14:paraId="4A7A2ACE" w14:textId="5FF55756">
      <w:pPr>
        <w:pStyle w:val="Heading2"/>
      </w:pPr>
      <w:r>
        <w:t xml:space="preserve">The accounting of TTE shall be jointly managed by the Contractor and </w:t>
      </w:r>
      <w:proofErr w:type="gramStart"/>
      <w:r>
        <w:t>third party</w:t>
      </w:r>
      <w:proofErr w:type="gramEnd"/>
      <w:r>
        <w:t xml:space="preserve"> owner.</w:t>
      </w:r>
    </w:p>
    <w:p w:rsidRPr="00612CC0" w:rsidR="00612CC0" w:rsidP="00612CC0" w:rsidRDefault="00612CC0" w14:paraId="1FB4067F" w14:textId="3D75F438">
      <w:pPr>
        <w:pStyle w:val="Body2"/>
        <w:rPr>
          <w:b/>
        </w:rPr>
      </w:pPr>
      <w:r w:rsidRPr="00612CC0">
        <w:rPr>
          <w:b/>
        </w:rPr>
        <w:t>Maintenance of Asset Lists</w:t>
      </w:r>
    </w:p>
    <w:p w:rsidRPr="004037F5" w:rsidR="00AA643E" w:rsidP="00AA643E" w:rsidRDefault="00AA643E" w14:paraId="7DB67288" w14:textId="3BEEFE5F">
      <w:pPr>
        <w:pStyle w:val="Heading2"/>
      </w:pPr>
      <w:bookmarkStart w:name="_Ref102081055" w:id="965"/>
      <w:r>
        <w:t xml:space="preserve">The </w:t>
      </w:r>
      <w:r w:rsidR="00BB4832">
        <w:t>Contractor shall manage and maintain the Asset lists (to include details of TTE) in Schedule 12 (Assets) in</w:t>
      </w:r>
      <w:r>
        <w:t xml:space="preserve"> accordance with</w:t>
      </w:r>
      <w:r w:rsidR="00BB4832">
        <w:t xml:space="preserve"> Clause </w:t>
      </w:r>
      <w:r w:rsidR="00BB4832">
        <w:fldChar w:fldCharType="begin"/>
      </w:r>
      <w:r w:rsidR="00BB4832">
        <w:instrText xml:space="preserve"> REF _Ref111732218 \r \h </w:instrText>
      </w:r>
      <w:r w:rsidR="00BB4832">
        <w:fldChar w:fldCharType="separate"/>
      </w:r>
      <w:r w:rsidR="00264E3A">
        <w:t>28.5</w:t>
      </w:r>
      <w:r w:rsidR="00BB4832">
        <w:fldChar w:fldCharType="end"/>
      </w:r>
      <w:r w:rsidR="00BB4832">
        <w:t xml:space="preserve"> (Change) and </w:t>
      </w:r>
      <w:r>
        <w:t xml:space="preserve">Schedule 6 </w:t>
      </w:r>
      <w:r w:rsidRPr="00944757">
        <w:t>(Governance, Management Informati</w:t>
      </w:r>
      <w:r w:rsidR="00BB4832">
        <w:t>on, Reports, Records and Audit)</w:t>
      </w:r>
      <w:r>
        <w:t>.</w:t>
      </w:r>
      <w:bookmarkEnd w:id="965"/>
    </w:p>
    <w:p w:rsidRPr="00986190" w:rsidR="00E208B1" w:rsidP="00FF14B7" w:rsidRDefault="00E208B1" w14:paraId="3F9D03EB" w14:textId="57EFF6BB">
      <w:pPr>
        <w:pStyle w:val="Heading1"/>
        <w:numPr>
          <w:ilvl w:val="0"/>
          <w:numId w:val="4"/>
        </w:numPr>
      </w:pPr>
      <w:bookmarkStart w:name="_Toc90596408" w:id="966"/>
      <w:bookmarkStart w:name="_Toc90597212" w:id="967"/>
      <w:bookmarkStart w:name="_Toc90598257" w:id="968"/>
      <w:bookmarkStart w:name="_Toc90544647" w:id="969"/>
      <w:bookmarkStart w:name="_Toc90596411" w:id="970"/>
      <w:bookmarkStart w:name="_Toc90597215" w:id="971"/>
      <w:bookmarkStart w:name="_Toc90598260" w:id="972"/>
      <w:bookmarkStart w:name="_Toc88839194" w:id="973"/>
      <w:bookmarkStart w:name="_Toc88839453" w:id="974"/>
      <w:bookmarkStart w:name="_Toc88839710" w:id="975"/>
      <w:bookmarkStart w:name="_Toc88839968" w:id="976"/>
      <w:bookmarkStart w:name="_Toc88840225" w:id="977"/>
      <w:bookmarkStart w:name="_Toc88839195" w:id="978"/>
      <w:bookmarkStart w:name="_Toc88839454" w:id="979"/>
      <w:bookmarkStart w:name="_Toc88839711" w:id="980"/>
      <w:bookmarkStart w:name="_Toc88839969" w:id="981"/>
      <w:bookmarkStart w:name="_Toc88840226" w:id="982"/>
      <w:bookmarkStart w:name="_Toc88839196" w:id="983"/>
      <w:bookmarkStart w:name="_Toc88839455" w:id="984"/>
      <w:bookmarkStart w:name="_Toc88839712" w:id="985"/>
      <w:bookmarkStart w:name="_Toc88839970" w:id="986"/>
      <w:bookmarkStart w:name="_Toc88840227" w:id="987"/>
      <w:bookmarkStart w:name="_Toc88839197" w:id="988"/>
      <w:bookmarkStart w:name="_Toc88839456" w:id="989"/>
      <w:bookmarkStart w:name="_Toc88839713" w:id="990"/>
      <w:bookmarkStart w:name="_Toc88839971" w:id="991"/>
      <w:bookmarkStart w:name="_Toc88840228" w:id="992"/>
      <w:bookmarkStart w:name="_Toc88839198" w:id="993"/>
      <w:bookmarkStart w:name="_Toc88839457" w:id="994"/>
      <w:bookmarkStart w:name="_Toc88839714" w:id="995"/>
      <w:bookmarkStart w:name="_Toc88839972" w:id="996"/>
      <w:bookmarkStart w:name="_Toc88840229" w:id="997"/>
      <w:bookmarkStart w:name="_Toc88839199" w:id="998"/>
      <w:bookmarkStart w:name="_Toc88839458" w:id="999"/>
      <w:bookmarkStart w:name="_Toc88839715" w:id="1000"/>
      <w:bookmarkStart w:name="_Toc88839973" w:id="1001"/>
      <w:bookmarkStart w:name="_Toc88840230" w:id="1002"/>
      <w:bookmarkStart w:name="_Toc88839200" w:id="1003"/>
      <w:bookmarkStart w:name="_Toc88839459" w:id="1004"/>
      <w:bookmarkStart w:name="_Toc88839716" w:id="1005"/>
      <w:bookmarkStart w:name="_Toc88839974" w:id="1006"/>
      <w:bookmarkStart w:name="_Toc88840231" w:id="1007"/>
      <w:bookmarkStart w:name="_Toc88839201" w:id="1008"/>
      <w:bookmarkStart w:name="_Toc88839460" w:id="1009"/>
      <w:bookmarkStart w:name="_Toc88839717" w:id="1010"/>
      <w:bookmarkStart w:name="_Toc88839975" w:id="1011"/>
      <w:bookmarkStart w:name="_Toc88840232" w:id="1012"/>
      <w:bookmarkStart w:name="_Toc88839202" w:id="1013"/>
      <w:bookmarkStart w:name="_Toc88839461" w:id="1014"/>
      <w:bookmarkStart w:name="_Toc88839718" w:id="1015"/>
      <w:bookmarkStart w:name="_Toc88839976" w:id="1016"/>
      <w:bookmarkStart w:name="_Toc88840233" w:id="1017"/>
      <w:bookmarkStart w:name="_Toc88839203" w:id="1018"/>
      <w:bookmarkStart w:name="_Toc88839462" w:id="1019"/>
      <w:bookmarkStart w:name="_Toc88839719" w:id="1020"/>
      <w:bookmarkStart w:name="_Toc88839977" w:id="1021"/>
      <w:bookmarkStart w:name="_Toc88840234" w:id="1022"/>
      <w:bookmarkStart w:name="_Toc88839204" w:id="1023"/>
      <w:bookmarkStart w:name="_Toc88839463" w:id="1024"/>
      <w:bookmarkStart w:name="_Toc88839720" w:id="1025"/>
      <w:bookmarkStart w:name="_Toc88839978" w:id="1026"/>
      <w:bookmarkStart w:name="_Toc88840235" w:id="1027"/>
      <w:bookmarkStart w:name="_Toc88839205" w:id="1028"/>
      <w:bookmarkStart w:name="_Toc88839464" w:id="1029"/>
      <w:bookmarkStart w:name="_Toc88839721" w:id="1030"/>
      <w:bookmarkStart w:name="_Toc88839979" w:id="1031"/>
      <w:bookmarkStart w:name="_Toc88840236" w:id="1032"/>
      <w:bookmarkStart w:name="_Toc88839206" w:id="1033"/>
      <w:bookmarkStart w:name="_Toc88839465" w:id="1034"/>
      <w:bookmarkStart w:name="_Toc88839722" w:id="1035"/>
      <w:bookmarkStart w:name="_Toc88839980" w:id="1036"/>
      <w:bookmarkStart w:name="_Toc88840237" w:id="1037"/>
      <w:bookmarkStart w:name="_Toc88839207" w:id="1038"/>
      <w:bookmarkStart w:name="_Toc88839466" w:id="1039"/>
      <w:bookmarkStart w:name="_Toc88839723" w:id="1040"/>
      <w:bookmarkStart w:name="_Toc88839981" w:id="1041"/>
      <w:bookmarkStart w:name="_Toc88840238" w:id="1042"/>
      <w:bookmarkStart w:name="_Toc88839208" w:id="1043"/>
      <w:bookmarkStart w:name="_Toc88839467" w:id="1044"/>
      <w:bookmarkStart w:name="_Toc88839724" w:id="1045"/>
      <w:bookmarkStart w:name="_Toc88839982" w:id="1046"/>
      <w:bookmarkStart w:name="_Toc88840239" w:id="1047"/>
      <w:bookmarkStart w:name="_Toc88839209" w:id="1048"/>
      <w:bookmarkStart w:name="_Toc88839468" w:id="1049"/>
      <w:bookmarkStart w:name="_Toc88839725" w:id="1050"/>
      <w:bookmarkStart w:name="_Toc88839983" w:id="1051"/>
      <w:bookmarkStart w:name="_Toc88840240" w:id="1052"/>
      <w:bookmarkStart w:name="_Toc88839210" w:id="1053"/>
      <w:bookmarkStart w:name="_Toc88839469" w:id="1054"/>
      <w:bookmarkStart w:name="_Toc88839726" w:id="1055"/>
      <w:bookmarkStart w:name="_Toc88839984" w:id="1056"/>
      <w:bookmarkStart w:name="_Toc88840241" w:id="1057"/>
      <w:bookmarkStart w:name="_Toc88839211" w:id="1058"/>
      <w:bookmarkStart w:name="_Toc88839470" w:id="1059"/>
      <w:bookmarkStart w:name="_Toc88839727" w:id="1060"/>
      <w:bookmarkStart w:name="_Toc88839985" w:id="1061"/>
      <w:bookmarkStart w:name="_Toc88840242" w:id="1062"/>
      <w:bookmarkStart w:name="_Toc88839212" w:id="1063"/>
      <w:bookmarkStart w:name="_Toc88839471" w:id="1064"/>
      <w:bookmarkStart w:name="_Toc88839728" w:id="1065"/>
      <w:bookmarkStart w:name="_Toc88839986" w:id="1066"/>
      <w:bookmarkStart w:name="_Toc88840243" w:id="1067"/>
      <w:bookmarkStart w:name="_Toc88839213" w:id="1068"/>
      <w:bookmarkStart w:name="_Toc88839472" w:id="1069"/>
      <w:bookmarkStart w:name="_Toc88839729" w:id="1070"/>
      <w:bookmarkStart w:name="_Toc88839987" w:id="1071"/>
      <w:bookmarkStart w:name="_Toc88840244" w:id="1072"/>
      <w:bookmarkStart w:name="_Toc88839214" w:id="1073"/>
      <w:bookmarkStart w:name="_Toc88839473" w:id="1074"/>
      <w:bookmarkStart w:name="_Toc88839730" w:id="1075"/>
      <w:bookmarkStart w:name="_Toc88839988" w:id="1076"/>
      <w:bookmarkStart w:name="_Toc88840245" w:id="1077"/>
      <w:bookmarkStart w:name="_Toc88839215" w:id="1078"/>
      <w:bookmarkStart w:name="_Toc88839474" w:id="1079"/>
      <w:bookmarkStart w:name="_Toc88839731" w:id="1080"/>
      <w:bookmarkStart w:name="_Toc88839989" w:id="1081"/>
      <w:bookmarkStart w:name="_Toc88840246" w:id="1082"/>
      <w:bookmarkStart w:name="_Toc88839216" w:id="1083"/>
      <w:bookmarkStart w:name="_Toc88839475" w:id="1084"/>
      <w:bookmarkStart w:name="_Toc88839732" w:id="1085"/>
      <w:bookmarkStart w:name="_Toc88839990" w:id="1086"/>
      <w:bookmarkStart w:name="_Toc88840247" w:id="1087"/>
      <w:bookmarkStart w:name="_Toc88839217" w:id="1088"/>
      <w:bookmarkStart w:name="_Toc88839476" w:id="1089"/>
      <w:bookmarkStart w:name="_Toc88839733" w:id="1090"/>
      <w:bookmarkStart w:name="_Toc88839991" w:id="1091"/>
      <w:bookmarkStart w:name="_Toc88840248" w:id="1092"/>
      <w:bookmarkStart w:name="_Toc69920380" w:id="1093"/>
      <w:bookmarkStart w:name="_Toc96968255" w:id="1094"/>
      <w:bookmarkStart w:name="_Ref102137504" w:id="1095"/>
      <w:bookmarkStart w:name="_Ref102141844" w:id="1096"/>
      <w:bookmarkStart w:name="_Toc119962460" w:id="1097"/>
      <w:bookmarkEnd w:id="953"/>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r w:rsidRPr="00986190">
        <w:t xml:space="preserve">ACCOUNTING FOR </w:t>
      </w:r>
      <w:bookmarkEnd w:id="1093"/>
      <w:bookmarkEnd w:id="1094"/>
      <w:bookmarkEnd w:id="1095"/>
      <w:bookmarkEnd w:id="1096"/>
      <w:r w:rsidRPr="00986190" w:rsidR="00470A36">
        <w:t>GF</w:t>
      </w:r>
      <w:r w:rsidR="00470A36">
        <w:t>E</w:t>
      </w:r>
      <w:bookmarkEnd w:id="1097"/>
    </w:p>
    <w:p w:rsidRPr="007E46BA" w:rsidR="00E208B1" w:rsidP="00FF14B7" w:rsidRDefault="00E208B1" w14:paraId="05AC2777" w14:textId="77777777">
      <w:pPr>
        <w:pStyle w:val="Heading2"/>
        <w:keepNext/>
        <w:numPr>
          <w:ilvl w:val="1"/>
          <w:numId w:val="4"/>
        </w:numPr>
      </w:pPr>
      <w:bookmarkStart w:name="_Ref88214780" w:id="1098"/>
      <w:bookmarkStart w:name="_Ref89957107" w:id="1099"/>
      <w:r w:rsidRPr="007E46BA">
        <w:t xml:space="preserve">The </w:t>
      </w:r>
      <w:r w:rsidRPr="00986190">
        <w:t>Contractor</w:t>
      </w:r>
      <w:r w:rsidRPr="007E46BA">
        <w:t xml:space="preserve"> shall:</w:t>
      </w:r>
      <w:bookmarkEnd w:id="1098"/>
      <w:bookmarkEnd w:id="1099"/>
    </w:p>
    <w:p w:rsidRPr="007E46BA" w:rsidR="00E208B1" w:rsidP="00FF14B7" w:rsidRDefault="00611391" w14:paraId="3872B295" w14:textId="57CB8B46">
      <w:pPr>
        <w:pStyle w:val="Heading3"/>
        <w:numPr>
          <w:ilvl w:val="2"/>
          <w:numId w:val="4"/>
        </w:numPr>
      </w:pPr>
      <w:r>
        <w:t xml:space="preserve">open and </w:t>
      </w:r>
      <w:r w:rsidRPr="007E46BA" w:rsidR="00E208B1">
        <w:t xml:space="preserve">maintain a </w:t>
      </w:r>
      <w:r w:rsidRPr="00986190" w:rsidR="00E208B1">
        <w:t>Public</w:t>
      </w:r>
      <w:r w:rsidRPr="007E46BA" w:rsidR="00E208B1">
        <w:t xml:space="preserve"> Store Account (</w:t>
      </w:r>
      <w:r w:rsidR="00E208B1">
        <w:t>"</w:t>
      </w:r>
      <w:r w:rsidRPr="007E46BA" w:rsidR="00E208B1">
        <w:rPr>
          <w:b/>
        </w:rPr>
        <w:t>PSA</w:t>
      </w:r>
      <w:r w:rsidR="00E208B1">
        <w:t>"</w:t>
      </w:r>
      <w:r w:rsidRPr="007E46BA" w:rsidR="00E208B1">
        <w:t xml:space="preserve">), as defined in DEFSTAN 05-099, which shall include a complete list of all </w:t>
      </w:r>
      <w:r w:rsidR="00470A36">
        <w:t xml:space="preserve">GFE </w:t>
      </w:r>
      <w:r w:rsidRPr="007E46BA" w:rsidR="00E208B1">
        <w:t xml:space="preserve">and record for </w:t>
      </w:r>
      <w:r w:rsidR="00E208B1">
        <w:t xml:space="preserve">the </w:t>
      </w:r>
      <w:r w:rsidR="00470A36">
        <w:t>GFE</w:t>
      </w:r>
      <w:r w:rsidRPr="007E46BA" w:rsidR="00470A36">
        <w:t xml:space="preserve"> </w:t>
      </w:r>
      <w:r w:rsidRPr="007E46BA" w:rsidR="00E208B1">
        <w:t xml:space="preserve">all transactions or other accounting information specified </w:t>
      </w:r>
      <w:r w:rsidRPr="007E46BA" w:rsidR="00AA6AB3">
        <w:t xml:space="preserve">at </w:t>
      </w:r>
      <w:r w:rsidR="00AA6AB3">
        <w:t xml:space="preserve">Annex A to </w:t>
      </w:r>
      <w:r w:rsidR="002B3832">
        <w:t>Schedule 12 (Assets</w:t>
      </w:r>
      <w:proofErr w:type="gramStart"/>
      <w:r w:rsidR="002B3832">
        <w:t>);</w:t>
      </w:r>
      <w:proofErr w:type="gramEnd"/>
      <w:r w:rsidR="00E208B1">
        <w:t xml:space="preserve"> </w:t>
      </w:r>
    </w:p>
    <w:p w:rsidRPr="007E46BA" w:rsidR="00E208B1" w:rsidP="00FF14B7" w:rsidRDefault="00E208B1" w14:paraId="2339DA5E" w14:textId="42D91FF3">
      <w:pPr>
        <w:pStyle w:val="Heading3"/>
        <w:numPr>
          <w:ilvl w:val="2"/>
          <w:numId w:val="4"/>
        </w:numPr>
      </w:pPr>
      <w:r w:rsidRPr="007E46BA">
        <w:lastRenderedPageBreak/>
        <w:t xml:space="preserve">supply to the Authority quarterly reports on the current PSA holdings.  At least one report in any twelve-month accounting period or part thereof shall be a reconciled report.  This </w:t>
      </w:r>
      <w:r w:rsidR="00C525A9">
        <w:t xml:space="preserve">reconciled report </w:t>
      </w:r>
      <w:r w:rsidRPr="007E46BA">
        <w:t xml:space="preserve">shall be </w:t>
      </w:r>
      <w:r w:rsidRPr="00986190">
        <w:t>submitted</w:t>
      </w:r>
      <w:r w:rsidRPr="007E46BA">
        <w:t xml:space="preserve"> with the Annual Certificate Form AAC 32 as required in DEFSTAN 05-099.  The other three reports submitted in the period may be un-reconciled advisory reports.  The submission by the Contractor and receipt by the Authority of these reports shall not prejudice any rights or obligations of the Authority or the Contractor under the </w:t>
      </w:r>
      <w:proofErr w:type="gramStart"/>
      <w:r w:rsidRPr="007E46BA">
        <w:t>Contract;</w:t>
      </w:r>
      <w:proofErr w:type="gramEnd"/>
    </w:p>
    <w:p w:rsidRPr="007E46BA" w:rsidR="00E208B1" w:rsidP="00611391" w:rsidRDefault="00E208B1" w14:paraId="7D7B12A0" w14:textId="1F1BEDEF">
      <w:pPr>
        <w:pStyle w:val="Heading3"/>
      </w:pPr>
      <w:r w:rsidRPr="007E46BA">
        <w:t>ensure that the PSA</w:t>
      </w:r>
      <w:r w:rsidRPr="00611391" w:rsidR="00611391">
        <w:t xml:space="preserve">, and the property of the Authority recorded in the PSA (including but not limited to </w:t>
      </w:r>
      <w:r w:rsidRPr="00611391" w:rsidR="00470A36">
        <w:t>GF</w:t>
      </w:r>
      <w:r w:rsidR="00470A36">
        <w:t>E</w:t>
      </w:r>
      <w:r w:rsidRPr="00611391" w:rsidR="00611391">
        <w:t>)</w:t>
      </w:r>
      <w:r w:rsidR="00611391">
        <w:t>,</w:t>
      </w:r>
      <w:r w:rsidRPr="007E46BA">
        <w:t xml:space="preserve"> is </w:t>
      </w:r>
      <w:r w:rsidRPr="00986190">
        <w:t>available</w:t>
      </w:r>
      <w:r w:rsidRPr="007E46BA">
        <w:t xml:space="preserve"> for inspection by the Authority at any reasonable </w:t>
      </w:r>
      <w:proofErr w:type="gramStart"/>
      <w:r w:rsidRPr="007E46BA">
        <w:t>time;</w:t>
      </w:r>
      <w:proofErr w:type="gramEnd"/>
    </w:p>
    <w:p w:rsidR="008B7426" w:rsidP="008B7426" w:rsidRDefault="00E208B1" w14:paraId="25AC64A5" w14:textId="4133F48E">
      <w:pPr>
        <w:pStyle w:val="Heading3"/>
      </w:pPr>
      <w:r w:rsidRPr="007E46BA">
        <w:t xml:space="preserve">on </w:t>
      </w:r>
      <w:r w:rsidRPr="008B7426" w:rsidR="008B7426">
        <w:t xml:space="preserve">being given two months' notice or </w:t>
      </w:r>
      <w:r w:rsidR="00893035">
        <w:t xml:space="preserve">as </w:t>
      </w:r>
      <w:r w:rsidRPr="008B7426" w:rsidR="008B7426">
        <w:t>any such other period as has been stated in the Contract permit</w:t>
      </w:r>
      <w:r w:rsidR="00893035">
        <w:t>s</w:t>
      </w:r>
      <w:r w:rsidRPr="008B7426" w:rsidR="008B7426">
        <w:t>, co-operate with, the Authority to conduct audits of the PSA , and the property of the Authority recorded in the PSA, in a manner to be determined by the Authority; where the Authority has reasonable grounds to</w:t>
      </w:r>
      <w:r w:rsidR="00893035">
        <w:t xml:space="preserve"> either</w:t>
      </w:r>
      <w:r w:rsidR="008B7426">
        <w:t xml:space="preserve"> doubt the integrity of the PSA </w:t>
      </w:r>
      <w:r w:rsidR="00EC5AD0">
        <w:t xml:space="preserve">and/or </w:t>
      </w:r>
      <w:r w:rsidRPr="008B7426" w:rsidR="008B7426">
        <w:t>believe that the property of the Authority has not been used in accordance with the terms of issue, then these audits may be conducted without notice;</w:t>
      </w:r>
    </w:p>
    <w:p w:rsidRPr="007E46BA" w:rsidR="00E208B1" w:rsidP="00FF14B7" w:rsidRDefault="00E208B1" w14:paraId="41FA3A02" w14:textId="6E42FF83">
      <w:pPr>
        <w:pStyle w:val="Heading3"/>
        <w:numPr>
          <w:ilvl w:val="2"/>
          <w:numId w:val="4"/>
        </w:numPr>
      </w:pPr>
      <w:bookmarkStart w:name="_Ref88214855" w:id="1100"/>
      <w:r w:rsidRPr="007E46BA">
        <w:t xml:space="preserve">retain the PSA for a </w:t>
      </w:r>
      <w:r w:rsidRPr="00986190">
        <w:t>period</w:t>
      </w:r>
      <w:r w:rsidRPr="007E46BA">
        <w:t xml:space="preserve"> of three years after disposal of the last item of </w:t>
      </w:r>
      <w:r w:rsidR="00470A36">
        <w:t>GFE</w:t>
      </w:r>
      <w:r w:rsidRPr="007E46BA">
        <w:t xml:space="preserve">, or for any other period as may be specified in the </w:t>
      </w:r>
      <w:proofErr w:type="gramStart"/>
      <w:r w:rsidRPr="007E46BA">
        <w:t>Contract;</w:t>
      </w:r>
      <w:bookmarkEnd w:id="1100"/>
      <w:proofErr w:type="gramEnd"/>
    </w:p>
    <w:p w:rsidRPr="007E46BA" w:rsidR="00E208B1" w:rsidP="00FF14B7" w:rsidRDefault="00E208B1" w14:paraId="379033EC" w14:textId="480D015F">
      <w:pPr>
        <w:pStyle w:val="Heading3"/>
        <w:numPr>
          <w:ilvl w:val="2"/>
          <w:numId w:val="4"/>
        </w:numPr>
      </w:pPr>
      <w:r w:rsidRPr="007E46BA">
        <w:t xml:space="preserve">if the Authority agrees that a </w:t>
      </w:r>
      <w:r w:rsidR="00D56B89">
        <w:t>Sub-Contract</w:t>
      </w:r>
      <w:r w:rsidRPr="007E46BA">
        <w:t>or at whatever level of sub</w:t>
      </w:r>
      <w:r w:rsidR="00A16122">
        <w:t>-</w:t>
      </w:r>
      <w:r w:rsidRPr="007E46BA">
        <w:t>contracting sh</w:t>
      </w:r>
      <w:r>
        <w:t xml:space="preserve">all have responsibility in the </w:t>
      </w:r>
      <w:r w:rsidR="00D56B89">
        <w:t>Sub-Contract</w:t>
      </w:r>
      <w:r w:rsidRPr="007E46BA">
        <w:t>or</w:t>
      </w:r>
      <w:r>
        <w:t>'</w:t>
      </w:r>
      <w:r w:rsidRPr="007E46BA">
        <w:t xml:space="preserve">s PSA for </w:t>
      </w:r>
      <w:r w:rsidR="00470A36">
        <w:t xml:space="preserve">GFE </w:t>
      </w:r>
      <w:r>
        <w:t xml:space="preserve">issued in aid of the Contract, the Contractor shall include in any </w:t>
      </w:r>
      <w:r w:rsidR="00D56B89">
        <w:t>Sub-Contract</w:t>
      </w:r>
      <w:r>
        <w:t xml:space="preserve"> with those </w:t>
      </w:r>
      <w:r w:rsidR="00D56B89">
        <w:t>Sub-Contract</w:t>
      </w:r>
      <w:r w:rsidRPr="007E46BA">
        <w:t xml:space="preserve">ors only the provisions corresponding to those set out in this Clause that apply to </w:t>
      </w:r>
      <w:r w:rsidR="00470A36">
        <w:t xml:space="preserve">GFE </w:t>
      </w:r>
      <w:r>
        <w:t xml:space="preserve">issued in aid of the </w:t>
      </w:r>
      <w:r w:rsidR="00D56B89">
        <w:t>Sub-Contract</w:t>
      </w:r>
      <w:r>
        <w:t xml:space="preserve">, in particular Clause </w:t>
      </w:r>
      <w:r>
        <w:fldChar w:fldCharType="begin"/>
      </w:r>
      <w:r>
        <w:instrText xml:space="preserve"> REF _Ref89957107 \r \h </w:instrText>
      </w:r>
      <w:r>
        <w:fldChar w:fldCharType="separate"/>
      </w:r>
      <w:r w:rsidR="00264E3A">
        <w:t>17.1</w:t>
      </w:r>
      <w:r>
        <w:fldChar w:fldCharType="end"/>
      </w:r>
      <w:r w:rsidR="00031A00">
        <w:t xml:space="preserve">, </w:t>
      </w:r>
      <w:r w:rsidR="00031A00">
        <w:fldChar w:fldCharType="begin"/>
      </w:r>
      <w:r w:rsidR="00031A00">
        <w:instrText xml:space="preserve"> REF _Ref96958902 \r \h </w:instrText>
      </w:r>
      <w:r w:rsidR="00031A00">
        <w:fldChar w:fldCharType="separate"/>
      </w:r>
      <w:r w:rsidR="00264E3A">
        <w:t>17.2</w:t>
      </w:r>
      <w:r w:rsidR="00031A00">
        <w:fldChar w:fldCharType="end"/>
      </w:r>
      <w:r>
        <w:t xml:space="preserve"> </w:t>
      </w:r>
      <w:r w:rsidRPr="007E46BA">
        <w:t>and</w:t>
      </w:r>
      <w:r>
        <w:t xml:space="preserve"> </w:t>
      </w:r>
      <w:r>
        <w:fldChar w:fldCharType="begin"/>
      </w:r>
      <w:r>
        <w:instrText xml:space="preserve"> REF _Ref88214821 \r \h </w:instrText>
      </w:r>
      <w:r>
        <w:fldChar w:fldCharType="separate"/>
      </w:r>
      <w:r w:rsidR="00264E3A">
        <w:t>17.3</w:t>
      </w:r>
      <w:r>
        <w:fldChar w:fldCharType="end"/>
      </w:r>
      <w:r w:rsidRPr="007E46BA">
        <w:t>; and</w:t>
      </w:r>
    </w:p>
    <w:p w:rsidRPr="003C7B65" w:rsidR="00E208B1" w:rsidP="00FF14B7" w:rsidRDefault="00E208B1" w14:paraId="3224AC5E" w14:textId="77777777">
      <w:pPr>
        <w:pStyle w:val="Heading3"/>
        <w:numPr>
          <w:ilvl w:val="2"/>
          <w:numId w:val="4"/>
        </w:numPr>
      </w:pPr>
      <w:bookmarkStart w:name="_Ref89957095" w:id="1101"/>
      <w:r w:rsidRPr="007E46BA">
        <w:t>manage the PSA in accordance with the provisions of DEFSTAN 05-099; and implement any new edition of or amendment to DEFSTAN 05-099 subject to any Changes within three months of the publication date of the new edition.  These amendments shall not have retrospective effect.</w:t>
      </w:r>
      <w:bookmarkStart w:name="_Ref88214797" w:id="1102"/>
      <w:bookmarkEnd w:id="1101"/>
    </w:p>
    <w:p w:rsidRPr="007E46BA" w:rsidR="00E208B1" w:rsidP="00FF14B7" w:rsidRDefault="00E208B1" w14:paraId="43F55E80" w14:textId="27809721">
      <w:pPr>
        <w:pStyle w:val="Heading2"/>
        <w:numPr>
          <w:ilvl w:val="1"/>
          <w:numId w:val="4"/>
        </w:numPr>
      </w:pPr>
      <w:bookmarkStart w:name="_Ref96958902" w:id="1103"/>
      <w:r w:rsidRPr="007E46BA">
        <w:t xml:space="preserve">The obligations of the </w:t>
      </w:r>
      <w:r w:rsidRPr="00986190">
        <w:t>Contractor</w:t>
      </w:r>
      <w:r w:rsidRPr="007E46BA">
        <w:t xml:space="preserve"> arising under this Clause in respect of </w:t>
      </w:r>
      <w:r w:rsidR="00470A36">
        <w:t>GFE</w:t>
      </w:r>
      <w:r w:rsidRPr="007E46BA" w:rsidR="00470A36">
        <w:t xml:space="preserve"> </w:t>
      </w:r>
      <w:r w:rsidRPr="007E46BA">
        <w:t xml:space="preserve">issued in aid of the Contract shall survive completion of the Contract and shall not be completed until all such obligations are fulfilled including the provisions of Clause </w:t>
      </w:r>
      <w:bookmarkEnd w:id="1102"/>
      <w:r>
        <w:fldChar w:fldCharType="begin"/>
      </w:r>
      <w:r>
        <w:instrText xml:space="preserve"> REF _Ref88214855 \r \h </w:instrText>
      </w:r>
      <w:r>
        <w:fldChar w:fldCharType="separate"/>
      </w:r>
      <w:r w:rsidR="00264E3A">
        <w:t>17.1(e)</w:t>
      </w:r>
      <w:r>
        <w:fldChar w:fldCharType="end"/>
      </w:r>
      <w:bookmarkEnd w:id="1103"/>
      <w:r w:rsidR="00A16122">
        <w:t>.</w:t>
      </w:r>
    </w:p>
    <w:p w:rsidRPr="007E46BA" w:rsidR="00E208B1" w:rsidP="00FF14B7" w:rsidRDefault="00E208B1" w14:paraId="5B80AB33" w14:textId="0BA9C6D2">
      <w:pPr>
        <w:pStyle w:val="Heading2"/>
        <w:keepNext/>
        <w:numPr>
          <w:ilvl w:val="1"/>
          <w:numId w:val="4"/>
        </w:numPr>
      </w:pPr>
      <w:bookmarkStart w:name="_Ref88214821" w:id="1104"/>
      <w:r w:rsidRPr="007E46BA">
        <w:t xml:space="preserve">The Authority reserves the </w:t>
      </w:r>
      <w:r w:rsidRPr="00986190">
        <w:t>right</w:t>
      </w:r>
      <w:r w:rsidRPr="007E46BA">
        <w:t xml:space="preserve"> to amend</w:t>
      </w:r>
      <w:r w:rsidR="002B3832">
        <w:t xml:space="preserve"> Annex A to Schedule 12 (Assets)</w:t>
      </w:r>
      <w:r w:rsidRPr="007E46BA">
        <w:t xml:space="preserve"> </w:t>
      </w:r>
      <w:r w:rsidR="002B3832">
        <w:t xml:space="preserve">without </w:t>
      </w:r>
      <w:r w:rsidRPr="007E46BA">
        <w:t>further consultation where the amendments arise from the Authority</w:t>
      </w:r>
      <w:r>
        <w:t>'</w:t>
      </w:r>
      <w:r w:rsidRPr="007E46BA">
        <w:t>s proper and reasonable accounting requirements.  If the Authority exercises this right:</w:t>
      </w:r>
      <w:bookmarkEnd w:id="1104"/>
    </w:p>
    <w:p w:rsidRPr="007E46BA" w:rsidR="00E208B1" w:rsidP="00FF14B7" w:rsidRDefault="00E208B1" w14:paraId="72349B0A" w14:textId="31847F7D">
      <w:pPr>
        <w:pStyle w:val="Heading3"/>
        <w:numPr>
          <w:ilvl w:val="2"/>
          <w:numId w:val="4"/>
        </w:numPr>
      </w:pPr>
      <w:r w:rsidRPr="007E46BA">
        <w:t xml:space="preserve">the Contractor shall </w:t>
      </w:r>
      <w:r w:rsidRPr="00986190">
        <w:t>implement</w:t>
      </w:r>
      <w:r w:rsidRPr="007E46BA">
        <w:t xml:space="preserve"> the amendment to </w:t>
      </w:r>
      <w:r w:rsidRPr="00604472">
        <w:t xml:space="preserve">Annex </w:t>
      </w:r>
      <w:proofErr w:type="gramStart"/>
      <w:r w:rsidRPr="00604472">
        <w:t>A</w:t>
      </w:r>
      <w:proofErr w:type="gramEnd"/>
      <w:r w:rsidRPr="00604472">
        <w:t xml:space="preserve"> </w:t>
      </w:r>
      <w:r w:rsidR="002B3832">
        <w:t>Schedule 12 (Assets</w:t>
      </w:r>
      <w:r w:rsidRPr="007E46BA">
        <w:t>) at the commencement of the Authority</w:t>
      </w:r>
      <w:r>
        <w:t>'</w:t>
      </w:r>
      <w:r w:rsidRPr="007E46BA">
        <w:t>s next accounting year provided that a notice of six</w:t>
      </w:r>
      <w:r w:rsidR="008708B7">
        <w:t xml:space="preserve"> (6)</w:t>
      </w:r>
      <w:r w:rsidRPr="007E46BA">
        <w:t xml:space="preserve"> months or such other period as may expressly be agreed between the Authority and Contractor is given to the Contractor.  These amendments shall not have retrospective effect; and</w:t>
      </w:r>
    </w:p>
    <w:p w:rsidRPr="007E46BA" w:rsidR="00E208B1" w:rsidP="00FF14B7" w:rsidRDefault="00E208B1" w14:paraId="672CD4D4" w14:textId="56A7F30A">
      <w:pPr>
        <w:pStyle w:val="Heading3"/>
        <w:numPr>
          <w:ilvl w:val="2"/>
          <w:numId w:val="4"/>
        </w:numPr>
      </w:pPr>
      <w:r w:rsidRPr="007E46BA">
        <w:lastRenderedPageBreak/>
        <w:t xml:space="preserve">the Contractor shall inform the </w:t>
      </w:r>
      <w:r w:rsidRPr="00986190">
        <w:t>Authority</w:t>
      </w:r>
      <w:r w:rsidRPr="007E46BA">
        <w:t xml:space="preserve"> as soon as practicable, but in any event within three </w:t>
      </w:r>
      <w:r w:rsidR="008708B7">
        <w:t xml:space="preserve">(3) </w:t>
      </w:r>
      <w:r w:rsidRPr="007E46BA">
        <w:t>months of notice having been given, if the Contractor cannot comply w</w:t>
      </w:r>
      <w:r w:rsidR="002B3832">
        <w:t>ith the amendment to</w:t>
      </w:r>
      <w:r w:rsidRPr="007E46BA" w:rsidR="002B3832">
        <w:t xml:space="preserve"> </w:t>
      </w:r>
      <w:r w:rsidRPr="00604472" w:rsidR="002B3832">
        <w:t xml:space="preserve">Annex </w:t>
      </w:r>
      <w:proofErr w:type="gramStart"/>
      <w:r w:rsidRPr="00604472" w:rsidR="002B3832">
        <w:t>A</w:t>
      </w:r>
      <w:proofErr w:type="gramEnd"/>
      <w:r w:rsidRPr="00604472" w:rsidR="002B3832">
        <w:t xml:space="preserve"> </w:t>
      </w:r>
      <w:r w:rsidR="002B3832">
        <w:t>Schedule 12 (Assets</w:t>
      </w:r>
      <w:r w:rsidRPr="007E46BA">
        <w:t>).</w:t>
      </w:r>
    </w:p>
    <w:p w:rsidR="00E208B1" w:rsidP="00E208B1" w:rsidRDefault="00E208B1" w14:paraId="399AC719" w14:textId="77777777">
      <w:pPr>
        <w:pStyle w:val="BodyText"/>
      </w:pPr>
      <w:bookmarkStart w:name="_Toc90596413" w:id="1105"/>
      <w:bookmarkStart w:name="_Toc90597217" w:id="1106"/>
      <w:bookmarkStart w:name="_Toc90598262" w:id="1107"/>
      <w:bookmarkStart w:name="_Toc90471993" w:id="1108"/>
      <w:bookmarkStart w:name="_Toc90472836" w:id="1109"/>
      <w:bookmarkStart w:name="_Toc90473018" w:id="1110"/>
      <w:bookmarkStart w:name="_Toc90544650" w:id="1111"/>
      <w:bookmarkStart w:name="_Toc90596418" w:id="1112"/>
      <w:bookmarkStart w:name="_Toc90597222" w:id="1113"/>
      <w:bookmarkStart w:name="_Toc90598267" w:id="1114"/>
      <w:bookmarkStart w:name="_Toc90596422" w:id="1115"/>
      <w:bookmarkStart w:name="_Toc90597226" w:id="1116"/>
      <w:bookmarkStart w:name="_Toc90598271" w:id="1117"/>
      <w:bookmarkEnd w:id="1105"/>
      <w:bookmarkEnd w:id="1106"/>
      <w:bookmarkEnd w:id="1107"/>
      <w:bookmarkEnd w:id="1108"/>
      <w:bookmarkEnd w:id="1109"/>
      <w:bookmarkEnd w:id="1110"/>
      <w:bookmarkEnd w:id="1111"/>
      <w:bookmarkEnd w:id="1112"/>
      <w:bookmarkEnd w:id="1113"/>
      <w:bookmarkEnd w:id="1114"/>
      <w:bookmarkEnd w:id="1115"/>
      <w:bookmarkEnd w:id="1116"/>
      <w:bookmarkEnd w:id="1117"/>
      <w:r>
        <w:br w:type="page"/>
      </w:r>
    </w:p>
    <w:p w:rsidRPr="00BD4812" w:rsidR="00E208B1" w:rsidP="00E208B1" w:rsidRDefault="00E208B1" w14:paraId="01D4E5F3" w14:textId="30257CAA">
      <w:pPr>
        <w:pStyle w:val="BodyText"/>
        <w:keepNext/>
      </w:pPr>
      <w:r w:rsidRPr="006C3027">
        <w:rPr>
          <w:b/>
        </w:rPr>
        <w:lastRenderedPageBreak/>
        <w:t>SECTION C – PAYMENT, TAXATION AND VALUE FOR MONEY PROVISIONS</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rsidRPr="005529B3" w:rsidR="00E208B1" w:rsidP="00FF14B7" w:rsidRDefault="00E208B1" w14:paraId="3CC1E839" w14:textId="3C017D5B">
      <w:pPr>
        <w:pStyle w:val="Heading1"/>
        <w:numPr>
          <w:ilvl w:val="0"/>
          <w:numId w:val="4"/>
        </w:numPr>
      </w:pPr>
      <w:bookmarkStart w:name="_Ref90639547" w:id="1118"/>
      <w:bookmarkStart w:name="_Ref90639595" w:id="1119"/>
      <w:bookmarkStart w:name="_Ref90639737" w:id="1120"/>
      <w:bookmarkStart w:name="_Toc96968258" w:id="1121"/>
      <w:bookmarkStart w:name="_Toc119962462" w:id="1122"/>
      <w:r>
        <w:t>CHARGES</w:t>
      </w:r>
      <w:bookmarkEnd w:id="1118"/>
      <w:bookmarkEnd w:id="1119"/>
      <w:bookmarkEnd w:id="1120"/>
      <w:bookmarkEnd w:id="1121"/>
      <w:bookmarkEnd w:id="1122"/>
    </w:p>
    <w:p w:rsidR="00E208B1" w:rsidP="00FF14B7" w:rsidRDefault="00E208B1" w14:paraId="75F69BAF" w14:textId="0C5DCBA4">
      <w:pPr>
        <w:pStyle w:val="Heading2"/>
        <w:numPr>
          <w:ilvl w:val="1"/>
          <w:numId w:val="4"/>
        </w:numPr>
      </w:pPr>
      <w:bookmarkStart w:name="_Ref70086406" w:id="1123"/>
      <w:r>
        <w:t xml:space="preserve">The Authority shall pay the Contractor the Charges, calculated in accordance with </w:t>
      </w:r>
      <w:r w:rsidRPr="00E23F05">
        <w:t>Schedule</w:t>
      </w:r>
      <w:r>
        <w:t xml:space="preserve"> 4 (Payment, </w:t>
      </w:r>
      <w:proofErr w:type="gramStart"/>
      <w:r>
        <w:t>Performance</w:t>
      </w:r>
      <w:proofErr w:type="gramEnd"/>
      <w:r>
        <w:t xml:space="preserve"> and Incentivisation Mechanism) and in accordance with Clause </w:t>
      </w:r>
      <w:r>
        <w:fldChar w:fldCharType="begin"/>
      </w:r>
      <w:r>
        <w:instrText xml:space="preserve"> REF _Ref90639270 \r \h </w:instrText>
      </w:r>
      <w:r>
        <w:fldChar w:fldCharType="separate"/>
      </w:r>
      <w:r w:rsidR="00264E3A">
        <w:t>20</w:t>
      </w:r>
      <w:r>
        <w:fldChar w:fldCharType="end"/>
      </w:r>
      <w:r>
        <w:t xml:space="preserve"> (Payment and Recovery of Sums Due). </w:t>
      </w:r>
    </w:p>
    <w:p w:rsidRPr="00A10D2D" w:rsidR="00667A74" w:rsidP="00667A74" w:rsidRDefault="00667A74" w14:paraId="3B22ED07" w14:textId="77777777">
      <w:pPr>
        <w:pStyle w:val="Body2"/>
        <w:rPr>
          <w:b/>
        </w:rPr>
      </w:pPr>
      <w:r>
        <w:rPr>
          <w:b/>
        </w:rPr>
        <w:t xml:space="preserve">Adjustment to Charges </w:t>
      </w:r>
      <w:proofErr w:type="gramStart"/>
      <w:r>
        <w:rPr>
          <w:b/>
        </w:rPr>
        <w:t>as a result of</w:t>
      </w:r>
      <w:proofErr w:type="gramEnd"/>
      <w:r>
        <w:rPr>
          <w:b/>
        </w:rPr>
        <w:t xml:space="preserve"> updates to Employee Information</w:t>
      </w:r>
    </w:p>
    <w:p w:rsidR="00667A74" w:rsidP="00667A74" w:rsidRDefault="00667A74" w14:paraId="45EC04ED" w14:textId="7DAEFF1D">
      <w:pPr>
        <w:pStyle w:val="Heading2"/>
      </w:pPr>
      <w:r>
        <w:t>The Parties agree that certain elements of the Charges may be subject to adjus</w:t>
      </w:r>
      <w:r w:rsidR="00E00259">
        <w:t>tment (up or down) as set out in Schedule 22 (Staff Transfer)</w:t>
      </w:r>
      <w:r>
        <w:t>.</w:t>
      </w:r>
    </w:p>
    <w:p w:rsidRPr="005529B3" w:rsidR="004211DA" w:rsidP="004211DA" w:rsidRDefault="004211DA" w14:paraId="04D96C85" w14:textId="1E74194A">
      <w:pPr>
        <w:pStyle w:val="Heading1"/>
        <w:numPr>
          <w:ilvl w:val="0"/>
          <w:numId w:val="4"/>
        </w:numPr>
      </w:pPr>
      <w:bookmarkStart w:name="_Toc119962463" w:id="1124"/>
      <w:r>
        <w:t>FINANCIAL MODEL</w:t>
      </w:r>
      <w:bookmarkEnd w:id="1124"/>
    </w:p>
    <w:p w:rsidR="006912CA" w:rsidP="004211DA" w:rsidRDefault="006912CA" w14:paraId="316D46EA" w14:textId="4730853E">
      <w:pPr>
        <w:pStyle w:val="Heading2"/>
        <w:numPr>
          <w:ilvl w:val="1"/>
          <w:numId w:val="4"/>
        </w:numPr>
      </w:pPr>
      <w:r>
        <w:t>The Contractor shall comply with the provisions of Schedule 31 (</w:t>
      </w:r>
      <w:r w:rsidR="00CA4881">
        <w:t xml:space="preserve">Transparency and </w:t>
      </w:r>
      <w:r>
        <w:t>Financial Model</w:t>
      </w:r>
      <w:r w:rsidR="00CA4881">
        <w:t>s</w:t>
      </w:r>
      <w:r>
        <w:t>).</w:t>
      </w:r>
    </w:p>
    <w:p w:rsidRPr="005529B3" w:rsidR="00E208B1" w:rsidP="00FF14B7" w:rsidRDefault="00B80E87" w14:paraId="2B3B9689" w14:textId="35F23E3B">
      <w:pPr>
        <w:pStyle w:val="Heading1"/>
        <w:numPr>
          <w:ilvl w:val="0"/>
          <w:numId w:val="4"/>
        </w:numPr>
      </w:pPr>
      <w:bookmarkStart w:name="_Ref90639270" w:id="1125"/>
      <w:bookmarkStart w:name="_Toc96968259" w:id="1126"/>
      <w:bookmarkStart w:name="_Toc119962464" w:id="1127"/>
      <w:r w:rsidRPr="00356215">
        <w:t>PAYMENT AND RECOVERY OF SUMS DUE</w:t>
      </w:r>
      <w:bookmarkEnd w:id="1125"/>
      <w:bookmarkEnd w:id="1126"/>
      <w:bookmarkEnd w:id="1127"/>
    </w:p>
    <w:p w:rsidRPr="00AB0F86" w:rsidR="00E208B1" w:rsidP="00FF14B7" w:rsidRDefault="00E208B1" w14:paraId="280AD02D" w14:textId="527D18FB">
      <w:pPr>
        <w:pStyle w:val="Heading2"/>
        <w:numPr>
          <w:ilvl w:val="1"/>
          <w:numId w:val="4"/>
        </w:numPr>
        <w:rPr>
          <w:szCs w:val="20"/>
        </w:rPr>
      </w:pPr>
      <w:bookmarkStart w:name="_Ref90639795" w:id="1128"/>
      <w:r w:rsidRPr="00AB0F86">
        <w:rPr>
          <w:rFonts w:eastAsia="Verdana"/>
          <w:color w:val="000000"/>
          <w:spacing w:val="-2"/>
          <w:szCs w:val="20"/>
          <w:lang w:val="en-US"/>
        </w:rPr>
        <w:t xml:space="preserve">Payment for </w:t>
      </w:r>
      <w:r>
        <w:rPr>
          <w:rFonts w:eastAsia="Verdana"/>
          <w:color w:val="000000"/>
          <w:spacing w:val="-2"/>
          <w:szCs w:val="20"/>
          <w:lang w:val="en-US"/>
        </w:rPr>
        <w:t>the Services</w:t>
      </w:r>
      <w:r w:rsidRPr="00AB0F86">
        <w:rPr>
          <w:rFonts w:eastAsia="Verdana"/>
          <w:color w:val="000000"/>
          <w:spacing w:val="-2"/>
          <w:szCs w:val="20"/>
          <w:lang w:val="en-US"/>
        </w:rPr>
        <w:t xml:space="preserve"> will be made by electronic transfer and prior to submittin</w:t>
      </w:r>
      <w:r>
        <w:rPr>
          <w:rFonts w:eastAsia="Verdana"/>
          <w:color w:val="000000"/>
          <w:spacing w:val="-2"/>
          <w:szCs w:val="20"/>
          <w:lang w:val="en-US"/>
        </w:rPr>
        <w:t>g any claims for payment under C</w:t>
      </w:r>
      <w:r w:rsidRPr="00AB0F86">
        <w:rPr>
          <w:rFonts w:eastAsia="Verdana"/>
          <w:color w:val="000000"/>
          <w:spacing w:val="-2"/>
          <w:szCs w:val="20"/>
          <w:lang w:val="en-US"/>
        </w:rPr>
        <w:t xml:space="preserve">lause </w:t>
      </w:r>
      <w:r>
        <w:rPr>
          <w:rFonts w:eastAsia="Verdana"/>
          <w:color w:val="000000"/>
          <w:spacing w:val="-2"/>
          <w:szCs w:val="20"/>
          <w:lang w:val="en-US"/>
        </w:rPr>
        <w:fldChar w:fldCharType="begin"/>
      </w:r>
      <w:r>
        <w:rPr>
          <w:rFonts w:eastAsia="Verdana"/>
          <w:color w:val="000000"/>
          <w:spacing w:val="-2"/>
          <w:szCs w:val="20"/>
          <w:lang w:val="en-US"/>
        </w:rPr>
        <w:instrText xml:space="preserve"> REF _Ref70086395 \w \h </w:instrText>
      </w:r>
      <w:r>
        <w:rPr>
          <w:rFonts w:eastAsia="Verdana"/>
          <w:color w:val="000000"/>
          <w:spacing w:val="-2"/>
          <w:szCs w:val="20"/>
          <w:lang w:val="en-US"/>
        </w:rPr>
      </w:r>
      <w:r>
        <w:rPr>
          <w:rFonts w:eastAsia="Verdana"/>
          <w:color w:val="000000"/>
          <w:spacing w:val="-2"/>
          <w:szCs w:val="20"/>
          <w:lang w:val="en-US"/>
        </w:rPr>
        <w:fldChar w:fldCharType="separate"/>
      </w:r>
      <w:r w:rsidR="00264E3A">
        <w:rPr>
          <w:rFonts w:eastAsia="Verdana"/>
          <w:color w:val="000000"/>
          <w:spacing w:val="-2"/>
          <w:szCs w:val="20"/>
          <w:lang w:val="en-US"/>
        </w:rPr>
        <w:t>20.2</w:t>
      </w:r>
      <w:r>
        <w:rPr>
          <w:rFonts w:eastAsia="Verdana"/>
          <w:color w:val="000000"/>
          <w:spacing w:val="-2"/>
          <w:szCs w:val="20"/>
          <w:lang w:val="en-US"/>
        </w:rPr>
        <w:fldChar w:fldCharType="end"/>
      </w:r>
      <w:r>
        <w:rPr>
          <w:rFonts w:eastAsia="Verdana"/>
          <w:color w:val="000000"/>
          <w:spacing w:val="-2"/>
          <w:szCs w:val="20"/>
          <w:lang w:val="en-US"/>
        </w:rPr>
        <w:t>,</w:t>
      </w:r>
      <w:r w:rsidRPr="00AB0F86">
        <w:rPr>
          <w:rFonts w:eastAsia="Verdana"/>
          <w:color w:val="000000"/>
          <w:spacing w:val="-2"/>
          <w:szCs w:val="20"/>
          <w:lang w:val="en-US"/>
        </w:rPr>
        <w:t xml:space="preserve"> the </w:t>
      </w:r>
      <w:r w:rsidRPr="00AB0F86">
        <w:rPr>
          <w:szCs w:val="20"/>
        </w:rPr>
        <w:t xml:space="preserve">Contractor will be required to register </w:t>
      </w:r>
      <w:r w:rsidR="00A16122">
        <w:rPr>
          <w:szCs w:val="20"/>
        </w:rPr>
        <w:t xml:space="preserve">its </w:t>
      </w:r>
      <w:r w:rsidRPr="00AB0F86">
        <w:rPr>
          <w:szCs w:val="20"/>
        </w:rPr>
        <w:t>d</w:t>
      </w:r>
      <w:r>
        <w:rPr>
          <w:szCs w:val="20"/>
        </w:rPr>
        <w:t>etails</w:t>
      </w:r>
      <w:r w:rsidRPr="00AB0F86">
        <w:rPr>
          <w:szCs w:val="20"/>
        </w:rPr>
        <w:t xml:space="preserve"> on the Contracting, Purchasing and Finance (CP&amp;F) electronic procurement tool</w:t>
      </w:r>
      <w:r>
        <w:rPr>
          <w:szCs w:val="20"/>
        </w:rPr>
        <w:t xml:space="preserve"> (or such other replacement tool or facility as notified to the Contractor by the Authority from time to time)</w:t>
      </w:r>
      <w:r w:rsidRPr="00AB0F86">
        <w:rPr>
          <w:szCs w:val="20"/>
        </w:rPr>
        <w:t>.</w:t>
      </w:r>
      <w:bookmarkEnd w:id="1123"/>
      <w:bookmarkEnd w:id="1128"/>
    </w:p>
    <w:p w:rsidRPr="00AB0F86" w:rsidR="00E208B1" w:rsidP="00FF14B7" w:rsidRDefault="00BF2ABF" w14:paraId="41E10FFC" w14:textId="7FD7980A">
      <w:pPr>
        <w:pStyle w:val="Heading2"/>
        <w:numPr>
          <w:ilvl w:val="1"/>
          <w:numId w:val="4"/>
        </w:numPr>
        <w:rPr>
          <w:szCs w:val="20"/>
        </w:rPr>
      </w:pPr>
      <w:bookmarkStart w:name="_Ref70086395" w:id="1129"/>
      <w:r>
        <w:rPr>
          <w:szCs w:val="20"/>
        </w:rPr>
        <w:t xml:space="preserve">Subject to the agreement of the Total Monthly Payment (or part thereof) for a </w:t>
      </w:r>
      <w:r w:rsidR="000E2F6A">
        <w:rPr>
          <w:szCs w:val="20"/>
        </w:rPr>
        <w:t>C</w:t>
      </w:r>
      <w:r>
        <w:rPr>
          <w:szCs w:val="20"/>
        </w:rPr>
        <w:t xml:space="preserve">ontract </w:t>
      </w:r>
      <w:r w:rsidR="000E2F6A">
        <w:rPr>
          <w:szCs w:val="20"/>
        </w:rPr>
        <w:t>m</w:t>
      </w:r>
      <w:r>
        <w:rPr>
          <w:szCs w:val="20"/>
        </w:rPr>
        <w:t xml:space="preserve">onth in accordance with Schedule 4 </w:t>
      </w:r>
      <w:r>
        <w:t>(Payment, Performance and Incentivisation Mechanism</w:t>
      </w:r>
      <w:r>
        <w:rPr>
          <w:szCs w:val="20"/>
        </w:rPr>
        <w:t xml:space="preserve">) and Schedule 6 </w:t>
      </w:r>
      <w:r>
        <w:t xml:space="preserve">(Governance, </w:t>
      </w:r>
      <w:r w:rsidRPr="00E46F7C">
        <w:t>Managemen</w:t>
      </w:r>
      <w:r>
        <w:t>t Information, Reports, Records</w:t>
      </w:r>
      <w:r w:rsidRPr="00E46F7C">
        <w:t xml:space="preserve"> and Audit</w:t>
      </w:r>
      <w:r>
        <w:t>)</w:t>
      </w:r>
      <w:r>
        <w:rPr>
          <w:szCs w:val="20"/>
        </w:rPr>
        <w:t>, the Contractor may submit its invoice for such payment and, provided that th</w:t>
      </w:r>
      <w:r w:rsidRPr="00AB0F86">
        <w:rPr>
          <w:szCs w:val="20"/>
        </w:rPr>
        <w:t xml:space="preserve">e Contractor submits </w:t>
      </w:r>
      <w:r>
        <w:rPr>
          <w:szCs w:val="20"/>
        </w:rPr>
        <w:t>the</w:t>
      </w:r>
      <w:r w:rsidRPr="00AB0F86">
        <w:rPr>
          <w:szCs w:val="20"/>
        </w:rPr>
        <w:t xml:space="preserve"> invoice to th</w:t>
      </w:r>
      <w:r>
        <w:rPr>
          <w:szCs w:val="20"/>
        </w:rPr>
        <w:t>e Authority in accordance with</w:t>
      </w:r>
      <w:r w:rsidR="00E208B1">
        <w:rPr>
          <w:szCs w:val="20"/>
        </w:rPr>
        <w:t xml:space="preserve"> C</w:t>
      </w:r>
      <w:r w:rsidRPr="00AB0F86" w:rsidR="00E208B1">
        <w:rPr>
          <w:szCs w:val="20"/>
        </w:rPr>
        <w:t>lause</w:t>
      </w:r>
      <w:r w:rsidR="00E208B1">
        <w:rPr>
          <w:szCs w:val="20"/>
        </w:rPr>
        <w:t xml:space="preserve"> </w:t>
      </w:r>
      <w:r w:rsidR="00E208B1">
        <w:rPr>
          <w:szCs w:val="20"/>
        </w:rPr>
        <w:fldChar w:fldCharType="begin"/>
      </w:r>
      <w:r w:rsidR="00E208B1">
        <w:rPr>
          <w:szCs w:val="20"/>
        </w:rPr>
        <w:instrText xml:space="preserve"> REF _Ref90639795 \r \h </w:instrText>
      </w:r>
      <w:r w:rsidR="00E208B1">
        <w:rPr>
          <w:szCs w:val="20"/>
        </w:rPr>
      </w:r>
      <w:r w:rsidR="00E208B1">
        <w:rPr>
          <w:szCs w:val="20"/>
        </w:rPr>
        <w:fldChar w:fldCharType="separate"/>
      </w:r>
      <w:r w:rsidR="00264E3A">
        <w:rPr>
          <w:szCs w:val="20"/>
        </w:rPr>
        <w:t>20.1</w:t>
      </w:r>
      <w:r w:rsidR="00E208B1">
        <w:rPr>
          <w:szCs w:val="20"/>
        </w:rPr>
        <w:fldChar w:fldCharType="end"/>
      </w:r>
      <w:r w:rsidRPr="00AB0F86" w:rsidR="00E208B1">
        <w:rPr>
          <w:szCs w:val="20"/>
        </w:rPr>
        <w:t>, the Authority will consider and verify that invoice in a timely fashion.</w:t>
      </w:r>
      <w:bookmarkEnd w:id="1129"/>
    </w:p>
    <w:p w:rsidRPr="00AB0F86" w:rsidR="00E208B1" w:rsidP="00FF14B7" w:rsidRDefault="00E208B1" w14:paraId="722F14E1" w14:textId="77777777">
      <w:pPr>
        <w:pStyle w:val="Heading2"/>
        <w:numPr>
          <w:ilvl w:val="1"/>
          <w:numId w:val="4"/>
        </w:numPr>
        <w:rPr>
          <w:szCs w:val="20"/>
        </w:rPr>
      </w:pPr>
      <w:bookmarkStart w:name="_Ref70086537" w:id="1130"/>
      <w:r w:rsidRPr="00AB0F86">
        <w:rPr>
          <w:szCs w:val="20"/>
        </w:rPr>
        <w:t xml:space="preserve">The Authority shall pay the Contractor any sums due under such an invoice no later than a period of </w:t>
      </w:r>
      <w:r>
        <w:rPr>
          <w:szCs w:val="20"/>
        </w:rPr>
        <w:t>thirty (</w:t>
      </w:r>
      <w:r w:rsidRPr="00AB0F86">
        <w:rPr>
          <w:szCs w:val="20"/>
        </w:rPr>
        <w:t>30</w:t>
      </w:r>
      <w:r>
        <w:rPr>
          <w:szCs w:val="20"/>
        </w:rPr>
        <w:t>) calendar</w:t>
      </w:r>
      <w:r w:rsidRPr="00AB0F86">
        <w:rPr>
          <w:szCs w:val="20"/>
        </w:rPr>
        <w:t xml:space="preserve"> days from the date on which the Authority has determined that the invoice is valid and undisputed.</w:t>
      </w:r>
      <w:bookmarkEnd w:id="1130"/>
    </w:p>
    <w:p w:rsidRPr="00AB0F86" w:rsidR="00E208B1" w:rsidP="00FF14B7" w:rsidRDefault="00E208B1" w14:paraId="1340EFE1" w14:textId="4E39F38F">
      <w:pPr>
        <w:pStyle w:val="Heading2"/>
        <w:numPr>
          <w:ilvl w:val="1"/>
          <w:numId w:val="4"/>
        </w:numPr>
        <w:rPr>
          <w:szCs w:val="20"/>
        </w:rPr>
      </w:pPr>
      <w:r w:rsidRPr="00AB0F86">
        <w:rPr>
          <w:szCs w:val="20"/>
        </w:rPr>
        <w:t xml:space="preserve">Where the </w:t>
      </w:r>
      <w:r>
        <w:rPr>
          <w:szCs w:val="20"/>
        </w:rPr>
        <w:t>Authority fails to comply with C</w:t>
      </w:r>
      <w:r w:rsidRPr="00AB0F86">
        <w:rPr>
          <w:szCs w:val="20"/>
        </w:rPr>
        <w:t xml:space="preserve">lause </w:t>
      </w:r>
      <w:r>
        <w:rPr>
          <w:szCs w:val="20"/>
        </w:rPr>
        <w:fldChar w:fldCharType="begin"/>
      </w:r>
      <w:r>
        <w:rPr>
          <w:szCs w:val="20"/>
        </w:rPr>
        <w:instrText xml:space="preserve"> REF _Ref70086395 \w \h </w:instrText>
      </w:r>
      <w:r>
        <w:rPr>
          <w:szCs w:val="20"/>
        </w:rPr>
      </w:r>
      <w:r>
        <w:rPr>
          <w:szCs w:val="20"/>
        </w:rPr>
        <w:fldChar w:fldCharType="separate"/>
      </w:r>
      <w:r w:rsidR="00264E3A">
        <w:rPr>
          <w:szCs w:val="20"/>
        </w:rPr>
        <w:t>20.2</w:t>
      </w:r>
      <w:r>
        <w:rPr>
          <w:szCs w:val="20"/>
        </w:rPr>
        <w:fldChar w:fldCharType="end"/>
      </w:r>
      <w:r w:rsidRPr="00AB0F86">
        <w:rPr>
          <w:szCs w:val="20"/>
        </w:rPr>
        <w:t xml:space="preserve"> and there is an undue delay in considering and verifying the invoice, the invoice shall be regarded as valid and </w:t>
      </w:r>
      <w:r>
        <w:rPr>
          <w:szCs w:val="20"/>
        </w:rPr>
        <w:t>undisputed for the purposes of C</w:t>
      </w:r>
      <w:r w:rsidRPr="00AB0F86">
        <w:rPr>
          <w:szCs w:val="20"/>
        </w:rPr>
        <w:t xml:space="preserve">lause </w:t>
      </w:r>
      <w:r>
        <w:rPr>
          <w:szCs w:val="20"/>
        </w:rPr>
        <w:fldChar w:fldCharType="begin"/>
      </w:r>
      <w:r>
        <w:rPr>
          <w:szCs w:val="20"/>
        </w:rPr>
        <w:instrText xml:space="preserve"> REF _Ref70086537 \w \h </w:instrText>
      </w:r>
      <w:r>
        <w:rPr>
          <w:szCs w:val="20"/>
        </w:rPr>
      </w:r>
      <w:r>
        <w:rPr>
          <w:szCs w:val="20"/>
        </w:rPr>
        <w:fldChar w:fldCharType="separate"/>
      </w:r>
      <w:r w:rsidR="00264E3A">
        <w:rPr>
          <w:szCs w:val="20"/>
        </w:rPr>
        <w:t>20.3</w:t>
      </w:r>
      <w:r>
        <w:rPr>
          <w:szCs w:val="20"/>
        </w:rPr>
        <w:fldChar w:fldCharType="end"/>
      </w:r>
      <w:r w:rsidRPr="00AB0F86">
        <w:rPr>
          <w:szCs w:val="20"/>
        </w:rPr>
        <w:t xml:space="preserve"> after a reasonable time has passed.</w:t>
      </w:r>
    </w:p>
    <w:p w:rsidRPr="00AB0F86" w:rsidR="00E208B1" w:rsidP="00FF14B7" w:rsidRDefault="00E208B1" w14:paraId="3D3F5332" w14:textId="77777777">
      <w:pPr>
        <w:pStyle w:val="Heading2"/>
        <w:numPr>
          <w:ilvl w:val="1"/>
          <w:numId w:val="4"/>
        </w:numPr>
        <w:rPr>
          <w:szCs w:val="20"/>
        </w:rPr>
      </w:pPr>
      <w:r w:rsidRPr="00AB0F86">
        <w:rPr>
          <w:szCs w:val="20"/>
        </w:rPr>
        <w:t>The approval for payment of a valid and undisputed claim for payment by the Authority shall not be construed as acceptance by the Authority of the performance of the Contractor</w:t>
      </w:r>
      <w:r>
        <w:rPr>
          <w:szCs w:val="20"/>
        </w:rPr>
        <w:t>'</w:t>
      </w:r>
      <w:r w:rsidRPr="00AB0F86">
        <w:rPr>
          <w:szCs w:val="20"/>
        </w:rPr>
        <w:t>s obligations nor as a waiver of its rights and remedies under this Contract.</w:t>
      </w:r>
    </w:p>
    <w:p w:rsidR="00E208B1" w:rsidP="00FF14B7" w:rsidRDefault="00E208B1" w14:paraId="41677171" w14:textId="7FC70653">
      <w:pPr>
        <w:pStyle w:val="Heading2"/>
        <w:numPr>
          <w:ilvl w:val="1"/>
          <w:numId w:val="4"/>
        </w:numPr>
        <w:rPr>
          <w:rFonts w:eastAsia="Verdana"/>
          <w:color w:val="000000"/>
          <w:szCs w:val="20"/>
          <w:lang w:val="en-US"/>
        </w:rPr>
      </w:pPr>
      <w:bookmarkStart w:name="_Ref119961830" w:id="1131"/>
      <w:r w:rsidRPr="00AB0F86">
        <w:rPr>
          <w:szCs w:val="20"/>
        </w:rPr>
        <w:t>Without prejudice to any other right or remedy, the Authority reserves the right to set off any amount owing at any time from the Contractor to the</w:t>
      </w:r>
      <w:r w:rsidRPr="00AB0F86">
        <w:rPr>
          <w:rFonts w:eastAsia="Verdana"/>
          <w:color w:val="000000"/>
          <w:szCs w:val="20"/>
          <w:lang w:val="en-US"/>
        </w:rPr>
        <w:t xml:space="preserve"> Authority against any amount payable by the Authority to the Contractor under the Contract or under any other contract with the Authority or with any other Government </w:t>
      </w:r>
      <w:r w:rsidR="00111C8E">
        <w:rPr>
          <w:rFonts w:eastAsia="Verdana"/>
          <w:color w:val="000000"/>
          <w:szCs w:val="20"/>
          <w:lang w:val="en-US"/>
        </w:rPr>
        <w:t>D</w:t>
      </w:r>
      <w:r w:rsidRPr="00AB0F86">
        <w:rPr>
          <w:rFonts w:eastAsia="Verdana"/>
          <w:color w:val="000000"/>
          <w:szCs w:val="20"/>
          <w:lang w:val="en-US"/>
        </w:rPr>
        <w:t>epartment.</w:t>
      </w:r>
      <w:bookmarkEnd w:id="1131"/>
    </w:p>
    <w:p w:rsidRPr="00356215" w:rsidR="00E208B1" w:rsidP="00FF14B7" w:rsidRDefault="00B80E87" w14:paraId="3877D272" w14:textId="58F49F96">
      <w:pPr>
        <w:pStyle w:val="Heading1"/>
        <w:numPr>
          <w:ilvl w:val="0"/>
          <w:numId w:val="4"/>
        </w:numPr>
      </w:pPr>
      <w:bookmarkStart w:name="_Toc96968260" w:id="1132"/>
      <w:bookmarkStart w:name="_Ref102138665" w:id="1133"/>
      <w:bookmarkStart w:name="_Ref119961735" w:id="1134"/>
      <w:bookmarkStart w:name="_Toc119962465" w:id="1135"/>
      <w:r w:rsidRPr="00356215">
        <w:lastRenderedPageBreak/>
        <w:t>VALUE ADDED TAX</w:t>
      </w:r>
      <w:r w:rsidR="00186B28">
        <w:t xml:space="preserve"> AND OTHER TAXES</w:t>
      </w:r>
      <w:bookmarkEnd w:id="1132"/>
      <w:bookmarkEnd w:id="1133"/>
      <w:bookmarkEnd w:id="1134"/>
      <w:bookmarkEnd w:id="1135"/>
    </w:p>
    <w:p w:rsidRPr="007E4349" w:rsidR="00E208B1" w:rsidP="00FF14B7" w:rsidRDefault="00E208B1" w14:paraId="67D12372" w14:textId="77777777">
      <w:pPr>
        <w:pStyle w:val="Heading2"/>
        <w:numPr>
          <w:ilvl w:val="1"/>
          <w:numId w:val="4"/>
        </w:numPr>
        <w:rPr>
          <w:szCs w:val="20"/>
        </w:rPr>
      </w:pPr>
      <w:r w:rsidRPr="007E4349">
        <w:rPr>
          <w:rFonts w:eastAsia="Verdana"/>
          <w:color w:val="000000"/>
          <w:szCs w:val="20"/>
          <w:lang w:val="en-US"/>
        </w:rPr>
        <w:t xml:space="preserve">The </w:t>
      </w:r>
      <w:r>
        <w:rPr>
          <w:rFonts w:eastAsia="Verdana"/>
          <w:color w:val="000000"/>
          <w:szCs w:val="20"/>
          <w:lang w:val="en-US"/>
        </w:rPr>
        <w:t>Charges exclude</w:t>
      </w:r>
      <w:r w:rsidRPr="007E4349">
        <w:rPr>
          <w:rFonts w:eastAsia="Verdana"/>
          <w:color w:val="000000"/>
          <w:szCs w:val="20"/>
          <w:lang w:val="en-US"/>
        </w:rPr>
        <w:t xml:space="preserve"> any UK output </w:t>
      </w:r>
      <w:r w:rsidRPr="00223652">
        <w:rPr>
          <w:rFonts w:eastAsia="Verdana"/>
          <w:color w:val="000000"/>
          <w:szCs w:val="20"/>
          <w:lang w:val="en-US"/>
        </w:rPr>
        <w:t xml:space="preserve">VAT </w:t>
      </w:r>
      <w:r w:rsidRPr="007E4349">
        <w:rPr>
          <w:rFonts w:eastAsia="Verdana"/>
          <w:color w:val="000000"/>
          <w:szCs w:val="20"/>
          <w:lang w:val="en-US"/>
        </w:rPr>
        <w:t xml:space="preserve">and </w:t>
      </w:r>
      <w:r w:rsidRPr="007E4349">
        <w:rPr>
          <w:szCs w:val="20"/>
        </w:rPr>
        <w:t xml:space="preserve">any similar EU (or non-EU) taxes chargeable on the supply of </w:t>
      </w:r>
      <w:r>
        <w:rPr>
          <w:szCs w:val="20"/>
        </w:rPr>
        <w:t>the Services</w:t>
      </w:r>
      <w:r w:rsidRPr="007E4349">
        <w:rPr>
          <w:szCs w:val="20"/>
        </w:rPr>
        <w:t xml:space="preserve"> by the Contractor to the Authority.</w:t>
      </w:r>
    </w:p>
    <w:p w:rsidRPr="007E4349" w:rsidR="00E208B1" w:rsidP="00FF14B7" w:rsidRDefault="00E208B1" w14:paraId="5D49C9EB" w14:textId="602BBCBE">
      <w:pPr>
        <w:pStyle w:val="Heading2"/>
        <w:numPr>
          <w:ilvl w:val="1"/>
          <w:numId w:val="4"/>
        </w:numPr>
        <w:rPr>
          <w:szCs w:val="20"/>
        </w:rPr>
      </w:pPr>
      <w:bookmarkStart w:name="_Ref70086683" w:id="1136"/>
      <w:r w:rsidRPr="007E4349">
        <w:rPr>
          <w:szCs w:val="20"/>
        </w:rPr>
        <w:t xml:space="preserve">If the Contractor is required by UK VAT law to be registered for UK VAT (or has registered voluntarily) in respect of </w:t>
      </w:r>
      <w:r w:rsidR="00A16122">
        <w:rPr>
          <w:szCs w:val="20"/>
        </w:rPr>
        <w:t>its</w:t>
      </w:r>
      <w:r w:rsidRPr="007E4349">
        <w:rPr>
          <w:szCs w:val="20"/>
        </w:rPr>
        <w:t xml:space="preserve"> business activities at the time of any supply, and the circumstances of any supply are such that the Contractor is liable to pay the tax</w:t>
      </w:r>
      <w:r>
        <w:rPr>
          <w:szCs w:val="20"/>
        </w:rPr>
        <w:t xml:space="preserve"> due to </w:t>
      </w:r>
      <w:r w:rsidRPr="00223652">
        <w:rPr>
          <w:szCs w:val="20"/>
        </w:rPr>
        <w:t>HMRC</w:t>
      </w:r>
      <w:r w:rsidRPr="007E4349">
        <w:rPr>
          <w:szCs w:val="20"/>
        </w:rPr>
        <w:t xml:space="preserve">, the Authority shall pay to the Contractor in addition to the </w:t>
      </w:r>
      <w:r>
        <w:rPr>
          <w:szCs w:val="20"/>
        </w:rPr>
        <w:t>Charges</w:t>
      </w:r>
      <w:r w:rsidRPr="007E4349">
        <w:rPr>
          <w:szCs w:val="20"/>
        </w:rPr>
        <w:t xml:space="preserve"> (or any other sum due to the Contractor) a sum equal to the output VAT chargeable on the tax value of the supply of </w:t>
      </w:r>
      <w:r>
        <w:rPr>
          <w:szCs w:val="20"/>
        </w:rPr>
        <w:t>the Services</w:t>
      </w:r>
      <w:r w:rsidRPr="007E4349">
        <w:rPr>
          <w:szCs w:val="20"/>
        </w:rPr>
        <w:t>, and all other payments under the Contract according to the law at the relevant tax point.</w:t>
      </w:r>
      <w:bookmarkEnd w:id="1136"/>
    </w:p>
    <w:p w:rsidRPr="007E4349" w:rsidR="00E208B1" w:rsidP="00FF14B7" w:rsidRDefault="00E208B1" w14:paraId="72D41FB9" w14:textId="41548461">
      <w:pPr>
        <w:pStyle w:val="Heading2"/>
        <w:numPr>
          <w:ilvl w:val="1"/>
          <w:numId w:val="4"/>
        </w:numPr>
        <w:rPr>
          <w:rFonts w:eastAsia="Verdana"/>
          <w:color w:val="000000"/>
          <w:spacing w:val="-1"/>
          <w:szCs w:val="20"/>
        </w:rPr>
      </w:pPr>
      <w:r w:rsidRPr="007E4349">
        <w:rPr>
          <w:szCs w:val="20"/>
        </w:rPr>
        <w:t xml:space="preserve">The </w:t>
      </w:r>
      <w:r w:rsidRPr="007E4349" w:rsidR="00186B28">
        <w:rPr>
          <w:szCs w:val="20"/>
        </w:rPr>
        <w:t xml:space="preserve">Contractor </w:t>
      </w:r>
      <w:r w:rsidRPr="007E4349" w:rsidR="00136A64">
        <w:rPr>
          <w:szCs w:val="20"/>
        </w:rPr>
        <w:t xml:space="preserve">is responsible for the determination of VAT liability. </w:t>
      </w:r>
      <w:r w:rsidR="00136A64">
        <w:rPr>
          <w:szCs w:val="20"/>
        </w:rPr>
        <w:t xml:space="preserve"> </w:t>
      </w:r>
      <w:r w:rsidRPr="007E4349" w:rsidR="00136A64">
        <w:rPr>
          <w:szCs w:val="20"/>
        </w:rPr>
        <w:t xml:space="preserve">The </w:t>
      </w:r>
      <w:r w:rsidR="00136A64">
        <w:rPr>
          <w:szCs w:val="20"/>
        </w:rPr>
        <w:t>Contractor</w:t>
      </w:r>
      <w:r w:rsidRPr="007E4349" w:rsidR="00136A64">
        <w:rPr>
          <w:rFonts w:eastAsia="Verdana"/>
          <w:color w:val="000000"/>
          <w:spacing w:val="-1"/>
          <w:szCs w:val="20"/>
          <w:lang w:val="en-US"/>
        </w:rPr>
        <w:t xml:space="preserve"> shall consult its </w:t>
      </w:r>
      <w:r w:rsidR="00136A64">
        <w:rPr>
          <w:rFonts w:eastAsia="Verdana"/>
          <w:color w:val="000000"/>
          <w:spacing w:val="-1"/>
          <w:szCs w:val="20"/>
          <w:lang w:val="en-US"/>
        </w:rPr>
        <w:t>Customer Compliance</w:t>
      </w:r>
      <w:r w:rsidRPr="007E4349" w:rsidR="00136A64">
        <w:rPr>
          <w:rFonts w:eastAsia="Verdana"/>
          <w:color w:val="000000"/>
          <w:spacing w:val="-1"/>
          <w:szCs w:val="20"/>
          <w:lang w:val="en-US"/>
        </w:rPr>
        <w:t xml:space="preserve"> Manager or the HMRC </w:t>
      </w:r>
      <w:r w:rsidR="00136A64">
        <w:rPr>
          <w:rFonts w:eastAsia="Verdana"/>
          <w:color w:val="000000"/>
          <w:spacing w:val="-1"/>
          <w:szCs w:val="20"/>
          <w:lang w:val="en-US"/>
        </w:rPr>
        <w:t>e</w:t>
      </w:r>
      <w:r w:rsidRPr="007E4349" w:rsidR="00136A64">
        <w:rPr>
          <w:rFonts w:eastAsia="Verdana"/>
          <w:color w:val="000000"/>
          <w:spacing w:val="-1"/>
          <w:szCs w:val="20"/>
          <w:lang w:val="en-US"/>
        </w:rPr>
        <w:t xml:space="preserve">nquiries </w:t>
      </w:r>
      <w:r w:rsidR="00136A64">
        <w:rPr>
          <w:rFonts w:eastAsia="Verdana"/>
          <w:color w:val="000000"/>
          <w:spacing w:val="-1"/>
          <w:szCs w:val="20"/>
          <w:lang w:val="en-US"/>
        </w:rPr>
        <w:t>d</w:t>
      </w:r>
      <w:r w:rsidRPr="007E4349" w:rsidR="00136A64">
        <w:rPr>
          <w:rFonts w:eastAsia="Verdana"/>
          <w:color w:val="000000"/>
          <w:spacing w:val="-1"/>
          <w:szCs w:val="20"/>
          <w:lang w:val="en-US"/>
        </w:rPr>
        <w:t xml:space="preserve">esk (and not the </w:t>
      </w:r>
      <w:r w:rsidR="00136A64">
        <w:rPr>
          <w:rFonts w:eastAsia="Verdana"/>
          <w:color w:val="000000"/>
          <w:spacing w:val="-1"/>
          <w:szCs w:val="20"/>
          <w:lang w:val="en-US"/>
        </w:rPr>
        <w:t>Authority's Representative</w:t>
      </w:r>
      <w:r w:rsidRPr="007E4349" w:rsidR="00136A64">
        <w:rPr>
          <w:rFonts w:eastAsia="Verdana"/>
          <w:color w:val="000000"/>
          <w:spacing w:val="-1"/>
          <w:szCs w:val="20"/>
          <w:lang w:val="en-US"/>
        </w:rPr>
        <w:t xml:space="preserve">) in cases of doubt. </w:t>
      </w:r>
      <w:r w:rsidR="00136A64">
        <w:rPr>
          <w:rFonts w:eastAsia="Verdana"/>
          <w:color w:val="000000"/>
          <w:spacing w:val="-1"/>
          <w:szCs w:val="20"/>
          <w:lang w:val="en-US"/>
        </w:rPr>
        <w:t xml:space="preserve"> </w:t>
      </w:r>
      <w:r w:rsidRPr="007E4349" w:rsidR="00136A64">
        <w:rPr>
          <w:rFonts w:eastAsia="Verdana"/>
          <w:color w:val="000000"/>
          <w:spacing w:val="-1"/>
          <w:szCs w:val="20"/>
          <w:lang w:val="en-US"/>
        </w:rPr>
        <w:t>The Contractor shall notify the Authority</w:t>
      </w:r>
      <w:r w:rsidR="00136A64">
        <w:rPr>
          <w:rFonts w:eastAsia="Verdana"/>
          <w:color w:val="000000"/>
          <w:spacing w:val="-1"/>
          <w:szCs w:val="20"/>
          <w:lang w:val="en-US"/>
        </w:rPr>
        <w:t>'</w:t>
      </w:r>
      <w:r w:rsidRPr="007E4349" w:rsidR="00136A64">
        <w:rPr>
          <w:rFonts w:eastAsia="Verdana"/>
          <w:color w:val="000000"/>
          <w:spacing w:val="-1"/>
          <w:szCs w:val="20"/>
          <w:lang w:val="en-US"/>
        </w:rPr>
        <w:t xml:space="preserve">s </w:t>
      </w:r>
      <w:r w:rsidR="00136A64">
        <w:rPr>
          <w:rFonts w:eastAsia="Verdana"/>
          <w:color w:val="000000"/>
          <w:spacing w:val="-1"/>
          <w:szCs w:val="20"/>
          <w:lang w:val="en-US"/>
        </w:rPr>
        <w:t>Representative</w:t>
      </w:r>
      <w:r w:rsidRPr="007E4349" w:rsidR="00136A64">
        <w:rPr>
          <w:rFonts w:eastAsia="Verdana"/>
          <w:color w:val="000000"/>
          <w:spacing w:val="-1"/>
          <w:szCs w:val="20"/>
          <w:lang w:val="en-US"/>
        </w:rPr>
        <w:t xml:space="preserve"> of the Authority</w:t>
      </w:r>
      <w:r w:rsidR="00136A64">
        <w:rPr>
          <w:rFonts w:eastAsia="Verdana"/>
          <w:color w:val="000000"/>
          <w:spacing w:val="-1"/>
          <w:szCs w:val="20"/>
          <w:lang w:val="en-US"/>
        </w:rPr>
        <w:t>'</w:t>
      </w:r>
      <w:r w:rsidRPr="007E4349" w:rsidR="00136A64">
        <w:rPr>
          <w:rFonts w:eastAsia="Verdana"/>
          <w:color w:val="000000"/>
          <w:spacing w:val="-1"/>
          <w:szCs w:val="20"/>
          <w:lang w:val="en-US"/>
        </w:rPr>
        <w:t>s VAT liability under the Contract, and any changes to it, within twenty</w:t>
      </w:r>
      <w:r w:rsidR="00136A64">
        <w:rPr>
          <w:rFonts w:eastAsia="Verdana"/>
          <w:color w:val="000000"/>
          <w:spacing w:val="-1"/>
          <w:szCs w:val="20"/>
          <w:lang w:val="en-US"/>
        </w:rPr>
        <w:t xml:space="preserve"> (20) Business D</w:t>
      </w:r>
      <w:r w:rsidRPr="007E4349" w:rsidR="00136A64">
        <w:rPr>
          <w:rFonts w:eastAsia="Verdana"/>
          <w:color w:val="000000"/>
          <w:spacing w:val="-1"/>
          <w:szCs w:val="20"/>
          <w:lang w:val="en-US"/>
        </w:rPr>
        <w:t xml:space="preserve">ays of becoming aware the liability is other than at the standard rate of VAT. </w:t>
      </w:r>
      <w:r w:rsidR="00136A64">
        <w:rPr>
          <w:rFonts w:eastAsia="Verdana"/>
          <w:color w:val="000000"/>
          <w:spacing w:val="-1"/>
          <w:szCs w:val="20"/>
          <w:lang w:val="en-US"/>
        </w:rPr>
        <w:t xml:space="preserve"> </w:t>
      </w:r>
      <w:r w:rsidRPr="007E4349" w:rsidR="00186B28">
        <w:rPr>
          <w:rFonts w:eastAsia="Verdana"/>
          <w:color w:val="000000"/>
          <w:spacing w:val="-1"/>
          <w:szCs w:val="20"/>
          <w:lang w:val="en-US"/>
        </w:rPr>
        <w:t xml:space="preserve">In the event of any doubt about the applicability of the tax in such cases, the Authority may require the Contractor to obtain, and pass to the Authority, a </w:t>
      </w:r>
      <w:r w:rsidR="00186B28">
        <w:rPr>
          <w:rFonts w:eastAsia="Verdana"/>
          <w:color w:val="000000"/>
          <w:spacing w:val="-1"/>
          <w:szCs w:val="20"/>
          <w:lang w:val="en-US"/>
        </w:rPr>
        <w:t xml:space="preserve">formal opinion </w:t>
      </w:r>
      <w:r w:rsidRPr="007E4349" w:rsidR="00186B28">
        <w:rPr>
          <w:rFonts w:eastAsia="Verdana"/>
          <w:color w:val="000000"/>
          <w:spacing w:val="-1"/>
          <w:szCs w:val="20"/>
          <w:lang w:val="en-US"/>
        </w:rPr>
        <w:t xml:space="preserve">from HMRC. </w:t>
      </w:r>
      <w:r w:rsidR="00186B28">
        <w:rPr>
          <w:rFonts w:eastAsia="Verdana"/>
          <w:color w:val="000000"/>
          <w:spacing w:val="-1"/>
          <w:szCs w:val="20"/>
          <w:lang w:val="en-US"/>
        </w:rPr>
        <w:t xml:space="preserve"> </w:t>
      </w:r>
      <w:r w:rsidRPr="007E4349" w:rsidR="00186B28">
        <w:rPr>
          <w:rFonts w:eastAsia="Verdana"/>
          <w:color w:val="000000"/>
          <w:spacing w:val="-1"/>
          <w:szCs w:val="20"/>
          <w:lang w:val="en-US"/>
        </w:rPr>
        <w:t xml:space="preserve">The Contractor shall comply promptly with any such requirement. </w:t>
      </w:r>
      <w:r w:rsidR="00186B28">
        <w:rPr>
          <w:rFonts w:eastAsia="Verdana"/>
          <w:color w:val="000000"/>
          <w:spacing w:val="-1"/>
          <w:szCs w:val="20"/>
          <w:lang w:val="en-US"/>
        </w:rPr>
        <w:t xml:space="preserve"> Where the Contractor obtains an opinion</w:t>
      </w:r>
      <w:r w:rsidRPr="007E4349" w:rsidR="00186B28">
        <w:rPr>
          <w:rFonts w:eastAsia="Verdana"/>
          <w:color w:val="000000"/>
          <w:spacing w:val="-1"/>
          <w:szCs w:val="20"/>
          <w:lang w:val="en-US"/>
        </w:rPr>
        <w:t xml:space="preserve"> from HMRC, it shall supply a copy to the Authority within three </w:t>
      </w:r>
      <w:r w:rsidR="00186B28">
        <w:rPr>
          <w:rFonts w:eastAsia="Verdana"/>
          <w:color w:val="000000"/>
          <w:spacing w:val="-1"/>
          <w:szCs w:val="20"/>
          <w:lang w:val="en-US"/>
        </w:rPr>
        <w:t>(3) Business D</w:t>
      </w:r>
      <w:r w:rsidRPr="007E4349" w:rsidR="00186B28">
        <w:rPr>
          <w:rFonts w:eastAsia="Verdana"/>
          <w:color w:val="000000"/>
          <w:spacing w:val="-1"/>
          <w:szCs w:val="20"/>
          <w:lang w:val="en-US"/>
        </w:rPr>
        <w:t xml:space="preserve">ays of receiving that </w:t>
      </w:r>
      <w:r w:rsidR="00186B28">
        <w:rPr>
          <w:rFonts w:eastAsia="Verdana"/>
          <w:color w:val="000000"/>
          <w:spacing w:val="-1"/>
          <w:szCs w:val="20"/>
          <w:lang w:val="en-US"/>
        </w:rPr>
        <w:t>opinion</w:t>
      </w:r>
      <w:r w:rsidRPr="007E4349" w:rsidR="00186B28">
        <w:rPr>
          <w:rFonts w:eastAsia="Verdana"/>
          <w:color w:val="000000"/>
          <w:spacing w:val="-1"/>
          <w:szCs w:val="20"/>
          <w:lang w:val="en-US"/>
        </w:rPr>
        <w:t xml:space="preserve"> unless it proposes to challenge the </w:t>
      </w:r>
      <w:r w:rsidR="00186B28">
        <w:rPr>
          <w:rFonts w:eastAsia="Verdana"/>
          <w:color w:val="000000"/>
          <w:spacing w:val="-1"/>
          <w:szCs w:val="20"/>
          <w:lang w:val="en-US"/>
        </w:rPr>
        <w:t>opinion</w:t>
      </w:r>
      <w:r w:rsidRPr="007E4349" w:rsidR="00186B28">
        <w:rPr>
          <w:rFonts w:eastAsia="Verdana"/>
          <w:color w:val="000000"/>
          <w:spacing w:val="-1"/>
          <w:szCs w:val="20"/>
          <w:lang w:val="en-US"/>
        </w:rPr>
        <w:t xml:space="preserve">. </w:t>
      </w:r>
      <w:r w:rsidR="00186B28">
        <w:rPr>
          <w:rFonts w:eastAsia="Verdana"/>
          <w:color w:val="000000"/>
          <w:spacing w:val="-1"/>
          <w:szCs w:val="20"/>
          <w:lang w:val="en-US"/>
        </w:rPr>
        <w:t xml:space="preserve"> </w:t>
      </w:r>
      <w:r w:rsidRPr="007E4349" w:rsidR="00186B28">
        <w:rPr>
          <w:rFonts w:eastAsia="Verdana"/>
          <w:color w:val="000000"/>
          <w:spacing w:val="-1"/>
          <w:szCs w:val="20"/>
          <w:lang w:val="en-US"/>
        </w:rPr>
        <w:t xml:space="preserve">Where the Contractor challenges the </w:t>
      </w:r>
      <w:r w:rsidR="00186B28">
        <w:rPr>
          <w:rFonts w:eastAsia="Verdana"/>
          <w:color w:val="000000"/>
          <w:spacing w:val="-1"/>
          <w:szCs w:val="20"/>
          <w:lang w:val="en-US"/>
        </w:rPr>
        <w:t>opinion</w:t>
      </w:r>
      <w:r w:rsidR="00A16122">
        <w:rPr>
          <w:rFonts w:eastAsia="Verdana"/>
          <w:color w:val="000000"/>
          <w:spacing w:val="-1"/>
          <w:szCs w:val="20"/>
          <w:lang w:val="en-US"/>
        </w:rPr>
        <w:t>,</w:t>
      </w:r>
      <w:r w:rsidR="00186B28">
        <w:rPr>
          <w:rFonts w:eastAsia="Verdana"/>
          <w:color w:val="000000"/>
          <w:spacing w:val="-1"/>
          <w:szCs w:val="20"/>
          <w:lang w:val="en-US"/>
        </w:rPr>
        <w:t xml:space="preserve"> </w:t>
      </w:r>
      <w:r w:rsidRPr="007E4349" w:rsidR="00186B28">
        <w:rPr>
          <w:rFonts w:eastAsia="Verdana"/>
          <w:color w:val="000000"/>
          <w:spacing w:val="-1"/>
          <w:szCs w:val="20"/>
          <w:lang w:val="en-US"/>
        </w:rPr>
        <w:t xml:space="preserve">it shall supply to the Authority a copy of any final </w:t>
      </w:r>
      <w:r w:rsidR="00186B28">
        <w:rPr>
          <w:rFonts w:eastAsia="Verdana"/>
          <w:color w:val="000000"/>
          <w:spacing w:val="-1"/>
          <w:szCs w:val="20"/>
          <w:lang w:val="en-US"/>
        </w:rPr>
        <w:t>opinion</w:t>
      </w:r>
      <w:r w:rsidRPr="007E4349" w:rsidR="00186B28">
        <w:rPr>
          <w:rFonts w:eastAsia="Verdana"/>
          <w:color w:val="000000"/>
          <w:spacing w:val="-1"/>
          <w:szCs w:val="20"/>
          <w:lang w:val="en-US"/>
        </w:rPr>
        <w:t xml:space="preserve">s issued by HMRC on completion of the challenge within three </w:t>
      </w:r>
      <w:r w:rsidR="00186B28">
        <w:rPr>
          <w:rFonts w:eastAsia="Verdana"/>
          <w:color w:val="000000"/>
          <w:spacing w:val="-1"/>
          <w:szCs w:val="20"/>
          <w:lang w:val="en-US"/>
        </w:rPr>
        <w:t>(3) Business D</w:t>
      </w:r>
      <w:r w:rsidRPr="007E4349" w:rsidR="00186B28">
        <w:rPr>
          <w:rFonts w:eastAsia="Verdana"/>
          <w:color w:val="000000"/>
          <w:spacing w:val="-1"/>
          <w:szCs w:val="20"/>
          <w:lang w:val="en-US"/>
        </w:rPr>
        <w:t xml:space="preserve">ays of receiving the </w:t>
      </w:r>
      <w:r w:rsidR="00186B28">
        <w:rPr>
          <w:rFonts w:eastAsia="Verdana"/>
          <w:color w:val="000000"/>
          <w:spacing w:val="-1"/>
          <w:szCs w:val="20"/>
          <w:lang w:val="en-US"/>
        </w:rPr>
        <w:t>opinion</w:t>
      </w:r>
      <w:r w:rsidRPr="007E4349" w:rsidR="00186B28">
        <w:rPr>
          <w:rFonts w:eastAsia="Verdana"/>
          <w:color w:val="000000"/>
          <w:spacing w:val="-1"/>
          <w:szCs w:val="20"/>
          <w:lang w:val="en-US"/>
        </w:rPr>
        <w:t>.</w:t>
      </w:r>
    </w:p>
    <w:p w:rsidRPr="007E4349" w:rsidR="00E208B1" w:rsidP="00FF14B7" w:rsidRDefault="00E208B1" w14:paraId="4ED1F6DD" w14:textId="77777777">
      <w:pPr>
        <w:pStyle w:val="Heading2"/>
        <w:numPr>
          <w:ilvl w:val="1"/>
          <w:numId w:val="4"/>
        </w:numPr>
        <w:rPr>
          <w:szCs w:val="20"/>
        </w:rPr>
      </w:pPr>
      <w:r w:rsidRPr="007E4349">
        <w:rPr>
          <w:rFonts w:eastAsia="Verdana"/>
          <w:color w:val="000000"/>
          <w:szCs w:val="20"/>
          <w:lang w:val="en-US"/>
        </w:rPr>
        <w:t xml:space="preserve">Where supply of </w:t>
      </w:r>
      <w:r>
        <w:rPr>
          <w:rFonts w:eastAsia="Verdana"/>
          <w:color w:val="000000"/>
          <w:szCs w:val="20"/>
          <w:lang w:val="en-US"/>
        </w:rPr>
        <w:t>the Services</w:t>
      </w:r>
      <w:r w:rsidRPr="007E4349">
        <w:rPr>
          <w:rFonts w:eastAsia="Verdana"/>
          <w:color w:val="000000"/>
          <w:szCs w:val="20"/>
          <w:lang w:val="en-US"/>
        </w:rPr>
        <w:t xml:space="preserve"> comes within the scope of UK VAT, but the Contractor is not required by UK VAT law to be registered for </w:t>
      </w:r>
      <w:r w:rsidRPr="007E4349">
        <w:rPr>
          <w:szCs w:val="20"/>
        </w:rPr>
        <w:t xml:space="preserve">UK VAT (and has not registered voluntarily), the Authority shall be responsible for assessing and paying over directly to HMRC any UK output VAT due in respect of the </w:t>
      </w:r>
      <w:r>
        <w:rPr>
          <w:szCs w:val="20"/>
        </w:rPr>
        <w:t>Services</w:t>
      </w:r>
      <w:r w:rsidRPr="007E4349">
        <w:rPr>
          <w:szCs w:val="20"/>
        </w:rPr>
        <w:t xml:space="preserve">. </w:t>
      </w:r>
      <w:r>
        <w:rPr>
          <w:szCs w:val="20"/>
        </w:rPr>
        <w:t xml:space="preserve"> </w:t>
      </w:r>
      <w:r w:rsidRPr="007E4349">
        <w:rPr>
          <w:szCs w:val="20"/>
        </w:rPr>
        <w:t xml:space="preserve">The Contractor shall be responsible for ensuring it </w:t>
      </w:r>
      <w:proofErr w:type="gramStart"/>
      <w:r w:rsidRPr="007E4349">
        <w:rPr>
          <w:szCs w:val="20"/>
        </w:rPr>
        <w:t>takes into account</w:t>
      </w:r>
      <w:proofErr w:type="gramEnd"/>
      <w:r w:rsidRPr="007E4349">
        <w:rPr>
          <w:szCs w:val="20"/>
        </w:rPr>
        <w:t xml:space="preserve"> any changes in VAT law regarding registration.</w:t>
      </w:r>
    </w:p>
    <w:p w:rsidRPr="007E4349" w:rsidR="00E208B1" w:rsidP="00FF14B7" w:rsidRDefault="00E208B1" w14:paraId="67F86376" w14:textId="36ECFBB0">
      <w:pPr>
        <w:pStyle w:val="Heading2"/>
        <w:numPr>
          <w:ilvl w:val="1"/>
          <w:numId w:val="4"/>
        </w:numPr>
        <w:rPr>
          <w:rFonts w:eastAsia="Verdana"/>
          <w:color w:val="000000"/>
          <w:szCs w:val="20"/>
        </w:rPr>
      </w:pPr>
      <w:r w:rsidRPr="007E4349">
        <w:rPr>
          <w:szCs w:val="20"/>
        </w:rPr>
        <w:t xml:space="preserve">Where </w:t>
      </w:r>
      <w:r>
        <w:rPr>
          <w:szCs w:val="20"/>
        </w:rPr>
        <w:t>the Services</w:t>
      </w:r>
      <w:r w:rsidRPr="007E4349">
        <w:rPr>
          <w:szCs w:val="20"/>
        </w:rPr>
        <w:t xml:space="preserve"> are deemed to be supplied to the Authority outside the UK, the Contractor may be required by the laws of the country where the supply takes place to register there for EU (or non- EU) turnover or similar tax. </w:t>
      </w:r>
      <w:r>
        <w:rPr>
          <w:szCs w:val="20"/>
        </w:rPr>
        <w:t xml:space="preserve"> </w:t>
      </w:r>
      <w:r w:rsidRPr="007E4349">
        <w:rPr>
          <w:szCs w:val="20"/>
        </w:rPr>
        <w:t>In that event, the Authority shall pay to the Contractor in addition to</w:t>
      </w:r>
      <w:r w:rsidRPr="007E4349">
        <w:rPr>
          <w:rFonts w:eastAsia="Verdana"/>
          <w:color w:val="000000"/>
          <w:spacing w:val="-1"/>
          <w:szCs w:val="20"/>
          <w:lang w:val="en-US"/>
        </w:rPr>
        <w:t xml:space="preserve"> the </w:t>
      </w:r>
      <w:r>
        <w:rPr>
          <w:rFonts w:eastAsia="Verdana"/>
          <w:color w:val="000000"/>
          <w:spacing w:val="-1"/>
          <w:szCs w:val="20"/>
          <w:lang w:val="en-US"/>
        </w:rPr>
        <w:t>Charges</w:t>
      </w:r>
      <w:r w:rsidRPr="007E4349">
        <w:rPr>
          <w:rFonts w:eastAsia="Verdana"/>
          <w:color w:val="000000"/>
          <w:spacing w:val="-1"/>
          <w:szCs w:val="20"/>
          <w:lang w:val="en-US"/>
        </w:rPr>
        <w:t xml:space="preserve"> (and any other sum due to the Contractor under the Contract) a sum equal to the tax </w:t>
      </w:r>
      <w:r w:rsidR="00A16122">
        <w:rPr>
          <w:rFonts w:eastAsia="Verdana"/>
          <w:color w:val="000000"/>
          <w:spacing w:val="-1"/>
          <w:szCs w:val="20"/>
          <w:lang w:val="en-US"/>
        </w:rPr>
        <w:t xml:space="preserve">that </w:t>
      </w:r>
      <w:r w:rsidRPr="007E4349">
        <w:rPr>
          <w:rFonts w:eastAsia="Verdana"/>
          <w:color w:val="000000"/>
          <w:spacing w:val="-1"/>
          <w:szCs w:val="20"/>
          <w:lang w:val="en-US"/>
        </w:rPr>
        <w:t xml:space="preserve">the Contractor is liable to pay to the tax authorities of the country in question in relation to the </w:t>
      </w:r>
      <w:r>
        <w:rPr>
          <w:rFonts w:eastAsia="Verdana"/>
          <w:color w:val="000000"/>
          <w:spacing w:val="-1"/>
          <w:szCs w:val="20"/>
          <w:lang w:val="en-US"/>
        </w:rPr>
        <w:t>Services</w:t>
      </w:r>
      <w:r w:rsidRPr="007E4349">
        <w:rPr>
          <w:rFonts w:eastAsia="Verdana"/>
          <w:color w:val="000000"/>
          <w:spacing w:val="-1"/>
          <w:szCs w:val="20"/>
          <w:lang w:val="en-US"/>
        </w:rPr>
        <w:t xml:space="preserve"> </w:t>
      </w:r>
      <w:r w:rsidRPr="007E4349">
        <w:rPr>
          <w:rFonts w:eastAsia="Verdana"/>
          <w:color w:val="000000"/>
          <w:szCs w:val="20"/>
          <w:lang w:val="en-US"/>
        </w:rPr>
        <w:t xml:space="preserve">within thirty </w:t>
      </w:r>
      <w:r>
        <w:rPr>
          <w:rFonts w:eastAsia="Verdana"/>
          <w:color w:val="000000"/>
          <w:szCs w:val="20"/>
          <w:lang w:val="en-US"/>
        </w:rPr>
        <w:t xml:space="preserve">(30) </w:t>
      </w:r>
      <w:r w:rsidRPr="007E4349">
        <w:rPr>
          <w:rFonts w:eastAsia="Verdana"/>
          <w:color w:val="000000"/>
          <w:szCs w:val="20"/>
          <w:lang w:val="en-US"/>
        </w:rPr>
        <w:t>calendar days of a written request for payment of any such sum by the Contractor.</w:t>
      </w:r>
    </w:p>
    <w:p w:rsidRPr="007E4349" w:rsidR="00E208B1" w:rsidP="00FF14B7" w:rsidRDefault="00E208B1" w14:paraId="3F0C8447" w14:textId="19E0BAF7">
      <w:pPr>
        <w:pStyle w:val="Heading2"/>
        <w:numPr>
          <w:ilvl w:val="1"/>
          <w:numId w:val="4"/>
        </w:numPr>
        <w:rPr>
          <w:rFonts w:eastAsia="Verdana"/>
          <w:color w:val="000000"/>
          <w:spacing w:val="-1"/>
          <w:szCs w:val="20"/>
        </w:rPr>
      </w:pPr>
      <w:r w:rsidRPr="007E4349">
        <w:rPr>
          <w:rFonts w:eastAsia="Verdana"/>
          <w:color w:val="000000"/>
          <w:spacing w:val="-1"/>
          <w:szCs w:val="20"/>
          <w:lang w:val="en-US"/>
        </w:rPr>
        <w:t xml:space="preserve">In relation to the </w:t>
      </w:r>
      <w:r>
        <w:rPr>
          <w:rFonts w:eastAsia="Verdana"/>
          <w:color w:val="000000"/>
          <w:spacing w:val="-1"/>
          <w:szCs w:val="20"/>
          <w:lang w:val="en-US"/>
        </w:rPr>
        <w:t>Services</w:t>
      </w:r>
      <w:r w:rsidRPr="007E4349">
        <w:rPr>
          <w:rFonts w:eastAsia="Verdana"/>
          <w:color w:val="000000"/>
          <w:spacing w:val="-1"/>
          <w:szCs w:val="20"/>
          <w:lang w:val="en-US"/>
        </w:rPr>
        <w:t xml:space="preserve"> supplied under the Contract</w:t>
      </w:r>
      <w:r w:rsidR="00A16122">
        <w:rPr>
          <w:rFonts w:eastAsia="Verdana"/>
          <w:color w:val="000000"/>
          <w:spacing w:val="-1"/>
          <w:szCs w:val="20"/>
          <w:lang w:val="en-US"/>
        </w:rPr>
        <w:t>,</w:t>
      </w:r>
      <w:r w:rsidRPr="007E4349">
        <w:rPr>
          <w:rFonts w:eastAsia="Verdana"/>
          <w:color w:val="000000"/>
          <w:spacing w:val="-1"/>
          <w:szCs w:val="20"/>
          <w:lang w:val="en-US"/>
        </w:rPr>
        <w:t xml:space="preserve"> the Authority shall not be required to pay any sum in respect of the Contractor</w:t>
      </w:r>
      <w:r>
        <w:rPr>
          <w:rFonts w:eastAsia="Verdana"/>
          <w:color w:val="000000"/>
          <w:spacing w:val="-1"/>
          <w:szCs w:val="20"/>
          <w:lang w:val="en-US"/>
        </w:rPr>
        <w:t>'</w:t>
      </w:r>
      <w:r w:rsidRPr="007E4349">
        <w:rPr>
          <w:rFonts w:eastAsia="Verdana"/>
          <w:color w:val="000000"/>
          <w:spacing w:val="-1"/>
          <w:szCs w:val="20"/>
          <w:lang w:val="en-US"/>
        </w:rPr>
        <w:t xml:space="preserve">s input VAT (or similar EU or non-EU or both input taxes). </w:t>
      </w:r>
      <w:r>
        <w:rPr>
          <w:rFonts w:eastAsia="Verdana"/>
          <w:color w:val="000000"/>
          <w:spacing w:val="-1"/>
          <w:szCs w:val="20"/>
          <w:lang w:val="en-US"/>
        </w:rPr>
        <w:t xml:space="preserve"> </w:t>
      </w:r>
      <w:r w:rsidRPr="007E4349">
        <w:rPr>
          <w:rFonts w:eastAsia="Verdana"/>
          <w:color w:val="000000"/>
          <w:spacing w:val="-1"/>
          <w:szCs w:val="20"/>
          <w:lang w:val="en-US"/>
        </w:rPr>
        <w:t xml:space="preserve">However, these input taxes will be allowed where it is established that, despite the Contractor having taken all reasonable steps to recover them, it has not been possible to do so. </w:t>
      </w:r>
      <w:r>
        <w:rPr>
          <w:rFonts w:eastAsia="Verdana"/>
          <w:color w:val="000000"/>
          <w:spacing w:val="-1"/>
          <w:szCs w:val="20"/>
          <w:lang w:val="en-US"/>
        </w:rPr>
        <w:t xml:space="preserve"> </w:t>
      </w:r>
      <w:r w:rsidRPr="007E4349">
        <w:rPr>
          <w:rFonts w:eastAsia="Verdana"/>
          <w:color w:val="000000"/>
          <w:spacing w:val="-1"/>
          <w:szCs w:val="20"/>
          <w:lang w:val="en-US"/>
        </w:rPr>
        <w:t xml:space="preserve">Where there is any doubt that the Contractor has complied with this requirement the matter shall be resolved under </w:t>
      </w:r>
      <w:r>
        <w:rPr>
          <w:rFonts w:eastAsia="Verdana"/>
          <w:color w:val="000000"/>
          <w:spacing w:val="-1"/>
          <w:szCs w:val="20"/>
          <w:lang w:val="en-US"/>
        </w:rPr>
        <w:t>the Dispute Resolution Procedure</w:t>
      </w:r>
      <w:r w:rsidRPr="007E4349">
        <w:rPr>
          <w:rFonts w:eastAsia="Verdana"/>
          <w:color w:val="000000"/>
          <w:spacing w:val="-1"/>
          <w:szCs w:val="20"/>
          <w:lang w:val="en-US"/>
        </w:rPr>
        <w:t>.</w:t>
      </w:r>
    </w:p>
    <w:p w:rsidRPr="007953ED" w:rsidR="00FE16DB" w:rsidP="00FE16DB" w:rsidRDefault="00E208B1" w14:paraId="34822F85" w14:textId="11400854">
      <w:pPr>
        <w:pStyle w:val="Heading2"/>
        <w:numPr>
          <w:ilvl w:val="1"/>
          <w:numId w:val="4"/>
        </w:numPr>
        <w:rPr>
          <w:rFonts w:eastAsia="Verdana"/>
          <w:color w:val="000000"/>
          <w:spacing w:val="-1"/>
          <w:szCs w:val="20"/>
        </w:rPr>
      </w:pPr>
      <w:r w:rsidRPr="007E4349">
        <w:rPr>
          <w:rFonts w:eastAsia="Verdana"/>
          <w:color w:val="000000"/>
          <w:szCs w:val="20"/>
          <w:lang w:val="en-US"/>
        </w:rPr>
        <w:lastRenderedPageBreak/>
        <w:t xml:space="preserve">Should </w:t>
      </w:r>
      <w:r w:rsidRPr="007E4349" w:rsidR="00FE16DB">
        <w:rPr>
          <w:rFonts w:eastAsia="Verdana"/>
          <w:color w:val="000000"/>
          <w:szCs w:val="20"/>
          <w:lang w:val="en-US"/>
        </w:rPr>
        <w:t xml:space="preserve">HMRC </w:t>
      </w:r>
      <w:r w:rsidR="00FE16DB">
        <w:rPr>
          <w:rFonts w:eastAsia="Verdana"/>
          <w:color w:val="000000"/>
          <w:szCs w:val="20"/>
          <w:lang w:val="en-US"/>
        </w:rPr>
        <w:t>assess</w:t>
      </w:r>
      <w:r w:rsidRPr="007E4349" w:rsidR="00FE16DB">
        <w:rPr>
          <w:rFonts w:eastAsia="Verdana"/>
          <w:color w:val="000000"/>
          <w:szCs w:val="20"/>
          <w:lang w:val="en-US"/>
        </w:rPr>
        <w:t xml:space="preserve"> that the Contractor has incorrectly determined the VAT</w:t>
      </w:r>
      <w:r w:rsidR="00FE16DB">
        <w:rPr>
          <w:rFonts w:eastAsia="Verdana"/>
          <w:color w:val="000000"/>
          <w:szCs w:val="20"/>
          <w:lang w:val="en-US"/>
        </w:rPr>
        <w:t xml:space="preserve"> liability, in accordance with this Clause </w:t>
      </w:r>
      <w:r w:rsidR="00FE16DB">
        <w:rPr>
          <w:rFonts w:eastAsia="Verdana"/>
          <w:color w:val="000000"/>
          <w:szCs w:val="20"/>
          <w:lang w:val="en-US"/>
        </w:rPr>
        <w:fldChar w:fldCharType="begin"/>
      </w:r>
      <w:r w:rsidR="00FE16DB">
        <w:rPr>
          <w:rFonts w:eastAsia="Verdana"/>
          <w:color w:val="000000"/>
          <w:szCs w:val="20"/>
          <w:lang w:val="en-US"/>
        </w:rPr>
        <w:instrText xml:space="preserve"> REF _Ref102138665 \r \h </w:instrText>
      </w:r>
      <w:r w:rsidR="00FE16DB">
        <w:rPr>
          <w:rFonts w:eastAsia="Verdana"/>
          <w:color w:val="000000"/>
          <w:szCs w:val="20"/>
          <w:lang w:val="en-US"/>
        </w:rPr>
      </w:r>
      <w:r w:rsidR="00FE16DB">
        <w:rPr>
          <w:rFonts w:eastAsia="Verdana"/>
          <w:color w:val="000000"/>
          <w:szCs w:val="20"/>
          <w:lang w:val="en-US"/>
        </w:rPr>
        <w:fldChar w:fldCharType="separate"/>
      </w:r>
      <w:r w:rsidR="00264E3A">
        <w:rPr>
          <w:rFonts w:eastAsia="Verdana"/>
          <w:color w:val="000000"/>
          <w:szCs w:val="20"/>
          <w:lang w:val="en-US"/>
        </w:rPr>
        <w:t>21</w:t>
      </w:r>
      <w:r w:rsidR="00FE16DB">
        <w:rPr>
          <w:rFonts w:eastAsia="Verdana"/>
          <w:color w:val="000000"/>
          <w:szCs w:val="20"/>
          <w:lang w:val="en-US"/>
        </w:rPr>
        <w:fldChar w:fldCharType="end"/>
      </w:r>
      <w:r w:rsidRPr="007E4349" w:rsidR="00FE16DB">
        <w:rPr>
          <w:rFonts w:eastAsia="Verdana"/>
          <w:color w:val="000000"/>
          <w:szCs w:val="20"/>
          <w:lang w:val="en-US"/>
        </w:rPr>
        <w:t>, the Authority will pay the VAT assessed by HMRC</w:t>
      </w:r>
      <w:r w:rsidR="00FE16DB">
        <w:rPr>
          <w:rFonts w:eastAsia="Verdana"/>
          <w:color w:val="000000"/>
          <w:szCs w:val="20"/>
          <w:lang w:val="en-US"/>
        </w:rPr>
        <w:t xml:space="preserve"> or the Contractor shall credit any VAT paid by the Authority over and above the HMRC assessment (as applicable)</w:t>
      </w:r>
      <w:r w:rsidRPr="007E4349" w:rsidR="00FE16DB">
        <w:rPr>
          <w:rFonts w:eastAsia="Verdana"/>
          <w:color w:val="000000"/>
          <w:szCs w:val="20"/>
          <w:lang w:val="en-US"/>
        </w:rPr>
        <w:t xml:space="preserve">. </w:t>
      </w:r>
      <w:r w:rsidR="00FE16DB">
        <w:rPr>
          <w:rFonts w:eastAsia="Verdana"/>
          <w:color w:val="000000"/>
          <w:szCs w:val="20"/>
          <w:lang w:val="en-US"/>
        </w:rPr>
        <w:t xml:space="preserve"> </w:t>
      </w:r>
      <w:proofErr w:type="gramStart"/>
      <w:r w:rsidRPr="007E4349" w:rsidR="00FE16DB">
        <w:rPr>
          <w:rFonts w:eastAsia="Verdana"/>
          <w:color w:val="000000"/>
          <w:szCs w:val="20"/>
          <w:lang w:val="en-US"/>
        </w:rPr>
        <w:t>In the event that</w:t>
      </w:r>
      <w:proofErr w:type="gramEnd"/>
      <w:r w:rsidRPr="007E4349" w:rsidR="00FE16DB">
        <w:rPr>
          <w:rFonts w:eastAsia="Verdana"/>
          <w:color w:val="000000"/>
          <w:szCs w:val="20"/>
          <w:lang w:val="en-US"/>
        </w:rPr>
        <w:t xml:space="preserve"> HMRC so determines, the Contractor shall pay any interest charged on any assessment or </w:t>
      </w:r>
      <w:r w:rsidRPr="007E4349" w:rsidR="00FE16DB">
        <w:rPr>
          <w:szCs w:val="20"/>
        </w:rPr>
        <w:t>penalties</w:t>
      </w:r>
      <w:r w:rsidRPr="007E4349" w:rsidR="00FE16DB">
        <w:rPr>
          <w:rFonts w:eastAsia="Verdana"/>
          <w:color w:val="000000"/>
          <w:szCs w:val="20"/>
          <w:lang w:val="en-US"/>
        </w:rPr>
        <w:t xml:space="preserve"> or both directly to HMRC. </w:t>
      </w:r>
      <w:r w:rsidR="00FE16DB">
        <w:rPr>
          <w:rFonts w:eastAsia="Verdana"/>
          <w:color w:val="000000"/>
          <w:szCs w:val="20"/>
          <w:lang w:val="en-US"/>
        </w:rPr>
        <w:t xml:space="preserve"> </w:t>
      </w:r>
      <w:r w:rsidRPr="007E4349" w:rsidR="00FE16DB">
        <w:rPr>
          <w:rFonts w:eastAsia="Verdana"/>
          <w:color w:val="000000"/>
          <w:szCs w:val="20"/>
          <w:lang w:val="en-US"/>
        </w:rPr>
        <w:t xml:space="preserve">Such interest or penalties or both shall not be recoverable from the Authority under this Contract or any other contract. </w:t>
      </w:r>
      <w:r w:rsidR="00FE16DB">
        <w:rPr>
          <w:rFonts w:eastAsia="Verdana"/>
          <w:color w:val="000000"/>
          <w:szCs w:val="20"/>
          <w:lang w:val="en-US"/>
        </w:rPr>
        <w:t xml:space="preserve"> </w:t>
      </w:r>
      <w:r w:rsidRPr="007E4349" w:rsidR="00FE16DB">
        <w:rPr>
          <w:rFonts w:eastAsia="Verdana"/>
          <w:color w:val="000000"/>
          <w:szCs w:val="20"/>
          <w:lang w:val="en-US"/>
        </w:rPr>
        <w:t>The Contractor shall supply the Authority with a copy of all correspondence between HMRC and the Contractor</w:t>
      </w:r>
      <w:r w:rsidR="00FE16DB">
        <w:rPr>
          <w:rFonts w:eastAsia="Verdana"/>
          <w:color w:val="000000"/>
          <w:szCs w:val="20"/>
          <w:lang w:val="en-US"/>
        </w:rPr>
        <w:t>'</w:t>
      </w:r>
      <w:r w:rsidRPr="007E4349" w:rsidR="00FE16DB">
        <w:rPr>
          <w:rFonts w:eastAsia="Verdana"/>
          <w:color w:val="000000"/>
          <w:szCs w:val="20"/>
          <w:lang w:val="en-US"/>
        </w:rPr>
        <w:t xml:space="preserve">s advisors regarding the VAT assessment within three </w:t>
      </w:r>
      <w:r w:rsidR="00FE16DB">
        <w:rPr>
          <w:rFonts w:eastAsia="Verdana"/>
          <w:color w:val="000000"/>
          <w:szCs w:val="20"/>
          <w:lang w:val="en-US"/>
        </w:rPr>
        <w:t>(3) Business D</w:t>
      </w:r>
      <w:r w:rsidRPr="007E4349" w:rsidR="00FE16DB">
        <w:rPr>
          <w:rFonts w:eastAsia="Verdana"/>
          <w:color w:val="000000"/>
          <w:szCs w:val="20"/>
          <w:lang w:val="en-US"/>
        </w:rPr>
        <w:t>ays of a written request from the Authority for such correspondence</w:t>
      </w:r>
      <w:r w:rsidR="00FE16DB">
        <w:rPr>
          <w:rFonts w:eastAsia="Verdana"/>
          <w:color w:val="000000"/>
          <w:szCs w:val="20"/>
          <w:lang w:val="en-US"/>
        </w:rPr>
        <w:t>.</w:t>
      </w:r>
    </w:p>
    <w:p w:rsidRPr="00B00D00" w:rsidR="00FE16DB" w:rsidP="00FE16DB" w:rsidRDefault="00FE16DB" w14:paraId="0165DA56" w14:textId="77777777">
      <w:pPr>
        <w:pStyle w:val="Heading2"/>
        <w:numPr>
          <w:ilvl w:val="1"/>
          <w:numId w:val="4"/>
        </w:numPr>
        <w:rPr>
          <w:rFonts w:eastAsia="Verdana"/>
          <w:color w:val="000000"/>
          <w:szCs w:val="20"/>
          <w:lang w:val="en-US"/>
        </w:rPr>
      </w:pPr>
      <w:r w:rsidRPr="00B00D00">
        <w:rPr>
          <w:rFonts w:eastAsia="Verdana"/>
          <w:color w:val="000000"/>
          <w:szCs w:val="20"/>
          <w:lang w:val="en-US"/>
        </w:rPr>
        <w:t xml:space="preserve">Where the Contractor is a qualifying company or qualifying partnership for the purposes of any UK tax legislation, the Contractor shall notify the Authority’s Representative, in writing, where it has notified HMRC that a return it has delivered to HMRC includes an uncertain amount that relates to a contract it has </w:t>
      </w:r>
      <w:proofErr w:type="gramStart"/>
      <w:r w:rsidRPr="00B00D00">
        <w:rPr>
          <w:rFonts w:eastAsia="Verdana"/>
          <w:color w:val="000000"/>
          <w:szCs w:val="20"/>
          <w:lang w:val="en-US"/>
        </w:rPr>
        <w:t>entered into</w:t>
      </w:r>
      <w:proofErr w:type="gramEnd"/>
      <w:r w:rsidRPr="00B00D00">
        <w:rPr>
          <w:rFonts w:eastAsia="Verdana"/>
          <w:color w:val="000000"/>
          <w:szCs w:val="20"/>
          <w:lang w:val="en-US"/>
        </w:rPr>
        <w:t xml:space="preserve"> with the Authority. The Contractor shall notify the Authority within twenty (20) Business Days of the notification it has provided to HMRC and provide the Authority with a copy of the notification. The Contractor shall continue to keep the Authority informed of any correspondence and/or discussions with HMRC in relation to the uncertain tax treatment within a reasonable time frame or upon</w:t>
      </w:r>
      <w:r>
        <w:rPr>
          <w:rFonts w:eastAsia="Verdana"/>
          <w:color w:val="000000"/>
          <w:szCs w:val="20"/>
          <w:lang w:val="en-US"/>
        </w:rPr>
        <w:t xml:space="preserve"> </w:t>
      </w:r>
      <w:r w:rsidRPr="00B00D00">
        <w:rPr>
          <w:rFonts w:eastAsia="Verdana"/>
          <w:color w:val="000000"/>
          <w:szCs w:val="20"/>
          <w:lang w:val="en-US"/>
        </w:rPr>
        <w:t>request by the Authority.</w:t>
      </w:r>
    </w:p>
    <w:p w:rsidRPr="00B00D00" w:rsidR="00FE16DB" w:rsidP="00FE16DB" w:rsidRDefault="00FE16DB" w14:paraId="3B75C0A0" w14:textId="77777777">
      <w:pPr>
        <w:pStyle w:val="Heading2"/>
        <w:numPr>
          <w:ilvl w:val="1"/>
          <w:numId w:val="4"/>
        </w:numPr>
        <w:rPr>
          <w:rFonts w:eastAsia="Verdana"/>
          <w:color w:val="000000"/>
          <w:szCs w:val="20"/>
          <w:lang w:val="en-US"/>
        </w:rPr>
      </w:pPr>
      <w:proofErr w:type="gramStart"/>
      <w:r w:rsidRPr="00B00D00">
        <w:rPr>
          <w:rFonts w:eastAsia="Verdana"/>
          <w:color w:val="000000"/>
          <w:szCs w:val="20"/>
          <w:lang w:val="en-US"/>
        </w:rPr>
        <w:t>In the event that</w:t>
      </w:r>
      <w:proofErr w:type="gramEnd"/>
      <w:r w:rsidRPr="00B00D00">
        <w:rPr>
          <w:rFonts w:eastAsia="Verdana"/>
          <w:color w:val="000000"/>
          <w:szCs w:val="20"/>
          <w:lang w:val="en-US"/>
        </w:rPr>
        <w:t xml:space="preserve"> HMRC notifies the Contractor of any change to the tax treatment of a previously notified uncertain amount, the Contractor shall notify the Authority and provide a copy of HMRC’s notification and assessment within</w:t>
      </w:r>
      <w:r>
        <w:rPr>
          <w:rFonts w:eastAsia="Verdana"/>
          <w:color w:val="000000"/>
          <w:szCs w:val="20"/>
          <w:lang w:val="en-US"/>
        </w:rPr>
        <w:t xml:space="preserve"> twenty (</w:t>
      </w:r>
      <w:r w:rsidRPr="00B00D00">
        <w:rPr>
          <w:rFonts w:eastAsia="Verdana"/>
          <w:color w:val="000000"/>
          <w:szCs w:val="20"/>
          <w:lang w:val="en-US"/>
        </w:rPr>
        <w:t>20</w:t>
      </w:r>
      <w:r>
        <w:rPr>
          <w:rFonts w:eastAsia="Verdana"/>
          <w:color w:val="000000"/>
          <w:szCs w:val="20"/>
          <w:lang w:val="en-US"/>
        </w:rPr>
        <w:t>) Business D</w:t>
      </w:r>
      <w:r w:rsidRPr="00B00D00">
        <w:rPr>
          <w:rFonts w:eastAsia="Verdana"/>
          <w:color w:val="000000"/>
          <w:szCs w:val="20"/>
          <w:lang w:val="en-US"/>
        </w:rPr>
        <w:t>ays of receiving such notification and assessment.</w:t>
      </w:r>
    </w:p>
    <w:p w:rsidR="00E208B1" w:rsidP="00FE16DB" w:rsidRDefault="00FE16DB" w14:paraId="5E3B6C89" w14:textId="612D9116">
      <w:pPr>
        <w:pStyle w:val="Heading2"/>
        <w:numPr>
          <w:ilvl w:val="1"/>
          <w:numId w:val="4"/>
        </w:numPr>
        <w:rPr>
          <w:rFonts w:eastAsia="Verdana"/>
          <w:color w:val="000000"/>
          <w:szCs w:val="20"/>
          <w:lang w:val="en-US"/>
        </w:rPr>
      </w:pPr>
      <w:r w:rsidRPr="00B00D00">
        <w:rPr>
          <w:rFonts w:eastAsia="Verdana"/>
          <w:color w:val="000000"/>
          <w:szCs w:val="20"/>
          <w:lang w:val="en-US"/>
        </w:rPr>
        <w:t>The Authority shall not be liable for any interest and/or penalty that the Contractor is required to pay to HMRC for a failure to notify HMRC of an</w:t>
      </w:r>
      <w:r>
        <w:rPr>
          <w:rFonts w:eastAsia="Verdana"/>
          <w:color w:val="000000"/>
          <w:szCs w:val="20"/>
          <w:lang w:val="en-US"/>
        </w:rPr>
        <w:t xml:space="preserve"> </w:t>
      </w:r>
      <w:r w:rsidRPr="00B00D00">
        <w:rPr>
          <w:rFonts w:eastAsia="Verdana"/>
          <w:color w:val="000000"/>
          <w:szCs w:val="20"/>
          <w:lang w:val="en-US"/>
        </w:rPr>
        <w:t>uncertain amount.</w:t>
      </w:r>
    </w:p>
    <w:p w:rsidR="006223C9" w:rsidP="006223C9" w:rsidRDefault="006223C9" w14:paraId="2C23E5DD" w14:textId="6A15D0F6">
      <w:pPr>
        <w:pStyle w:val="Body2"/>
        <w:rPr>
          <w:b/>
          <w:lang w:val="en-US"/>
        </w:rPr>
      </w:pPr>
      <w:r>
        <w:rPr>
          <w:b/>
          <w:lang w:val="en-US"/>
        </w:rPr>
        <w:t>Plastic</w:t>
      </w:r>
      <w:r w:rsidRPr="006223C9">
        <w:rPr>
          <w:b/>
          <w:lang w:val="en-US"/>
        </w:rPr>
        <w:t xml:space="preserve"> Packaging Tax</w:t>
      </w:r>
    </w:p>
    <w:p w:rsidRPr="00FE29E9" w:rsidR="00FE29E9" w:rsidP="00FE29E9" w:rsidRDefault="00FE29E9" w14:paraId="07432BBF" w14:textId="77777777">
      <w:pPr>
        <w:pStyle w:val="Heading2"/>
        <w:numPr>
          <w:ilvl w:val="1"/>
          <w:numId w:val="4"/>
        </w:numPr>
      </w:pPr>
      <w:r>
        <w:rPr>
          <w:lang w:val="en-US"/>
        </w:rPr>
        <w:t xml:space="preserve">The </w:t>
      </w:r>
      <w:r w:rsidRPr="00FE29E9">
        <w:t>Contractor shall ensure that any PPT due in relation to this Contract is paid in accordance with the PPT Legislation.</w:t>
      </w:r>
    </w:p>
    <w:p w:rsidRPr="00FE29E9" w:rsidR="00FE29E9" w:rsidP="00FE29E9" w:rsidRDefault="00FE29E9" w14:paraId="36F20233" w14:textId="3B58AE22">
      <w:pPr>
        <w:pStyle w:val="Heading2"/>
        <w:numPr>
          <w:ilvl w:val="1"/>
          <w:numId w:val="4"/>
        </w:numPr>
      </w:pPr>
      <w:r w:rsidRPr="00FE29E9">
        <w:t xml:space="preserve">The </w:t>
      </w:r>
      <w:r w:rsidR="0039462A">
        <w:t>Charges</w:t>
      </w:r>
      <w:r w:rsidRPr="00FE29E9">
        <w:t xml:space="preserve"> includes any PPT that may be payable by the Contractor in relation to the Contract.</w:t>
      </w:r>
    </w:p>
    <w:p w:rsidRPr="00FE29E9" w:rsidR="00FE29E9" w:rsidP="00FE29E9" w:rsidRDefault="00FE29E9" w14:paraId="7D4B20C3" w14:textId="4242A94C">
      <w:pPr>
        <w:pStyle w:val="Heading2"/>
        <w:numPr>
          <w:ilvl w:val="1"/>
          <w:numId w:val="4"/>
        </w:numPr>
      </w:pPr>
      <w:r w:rsidRPr="00FE29E9">
        <w:t xml:space="preserve">On reasonable notice being provided by the Authority, the Contractor shall provide and make available to the Authority details of any PPT </w:t>
      </w:r>
      <w:r w:rsidR="0039462A">
        <w:t>it has</w:t>
      </w:r>
      <w:r w:rsidRPr="00FE29E9">
        <w:t xml:space="preserve"> paid that relates to the Contract.</w:t>
      </w:r>
    </w:p>
    <w:p w:rsidRPr="00FE29E9" w:rsidR="00FE29E9" w:rsidP="00FE29E9" w:rsidRDefault="00FE29E9" w14:paraId="4634C88F" w14:textId="15656A97">
      <w:pPr>
        <w:pStyle w:val="Heading2"/>
        <w:numPr>
          <w:ilvl w:val="1"/>
          <w:numId w:val="4"/>
        </w:numPr>
      </w:pPr>
      <w:r w:rsidRPr="00FE29E9">
        <w:t xml:space="preserve">The Contractor shall notify the Authority, in writing, </w:t>
      </w:r>
      <w:proofErr w:type="gramStart"/>
      <w:r w:rsidRPr="00FE29E9">
        <w:t>in the event that</w:t>
      </w:r>
      <w:proofErr w:type="gramEnd"/>
      <w:r w:rsidRPr="00FE29E9">
        <w:t xml:space="preserve"> there is any adjustment required to the </w:t>
      </w:r>
      <w:r w:rsidR="0039462A">
        <w:t>Charges</w:t>
      </w:r>
      <w:r w:rsidRPr="00FE29E9">
        <w:t xml:space="preserve"> in accordance with </w:t>
      </w:r>
      <w:r w:rsidR="00C65483">
        <w:t>s</w:t>
      </w:r>
      <w:r w:rsidRPr="00FE29E9">
        <w:t>ection 70 of the Finance Act 2021 and, on reasonable notice being provided by the Authority, the Contractor shall provide any such information that the Authority requires in relation to any such adjustment.</w:t>
      </w:r>
    </w:p>
    <w:p w:rsidRPr="00FE29E9" w:rsidR="00FE29E9" w:rsidP="00FE29E9" w:rsidRDefault="00FE29E9" w14:paraId="71FEE931" w14:textId="7E957256">
      <w:pPr>
        <w:pStyle w:val="Heading2"/>
        <w:numPr>
          <w:ilvl w:val="1"/>
          <w:numId w:val="4"/>
        </w:numPr>
      </w:pPr>
      <w:r w:rsidRPr="00FE29E9">
        <w:t xml:space="preserve">In accordance with </w:t>
      </w:r>
      <w:r w:rsidR="0039462A">
        <w:t xml:space="preserve">Schedule 6 (Governance, </w:t>
      </w:r>
      <w:r w:rsidRPr="00E46F7C" w:rsidR="0039462A">
        <w:t>Managemen</w:t>
      </w:r>
      <w:r w:rsidR="0039462A">
        <w:t>t Information, Reports, Records</w:t>
      </w:r>
      <w:r w:rsidRPr="00E46F7C" w:rsidR="0039462A">
        <w:t xml:space="preserve"> and Audit</w:t>
      </w:r>
      <w:r w:rsidR="0039462A">
        <w:t>)</w:t>
      </w:r>
      <w:r w:rsidR="00A16122">
        <w:t>, the Contractor (and its</w:t>
      </w:r>
      <w:r w:rsidRPr="00FE29E9">
        <w:t xml:space="preserve"> </w:t>
      </w:r>
      <w:r w:rsidR="0039462A">
        <w:t>S</w:t>
      </w:r>
      <w:r w:rsidRPr="00FE29E9">
        <w:t>ub-</w:t>
      </w:r>
      <w:r w:rsidR="0039462A">
        <w:t>C</w:t>
      </w:r>
      <w:r w:rsidRPr="00FE29E9">
        <w:t>ontractors) shall maintain all records relating to PPT and make them available to the Authority when requested on reasonable notice for reasons related to the Contract.</w:t>
      </w:r>
    </w:p>
    <w:p w:rsidRPr="00FE29E9" w:rsidR="00FE29E9" w:rsidP="00FE29E9" w:rsidRDefault="00FE29E9" w14:paraId="5B44F56F" w14:textId="77777777">
      <w:pPr>
        <w:pStyle w:val="Heading2"/>
        <w:numPr>
          <w:ilvl w:val="1"/>
          <w:numId w:val="4"/>
        </w:numPr>
      </w:pPr>
      <w:bookmarkStart w:name="_Ref_ContractCompanion_9kb9Ur013" w:id="1137"/>
      <w:r w:rsidRPr="00FE29E9">
        <w:lastRenderedPageBreak/>
        <w:t xml:space="preserve">Where the Contractor manufactures, </w:t>
      </w:r>
      <w:proofErr w:type="gramStart"/>
      <w:r w:rsidRPr="00FE29E9">
        <w:t>purchases</w:t>
      </w:r>
      <w:proofErr w:type="gramEnd"/>
      <w:r w:rsidRPr="00FE29E9">
        <w:t xml:space="preserve">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bookmarkEnd w:id="1137"/>
    </w:p>
    <w:p w:rsidRPr="00FE29E9" w:rsidR="00FE29E9" w:rsidP="0039462A" w:rsidRDefault="00FE29E9" w14:paraId="7F888E3E" w14:textId="77777777">
      <w:pPr>
        <w:pStyle w:val="Heading3"/>
      </w:pPr>
      <w:r w:rsidRPr="00FE29E9">
        <w:t xml:space="preserve">confirmation of the tax status of any Plastic Packaging </w:t>
      </w:r>
      <w:proofErr w:type="gramStart"/>
      <w:r w:rsidRPr="00FE29E9">
        <w:t>Component;</w:t>
      </w:r>
      <w:proofErr w:type="gramEnd"/>
    </w:p>
    <w:p w:rsidRPr="00FE29E9" w:rsidR="00FE29E9" w:rsidP="0039462A" w:rsidRDefault="00FE29E9" w14:paraId="34C5E872" w14:textId="77777777">
      <w:pPr>
        <w:pStyle w:val="Heading3"/>
      </w:pPr>
      <w:r w:rsidRPr="00FE29E9">
        <w:t xml:space="preserve">documents to confirm that PPT has been properly accounted </w:t>
      </w:r>
      <w:proofErr w:type="gramStart"/>
      <w:r w:rsidRPr="00FE29E9">
        <w:t>for;</w:t>
      </w:r>
      <w:proofErr w:type="gramEnd"/>
    </w:p>
    <w:p w:rsidRPr="00FE29E9" w:rsidR="00FE29E9" w:rsidP="0039462A" w:rsidRDefault="00FE29E9" w14:paraId="27732413" w14:textId="4D32B244">
      <w:pPr>
        <w:pStyle w:val="Heading3"/>
      </w:pPr>
      <w:r w:rsidRPr="00FE29E9">
        <w:t xml:space="preserve">product specifications for the </w:t>
      </w:r>
      <w:r w:rsidRPr="00FE29E9" w:rsidR="005F1467">
        <w:t>Plastic Packaging Component</w:t>
      </w:r>
      <w:r w:rsidRPr="00FE29E9">
        <w:t>s, including, but not limited to, the weight and composition of the products and any other product specifications that may be required; and</w:t>
      </w:r>
    </w:p>
    <w:p w:rsidRPr="00FE29E9" w:rsidR="00FE29E9" w:rsidP="0039462A" w:rsidRDefault="00FE29E9" w14:paraId="073BAB65" w14:textId="77777777">
      <w:pPr>
        <w:pStyle w:val="Heading3"/>
      </w:pPr>
      <w:r w:rsidRPr="00FE29E9">
        <w:t>copies of any certifications or audits that have been obtained or conducted in relation to the provision of Plastic Packaging Components.</w:t>
      </w:r>
    </w:p>
    <w:p w:rsidRPr="00FE29E9" w:rsidR="00FE29E9" w:rsidP="00FE29E9" w:rsidRDefault="00FE29E9" w14:paraId="172B07E7" w14:textId="0029CF23">
      <w:pPr>
        <w:pStyle w:val="Heading2"/>
        <w:numPr>
          <w:ilvl w:val="1"/>
          <w:numId w:val="4"/>
        </w:numPr>
      </w:pPr>
      <w:r w:rsidRPr="00FE29E9">
        <w:t xml:space="preserve">The Authority shall have the right, on providing reasonable notice, to physically inspect or conduct an audit on the Contractor, to ensure any information provided in accordance with Clause </w:t>
      </w:r>
      <w:r w:rsidRPr="00FE29E9">
        <w:fldChar w:fldCharType="begin"/>
      </w:r>
      <w:r w:rsidRPr="00FE29E9">
        <w:instrText xml:space="preserve"> REF _Ref_ContractCompanion_9kb9Ur013 \w \n \h \t \* MERGEFORMAT </w:instrText>
      </w:r>
      <w:r w:rsidRPr="00FE29E9">
        <w:fldChar w:fldCharType="separate"/>
      </w:r>
      <w:r w:rsidR="00264E3A">
        <w:t>21.16</w:t>
      </w:r>
      <w:r w:rsidRPr="00FE29E9">
        <w:rPr>
          <w:lang w:val="en-US"/>
        </w:rPr>
        <w:fldChar w:fldCharType="end"/>
      </w:r>
      <w:r w:rsidRPr="00FE29E9">
        <w:t xml:space="preserve"> above is accurate.</w:t>
      </w:r>
    </w:p>
    <w:p w:rsidRPr="00FE29E9" w:rsidR="00FE29E9" w:rsidP="00FE29E9" w:rsidRDefault="00FE29E9" w14:paraId="68DAE3F6" w14:textId="5353693B">
      <w:pPr>
        <w:pStyle w:val="Heading2"/>
        <w:numPr>
          <w:ilvl w:val="1"/>
          <w:numId w:val="4"/>
        </w:numPr>
      </w:pPr>
      <w:r w:rsidRPr="00FE29E9">
        <w:t>In the event the Contractor is not required to register for PPT</w:t>
      </w:r>
      <w:r w:rsidR="00A16122">
        <w:t>, it</w:t>
      </w:r>
      <w:r w:rsidRPr="00FE29E9">
        <w:t xml:space="preserve"> (and to the extent applicable, </w:t>
      </w:r>
      <w:r w:rsidR="00A16122">
        <w:t xml:space="preserve">its </w:t>
      </w:r>
      <w:r w:rsidR="0039462A">
        <w:t>S</w:t>
      </w:r>
      <w:r w:rsidRPr="00FE29E9">
        <w:t>ub-</w:t>
      </w:r>
      <w:r w:rsidR="0039462A">
        <w:t>C</w:t>
      </w:r>
      <w:r w:rsidRPr="00FE29E9">
        <w:t>ontractors) shall provide the Authority with a statement to this effect and, to the extent reasonably required by the Authority on reasonable notice, supporting evidence for that statement.</w:t>
      </w:r>
    </w:p>
    <w:p w:rsidRPr="00FE29E9" w:rsidR="00FE29E9" w:rsidP="00FE29E9" w:rsidRDefault="00FE29E9" w14:paraId="3068334D" w14:textId="77777777">
      <w:pPr>
        <w:pStyle w:val="Heading2"/>
        <w:numPr>
          <w:ilvl w:val="1"/>
          <w:numId w:val="4"/>
        </w:numPr>
      </w:pPr>
      <w:r w:rsidRPr="00FE29E9">
        <w:t>The Contractor shall provide, on the Authority providing reasonable notice, any information that the Authority may require from the Contractor for the Authority to comply with any obligations it may have under the PPT Legislation.</w:t>
      </w:r>
    </w:p>
    <w:p w:rsidRPr="00356215" w:rsidR="00E208B1" w:rsidP="00FF14B7" w:rsidRDefault="00356215" w14:paraId="28BFAE52" w14:textId="5CA3B585">
      <w:pPr>
        <w:pStyle w:val="Heading1"/>
        <w:numPr>
          <w:ilvl w:val="0"/>
          <w:numId w:val="4"/>
        </w:numPr>
      </w:pPr>
      <w:bookmarkStart w:name="_Toc96968261" w:id="1138"/>
      <w:bookmarkStart w:name="_Toc119962466" w:id="1139"/>
      <w:r w:rsidRPr="0032791A">
        <w:rPr>
          <w:caps w:val="0"/>
        </w:rPr>
        <w:t>FINANCIAL DISTRESS</w:t>
      </w:r>
      <w:bookmarkEnd w:id="1138"/>
      <w:bookmarkEnd w:id="1139"/>
    </w:p>
    <w:p w:rsidR="00E208B1" w:rsidP="00FF14B7" w:rsidRDefault="00E208B1" w14:paraId="5C8F3E81" w14:textId="07A7B772">
      <w:pPr>
        <w:pStyle w:val="Heading2"/>
        <w:numPr>
          <w:ilvl w:val="1"/>
          <w:numId w:val="4"/>
        </w:numPr>
      </w:pPr>
      <w:r>
        <w:t xml:space="preserve">The Parties shall comply with the provisions of </w:t>
      </w:r>
      <w:r>
        <w:fldChar w:fldCharType="begin"/>
      </w:r>
      <w:r>
        <w:instrText xml:space="preserve"> REF _Ref89419206 \r \h </w:instrText>
      </w:r>
      <w:r>
        <w:fldChar w:fldCharType="separate"/>
      </w:r>
      <w:r w:rsidR="00264E3A">
        <w:t>Schedule 25</w:t>
      </w:r>
      <w:r>
        <w:fldChar w:fldCharType="end"/>
      </w:r>
      <w:r>
        <w:t xml:space="preserve"> (</w:t>
      </w:r>
      <w:r w:rsidRPr="00604472">
        <w:t>Financial Distress</w:t>
      </w:r>
      <w:r>
        <w:t>) in relation to the assessment of the financial standing of the Contractor, Guarantor and other specified entities and the consequences of a change to that financial standing.</w:t>
      </w:r>
    </w:p>
    <w:p w:rsidRPr="00356215" w:rsidR="00E208B1" w:rsidP="00FF14B7" w:rsidRDefault="00356215" w14:paraId="7E5DB5F9" w14:textId="083DB5BD">
      <w:pPr>
        <w:pStyle w:val="Heading1"/>
        <w:numPr>
          <w:ilvl w:val="0"/>
          <w:numId w:val="4"/>
        </w:numPr>
      </w:pPr>
      <w:bookmarkStart w:name="_Toc96968262" w:id="1140"/>
      <w:bookmarkStart w:name="_Ref116673873" w:id="1141"/>
      <w:bookmarkStart w:name="_Toc119962467" w:id="1142"/>
      <w:r>
        <w:rPr>
          <w:caps w:val="0"/>
        </w:rPr>
        <w:t xml:space="preserve">OTHER </w:t>
      </w:r>
      <w:r w:rsidR="00E208B1">
        <w:t>ATTRIBUTABLE COSTS</w:t>
      </w:r>
      <w:bookmarkEnd w:id="1140"/>
      <w:bookmarkEnd w:id="1141"/>
      <w:bookmarkEnd w:id="1142"/>
    </w:p>
    <w:p w:rsidRPr="006C3027" w:rsidR="00E208B1" w:rsidP="00FF14B7" w:rsidRDefault="00E208B1" w14:paraId="6C1B0CDD" w14:textId="12D9F851">
      <w:pPr>
        <w:pStyle w:val="Heading2"/>
        <w:keepNext/>
        <w:numPr>
          <w:ilvl w:val="1"/>
          <w:numId w:val="4"/>
        </w:numPr>
      </w:pPr>
      <w:r w:rsidRPr="006C3027">
        <w:t xml:space="preserve">Without prejudice to any other provision of the Contract, the Contractor shall be responsible for and shall indemnify the Authority in respect of any costs, charges, fees, </w:t>
      </w:r>
      <w:proofErr w:type="gramStart"/>
      <w:r w:rsidR="007C27FC">
        <w:t>t</w:t>
      </w:r>
      <w:r w:rsidRPr="006C3027" w:rsidR="007C27FC">
        <w:t>axes</w:t>
      </w:r>
      <w:proofErr w:type="gramEnd"/>
      <w:r w:rsidRPr="006C3027" w:rsidR="007C27FC">
        <w:t xml:space="preserve"> </w:t>
      </w:r>
      <w:r w:rsidRPr="006C3027">
        <w:t>and expenses incurred by the Contractor in providing the Services including (but not limited to):</w:t>
      </w:r>
    </w:p>
    <w:p w:rsidRPr="006C3027" w:rsidR="00E208B1" w:rsidP="00FF14B7" w:rsidRDefault="00E208B1" w14:paraId="64C95A6B" w14:textId="77777777">
      <w:pPr>
        <w:pStyle w:val="Heading3"/>
        <w:numPr>
          <w:ilvl w:val="2"/>
          <w:numId w:val="4"/>
        </w:numPr>
      </w:pPr>
      <w:r w:rsidRPr="006C3027">
        <w:t>all demurrage costs incurred by the Contractor save to the extent that the Contractor can demonstrate that the cause was directly and solely attributable to the Authority; and</w:t>
      </w:r>
    </w:p>
    <w:p w:rsidRPr="00756FEF" w:rsidR="00E208B1" w:rsidP="00FF14B7" w:rsidRDefault="00E208B1" w14:paraId="1B9E9683" w14:textId="77777777">
      <w:pPr>
        <w:pStyle w:val="Heading3"/>
        <w:numPr>
          <w:ilvl w:val="2"/>
          <w:numId w:val="4"/>
        </w:numPr>
      </w:pPr>
      <w:r w:rsidRPr="006C3027">
        <w:lastRenderedPageBreak/>
        <w:t>payment of all light dues, pilotage costs, conservancy and harbour dues which become payable in respect of any Vessels.</w:t>
      </w:r>
    </w:p>
    <w:p w:rsidRPr="00356215" w:rsidR="00E208B1" w:rsidP="00FF14B7" w:rsidRDefault="00356215" w14:paraId="2E00D8B0" w14:textId="73CDCF63">
      <w:pPr>
        <w:pStyle w:val="Heading1"/>
        <w:numPr>
          <w:ilvl w:val="0"/>
          <w:numId w:val="4"/>
        </w:numPr>
      </w:pPr>
      <w:bookmarkStart w:name="_Toc96968263" w:id="1143"/>
      <w:bookmarkStart w:name="_Toc119962468" w:id="1144"/>
      <w:bookmarkStart w:name="_Ref15295607" w:id="1145"/>
      <w:bookmarkStart w:name="_Ref15304707" w:id="1146"/>
      <w:r w:rsidRPr="0032791A">
        <w:rPr>
          <w:caps w:val="0"/>
        </w:rPr>
        <w:t>TAX COMPLIANCE</w:t>
      </w:r>
      <w:bookmarkEnd w:id="1143"/>
      <w:bookmarkEnd w:id="1144"/>
    </w:p>
    <w:p w:rsidR="00E208B1" w:rsidP="00FF14B7" w:rsidRDefault="00E208B1" w14:paraId="71859B25" w14:textId="77777777">
      <w:pPr>
        <w:pStyle w:val="Heading2"/>
        <w:numPr>
          <w:ilvl w:val="1"/>
          <w:numId w:val="4"/>
        </w:numPr>
      </w:pPr>
      <w:bookmarkStart w:name="_Ref70086739" w:id="1147"/>
      <w:bookmarkStart w:name="_Ref530668354" w:id="1148"/>
      <w:r>
        <w:t>The Contractor represents and warrants that at the date this Contract came into effect, it has notified the Authority in writing of any OOTNC or any litigation that it is involved in that is in connection with any OOTNC.</w:t>
      </w:r>
      <w:bookmarkEnd w:id="1147"/>
    </w:p>
    <w:p w:rsidR="00E208B1" w:rsidP="00FF14B7" w:rsidRDefault="00E208B1" w14:paraId="2D9DD806" w14:textId="77777777">
      <w:pPr>
        <w:pStyle w:val="Heading2"/>
        <w:keepNext/>
        <w:numPr>
          <w:ilvl w:val="1"/>
          <w:numId w:val="4"/>
        </w:numPr>
      </w:pPr>
      <w:bookmarkStart w:name="_Ref70086720" w:id="1149"/>
      <w:r>
        <w:t>If, at any point during the performance of this Contract, an OOTNC occurs, the Contractor shall:</w:t>
      </w:r>
      <w:bookmarkEnd w:id="1149"/>
    </w:p>
    <w:p w:rsidR="00E208B1" w:rsidP="00FF14B7" w:rsidRDefault="00E208B1" w14:paraId="1B752224" w14:textId="77777777">
      <w:pPr>
        <w:pStyle w:val="Heading3"/>
        <w:numPr>
          <w:ilvl w:val="2"/>
          <w:numId w:val="4"/>
        </w:numPr>
      </w:pPr>
      <w:r>
        <w:t>notify the Authority in writing of such fact within twenty (20) Business Days of its occurrence; and</w:t>
      </w:r>
    </w:p>
    <w:p w:rsidR="00E208B1" w:rsidP="00FF14B7" w:rsidRDefault="00E208B1" w14:paraId="77AB8F40" w14:textId="77777777">
      <w:pPr>
        <w:pStyle w:val="Heading3"/>
        <w:keepNext/>
        <w:numPr>
          <w:ilvl w:val="2"/>
          <w:numId w:val="4"/>
        </w:numPr>
      </w:pPr>
      <w:r>
        <w:t>promptly provide to the Authority:</w:t>
      </w:r>
    </w:p>
    <w:p w:rsidR="00E208B1" w:rsidP="00FF14B7" w:rsidRDefault="00E208B1" w14:paraId="0BA371BB" w14:textId="77777777">
      <w:pPr>
        <w:pStyle w:val="Heading4"/>
        <w:numPr>
          <w:ilvl w:val="3"/>
          <w:numId w:val="4"/>
        </w:numPr>
      </w:pPr>
      <w:r>
        <w:t>details of the steps which the Contractor is taking to address the OOTNC and to prevent the same from recurring, together with any mitigating factors that it considers relevant; and</w:t>
      </w:r>
    </w:p>
    <w:p w:rsidR="00E208B1" w:rsidP="00FF14B7" w:rsidRDefault="00E208B1" w14:paraId="184EC091" w14:textId="77777777">
      <w:pPr>
        <w:pStyle w:val="Heading4"/>
        <w:numPr>
          <w:ilvl w:val="3"/>
          <w:numId w:val="4"/>
        </w:numPr>
      </w:pPr>
      <w:r>
        <w:t>such other information in relation to the OOTNC as the Authority may reasonably require.</w:t>
      </w:r>
    </w:p>
    <w:p w:rsidRPr="004D3F9D" w:rsidR="00E208B1" w:rsidP="00FF14B7" w:rsidRDefault="00E208B1" w14:paraId="203E45E8" w14:textId="40ECF74F">
      <w:pPr>
        <w:pStyle w:val="Heading2"/>
        <w:numPr>
          <w:ilvl w:val="1"/>
          <w:numId w:val="4"/>
        </w:numPr>
      </w:pPr>
      <w:r w:rsidRPr="004D3F9D">
        <w:t xml:space="preserve">For the avoidance of doubt, the obligation at Clause </w:t>
      </w:r>
      <w:r w:rsidRPr="00FC6527">
        <w:fldChar w:fldCharType="begin"/>
      </w:r>
      <w:r w:rsidRPr="004D3F9D">
        <w:instrText xml:space="preserve"> REF _Ref70086720 \w \h </w:instrText>
      </w:r>
      <w:r>
        <w:instrText xml:space="preserve"> \* MERGEFORMAT </w:instrText>
      </w:r>
      <w:r w:rsidRPr="00FC6527">
        <w:fldChar w:fldCharType="separate"/>
      </w:r>
      <w:r w:rsidR="00264E3A">
        <w:t>24.2</w:t>
      </w:r>
      <w:r w:rsidRPr="00FC6527">
        <w:fldChar w:fldCharType="end"/>
      </w:r>
      <w:r w:rsidRPr="004D3F9D">
        <w:t xml:space="preserve"> also applies to </w:t>
      </w:r>
      <w:r w:rsidR="00A16122">
        <w:t xml:space="preserve">any </w:t>
      </w:r>
      <w:r w:rsidRPr="004D3F9D">
        <w:t xml:space="preserve">OOTNC in non-UK jurisdictions. </w:t>
      </w:r>
      <w:r>
        <w:t xml:space="preserve"> </w:t>
      </w:r>
      <w:r w:rsidRPr="004D3F9D">
        <w:t>If the OOTNC occurred in non-UK jurisdictions, the notification must be accompanied by a full explanation of the OOTNC and any relevant tax laws and administrative provisions so the Authority can understand the nature and seriousness of the OOTNC.</w:t>
      </w:r>
    </w:p>
    <w:p w:rsidRPr="003C7B65" w:rsidR="00E208B1" w:rsidP="001D6AD5" w:rsidRDefault="001D6AD5" w14:paraId="100C96D9" w14:textId="045338BC">
      <w:pPr>
        <w:pStyle w:val="Heading2"/>
        <w:numPr>
          <w:ilvl w:val="1"/>
          <w:numId w:val="4"/>
        </w:numPr>
      </w:pPr>
      <w:r w:rsidRPr="004D3F9D">
        <w:t>The duty to notify does not substitute the Contractor</w:t>
      </w:r>
      <w:r>
        <w:t>'</w:t>
      </w:r>
      <w:r w:rsidRPr="004D3F9D">
        <w:t>s obligations under</w:t>
      </w:r>
      <w:r>
        <w:t xml:space="preserve"> Schedule 6 (Governance, </w:t>
      </w:r>
      <w:r w:rsidRPr="00E46F7C">
        <w:t>Managemen</w:t>
      </w:r>
      <w:r>
        <w:t>t Information, Reports, Records</w:t>
      </w:r>
      <w:r w:rsidRPr="00E46F7C">
        <w:t xml:space="preserve"> and Audit</w:t>
      </w:r>
      <w:r>
        <w:t xml:space="preserve">). </w:t>
      </w:r>
      <w:r w:rsidRPr="004D3F9D">
        <w:t xml:space="preserve"> </w:t>
      </w:r>
    </w:p>
    <w:p w:rsidRPr="004D3F9D" w:rsidR="00E208B1" w:rsidP="00FF14B7" w:rsidRDefault="00E208B1" w14:paraId="4E03B3D6" w14:textId="77777777">
      <w:pPr>
        <w:pStyle w:val="Heading2"/>
        <w:keepNext/>
        <w:numPr>
          <w:ilvl w:val="1"/>
          <w:numId w:val="4"/>
        </w:numPr>
      </w:pPr>
      <w:bookmarkStart w:name="_Ref70086767" w:id="1150"/>
      <w:r w:rsidRPr="004D3F9D">
        <w:t xml:space="preserve">The Authority </w:t>
      </w:r>
      <w:r w:rsidRPr="00986190">
        <w:t>shall</w:t>
      </w:r>
      <w:r w:rsidRPr="004D3F9D">
        <w:t xml:space="preserve"> be entitled to terminate the Contract </w:t>
      </w:r>
      <w:proofErr w:type="gramStart"/>
      <w:r w:rsidRPr="004D3F9D">
        <w:t>in the event that</w:t>
      </w:r>
      <w:proofErr w:type="gramEnd"/>
      <w:r w:rsidRPr="004D3F9D">
        <w:t>:</w:t>
      </w:r>
      <w:bookmarkEnd w:id="1150"/>
    </w:p>
    <w:p w:rsidRPr="004D3F9D" w:rsidR="00E208B1" w:rsidP="00FF14B7" w:rsidRDefault="00E208B1" w14:paraId="7F16EAA3" w14:textId="5029FB41">
      <w:pPr>
        <w:pStyle w:val="Heading3"/>
        <w:numPr>
          <w:ilvl w:val="2"/>
          <w:numId w:val="4"/>
        </w:numPr>
      </w:pPr>
      <w:r w:rsidRPr="004D3F9D">
        <w:t xml:space="preserve">the warranty given by the Contractor pursuant to Clause </w:t>
      </w:r>
      <w:r w:rsidRPr="00FC6527">
        <w:fldChar w:fldCharType="begin"/>
      </w:r>
      <w:r w:rsidRPr="004D3F9D">
        <w:instrText xml:space="preserve"> REF _Ref70086739 \w \h </w:instrText>
      </w:r>
      <w:r>
        <w:instrText xml:space="preserve"> \* MERGEFORMAT </w:instrText>
      </w:r>
      <w:r w:rsidRPr="00FC6527">
        <w:fldChar w:fldCharType="separate"/>
      </w:r>
      <w:r w:rsidR="00264E3A">
        <w:t>24.1</w:t>
      </w:r>
      <w:r w:rsidRPr="00FC6527">
        <w:fldChar w:fldCharType="end"/>
      </w:r>
      <w:r w:rsidRPr="004D3F9D">
        <w:t xml:space="preserve"> is materially untrue; or</w:t>
      </w:r>
    </w:p>
    <w:p w:rsidR="00E208B1" w:rsidP="00FF14B7" w:rsidRDefault="00E208B1" w14:paraId="2D345D83" w14:textId="049438B1">
      <w:pPr>
        <w:pStyle w:val="Heading3"/>
        <w:numPr>
          <w:ilvl w:val="2"/>
          <w:numId w:val="4"/>
        </w:numPr>
      </w:pPr>
      <w:r w:rsidRPr="004D3F9D">
        <w:t>the</w:t>
      </w:r>
      <w:r>
        <w:t xml:space="preserve"> Contractor commits a material breach of its obligation to notify the Authority of any OOTNC as required by Clause </w:t>
      </w:r>
      <w:r>
        <w:fldChar w:fldCharType="begin"/>
      </w:r>
      <w:r>
        <w:instrText xml:space="preserve"> REF _Ref70086720 \w \h </w:instrText>
      </w:r>
      <w:r>
        <w:fldChar w:fldCharType="separate"/>
      </w:r>
      <w:r w:rsidR="00264E3A">
        <w:t>24.2</w:t>
      </w:r>
      <w:r>
        <w:fldChar w:fldCharType="end"/>
      </w:r>
      <w:r>
        <w:t>; or</w:t>
      </w:r>
    </w:p>
    <w:p w:rsidR="00E208B1" w:rsidP="00FF14B7" w:rsidRDefault="00E208B1" w14:paraId="4CF42C74" w14:textId="23AA76E9">
      <w:pPr>
        <w:pStyle w:val="Heading3"/>
        <w:numPr>
          <w:ilvl w:val="2"/>
          <w:numId w:val="4"/>
        </w:numPr>
      </w:pPr>
      <w:r>
        <w:t>the Contractor fails to provide details of proposed mitigating factors which in the reasonable opinion of the Authority are acceptable.</w:t>
      </w:r>
    </w:p>
    <w:p w:rsidR="00E208B1" w:rsidP="00FF14B7" w:rsidRDefault="00E208B1" w14:paraId="4E5A2B04" w14:textId="179B5C59">
      <w:pPr>
        <w:pStyle w:val="Heading2"/>
        <w:keepNext/>
        <w:numPr>
          <w:ilvl w:val="1"/>
          <w:numId w:val="4"/>
        </w:numPr>
      </w:pPr>
      <w:bookmarkStart w:name="_Ref70086818" w:id="1151"/>
      <w:proofErr w:type="gramStart"/>
      <w:r>
        <w:t>In the event that</w:t>
      </w:r>
      <w:proofErr w:type="gramEnd"/>
      <w:r>
        <w:t xml:space="preserve"> the Authority terminates the Contract under Clause </w:t>
      </w:r>
      <w:r>
        <w:fldChar w:fldCharType="begin"/>
      </w:r>
      <w:r>
        <w:instrText xml:space="preserve"> REF _Ref70086767 \w \h </w:instrText>
      </w:r>
      <w:r>
        <w:fldChar w:fldCharType="separate"/>
      </w:r>
      <w:r w:rsidR="00264E3A">
        <w:t>24.5</w:t>
      </w:r>
      <w:r>
        <w:fldChar w:fldCharType="end"/>
      </w:r>
      <w:r>
        <w:t>, the Authority shall be entitled to recover from the Contractor:</w:t>
      </w:r>
      <w:bookmarkEnd w:id="1151"/>
    </w:p>
    <w:p w:rsidRPr="00FB584F" w:rsidR="00E208B1" w:rsidP="00FF14B7" w:rsidRDefault="00E208B1" w14:paraId="7431203A" w14:textId="77777777">
      <w:pPr>
        <w:pStyle w:val="Heading3"/>
        <w:numPr>
          <w:ilvl w:val="2"/>
          <w:numId w:val="4"/>
        </w:numPr>
      </w:pPr>
      <w:r>
        <w:t xml:space="preserve">the amount of any </w:t>
      </w:r>
      <w:r w:rsidRPr="00FB584F">
        <w:t>loss resulting from the termination; and</w:t>
      </w:r>
    </w:p>
    <w:p w:rsidRPr="00FB584F" w:rsidR="00E208B1" w:rsidP="00FF14B7" w:rsidRDefault="00E208B1" w14:paraId="1BAE40DE" w14:textId="58C56102">
      <w:pPr>
        <w:pStyle w:val="Heading3"/>
        <w:numPr>
          <w:ilvl w:val="2"/>
          <w:numId w:val="4"/>
        </w:numPr>
      </w:pPr>
      <w:r w:rsidRPr="00FB584F">
        <w:lastRenderedPageBreak/>
        <w:t>any other loss sustained in c</w:t>
      </w:r>
      <w:r>
        <w:t>onsequence of any breach of these</w:t>
      </w:r>
      <w:r w:rsidRPr="00FB584F">
        <w:t xml:space="preserve"> Clause</w:t>
      </w:r>
      <w:r>
        <w:t xml:space="preserve">s </w:t>
      </w:r>
      <w:r>
        <w:fldChar w:fldCharType="begin"/>
      </w:r>
      <w:r>
        <w:instrText xml:space="preserve"> REF _Ref70086739 \w \h </w:instrText>
      </w:r>
      <w:r>
        <w:fldChar w:fldCharType="separate"/>
      </w:r>
      <w:r w:rsidR="00264E3A">
        <w:t>24.1</w:t>
      </w:r>
      <w:r>
        <w:fldChar w:fldCharType="end"/>
      </w:r>
      <w:r>
        <w:t xml:space="preserve"> to </w:t>
      </w:r>
      <w:r>
        <w:fldChar w:fldCharType="begin"/>
      </w:r>
      <w:r>
        <w:instrText xml:space="preserve"> REF _Ref70086865 \w \h </w:instrText>
      </w:r>
      <w:r>
        <w:fldChar w:fldCharType="separate"/>
      </w:r>
      <w:r w:rsidR="00264E3A">
        <w:t>24.7</w:t>
      </w:r>
      <w:r>
        <w:fldChar w:fldCharType="end"/>
      </w:r>
      <w:r w:rsidRPr="00FB584F">
        <w:t>, where the Contract has not been terminated.</w:t>
      </w:r>
    </w:p>
    <w:p w:rsidRPr="00FB584F" w:rsidR="00E208B1" w:rsidP="00FF14B7" w:rsidRDefault="00E208B1" w14:paraId="06FB386D" w14:textId="0C901A80">
      <w:pPr>
        <w:pStyle w:val="Heading2"/>
        <w:keepNext/>
        <w:numPr>
          <w:ilvl w:val="1"/>
          <w:numId w:val="4"/>
        </w:numPr>
      </w:pPr>
      <w:bookmarkStart w:name="_Ref70086865" w:id="1152"/>
      <w:r w:rsidRPr="00FB584F">
        <w:t xml:space="preserve">In exercising its rights or remedies under </w:t>
      </w:r>
      <w:r>
        <w:t>these</w:t>
      </w:r>
      <w:r w:rsidRPr="00FB584F">
        <w:t xml:space="preserve"> Clause</w:t>
      </w:r>
      <w:r>
        <w:t xml:space="preserve">s </w:t>
      </w:r>
      <w:r>
        <w:fldChar w:fldCharType="begin"/>
      </w:r>
      <w:r>
        <w:instrText xml:space="preserve"> REF _Ref70086739 \w \h </w:instrText>
      </w:r>
      <w:r>
        <w:fldChar w:fldCharType="separate"/>
      </w:r>
      <w:r w:rsidR="00264E3A">
        <w:t>24.1</w:t>
      </w:r>
      <w:r>
        <w:fldChar w:fldCharType="end"/>
      </w:r>
      <w:r>
        <w:t xml:space="preserve"> to </w:t>
      </w:r>
      <w:r>
        <w:fldChar w:fldCharType="begin"/>
      </w:r>
      <w:r>
        <w:instrText xml:space="preserve"> REF _Ref70086865 \w \h </w:instrText>
      </w:r>
      <w:r>
        <w:fldChar w:fldCharType="separate"/>
      </w:r>
      <w:r w:rsidR="00264E3A">
        <w:t>24.7</w:t>
      </w:r>
      <w:r>
        <w:fldChar w:fldCharType="end"/>
      </w:r>
      <w:r w:rsidRPr="00FB584F">
        <w:t>, the Authority shall:</w:t>
      </w:r>
      <w:bookmarkEnd w:id="1152"/>
    </w:p>
    <w:p w:rsidRPr="00FB584F" w:rsidR="00E208B1" w:rsidP="00FF14B7" w:rsidRDefault="00E208B1" w14:paraId="6EB074C7" w14:textId="77777777">
      <w:pPr>
        <w:pStyle w:val="Heading3"/>
        <w:keepNext/>
        <w:numPr>
          <w:ilvl w:val="2"/>
          <w:numId w:val="4"/>
        </w:numPr>
      </w:pPr>
      <w:r w:rsidRPr="00FB584F">
        <w:t xml:space="preserve">act in a reasonable and proportionate manner </w:t>
      </w:r>
      <w:proofErr w:type="gramStart"/>
      <w:r w:rsidRPr="00FB584F">
        <w:t>taking into account</w:t>
      </w:r>
      <w:proofErr w:type="gramEnd"/>
      <w:r w:rsidRPr="00FB584F">
        <w:t>, among other things:</w:t>
      </w:r>
    </w:p>
    <w:p w:rsidRPr="00FB584F" w:rsidR="00E208B1" w:rsidP="00FF14B7" w:rsidRDefault="00E208B1" w14:paraId="027CE591" w14:textId="77777777">
      <w:pPr>
        <w:pStyle w:val="Heading4"/>
        <w:numPr>
          <w:ilvl w:val="3"/>
          <w:numId w:val="4"/>
        </w:numPr>
      </w:pPr>
      <w:r w:rsidRPr="00FB584F">
        <w:t>the gravity and duration of the OOTNC and any sanctions imposed by a court or tribunal; and</w:t>
      </w:r>
    </w:p>
    <w:p w:rsidRPr="00FB584F" w:rsidR="00E208B1" w:rsidP="00FF14B7" w:rsidRDefault="00E208B1" w14:paraId="0C7F951D" w14:textId="77777777">
      <w:pPr>
        <w:pStyle w:val="Heading4"/>
        <w:numPr>
          <w:ilvl w:val="3"/>
          <w:numId w:val="4"/>
        </w:numPr>
      </w:pPr>
      <w:r w:rsidRPr="00FB584F">
        <w:t>any remedial action taken by the Contractor to prevent reoccurrence of the OOTNC.</w:t>
      </w:r>
      <w:r>
        <w:t xml:space="preserve"> </w:t>
      </w:r>
    </w:p>
    <w:p w:rsidR="00E208B1" w:rsidP="00FF14B7" w:rsidRDefault="006223C9" w14:paraId="15883E2D" w14:textId="4EB5DE60">
      <w:pPr>
        <w:pStyle w:val="Heading3"/>
        <w:numPr>
          <w:ilvl w:val="2"/>
          <w:numId w:val="4"/>
        </w:numPr>
      </w:pPr>
      <w:r>
        <w:t>w</w:t>
      </w:r>
      <w:r w:rsidRPr="00FB584F" w:rsidR="00E208B1">
        <w:t xml:space="preserve">ithout prejudice to Clause </w:t>
      </w:r>
      <w:r w:rsidR="00E208B1">
        <w:fldChar w:fldCharType="begin"/>
      </w:r>
      <w:r w:rsidR="00E208B1">
        <w:instrText xml:space="preserve"> REF _Ref70086818 \w \h </w:instrText>
      </w:r>
      <w:r w:rsidR="00E208B1">
        <w:fldChar w:fldCharType="separate"/>
      </w:r>
      <w:r w:rsidR="00264E3A">
        <w:t>24.6</w:t>
      </w:r>
      <w:r w:rsidR="00E208B1">
        <w:fldChar w:fldCharType="end"/>
      </w:r>
      <w:r w:rsidRPr="00FB584F" w:rsidR="00E208B1">
        <w:t xml:space="preserve">, seriously consider, where appropriate, action other than termination of the Contract to deal with the failure by the Contractor to comply with </w:t>
      </w:r>
      <w:r w:rsidR="00E208B1">
        <w:t>these</w:t>
      </w:r>
      <w:r w:rsidRPr="00FB584F" w:rsidR="00E208B1">
        <w:t xml:space="preserve"> Clause</w:t>
      </w:r>
      <w:r w:rsidR="00E208B1">
        <w:t xml:space="preserve">s </w:t>
      </w:r>
      <w:r w:rsidR="00E208B1">
        <w:fldChar w:fldCharType="begin"/>
      </w:r>
      <w:r w:rsidR="00E208B1">
        <w:instrText xml:space="preserve"> REF _Ref70086739 \w \h </w:instrText>
      </w:r>
      <w:r w:rsidR="00E208B1">
        <w:fldChar w:fldCharType="separate"/>
      </w:r>
      <w:r w:rsidR="00264E3A">
        <w:t>24.1</w:t>
      </w:r>
      <w:r w:rsidR="00E208B1">
        <w:fldChar w:fldCharType="end"/>
      </w:r>
      <w:r w:rsidR="00E208B1">
        <w:t xml:space="preserve"> to </w:t>
      </w:r>
      <w:r w:rsidR="00E208B1">
        <w:fldChar w:fldCharType="begin"/>
      </w:r>
      <w:r w:rsidR="00E208B1">
        <w:instrText xml:space="preserve"> REF _Ref70086865 \w \h </w:instrText>
      </w:r>
      <w:r w:rsidR="00E208B1">
        <w:fldChar w:fldCharType="separate"/>
      </w:r>
      <w:r w:rsidR="00264E3A">
        <w:t>24.7</w:t>
      </w:r>
      <w:r w:rsidR="00E208B1">
        <w:fldChar w:fldCharType="end"/>
      </w:r>
      <w:r w:rsidRPr="00FB584F" w:rsidR="00E208B1">
        <w:t>.</w:t>
      </w:r>
    </w:p>
    <w:p w:rsidR="00E208B1" w:rsidP="00FF14B7" w:rsidRDefault="00E208B1" w14:paraId="26C5F724" w14:textId="77777777">
      <w:pPr>
        <w:pStyle w:val="Heading1"/>
        <w:numPr>
          <w:ilvl w:val="0"/>
          <w:numId w:val="4"/>
        </w:numPr>
      </w:pPr>
      <w:bookmarkStart w:name="_Toc185330995" w:id="1153"/>
      <w:bookmarkStart w:name="_Ref20517552" w:id="1154"/>
      <w:bookmarkStart w:name="_Ref20517576" w:id="1155"/>
      <w:bookmarkStart w:name="_Toc96968264" w:id="1156"/>
      <w:bookmarkStart w:name="_Toc119962469" w:id="1157"/>
      <w:bookmarkEnd w:id="1148"/>
      <w:r w:rsidRPr="005129A9">
        <w:t>FUEL AND UTILITIES</w:t>
      </w:r>
      <w:bookmarkStart w:name="_Toc39128754" w:id="1158"/>
      <w:bookmarkStart w:name="_Toc47439316" w:id="1159"/>
      <w:bookmarkStart w:name="_Toc52004655" w:id="1160"/>
      <w:bookmarkStart w:name="_Toc56575387" w:id="1161"/>
      <w:bookmarkStart w:name="_Toc56575843" w:id="1162"/>
      <w:bookmarkStart w:name="_Toc56581145" w:id="1163"/>
      <w:bookmarkStart w:name="_Toc57190579" w:id="1164"/>
      <w:bookmarkStart w:name="_Toc57191515" w:id="1165"/>
      <w:bookmarkStart w:name="_Toc57540782" w:id="1166"/>
      <w:bookmarkStart w:name="_Toc100658002" w:id="1167"/>
      <w:bookmarkStart w:name="_Toc103086615" w:id="1168"/>
      <w:bookmarkStart w:name="_Toc103090772" w:id="1169"/>
      <w:bookmarkStart w:name="_Toc103096115" w:id="1170"/>
      <w:bookmarkStart w:name="_Toc103091493" w:id="1171"/>
      <w:bookmarkStart w:name="_Toc105398364" w:id="1172"/>
      <w:bookmarkStart w:name="_Toc106699106" w:id="1173"/>
      <w:bookmarkStart w:name="_Toc106786025" w:id="1174"/>
      <w:bookmarkStart w:name="_Toc121300748" w:id="1175"/>
      <w:bookmarkStart w:name="_Toc121309019" w:id="1176"/>
      <w:bookmarkStart w:name="_Toc122449951" w:id="1177"/>
      <w:bookmarkStart w:name="_Toc158714208" w:id="1178"/>
      <w:bookmarkEnd w:id="1153"/>
      <w:bookmarkEnd w:id="1154"/>
      <w:bookmarkEnd w:id="1155"/>
      <w:bookmarkEnd w:id="1156"/>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57"/>
    </w:p>
    <w:p w:rsidR="00E208B1" w:rsidP="000861EC" w:rsidRDefault="00E208B1" w14:paraId="13A6F084" w14:textId="18A88867">
      <w:pPr>
        <w:pStyle w:val="Heading2"/>
        <w:keepNext/>
        <w:numPr>
          <w:ilvl w:val="0"/>
          <w:numId w:val="0"/>
        </w:numPr>
        <w:ind w:left="709"/>
        <w:rPr>
          <w:b/>
        </w:rPr>
      </w:pPr>
      <w:r w:rsidRPr="006C3027">
        <w:rPr>
          <w:b/>
        </w:rPr>
        <w:t>Fuel</w:t>
      </w:r>
      <w:bookmarkStart w:name="_Toc56575844" w:id="1179"/>
      <w:bookmarkStart w:name="_Toc56581146" w:id="1180"/>
      <w:bookmarkStart w:name="_Toc57190580" w:id="1181"/>
      <w:bookmarkStart w:name="_Toc57191516" w:id="1182"/>
      <w:bookmarkStart w:name="_Toc57540783" w:id="1183"/>
      <w:bookmarkEnd w:id="1179"/>
      <w:bookmarkEnd w:id="1180"/>
      <w:bookmarkEnd w:id="1181"/>
      <w:bookmarkEnd w:id="1182"/>
      <w:bookmarkEnd w:id="1183"/>
    </w:p>
    <w:p w:rsidRPr="006C3027" w:rsidR="00E208B1" w:rsidP="001745CF" w:rsidRDefault="001745CF" w14:paraId="553A4FBE" w14:textId="3EF9DD0F">
      <w:pPr>
        <w:pStyle w:val="Heading2"/>
        <w:keepNext/>
        <w:numPr>
          <w:ilvl w:val="1"/>
          <w:numId w:val="4"/>
        </w:numPr>
      </w:pPr>
      <w:bookmarkStart w:name="_Ref20517744" w:id="1184"/>
      <w:r>
        <w:t>T</w:t>
      </w:r>
      <w:r w:rsidRPr="006C3027" w:rsidR="00E208B1">
        <w:t xml:space="preserve">he </w:t>
      </w:r>
      <w:bookmarkStart w:name="_Ref20517561" w:id="1185"/>
      <w:bookmarkEnd w:id="1184"/>
      <w:r w:rsidRPr="006C3027" w:rsidR="00E208B1">
        <w:t xml:space="preserve">Contractor shall use its best efforts to obtain fuel at the best possible price, </w:t>
      </w:r>
      <w:proofErr w:type="gramStart"/>
      <w:r w:rsidRPr="006C3027" w:rsidR="00E208B1">
        <w:t>taking into account</w:t>
      </w:r>
      <w:proofErr w:type="gramEnd"/>
      <w:r w:rsidRPr="006C3027" w:rsidR="00E208B1">
        <w:t>:</w:t>
      </w:r>
      <w:bookmarkEnd w:id="1185"/>
    </w:p>
    <w:p w:rsidRPr="006C3027" w:rsidR="00E208B1" w:rsidP="00FF14B7" w:rsidRDefault="00E208B1" w14:paraId="39121AC5" w14:textId="261C8654">
      <w:pPr>
        <w:pStyle w:val="Heading3"/>
        <w:numPr>
          <w:ilvl w:val="2"/>
          <w:numId w:val="4"/>
        </w:numPr>
      </w:pPr>
      <w:r w:rsidRPr="006C3027">
        <w:t xml:space="preserve">local availability of fuel of the quality and in the quantity required; </w:t>
      </w:r>
      <w:r w:rsidR="006F6861">
        <w:t>and</w:t>
      </w:r>
    </w:p>
    <w:p w:rsidRPr="006C3027" w:rsidR="00E208B1" w:rsidP="006F6861" w:rsidRDefault="00E208B1" w14:paraId="52EFB7E3" w14:textId="0DFA2BFC">
      <w:pPr>
        <w:pStyle w:val="Heading3"/>
        <w:numPr>
          <w:ilvl w:val="2"/>
          <w:numId w:val="4"/>
        </w:numPr>
      </w:pPr>
      <w:r w:rsidRPr="006C3027">
        <w:t xml:space="preserve">the requirement to </w:t>
      </w:r>
      <w:proofErr w:type="gramStart"/>
      <w:r w:rsidRPr="006C3027">
        <w:t>have sufficient fuel at all times</w:t>
      </w:r>
      <w:proofErr w:type="gramEnd"/>
      <w:r w:rsidRPr="006C3027">
        <w:t xml:space="preserve"> aboard craft operated by the Contract</w:t>
      </w:r>
      <w:r w:rsidR="006F6861">
        <w:t>or in order to provide Services</w:t>
      </w:r>
      <w:r w:rsidRPr="006C3027">
        <w:t>.</w:t>
      </w:r>
    </w:p>
    <w:p w:rsidRPr="00E8726A" w:rsidR="001745CF" w:rsidP="00430876" w:rsidRDefault="00E208B1" w14:paraId="2E4C786E" w14:textId="289F90C7">
      <w:pPr>
        <w:pStyle w:val="Heading2"/>
        <w:keepNext/>
        <w:numPr>
          <w:ilvl w:val="1"/>
          <w:numId w:val="4"/>
        </w:numPr>
      </w:pPr>
      <w:r w:rsidRPr="006C3027">
        <w:t>All fuel required to be procured by the Contractor shall be purchased by the Contractor in its own name</w:t>
      </w:r>
      <w:r w:rsidR="0000240F">
        <w:t>.</w:t>
      </w:r>
      <w:bookmarkStart w:name="_Ref96967776" w:id="1186"/>
      <w:r w:rsidR="0000240F">
        <w:t xml:space="preserve"> </w:t>
      </w:r>
      <w:r w:rsidR="001745CF">
        <w:t>The Contractor shall ensure</w:t>
      </w:r>
      <w:r w:rsidRPr="006C3027" w:rsidR="001745CF">
        <w:t xml:space="preserve"> the efficient management and use of fuel in accordance with Good Industry Practice and shall demonstrate</w:t>
      </w:r>
      <w:r w:rsidR="00430876">
        <w:t xml:space="preserve"> (via</w:t>
      </w:r>
      <w:r w:rsidR="0000240F">
        <w:t xml:space="preserve"> the Fuel Usage Report)</w:t>
      </w:r>
      <w:r w:rsidRPr="006C3027" w:rsidR="001745CF">
        <w:t xml:space="preserve"> to the Authority</w:t>
      </w:r>
      <w:r w:rsidR="001745CF">
        <w:t>'</w:t>
      </w:r>
      <w:r w:rsidRPr="006C3027" w:rsidR="001745CF">
        <w:t>s satisfaction that best value for money is being achieved.</w:t>
      </w:r>
      <w:bookmarkEnd w:id="1186"/>
    </w:p>
    <w:p w:rsidR="00E208B1" w:rsidP="00FF14B7" w:rsidRDefault="00E208B1" w14:paraId="7002997F" w14:textId="5E304F63">
      <w:pPr>
        <w:pStyle w:val="Heading2"/>
        <w:keepNext/>
        <w:numPr>
          <w:ilvl w:val="1"/>
          <w:numId w:val="4"/>
        </w:numPr>
      </w:pPr>
      <w:r>
        <w:t>S</w:t>
      </w:r>
      <w:r w:rsidRPr="006C3027">
        <w:t xml:space="preserve">ubject to Clauses </w:t>
      </w:r>
      <w:r w:rsidRPr="006C3027">
        <w:fldChar w:fldCharType="begin"/>
      </w:r>
      <w:r w:rsidRPr="006C3027">
        <w:instrText xml:space="preserve"> REF _Ref20517561 \w \h </w:instrText>
      </w:r>
      <w:r>
        <w:instrText xml:space="preserve"> \* MERGEFORMAT </w:instrText>
      </w:r>
      <w:r w:rsidRPr="006C3027">
        <w:fldChar w:fldCharType="separate"/>
      </w:r>
      <w:r w:rsidR="00264E3A">
        <w:t>25.1</w:t>
      </w:r>
      <w:r w:rsidRPr="006C3027">
        <w:fldChar w:fldCharType="end"/>
      </w:r>
      <w:r w:rsidR="006F6861">
        <w:t xml:space="preserve"> to </w:t>
      </w:r>
      <w:r w:rsidR="006F6861">
        <w:fldChar w:fldCharType="begin"/>
      </w:r>
      <w:r w:rsidR="006F6861">
        <w:instrText xml:space="preserve"> REF _Ref96967776 \r \h </w:instrText>
      </w:r>
      <w:r w:rsidR="006F6861">
        <w:fldChar w:fldCharType="separate"/>
      </w:r>
      <w:r w:rsidR="00264E3A">
        <w:t>25.2</w:t>
      </w:r>
      <w:r w:rsidR="006F6861">
        <w:fldChar w:fldCharType="end"/>
      </w:r>
      <w:r w:rsidRPr="006C3027">
        <w:t>,</w:t>
      </w:r>
      <w:r w:rsidR="006F6861">
        <w:t xml:space="preserve"> </w:t>
      </w:r>
      <w:r w:rsidR="002261FC">
        <w:t>all fuel purchased by the Contractor (other than fuel procured from the Authority or fuel used for purposes other than the provision of the Services or as a consequence of a reasonably avoidable breakdown) shall be charged by the Contractor monthly at cost in Sterling to the Authority and shall be paid in accordance with Schedule 4 (Payment, Performance and Incentivisation Mechanism</w:t>
      </w:r>
      <w:r w:rsidR="0075594C">
        <w:t>)</w:t>
      </w:r>
      <w:r w:rsidR="002261FC">
        <w:t xml:space="preserve"> on the </w:t>
      </w:r>
      <w:r w:rsidR="002261FC">
        <w:lastRenderedPageBreak/>
        <w:t>production to the Authority by the Contractor of proof of purchase satisfactory to the Authority.</w:t>
      </w:r>
      <w:r w:rsidRPr="006C3027">
        <w:t xml:space="preserve"> </w:t>
      </w:r>
    </w:p>
    <w:p w:rsidRPr="00843CBF" w:rsidR="00843CBF" w:rsidP="00843CBF" w:rsidRDefault="00843CBF" w14:paraId="63476C17" w14:textId="13A0EC28">
      <w:pPr>
        <w:pStyle w:val="Heading2"/>
        <w:keepNext/>
      </w:pPr>
      <w:bookmarkStart w:name="_Ref101884894" w:id="1187"/>
      <w:r>
        <w:t xml:space="preserve">The Contractor shall comply with the requirements set out in Schedule 6 (Governance, </w:t>
      </w:r>
      <w:r w:rsidRPr="00E46F7C">
        <w:t>Managemen</w:t>
      </w:r>
      <w:r>
        <w:t>t Information, Reports, Records</w:t>
      </w:r>
      <w:r w:rsidRPr="00E46F7C">
        <w:t xml:space="preserve"> and Audit</w:t>
      </w:r>
      <w:r>
        <w:t>) in respect of fuel reporting</w:t>
      </w:r>
      <w:bookmarkEnd w:id="1187"/>
      <w:r w:rsidR="002261FC">
        <w:t>.</w:t>
      </w:r>
    </w:p>
    <w:p w:rsidRPr="006C3027" w:rsidR="00E208B1" w:rsidP="00E208B1" w:rsidRDefault="00E208B1" w14:paraId="2EC795EC" w14:textId="77777777">
      <w:pPr>
        <w:pStyle w:val="Heading2"/>
        <w:keepNext/>
        <w:numPr>
          <w:ilvl w:val="0"/>
          <w:numId w:val="0"/>
        </w:numPr>
        <w:ind w:left="709"/>
        <w:rPr>
          <w:b/>
        </w:rPr>
      </w:pPr>
      <w:r w:rsidRPr="006C3027">
        <w:rPr>
          <w:b/>
        </w:rPr>
        <w:t>Utilities</w:t>
      </w:r>
      <w:bookmarkStart w:name="_Toc56575845" w:id="1188"/>
      <w:bookmarkStart w:name="_Toc56581147" w:id="1189"/>
      <w:bookmarkStart w:name="_Toc57190581" w:id="1190"/>
      <w:bookmarkStart w:name="_Toc57191517" w:id="1191"/>
      <w:bookmarkStart w:name="_Toc57540784" w:id="1192"/>
      <w:bookmarkEnd w:id="1188"/>
      <w:bookmarkEnd w:id="1189"/>
      <w:bookmarkEnd w:id="1190"/>
      <w:bookmarkEnd w:id="1191"/>
      <w:bookmarkEnd w:id="1192"/>
    </w:p>
    <w:p w:rsidRPr="00A902BA" w:rsidR="00E208B1" w:rsidP="00FF14B7" w:rsidRDefault="00E208B1" w14:paraId="61665E01" w14:textId="77777777">
      <w:pPr>
        <w:pStyle w:val="Heading2"/>
        <w:keepNext/>
        <w:numPr>
          <w:ilvl w:val="1"/>
          <w:numId w:val="4"/>
        </w:numPr>
      </w:pPr>
      <w:r>
        <w:t>The Contractor shall ensure</w:t>
      </w:r>
      <w:r w:rsidRPr="006C3027">
        <w:t xml:space="preserve"> the efficient management and use of </w:t>
      </w:r>
      <w:r>
        <w:t xml:space="preserve">utilities </w:t>
      </w:r>
      <w:r w:rsidRPr="006C3027">
        <w:t>in accordance with Good Industry Practice and shall demonstrate to the Authority</w:t>
      </w:r>
      <w:r>
        <w:t>'</w:t>
      </w:r>
      <w:r w:rsidRPr="006C3027">
        <w:t>s satisfaction that best value for money is being achieved.</w:t>
      </w:r>
    </w:p>
    <w:p w:rsidRPr="00604472" w:rsidR="00E208B1" w:rsidP="00E208B1" w:rsidRDefault="00E208B1" w14:paraId="2F31423A" w14:textId="77777777">
      <w:pPr>
        <w:pStyle w:val="Body2"/>
      </w:pPr>
    </w:p>
    <w:p w:rsidR="00E208B1" w:rsidP="00E208B1" w:rsidRDefault="00E208B1" w14:paraId="0FC67A33" w14:textId="77777777">
      <w:pPr>
        <w:pStyle w:val="BodyText"/>
      </w:pPr>
      <w:bookmarkStart w:name="_Ref15295539" w:id="1193"/>
      <w:bookmarkEnd w:id="1145"/>
      <w:bookmarkEnd w:id="1146"/>
      <w:r>
        <w:br w:type="page"/>
      </w:r>
    </w:p>
    <w:p w:rsidRPr="006C3027" w:rsidR="00E208B1" w:rsidP="00E208B1" w:rsidRDefault="00AA6AB3" w14:paraId="4C4AA2CF" w14:textId="21D8B63F">
      <w:pPr>
        <w:pStyle w:val="BodyText"/>
        <w:keepNext/>
        <w:rPr>
          <w:b/>
        </w:rPr>
      </w:pPr>
      <w:r>
        <w:rPr>
          <w:b/>
        </w:rPr>
        <w:lastRenderedPageBreak/>
        <w:t>SECTION D – CONTRACT GOVERNAN</w:t>
      </w:r>
      <w:r w:rsidRPr="006C3027">
        <w:rPr>
          <w:b/>
        </w:rPr>
        <w:t>CE</w:t>
      </w:r>
    </w:p>
    <w:p w:rsidRPr="006C3027" w:rsidR="00E208B1" w:rsidP="00FF14B7" w:rsidRDefault="00E208B1" w14:paraId="6654C673" w14:textId="77777777">
      <w:pPr>
        <w:pStyle w:val="Heading1"/>
        <w:numPr>
          <w:ilvl w:val="0"/>
          <w:numId w:val="4"/>
        </w:numPr>
      </w:pPr>
      <w:bookmarkStart w:name="_Toc96968266" w:id="1194"/>
      <w:bookmarkStart w:name="_Toc119962471" w:id="1195"/>
      <w:r w:rsidRPr="006C3027">
        <w:t>GOVERNANCE</w:t>
      </w:r>
      <w:r>
        <w:t xml:space="preserve"> AND MANAGEMENT INFORMATION</w:t>
      </w:r>
      <w:bookmarkEnd w:id="1194"/>
      <w:bookmarkEnd w:id="1195"/>
    </w:p>
    <w:p w:rsidRPr="006C3027" w:rsidR="00E208B1" w:rsidP="00FF14B7" w:rsidRDefault="00E208B1" w14:paraId="5D4E0F27" w14:textId="6E4773E9">
      <w:pPr>
        <w:pStyle w:val="Heading2"/>
        <w:numPr>
          <w:ilvl w:val="1"/>
          <w:numId w:val="4"/>
        </w:numPr>
      </w:pPr>
      <w:r w:rsidRPr="006C3027">
        <w:t>The Parties shall comply with the provisions of</w:t>
      </w:r>
      <w:r>
        <w:t xml:space="preserve"> Schedule 6 (</w:t>
      </w:r>
      <w:r w:rsidR="007964A5">
        <w:t xml:space="preserve">Governance, </w:t>
      </w:r>
      <w:r w:rsidRPr="00E46F7C" w:rsidR="007964A5">
        <w:t>Managemen</w:t>
      </w:r>
      <w:r w:rsidR="007964A5">
        <w:t>t Information, Reports, Records</w:t>
      </w:r>
      <w:r w:rsidRPr="00E46F7C" w:rsidR="007964A5">
        <w:t xml:space="preserve"> and Audit</w:t>
      </w:r>
      <w:r>
        <w:t xml:space="preserve">) </w:t>
      </w:r>
      <w:r w:rsidRPr="006C3027">
        <w:t>in relation to the management and governance of this Contract.</w:t>
      </w:r>
      <w:r>
        <w:t xml:space="preserve"> The Contractor acknowledges and accepts that the requirements set out in Schedule 6 (</w:t>
      </w:r>
      <w:r w:rsidR="007964A5">
        <w:t xml:space="preserve">Governance, </w:t>
      </w:r>
      <w:r w:rsidRPr="00E46F7C" w:rsidR="007964A5">
        <w:t>Managemen</w:t>
      </w:r>
      <w:r w:rsidR="007964A5">
        <w:t>t Information, Reports, Records</w:t>
      </w:r>
      <w:r w:rsidRPr="00E46F7C" w:rsidR="007964A5">
        <w:t xml:space="preserve"> and Audit</w:t>
      </w:r>
      <w:r>
        <w:t>) in respect of reporting and the provision of Management Information are in addition to any other reporting obligations in this Contract.</w:t>
      </w:r>
    </w:p>
    <w:p w:rsidRPr="006C3027" w:rsidR="00E208B1" w:rsidP="00E208B1" w:rsidRDefault="00B0595C" w14:paraId="16A84228" w14:textId="6552993B">
      <w:pPr>
        <w:pStyle w:val="Body1"/>
        <w:keepNext/>
        <w:rPr>
          <w:b/>
        </w:rPr>
      </w:pPr>
      <w:r>
        <w:rPr>
          <w:b/>
        </w:rPr>
        <w:t>Representatives</w:t>
      </w:r>
    </w:p>
    <w:p w:rsidRPr="008D7CA0" w:rsidR="00E208B1" w:rsidP="00FF14B7" w:rsidRDefault="00E208B1" w14:paraId="4FFEBD17" w14:textId="77777777">
      <w:pPr>
        <w:pStyle w:val="Heading2"/>
        <w:numPr>
          <w:ilvl w:val="1"/>
          <w:numId w:val="4"/>
        </w:numPr>
        <w:rPr>
          <w:szCs w:val="24"/>
        </w:rPr>
      </w:pPr>
      <w:bookmarkStart w:name="_Ref68525587" w:id="1196"/>
      <w:bookmarkStart w:name="_Toc139080102" w:id="1197"/>
      <w:r w:rsidRPr="008D7CA0">
        <w:rPr>
          <w:color w:val="000000"/>
          <w:szCs w:val="24"/>
        </w:rPr>
        <w:t xml:space="preserve">Each Party shall have a representative for the duration of this </w:t>
      </w:r>
      <w:r>
        <w:rPr>
          <w:color w:val="000000"/>
          <w:szCs w:val="24"/>
        </w:rPr>
        <w:t>Contract</w:t>
      </w:r>
      <w:r w:rsidRPr="008D7CA0">
        <w:rPr>
          <w:color w:val="000000"/>
          <w:szCs w:val="24"/>
        </w:rPr>
        <w:t xml:space="preserve"> who </w:t>
      </w:r>
      <w:r w:rsidRPr="008D7CA0">
        <w:rPr>
          <w:szCs w:val="24"/>
        </w:rPr>
        <w:t xml:space="preserve">shall have the authority to act on behalf of their respective Party on the matters set out in, or in connection with, this </w:t>
      </w:r>
      <w:r>
        <w:rPr>
          <w:szCs w:val="24"/>
        </w:rPr>
        <w:t>Contract</w:t>
      </w:r>
      <w:r w:rsidRPr="008D7CA0">
        <w:rPr>
          <w:szCs w:val="24"/>
        </w:rPr>
        <w:t>.</w:t>
      </w:r>
    </w:p>
    <w:p w:rsidRPr="008D7CA0" w:rsidR="00E208B1" w:rsidP="00FF14B7" w:rsidRDefault="00E208B1" w14:paraId="7AA8FCE9" w14:textId="1F332D7C">
      <w:pPr>
        <w:pStyle w:val="Heading2"/>
        <w:numPr>
          <w:ilvl w:val="1"/>
          <w:numId w:val="4"/>
        </w:numPr>
        <w:rPr>
          <w:szCs w:val="24"/>
        </w:rPr>
      </w:pPr>
      <w:bookmarkStart w:name="_Ref44663557" w:id="1198"/>
      <w:r w:rsidRPr="008D7CA0">
        <w:rPr>
          <w:szCs w:val="24"/>
        </w:rPr>
        <w:t xml:space="preserve">The initial </w:t>
      </w:r>
      <w:r>
        <w:rPr>
          <w:szCs w:val="24"/>
        </w:rPr>
        <w:t>Contractor</w:t>
      </w:r>
      <w:r w:rsidRPr="008D7CA0">
        <w:rPr>
          <w:szCs w:val="24"/>
        </w:rPr>
        <w:t xml:space="preserve"> Representative shall be the pers</w:t>
      </w:r>
      <w:r>
        <w:rPr>
          <w:szCs w:val="24"/>
        </w:rPr>
        <w:t>on named as such in Schedule 28 (Key Personnel)</w:t>
      </w:r>
      <w:r w:rsidRPr="008D7CA0">
        <w:rPr>
          <w:szCs w:val="24"/>
        </w:rPr>
        <w:t>.</w:t>
      </w:r>
      <w:r>
        <w:rPr>
          <w:szCs w:val="24"/>
        </w:rPr>
        <w:t xml:space="preserve"> </w:t>
      </w:r>
      <w:r w:rsidRPr="008D7CA0">
        <w:rPr>
          <w:szCs w:val="24"/>
        </w:rPr>
        <w:t xml:space="preserve"> Any change to the </w:t>
      </w:r>
      <w:r>
        <w:rPr>
          <w:szCs w:val="24"/>
        </w:rPr>
        <w:t>Contractor</w:t>
      </w:r>
      <w:r w:rsidRPr="008D7CA0">
        <w:rPr>
          <w:szCs w:val="24"/>
        </w:rPr>
        <w:t xml:space="preserve"> Representative shall be agr</w:t>
      </w:r>
      <w:r>
        <w:rPr>
          <w:szCs w:val="24"/>
        </w:rPr>
        <w:t>eed in accordance with Clause </w:t>
      </w:r>
      <w:r w:rsidR="003B1AE2">
        <w:fldChar w:fldCharType="begin"/>
      </w:r>
      <w:r w:rsidR="003B1AE2">
        <w:instrText xml:space="preserve"> REF _Ref102144217 \r \h </w:instrText>
      </w:r>
      <w:r w:rsidR="003B1AE2">
        <w:fldChar w:fldCharType="separate"/>
      </w:r>
      <w:r w:rsidR="00264E3A">
        <w:t>31</w:t>
      </w:r>
      <w:r w:rsidR="003B1AE2">
        <w:fldChar w:fldCharType="end"/>
      </w:r>
      <w:r w:rsidRPr="008D7CA0">
        <w:rPr>
          <w:szCs w:val="24"/>
        </w:rPr>
        <w:t> (</w:t>
      </w:r>
      <w:r w:rsidRPr="00604472">
        <w:rPr>
          <w:szCs w:val="24"/>
        </w:rPr>
        <w:t>Contractor Personnel</w:t>
      </w:r>
      <w:r w:rsidRPr="008D7CA0">
        <w:rPr>
          <w:szCs w:val="24"/>
        </w:rPr>
        <w:t>).</w:t>
      </w:r>
      <w:bookmarkEnd w:id="1198"/>
      <w:r w:rsidRPr="008D7CA0">
        <w:rPr>
          <w:szCs w:val="24"/>
        </w:rPr>
        <w:t xml:space="preserve"> </w:t>
      </w:r>
    </w:p>
    <w:p w:rsidRPr="008D7CA0" w:rsidR="00E208B1" w:rsidP="00FF14B7" w:rsidRDefault="00E208B1" w14:paraId="3FFB6384" w14:textId="77777777">
      <w:pPr>
        <w:pStyle w:val="Heading2"/>
        <w:numPr>
          <w:ilvl w:val="1"/>
          <w:numId w:val="4"/>
        </w:numPr>
        <w:rPr>
          <w:szCs w:val="24"/>
        </w:rPr>
      </w:pPr>
      <w:bookmarkStart w:name="_Ref44661673" w:id="1199"/>
      <w:r w:rsidRPr="008D7CA0">
        <w:rPr>
          <w:szCs w:val="24"/>
        </w:rPr>
        <w:t xml:space="preserve">The Authority </w:t>
      </w:r>
      <w:r w:rsidRPr="008D7CA0">
        <w:t>shall</w:t>
      </w:r>
      <w:r w:rsidRPr="008D7CA0">
        <w:rPr>
          <w:szCs w:val="24"/>
        </w:rPr>
        <w:t xml:space="preserve"> notify the </w:t>
      </w:r>
      <w:r>
        <w:rPr>
          <w:szCs w:val="24"/>
        </w:rPr>
        <w:t>Contractor</w:t>
      </w:r>
      <w:r w:rsidRPr="008D7CA0">
        <w:rPr>
          <w:szCs w:val="24"/>
        </w:rPr>
        <w:t xml:space="preserve"> of the identity of the initial Authority Representative within </w:t>
      </w:r>
      <w:r>
        <w:rPr>
          <w:szCs w:val="24"/>
        </w:rPr>
        <w:t>five (</w:t>
      </w:r>
      <w:r w:rsidRPr="008D7CA0">
        <w:rPr>
          <w:szCs w:val="24"/>
        </w:rPr>
        <w:t>5</w:t>
      </w:r>
      <w:r>
        <w:rPr>
          <w:szCs w:val="24"/>
        </w:rPr>
        <w:t>)</w:t>
      </w:r>
      <w:r w:rsidRPr="008D7CA0">
        <w:rPr>
          <w:szCs w:val="24"/>
        </w:rPr>
        <w:t> </w:t>
      </w:r>
      <w:r>
        <w:rPr>
          <w:szCs w:val="24"/>
        </w:rPr>
        <w:t>Business Day</w:t>
      </w:r>
      <w:r w:rsidRPr="008D7CA0">
        <w:rPr>
          <w:szCs w:val="24"/>
        </w:rPr>
        <w:t xml:space="preserve">s of the Effective Date. </w:t>
      </w:r>
      <w:r>
        <w:rPr>
          <w:szCs w:val="24"/>
        </w:rPr>
        <w:t xml:space="preserve"> </w:t>
      </w:r>
      <w:r w:rsidRPr="008D7CA0">
        <w:rPr>
          <w:szCs w:val="24"/>
        </w:rPr>
        <w:t xml:space="preserve">The Authority may, by written notice to the </w:t>
      </w:r>
      <w:r>
        <w:rPr>
          <w:szCs w:val="24"/>
        </w:rPr>
        <w:t>Contractor</w:t>
      </w:r>
      <w:r w:rsidRPr="008D7CA0">
        <w:rPr>
          <w:szCs w:val="24"/>
        </w:rPr>
        <w:t>, revoke or amend the authority of the Authority Representative or appoint a new Authority Representative.</w:t>
      </w:r>
      <w:bookmarkEnd w:id="1196"/>
      <w:bookmarkEnd w:id="1197"/>
      <w:bookmarkEnd w:id="1199"/>
    </w:p>
    <w:p w:rsidRPr="006C3027" w:rsidR="00E208B1" w:rsidP="00FF14B7" w:rsidRDefault="00356215" w14:paraId="2A2595F2" w14:textId="6B2DD84B">
      <w:pPr>
        <w:pStyle w:val="Heading1"/>
        <w:numPr>
          <w:ilvl w:val="0"/>
          <w:numId w:val="4"/>
        </w:numPr>
      </w:pPr>
      <w:bookmarkStart w:name="_Ref44670387" w:id="1200"/>
      <w:bookmarkStart w:name="_Ref44673446" w:id="1201"/>
      <w:bookmarkStart w:name="_Toc96968267" w:id="1202"/>
      <w:bookmarkStart w:name="_Toc119962472" w:id="1203"/>
      <w:bookmarkEnd w:id="1193"/>
      <w:r>
        <w:rPr>
          <w:caps w:val="0"/>
        </w:rPr>
        <w:t>RECORDS, AUDITS AND OPEN BOOK DATA</w:t>
      </w:r>
      <w:bookmarkEnd w:id="1200"/>
      <w:bookmarkEnd w:id="1201"/>
      <w:bookmarkEnd w:id="1202"/>
      <w:bookmarkEnd w:id="1203"/>
      <w:r>
        <w:rPr>
          <w:caps w:val="0"/>
        </w:rPr>
        <w:t xml:space="preserve"> </w:t>
      </w:r>
    </w:p>
    <w:p w:rsidR="00E208B1" w:rsidP="00FF14B7" w:rsidRDefault="00E208B1" w14:paraId="7EF63A54" w14:textId="5544D313">
      <w:pPr>
        <w:pStyle w:val="Heading2"/>
        <w:numPr>
          <w:ilvl w:val="1"/>
          <w:numId w:val="4"/>
        </w:numPr>
        <w:rPr>
          <w:szCs w:val="20"/>
          <w:lang w:val="en-US"/>
        </w:rPr>
      </w:pPr>
      <w:bookmarkStart w:name="_Ref44661715" w:id="1204"/>
      <w:bookmarkStart w:name="_Ref15292937" w:id="1205"/>
      <w:bookmarkStart w:name="_Ref15292944" w:id="1206"/>
      <w:bookmarkStart w:name="_Ref15296406" w:id="1207"/>
      <w:bookmarkStart w:name="_Ref15297341" w:id="1208"/>
      <w:bookmarkStart w:name="_Ref15301356" w:id="1209"/>
      <w:bookmarkStart w:name="_Ref15302337" w:id="1210"/>
      <w:bookmarkStart w:name="_Ref15303772" w:id="1211"/>
      <w:bookmarkStart w:name="_Ref15301962" w:id="1212"/>
      <w:bookmarkStart w:name="_Ref15301995" w:id="1213"/>
      <w:bookmarkStart w:name="_Ref15302170" w:id="1214"/>
      <w:bookmarkStart w:name="_Ref15302230" w:id="1215"/>
      <w:bookmarkStart w:name="_Ref15304159" w:id="1216"/>
      <w:bookmarkStart w:name="_Ref15304166" w:id="1217"/>
      <w:r w:rsidRPr="008D7CA0">
        <w:rPr>
          <w:szCs w:val="20"/>
        </w:rPr>
        <w:t xml:space="preserve">The </w:t>
      </w:r>
      <w:r>
        <w:rPr>
          <w:szCs w:val="20"/>
        </w:rPr>
        <w:t>Contractor</w:t>
      </w:r>
      <w:r w:rsidRPr="008D7CA0">
        <w:rPr>
          <w:szCs w:val="20"/>
        </w:rPr>
        <w:t xml:space="preserve"> shall</w:t>
      </w:r>
      <w:r>
        <w:rPr>
          <w:szCs w:val="20"/>
        </w:rPr>
        <w:t xml:space="preserve"> comply with the provisions of </w:t>
      </w:r>
      <w:r>
        <w:rPr>
          <w:szCs w:val="20"/>
          <w:lang w:val="en-US"/>
        </w:rPr>
        <w:t>Schedule 6 (</w:t>
      </w:r>
      <w:r w:rsidR="007964A5">
        <w:t xml:space="preserve">Governance, </w:t>
      </w:r>
      <w:r w:rsidRPr="00E46F7C" w:rsidR="007964A5">
        <w:t>Managemen</w:t>
      </w:r>
      <w:r w:rsidR="007964A5">
        <w:t>t Information, Reports, Records</w:t>
      </w:r>
      <w:r w:rsidRPr="00E46F7C" w:rsidR="007964A5">
        <w:t xml:space="preserve"> and Audit</w:t>
      </w:r>
      <w:r>
        <w:rPr>
          <w:szCs w:val="20"/>
          <w:lang w:val="en-US"/>
        </w:rPr>
        <w:t>).</w:t>
      </w:r>
      <w:bookmarkEnd w:id="1204"/>
      <w:r>
        <w:rPr>
          <w:szCs w:val="20"/>
          <w:lang w:val="en-US"/>
        </w:rPr>
        <w:t xml:space="preserve"> </w:t>
      </w:r>
    </w:p>
    <w:p w:rsidRPr="006D3AF2" w:rsidR="006D3AF2" w:rsidP="006D3AF2" w:rsidRDefault="006D3AF2" w14:paraId="4C626CD9" w14:textId="00240D5B">
      <w:pPr>
        <w:pStyle w:val="Body2"/>
        <w:rPr>
          <w:b/>
          <w:lang w:val="en-US"/>
        </w:rPr>
      </w:pPr>
      <w:r w:rsidRPr="006D3AF2">
        <w:rPr>
          <w:b/>
          <w:lang w:val="en-US"/>
        </w:rPr>
        <w:t>Shared Data Environment</w:t>
      </w:r>
    </w:p>
    <w:p w:rsidR="006D3AF2" w:rsidP="006D3AF2" w:rsidRDefault="006D3AF2" w14:paraId="193449CC" w14:textId="77777777">
      <w:pPr>
        <w:pStyle w:val="Heading2"/>
        <w:numPr>
          <w:ilvl w:val="1"/>
          <w:numId w:val="4"/>
        </w:numPr>
        <w:rPr>
          <w:lang w:val="en-US"/>
        </w:rPr>
      </w:pPr>
      <w:r>
        <w:rPr>
          <w:lang w:val="en-US"/>
        </w:rPr>
        <w:t>The Contractor acknowledges that data (including Management Information and Records) relating to this Contract and the Services shall be uploaded, stored and (where applicable) maintained on the Shared Data Environment. The Shared Data Environment shall be used and managed in accordance with Schedule 6 (</w:t>
      </w:r>
      <w:r>
        <w:t xml:space="preserve">Governance, </w:t>
      </w:r>
      <w:r w:rsidRPr="00E46F7C">
        <w:t>Managemen</w:t>
      </w:r>
      <w:r>
        <w:t>t Information, Reports, Records</w:t>
      </w:r>
      <w:r w:rsidRPr="00E46F7C">
        <w:t xml:space="preserve"> and Audit</w:t>
      </w:r>
      <w:r>
        <w:rPr>
          <w:lang w:val="en-US"/>
        </w:rPr>
        <w:t>).</w:t>
      </w:r>
    </w:p>
    <w:p w:rsidRPr="00EE5536" w:rsidR="00F53BD6" w:rsidP="00F53BD6" w:rsidRDefault="00F53BD6" w14:paraId="7B001193" w14:textId="77777777">
      <w:pPr>
        <w:pStyle w:val="Body1"/>
        <w:keepNext/>
        <w:rPr>
          <w:lang w:val="en-US"/>
        </w:rPr>
      </w:pPr>
      <w:r w:rsidRPr="00EE5536">
        <w:rPr>
          <w:b/>
          <w:lang w:val="en-US"/>
        </w:rPr>
        <w:t>O</w:t>
      </w:r>
      <w:r>
        <w:rPr>
          <w:b/>
          <w:lang w:val="en-US"/>
        </w:rPr>
        <w:t>pen Book Data</w:t>
      </w:r>
    </w:p>
    <w:p w:rsidRPr="00EE5536" w:rsidR="00F53BD6" w:rsidP="00F53BD6" w:rsidRDefault="00F53BD6" w14:paraId="4CAF2159" w14:textId="7990D1B8">
      <w:pPr>
        <w:pStyle w:val="Heading2"/>
        <w:rPr>
          <w:lang w:val="en-US"/>
        </w:rPr>
      </w:pPr>
      <w:r w:rsidRPr="00EE5536">
        <w:rPr>
          <w:lang w:val="en-US"/>
        </w:rPr>
        <w:t xml:space="preserve">The Contractor </w:t>
      </w:r>
      <w:r w:rsidRPr="006E7E49" w:rsidR="00927F67">
        <w:t>acknowledges the importance to the Authority of the Transparency Objectives and the Authority’s need for complete transparency in the way in which the Charges are calculated.</w:t>
      </w:r>
    </w:p>
    <w:p w:rsidRPr="00EE5536" w:rsidR="00F53BD6" w:rsidP="00F53BD6" w:rsidRDefault="00F53BD6" w14:paraId="759F315D" w14:textId="77777777">
      <w:pPr>
        <w:pStyle w:val="Heading2"/>
        <w:rPr>
          <w:lang w:val="en-US"/>
        </w:rPr>
      </w:pPr>
      <w:r w:rsidRPr="00EE5536">
        <w:rPr>
          <w:lang w:val="en-US"/>
        </w:rPr>
        <w:t xml:space="preserve">During the </w:t>
      </w:r>
      <w:r>
        <w:rPr>
          <w:lang w:val="en-US"/>
        </w:rPr>
        <w:t xml:space="preserve">Contract </w:t>
      </w:r>
      <w:r w:rsidRPr="00EE5536">
        <w:rPr>
          <w:lang w:val="en-US"/>
        </w:rPr>
        <w:t xml:space="preserve">Term, and for a period of </w:t>
      </w:r>
      <w:r>
        <w:rPr>
          <w:lang w:val="en-US"/>
        </w:rPr>
        <w:t>seven (</w:t>
      </w:r>
      <w:r w:rsidRPr="00EE5536">
        <w:rPr>
          <w:lang w:val="en-US"/>
        </w:rPr>
        <w:t>7</w:t>
      </w:r>
      <w:r>
        <w:rPr>
          <w:lang w:val="en-US"/>
        </w:rPr>
        <w:t>)</w:t>
      </w:r>
      <w:r w:rsidRPr="00EE5536">
        <w:rPr>
          <w:lang w:val="en-US"/>
        </w:rPr>
        <w:t xml:space="preserve"> years following the end of the</w:t>
      </w:r>
      <w:r>
        <w:rPr>
          <w:lang w:val="en-US"/>
        </w:rPr>
        <w:t xml:space="preserve"> Contract</w:t>
      </w:r>
      <w:r w:rsidRPr="00EE5536">
        <w:rPr>
          <w:lang w:val="en-US"/>
        </w:rPr>
        <w:t xml:space="preserve"> Term, the Contractor shall:</w:t>
      </w:r>
    </w:p>
    <w:p w:rsidRPr="00927F67" w:rsidR="006E7E49" w:rsidP="00927F67" w:rsidRDefault="006E7E49" w14:paraId="62218CC2" w14:textId="77A88244">
      <w:pPr>
        <w:pStyle w:val="Heading3"/>
        <w:rPr>
          <w:lang w:val="en-US"/>
        </w:rPr>
      </w:pPr>
      <w:r w:rsidRPr="00927F67">
        <w:rPr>
          <w:lang w:val="en-US"/>
        </w:rPr>
        <w:lastRenderedPageBreak/>
        <w:t xml:space="preserve">maintain and retain the </w:t>
      </w:r>
      <w:r w:rsidRPr="00927F67" w:rsidR="00BC7B26">
        <w:rPr>
          <w:lang w:val="en-US"/>
        </w:rPr>
        <w:t xml:space="preserve">open book data </w:t>
      </w:r>
      <w:r w:rsidRPr="00927F67">
        <w:rPr>
          <w:lang w:val="en-US"/>
        </w:rPr>
        <w:t xml:space="preserve">covering the length of </w:t>
      </w:r>
      <w:r w:rsidR="00927F67">
        <w:rPr>
          <w:lang w:val="en-US"/>
        </w:rPr>
        <w:t>C</w:t>
      </w:r>
      <w:r w:rsidRPr="00927F67">
        <w:rPr>
          <w:lang w:val="en-US"/>
        </w:rPr>
        <w:t xml:space="preserve">ontract </w:t>
      </w:r>
      <w:r w:rsidR="00927F67">
        <w:rPr>
          <w:lang w:val="en-US"/>
        </w:rPr>
        <w:t>T</w:t>
      </w:r>
      <w:r w:rsidRPr="00927F67">
        <w:rPr>
          <w:lang w:val="en-US"/>
        </w:rPr>
        <w:t xml:space="preserve">erm (and any extensions), including sufficient evidence to support any </w:t>
      </w:r>
      <w:r w:rsidR="00927F67">
        <w:rPr>
          <w:lang w:val="en-US"/>
        </w:rPr>
        <w:t>C</w:t>
      </w:r>
      <w:r w:rsidRPr="00927F67">
        <w:rPr>
          <w:lang w:val="en-US"/>
        </w:rPr>
        <w:t xml:space="preserve">harges and underlying costs such as, but not restricted to, trial balances, general ledgers, third party invoices, payroll records, allocation calculations, asset registers, </w:t>
      </w:r>
      <w:proofErr w:type="gramStart"/>
      <w:r w:rsidRPr="00927F67">
        <w:rPr>
          <w:lang w:val="en-US"/>
        </w:rPr>
        <w:t>journals</w:t>
      </w:r>
      <w:proofErr w:type="gramEnd"/>
      <w:r w:rsidRPr="00927F67">
        <w:rPr>
          <w:lang w:val="en-US"/>
        </w:rPr>
        <w:t xml:space="preserve"> and other supporting files (that would meet the requirements of </w:t>
      </w:r>
      <w:r w:rsidR="00BC7B26">
        <w:rPr>
          <w:lang w:val="en-US"/>
        </w:rPr>
        <w:t xml:space="preserve">the </w:t>
      </w:r>
      <w:r w:rsidRPr="00455262" w:rsidR="00BC7B26">
        <w:rPr>
          <w:szCs w:val="20"/>
        </w:rPr>
        <w:t>generally accepted accounting principles within the United Kingdom</w:t>
      </w:r>
      <w:r w:rsidRPr="00927F67">
        <w:rPr>
          <w:lang w:val="en-US"/>
        </w:rPr>
        <w:t>); and</w:t>
      </w:r>
    </w:p>
    <w:p w:rsidRPr="00927F67" w:rsidR="006E7E49" w:rsidP="00927F67" w:rsidRDefault="006E7E49" w14:paraId="3792AFCF" w14:textId="3B70C62B">
      <w:pPr>
        <w:pStyle w:val="Heading3"/>
        <w:rPr>
          <w:lang w:val="en-US"/>
        </w:rPr>
      </w:pPr>
      <w:r w:rsidRPr="00927F67">
        <w:rPr>
          <w:lang w:val="en-US"/>
        </w:rPr>
        <w:t xml:space="preserve">disclose and allow the Authority and/or the Audit Agents access to the </w:t>
      </w:r>
      <w:r w:rsidRPr="00927F67" w:rsidR="00BC7B26">
        <w:rPr>
          <w:lang w:val="en-US"/>
        </w:rPr>
        <w:t xml:space="preserve">open book data </w:t>
      </w:r>
      <w:r w:rsidRPr="00927F67">
        <w:rPr>
          <w:lang w:val="en-US"/>
        </w:rPr>
        <w:t>in a timely manner.</w:t>
      </w:r>
    </w:p>
    <w:p w:rsidRPr="00EE5536" w:rsidR="00F53BD6" w:rsidP="00F53BD6" w:rsidRDefault="00F53BD6" w14:paraId="018EC8A3" w14:textId="77777777">
      <w:pPr>
        <w:pStyle w:val="Body1"/>
        <w:keepNext/>
        <w:rPr>
          <w:lang w:val="en-US"/>
        </w:rPr>
      </w:pPr>
      <w:r w:rsidRPr="00EE5536">
        <w:rPr>
          <w:b/>
          <w:lang w:val="en-US"/>
        </w:rPr>
        <w:t>O</w:t>
      </w:r>
      <w:r>
        <w:rPr>
          <w:b/>
          <w:lang w:val="en-US"/>
        </w:rPr>
        <w:t>nerous Contracts</w:t>
      </w:r>
    </w:p>
    <w:p w:rsidRPr="00F87FA2" w:rsidR="00F53BD6" w:rsidP="00F53BD6" w:rsidRDefault="00F53BD6" w14:paraId="5DB3B3EF" w14:textId="77777777">
      <w:pPr>
        <w:pStyle w:val="Heading2"/>
      </w:pPr>
      <w:r>
        <w:rPr>
          <w:lang w:val="en-US"/>
        </w:rPr>
        <w:t xml:space="preserve">If </w:t>
      </w:r>
      <w:r w:rsidRPr="00F87FA2">
        <w:t xml:space="preserve">the Contractor publicly designates the </w:t>
      </w:r>
      <w:r>
        <w:t>Contract</w:t>
      </w:r>
      <w:r w:rsidRPr="00F87FA2">
        <w:t xml:space="preserve"> as an Onerous Contract (including where the Contractor has identified the </w:t>
      </w:r>
      <w:r>
        <w:t>Contract</w:t>
      </w:r>
      <w:r w:rsidRPr="00F87FA2">
        <w:t xml:space="preserve"> as such in any published accounts or public reports and announcements), the Contractor shall promptly notify the Authority of the designation and shall prepare and deliver to the Authority within the timescales agreed by the Parties (an</w:t>
      </w:r>
      <w:r>
        <w:t>d</w:t>
      </w:r>
      <w:r w:rsidRPr="00F87FA2">
        <w:t xml:space="preserve"> in any event, no later than</w:t>
      </w:r>
      <w:r>
        <w:t xml:space="preserve"> two</w:t>
      </w:r>
      <w:r w:rsidRPr="00F87FA2">
        <w:t xml:space="preserve"> </w:t>
      </w:r>
      <w:r>
        <w:t>(</w:t>
      </w:r>
      <w:r w:rsidRPr="00F87FA2">
        <w:t>2</w:t>
      </w:r>
      <w:r>
        <w:t>)</w:t>
      </w:r>
      <w:r w:rsidRPr="00F87FA2">
        <w:t xml:space="preserve"> months following the publication of the designation) a draft Onerous Contract Report which includes the following:</w:t>
      </w:r>
    </w:p>
    <w:p w:rsidRPr="00F87FA2" w:rsidR="00F53BD6" w:rsidP="00F53BD6" w:rsidRDefault="00F53BD6" w14:paraId="520AC3CC" w14:textId="77777777">
      <w:pPr>
        <w:pStyle w:val="Heading3"/>
      </w:pPr>
      <w:r w:rsidRPr="00F87FA2">
        <w:t>an initial root cause analysis of the issues and circumstances whi</w:t>
      </w:r>
      <w:r>
        <w:t>ch may have contributed to the Contract</w:t>
      </w:r>
      <w:r w:rsidRPr="00F87FA2">
        <w:t xml:space="preserve"> being designated as an Onerous </w:t>
      </w:r>
      <w:proofErr w:type="gramStart"/>
      <w:r w:rsidRPr="00F87FA2">
        <w:t>Contract;</w:t>
      </w:r>
      <w:proofErr w:type="gramEnd"/>
    </w:p>
    <w:p w:rsidRPr="00F87FA2" w:rsidR="00F53BD6" w:rsidP="00F53BD6" w:rsidRDefault="00F53BD6" w14:paraId="0206449A" w14:textId="77777777">
      <w:pPr>
        <w:pStyle w:val="Heading3"/>
      </w:pPr>
      <w:r w:rsidRPr="00F87FA2">
        <w:t xml:space="preserve">an initial risk analysis and impact assessment on the provision of the Services as a result of the Contractor’s designation of the </w:t>
      </w:r>
      <w:r>
        <w:t>Contract</w:t>
      </w:r>
      <w:r w:rsidRPr="00F87FA2">
        <w:t xml:space="preserve"> as an Onerous </w:t>
      </w:r>
      <w:proofErr w:type="gramStart"/>
      <w:r w:rsidRPr="00F87FA2">
        <w:t>Contract;</w:t>
      </w:r>
      <w:proofErr w:type="gramEnd"/>
    </w:p>
    <w:p w:rsidRPr="00F87FA2" w:rsidR="00F53BD6" w:rsidP="002A521F" w:rsidRDefault="00F53BD6" w14:paraId="4582731B" w14:textId="274433AB">
      <w:pPr>
        <w:pStyle w:val="Heading3"/>
      </w:pPr>
      <w:r w:rsidRPr="00F87FA2">
        <w:t xml:space="preserve">the measures which the Contractor intends to put in place to minimise and mitigate any adverse impact </w:t>
      </w:r>
      <w:r w:rsidRPr="002A521F" w:rsidR="002A521F">
        <w:t xml:space="preserve">of such designation as an Onerous Contract </w:t>
      </w:r>
      <w:r w:rsidRPr="00F87FA2">
        <w:t>on the provision on the Services; and</w:t>
      </w:r>
    </w:p>
    <w:p w:rsidRPr="00F87FA2" w:rsidR="00F53BD6" w:rsidP="00F53BD6" w:rsidRDefault="00F53BD6" w14:paraId="38869E44" w14:textId="77777777">
      <w:pPr>
        <w:pStyle w:val="Heading3"/>
      </w:pPr>
      <w:r w:rsidRPr="00F87FA2">
        <w:t xml:space="preserve">details of any other options which could be put in place to remove </w:t>
      </w:r>
      <w:r>
        <w:t>the designation of the Contract</w:t>
      </w:r>
      <w:r w:rsidRPr="00F87FA2">
        <w:t xml:space="preserve"> as an Onerous Contract and/or which could minimise and mitigate any adverse impact on the provision of the Services.</w:t>
      </w:r>
    </w:p>
    <w:p w:rsidRPr="00F87FA2" w:rsidR="00F53BD6" w:rsidP="00F53BD6" w:rsidRDefault="00F53BD6" w14:paraId="1F725DD0" w14:textId="2E1A5CEA">
      <w:pPr>
        <w:pStyle w:val="Heading2"/>
      </w:pPr>
      <w:r w:rsidRPr="00F87FA2">
        <w:t>Following receipt of the Onerous Contract Report, the Authority shall review and comment on the report as soon as reasonably practicable and the Parties shall cooperate in good faith to agree the final form of the report, such final form report to be agreed</w:t>
      </w:r>
      <w:r w:rsidR="002A521F">
        <w:t>, and provided to the Authority's Representative,</w:t>
      </w:r>
      <w:r w:rsidRPr="00F87FA2">
        <w:t xml:space="preserve"> no later than one </w:t>
      </w:r>
      <w:r>
        <w:t xml:space="preserve">(1) </w:t>
      </w:r>
      <w:r w:rsidRPr="00F87FA2">
        <w:t>month following the Authority’s receipt of the draft Onerous Contract Report</w:t>
      </w:r>
      <w:r w:rsidR="002A521F">
        <w:t xml:space="preserve">. </w:t>
      </w:r>
    </w:p>
    <w:p w:rsidRPr="00F87FA2" w:rsidR="00A20A44" w:rsidP="00A20A44" w:rsidRDefault="00F53BD6" w14:paraId="7C865824" w14:textId="39539D78">
      <w:pPr>
        <w:pStyle w:val="Heading2"/>
        <w:numPr>
          <w:ilvl w:val="1"/>
          <w:numId w:val="4"/>
        </w:numPr>
      </w:pPr>
      <w:r w:rsidRPr="00F87FA2">
        <w:t xml:space="preserve">The </w:t>
      </w:r>
      <w:r w:rsidR="00A060FA">
        <w:t>Parties</w:t>
      </w:r>
      <w:r w:rsidRPr="00F87FA2" w:rsidR="00A20A44">
        <w:t xml:space="preserve"> shall meet within </w:t>
      </w:r>
      <w:r w:rsidR="00A20A44">
        <w:t>fourteen (</w:t>
      </w:r>
      <w:r w:rsidRPr="00F87FA2" w:rsidR="00A20A44">
        <w:t>14</w:t>
      </w:r>
      <w:r w:rsidR="00A20A44">
        <w:t>) Business</w:t>
      </w:r>
      <w:r w:rsidRPr="00F87FA2" w:rsidR="00A20A44">
        <w:t xml:space="preserve"> Days of the final Onerous Contract Report being agreed by the Parties to dis</w:t>
      </w:r>
      <w:r w:rsidR="003D2246">
        <w:t>cuss the contents of the report,</w:t>
      </w:r>
      <w:r w:rsidRPr="00F87FA2" w:rsidR="00A20A44">
        <w:t xml:space="preserve"> and the Parties shall procure the attendance at the meeting of any key participants where reasonably required (including</w:t>
      </w:r>
      <w:r w:rsidR="00686FF2">
        <w:t>, where the Contractor is a Strategic Supplier,</w:t>
      </w:r>
      <w:r w:rsidRPr="00F87FA2" w:rsidR="00A20A44">
        <w:t xml:space="preserve"> the Cabinet Office Markets and </w:t>
      </w:r>
      <w:r w:rsidR="00A20A44">
        <w:t>Suppliers</w:t>
      </w:r>
      <w:r w:rsidRPr="00F87FA2" w:rsidR="00A20A44">
        <w:t xml:space="preserve"> team</w:t>
      </w:r>
      <w:r w:rsidR="00686FF2">
        <w:t>,</w:t>
      </w:r>
      <w:r w:rsidRPr="00F87FA2" w:rsidR="00A20A44">
        <w:t xml:space="preserve"> and representatives from any Key </w:t>
      </w:r>
      <w:r w:rsidR="00D56B89">
        <w:t>Sub-Contract</w:t>
      </w:r>
      <w:r w:rsidRPr="00F87FA2" w:rsidR="00A20A44">
        <w:t>ors/Monitored Contractors; and the project’s senior responsible officers (or equivalent) for each Party).</w:t>
      </w:r>
    </w:p>
    <w:p w:rsidRPr="00F53BD6" w:rsidR="00F53BD6" w:rsidP="00F53BD6" w:rsidRDefault="00F53BD6" w14:paraId="49A90F70" w14:textId="0313ED3F">
      <w:pPr>
        <w:pStyle w:val="Heading2"/>
      </w:pPr>
      <w:r w:rsidRPr="00F87FA2">
        <w:t xml:space="preserve">The Contractor acknowledges and agrees that the report is submitted to the Authority on an information only basis and the Authority’s receipt of and comments in relation to the </w:t>
      </w:r>
      <w:r w:rsidRPr="00F87FA2">
        <w:lastRenderedPageBreak/>
        <w:t xml:space="preserve">report shall not be deemed to be an acceptance or rejection of the report nor shall it relieve the Contractor of any liability under this </w:t>
      </w:r>
      <w:r>
        <w:t>Contract</w:t>
      </w:r>
      <w:r w:rsidRPr="00F87FA2">
        <w:t>.  Any Changes to be agreed by the Parties pursuant to the report shall be subject to</w:t>
      </w:r>
      <w:r>
        <w:t xml:space="preserve"> Schedule 19 (</w:t>
      </w:r>
      <w:r w:rsidRPr="00F87FA2">
        <w:t>Change Control Procedure</w:t>
      </w:r>
      <w:r>
        <w:t>)</w:t>
      </w:r>
      <w:r w:rsidRPr="00F87FA2">
        <w:t>.</w:t>
      </w:r>
    </w:p>
    <w:p w:rsidR="00E208B1" w:rsidP="00FF14B7" w:rsidRDefault="00E208B1" w14:paraId="4728AB6A" w14:textId="77777777">
      <w:pPr>
        <w:pStyle w:val="Heading1"/>
        <w:numPr>
          <w:ilvl w:val="0"/>
          <w:numId w:val="4"/>
        </w:numPr>
      </w:pPr>
      <w:bookmarkStart w:name="_Ref44345893" w:id="1218"/>
      <w:bookmarkStart w:name="_Toc96968268" w:id="1219"/>
      <w:bookmarkStart w:name="_Toc119962473" w:id="1220"/>
      <w:bookmarkStart w:name="_Ref89356531" w:id="1221"/>
      <w:r w:rsidRPr="006C3027">
        <w:t>CHANGE</w:t>
      </w:r>
      <w:bookmarkEnd w:id="1205"/>
      <w:bookmarkEnd w:id="1206"/>
      <w:bookmarkEnd w:id="1207"/>
      <w:bookmarkEnd w:id="1208"/>
      <w:bookmarkEnd w:id="1209"/>
      <w:bookmarkEnd w:id="1210"/>
      <w:bookmarkEnd w:id="1211"/>
      <w:bookmarkEnd w:id="1218"/>
      <w:bookmarkEnd w:id="1219"/>
      <w:bookmarkEnd w:id="1220"/>
      <w:r w:rsidRPr="006C3027">
        <w:t xml:space="preserve"> </w:t>
      </w:r>
      <w:bookmarkEnd w:id="1221"/>
    </w:p>
    <w:p w:rsidRPr="00604472" w:rsidR="00E208B1" w:rsidP="00E208B1" w:rsidRDefault="00E208B1" w14:paraId="7E44E7EE" w14:textId="77777777">
      <w:pPr>
        <w:pStyle w:val="Body1"/>
        <w:keepNext/>
        <w:rPr>
          <w:b/>
          <w:i/>
          <w:lang w:val="en-US"/>
        </w:rPr>
      </w:pPr>
      <w:r w:rsidRPr="00773AE6">
        <w:rPr>
          <w:b/>
          <w:lang w:val="en-US"/>
        </w:rPr>
        <w:t>Change Control Procedure</w:t>
      </w:r>
    </w:p>
    <w:p w:rsidRPr="003420D7" w:rsidR="00E208B1" w:rsidP="00FF14B7" w:rsidRDefault="00E208B1" w14:paraId="3482A147" w14:textId="6A849998">
      <w:pPr>
        <w:pStyle w:val="Heading2"/>
        <w:numPr>
          <w:ilvl w:val="1"/>
          <w:numId w:val="4"/>
        </w:numPr>
        <w:rPr>
          <w:b/>
          <w:i/>
        </w:rPr>
      </w:pPr>
      <w:bookmarkStart w:name="_Ref44943996" w:id="1222"/>
      <w:r w:rsidRPr="006C2AFB">
        <w:rPr>
          <w:szCs w:val="20"/>
        </w:rPr>
        <w:t>Any requirement for a Change shall be subject to the Change Control Procedure.</w:t>
      </w:r>
      <w:bookmarkEnd w:id="1222"/>
    </w:p>
    <w:p w:rsidR="00E208B1" w:rsidP="00E208B1" w:rsidRDefault="00E208B1" w14:paraId="1271F889" w14:textId="77777777">
      <w:pPr>
        <w:pStyle w:val="Body1"/>
        <w:keepNext/>
        <w:rPr>
          <w:b/>
          <w:i/>
          <w:lang w:val="en-US"/>
        </w:rPr>
      </w:pPr>
      <w:bookmarkStart w:name="_Ref72075280" w:id="1223"/>
      <w:bookmarkStart w:name="_Toc127759094" w:id="1224"/>
      <w:bookmarkStart w:name="_Toc139080364" w:id="1225"/>
      <w:r w:rsidRPr="00773AE6">
        <w:rPr>
          <w:b/>
          <w:lang w:val="en-US"/>
        </w:rPr>
        <w:t>Change in Law</w:t>
      </w:r>
      <w:bookmarkEnd w:id="1223"/>
      <w:bookmarkEnd w:id="1224"/>
      <w:bookmarkEnd w:id="1225"/>
      <w:r>
        <w:rPr>
          <w:b/>
          <w:lang w:val="en-US"/>
        </w:rPr>
        <w:t xml:space="preserve"> </w:t>
      </w:r>
    </w:p>
    <w:p w:rsidRPr="006C2AFB" w:rsidR="00E208B1" w:rsidP="00FF14B7" w:rsidRDefault="00E208B1" w14:paraId="39586E25" w14:textId="77777777">
      <w:pPr>
        <w:pStyle w:val="Heading2"/>
        <w:keepNext/>
        <w:numPr>
          <w:ilvl w:val="1"/>
          <w:numId w:val="4"/>
        </w:numPr>
        <w:rPr>
          <w:szCs w:val="20"/>
        </w:rPr>
      </w:pPr>
      <w:bookmarkStart w:name="_Toc139080365" w:id="1226"/>
      <w:bookmarkStart w:name="_Ref39773393" w:id="1227"/>
      <w:bookmarkStart w:name="_Ref39773500" w:id="1228"/>
      <w:bookmarkStart w:name="_Ref29871850" w:id="1229"/>
      <w:r w:rsidRPr="006C2AFB">
        <w:rPr>
          <w:szCs w:val="20"/>
        </w:rPr>
        <w:t xml:space="preserve">The </w:t>
      </w:r>
      <w:r>
        <w:rPr>
          <w:szCs w:val="20"/>
        </w:rPr>
        <w:t>Contractor</w:t>
      </w:r>
      <w:r w:rsidRPr="006C2AFB">
        <w:rPr>
          <w:szCs w:val="20"/>
        </w:rPr>
        <w:t xml:space="preserve"> shall neither be relieved of its obligations to supply the Services in accordance with the terms and conditions of this </w:t>
      </w:r>
      <w:r>
        <w:rPr>
          <w:szCs w:val="20"/>
        </w:rPr>
        <w:t>Contract</w:t>
      </w:r>
      <w:r w:rsidRPr="006C2AFB">
        <w:rPr>
          <w:szCs w:val="20"/>
        </w:rPr>
        <w:t xml:space="preserve"> nor be entitled to an increase in the Charges as the result of:</w:t>
      </w:r>
      <w:bookmarkEnd w:id="1226"/>
      <w:bookmarkEnd w:id="1227"/>
      <w:bookmarkEnd w:id="1228"/>
    </w:p>
    <w:p w:rsidRPr="006C2AFB" w:rsidR="00E208B1" w:rsidP="00D22655" w:rsidRDefault="00E208B1" w14:paraId="10865B22" w14:textId="77777777">
      <w:pPr>
        <w:pStyle w:val="Heading3"/>
        <w:widowControl w:val="0"/>
        <w:numPr>
          <w:ilvl w:val="2"/>
          <w:numId w:val="25"/>
        </w:numPr>
        <w:jc w:val="left"/>
        <w:rPr>
          <w:szCs w:val="20"/>
        </w:rPr>
      </w:pPr>
      <w:bookmarkStart w:name="_Toc139080366" w:id="1230"/>
      <w:r w:rsidRPr="006C2AFB">
        <w:rPr>
          <w:szCs w:val="20"/>
        </w:rPr>
        <w:t>a General Change in Law; or</w:t>
      </w:r>
      <w:bookmarkEnd w:id="1230"/>
      <w:r w:rsidRPr="006C2AFB">
        <w:rPr>
          <w:szCs w:val="20"/>
        </w:rPr>
        <w:t xml:space="preserve"> </w:t>
      </w:r>
    </w:p>
    <w:p w:rsidRPr="001467B0" w:rsidR="00E208B1" w:rsidP="00D22655" w:rsidRDefault="00E208B1" w14:paraId="0D62EB17" w14:textId="77777777">
      <w:pPr>
        <w:pStyle w:val="Heading3"/>
        <w:widowControl w:val="0"/>
        <w:numPr>
          <w:ilvl w:val="2"/>
          <w:numId w:val="25"/>
        </w:numPr>
        <w:jc w:val="left"/>
        <w:rPr>
          <w:szCs w:val="20"/>
        </w:rPr>
      </w:pPr>
      <w:bookmarkStart w:name="_Ref88801225" w:id="1231"/>
      <w:bookmarkStart w:name="_Toc139080367" w:id="1232"/>
      <w:r w:rsidRPr="006C2AFB">
        <w:rPr>
          <w:szCs w:val="20"/>
        </w:rPr>
        <w:t>a Specific Change in Law where the effect of that Specific Change in Law on the Services is reasonably foreseeable at the Effective Date.</w:t>
      </w:r>
      <w:bookmarkEnd w:id="1231"/>
      <w:bookmarkEnd w:id="1232"/>
    </w:p>
    <w:p w:rsidRPr="006C2AFB" w:rsidR="00E208B1" w:rsidP="00FF14B7" w:rsidRDefault="00E208B1" w14:paraId="26E18CA0" w14:textId="55ACD73D">
      <w:pPr>
        <w:pStyle w:val="Heading2"/>
        <w:keepNext/>
        <w:numPr>
          <w:ilvl w:val="1"/>
          <w:numId w:val="4"/>
        </w:numPr>
        <w:rPr>
          <w:szCs w:val="20"/>
        </w:rPr>
      </w:pPr>
      <w:bookmarkStart w:name="_Toc139080369" w:id="1233"/>
      <w:r w:rsidRPr="006C2AFB">
        <w:rPr>
          <w:szCs w:val="20"/>
        </w:rPr>
        <w:t xml:space="preserve">If a Specific Change in Law occurs or will occur during the </w:t>
      </w:r>
      <w:r>
        <w:t xml:space="preserve">Contract </w:t>
      </w:r>
      <w:r w:rsidRPr="006C2AFB">
        <w:rPr>
          <w:szCs w:val="20"/>
        </w:rPr>
        <w:t>Term (other than as referred to in Clause </w:t>
      </w:r>
      <w:r>
        <w:rPr>
          <w:szCs w:val="20"/>
        </w:rPr>
        <w:fldChar w:fldCharType="begin"/>
      </w:r>
      <w:r>
        <w:rPr>
          <w:szCs w:val="20"/>
        </w:rPr>
        <w:instrText xml:space="preserve"> REF _Ref39773393 \r \h  \* MERGEFORMAT </w:instrText>
      </w:r>
      <w:r>
        <w:rPr>
          <w:szCs w:val="20"/>
        </w:rPr>
      </w:r>
      <w:r>
        <w:rPr>
          <w:szCs w:val="20"/>
        </w:rPr>
        <w:fldChar w:fldCharType="separate"/>
      </w:r>
      <w:r w:rsidR="00264E3A">
        <w:rPr>
          <w:szCs w:val="20"/>
        </w:rPr>
        <w:t>28.2</w:t>
      </w:r>
      <w:r>
        <w:rPr>
          <w:szCs w:val="20"/>
        </w:rPr>
        <w:fldChar w:fldCharType="end"/>
      </w:r>
      <w:r w:rsidRPr="006C2AFB">
        <w:rPr>
          <w:szCs w:val="20"/>
        </w:rPr>
        <w:fldChar w:fldCharType="begin"/>
      </w:r>
      <w:r w:rsidRPr="006C2AFB">
        <w:rPr>
          <w:szCs w:val="20"/>
        </w:rPr>
        <w:instrText xml:space="preserve"> REF _Ref88801225 \r \h  \* MERGEFORMAT </w:instrText>
      </w:r>
      <w:r w:rsidRPr="006C2AFB">
        <w:rPr>
          <w:szCs w:val="20"/>
        </w:rPr>
      </w:r>
      <w:r w:rsidRPr="006C2AFB">
        <w:rPr>
          <w:szCs w:val="20"/>
        </w:rPr>
        <w:fldChar w:fldCharType="separate"/>
      </w:r>
      <w:r w:rsidR="00264E3A">
        <w:rPr>
          <w:szCs w:val="20"/>
        </w:rPr>
        <w:t>(b)</w:t>
      </w:r>
      <w:r w:rsidRPr="006C2AFB">
        <w:rPr>
          <w:szCs w:val="20"/>
        </w:rPr>
        <w:fldChar w:fldCharType="end"/>
      </w:r>
      <w:r w:rsidRPr="006C2AFB">
        <w:rPr>
          <w:szCs w:val="20"/>
        </w:rPr>
        <w:t xml:space="preserve">), the </w:t>
      </w:r>
      <w:r>
        <w:rPr>
          <w:szCs w:val="20"/>
        </w:rPr>
        <w:t>Contractor</w:t>
      </w:r>
      <w:r w:rsidRPr="006C2AFB">
        <w:rPr>
          <w:szCs w:val="20"/>
        </w:rPr>
        <w:t xml:space="preserve"> shall:</w:t>
      </w:r>
    </w:p>
    <w:p w:rsidRPr="006C2AFB" w:rsidR="00E208B1" w:rsidP="00D22655" w:rsidRDefault="00E208B1" w14:paraId="35DCA39A" w14:textId="77777777">
      <w:pPr>
        <w:pStyle w:val="Heading3"/>
        <w:keepNext/>
        <w:numPr>
          <w:ilvl w:val="2"/>
          <w:numId w:val="29"/>
        </w:numPr>
        <w:rPr>
          <w:szCs w:val="20"/>
        </w:rPr>
      </w:pPr>
      <w:r w:rsidRPr="006C2AFB">
        <w:rPr>
          <w:szCs w:val="20"/>
        </w:rPr>
        <w:t>notify the Authority as soon as reasonably practicable of the likely effects of that change, including:</w:t>
      </w:r>
      <w:bookmarkEnd w:id="1229"/>
      <w:bookmarkEnd w:id="1233"/>
    </w:p>
    <w:p w:rsidRPr="006C2AFB" w:rsidR="00E208B1" w:rsidP="00D22655" w:rsidRDefault="00E208B1" w14:paraId="6C7D1DBD" w14:textId="77777777">
      <w:pPr>
        <w:pStyle w:val="Heading4"/>
        <w:widowControl w:val="0"/>
        <w:numPr>
          <w:ilvl w:val="3"/>
          <w:numId w:val="29"/>
        </w:numPr>
        <w:rPr>
          <w:rFonts w:cs="Arial"/>
          <w:szCs w:val="20"/>
        </w:rPr>
      </w:pPr>
      <w:bookmarkStart w:name="_Toc139080370" w:id="1234"/>
      <w:r w:rsidRPr="006C2AFB">
        <w:rPr>
          <w:rFonts w:cs="Arial"/>
          <w:szCs w:val="20"/>
        </w:rPr>
        <w:t xml:space="preserve">whether any Change is required to the Services, the </w:t>
      </w:r>
      <w:proofErr w:type="gramStart"/>
      <w:r w:rsidRPr="006C2AFB">
        <w:rPr>
          <w:rFonts w:cs="Arial"/>
          <w:szCs w:val="20"/>
        </w:rPr>
        <w:t>Charges</w:t>
      </w:r>
      <w:proofErr w:type="gramEnd"/>
      <w:r w:rsidRPr="006C2AFB">
        <w:rPr>
          <w:rFonts w:cs="Arial"/>
          <w:szCs w:val="20"/>
        </w:rPr>
        <w:t xml:space="preserve"> or this </w:t>
      </w:r>
      <w:r>
        <w:rPr>
          <w:rFonts w:cs="Arial"/>
          <w:szCs w:val="20"/>
        </w:rPr>
        <w:t>Contract</w:t>
      </w:r>
      <w:r w:rsidRPr="006C2AFB">
        <w:rPr>
          <w:rFonts w:cs="Arial"/>
          <w:szCs w:val="20"/>
        </w:rPr>
        <w:t>; and</w:t>
      </w:r>
      <w:bookmarkEnd w:id="1234"/>
    </w:p>
    <w:p w:rsidRPr="006C2AFB" w:rsidR="00E208B1" w:rsidP="00D22655" w:rsidRDefault="00E208B1" w14:paraId="16EAD0DA" w14:textId="0D8B86F1">
      <w:pPr>
        <w:pStyle w:val="Heading4"/>
        <w:widowControl w:val="0"/>
        <w:numPr>
          <w:ilvl w:val="3"/>
          <w:numId w:val="29"/>
        </w:numPr>
        <w:rPr>
          <w:rFonts w:cs="Arial"/>
          <w:szCs w:val="20"/>
        </w:rPr>
      </w:pPr>
      <w:bookmarkStart w:name="_Toc139080371" w:id="1235"/>
      <w:r w:rsidRPr="006C2AFB">
        <w:rPr>
          <w:rFonts w:cs="Arial"/>
          <w:szCs w:val="20"/>
        </w:rPr>
        <w:t xml:space="preserve">whether any relief from compliance with the </w:t>
      </w:r>
      <w:r>
        <w:rPr>
          <w:rFonts w:cs="Arial"/>
          <w:szCs w:val="20"/>
        </w:rPr>
        <w:t>Contractor'</w:t>
      </w:r>
      <w:r w:rsidRPr="006C2AFB">
        <w:rPr>
          <w:rFonts w:cs="Arial"/>
          <w:szCs w:val="20"/>
        </w:rPr>
        <w:t>s obligations is requir</w:t>
      </w:r>
      <w:r w:rsidR="007151A3">
        <w:rPr>
          <w:rFonts w:cs="Arial"/>
          <w:szCs w:val="20"/>
        </w:rPr>
        <w:t xml:space="preserve">ed, including any obligation </w:t>
      </w:r>
      <w:r w:rsidRPr="006C2AFB">
        <w:rPr>
          <w:rFonts w:cs="Arial"/>
          <w:szCs w:val="20"/>
        </w:rPr>
        <w:t xml:space="preserve">to meet the </w:t>
      </w:r>
      <w:r w:rsidR="007203F3">
        <w:rPr>
          <w:rFonts w:cs="Arial"/>
          <w:szCs w:val="20"/>
        </w:rPr>
        <w:t>Key Performance Indicators</w:t>
      </w:r>
      <w:r w:rsidRPr="006C2AFB">
        <w:rPr>
          <w:rFonts w:cs="Arial"/>
          <w:szCs w:val="20"/>
        </w:rPr>
        <w:t>;</w:t>
      </w:r>
      <w:bookmarkEnd w:id="1235"/>
      <w:r w:rsidRPr="006C2AFB">
        <w:rPr>
          <w:rFonts w:cs="Arial"/>
          <w:szCs w:val="20"/>
        </w:rPr>
        <w:t xml:space="preserve"> and</w:t>
      </w:r>
    </w:p>
    <w:p w:rsidRPr="006C2AFB" w:rsidR="00E208B1" w:rsidP="00D22655" w:rsidRDefault="00E208B1" w14:paraId="495AF1F8" w14:textId="77777777">
      <w:pPr>
        <w:pStyle w:val="Heading3"/>
        <w:keepNext/>
        <w:numPr>
          <w:ilvl w:val="2"/>
          <w:numId w:val="29"/>
        </w:numPr>
        <w:rPr>
          <w:szCs w:val="20"/>
        </w:rPr>
      </w:pPr>
      <w:bookmarkStart w:name="_Toc139080373" w:id="1236"/>
      <w:r w:rsidRPr="006C2AFB">
        <w:rPr>
          <w:szCs w:val="20"/>
        </w:rPr>
        <w:t>provide the Authority with evidence:</w:t>
      </w:r>
    </w:p>
    <w:p w:rsidRPr="006C2AFB" w:rsidR="00E208B1" w:rsidP="00D22655" w:rsidRDefault="00E208B1" w14:paraId="41018877" w14:textId="67EB1841">
      <w:pPr>
        <w:pStyle w:val="Heading4"/>
        <w:widowControl w:val="0"/>
        <w:numPr>
          <w:ilvl w:val="3"/>
          <w:numId w:val="29"/>
        </w:numPr>
        <w:rPr>
          <w:rFonts w:cs="Arial"/>
          <w:szCs w:val="20"/>
        </w:rPr>
      </w:pPr>
      <w:r w:rsidRPr="006C2AFB">
        <w:rPr>
          <w:rFonts w:cs="Arial"/>
          <w:szCs w:val="20"/>
        </w:rPr>
        <w:t xml:space="preserve">that the </w:t>
      </w:r>
      <w:r>
        <w:rPr>
          <w:rFonts w:cs="Arial"/>
          <w:szCs w:val="20"/>
        </w:rPr>
        <w:t>Contractor</w:t>
      </w:r>
      <w:r w:rsidRPr="006C2AFB">
        <w:rPr>
          <w:rFonts w:cs="Arial"/>
          <w:szCs w:val="20"/>
        </w:rPr>
        <w:t xml:space="preserve"> has minimised any increase in costs or maximised any reduction in costs, including in respect of the costs of its </w:t>
      </w:r>
      <w:r w:rsidR="00D56B89">
        <w:rPr>
          <w:rFonts w:cs="Arial"/>
          <w:szCs w:val="20"/>
        </w:rPr>
        <w:t>Sub-Contract</w:t>
      </w:r>
      <w:r w:rsidRPr="006C2AFB">
        <w:rPr>
          <w:rFonts w:cs="Arial"/>
          <w:szCs w:val="20"/>
        </w:rPr>
        <w:t>ors;</w:t>
      </w:r>
      <w:bookmarkEnd w:id="1236"/>
      <w:r w:rsidRPr="006C2AFB">
        <w:rPr>
          <w:rFonts w:cs="Arial"/>
          <w:szCs w:val="20"/>
        </w:rPr>
        <w:t xml:space="preserve"> </w:t>
      </w:r>
      <w:r w:rsidRPr="006C2AFB" w:rsidR="0008137E">
        <w:rPr>
          <w:rFonts w:cs="Arial"/>
          <w:szCs w:val="20"/>
        </w:rPr>
        <w:t>and</w:t>
      </w:r>
    </w:p>
    <w:p w:rsidRPr="006C2AFB" w:rsidR="00E208B1" w:rsidP="0008137E" w:rsidRDefault="00E208B1" w14:paraId="284C0DE2" w14:textId="203B0A0F">
      <w:pPr>
        <w:pStyle w:val="Heading4"/>
        <w:widowControl w:val="0"/>
        <w:numPr>
          <w:ilvl w:val="3"/>
          <w:numId w:val="29"/>
        </w:numPr>
        <w:rPr>
          <w:rFonts w:cs="Arial"/>
          <w:szCs w:val="20"/>
        </w:rPr>
      </w:pPr>
      <w:bookmarkStart w:name="_Toc139080375" w:id="1237"/>
      <w:r w:rsidRPr="006C2AFB">
        <w:rPr>
          <w:rFonts w:cs="Arial"/>
          <w:szCs w:val="20"/>
        </w:rPr>
        <w:t>as to how the Specific Change in Law has affected the cost of providing the Services</w:t>
      </w:r>
      <w:bookmarkStart w:name="_Toc139080376" w:id="1238"/>
      <w:bookmarkEnd w:id="1237"/>
      <w:r w:rsidRPr="006C2AFB">
        <w:rPr>
          <w:rFonts w:cs="Arial"/>
          <w:szCs w:val="20"/>
        </w:rPr>
        <w:t>.</w:t>
      </w:r>
      <w:bookmarkEnd w:id="1238"/>
    </w:p>
    <w:p w:rsidR="00E208B1" w:rsidP="00FF14B7" w:rsidRDefault="00E208B1" w14:paraId="08BD615C" w14:textId="03FDC4E7">
      <w:pPr>
        <w:pStyle w:val="Heading2"/>
        <w:numPr>
          <w:ilvl w:val="1"/>
          <w:numId w:val="4"/>
        </w:numPr>
        <w:rPr>
          <w:szCs w:val="20"/>
        </w:rPr>
      </w:pPr>
      <w:bookmarkStart w:name="_Toc139080377" w:id="1239"/>
      <w:r w:rsidRPr="006C2AFB">
        <w:rPr>
          <w:szCs w:val="20"/>
        </w:rPr>
        <w:t xml:space="preserve">Any variation in the Charges or relief from the </w:t>
      </w:r>
      <w:r>
        <w:rPr>
          <w:szCs w:val="20"/>
        </w:rPr>
        <w:t>Contractor'</w:t>
      </w:r>
      <w:r w:rsidRPr="006C2AFB">
        <w:rPr>
          <w:szCs w:val="20"/>
        </w:rPr>
        <w:t>s obligations resulting from a Specific Change in Law (other th</w:t>
      </w:r>
      <w:r>
        <w:rPr>
          <w:szCs w:val="20"/>
        </w:rPr>
        <w:t>an as referred to in Clause </w:t>
      </w:r>
      <w:r>
        <w:rPr>
          <w:szCs w:val="20"/>
        </w:rPr>
        <w:fldChar w:fldCharType="begin"/>
      </w:r>
      <w:r>
        <w:rPr>
          <w:szCs w:val="20"/>
        </w:rPr>
        <w:instrText xml:space="preserve"> REF _Ref39773393 \r \h  \* MERGEFORMAT </w:instrText>
      </w:r>
      <w:r>
        <w:rPr>
          <w:szCs w:val="20"/>
        </w:rPr>
      </w:r>
      <w:r>
        <w:rPr>
          <w:szCs w:val="20"/>
        </w:rPr>
        <w:fldChar w:fldCharType="separate"/>
      </w:r>
      <w:r w:rsidR="00264E3A">
        <w:rPr>
          <w:szCs w:val="20"/>
        </w:rPr>
        <w:t>28.2</w:t>
      </w:r>
      <w:r>
        <w:rPr>
          <w:szCs w:val="20"/>
        </w:rPr>
        <w:fldChar w:fldCharType="end"/>
      </w:r>
      <w:r w:rsidRPr="006C2AFB">
        <w:rPr>
          <w:szCs w:val="20"/>
        </w:rPr>
        <w:fldChar w:fldCharType="begin"/>
      </w:r>
      <w:r w:rsidRPr="006C2AFB">
        <w:rPr>
          <w:szCs w:val="20"/>
        </w:rPr>
        <w:instrText xml:space="preserve"> REF _Ref88801225 \r \h  \* MERGEFORMAT </w:instrText>
      </w:r>
      <w:r w:rsidRPr="006C2AFB">
        <w:rPr>
          <w:szCs w:val="20"/>
        </w:rPr>
      </w:r>
      <w:r w:rsidRPr="006C2AFB">
        <w:rPr>
          <w:szCs w:val="20"/>
        </w:rPr>
        <w:fldChar w:fldCharType="separate"/>
      </w:r>
      <w:r w:rsidR="00264E3A">
        <w:rPr>
          <w:szCs w:val="20"/>
        </w:rPr>
        <w:t>(b)</w:t>
      </w:r>
      <w:r w:rsidRPr="006C2AFB">
        <w:rPr>
          <w:szCs w:val="20"/>
        </w:rPr>
        <w:fldChar w:fldCharType="end"/>
      </w:r>
      <w:r w:rsidRPr="006C2AFB">
        <w:rPr>
          <w:szCs w:val="20"/>
        </w:rPr>
        <w:t>) shall be implemented in accordance with the Change Control Procedure.</w:t>
      </w:r>
      <w:bookmarkEnd w:id="1239"/>
    </w:p>
    <w:p w:rsidR="00BE4C58" w:rsidP="00BE4C58" w:rsidRDefault="00BE4C58" w14:paraId="71EA6EF3" w14:textId="77777777">
      <w:pPr>
        <w:pStyle w:val="Body2"/>
        <w:rPr>
          <w:b/>
        </w:rPr>
      </w:pPr>
      <w:r>
        <w:rPr>
          <w:b/>
        </w:rPr>
        <w:t xml:space="preserve">Updates to the </w:t>
      </w:r>
      <w:r w:rsidRPr="00E03167">
        <w:rPr>
          <w:b/>
        </w:rPr>
        <w:t>Service Delivery Plan</w:t>
      </w:r>
    </w:p>
    <w:p w:rsidR="00BE4C58" w:rsidP="00BE4C58" w:rsidRDefault="00BE4C58" w14:paraId="49AF66EC" w14:textId="55CB5374">
      <w:pPr>
        <w:pStyle w:val="Heading2"/>
      </w:pPr>
      <w:bookmarkStart w:name="_Ref102084551" w:id="1240"/>
      <w:bookmarkStart w:name="_Ref111732218" w:id="1241"/>
      <w:r>
        <w:t xml:space="preserve">The </w:t>
      </w:r>
      <w:bookmarkEnd w:id="1240"/>
      <w:r w:rsidR="00697B56">
        <w:t xml:space="preserve">Contractor shall conduct an annual review of all aspects of its Service Delivery Plan and shall propose any updates it deems necessary as part of the Monthly Performance </w:t>
      </w:r>
      <w:r w:rsidR="00697B56">
        <w:lastRenderedPageBreak/>
        <w:t xml:space="preserve">and Activity Report (as set out in Part B (Management Information of Schedule 6 (Governance, </w:t>
      </w:r>
      <w:r w:rsidRPr="00E46F7C" w:rsidR="00697B56">
        <w:t>Managemen</w:t>
      </w:r>
      <w:r w:rsidR="00697B56">
        <w:t>t Information, Reports, Records</w:t>
      </w:r>
      <w:r w:rsidRPr="00E46F7C" w:rsidR="00697B56">
        <w:t xml:space="preserve"> and Audit</w:t>
      </w:r>
      <w:r w:rsidR="00697B56">
        <w:t xml:space="preserve">) to the Monthly Performance Review Board for its consideration. The Contractor acknowledges and accepts that the implementation of any such updates shall be </w:t>
      </w:r>
      <w:r w:rsidRPr="00863B35" w:rsidR="00697B56">
        <w:t>at the Authority</w:t>
      </w:r>
      <w:r w:rsidR="00697B56">
        <w:t>'</w:t>
      </w:r>
      <w:r w:rsidRPr="00863B35" w:rsidR="00697B56">
        <w:t xml:space="preserve">s sole </w:t>
      </w:r>
      <w:r w:rsidR="00697B56">
        <w:t>discretion</w:t>
      </w:r>
      <w:r>
        <w:t>.</w:t>
      </w:r>
      <w:bookmarkEnd w:id="1241"/>
    </w:p>
    <w:p w:rsidRPr="00BE4C58" w:rsidR="00BE4C58" w:rsidP="00AA1A2B" w:rsidRDefault="00BE4C58" w14:paraId="2C7F30CF" w14:textId="37C6F690">
      <w:pPr>
        <w:pStyle w:val="Heading2"/>
      </w:pPr>
      <w:r>
        <w:t xml:space="preserve">Any updates to the Service Delivery Plan proposed by the Contractor pursuant to Clause </w:t>
      </w:r>
      <w:r>
        <w:fldChar w:fldCharType="begin"/>
      </w:r>
      <w:r>
        <w:instrText xml:space="preserve"> REF _Ref102084551 \r \h </w:instrText>
      </w:r>
      <w:r>
        <w:fldChar w:fldCharType="separate"/>
      </w:r>
      <w:r w:rsidR="00264E3A">
        <w:t>28.5</w:t>
      </w:r>
      <w:r>
        <w:fldChar w:fldCharType="end"/>
      </w:r>
      <w:r>
        <w:t xml:space="preserve"> </w:t>
      </w:r>
      <w:r w:rsidR="00697B56">
        <w:t xml:space="preserve">and subsequently agreed by the Monthly </w:t>
      </w:r>
      <w:r w:rsidR="00A16122">
        <w:t>Performance Review Board shall</w:t>
      </w:r>
      <w:r w:rsidR="00697B56">
        <w:t xml:space="preserve"> be managed in accordance with the Change Control Procedure. No such update shall be considered a Change to the Contract unless and until it is formally deemed to be effective in accordance with the terms of the Change Control Procedure</w:t>
      </w:r>
      <w:r>
        <w:t>.</w:t>
      </w:r>
    </w:p>
    <w:p w:rsidR="00E208B1" w:rsidP="00FF14B7" w:rsidRDefault="00E208B1" w14:paraId="644CBA1F" w14:textId="77777777">
      <w:pPr>
        <w:pStyle w:val="Heading1"/>
        <w:numPr>
          <w:ilvl w:val="0"/>
          <w:numId w:val="4"/>
        </w:numPr>
      </w:pPr>
      <w:bookmarkStart w:name="_Ref89356671" w:id="1242"/>
      <w:bookmarkStart w:name="_Ref89356679" w:id="1243"/>
      <w:bookmarkStart w:name="_Toc96968269" w:id="1244"/>
      <w:bookmarkStart w:name="_Toc119962474" w:id="1245"/>
      <w:r>
        <w:t>RIGHTS OF ACCESS</w:t>
      </w:r>
      <w:bookmarkEnd w:id="1242"/>
      <w:bookmarkEnd w:id="1243"/>
      <w:bookmarkEnd w:id="1244"/>
      <w:bookmarkEnd w:id="1245"/>
    </w:p>
    <w:p w:rsidR="00E208B1" w:rsidP="00FF14B7" w:rsidRDefault="00E208B1" w14:paraId="6E8D1DD6" w14:textId="1B578090">
      <w:pPr>
        <w:pStyle w:val="Heading2"/>
        <w:keepNext/>
        <w:numPr>
          <w:ilvl w:val="1"/>
          <w:numId w:val="4"/>
        </w:numPr>
      </w:pPr>
      <w:bookmarkStart w:name="_Ref15302693" w:id="1246"/>
      <w:r w:rsidRPr="006C3027">
        <w:t>In addition to its</w:t>
      </w:r>
      <w:r>
        <w:t xml:space="preserve"> rights provided in Schedule 6 (</w:t>
      </w:r>
      <w:r w:rsidR="007964A5">
        <w:t xml:space="preserve">Governance, </w:t>
      </w:r>
      <w:r w:rsidRPr="00E46F7C" w:rsidR="007964A5">
        <w:t>Managemen</w:t>
      </w:r>
      <w:r w:rsidR="007964A5">
        <w:t>t Information, Reports, Records</w:t>
      </w:r>
      <w:r w:rsidRPr="00E46F7C" w:rsidR="007964A5">
        <w:t xml:space="preserve"> and Audit</w:t>
      </w:r>
      <w:r>
        <w:t>)</w:t>
      </w:r>
      <w:r w:rsidRPr="006C3027">
        <w:t>, the Authority or a representative of the Authori</w:t>
      </w:r>
      <w:r>
        <w:t>ty may enter upon any property (</w:t>
      </w:r>
      <w:r w:rsidRPr="006C3027">
        <w:t>including any Vessel(s)</w:t>
      </w:r>
      <w:r w:rsidRPr="00604472">
        <w:t>)</w:t>
      </w:r>
      <w:r w:rsidRPr="006C3027">
        <w:t xml:space="preserve"> used by the Con</w:t>
      </w:r>
      <w:r>
        <w:t>tractor to perform the Services or any property used as training or workshop facilities or places where work is being prepared or materials being obtained for the Services by the Contractor,</w:t>
      </w:r>
      <w:r w:rsidR="00A16122">
        <w:t xml:space="preserve"> in order</w:t>
      </w:r>
      <w:r w:rsidRPr="006C3027">
        <w:t xml:space="preserve"> to</w:t>
      </w:r>
      <w:r>
        <w:t>:</w:t>
      </w:r>
      <w:r w:rsidRPr="006C3027">
        <w:t xml:space="preserve"> </w:t>
      </w:r>
    </w:p>
    <w:p w:rsidR="00E208B1" w:rsidP="00FF14B7" w:rsidRDefault="00E208B1" w14:paraId="36BE8E22" w14:textId="77777777">
      <w:pPr>
        <w:pStyle w:val="Heading3"/>
        <w:numPr>
          <w:ilvl w:val="2"/>
          <w:numId w:val="4"/>
        </w:numPr>
      </w:pPr>
      <w:r w:rsidRPr="006C3027">
        <w:t>inspect any works being undertaken to deliver or in connection wi</w:t>
      </w:r>
      <w:r>
        <w:t xml:space="preserve">th the delivery of the </w:t>
      </w:r>
      <w:proofErr w:type="gramStart"/>
      <w:r>
        <w:t>Services;</w:t>
      </w:r>
      <w:proofErr w:type="gramEnd"/>
    </w:p>
    <w:p w:rsidR="00E208B1" w:rsidP="00FF14B7" w:rsidRDefault="00E208B1" w14:paraId="475F7DB3" w14:textId="77777777">
      <w:pPr>
        <w:pStyle w:val="Heading3"/>
        <w:numPr>
          <w:ilvl w:val="2"/>
          <w:numId w:val="4"/>
        </w:numPr>
      </w:pPr>
      <w:r w:rsidRPr="006C3027">
        <w:t>examine or audit any procedures or documentation used in connection with the delivery of the Services</w:t>
      </w:r>
      <w:r>
        <w:t xml:space="preserve">; </w:t>
      </w:r>
      <w:r w:rsidRPr="006C3027">
        <w:t xml:space="preserve">or </w:t>
      </w:r>
    </w:p>
    <w:p w:rsidRPr="006C3027" w:rsidR="00E208B1" w:rsidP="00FF14B7" w:rsidRDefault="00E208B1" w14:paraId="35662394" w14:textId="77777777">
      <w:pPr>
        <w:pStyle w:val="Heading3"/>
        <w:numPr>
          <w:ilvl w:val="2"/>
          <w:numId w:val="4"/>
        </w:numPr>
      </w:pPr>
      <w:r w:rsidRPr="006C3027">
        <w:t>monitor compliance by the Contractor with its obligations (including in relation to the Vessels) under this Contract.</w:t>
      </w:r>
      <w:bookmarkEnd w:id="1246"/>
    </w:p>
    <w:p w:rsidRPr="006C3027" w:rsidR="00E208B1" w:rsidP="00FF14B7" w:rsidRDefault="00E208B1" w14:paraId="2A6FBFA8" w14:textId="097DDCF5">
      <w:pPr>
        <w:pStyle w:val="Heading2"/>
        <w:numPr>
          <w:ilvl w:val="1"/>
          <w:numId w:val="4"/>
        </w:numPr>
      </w:pPr>
      <w:bookmarkStart w:name="_Ref57907296" w:id="1247"/>
      <w:r w:rsidRPr="006C3027">
        <w:t xml:space="preserve">The Contractor shall procure that satisfactory facilities are made available to the Authority and any representative of the Authority and that reasonable assistance is given for the purposes of Clauses </w:t>
      </w:r>
      <w:r w:rsidRPr="006C3027">
        <w:fldChar w:fldCharType="begin"/>
      </w:r>
      <w:r w:rsidRPr="006C3027">
        <w:instrText xml:space="preserve"> REF _Ref15302693 \r \h  \* MERGEFORMAT </w:instrText>
      </w:r>
      <w:r w:rsidRPr="006C3027">
        <w:fldChar w:fldCharType="separate"/>
      </w:r>
      <w:r w:rsidR="00264E3A">
        <w:t>29.1</w:t>
      </w:r>
      <w:r w:rsidRPr="006C3027">
        <w:fldChar w:fldCharType="end"/>
      </w:r>
      <w:r w:rsidRPr="006C3027">
        <w:t xml:space="preserve"> and</w:t>
      </w:r>
      <w:r>
        <w:t xml:space="preserve"> </w:t>
      </w:r>
      <w:r>
        <w:fldChar w:fldCharType="begin"/>
      </w:r>
      <w:r>
        <w:instrText xml:space="preserve"> REF _Ref57907296 \r \h </w:instrText>
      </w:r>
      <w:r>
        <w:fldChar w:fldCharType="separate"/>
      </w:r>
      <w:r w:rsidR="00264E3A">
        <w:t>29.2</w:t>
      </w:r>
      <w:r>
        <w:fldChar w:fldCharType="end"/>
      </w:r>
      <w:r w:rsidRPr="006C3027">
        <w:t>, subject to the Contractor</w:t>
      </w:r>
      <w:r>
        <w:t>'</w:t>
      </w:r>
      <w:r w:rsidRPr="006C3027">
        <w:t>s and Sub-Contractors</w:t>
      </w:r>
      <w:r>
        <w:t>'</w:t>
      </w:r>
      <w:r w:rsidRPr="006C3027">
        <w:t xml:space="preserve"> operational requirements not being adversely affected.</w:t>
      </w:r>
      <w:bookmarkEnd w:id="1247"/>
    </w:p>
    <w:p w:rsidRPr="006C3027" w:rsidR="00E208B1" w:rsidP="00FF14B7" w:rsidRDefault="00E208B1" w14:paraId="1C18502C" w14:textId="534372EB">
      <w:pPr>
        <w:pStyle w:val="Heading2"/>
        <w:numPr>
          <w:ilvl w:val="1"/>
          <w:numId w:val="4"/>
        </w:numPr>
      </w:pPr>
      <w:r w:rsidRPr="006C3027">
        <w:t xml:space="preserve">The Authority and its representative shall </w:t>
      </w:r>
      <w:proofErr w:type="gramStart"/>
      <w:r w:rsidRPr="006C3027">
        <w:t>at all times</w:t>
      </w:r>
      <w:proofErr w:type="gramEnd"/>
      <w:r w:rsidRPr="006C3027">
        <w:t xml:space="preserve"> comply with any health and safety requirements when exercising its rights under this Clause</w:t>
      </w:r>
      <w:r>
        <w:t xml:space="preserve"> </w:t>
      </w:r>
      <w:r>
        <w:fldChar w:fldCharType="begin"/>
      </w:r>
      <w:r>
        <w:instrText xml:space="preserve"> REF _Ref89356671 \r \h </w:instrText>
      </w:r>
      <w:r>
        <w:fldChar w:fldCharType="separate"/>
      </w:r>
      <w:r w:rsidR="00264E3A">
        <w:t>29</w:t>
      </w:r>
      <w:r>
        <w:fldChar w:fldCharType="end"/>
      </w:r>
      <w:r>
        <w:t>.</w:t>
      </w:r>
      <w:r w:rsidRPr="006C3027">
        <w:t xml:space="preserve"> </w:t>
      </w:r>
    </w:p>
    <w:p w:rsidR="00E208B1" w:rsidP="00FF14B7" w:rsidRDefault="00E208B1" w14:paraId="6BC86E0A" w14:textId="77777777">
      <w:pPr>
        <w:pStyle w:val="Heading2"/>
        <w:numPr>
          <w:ilvl w:val="1"/>
          <w:numId w:val="4"/>
        </w:numPr>
      </w:pPr>
      <w:r>
        <w:t xml:space="preserve">The Contractor shall </w:t>
      </w:r>
      <w:proofErr w:type="gramStart"/>
      <w:r>
        <w:t>at all times</w:t>
      </w:r>
      <w:proofErr w:type="gramEnd"/>
      <w:r>
        <w:t xml:space="preserve"> comply with any access requests from independent external auditors. </w:t>
      </w:r>
    </w:p>
    <w:p w:rsidRPr="006C3027" w:rsidR="00E208B1" w:rsidP="00FF14B7" w:rsidRDefault="00E208B1" w14:paraId="03326F78" w14:textId="579433C3">
      <w:pPr>
        <w:pStyle w:val="Heading2"/>
        <w:numPr>
          <w:ilvl w:val="1"/>
          <w:numId w:val="4"/>
        </w:numPr>
      </w:pPr>
      <w:r>
        <w:t xml:space="preserve">Nothing in this Clause </w:t>
      </w:r>
      <w:r>
        <w:fldChar w:fldCharType="begin"/>
      </w:r>
      <w:r>
        <w:instrText xml:space="preserve"> REF _Ref89356679 \r \h </w:instrText>
      </w:r>
      <w:r>
        <w:fldChar w:fldCharType="separate"/>
      </w:r>
      <w:r w:rsidR="00264E3A">
        <w:t>29</w:t>
      </w:r>
      <w:r>
        <w:fldChar w:fldCharType="end"/>
      </w:r>
      <w:r>
        <w:t xml:space="preserve"> shall in any way limit or affect the Contractor's obligations and liabilities under or in connection with this Contract.</w:t>
      </w:r>
    </w:p>
    <w:p w:rsidR="00E208B1" w:rsidP="00FF14B7" w:rsidRDefault="006D688B" w14:paraId="40EB0F8F" w14:textId="300105DB">
      <w:pPr>
        <w:pStyle w:val="Heading1"/>
        <w:numPr>
          <w:ilvl w:val="0"/>
          <w:numId w:val="4"/>
        </w:numPr>
      </w:pPr>
      <w:bookmarkStart w:name="_Ref90590321" w:id="1248"/>
      <w:bookmarkStart w:name="_Toc96968270" w:id="1249"/>
      <w:bookmarkStart w:name="_Toc119962475" w:id="1250"/>
      <w:r>
        <w:rPr>
          <w:caps w:val="0"/>
        </w:rPr>
        <w:t xml:space="preserve">CHANGE OF </w:t>
      </w:r>
      <w:r w:rsidRPr="00360DDA">
        <w:rPr>
          <w:caps w:val="0"/>
        </w:rPr>
        <w:t>CONTROL</w:t>
      </w:r>
      <w:r>
        <w:rPr>
          <w:caps w:val="0"/>
        </w:rPr>
        <w:t xml:space="preserve"> OF CONTRACTOR</w:t>
      </w:r>
      <w:bookmarkEnd w:id="1248"/>
      <w:bookmarkEnd w:id="1249"/>
      <w:bookmarkEnd w:id="1250"/>
    </w:p>
    <w:p w:rsidR="00E208B1" w:rsidP="00FF14B7" w:rsidRDefault="00E208B1" w14:paraId="14C0A6F0" w14:textId="736ECAC0">
      <w:pPr>
        <w:pStyle w:val="Heading2"/>
        <w:numPr>
          <w:ilvl w:val="1"/>
          <w:numId w:val="4"/>
        </w:numPr>
      </w:pPr>
      <w:bookmarkStart w:name="_Ref90590348" w:id="1251"/>
      <w:r>
        <w:t xml:space="preserve">The Contractor shall notify the Representative of the Authority at the address given in Clause </w:t>
      </w:r>
      <w:r>
        <w:fldChar w:fldCharType="begin"/>
      </w:r>
      <w:r>
        <w:instrText xml:space="preserve"> REF _Ref90639342 \r \h </w:instrText>
      </w:r>
      <w:r>
        <w:fldChar w:fldCharType="separate"/>
      </w:r>
      <w:r w:rsidR="00264E3A">
        <w:t>30.2</w:t>
      </w:r>
      <w:r>
        <w:fldChar w:fldCharType="end"/>
      </w:r>
      <w:r>
        <w:t xml:space="preserve">, as soon as </w:t>
      </w:r>
      <w:r w:rsidRPr="00360DDA">
        <w:t>practicable</w:t>
      </w:r>
      <w:r>
        <w:t xml:space="preserve">, in writing of any intended, </w:t>
      </w:r>
      <w:proofErr w:type="gramStart"/>
      <w:r>
        <w:t>planned</w:t>
      </w:r>
      <w:proofErr w:type="gramEnd"/>
      <w:r>
        <w:t xml:space="preserve"> or actual change in control of the Contractor, including any </w:t>
      </w:r>
      <w:r w:rsidR="00D56B89">
        <w:t>Sub-Contract</w:t>
      </w:r>
      <w:r>
        <w:t xml:space="preserve">ors.  The Contractor shall not be required to submit any notice which is unlawful or is in breach of either any pre-existing </w:t>
      </w:r>
      <w:r>
        <w:lastRenderedPageBreak/>
        <w:t>non-disclosure agreement or any regulations governing the conduct of the Contractor in the UK or other jurisdictions where the Contractor may be subject to legal sanction arising from issuing such a notice.</w:t>
      </w:r>
      <w:bookmarkEnd w:id="1251"/>
    </w:p>
    <w:p w:rsidR="00E208B1" w:rsidP="00FF14B7" w:rsidRDefault="00E208B1" w14:paraId="3DD10254" w14:textId="77777777">
      <w:pPr>
        <w:pStyle w:val="Heading2"/>
        <w:keepNext/>
        <w:numPr>
          <w:ilvl w:val="1"/>
          <w:numId w:val="4"/>
        </w:numPr>
      </w:pPr>
      <w:bookmarkStart w:name="_Ref90639342" w:id="1252"/>
      <w:r>
        <w:t xml:space="preserve">Each notice of </w:t>
      </w:r>
      <w:r w:rsidRPr="00360DDA">
        <w:t>Change</w:t>
      </w:r>
      <w:r>
        <w:t xml:space="preserve"> of Control shall be taken to apply to all contracts with the Authority.  Notices shall be submitted to:</w:t>
      </w:r>
      <w:bookmarkEnd w:id="1252"/>
    </w:p>
    <w:p w:rsidR="00E208B1" w:rsidP="00711728" w:rsidRDefault="00E208B1" w14:paraId="165332C0" w14:textId="77777777">
      <w:pPr>
        <w:pStyle w:val="Body2"/>
        <w:spacing w:after="0"/>
        <w:ind w:left="1134"/>
      </w:pPr>
      <w:r>
        <w:t>Mergers &amp; Acquisitions Section</w:t>
      </w:r>
    </w:p>
    <w:p w:rsidR="00E208B1" w:rsidP="00711728" w:rsidRDefault="00E208B1" w14:paraId="10CEA840" w14:textId="77777777">
      <w:pPr>
        <w:pStyle w:val="Body2"/>
        <w:spacing w:after="0"/>
        <w:ind w:left="1134"/>
      </w:pPr>
      <w:r>
        <w:t>Strategic Supplier Management Team</w:t>
      </w:r>
    </w:p>
    <w:p w:rsidR="00E208B1" w:rsidP="00711728" w:rsidRDefault="00E208B1" w14:paraId="63195113" w14:textId="77777777">
      <w:pPr>
        <w:pStyle w:val="Body2"/>
        <w:spacing w:after="0"/>
        <w:ind w:left="1134"/>
      </w:pPr>
      <w:r>
        <w:t>Spruce 3b #1301</w:t>
      </w:r>
    </w:p>
    <w:p w:rsidR="00E208B1" w:rsidP="00711728" w:rsidRDefault="00E208B1" w14:paraId="5D483E16" w14:textId="77777777">
      <w:pPr>
        <w:pStyle w:val="Body2"/>
        <w:spacing w:after="0"/>
        <w:ind w:left="1134"/>
      </w:pPr>
      <w:r>
        <w:t>MOD Abbey Wood</w:t>
      </w:r>
    </w:p>
    <w:p w:rsidR="00E208B1" w:rsidP="00711728" w:rsidRDefault="00E208B1" w14:paraId="3782B952" w14:textId="77777777">
      <w:pPr>
        <w:pStyle w:val="Body2"/>
        <w:spacing w:after="0"/>
        <w:ind w:left="1134"/>
      </w:pPr>
      <w:r>
        <w:t>Bristol</w:t>
      </w:r>
    </w:p>
    <w:p w:rsidR="00E208B1" w:rsidP="00711728" w:rsidRDefault="00E208B1" w14:paraId="2D0C44C6" w14:textId="77777777">
      <w:pPr>
        <w:pStyle w:val="Body2"/>
        <w:ind w:left="1134"/>
      </w:pPr>
      <w:r>
        <w:t>BS34 8JH</w:t>
      </w:r>
    </w:p>
    <w:p w:rsidRPr="00360DDA" w:rsidR="00E208B1" w:rsidP="00FF14B7" w:rsidRDefault="00E208B1" w14:paraId="4AB72C6E" w14:textId="58E431EA">
      <w:pPr>
        <w:pStyle w:val="Heading2"/>
        <w:numPr>
          <w:ilvl w:val="1"/>
          <w:numId w:val="4"/>
        </w:numPr>
      </w:pPr>
      <w:r>
        <w:t xml:space="preserve">The </w:t>
      </w:r>
      <w:r w:rsidRPr="00360DDA">
        <w:t>Representative of the Authority shall consider the notice of Change of Control and advise the Contractor in writing of any concerns the Authority may have.</w:t>
      </w:r>
      <w:r>
        <w:t xml:space="preserve"> </w:t>
      </w:r>
      <w:r w:rsidRPr="00360DDA">
        <w:t xml:space="preserve"> Such concerns may include but are not limited to potential threats to national security, the ability of the Authority to comply with its statutory obligations</w:t>
      </w:r>
      <w:r w:rsidR="00711728">
        <w:t>,</w:t>
      </w:r>
      <w:r w:rsidRPr="00360DDA">
        <w:t xml:space="preserve"> or matters covered by the declarations made by the Contractor prior to</w:t>
      </w:r>
      <w:r w:rsidR="00520109">
        <w:t xml:space="preserve"> Effective Date</w:t>
      </w:r>
      <w:r w:rsidRPr="00360DDA">
        <w:t>.</w:t>
      </w:r>
    </w:p>
    <w:p w:rsidRPr="00360DDA" w:rsidR="00E208B1" w:rsidP="00FF14B7" w:rsidRDefault="00E208B1" w14:paraId="70306341" w14:textId="4C67B3AB">
      <w:pPr>
        <w:pStyle w:val="Heading2"/>
        <w:numPr>
          <w:ilvl w:val="1"/>
          <w:numId w:val="4"/>
        </w:numPr>
      </w:pPr>
      <w:bookmarkStart w:name="_Ref90590366" w:id="1253"/>
      <w:r w:rsidRPr="00360DDA">
        <w:t xml:space="preserve">The Authority may terminate the Contract by giving written notice to the Contractor within six </w:t>
      </w:r>
      <w:r w:rsidR="00711728">
        <w:t xml:space="preserve">(6) </w:t>
      </w:r>
      <w:r w:rsidRPr="00360DDA">
        <w:t>months of the Authority being notified in accordance with Clause</w:t>
      </w:r>
      <w:r>
        <w:t xml:space="preserve"> </w:t>
      </w:r>
      <w:r>
        <w:fldChar w:fldCharType="begin"/>
      </w:r>
      <w:r>
        <w:instrText xml:space="preserve"> REF _Ref90590348 \r \h </w:instrText>
      </w:r>
      <w:r>
        <w:fldChar w:fldCharType="separate"/>
      </w:r>
      <w:r w:rsidR="00264E3A">
        <w:t>30.1</w:t>
      </w:r>
      <w:r>
        <w:fldChar w:fldCharType="end"/>
      </w:r>
      <w:r>
        <w:t>.</w:t>
      </w:r>
      <w:r w:rsidRPr="00360DDA">
        <w:t xml:space="preserve"> The Authority shall act reasonably in exercising its right of termination under this Clause.</w:t>
      </w:r>
      <w:bookmarkEnd w:id="1253"/>
    </w:p>
    <w:p w:rsidRPr="00691B2D" w:rsidR="00E208B1" w:rsidP="00FF14B7" w:rsidRDefault="00E208B1" w14:paraId="0B5CB904" w14:textId="77777777">
      <w:pPr>
        <w:pStyle w:val="Heading2"/>
        <w:numPr>
          <w:ilvl w:val="1"/>
          <w:numId w:val="4"/>
        </w:numPr>
      </w:pPr>
      <w:r>
        <w:t xml:space="preserve">Notification by the Contractor of any intended, </w:t>
      </w:r>
      <w:proofErr w:type="gramStart"/>
      <w:r>
        <w:t>planned</w:t>
      </w:r>
      <w:proofErr w:type="gramEnd"/>
      <w:r>
        <w:t xml:space="preserve"> or actual Change of Control shall not prejudice the existing </w:t>
      </w:r>
      <w:r w:rsidRPr="00360DDA">
        <w:t>rights</w:t>
      </w:r>
      <w:r>
        <w:t xml:space="preserve"> of the Authority or the Contractor under the Contract nor create or imply any rights of either the Contractor or the Authority additional to the Authority's rights set out in this Clause.</w:t>
      </w:r>
    </w:p>
    <w:p w:rsidR="00E208B1" w:rsidP="00E208B1" w:rsidRDefault="00E208B1" w14:paraId="4F75DBB8" w14:textId="77777777">
      <w:pPr>
        <w:pStyle w:val="BodyText"/>
      </w:pPr>
      <w:r>
        <w:br w:type="page"/>
      </w:r>
    </w:p>
    <w:p w:rsidRPr="006D688B" w:rsidR="00E208B1" w:rsidP="00137EC3" w:rsidRDefault="00E208B1" w14:paraId="777B0113" w14:textId="11D448F6">
      <w:pPr>
        <w:pStyle w:val="BodyText"/>
        <w:keepNext/>
        <w:rPr>
          <w:b/>
        </w:rPr>
      </w:pPr>
      <w:r w:rsidRPr="00C965D1">
        <w:rPr>
          <w:b/>
        </w:rPr>
        <w:lastRenderedPageBreak/>
        <w:t xml:space="preserve">SECTION E </w:t>
      </w:r>
      <w:r w:rsidRPr="00C965D1" w:rsidR="00137EC3">
        <w:rPr>
          <w:b/>
        </w:rPr>
        <w:t xml:space="preserve">– CONTRACTOR PERSONNEL AND SUPPLY CHAIN </w:t>
      </w:r>
    </w:p>
    <w:p w:rsidRPr="00BE4C58" w:rsidR="00BE4C58" w:rsidP="5422A506" w:rsidRDefault="00BE4C58" w14:paraId="289F808D" w14:textId="13752545" w14:noSpellErr="1">
      <w:pPr>
        <w:pStyle w:val="Heading2"/>
        <w:numPr>
          <w:numId w:val="0"/>
        </w:numPr>
        <w:rPr>
          <w:b w:val="1"/>
          <w:bCs w:val="1"/>
          <w:i w:val="1"/>
          <w:iCs w:val="1"/>
        </w:rPr>
      </w:pPr>
      <w:bookmarkStart w:name="_Ref44670659" w:id="1254"/>
      <w:bookmarkStart w:name="_Toc96968272" w:id="1255"/>
      <w:r w:rsidRPr="5422A506" w:rsidR="00BE4C58">
        <w:rPr>
          <w:b w:val="1"/>
          <w:bCs w:val="1"/>
          <w:i w:val="1"/>
          <w:iCs w:val="1"/>
        </w:rPr>
        <w:t>[</w:t>
      </w:r>
      <w:r w:rsidRPr="5422A506" w:rsidR="00160719">
        <w:rPr>
          <w:b w:val="1"/>
          <w:bCs w:val="1"/>
          <w:i w:val="1"/>
          <w:iCs w:val="1"/>
        </w:rPr>
        <w:t>Note to Tenderers</w:t>
      </w:r>
      <w:r w:rsidRPr="5422A506" w:rsidR="00BE4C58">
        <w:rPr>
          <w:b w:val="1"/>
          <w:bCs w:val="1"/>
          <w:i w:val="1"/>
          <w:iCs w:val="1"/>
        </w:rPr>
        <w:t xml:space="preserve">: Provisions in this section may need to be amended to suit </w:t>
      </w:r>
      <w:r w:rsidRPr="5422A506" w:rsidR="00160719">
        <w:rPr>
          <w:b w:val="1"/>
          <w:bCs w:val="1"/>
          <w:i w:val="1"/>
          <w:iCs w:val="1"/>
        </w:rPr>
        <w:t>a Tenderer's</w:t>
      </w:r>
      <w:r w:rsidRPr="5422A506" w:rsidR="00BE4C58">
        <w:rPr>
          <w:b w:val="1"/>
          <w:bCs w:val="1"/>
          <w:i w:val="1"/>
          <w:iCs w:val="1"/>
        </w:rPr>
        <w:t xml:space="preserve"> structure.]</w:t>
      </w:r>
    </w:p>
    <w:p w:rsidRPr="006C3027" w:rsidR="00E208B1" w:rsidP="00FF14B7" w:rsidRDefault="006D688B" w14:paraId="44E530EF" w14:textId="4B12BB12">
      <w:pPr>
        <w:pStyle w:val="Heading1"/>
        <w:numPr>
          <w:ilvl w:val="0"/>
          <w:numId w:val="4"/>
        </w:numPr>
      </w:pPr>
      <w:bookmarkStart w:name="_Ref102144217" w:id="1256"/>
      <w:bookmarkStart w:name="_Toc119962477" w:id="1257"/>
      <w:r w:rsidRPr="006C3027">
        <w:rPr>
          <w:caps w:val="0"/>
        </w:rPr>
        <w:t>CONTRACTOR PERSONNEL</w:t>
      </w:r>
      <w:bookmarkEnd w:id="1254"/>
      <w:bookmarkEnd w:id="1255"/>
      <w:bookmarkEnd w:id="1256"/>
      <w:bookmarkEnd w:id="1257"/>
    </w:p>
    <w:p w:rsidRPr="006C3027" w:rsidR="00E208B1" w:rsidP="00FF14B7" w:rsidRDefault="00E208B1" w14:paraId="2793248E" w14:textId="77777777">
      <w:pPr>
        <w:pStyle w:val="Heading2"/>
        <w:keepNext/>
        <w:numPr>
          <w:ilvl w:val="1"/>
          <w:numId w:val="4"/>
        </w:numPr>
      </w:pPr>
      <w:bookmarkStart w:name="_Ref90591774" w:id="1258"/>
      <w:r w:rsidRPr="006C3027">
        <w:t>The Contractor shall:</w:t>
      </w:r>
      <w:bookmarkEnd w:id="1258"/>
    </w:p>
    <w:p w:rsidR="00E208B1" w:rsidP="00FF14B7" w:rsidRDefault="00E208B1" w14:paraId="52EE2C5C" w14:textId="4786311C">
      <w:pPr>
        <w:pStyle w:val="Heading3"/>
        <w:keepNext/>
        <w:numPr>
          <w:ilvl w:val="2"/>
          <w:numId w:val="4"/>
        </w:numPr>
      </w:pPr>
      <w:r>
        <w:t xml:space="preserve">comply at all times with its undertaking in Clause </w:t>
      </w:r>
      <w:r>
        <w:fldChar w:fldCharType="begin"/>
      </w:r>
      <w:r>
        <w:instrText xml:space="preserve"> REF _Ref90591494 \r \h </w:instrText>
      </w:r>
      <w:r>
        <w:fldChar w:fldCharType="separate"/>
      </w:r>
      <w:r w:rsidR="00264E3A">
        <w:t>6.7(a)</w:t>
      </w:r>
      <w:r>
        <w:fldChar w:fldCharType="end"/>
      </w:r>
      <w:r>
        <w:t xml:space="preserve"> (Services</w:t>
      </w:r>
      <w:proofErr w:type="gramStart"/>
      <w:r>
        <w:t>);</w:t>
      </w:r>
      <w:proofErr w:type="gramEnd"/>
    </w:p>
    <w:p w:rsidRPr="006C3027" w:rsidR="00E208B1" w:rsidP="00FF14B7" w:rsidRDefault="00E208B1" w14:paraId="162897EC" w14:textId="77777777">
      <w:pPr>
        <w:pStyle w:val="Heading3"/>
        <w:keepNext/>
        <w:numPr>
          <w:ilvl w:val="2"/>
          <w:numId w:val="4"/>
        </w:numPr>
      </w:pPr>
      <w:r w:rsidRPr="006C3027">
        <w:t>ensure that all Contractor Personnel:</w:t>
      </w:r>
      <w:r>
        <w:t xml:space="preserve"> </w:t>
      </w:r>
    </w:p>
    <w:p w:rsidRPr="006C3027" w:rsidR="00E208B1" w:rsidP="00FF14B7" w:rsidRDefault="00E208B1" w14:paraId="2E58EBB0" w14:textId="44B45C70">
      <w:pPr>
        <w:pStyle w:val="Heading4"/>
        <w:numPr>
          <w:ilvl w:val="3"/>
          <w:numId w:val="4"/>
        </w:numPr>
      </w:pPr>
      <w:r w:rsidRPr="006C3027">
        <w:t xml:space="preserve">provide the Services with all reasonable skill, care and </w:t>
      </w:r>
      <w:proofErr w:type="gramStart"/>
      <w:r w:rsidRPr="006C3027">
        <w:t>diligence;</w:t>
      </w:r>
      <w:proofErr w:type="gramEnd"/>
      <w:r>
        <w:t xml:space="preserve"> </w:t>
      </w:r>
    </w:p>
    <w:p w:rsidRPr="006C3027" w:rsidR="00E208B1" w:rsidP="00FF14B7" w:rsidRDefault="00E208B1" w14:paraId="24568632" w14:textId="4CEBE93F">
      <w:pPr>
        <w:pStyle w:val="Heading4"/>
        <w:numPr>
          <w:ilvl w:val="3"/>
          <w:numId w:val="4"/>
        </w:numPr>
      </w:pPr>
      <w:r w:rsidRPr="006C3027">
        <w:t xml:space="preserve">are </w:t>
      </w:r>
      <w:r w:rsidRPr="006C3027" w:rsidR="00BE4C58">
        <w:t>vetted in accordance with the</w:t>
      </w:r>
      <w:r w:rsidR="00BA2A2B">
        <w:t xml:space="preserve"> Security Requi</w:t>
      </w:r>
      <w:r w:rsidR="00BE4C58">
        <w:t xml:space="preserve">rements set out in Clause </w:t>
      </w:r>
      <w:r w:rsidR="00BE4C58">
        <w:fldChar w:fldCharType="begin"/>
      </w:r>
      <w:r w:rsidR="00BE4C58">
        <w:instrText xml:space="preserve"> REF _Ref57985454 \r \h </w:instrText>
      </w:r>
      <w:r w:rsidR="00BE4C58">
        <w:fldChar w:fldCharType="separate"/>
      </w:r>
      <w:r w:rsidR="00264E3A">
        <w:t>38</w:t>
      </w:r>
      <w:r w:rsidR="00BE4C58">
        <w:fldChar w:fldCharType="end"/>
      </w:r>
      <w:r w:rsidR="00BE4C58">
        <w:t xml:space="preserve"> (Security Measures), </w:t>
      </w:r>
      <w:r w:rsidR="00BE4C58">
        <w:fldChar w:fldCharType="begin"/>
      </w:r>
      <w:r w:rsidR="00BE4C58">
        <w:instrText xml:space="preserve"> REF _Ref89418909 \r \h </w:instrText>
      </w:r>
      <w:r w:rsidR="00BE4C58">
        <w:fldChar w:fldCharType="separate"/>
      </w:r>
      <w:r w:rsidR="00264E3A">
        <w:t>Schedule 2</w:t>
      </w:r>
      <w:r w:rsidR="00BE4C58">
        <w:fldChar w:fldCharType="end"/>
      </w:r>
      <w:r w:rsidR="00BE4C58">
        <w:t xml:space="preserve"> (</w:t>
      </w:r>
      <w:r w:rsidRPr="00604472" w:rsidR="00BE4C58">
        <w:t>Statement of Requirement</w:t>
      </w:r>
      <w:r w:rsidR="00BE4C58">
        <w:t>)</w:t>
      </w:r>
      <w:r w:rsidR="00BE4C58">
        <w:rPr>
          <w:b/>
          <w:i/>
        </w:rPr>
        <w:t xml:space="preserve"> </w:t>
      </w:r>
      <w:r w:rsidR="00BE4C58">
        <w:t>and Schedule 8 (</w:t>
      </w:r>
      <w:r w:rsidRPr="00604472" w:rsidR="00BE4C58">
        <w:t>Security</w:t>
      </w:r>
      <w:r w:rsidR="00BE4C58">
        <w:t xml:space="preserve"> </w:t>
      </w:r>
      <w:r w:rsidR="00176811">
        <w:t>and Information Management</w:t>
      </w:r>
      <w:r w:rsidR="00BE4C58">
        <w:t>)</w:t>
      </w:r>
      <w:r w:rsidRPr="006C3027" w:rsidR="00BE4C58">
        <w:t>;</w:t>
      </w:r>
      <w:r w:rsidRPr="006C3027">
        <w:t xml:space="preserve"> and</w:t>
      </w:r>
    </w:p>
    <w:p w:rsidRPr="006C3027" w:rsidR="00E208B1" w:rsidP="00FF14B7" w:rsidRDefault="00E208B1" w14:paraId="2666FC0A" w14:textId="2970D940">
      <w:pPr>
        <w:pStyle w:val="Heading4"/>
        <w:numPr>
          <w:ilvl w:val="3"/>
          <w:numId w:val="4"/>
        </w:numPr>
      </w:pPr>
      <w:r w:rsidRPr="006C3027">
        <w:t xml:space="preserve">comply with all reasonable requirements of the Authority concerning conduct at </w:t>
      </w:r>
      <w:r w:rsidR="00113959">
        <w:t>any</w:t>
      </w:r>
      <w:r w:rsidRPr="006C3027" w:rsidR="00113959">
        <w:t xml:space="preserve"> </w:t>
      </w:r>
      <w:r w:rsidR="00113959">
        <w:t>Government Establishment</w:t>
      </w:r>
      <w:r w:rsidRPr="006C3027">
        <w:t xml:space="preserve">, including the </w:t>
      </w:r>
      <w:r w:rsidR="002002AE">
        <w:t>S</w:t>
      </w:r>
      <w:r w:rsidRPr="006C3027">
        <w:t xml:space="preserve">ecurity </w:t>
      </w:r>
      <w:r w:rsidR="002002AE">
        <w:t>R</w:t>
      </w:r>
      <w:r w:rsidRPr="006C3027">
        <w:t xml:space="preserve">equirements as set out in </w:t>
      </w:r>
      <w:r>
        <w:fldChar w:fldCharType="begin"/>
      </w:r>
      <w:r>
        <w:instrText xml:space="preserve"> REF _Ref89419582 \r \h </w:instrText>
      </w:r>
      <w:r>
        <w:fldChar w:fldCharType="separate"/>
      </w:r>
      <w:r w:rsidR="00264E3A">
        <w:t>Schedule 8</w:t>
      </w:r>
      <w:r>
        <w:fldChar w:fldCharType="end"/>
      </w:r>
      <w:r>
        <w:t xml:space="preserve"> (</w:t>
      </w:r>
      <w:r w:rsidRPr="00604472">
        <w:t>Security</w:t>
      </w:r>
      <w:r>
        <w:t xml:space="preserve"> </w:t>
      </w:r>
      <w:r w:rsidR="00176811">
        <w:t>and Information Management</w:t>
      </w:r>
      <w:proofErr w:type="gramStart"/>
      <w:r>
        <w:t>)</w:t>
      </w:r>
      <w:r w:rsidRPr="006C3027">
        <w:t>;</w:t>
      </w:r>
      <w:proofErr w:type="gramEnd"/>
    </w:p>
    <w:p w:rsidRPr="006C3027" w:rsidR="00E208B1" w:rsidP="00FF14B7" w:rsidRDefault="00E208B1" w14:paraId="57DFD73C" w14:textId="06FADB79">
      <w:pPr>
        <w:pStyle w:val="Heading3"/>
        <w:numPr>
          <w:ilvl w:val="2"/>
          <w:numId w:val="4"/>
        </w:numPr>
      </w:pPr>
      <w:r>
        <w:t xml:space="preserve">subject to </w:t>
      </w:r>
      <w:r>
        <w:fldChar w:fldCharType="begin"/>
      </w:r>
      <w:r>
        <w:instrText xml:space="preserve"> REF _Ref89419748 \r \h </w:instrText>
      </w:r>
      <w:r>
        <w:fldChar w:fldCharType="separate"/>
      </w:r>
      <w:r w:rsidR="00264E3A">
        <w:t>Schedule 22</w:t>
      </w:r>
      <w:r>
        <w:fldChar w:fldCharType="end"/>
      </w:r>
      <w:r>
        <w:t xml:space="preserve"> (</w:t>
      </w:r>
      <w:r w:rsidRPr="00604472">
        <w:t>Staff Transfer</w:t>
      </w:r>
      <w:r>
        <w:t>)</w:t>
      </w:r>
      <w:r w:rsidRPr="006C3027">
        <w:t xml:space="preserve">, retain overall control of the Contractor Personnel at all times so that the Contractor Personnel shall not be deemed to be employees, agents or contractors of the </w:t>
      </w:r>
      <w:proofErr w:type="gramStart"/>
      <w:r w:rsidRPr="006C3027">
        <w:t>Authority;</w:t>
      </w:r>
      <w:proofErr w:type="gramEnd"/>
    </w:p>
    <w:p w:rsidRPr="006C3027" w:rsidR="00E208B1" w:rsidP="00FF14B7" w:rsidRDefault="00E208B1" w14:paraId="4150FD33" w14:textId="77777777">
      <w:pPr>
        <w:pStyle w:val="Heading3"/>
        <w:numPr>
          <w:ilvl w:val="2"/>
          <w:numId w:val="4"/>
        </w:numPr>
      </w:pPr>
      <w:r w:rsidRPr="006C3027">
        <w:t xml:space="preserve">be liable at all times for all acts or omissions of Contractor Personnel, so that any act or omission of a member of any Contractor Personnel which results in a Default under this Contract shall be a Default by the </w:t>
      </w:r>
      <w:proofErr w:type="gramStart"/>
      <w:r w:rsidRPr="006C3027">
        <w:t>Contractor;</w:t>
      </w:r>
      <w:proofErr w:type="gramEnd"/>
    </w:p>
    <w:p w:rsidRPr="006C3027" w:rsidR="00E208B1" w:rsidP="00FF14B7" w:rsidRDefault="00E208B1" w14:paraId="5B0E76A7" w14:textId="77777777">
      <w:pPr>
        <w:pStyle w:val="Heading3"/>
        <w:numPr>
          <w:ilvl w:val="2"/>
          <w:numId w:val="4"/>
        </w:numPr>
      </w:pPr>
      <w:r w:rsidRPr="006C3027">
        <w:t xml:space="preserve">use all reasonable endeavours to minimise the number of changes in Contractor </w:t>
      </w:r>
      <w:proofErr w:type="gramStart"/>
      <w:r w:rsidRPr="006C3027">
        <w:t>Personnel;</w:t>
      </w:r>
      <w:proofErr w:type="gramEnd"/>
    </w:p>
    <w:p w:rsidRPr="006C3027" w:rsidR="00E208B1" w:rsidP="00FF14B7" w:rsidRDefault="00E208B1" w14:paraId="54EAB870" w14:textId="77777777">
      <w:pPr>
        <w:pStyle w:val="Heading3"/>
        <w:numPr>
          <w:ilvl w:val="2"/>
          <w:numId w:val="4"/>
        </w:numPr>
      </w:pPr>
      <w:r w:rsidRPr="006C3027">
        <w:t xml:space="preserve">replace (temporarily or permanently, as appropriate) any Contractor Personnel as soon as practicable if any Contractor Personnel have been removed or are unavailable for any reason </w:t>
      </w:r>
      <w:proofErr w:type="gramStart"/>
      <w:r w:rsidRPr="006C3027">
        <w:t>whatsoever;</w:t>
      </w:r>
      <w:proofErr w:type="gramEnd"/>
    </w:p>
    <w:p w:rsidRPr="006C3027" w:rsidR="00E208B1" w:rsidP="00FF14B7" w:rsidRDefault="00E208B1" w14:paraId="4BB27D60" w14:textId="77777777">
      <w:pPr>
        <w:pStyle w:val="Heading3"/>
        <w:numPr>
          <w:ilvl w:val="2"/>
          <w:numId w:val="4"/>
        </w:numPr>
      </w:pPr>
      <w:r w:rsidRPr="006C3027">
        <w:t>bear the programme familiarisation and other costs associated with any replacement of any Contractor Personnel; and</w:t>
      </w:r>
    </w:p>
    <w:p w:rsidRPr="006C3027" w:rsidR="00E208B1" w:rsidP="00FF14B7" w:rsidRDefault="00E208B1" w14:paraId="198099CE" w14:textId="3B78D438">
      <w:pPr>
        <w:pStyle w:val="Heading3"/>
        <w:numPr>
          <w:ilvl w:val="2"/>
          <w:numId w:val="4"/>
        </w:numPr>
      </w:pPr>
      <w:r w:rsidRPr="006C3027">
        <w:t xml:space="preserve">procure that the Contractor Personnel shall vacate </w:t>
      </w:r>
      <w:r w:rsidR="00113959">
        <w:t>all</w:t>
      </w:r>
      <w:r w:rsidRPr="006C3027" w:rsidR="00113959">
        <w:t xml:space="preserve"> </w:t>
      </w:r>
      <w:r w:rsidR="00113959">
        <w:t>Government Establishments</w:t>
      </w:r>
      <w:r w:rsidRPr="006C3027" w:rsidR="00113959">
        <w:t xml:space="preserve"> </w:t>
      </w:r>
      <w:r w:rsidRPr="006C3027">
        <w:t>immediately upon the termination or expiry of this Contract.</w:t>
      </w:r>
    </w:p>
    <w:p w:rsidRPr="006C3027" w:rsidR="00E208B1" w:rsidP="00FF14B7" w:rsidRDefault="00E208B1" w14:paraId="759923B6" w14:textId="77777777">
      <w:pPr>
        <w:pStyle w:val="Heading2"/>
        <w:keepNext/>
        <w:numPr>
          <w:ilvl w:val="1"/>
          <w:numId w:val="4"/>
        </w:numPr>
      </w:pPr>
      <w:r w:rsidRPr="006C3027">
        <w:t>If the Authority reasonably believes that any of the Contractor Personnel are unsuitable to undertake work in respect of this Contract, it may:</w:t>
      </w:r>
    </w:p>
    <w:p w:rsidRPr="006C3027" w:rsidR="00E208B1" w:rsidP="00FF14B7" w:rsidRDefault="00E208B1" w14:paraId="0EFBFFF2" w14:textId="737BC70A">
      <w:pPr>
        <w:pStyle w:val="Heading3"/>
        <w:numPr>
          <w:ilvl w:val="2"/>
          <w:numId w:val="4"/>
        </w:numPr>
      </w:pPr>
      <w:r w:rsidRPr="006C3027">
        <w:t xml:space="preserve">refuse admission to the relevant person(s) to </w:t>
      </w:r>
      <w:r w:rsidR="00113959">
        <w:t>any</w:t>
      </w:r>
      <w:r w:rsidRPr="006C3027" w:rsidR="00113959">
        <w:t xml:space="preserve"> </w:t>
      </w:r>
      <w:r w:rsidR="00113959">
        <w:t>Government Establishment</w:t>
      </w:r>
      <w:r w:rsidRPr="006C3027">
        <w:t>; and/or</w:t>
      </w:r>
    </w:p>
    <w:p w:rsidR="00E208B1" w:rsidP="00FF14B7" w:rsidRDefault="00E208B1" w14:paraId="7496A015" w14:textId="38283948">
      <w:pPr>
        <w:pStyle w:val="Heading3"/>
        <w:numPr>
          <w:ilvl w:val="2"/>
          <w:numId w:val="4"/>
        </w:numPr>
      </w:pPr>
      <w:r w:rsidRPr="006C3027">
        <w:lastRenderedPageBreak/>
        <w:t>direct the Contractor to end the involvement in the provision of the Services of the relevant person(s).</w:t>
      </w:r>
    </w:p>
    <w:p w:rsidRPr="00604472" w:rsidR="00113959" w:rsidP="00113959" w:rsidRDefault="00113959" w14:paraId="01B7B173" w14:textId="77777777">
      <w:pPr>
        <w:pStyle w:val="Body1"/>
        <w:keepNext/>
        <w:rPr>
          <w:b/>
        </w:rPr>
      </w:pPr>
      <w:r w:rsidRPr="00604472">
        <w:rPr>
          <w:b/>
        </w:rPr>
        <w:t>Retention of Legal Obligations</w:t>
      </w:r>
    </w:p>
    <w:p w:rsidRPr="0057090B" w:rsidR="00113959" w:rsidP="00113959" w:rsidRDefault="00113959" w14:paraId="7F1F2BB1" w14:textId="582F6ED4">
      <w:pPr>
        <w:pStyle w:val="Heading2"/>
        <w:numPr>
          <w:ilvl w:val="1"/>
          <w:numId w:val="4"/>
        </w:numPr>
      </w:pPr>
      <w:r w:rsidRPr="00604472">
        <w:t>In respect of any element of the Services delivered by Contractor Personnel, an obligation on the Contractor to do or to refrain from doing any a</w:t>
      </w:r>
      <w:r w:rsidR="00711728">
        <w:t>ct or thing under this Contract</w:t>
      </w:r>
      <w:r w:rsidRPr="00604472">
        <w:t xml:space="preserve"> shall include an obligation on the Contractor to procure that the Contractor Personnel also do or refrain from doing such act or thing in their delivery of those elements of the Services.</w:t>
      </w:r>
    </w:p>
    <w:p w:rsidRPr="00773AE6" w:rsidR="00E208B1" w:rsidP="00E208B1" w:rsidRDefault="00E208B1" w14:paraId="5188362C" w14:textId="77777777">
      <w:pPr>
        <w:pStyle w:val="Body1"/>
        <w:keepNext/>
        <w:rPr>
          <w:b/>
          <w:lang w:val="en-US"/>
        </w:rPr>
      </w:pPr>
      <w:bookmarkStart w:name="_Ref15295548" w:id="1259"/>
      <w:r w:rsidRPr="00773AE6">
        <w:rPr>
          <w:b/>
          <w:lang w:val="en-US"/>
        </w:rPr>
        <w:t>Key Personnel</w:t>
      </w:r>
    </w:p>
    <w:p w:rsidRPr="00E74021" w:rsidR="00E208B1" w:rsidP="00FF14B7" w:rsidRDefault="00E208B1" w14:paraId="7193093A" w14:textId="3B59D6FF">
      <w:pPr>
        <w:pStyle w:val="Heading2"/>
        <w:numPr>
          <w:ilvl w:val="1"/>
          <w:numId w:val="4"/>
        </w:numPr>
        <w:rPr>
          <w:szCs w:val="20"/>
        </w:rPr>
      </w:pPr>
      <w:bookmarkStart w:name="_Ref44664518" w:id="1260"/>
      <w:r>
        <w:rPr>
          <w:szCs w:val="20"/>
        </w:rPr>
        <w:t>The Contractor</w:t>
      </w:r>
      <w:r w:rsidRPr="00E74021">
        <w:rPr>
          <w:szCs w:val="20"/>
        </w:rPr>
        <w:t xml:space="preserve"> shall ensure that the Key Personnel </w:t>
      </w:r>
      <w:proofErr w:type="gramStart"/>
      <w:r w:rsidRPr="00E74021">
        <w:rPr>
          <w:szCs w:val="20"/>
        </w:rPr>
        <w:t>fulfil the Key Roles at all times</w:t>
      </w:r>
      <w:proofErr w:type="gramEnd"/>
      <w:r w:rsidRPr="00E74021">
        <w:rPr>
          <w:szCs w:val="20"/>
        </w:rPr>
        <w:t xml:space="preserve"> during the </w:t>
      </w:r>
      <w:r>
        <w:t xml:space="preserve">Contract </w:t>
      </w:r>
      <w:r w:rsidRPr="00E74021">
        <w:rPr>
          <w:szCs w:val="20"/>
        </w:rPr>
        <w:t xml:space="preserve">Term. </w:t>
      </w:r>
      <w:r>
        <w:rPr>
          <w:szCs w:val="20"/>
        </w:rPr>
        <w:t xml:space="preserve"> </w:t>
      </w:r>
      <w:r w:rsidRPr="00E74021">
        <w:rPr>
          <w:szCs w:val="20"/>
        </w:rPr>
        <w:t>Schedule </w:t>
      </w:r>
      <w:r>
        <w:rPr>
          <w:szCs w:val="20"/>
        </w:rPr>
        <w:t xml:space="preserve">28 </w:t>
      </w:r>
      <w:r w:rsidRPr="00E74021">
        <w:rPr>
          <w:szCs w:val="20"/>
        </w:rPr>
        <w:t>(</w:t>
      </w:r>
      <w:r w:rsidRPr="00604472">
        <w:rPr>
          <w:szCs w:val="20"/>
        </w:rPr>
        <w:t>Key Personnel</w:t>
      </w:r>
      <w:r w:rsidRPr="00E74021">
        <w:rPr>
          <w:szCs w:val="20"/>
        </w:rPr>
        <w:t>) lists the Key Roles and names of the persons who</w:t>
      </w:r>
      <w:r w:rsidR="00711728">
        <w:rPr>
          <w:szCs w:val="20"/>
        </w:rPr>
        <w:t>m</w:t>
      </w:r>
      <w:r w:rsidRPr="00E74021">
        <w:rPr>
          <w:szCs w:val="20"/>
        </w:rPr>
        <w:t xml:space="preserve"> the </w:t>
      </w:r>
      <w:r>
        <w:rPr>
          <w:szCs w:val="20"/>
        </w:rPr>
        <w:t>Contractor</w:t>
      </w:r>
      <w:r w:rsidRPr="00E74021">
        <w:rPr>
          <w:szCs w:val="20"/>
        </w:rPr>
        <w:t xml:space="preserve"> shall appoint to fill those Key Roles at the Effective Date.</w:t>
      </w:r>
      <w:bookmarkEnd w:id="1260"/>
      <w:r w:rsidRPr="00E74021">
        <w:rPr>
          <w:szCs w:val="20"/>
        </w:rPr>
        <w:t xml:space="preserve"> </w:t>
      </w:r>
    </w:p>
    <w:p w:rsidRPr="00E74021" w:rsidR="00E208B1" w:rsidP="00FF14B7" w:rsidRDefault="00E208B1" w14:paraId="30D5EEB5" w14:textId="77777777">
      <w:pPr>
        <w:pStyle w:val="Heading2"/>
        <w:numPr>
          <w:ilvl w:val="1"/>
          <w:numId w:val="4"/>
        </w:numPr>
        <w:rPr>
          <w:szCs w:val="20"/>
        </w:rPr>
      </w:pPr>
      <w:r w:rsidRPr="00E74021">
        <w:rPr>
          <w:szCs w:val="20"/>
        </w:rPr>
        <w:t xml:space="preserve">The Authority may identify any further roles as being Key Roles and, following agreement to the same by the </w:t>
      </w:r>
      <w:r>
        <w:rPr>
          <w:szCs w:val="20"/>
        </w:rPr>
        <w:t>Contractor</w:t>
      </w:r>
      <w:r w:rsidRPr="00E74021">
        <w:rPr>
          <w:szCs w:val="20"/>
        </w:rPr>
        <w:t xml:space="preserve">, the relevant person selected to fill those Key Roles shall be included on the list of Key Personnel.  </w:t>
      </w:r>
    </w:p>
    <w:p w:rsidRPr="00E74021" w:rsidR="00E208B1" w:rsidP="00FF14B7" w:rsidRDefault="00E208B1" w14:paraId="1A335A51" w14:textId="77777777">
      <w:pPr>
        <w:pStyle w:val="Heading2"/>
        <w:keepNext/>
        <w:numPr>
          <w:ilvl w:val="1"/>
          <w:numId w:val="4"/>
        </w:numPr>
        <w:rPr>
          <w:szCs w:val="20"/>
        </w:rPr>
      </w:pPr>
      <w:r w:rsidRPr="00E74021">
        <w:rPr>
          <w:szCs w:val="20"/>
        </w:rPr>
        <w:t xml:space="preserve">The </w:t>
      </w:r>
      <w:r>
        <w:rPr>
          <w:szCs w:val="20"/>
        </w:rPr>
        <w:t>Contractor</w:t>
      </w:r>
      <w:r w:rsidRPr="00E74021">
        <w:rPr>
          <w:szCs w:val="20"/>
        </w:rPr>
        <w:t xml:space="preserve"> shall not remove or replace any Key Personnel (including when carrying out Exit Management) unless:</w:t>
      </w:r>
    </w:p>
    <w:p w:rsidRPr="00E74021" w:rsidR="00E208B1" w:rsidP="00D22655" w:rsidRDefault="00E208B1" w14:paraId="3F1C909F" w14:textId="77777777">
      <w:pPr>
        <w:pStyle w:val="Heading3"/>
        <w:widowControl w:val="0"/>
        <w:numPr>
          <w:ilvl w:val="2"/>
          <w:numId w:val="26"/>
        </w:numPr>
        <w:rPr>
          <w:szCs w:val="20"/>
        </w:rPr>
      </w:pPr>
      <w:r w:rsidRPr="00E74021">
        <w:rPr>
          <w:szCs w:val="20"/>
        </w:rPr>
        <w:t xml:space="preserve">requested to do so by the </w:t>
      </w:r>
      <w:proofErr w:type="gramStart"/>
      <w:r w:rsidRPr="00E74021">
        <w:rPr>
          <w:szCs w:val="20"/>
        </w:rPr>
        <w:t>Authority;</w:t>
      </w:r>
      <w:proofErr w:type="gramEnd"/>
    </w:p>
    <w:p w:rsidRPr="00E74021" w:rsidR="00E208B1" w:rsidP="00D22655" w:rsidRDefault="00E208B1" w14:paraId="45E4EA45" w14:textId="77777777">
      <w:pPr>
        <w:pStyle w:val="Heading3"/>
        <w:widowControl w:val="0"/>
        <w:numPr>
          <w:ilvl w:val="2"/>
          <w:numId w:val="26"/>
        </w:numPr>
        <w:rPr>
          <w:szCs w:val="20"/>
        </w:rPr>
      </w:pPr>
      <w:r w:rsidRPr="00E74021">
        <w:rPr>
          <w:szCs w:val="20"/>
        </w:rPr>
        <w:t xml:space="preserve">the person concerned resigns, retires or dies or is on maternity or long-term sick </w:t>
      </w:r>
      <w:proofErr w:type="gramStart"/>
      <w:r w:rsidRPr="00E74021">
        <w:rPr>
          <w:szCs w:val="20"/>
        </w:rPr>
        <w:t>leave;</w:t>
      </w:r>
      <w:proofErr w:type="gramEnd"/>
      <w:r w:rsidRPr="00E74021">
        <w:rPr>
          <w:szCs w:val="20"/>
        </w:rPr>
        <w:t xml:space="preserve"> </w:t>
      </w:r>
    </w:p>
    <w:p w:rsidRPr="00E74021" w:rsidR="00E208B1" w:rsidP="00D22655" w:rsidRDefault="00E208B1" w14:paraId="79FC2FFB" w14:textId="2F1B13B8">
      <w:pPr>
        <w:pStyle w:val="Heading3"/>
        <w:widowControl w:val="0"/>
        <w:numPr>
          <w:ilvl w:val="2"/>
          <w:numId w:val="26"/>
        </w:numPr>
        <w:rPr>
          <w:szCs w:val="20"/>
        </w:rPr>
      </w:pPr>
      <w:r w:rsidRPr="00E74021">
        <w:rPr>
          <w:szCs w:val="20"/>
        </w:rPr>
        <w:t>the person</w:t>
      </w:r>
      <w:r>
        <w:rPr>
          <w:szCs w:val="20"/>
        </w:rPr>
        <w:t>'</w:t>
      </w:r>
      <w:r w:rsidRPr="00E74021">
        <w:rPr>
          <w:szCs w:val="20"/>
        </w:rPr>
        <w:t xml:space="preserve">s employment or contractual arrangement with the </w:t>
      </w:r>
      <w:r>
        <w:rPr>
          <w:szCs w:val="20"/>
        </w:rPr>
        <w:t>Contractor</w:t>
      </w:r>
      <w:r w:rsidRPr="00E74021">
        <w:rPr>
          <w:szCs w:val="20"/>
        </w:rPr>
        <w:t xml:space="preserve"> or a </w:t>
      </w:r>
      <w:r w:rsidR="00D56B89">
        <w:rPr>
          <w:szCs w:val="20"/>
        </w:rPr>
        <w:t>Sub-Contract</w:t>
      </w:r>
      <w:r w:rsidRPr="00E74021">
        <w:rPr>
          <w:szCs w:val="20"/>
        </w:rPr>
        <w:t>or is terminated for material breach of contract by the employee; or</w:t>
      </w:r>
    </w:p>
    <w:p w:rsidRPr="00E74021" w:rsidR="00E208B1" w:rsidP="00D22655" w:rsidRDefault="00E208B1" w14:paraId="5AC9A4FF" w14:textId="77777777">
      <w:pPr>
        <w:pStyle w:val="Heading3"/>
        <w:widowControl w:val="0"/>
        <w:numPr>
          <w:ilvl w:val="2"/>
          <w:numId w:val="26"/>
        </w:numPr>
        <w:rPr>
          <w:szCs w:val="20"/>
        </w:rPr>
      </w:pPr>
      <w:r w:rsidRPr="00E74021">
        <w:rPr>
          <w:szCs w:val="20"/>
        </w:rPr>
        <w:t xml:space="preserve">the </w:t>
      </w:r>
      <w:r>
        <w:rPr>
          <w:szCs w:val="20"/>
        </w:rPr>
        <w:t>Contractor</w:t>
      </w:r>
      <w:r w:rsidRPr="00E74021">
        <w:rPr>
          <w:szCs w:val="20"/>
        </w:rPr>
        <w:t xml:space="preserve"> obtains the Authority</w:t>
      </w:r>
      <w:r>
        <w:rPr>
          <w:szCs w:val="20"/>
        </w:rPr>
        <w:t>'</w:t>
      </w:r>
      <w:r w:rsidRPr="00E74021">
        <w:rPr>
          <w:szCs w:val="20"/>
        </w:rPr>
        <w:t>s prior written consent (such consent not to be unreasonably withheld or delayed).</w:t>
      </w:r>
    </w:p>
    <w:p w:rsidRPr="00E74021" w:rsidR="00E208B1" w:rsidP="00FF14B7" w:rsidRDefault="00E208B1" w14:paraId="04CBAB60" w14:textId="77777777">
      <w:pPr>
        <w:pStyle w:val="Heading2"/>
        <w:keepNext/>
        <w:numPr>
          <w:ilvl w:val="1"/>
          <w:numId w:val="4"/>
        </w:numPr>
        <w:rPr>
          <w:szCs w:val="20"/>
        </w:rPr>
      </w:pPr>
      <w:r>
        <w:rPr>
          <w:szCs w:val="20"/>
        </w:rPr>
        <w:t>The Contractor</w:t>
      </w:r>
      <w:r w:rsidRPr="00E74021">
        <w:rPr>
          <w:szCs w:val="20"/>
        </w:rPr>
        <w:t xml:space="preserve"> shall:</w:t>
      </w:r>
    </w:p>
    <w:p w:rsidRPr="00E74021" w:rsidR="00E208B1" w:rsidP="00D22655" w:rsidRDefault="00E208B1" w14:paraId="147A2219" w14:textId="2AEC14A9">
      <w:pPr>
        <w:pStyle w:val="Heading3"/>
        <w:widowControl w:val="0"/>
        <w:numPr>
          <w:ilvl w:val="2"/>
          <w:numId w:val="27"/>
        </w:numPr>
        <w:rPr>
          <w:szCs w:val="20"/>
        </w:rPr>
      </w:pPr>
      <w:r w:rsidRPr="00E74021">
        <w:rPr>
          <w:szCs w:val="20"/>
        </w:rPr>
        <w:t>notify the Authority promptly of the absence of any Key Personnel (other than for short-term sickness or holidays of</w:t>
      </w:r>
      <w:r w:rsidR="00711728">
        <w:rPr>
          <w:szCs w:val="20"/>
        </w:rPr>
        <w:t xml:space="preserve"> two</w:t>
      </w:r>
      <w:r w:rsidRPr="00E74021">
        <w:rPr>
          <w:szCs w:val="20"/>
        </w:rPr>
        <w:t xml:space="preserve"> </w:t>
      </w:r>
      <w:r w:rsidR="00711728">
        <w:rPr>
          <w:szCs w:val="20"/>
        </w:rPr>
        <w:t>(</w:t>
      </w:r>
      <w:r w:rsidRPr="00E74021">
        <w:rPr>
          <w:szCs w:val="20"/>
        </w:rPr>
        <w:t>2</w:t>
      </w:r>
      <w:r w:rsidR="00711728">
        <w:rPr>
          <w:szCs w:val="20"/>
        </w:rPr>
        <w:t>)</w:t>
      </w:r>
      <w:r w:rsidRPr="00E74021">
        <w:rPr>
          <w:szCs w:val="20"/>
        </w:rPr>
        <w:t xml:space="preserve"> weeks or less, in which case the </w:t>
      </w:r>
      <w:r>
        <w:rPr>
          <w:szCs w:val="20"/>
        </w:rPr>
        <w:t>Contractor</w:t>
      </w:r>
      <w:r w:rsidRPr="00E74021">
        <w:rPr>
          <w:szCs w:val="20"/>
        </w:rPr>
        <w:t xml:space="preserve"> shall ensure appropriate temporary cover for that Key Role</w:t>
      </w:r>
      <w:proofErr w:type="gramStart"/>
      <w:r w:rsidRPr="00E74021">
        <w:rPr>
          <w:szCs w:val="20"/>
        </w:rPr>
        <w:t>);</w:t>
      </w:r>
      <w:proofErr w:type="gramEnd"/>
      <w:r w:rsidRPr="00E74021">
        <w:rPr>
          <w:szCs w:val="20"/>
        </w:rPr>
        <w:t xml:space="preserve"> </w:t>
      </w:r>
    </w:p>
    <w:p w:rsidRPr="00E74021" w:rsidR="00E208B1" w:rsidP="00D22655" w:rsidRDefault="00E208B1" w14:paraId="2C7AD09B" w14:textId="77777777">
      <w:pPr>
        <w:pStyle w:val="Heading3"/>
        <w:widowControl w:val="0"/>
        <w:numPr>
          <w:ilvl w:val="2"/>
          <w:numId w:val="27"/>
        </w:numPr>
        <w:rPr>
          <w:szCs w:val="20"/>
        </w:rPr>
      </w:pPr>
      <w:r w:rsidRPr="00E74021">
        <w:rPr>
          <w:szCs w:val="20"/>
        </w:rPr>
        <w:t xml:space="preserve">ensure that any Key Role is not vacant for any longer than </w:t>
      </w:r>
      <w:r>
        <w:rPr>
          <w:szCs w:val="20"/>
        </w:rPr>
        <w:t>ten (</w:t>
      </w:r>
      <w:r w:rsidRPr="00E74021">
        <w:rPr>
          <w:szCs w:val="20"/>
        </w:rPr>
        <w:t>10</w:t>
      </w:r>
      <w:r>
        <w:rPr>
          <w:szCs w:val="20"/>
        </w:rPr>
        <w:t>)</w:t>
      </w:r>
      <w:r w:rsidRPr="00E74021">
        <w:rPr>
          <w:szCs w:val="20"/>
        </w:rPr>
        <w:t> </w:t>
      </w:r>
      <w:r>
        <w:rPr>
          <w:szCs w:val="20"/>
        </w:rPr>
        <w:t xml:space="preserve">Business </w:t>
      </w:r>
      <w:proofErr w:type="gramStart"/>
      <w:r>
        <w:rPr>
          <w:szCs w:val="20"/>
        </w:rPr>
        <w:t>Day</w:t>
      </w:r>
      <w:r w:rsidRPr="00E74021">
        <w:rPr>
          <w:szCs w:val="20"/>
        </w:rPr>
        <w:t>s;</w:t>
      </w:r>
      <w:proofErr w:type="gramEnd"/>
      <w:r w:rsidRPr="00E74021">
        <w:rPr>
          <w:szCs w:val="20"/>
        </w:rPr>
        <w:t xml:space="preserve"> </w:t>
      </w:r>
    </w:p>
    <w:p w:rsidRPr="00E74021" w:rsidR="00E208B1" w:rsidP="00D22655" w:rsidRDefault="00E208B1" w14:paraId="7EA194A2" w14:textId="77777777">
      <w:pPr>
        <w:pStyle w:val="Heading3"/>
        <w:widowControl w:val="0"/>
        <w:numPr>
          <w:ilvl w:val="2"/>
          <w:numId w:val="27"/>
        </w:numPr>
        <w:rPr>
          <w:szCs w:val="20"/>
        </w:rPr>
      </w:pPr>
      <w:r w:rsidRPr="00E74021">
        <w:rPr>
          <w:szCs w:val="20"/>
        </w:rPr>
        <w:t>give as much notice as is reasonably practicable of its intention to remove or replace any member of Key Personnel and, except in the cases of death, unexpected ill health or a material breach of the Key Personnel</w:t>
      </w:r>
      <w:r>
        <w:rPr>
          <w:szCs w:val="20"/>
        </w:rPr>
        <w:t>'</w:t>
      </w:r>
      <w:r w:rsidRPr="00E74021">
        <w:rPr>
          <w:szCs w:val="20"/>
        </w:rPr>
        <w:t xml:space="preserve">s employment contract, this will mean at least </w:t>
      </w:r>
      <w:r>
        <w:rPr>
          <w:szCs w:val="20"/>
        </w:rPr>
        <w:t>sixty (</w:t>
      </w:r>
      <w:r w:rsidRPr="00E74021">
        <w:rPr>
          <w:szCs w:val="20"/>
        </w:rPr>
        <w:t>60</w:t>
      </w:r>
      <w:r>
        <w:rPr>
          <w:szCs w:val="20"/>
        </w:rPr>
        <w:t>)</w:t>
      </w:r>
      <w:r w:rsidRPr="00E74021">
        <w:rPr>
          <w:szCs w:val="20"/>
        </w:rPr>
        <w:t xml:space="preserve"> </w:t>
      </w:r>
      <w:r>
        <w:rPr>
          <w:szCs w:val="20"/>
        </w:rPr>
        <w:t>Business Day</w:t>
      </w:r>
      <w:r w:rsidRPr="00E74021">
        <w:rPr>
          <w:szCs w:val="20"/>
        </w:rPr>
        <w:t>s</w:t>
      </w:r>
      <w:r>
        <w:rPr>
          <w:szCs w:val="20"/>
        </w:rPr>
        <w:t>'</w:t>
      </w:r>
      <w:r w:rsidRPr="00E74021">
        <w:rPr>
          <w:szCs w:val="20"/>
        </w:rPr>
        <w:t xml:space="preserve"> </w:t>
      </w:r>
      <w:proofErr w:type="gramStart"/>
      <w:r w:rsidRPr="00E74021">
        <w:rPr>
          <w:szCs w:val="20"/>
        </w:rPr>
        <w:t>notice;</w:t>
      </w:r>
      <w:proofErr w:type="gramEnd"/>
    </w:p>
    <w:p w:rsidRPr="00E74021" w:rsidR="00E208B1" w:rsidP="00D22655" w:rsidRDefault="00E208B1" w14:paraId="17D01240" w14:textId="77777777">
      <w:pPr>
        <w:pStyle w:val="Heading3"/>
        <w:widowControl w:val="0"/>
        <w:numPr>
          <w:ilvl w:val="2"/>
          <w:numId w:val="27"/>
        </w:numPr>
        <w:rPr>
          <w:szCs w:val="20"/>
        </w:rPr>
      </w:pPr>
      <w:r w:rsidRPr="00E74021">
        <w:rPr>
          <w:szCs w:val="20"/>
        </w:rPr>
        <w:t xml:space="preserve">ensure that all arrangements for planned changes in Key Personnel provide adequate periods during which incoming and outgoing personnel work together to transfer responsibilities and ensure that such change does not have an adverse impact on the </w:t>
      </w:r>
      <w:r w:rsidRPr="00E74021">
        <w:rPr>
          <w:szCs w:val="20"/>
        </w:rPr>
        <w:lastRenderedPageBreak/>
        <w:t>performance of the Services; and</w:t>
      </w:r>
    </w:p>
    <w:p w:rsidRPr="00E74021" w:rsidR="00E208B1" w:rsidP="00D22655" w:rsidRDefault="00E208B1" w14:paraId="2458DD6B" w14:textId="77777777">
      <w:pPr>
        <w:pStyle w:val="Heading3"/>
        <w:keepLines/>
        <w:widowControl w:val="0"/>
        <w:numPr>
          <w:ilvl w:val="2"/>
          <w:numId w:val="27"/>
        </w:numPr>
        <w:rPr>
          <w:szCs w:val="20"/>
        </w:rPr>
      </w:pPr>
      <w:r w:rsidRPr="00E74021">
        <w:rPr>
          <w:szCs w:val="20"/>
        </w:rPr>
        <w:t>ensure that any replacement for a Key Role:</w:t>
      </w:r>
    </w:p>
    <w:p w:rsidRPr="00E74021" w:rsidR="00E208B1" w:rsidP="00D22655" w:rsidRDefault="00E208B1" w14:paraId="0033263F" w14:textId="77777777">
      <w:pPr>
        <w:pStyle w:val="Heading4"/>
        <w:widowControl w:val="0"/>
        <w:numPr>
          <w:ilvl w:val="3"/>
          <w:numId w:val="27"/>
        </w:numPr>
        <w:rPr>
          <w:rFonts w:cs="Arial"/>
          <w:szCs w:val="20"/>
        </w:rPr>
      </w:pPr>
      <w:r w:rsidRPr="00E74021">
        <w:rPr>
          <w:rFonts w:cs="Arial"/>
          <w:szCs w:val="20"/>
        </w:rPr>
        <w:t>has a level of qualifications and experience appropriate to the relevant Key Role; and</w:t>
      </w:r>
    </w:p>
    <w:p w:rsidRPr="00E74021" w:rsidR="00E208B1" w:rsidP="00D22655" w:rsidRDefault="00E208B1" w14:paraId="454EE03B" w14:textId="77777777">
      <w:pPr>
        <w:pStyle w:val="Heading4"/>
        <w:widowControl w:val="0"/>
        <w:numPr>
          <w:ilvl w:val="3"/>
          <w:numId w:val="27"/>
        </w:numPr>
        <w:rPr>
          <w:rFonts w:cs="Arial"/>
          <w:szCs w:val="20"/>
        </w:rPr>
      </w:pPr>
      <w:r w:rsidRPr="00E74021">
        <w:rPr>
          <w:rFonts w:cs="Arial"/>
          <w:szCs w:val="20"/>
        </w:rPr>
        <w:t xml:space="preserve">is fully competent to carry out the tasks assigned to the Key Personnel whom </w:t>
      </w:r>
      <w:proofErr w:type="gramStart"/>
      <w:r w:rsidRPr="00E74021">
        <w:rPr>
          <w:rFonts w:cs="Arial"/>
          <w:szCs w:val="20"/>
        </w:rPr>
        <w:t>he or she has</w:t>
      </w:r>
      <w:proofErr w:type="gramEnd"/>
      <w:r w:rsidRPr="00E74021">
        <w:rPr>
          <w:rFonts w:cs="Arial"/>
          <w:szCs w:val="20"/>
        </w:rPr>
        <w:t xml:space="preserve"> replaced.</w:t>
      </w:r>
    </w:p>
    <w:bookmarkEnd w:id="1259"/>
    <w:p w:rsidRPr="00773AE6" w:rsidR="00E208B1" w:rsidP="00E208B1" w:rsidRDefault="00E208B1" w14:paraId="7DFD0AC0" w14:textId="77777777">
      <w:pPr>
        <w:pStyle w:val="Body1"/>
        <w:keepNext/>
        <w:rPr>
          <w:b/>
        </w:rPr>
      </w:pPr>
      <w:r w:rsidRPr="00773AE6">
        <w:rPr>
          <w:b/>
        </w:rPr>
        <w:t>Income Tax and National Insurance Contributions</w:t>
      </w:r>
    </w:p>
    <w:p w:rsidRPr="006C3027" w:rsidR="00E208B1" w:rsidP="00FF14B7" w:rsidRDefault="00E208B1" w14:paraId="6F9275BD" w14:textId="77777777">
      <w:pPr>
        <w:pStyle w:val="Heading2"/>
        <w:keepNext/>
        <w:numPr>
          <w:ilvl w:val="1"/>
          <w:numId w:val="4"/>
        </w:numPr>
      </w:pPr>
      <w:bookmarkStart w:name="_Ref530595896" w:id="1261"/>
      <w:r w:rsidRPr="006C3027">
        <w:t>Where the Contractor or any Contractor Personnel are liable to be taxed in the UK or to pay national insurance contributions in respect of consideration received under this Contract, the Contractor shall:</w:t>
      </w:r>
      <w:bookmarkEnd w:id="1261"/>
    </w:p>
    <w:p w:rsidRPr="006C3027" w:rsidR="00E208B1" w:rsidP="00FF14B7" w:rsidRDefault="00E208B1" w14:paraId="60BBB597" w14:textId="77777777">
      <w:pPr>
        <w:pStyle w:val="Heading3"/>
        <w:numPr>
          <w:ilvl w:val="2"/>
          <w:numId w:val="4"/>
        </w:numPr>
      </w:pPr>
      <w:r w:rsidRPr="006C3027">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rsidRPr="006C3027" w:rsidR="00E208B1" w:rsidP="00FF14B7" w:rsidRDefault="00E208B1" w14:paraId="1C324B48" w14:textId="77777777">
      <w:pPr>
        <w:pStyle w:val="Heading3"/>
        <w:numPr>
          <w:ilvl w:val="2"/>
          <w:numId w:val="4"/>
        </w:numPr>
      </w:pPr>
      <w:r w:rsidRPr="006C3027">
        <w:t xml:space="preserve">indemnify the Authority against any income tax, national insurance and social security contributions and any other liability, deduction, contribution, </w:t>
      </w:r>
      <w:proofErr w:type="gramStart"/>
      <w:r w:rsidRPr="006C3027">
        <w:t>assessment</w:t>
      </w:r>
      <w:proofErr w:type="gramEnd"/>
      <w:r w:rsidRPr="006C3027">
        <w:t xml:space="preserve"> or claim arising from or made in connection with the provision of the Services by the Contractor or any Contractor Personnel.</w:t>
      </w:r>
    </w:p>
    <w:p w:rsidRPr="00DB60D7" w:rsidR="00E208B1" w:rsidP="00E208B1" w:rsidRDefault="00E208B1" w14:paraId="507ED26F" w14:textId="77777777">
      <w:pPr>
        <w:pStyle w:val="Body1"/>
        <w:keepNext/>
        <w:rPr>
          <w:b/>
          <w:i/>
        </w:rPr>
      </w:pPr>
      <w:r w:rsidRPr="00773AE6">
        <w:rPr>
          <w:b/>
        </w:rPr>
        <w:t xml:space="preserve">Staff Transfer </w:t>
      </w:r>
    </w:p>
    <w:p w:rsidR="00E208B1" w:rsidP="00FF14B7" w:rsidRDefault="00E208B1" w14:paraId="2C5BDEE4" w14:textId="77777777">
      <w:pPr>
        <w:pStyle w:val="Heading2"/>
        <w:keepNext/>
        <w:numPr>
          <w:ilvl w:val="1"/>
          <w:numId w:val="4"/>
        </w:numPr>
        <w:rPr>
          <w:b/>
          <w:i/>
        </w:rPr>
      </w:pPr>
      <w:bookmarkStart w:name="_Ref20489099" w:id="1262"/>
      <w:bookmarkStart w:name="_Ref20489158" w:id="1263"/>
      <w:bookmarkStart w:name="_Ref20491669" w:id="1264"/>
      <w:bookmarkStart w:name="_Ref20491679" w:id="1265"/>
      <w:r w:rsidRPr="006C3027">
        <w:t>The Parties agree that</w:t>
      </w:r>
      <w:r>
        <w:t xml:space="preserve"> the provisions of Schedule 22 (Staff Transfer) shall apply.</w:t>
      </w:r>
      <w:r>
        <w:rPr>
          <w:b/>
          <w:i/>
        </w:rPr>
        <w:t xml:space="preserve"> </w:t>
      </w:r>
    </w:p>
    <w:p w:rsidRPr="00DB60D7" w:rsidR="00E208B1" w:rsidP="00E208B1" w:rsidRDefault="00E208B1" w14:paraId="3D4AA5C5" w14:textId="77777777">
      <w:pPr>
        <w:pStyle w:val="Body1"/>
        <w:keepNext/>
        <w:rPr>
          <w:b/>
          <w:i/>
        </w:rPr>
      </w:pPr>
      <w:r>
        <w:rPr>
          <w:b/>
        </w:rPr>
        <w:t>Pensions</w:t>
      </w:r>
      <w:r w:rsidRPr="00773AE6">
        <w:rPr>
          <w:b/>
        </w:rPr>
        <w:t xml:space="preserve"> </w:t>
      </w:r>
    </w:p>
    <w:p w:rsidRPr="003C5EC0" w:rsidR="00E208B1" w:rsidP="00FF14B7" w:rsidRDefault="00E208B1" w14:paraId="73C64D55" w14:textId="77777777">
      <w:pPr>
        <w:pStyle w:val="Heading2"/>
        <w:keepNext/>
        <w:numPr>
          <w:ilvl w:val="1"/>
          <w:numId w:val="4"/>
        </w:numPr>
        <w:rPr>
          <w:szCs w:val="20"/>
        </w:rPr>
      </w:pPr>
      <w:r w:rsidRPr="006C3027">
        <w:t>The Parties agree that</w:t>
      </w:r>
      <w:r>
        <w:t xml:space="preserve"> the provisions of Schedule 22 (Staff Transfer) shall apply.</w:t>
      </w:r>
      <w:r>
        <w:rPr>
          <w:b/>
          <w:i/>
        </w:rPr>
        <w:t xml:space="preserve"> </w:t>
      </w:r>
    </w:p>
    <w:p w:rsidR="00E208B1" w:rsidP="00FF14B7" w:rsidRDefault="006D688B" w14:paraId="19919CC2" w14:textId="25BE3727">
      <w:pPr>
        <w:pStyle w:val="Heading1"/>
        <w:numPr>
          <w:ilvl w:val="0"/>
          <w:numId w:val="4"/>
        </w:numPr>
      </w:pPr>
      <w:bookmarkStart w:name="_Ref96692690" w:id="1266"/>
      <w:bookmarkStart w:name="_Toc96968273" w:id="1267"/>
      <w:bookmarkStart w:name="_Toc119962478" w:id="1268"/>
      <w:bookmarkStart w:name="_Ref44441279" w:id="1269"/>
      <w:r>
        <w:rPr>
          <w:caps w:val="0"/>
        </w:rPr>
        <w:t>CONTRACTOR PERSONNEL AT GOVERNMENT ESTABLISHMENTS</w:t>
      </w:r>
      <w:bookmarkEnd w:id="1266"/>
      <w:bookmarkEnd w:id="1267"/>
      <w:bookmarkEnd w:id="1268"/>
    </w:p>
    <w:p w:rsidR="00E208B1" w:rsidP="00FF14B7" w:rsidRDefault="00E208B1" w14:paraId="4F19B75E" w14:textId="77777777">
      <w:pPr>
        <w:pStyle w:val="Heading2"/>
        <w:keepNext/>
        <w:numPr>
          <w:ilvl w:val="1"/>
          <w:numId w:val="4"/>
        </w:numPr>
      </w:pPr>
      <w:r w:rsidRPr="00FA1D9B">
        <w:rPr>
          <w:szCs w:val="20"/>
        </w:rPr>
        <w:t>Reference</w:t>
      </w:r>
      <w:r>
        <w:t xml:space="preserve"> in this Clause to:</w:t>
      </w:r>
    </w:p>
    <w:p w:rsidRPr="00FA1D9B" w:rsidR="00E208B1" w:rsidP="00FF14B7" w:rsidRDefault="00E208B1" w14:paraId="289C7554" w14:textId="28B26335">
      <w:pPr>
        <w:pStyle w:val="Heading3"/>
        <w:numPr>
          <w:ilvl w:val="2"/>
          <w:numId w:val="4"/>
        </w:numPr>
        <w:rPr>
          <w:szCs w:val="20"/>
        </w:rPr>
      </w:pPr>
      <w:r>
        <w:rPr>
          <w:szCs w:val="20"/>
        </w:rPr>
        <w:t>"</w:t>
      </w:r>
      <w:r w:rsidRPr="00BB3993">
        <w:rPr>
          <w:b/>
          <w:szCs w:val="20"/>
        </w:rPr>
        <w:t>site</w:t>
      </w:r>
      <w:r>
        <w:rPr>
          <w:szCs w:val="20"/>
        </w:rPr>
        <w:t>"</w:t>
      </w:r>
      <w:r w:rsidRPr="00FA1D9B">
        <w:rPr>
          <w:szCs w:val="20"/>
        </w:rPr>
        <w:t xml:space="preserve"> shall </w:t>
      </w:r>
      <w:r w:rsidRPr="00FA1D9B" w:rsidR="00113959">
        <w:rPr>
          <w:szCs w:val="20"/>
        </w:rPr>
        <w:t xml:space="preserve">be </w:t>
      </w:r>
      <w:r w:rsidR="00113959">
        <w:rPr>
          <w:szCs w:val="20"/>
        </w:rPr>
        <w:t xml:space="preserve">construed as a reference to a Government </w:t>
      </w:r>
      <w:proofErr w:type="gramStart"/>
      <w:r w:rsidR="00113959">
        <w:rPr>
          <w:szCs w:val="20"/>
        </w:rPr>
        <w:t>Establishment</w:t>
      </w:r>
      <w:r w:rsidRPr="00FA1D9B">
        <w:rPr>
          <w:szCs w:val="20"/>
        </w:rPr>
        <w:t>;</w:t>
      </w:r>
      <w:proofErr w:type="gramEnd"/>
    </w:p>
    <w:p w:rsidRPr="00FA1D9B" w:rsidR="00E208B1" w:rsidP="00FF14B7" w:rsidRDefault="00E208B1" w14:paraId="154DEBBD" w14:textId="77777777">
      <w:pPr>
        <w:pStyle w:val="Heading3"/>
        <w:numPr>
          <w:ilvl w:val="2"/>
          <w:numId w:val="4"/>
        </w:numPr>
        <w:rPr>
          <w:szCs w:val="20"/>
        </w:rPr>
      </w:pPr>
      <w:r>
        <w:rPr>
          <w:szCs w:val="20"/>
        </w:rPr>
        <w:t>"</w:t>
      </w:r>
      <w:r w:rsidRPr="00BB3993">
        <w:rPr>
          <w:b/>
          <w:szCs w:val="20"/>
        </w:rPr>
        <w:t>Officer in Charge</w:t>
      </w:r>
      <w:r w:rsidRPr="006946CB">
        <w:rPr>
          <w:szCs w:val="20"/>
        </w:rPr>
        <w:t>"</w:t>
      </w:r>
      <w:r w:rsidRPr="00FA1D9B">
        <w:rPr>
          <w:szCs w:val="20"/>
        </w:rPr>
        <w:t xml:space="preserve"> shall be deemed to include Officers Commanding Service Stations, Ships</w:t>
      </w:r>
      <w:r>
        <w:rPr>
          <w:szCs w:val="20"/>
        </w:rPr>
        <w:t>'</w:t>
      </w:r>
      <w:r w:rsidRPr="00FA1D9B">
        <w:rPr>
          <w:szCs w:val="20"/>
        </w:rPr>
        <w:t xml:space="preserve"> Masters or Senior Officers, and Heads of Government Establishments; and</w:t>
      </w:r>
    </w:p>
    <w:p w:rsidR="00E208B1" w:rsidP="00FF14B7" w:rsidRDefault="00E208B1" w14:paraId="69596B6D" w14:textId="1524F96F">
      <w:pPr>
        <w:pStyle w:val="Heading3"/>
        <w:numPr>
          <w:ilvl w:val="2"/>
          <w:numId w:val="4"/>
        </w:numPr>
      </w:pPr>
      <w:r w:rsidRPr="006946CB">
        <w:rPr>
          <w:szCs w:val="20"/>
        </w:rPr>
        <w:t>"</w:t>
      </w:r>
      <w:r w:rsidRPr="00BB3993">
        <w:rPr>
          <w:b/>
          <w:szCs w:val="20"/>
        </w:rPr>
        <w:t>C</w:t>
      </w:r>
      <w:r w:rsidRPr="00BB3993">
        <w:rPr>
          <w:b/>
        </w:rPr>
        <w:t>ontractor</w:t>
      </w:r>
      <w:r>
        <w:rPr>
          <w:b/>
        </w:rPr>
        <w:t>'</w:t>
      </w:r>
      <w:r w:rsidRPr="00BB3993">
        <w:rPr>
          <w:b/>
        </w:rPr>
        <w:t>s Representative(s)</w:t>
      </w:r>
      <w:r w:rsidRPr="006946CB">
        <w:t>"</w:t>
      </w:r>
      <w:r>
        <w:t xml:space="preserve"> shall be deemed to include the Contractor's employees, </w:t>
      </w:r>
      <w:proofErr w:type="gramStart"/>
      <w:r>
        <w:t>agents</w:t>
      </w:r>
      <w:proofErr w:type="gramEnd"/>
      <w:r>
        <w:t xml:space="preserve"> and sub</w:t>
      </w:r>
      <w:r w:rsidR="00711728">
        <w:t>-</w:t>
      </w:r>
      <w:r>
        <w:t>contractors.</w:t>
      </w:r>
    </w:p>
    <w:p w:rsidR="00E208B1" w:rsidP="00FF14B7" w:rsidRDefault="00E208B1" w14:paraId="267B3686" w14:textId="77777777">
      <w:pPr>
        <w:pStyle w:val="Heading2"/>
        <w:keepNext/>
        <w:numPr>
          <w:ilvl w:val="1"/>
          <w:numId w:val="4"/>
        </w:numPr>
      </w:pPr>
      <w:r>
        <w:lastRenderedPageBreak/>
        <w:t xml:space="preserve">The </w:t>
      </w:r>
      <w:r w:rsidRPr="00FA1D9B">
        <w:rPr>
          <w:szCs w:val="20"/>
        </w:rPr>
        <w:t>following</w:t>
      </w:r>
      <w:r>
        <w:t xml:space="preserve"> general provisions apply:</w:t>
      </w:r>
    </w:p>
    <w:p w:rsidRPr="00FA1D9B" w:rsidR="00E208B1" w:rsidP="00FF14B7" w:rsidRDefault="008C7519" w14:paraId="5FE78B2B" w14:textId="2EB68FC0">
      <w:pPr>
        <w:pStyle w:val="Heading3"/>
        <w:numPr>
          <w:ilvl w:val="2"/>
          <w:numId w:val="4"/>
        </w:numPr>
        <w:rPr>
          <w:szCs w:val="20"/>
        </w:rPr>
      </w:pPr>
      <w:r>
        <w:t>t</w:t>
      </w:r>
      <w:r w:rsidR="00E208B1">
        <w:t xml:space="preserve">he Officer in Charge shall provide such available administrative and technical </w:t>
      </w:r>
      <w:r w:rsidR="004E5978">
        <w:t xml:space="preserve">Government Furnished Facilities </w:t>
      </w:r>
      <w:r w:rsidR="00E208B1">
        <w:t xml:space="preserve">for the Contractor's Representatives employed at Government Establishments for the purpose of the Contract as may be necessary for the effective and economical discharge of work under the </w:t>
      </w:r>
      <w:r w:rsidRPr="00FA1D9B" w:rsidR="00E208B1">
        <w:rPr>
          <w:szCs w:val="20"/>
        </w:rPr>
        <w:t xml:space="preserve">Contract. </w:t>
      </w:r>
      <w:r w:rsidR="00E208B1">
        <w:rPr>
          <w:szCs w:val="20"/>
        </w:rPr>
        <w:t xml:space="preserve"> </w:t>
      </w:r>
      <w:r w:rsidRPr="00FA1D9B" w:rsidR="00E208B1">
        <w:rPr>
          <w:szCs w:val="20"/>
        </w:rPr>
        <w:t xml:space="preserve">These facilities will be provided free of charge unless otherwise stated in the Contract. </w:t>
      </w:r>
      <w:r w:rsidR="00E208B1">
        <w:rPr>
          <w:szCs w:val="20"/>
        </w:rPr>
        <w:t xml:space="preserve"> </w:t>
      </w:r>
      <w:r w:rsidRPr="00FA1D9B" w:rsidR="00E208B1">
        <w:rPr>
          <w:szCs w:val="20"/>
        </w:rPr>
        <w:t>The status to be accorded to the Contractor</w:t>
      </w:r>
      <w:r w:rsidR="00E208B1">
        <w:rPr>
          <w:szCs w:val="20"/>
        </w:rPr>
        <w:t>'</w:t>
      </w:r>
      <w:r w:rsidRPr="00FA1D9B" w:rsidR="00E208B1">
        <w:rPr>
          <w:szCs w:val="20"/>
        </w:rPr>
        <w:t>s Representatives for messing purposes will be at the disc</w:t>
      </w:r>
      <w:r w:rsidR="00711728">
        <w:rPr>
          <w:szCs w:val="20"/>
        </w:rPr>
        <w:t xml:space="preserve">retion of the Officer in </w:t>
      </w:r>
      <w:proofErr w:type="gramStart"/>
      <w:r w:rsidR="00711728">
        <w:rPr>
          <w:szCs w:val="20"/>
        </w:rPr>
        <w:t>Charge;</w:t>
      </w:r>
      <w:proofErr w:type="gramEnd"/>
    </w:p>
    <w:p w:rsidRPr="00FA1D9B" w:rsidR="00113959" w:rsidP="00113959" w:rsidRDefault="008C7519" w14:paraId="2934ADB6" w14:textId="471DC283">
      <w:pPr>
        <w:pStyle w:val="Heading3"/>
        <w:numPr>
          <w:ilvl w:val="2"/>
          <w:numId w:val="4"/>
        </w:numPr>
        <w:rPr>
          <w:szCs w:val="20"/>
        </w:rPr>
      </w:pPr>
      <w:r>
        <w:rPr>
          <w:szCs w:val="20"/>
        </w:rPr>
        <w:t>l</w:t>
      </w:r>
      <w:r w:rsidRPr="00FA1D9B" w:rsidR="00113959">
        <w:rPr>
          <w:szCs w:val="20"/>
        </w:rPr>
        <w:t xml:space="preserve">and or premises (including temporary buildings) made available to the Contractor by the Authority </w:t>
      </w:r>
      <w:r w:rsidR="00113959">
        <w:rPr>
          <w:szCs w:val="20"/>
        </w:rPr>
        <w:t xml:space="preserve">shall be </w:t>
      </w:r>
      <w:r w:rsidRPr="00FA1D9B" w:rsidR="00113959">
        <w:rPr>
          <w:szCs w:val="20"/>
        </w:rPr>
        <w:t>used by the Contractor solely for the purp</w:t>
      </w:r>
      <w:r w:rsidR="00711728">
        <w:rPr>
          <w:szCs w:val="20"/>
        </w:rPr>
        <w:t>oses of performing the Contract; and</w:t>
      </w:r>
      <w:r w:rsidRPr="00FA1D9B" w:rsidR="00113959">
        <w:rPr>
          <w:szCs w:val="20"/>
        </w:rPr>
        <w:t xml:space="preserve">  </w:t>
      </w:r>
    </w:p>
    <w:p w:rsidR="00E208B1" w:rsidP="00FF14B7" w:rsidRDefault="008C7519" w14:paraId="44A7A045" w14:textId="2527ED62">
      <w:pPr>
        <w:pStyle w:val="Heading3"/>
        <w:numPr>
          <w:ilvl w:val="2"/>
          <w:numId w:val="4"/>
        </w:numPr>
      </w:pPr>
      <w:r>
        <w:rPr>
          <w:szCs w:val="20"/>
        </w:rPr>
        <w:t>t</w:t>
      </w:r>
      <w:r w:rsidRPr="00FA1D9B" w:rsidR="00E208B1">
        <w:rPr>
          <w:szCs w:val="20"/>
        </w:rPr>
        <w:t>he</w:t>
      </w:r>
      <w:r w:rsidR="00E208B1">
        <w:t xml:space="preserve"> Contractor shall have no claim against the Authority for any additional cost or delay occasioned by the closure for holidays of Government Establishments, where this is made known to </w:t>
      </w:r>
      <w:r w:rsidR="00711728">
        <w:t>it</w:t>
      </w:r>
      <w:r w:rsidR="00E208B1">
        <w:t xml:space="preserve"> prior to </w:t>
      </w:r>
      <w:proofErr w:type="gramStart"/>
      <w:r w:rsidR="00E208B1">
        <w:t>entering into</w:t>
      </w:r>
      <w:proofErr w:type="gramEnd"/>
      <w:r w:rsidR="00E208B1">
        <w:t xml:space="preserve"> the Contract.</w:t>
      </w:r>
    </w:p>
    <w:p w:rsidRPr="00FA1D9B" w:rsidR="00E208B1" w:rsidP="00E208B1" w:rsidRDefault="00E208B1" w14:paraId="6DBC3E8C" w14:textId="0B952BA3">
      <w:pPr>
        <w:pStyle w:val="Body1"/>
        <w:keepNext/>
        <w:rPr>
          <w:b/>
        </w:rPr>
      </w:pPr>
      <w:r w:rsidRPr="00FA1D9B">
        <w:rPr>
          <w:b/>
        </w:rPr>
        <w:t xml:space="preserve">Liability In Respect </w:t>
      </w:r>
      <w:r>
        <w:rPr>
          <w:b/>
        </w:rPr>
        <w:t>o</w:t>
      </w:r>
      <w:r w:rsidRPr="00FA1D9B">
        <w:rPr>
          <w:b/>
        </w:rPr>
        <w:t xml:space="preserve">f Damage </w:t>
      </w:r>
      <w:r>
        <w:rPr>
          <w:b/>
        </w:rPr>
        <w:t>t</w:t>
      </w:r>
      <w:r w:rsidRPr="00FA1D9B">
        <w:rPr>
          <w:b/>
        </w:rPr>
        <w:t xml:space="preserve">o Government </w:t>
      </w:r>
      <w:r w:rsidR="00113959">
        <w:rPr>
          <w:b/>
        </w:rPr>
        <w:t>Establishment</w:t>
      </w:r>
      <w:r w:rsidR="005F3DCB">
        <w:rPr>
          <w:b/>
        </w:rPr>
        <w:t>s</w:t>
      </w:r>
    </w:p>
    <w:p w:rsidR="00E208B1" w:rsidP="00113959" w:rsidRDefault="00E208B1" w14:paraId="69B865A3" w14:textId="1B99B340">
      <w:pPr>
        <w:pStyle w:val="Heading2"/>
      </w:pPr>
      <w:bookmarkStart w:name="_Ref44670720" w:id="1270"/>
      <w:r>
        <w:t xml:space="preserve">Without prejudice to the provisions of Clause </w:t>
      </w:r>
      <w:r w:rsidRPr="005C63B5">
        <w:fldChar w:fldCharType="begin"/>
      </w:r>
      <w:r w:rsidRPr="005C63B5">
        <w:instrText xml:space="preserve"> REF _Ref70087985 \w \h  \* MERGEFORMAT </w:instrText>
      </w:r>
      <w:r w:rsidRPr="005C63B5">
        <w:fldChar w:fldCharType="separate"/>
      </w:r>
      <w:r w:rsidR="00264E3A">
        <w:t>16</w:t>
      </w:r>
      <w:r w:rsidRPr="005C63B5">
        <w:fldChar w:fldCharType="end"/>
      </w:r>
      <w:r>
        <w:t xml:space="preserve"> (Assets),</w:t>
      </w:r>
      <w:r w:rsidR="00113959">
        <w:t xml:space="preserve"> the Contractor shall, except as otherwise provided for in the Contract, make good or, at the option of the Authority, pay compensation for all damage </w:t>
      </w:r>
      <w:r w:rsidR="008C7519">
        <w:t>including environmental damage</w:t>
      </w:r>
      <w:r w:rsidR="00113959">
        <w:t>,</w:t>
      </w:r>
      <w:r w:rsidR="00113959">
        <w:rPr>
          <w:b/>
          <w:i/>
        </w:rPr>
        <w:t xml:space="preserve"> </w:t>
      </w:r>
      <w:r w:rsidR="00113959">
        <w:t xml:space="preserve">occurring to any Government Establishment, which includes land or buildings, occasioned by the Contractor, or by any of </w:t>
      </w:r>
      <w:r w:rsidR="00767C2B">
        <w:t>its</w:t>
      </w:r>
      <w:r w:rsidR="00113959">
        <w:t xml:space="preserve"> Representatives, arising from </w:t>
      </w:r>
      <w:r w:rsidR="00711728">
        <w:t>its</w:t>
      </w:r>
      <w:r w:rsidR="00113959">
        <w:t xml:space="preserve"> or their presence on a Government Establishment in connection with the Contract, provided that this Clause shall not apply to the extent that the Contractor is able to show that any such damage was not caused or contributed to by any circumstances within </w:t>
      </w:r>
      <w:r w:rsidR="00711728">
        <w:t>its</w:t>
      </w:r>
      <w:r w:rsidR="00113959">
        <w:t xml:space="preserve"> reasonable control</w:t>
      </w:r>
      <w:r>
        <w:t>.</w:t>
      </w:r>
      <w:bookmarkEnd w:id="1270"/>
      <w:r w:rsidR="00CD48CF">
        <w:t xml:space="preserve"> </w:t>
      </w:r>
    </w:p>
    <w:p w:rsidR="00E208B1" w:rsidP="00076CB8" w:rsidRDefault="00E208B1" w14:paraId="622003E4" w14:textId="0AC896DB">
      <w:pPr>
        <w:pStyle w:val="Heading2"/>
        <w:numPr>
          <w:ilvl w:val="1"/>
          <w:numId w:val="4"/>
        </w:numPr>
      </w:pPr>
      <w:r>
        <w:t xml:space="preserve">The total liability of the Contractor under Clause </w:t>
      </w:r>
      <w:r>
        <w:fldChar w:fldCharType="begin"/>
      </w:r>
      <w:r>
        <w:instrText xml:space="preserve"> REF _Ref44670720 \r \h </w:instrText>
      </w:r>
      <w:r>
        <w:fldChar w:fldCharType="separate"/>
      </w:r>
      <w:r w:rsidR="00264E3A">
        <w:t>32.3</w:t>
      </w:r>
      <w:r>
        <w:fldChar w:fldCharType="end"/>
      </w:r>
      <w:r>
        <w:t xml:space="preserve"> herein shall be subject to any limitation specified in</w:t>
      </w:r>
      <w:r w:rsidR="00076CB8">
        <w:t xml:space="preserve"> Clause </w:t>
      </w:r>
      <w:r w:rsidR="00076CB8">
        <w:fldChar w:fldCharType="begin"/>
      </w:r>
      <w:r w:rsidR="00076CB8">
        <w:instrText xml:space="preserve"> REF _Ref90580976 \r \h </w:instrText>
      </w:r>
      <w:r w:rsidR="00076CB8">
        <w:fldChar w:fldCharType="separate"/>
      </w:r>
      <w:r w:rsidR="00264E3A">
        <w:t>46</w:t>
      </w:r>
      <w:r w:rsidR="00076CB8">
        <w:fldChar w:fldCharType="end"/>
      </w:r>
      <w:r w:rsidR="00076CB8">
        <w:t xml:space="preserve"> (Limitations of Liability).</w:t>
      </w:r>
    </w:p>
    <w:p w:rsidRPr="00FA1D9B" w:rsidR="00E208B1" w:rsidP="00E208B1" w:rsidRDefault="00E208B1" w14:paraId="01422E54" w14:textId="77777777">
      <w:pPr>
        <w:pStyle w:val="Body1"/>
        <w:keepNext/>
        <w:rPr>
          <w:b/>
        </w:rPr>
      </w:pPr>
      <w:r w:rsidRPr="00FA1D9B">
        <w:rPr>
          <w:b/>
        </w:rPr>
        <w:t>Contractor</w:t>
      </w:r>
      <w:r>
        <w:rPr>
          <w:b/>
        </w:rPr>
        <w:t>'</w:t>
      </w:r>
      <w:r w:rsidRPr="00FA1D9B">
        <w:rPr>
          <w:b/>
        </w:rPr>
        <w:t>s Property</w:t>
      </w:r>
    </w:p>
    <w:p w:rsidR="00E208B1" w:rsidP="00FF14B7" w:rsidRDefault="00E208B1" w14:paraId="62F80097" w14:textId="3B8F1784">
      <w:pPr>
        <w:pStyle w:val="Heading2"/>
        <w:keepNext/>
        <w:numPr>
          <w:ilvl w:val="1"/>
          <w:numId w:val="4"/>
        </w:numPr>
      </w:pPr>
      <w:r>
        <w:t xml:space="preserve">All property of the Contractor and </w:t>
      </w:r>
      <w:r w:rsidR="00767C2B">
        <w:t>its</w:t>
      </w:r>
      <w:r>
        <w:t xml:space="preserve"> Representatives shall be at the risk of the Contractor whilst it is on any Government Establishment, and the Authority shall accept no liability for any loss or damage howsoever occurring thereto or caused thereby, except as follows:</w:t>
      </w:r>
    </w:p>
    <w:p w:rsidRPr="00FA1D9B" w:rsidR="00E208B1" w:rsidP="00FF14B7" w:rsidRDefault="00E208B1" w14:paraId="5F3B83E9" w14:textId="206174BE">
      <w:pPr>
        <w:pStyle w:val="Heading3"/>
        <w:numPr>
          <w:ilvl w:val="2"/>
          <w:numId w:val="4"/>
        </w:numPr>
        <w:rPr>
          <w:szCs w:val="20"/>
        </w:rPr>
      </w:pPr>
      <w:r>
        <w:t xml:space="preserve">where </w:t>
      </w:r>
      <w:r w:rsidRPr="00FA1D9B">
        <w:rPr>
          <w:szCs w:val="20"/>
        </w:rPr>
        <w:t xml:space="preserve">any such loss or damage was caused or contributed to by any act, neglect or default of any Government </w:t>
      </w:r>
      <w:r w:rsidR="00076CB8">
        <w:rPr>
          <w:szCs w:val="20"/>
        </w:rPr>
        <w:t>s</w:t>
      </w:r>
      <w:r w:rsidRPr="00FA1D9B">
        <w:rPr>
          <w:szCs w:val="20"/>
        </w:rPr>
        <w:t xml:space="preserve">ervant, </w:t>
      </w:r>
      <w:proofErr w:type="gramStart"/>
      <w:r w:rsidRPr="00FA1D9B">
        <w:rPr>
          <w:szCs w:val="20"/>
        </w:rPr>
        <w:t>agent</w:t>
      </w:r>
      <w:proofErr w:type="gramEnd"/>
      <w:r w:rsidRPr="00FA1D9B">
        <w:rPr>
          <w:szCs w:val="20"/>
        </w:rPr>
        <w:t xml:space="preserve"> or contractor then the Authority shall accept liability therefor to the extent to which such loss or damage is so caused or contributed to as aforesaid; and</w:t>
      </w:r>
    </w:p>
    <w:p w:rsidR="00E208B1" w:rsidP="00FF14B7" w:rsidRDefault="00E208B1" w14:paraId="09406BE6" w14:textId="77777777">
      <w:pPr>
        <w:pStyle w:val="Heading3"/>
        <w:numPr>
          <w:ilvl w:val="2"/>
          <w:numId w:val="4"/>
        </w:numPr>
      </w:pPr>
      <w:r w:rsidRPr="00FA1D9B">
        <w:rPr>
          <w:szCs w:val="20"/>
        </w:rPr>
        <w:t>where any property of the Contractor has been taken on charge by the Officer in Charge, and a proper receipt has been given therefor, then the Authority shall be liable for any loss or damage occ</w:t>
      </w:r>
      <w:r>
        <w:t>urring to that property while held on such charge as aforesaid.</w:t>
      </w:r>
    </w:p>
    <w:p w:rsidRPr="00FA1D9B" w:rsidR="00E208B1" w:rsidP="00E208B1" w:rsidRDefault="00E208B1" w14:paraId="0777F966" w14:textId="77777777">
      <w:pPr>
        <w:pStyle w:val="Body1"/>
        <w:keepNext/>
        <w:rPr>
          <w:b/>
        </w:rPr>
      </w:pPr>
      <w:r w:rsidRPr="00FA1D9B">
        <w:rPr>
          <w:b/>
        </w:rPr>
        <w:lastRenderedPageBreak/>
        <w:t>Contractor</w:t>
      </w:r>
      <w:r>
        <w:rPr>
          <w:b/>
        </w:rPr>
        <w:t>'</w:t>
      </w:r>
      <w:r w:rsidRPr="00FA1D9B">
        <w:rPr>
          <w:b/>
        </w:rPr>
        <w:t>s Representatives</w:t>
      </w:r>
    </w:p>
    <w:p w:rsidR="00E208B1" w:rsidP="00FF14B7" w:rsidRDefault="00E208B1" w14:paraId="20A7834A" w14:textId="5D4E173A">
      <w:pPr>
        <w:pStyle w:val="Heading2"/>
        <w:keepNext/>
        <w:numPr>
          <w:ilvl w:val="1"/>
          <w:numId w:val="4"/>
        </w:numPr>
      </w:pPr>
      <w:bookmarkStart w:name="_Ref44670727" w:id="1271"/>
      <w:r>
        <w:t xml:space="preserve">The Contractor shall submit in writing to the Authority for approval, initially and as necessary from time to time, a list of those of </w:t>
      </w:r>
      <w:r w:rsidR="00767C2B">
        <w:t>its</w:t>
      </w:r>
      <w:r>
        <w:t xml:space="preserve"> Representatives who may need to enter a Government Establishment for the purpose of, or in connection with, work under the Contract, giving such particulars as the Authority may require, including full details of birthplace and parentage of any such Representative who:</w:t>
      </w:r>
      <w:bookmarkEnd w:id="1271"/>
    </w:p>
    <w:p w:rsidRPr="00FA1D9B" w:rsidR="00E208B1" w:rsidP="00FF14B7" w:rsidRDefault="00E208B1" w14:paraId="5564816D" w14:textId="77777777">
      <w:pPr>
        <w:pStyle w:val="Heading3"/>
        <w:numPr>
          <w:ilvl w:val="2"/>
          <w:numId w:val="4"/>
        </w:numPr>
        <w:rPr>
          <w:szCs w:val="20"/>
        </w:rPr>
      </w:pPr>
      <w:r w:rsidRPr="00FA1D9B">
        <w:rPr>
          <w:szCs w:val="20"/>
        </w:rPr>
        <w:t>was not born in the United Kingdom; or</w:t>
      </w:r>
    </w:p>
    <w:p w:rsidR="00E208B1" w:rsidP="00E13836" w:rsidRDefault="00E13836" w14:paraId="0BC620BF" w14:textId="024A67B8">
      <w:pPr>
        <w:pStyle w:val="Heading3"/>
      </w:pPr>
      <w:r>
        <w:t>if</w:t>
      </w:r>
      <w:r w:rsidRPr="00FA1D9B" w:rsidR="00E208B1">
        <w:t xml:space="preserve"> born in the United Kingdom, was born of parents </w:t>
      </w:r>
      <w:r w:rsidRPr="00E13836">
        <w:rPr>
          <w:szCs w:val="20"/>
        </w:rPr>
        <w:t>of whom either or both</w:t>
      </w:r>
      <w:r>
        <w:rPr>
          <w:szCs w:val="20"/>
        </w:rPr>
        <w:t xml:space="preserve"> </w:t>
      </w:r>
      <w:r w:rsidRPr="00FA1D9B" w:rsidR="00E208B1">
        <w:t>were not born in</w:t>
      </w:r>
      <w:r w:rsidR="00076CB8">
        <w:t xml:space="preserve"> the United Kingdom.</w:t>
      </w:r>
    </w:p>
    <w:p w:rsidR="00E208B1" w:rsidP="00FF14B7" w:rsidRDefault="00E208B1" w14:paraId="4AE2F350" w14:textId="349FA14C">
      <w:pPr>
        <w:pStyle w:val="Heading2"/>
        <w:numPr>
          <w:ilvl w:val="1"/>
          <w:numId w:val="4"/>
        </w:numPr>
      </w:pPr>
      <w:bookmarkStart w:name="_Ref44670740" w:id="1272"/>
      <w:r>
        <w:t xml:space="preserve">The Authority shall issue passes for those Representatives who are approved by it in accordance with Clause </w:t>
      </w:r>
      <w:r>
        <w:fldChar w:fldCharType="begin"/>
      </w:r>
      <w:r>
        <w:instrText xml:space="preserve"> REF _Ref44670727 \r \h </w:instrText>
      </w:r>
      <w:r>
        <w:fldChar w:fldCharType="separate"/>
      </w:r>
      <w:r w:rsidR="00264E3A">
        <w:t>32.6</w:t>
      </w:r>
      <w:r>
        <w:fldChar w:fldCharType="end"/>
      </w:r>
      <w:r>
        <w:t xml:space="preserve"> herein for admission to a Government Establishment and a Representative shall not be admitted unless in possession of such a pass.  Passes shall remain the property of the Authority and shall be surrendered on demand or on completion of the work.</w:t>
      </w:r>
      <w:bookmarkEnd w:id="1272"/>
    </w:p>
    <w:p w:rsidR="00E208B1" w:rsidP="00FF14B7" w:rsidRDefault="00E208B1" w14:paraId="7F9D192D" w14:textId="08C98EBE">
      <w:pPr>
        <w:pStyle w:val="Heading2"/>
        <w:numPr>
          <w:ilvl w:val="1"/>
          <w:numId w:val="4"/>
        </w:numPr>
      </w:pPr>
      <w:bookmarkStart w:name="_Ref44670755" w:id="1273"/>
      <w:r>
        <w:t xml:space="preserve">Notwithstanding the provisions of Clauses </w:t>
      </w:r>
      <w:r>
        <w:fldChar w:fldCharType="begin"/>
      </w:r>
      <w:r>
        <w:instrText xml:space="preserve"> REF _Ref44670727 \r \h </w:instrText>
      </w:r>
      <w:r>
        <w:fldChar w:fldCharType="separate"/>
      </w:r>
      <w:r w:rsidR="00264E3A">
        <w:t>32.6</w:t>
      </w:r>
      <w:r>
        <w:fldChar w:fldCharType="end"/>
      </w:r>
      <w:r>
        <w:t xml:space="preserve"> and </w:t>
      </w:r>
      <w:r>
        <w:fldChar w:fldCharType="begin"/>
      </w:r>
      <w:r>
        <w:instrText xml:space="preserve"> REF _Ref44670740 \r \h </w:instrText>
      </w:r>
      <w:r>
        <w:fldChar w:fldCharType="separate"/>
      </w:r>
      <w:r w:rsidR="00264E3A">
        <w:t>32.7</w:t>
      </w:r>
      <w:r>
        <w:fldChar w:fldCharType="end"/>
      </w:r>
      <w:r>
        <w:t xml:space="preserve"> hereof</w:t>
      </w:r>
      <w:r w:rsidR="00711728">
        <w:t>,</w:t>
      </w:r>
      <w:r>
        <w:t xml:space="preserve"> if, in the opinion of the Authority, any Representative of the Contractor shall misconduct himself, or it shall not be in the public interest for any person to be employed or engaged by the Contractor, the Contractor shall remove such person without delay on being required to do so and shall cause the work to be performed by such other person as may be necessary.</w:t>
      </w:r>
      <w:bookmarkEnd w:id="1273"/>
    </w:p>
    <w:p w:rsidR="00E208B1" w:rsidP="00FF14B7" w:rsidRDefault="00E208B1" w14:paraId="48DBE0BD" w14:textId="57D1695A">
      <w:pPr>
        <w:pStyle w:val="Heading2"/>
        <w:numPr>
          <w:ilvl w:val="1"/>
          <w:numId w:val="4"/>
        </w:numPr>
      </w:pPr>
      <w:r>
        <w:t xml:space="preserve">The decision of the Authority upon any matter arising under Clauses </w:t>
      </w:r>
      <w:r>
        <w:fldChar w:fldCharType="begin"/>
      </w:r>
      <w:r>
        <w:instrText xml:space="preserve"> REF _Ref44670727 \r \h </w:instrText>
      </w:r>
      <w:r>
        <w:fldChar w:fldCharType="separate"/>
      </w:r>
      <w:r w:rsidR="00264E3A">
        <w:t>32.6</w:t>
      </w:r>
      <w:r>
        <w:fldChar w:fldCharType="end"/>
      </w:r>
      <w:r>
        <w:t xml:space="preserve"> to </w:t>
      </w:r>
      <w:r>
        <w:fldChar w:fldCharType="begin"/>
      </w:r>
      <w:r>
        <w:instrText xml:space="preserve"> REF _Ref44670755 \r \h </w:instrText>
      </w:r>
      <w:r>
        <w:fldChar w:fldCharType="separate"/>
      </w:r>
      <w:r w:rsidR="00264E3A">
        <w:t>32.8</w:t>
      </w:r>
      <w:r>
        <w:fldChar w:fldCharType="end"/>
      </w:r>
      <w:r>
        <w:t xml:space="preserve"> inclusive shall be final and conclusive.</w:t>
      </w:r>
    </w:p>
    <w:p w:rsidRPr="00FA1D9B" w:rsidR="00E208B1" w:rsidP="00E208B1" w:rsidRDefault="00E208B1" w14:paraId="36498336" w14:textId="77777777">
      <w:pPr>
        <w:pStyle w:val="Body1"/>
        <w:keepNext/>
        <w:rPr>
          <w:b/>
        </w:rPr>
      </w:pPr>
      <w:r w:rsidRPr="00FA1D9B">
        <w:rPr>
          <w:b/>
        </w:rPr>
        <w:t>Observance of Regulations</w:t>
      </w:r>
    </w:p>
    <w:p w:rsidR="00E208B1" w:rsidP="00FF14B7" w:rsidRDefault="00E208B1" w14:paraId="3D3B6C35" w14:textId="77777777">
      <w:pPr>
        <w:pStyle w:val="Heading2"/>
        <w:keepNext/>
        <w:numPr>
          <w:ilvl w:val="1"/>
          <w:numId w:val="4"/>
        </w:numPr>
      </w:pPr>
      <w:bookmarkStart w:name="_Ref102139956" w:id="1274"/>
      <w:r>
        <w:t>The following provisions apply:</w:t>
      </w:r>
      <w:bookmarkEnd w:id="1274"/>
    </w:p>
    <w:p w:rsidRPr="00FA1D9B" w:rsidR="00E208B1" w:rsidP="00FF14B7" w:rsidRDefault="00E208B1" w14:paraId="2BB312EF" w14:textId="180DF1E2">
      <w:pPr>
        <w:pStyle w:val="Heading3"/>
        <w:numPr>
          <w:ilvl w:val="2"/>
          <w:numId w:val="4"/>
        </w:numPr>
        <w:rPr>
          <w:szCs w:val="20"/>
        </w:rPr>
      </w:pPr>
      <w:r>
        <w:t xml:space="preserve">The Contractor shall ensure that </w:t>
      </w:r>
      <w:r w:rsidR="00767C2B">
        <w:t>its</w:t>
      </w:r>
      <w:r>
        <w:t xml:space="preserve"> Representatives have the necessary probity and, where applicable, are cleared to the appropriate level of security when employed within the boundaries of a Government </w:t>
      </w:r>
      <w:r w:rsidRPr="00FA1D9B">
        <w:rPr>
          <w:szCs w:val="20"/>
        </w:rPr>
        <w:t>Establishment.</w:t>
      </w:r>
    </w:p>
    <w:p w:rsidRPr="00642FA1" w:rsidR="00076CB8" w:rsidP="00076CB8" w:rsidRDefault="00E208B1" w14:paraId="78D8D59C" w14:textId="44B9E229">
      <w:pPr>
        <w:pStyle w:val="Heading3"/>
        <w:numPr>
          <w:ilvl w:val="2"/>
          <w:numId w:val="4"/>
        </w:numPr>
      </w:pPr>
      <w:r w:rsidRPr="00FA1D9B">
        <w:rPr>
          <w:szCs w:val="20"/>
        </w:rPr>
        <w:t xml:space="preserve">Where </w:t>
      </w:r>
      <w:r w:rsidRPr="00FA1D9B" w:rsidR="00076CB8">
        <w:t xml:space="preserve">the Contractor requires information </w:t>
      </w:r>
      <w:r w:rsidR="00E13836">
        <w:rPr>
          <w:szCs w:val="20"/>
        </w:rPr>
        <w:t>about</w:t>
      </w:r>
      <w:r w:rsidRPr="00642FA1" w:rsidR="00076CB8">
        <w:rPr>
          <w:szCs w:val="20"/>
        </w:rPr>
        <w:t xml:space="preserve"> the Government’s security clearance </w:t>
      </w:r>
      <w:r w:rsidR="00076CB8">
        <w:rPr>
          <w:szCs w:val="20"/>
        </w:rPr>
        <w:t xml:space="preserve">requirements (the "Security Standard" for the purposes of this Clause </w:t>
      </w:r>
      <w:r w:rsidR="00076CB8">
        <w:rPr>
          <w:szCs w:val="20"/>
        </w:rPr>
        <w:fldChar w:fldCharType="begin"/>
      </w:r>
      <w:r w:rsidR="00076CB8">
        <w:rPr>
          <w:szCs w:val="20"/>
        </w:rPr>
        <w:instrText xml:space="preserve"> REF _Ref102139956 \r \h </w:instrText>
      </w:r>
      <w:r w:rsidR="00076CB8">
        <w:rPr>
          <w:szCs w:val="20"/>
        </w:rPr>
      </w:r>
      <w:r w:rsidR="00076CB8">
        <w:rPr>
          <w:szCs w:val="20"/>
        </w:rPr>
        <w:fldChar w:fldCharType="separate"/>
      </w:r>
      <w:r w:rsidR="00264E3A">
        <w:rPr>
          <w:szCs w:val="20"/>
        </w:rPr>
        <w:t>32.10</w:t>
      </w:r>
      <w:r w:rsidR="00076CB8">
        <w:rPr>
          <w:szCs w:val="20"/>
        </w:rPr>
        <w:fldChar w:fldCharType="end"/>
      </w:r>
      <w:r w:rsidR="00076CB8">
        <w:rPr>
          <w:szCs w:val="20"/>
        </w:rPr>
        <w:t xml:space="preserve">) </w:t>
      </w:r>
      <w:r w:rsidR="00E13836">
        <w:rPr>
          <w:szCs w:val="20"/>
        </w:rPr>
        <w:t>for its</w:t>
      </w:r>
      <w:r w:rsidRPr="00642FA1" w:rsidR="00076CB8">
        <w:rPr>
          <w:szCs w:val="20"/>
        </w:rPr>
        <w:t xml:space="preserve"> Representatives</w:t>
      </w:r>
      <w:r w:rsidR="00E13836">
        <w:rPr>
          <w:szCs w:val="20"/>
        </w:rPr>
        <w:t>,</w:t>
      </w:r>
      <w:r w:rsidRPr="00642FA1" w:rsidR="00076CB8">
        <w:rPr>
          <w:szCs w:val="20"/>
        </w:rPr>
        <w:t xml:space="preserve"> or is not in p</w:t>
      </w:r>
      <w:r w:rsidR="00E13836">
        <w:rPr>
          <w:szCs w:val="20"/>
        </w:rPr>
        <w:t>ossession of the relevant rules and</w:t>
      </w:r>
      <w:r w:rsidRPr="00642FA1" w:rsidR="00076CB8">
        <w:rPr>
          <w:szCs w:val="20"/>
        </w:rPr>
        <w:t xml:space="preserve"> regulations</w:t>
      </w:r>
      <w:r w:rsidR="00E13836">
        <w:rPr>
          <w:szCs w:val="20"/>
        </w:rPr>
        <w:t>,</w:t>
      </w:r>
      <w:r w:rsidRPr="00642FA1" w:rsidR="00076CB8">
        <w:rPr>
          <w:szCs w:val="20"/>
        </w:rPr>
        <w:t xml:space="preserve"> or requires</w:t>
      </w:r>
      <w:r w:rsidR="00076CB8">
        <w:rPr>
          <w:szCs w:val="20"/>
        </w:rPr>
        <w:t xml:space="preserve"> </w:t>
      </w:r>
      <w:r w:rsidRPr="00642FA1" w:rsidR="00076CB8">
        <w:rPr>
          <w:szCs w:val="20"/>
        </w:rPr>
        <w:t xml:space="preserve">guidance </w:t>
      </w:r>
      <w:r w:rsidR="00076CB8">
        <w:rPr>
          <w:szCs w:val="20"/>
        </w:rPr>
        <w:t>in relation to</w:t>
      </w:r>
      <w:r w:rsidR="00E13836">
        <w:rPr>
          <w:szCs w:val="20"/>
        </w:rPr>
        <w:t xml:space="preserve"> the Security Standard and/or such</w:t>
      </w:r>
      <w:r w:rsidR="00076CB8">
        <w:rPr>
          <w:szCs w:val="20"/>
        </w:rPr>
        <w:t xml:space="preserve"> requirements</w:t>
      </w:r>
      <w:r w:rsidR="00076CB8">
        <w:t xml:space="preserve">, </w:t>
      </w:r>
      <w:r w:rsidRPr="00642FA1" w:rsidR="00076CB8">
        <w:rPr>
          <w:szCs w:val="20"/>
        </w:rPr>
        <w:t>they shall apply in the first instance to the Authority's Representative.</w:t>
      </w:r>
    </w:p>
    <w:p w:rsidRPr="00FA1D9B" w:rsidR="00076CB8" w:rsidP="00076CB8" w:rsidRDefault="00076CB8" w14:paraId="3187C206" w14:textId="77777777">
      <w:pPr>
        <w:pStyle w:val="Heading3"/>
        <w:numPr>
          <w:ilvl w:val="2"/>
          <w:numId w:val="4"/>
        </w:numPr>
        <w:rPr>
          <w:szCs w:val="20"/>
        </w:rPr>
      </w:pPr>
      <w:r w:rsidRPr="00FA1D9B">
        <w:rPr>
          <w:szCs w:val="20"/>
        </w:rPr>
        <w:t>On request, the Contractor shall be able to demonstrate to the Authority that the Contractor</w:t>
      </w:r>
      <w:r>
        <w:rPr>
          <w:szCs w:val="20"/>
        </w:rPr>
        <w:t>'</w:t>
      </w:r>
      <w:r w:rsidRPr="00FA1D9B">
        <w:rPr>
          <w:szCs w:val="20"/>
        </w:rPr>
        <w:t>s processes t</w:t>
      </w:r>
      <w:r>
        <w:rPr>
          <w:szCs w:val="20"/>
        </w:rPr>
        <w:t>o assure compliance with the Security S</w:t>
      </w:r>
      <w:r w:rsidRPr="00FA1D9B">
        <w:rPr>
          <w:szCs w:val="20"/>
        </w:rPr>
        <w:t xml:space="preserve">tandard have been carried out satisfactorily. </w:t>
      </w:r>
      <w:r>
        <w:rPr>
          <w:szCs w:val="20"/>
        </w:rPr>
        <w:t xml:space="preserve"> </w:t>
      </w:r>
      <w:r w:rsidRPr="00FA1D9B">
        <w:rPr>
          <w:szCs w:val="20"/>
        </w:rPr>
        <w:t>Where that assurance is not already in place, the Contractor shall permit the Authority to inspect the processes being applied by the Contractor to comply with the S</w:t>
      </w:r>
      <w:r>
        <w:rPr>
          <w:szCs w:val="20"/>
        </w:rPr>
        <w:t>ecurity S</w:t>
      </w:r>
      <w:r w:rsidRPr="00FA1D9B">
        <w:rPr>
          <w:szCs w:val="20"/>
        </w:rPr>
        <w:t>tandard.</w:t>
      </w:r>
    </w:p>
    <w:p w:rsidR="00E208B1" w:rsidP="00076CB8" w:rsidRDefault="00076CB8" w14:paraId="10189F1C" w14:textId="7250EE5D">
      <w:pPr>
        <w:pStyle w:val="Heading3"/>
        <w:numPr>
          <w:ilvl w:val="2"/>
          <w:numId w:val="4"/>
        </w:numPr>
      </w:pPr>
      <w:r w:rsidRPr="00FA1D9B">
        <w:rPr>
          <w:szCs w:val="20"/>
        </w:rPr>
        <w:lastRenderedPageBreak/>
        <w:t xml:space="preserve">The Contractor shall </w:t>
      </w:r>
      <w:r w:rsidR="00767C2B">
        <w:rPr>
          <w:szCs w:val="20"/>
        </w:rPr>
        <w:t>comply and shall ensure that its</w:t>
      </w:r>
      <w:r w:rsidRPr="00FA1D9B">
        <w:rPr>
          <w:szCs w:val="20"/>
        </w:rPr>
        <w:t xml:space="preserve"> Representatives comply with the rules, regulations</w:t>
      </w:r>
      <w:r>
        <w:rPr>
          <w:szCs w:val="20"/>
        </w:rPr>
        <w:t xml:space="preserve">, </w:t>
      </w:r>
      <w:proofErr w:type="gramStart"/>
      <w:r>
        <w:rPr>
          <w:szCs w:val="20"/>
        </w:rPr>
        <w:t>policies</w:t>
      </w:r>
      <w:proofErr w:type="gramEnd"/>
      <w:r w:rsidRPr="00FA1D9B">
        <w:rPr>
          <w:szCs w:val="20"/>
        </w:rPr>
        <w:t xml:space="preserve"> and requirements that are in force whilst at that </w:t>
      </w:r>
      <w:r>
        <w:rPr>
          <w:szCs w:val="20"/>
        </w:rPr>
        <w:t xml:space="preserve">Government </w:t>
      </w:r>
      <w:r w:rsidRPr="00FA1D9B">
        <w:rPr>
          <w:szCs w:val="20"/>
        </w:rPr>
        <w:t>Establishment which shall be provided by the Authority</w:t>
      </w:r>
      <w:r>
        <w:t xml:space="preserve"> on request.</w:t>
      </w:r>
    </w:p>
    <w:p w:rsidR="00E208B1" w:rsidP="00FF14B7" w:rsidRDefault="00E208B1" w14:paraId="1B9CAD98" w14:textId="77777777">
      <w:pPr>
        <w:pStyle w:val="Heading3"/>
        <w:numPr>
          <w:ilvl w:val="2"/>
          <w:numId w:val="4"/>
        </w:numPr>
      </w:pPr>
      <w:r>
        <w:t xml:space="preserve">When on board ship, compliance with the rules, regulations, </w:t>
      </w:r>
      <w:proofErr w:type="gramStart"/>
      <w:r>
        <w:t>policies</w:t>
      </w:r>
      <w:proofErr w:type="gramEnd"/>
      <w:r>
        <w:t xml:space="preserve"> and requirements shall be in accordance with the Ship's Regulations as interpreted by the Officer in Charge.  Details of those rules, regulations, </w:t>
      </w:r>
      <w:proofErr w:type="gramStart"/>
      <w:r>
        <w:t>policies</w:t>
      </w:r>
      <w:proofErr w:type="gramEnd"/>
      <w:r>
        <w:t xml:space="preserve"> and requirements shall be provided on request by the Officer in Charge.</w:t>
      </w:r>
    </w:p>
    <w:p w:rsidRPr="006A7CA8" w:rsidR="00E208B1" w:rsidP="00E208B1" w:rsidRDefault="00E208B1" w14:paraId="64BC7170" w14:textId="77777777">
      <w:pPr>
        <w:pStyle w:val="Body1"/>
        <w:keepNext/>
        <w:rPr>
          <w:b/>
        </w:rPr>
      </w:pPr>
      <w:r w:rsidRPr="006A7CA8">
        <w:rPr>
          <w:b/>
        </w:rPr>
        <w:t>Injuries, Disease and Dangerous Occurrences</w:t>
      </w:r>
    </w:p>
    <w:p w:rsidR="00E208B1" w:rsidP="00FF14B7" w:rsidRDefault="00E208B1" w14:paraId="2C58D1FF" w14:textId="3FBD1A57">
      <w:pPr>
        <w:pStyle w:val="Heading2"/>
        <w:numPr>
          <w:ilvl w:val="1"/>
          <w:numId w:val="4"/>
        </w:numPr>
      </w:pPr>
      <w:r>
        <w:t>The Contractor shall report any injury, disease or dangerous occurrence at any Government Establishment arising out of the</w:t>
      </w:r>
      <w:r w:rsidR="0007618B">
        <w:t xml:space="preserve"> performance of this Contract, that must be reported</w:t>
      </w:r>
      <w:r>
        <w:t xml:space="preserve"> under the Reporting of Injuries, Diseases and Dangerous Occurrences Regulations </w:t>
      </w:r>
      <w:r w:rsidR="00A0210C">
        <w:t xml:space="preserve">2013 </w:t>
      </w:r>
      <w:r>
        <w:t xml:space="preserve">(RIDDOR) to the Officer in Charge of the relevant Government Establishment.  </w:t>
      </w:r>
      <w:r w:rsidR="0007618B">
        <w:t xml:space="preserve">Such obligation to report is </w:t>
      </w:r>
      <w:proofErr w:type="gramStart"/>
      <w:r w:rsidR="0007618B">
        <w:t>additional  to</w:t>
      </w:r>
      <w:proofErr w:type="gramEnd"/>
      <w:r w:rsidR="0007618B">
        <w:t xml:space="preserve"> any report that</w:t>
      </w:r>
      <w:r>
        <w:t xml:space="preserve"> the Contractor may be required to submit under RIDDOR to the relevant enforcing authority (e.g. Health and Safety Executive or </w:t>
      </w:r>
      <w:r w:rsidR="00CA4F17">
        <w:t>l</w:t>
      </w:r>
      <w:r>
        <w:t xml:space="preserve">ocal </w:t>
      </w:r>
      <w:r w:rsidR="00CA4F17">
        <w:t>a</w:t>
      </w:r>
      <w:r>
        <w:t>uthority).</w:t>
      </w:r>
    </w:p>
    <w:p w:rsidRPr="006A7CA8" w:rsidR="00E208B1" w:rsidP="00E208B1" w:rsidRDefault="00E208B1" w14:paraId="667CE439" w14:textId="77777777">
      <w:pPr>
        <w:pStyle w:val="Body1"/>
        <w:keepNext/>
        <w:rPr>
          <w:b/>
        </w:rPr>
      </w:pPr>
      <w:r w:rsidRPr="006A7CA8">
        <w:rPr>
          <w:b/>
        </w:rPr>
        <w:t>Health and Safety Hazard Control</w:t>
      </w:r>
    </w:p>
    <w:p w:rsidR="00E208B1" w:rsidP="00FF14B7" w:rsidRDefault="00E208B1" w14:paraId="604C4E93" w14:textId="77777777">
      <w:pPr>
        <w:pStyle w:val="Heading2"/>
        <w:keepNext/>
        <w:numPr>
          <w:ilvl w:val="1"/>
          <w:numId w:val="4"/>
        </w:numPr>
      </w:pPr>
      <w:bookmarkStart w:name="_Ref44670764" w:id="1275"/>
      <w:r>
        <w:t>Where the Contractor enters a Government Establishment for the purpose of performing work under the Contract:</w:t>
      </w:r>
      <w:bookmarkEnd w:id="1275"/>
    </w:p>
    <w:p w:rsidR="00E208B1" w:rsidP="00FF14B7" w:rsidRDefault="00E208B1" w14:paraId="6A6F3E82" w14:textId="77777777">
      <w:pPr>
        <w:pStyle w:val="Heading3"/>
        <w:keepNext/>
        <w:numPr>
          <w:ilvl w:val="2"/>
          <w:numId w:val="4"/>
        </w:numPr>
      </w:pPr>
      <w:bookmarkStart w:name="_Ref44670765" w:id="1276"/>
      <w:r>
        <w:t>The Contractor shall notify the Officer in Charge or the site project liaison officer or overseeing officer nominated in the Contract of:</w:t>
      </w:r>
      <w:bookmarkEnd w:id="1276"/>
    </w:p>
    <w:p w:rsidR="00E208B1" w:rsidP="00FF14B7" w:rsidRDefault="00E208B1" w14:paraId="48BDEAA7" w14:textId="7DFE93A4">
      <w:pPr>
        <w:pStyle w:val="Heading4"/>
        <w:numPr>
          <w:ilvl w:val="3"/>
          <w:numId w:val="4"/>
        </w:numPr>
      </w:pPr>
      <w:r>
        <w:t>any health and safety hazards associated with the work to b</w:t>
      </w:r>
      <w:r w:rsidR="00767C2B">
        <w:t xml:space="preserve">e performed by </w:t>
      </w:r>
      <w:r w:rsidR="0007618B">
        <w:t xml:space="preserve">the Contractor </w:t>
      </w:r>
      <w:r w:rsidR="00767C2B">
        <w:t>or any of its</w:t>
      </w:r>
      <w:r>
        <w:t xml:space="preserve"> </w:t>
      </w:r>
      <w:proofErr w:type="gramStart"/>
      <w:r>
        <w:t>Representatives;</w:t>
      </w:r>
      <w:proofErr w:type="gramEnd"/>
    </w:p>
    <w:p w:rsidR="00E208B1" w:rsidP="00FF14B7" w:rsidRDefault="00E208B1" w14:paraId="38DFD1F3" w14:textId="77777777">
      <w:pPr>
        <w:pStyle w:val="Heading4"/>
        <w:numPr>
          <w:ilvl w:val="3"/>
          <w:numId w:val="4"/>
        </w:numPr>
      </w:pPr>
      <w:r>
        <w:t>any foreseeable risks to the health and safety of all persons associated with such hazards; and</w:t>
      </w:r>
    </w:p>
    <w:p w:rsidR="00E208B1" w:rsidP="00FF14B7" w:rsidRDefault="00E208B1" w14:paraId="7D86237A" w14:textId="77777777">
      <w:pPr>
        <w:pStyle w:val="Heading4"/>
        <w:numPr>
          <w:ilvl w:val="3"/>
          <w:numId w:val="4"/>
        </w:numPr>
      </w:pPr>
      <w:r>
        <w:t xml:space="preserve">any precautions to be taken by him as well as any precautions which, in his opinion, ought to be taken by the Authority, </w:t>
      </w:r>
      <w:proofErr w:type="gramStart"/>
      <w:r>
        <w:t>in order to</w:t>
      </w:r>
      <w:proofErr w:type="gramEnd"/>
      <w:r>
        <w:t xml:space="preserve"> control such risks.</w:t>
      </w:r>
    </w:p>
    <w:p w:rsidR="00E208B1" w:rsidP="00FF14B7" w:rsidRDefault="00E208B1" w14:paraId="1E0BF51C" w14:textId="77777777">
      <w:pPr>
        <w:pStyle w:val="Heading3"/>
        <w:keepNext/>
        <w:numPr>
          <w:ilvl w:val="2"/>
          <w:numId w:val="4"/>
        </w:numPr>
      </w:pPr>
      <w:bookmarkStart w:name="_Ref44670776" w:id="1277"/>
      <w:r>
        <w:t>The Authority shall notify the Contractor of:</w:t>
      </w:r>
      <w:bookmarkEnd w:id="1277"/>
    </w:p>
    <w:p w:rsidR="00E208B1" w:rsidP="00FF14B7" w:rsidRDefault="00E208B1" w14:paraId="4BC6FB54" w14:textId="7C658C65">
      <w:pPr>
        <w:pStyle w:val="Heading4"/>
        <w:numPr>
          <w:ilvl w:val="3"/>
          <w:numId w:val="4"/>
        </w:numPr>
      </w:pPr>
      <w:r>
        <w:t>any health and safety hazards which may be encountered</w:t>
      </w:r>
      <w:r w:rsidR="00767C2B">
        <w:t xml:space="preserve"> by the Contractor or any of its</w:t>
      </w:r>
      <w:r>
        <w:t xml:space="preserve"> Representatives on the Government </w:t>
      </w:r>
      <w:proofErr w:type="gramStart"/>
      <w:r>
        <w:t>Establishment;</w:t>
      </w:r>
      <w:proofErr w:type="gramEnd"/>
    </w:p>
    <w:p w:rsidR="00E208B1" w:rsidP="00FF14B7" w:rsidRDefault="00E208B1" w14:paraId="2BA49C49" w14:textId="2C4FEA6B">
      <w:pPr>
        <w:pStyle w:val="Heading4"/>
        <w:numPr>
          <w:ilvl w:val="3"/>
          <w:numId w:val="4"/>
        </w:numPr>
      </w:pPr>
      <w:r>
        <w:t xml:space="preserve">any foreseeable risks to the health and safety of the Contractor or any of </w:t>
      </w:r>
      <w:r w:rsidR="00767C2B">
        <w:t xml:space="preserve">its </w:t>
      </w:r>
      <w:r>
        <w:t>Representatives, associated with such hazards; and</w:t>
      </w:r>
    </w:p>
    <w:p w:rsidR="00E208B1" w:rsidP="00FF14B7" w:rsidRDefault="00E208B1" w14:paraId="650C5D08" w14:textId="77777777">
      <w:pPr>
        <w:pStyle w:val="Heading4"/>
        <w:numPr>
          <w:ilvl w:val="3"/>
          <w:numId w:val="4"/>
        </w:numPr>
      </w:pPr>
      <w:r>
        <w:t xml:space="preserve">any precautions to be taken by the Authority as well as any precautions which, in its opinion, ought to be taken by the Contractor, </w:t>
      </w:r>
      <w:proofErr w:type="gramStart"/>
      <w:r>
        <w:t>in order to</w:t>
      </w:r>
      <w:proofErr w:type="gramEnd"/>
      <w:r>
        <w:t xml:space="preserve"> control such risks.</w:t>
      </w:r>
    </w:p>
    <w:p w:rsidR="00E208B1" w:rsidP="00FF14B7" w:rsidRDefault="00767C2B" w14:paraId="2659E4CF" w14:textId="037A7EB4">
      <w:pPr>
        <w:pStyle w:val="Heading3"/>
        <w:keepNext/>
        <w:numPr>
          <w:ilvl w:val="2"/>
          <w:numId w:val="4"/>
        </w:numPr>
      </w:pPr>
      <w:bookmarkStart w:name="_Ref44670800" w:id="1278"/>
      <w:r>
        <w:lastRenderedPageBreak/>
        <w:t>The Contractor shall notify its</w:t>
      </w:r>
      <w:r w:rsidR="00E208B1">
        <w:t xml:space="preserve"> Representatives of and, where appropriate, provide adequate instruction in relation to:</w:t>
      </w:r>
      <w:bookmarkEnd w:id="1278"/>
    </w:p>
    <w:p w:rsidR="00E208B1" w:rsidP="00FF14B7" w:rsidRDefault="00E208B1" w14:paraId="61AB9810" w14:textId="62694B24">
      <w:pPr>
        <w:pStyle w:val="Heading4"/>
        <w:numPr>
          <w:ilvl w:val="3"/>
          <w:numId w:val="4"/>
        </w:numPr>
      </w:pPr>
      <w:r>
        <w:t xml:space="preserve">the hazards, risks and precautions notified by him to the Authority under sub-Clause </w:t>
      </w:r>
      <w:r>
        <w:fldChar w:fldCharType="begin"/>
      </w:r>
      <w:r>
        <w:instrText xml:space="preserve"> REF _Ref44670764 \r \h </w:instrText>
      </w:r>
      <w:r>
        <w:fldChar w:fldCharType="separate"/>
      </w:r>
      <w:r w:rsidR="00264E3A">
        <w:t>32.12</w:t>
      </w:r>
      <w:r>
        <w:fldChar w:fldCharType="end"/>
      </w:r>
      <w:r>
        <w:fldChar w:fldCharType="begin"/>
      </w:r>
      <w:r>
        <w:instrText xml:space="preserve"> REF _Ref44670765 \r \h </w:instrText>
      </w:r>
      <w:r>
        <w:fldChar w:fldCharType="separate"/>
      </w:r>
      <w:r w:rsidR="00264E3A">
        <w:t>(a)</w:t>
      </w:r>
      <w:r>
        <w:fldChar w:fldCharType="end"/>
      </w:r>
      <w:r>
        <w:t>;</w:t>
      </w:r>
    </w:p>
    <w:p w:rsidR="00E208B1" w:rsidP="00FF14B7" w:rsidRDefault="00E208B1" w14:paraId="0EF586DE" w14:textId="46B26B4B">
      <w:pPr>
        <w:pStyle w:val="Heading4"/>
        <w:numPr>
          <w:ilvl w:val="3"/>
          <w:numId w:val="4"/>
        </w:numPr>
      </w:pPr>
      <w:r>
        <w:t xml:space="preserve">the hazards, risks and precautions notified by the Authority to the Contractor under Clause </w:t>
      </w:r>
      <w:r>
        <w:fldChar w:fldCharType="begin"/>
      </w:r>
      <w:r>
        <w:instrText xml:space="preserve"> REF _Ref44670764 \r \h </w:instrText>
      </w:r>
      <w:r>
        <w:fldChar w:fldCharType="separate"/>
      </w:r>
      <w:r w:rsidR="00264E3A">
        <w:t>32.12</w:t>
      </w:r>
      <w:r>
        <w:fldChar w:fldCharType="end"/>
      </w:r>
      <w:r>
        <w:fldChar w:fldCharType="begin"/>
      </w:r>
      <w:r>
        <w:instrText xml:space="preserve"> REF _Ref44670776 \r \h </w:instrText>
      </w:r>
      <w:r>
        <w:fldChar w:fldCharType="separate"/>
      </w:r>
      <w:r w:rsidR="00264E3A">
        <w:t>(b)</w:t>
      </w:r>
      <w:r>
        <w:fldChar w:fldCharType="end"/>
      </w:r>
      <w:r>
        <w:t>; and</w:t>
      </w:r>
    </w:p>
    <w:p w:rsidR="00E208B1" w:rsidP="00FF14B7" w:rsidRDefault="00F3719E" w14:paraId="7C439915" w14:textId="0EB9B5CE">
      <w:pPr>
        <w:pStyle w:val="Heading4"/>
        <w:numPr>
          <w:ilvl w:val="3"/>
          <w:numId w:val="4"/>
        </w:numPr>
      </w:pPr>
      <w:r>
        <w:t>the precautions which, in it</w:t>
      </w:r>
      <w:r w:rsidR="00E208B1">
        <w:t>s o</w:t>
      </w:r>
      <w:r w:rsidR="00767C2B">
        <w:t>pinion, ought to be taken by its</w:t>
      </w:r>
      <w:r w:rsidR="00E208B1">
        <w:t xml:space="preserve"> Representatives </w:t>
      </w:r>
      <w:proofErr w:type="gramStart"/>
      <w:r w:rsidR="00E208B1">
        <w:t>in order to</w:t>
      </w:r>
      <w:proofErr w:type="gramEnd"/>
      <w:r w:rsidR="00E208B1">
        <w:t xml:space="preserve"> control those risks.</w:t>
      </w:r>
    </w:p>
    <w:p w:rsidR="00E208B1" w:rsidP="00FF14B7" w:rsidRDefault="00E208B1" w14:paraId="4854C1CD" w14:textId="77777777">
      <w:pPr>
        <w:pStyle w:val="Heading3"/>
        <w:keepNext/>
        <w:numPr>
          <w:ilvl w:val="2"/>
          <w:numId w:val="4"/>
        </w:numPr>
      </w:pPr>
      <w:r>
        <w:t>The Contractor shall provide the Officer in Charge or the site project liaison officer or overseeing officer nominated in the Contract with:</w:t>
      </w:r>
    </w:p>
    <w:p w:rsidR="00E208B1" w:rsidP="00FF14B7" w:rsidRDefault="00E208B1" w14:paraId="769BA305" w14:textId="30D03B9E">
      <w:pPr>
        <w:pStyle w:val="Heading4"/>
        <w:numPr>
          <w:ilvl w:val="3"/>
          <w:numId w:val="4"/>
        </w:numPr>
      </w:pPr>
      <w:r>
        <w:t xml:space="preserve">copies of those sections of </w:t>
      </w:r>
      <w:r w:rsidR="00F3719E">
        <w:t>its</w:t>
      </w:r>
      <w:r>
        <w:t xml:space="preserve"> own and, where appropriate, </w:t>
      </w:r>
      <w:r w:rsidR="0077162D">
        <w:t>t</w:t>
      </w:r>
      <w:r w:rsidR="00AE4CC8">
        <w:t>he safety p</w:t>
      </w:r>
      <w:r w:rsidR="00B07496">
        <w:t>olicies</w:t>
      </w:r>
      <w:r>
        <w:t xml:space="preserve"> which are relevant to the risks notified under Clause </w:t>
      </w:r>
      <w:r>
        <w:fldChar w:fldCharType="begin"/>
      </w:r>
      <w:r>
        <w:instrText xml:space="preserve"> REF _Ref44670764 \r \h </w:instrText>
      </w:r>
      <w:r>
        <w:fldChar w:fldCharType="separate"/>
      </w:r>
      <w:r w:rsidR="00264E3A">
        <w:t>32.12</w:t>
      </w:r>
      <w:r>
        <w:fldChar w:fldCharType="end"/>
      </w:r>
      <w:r>
        <w:fldChar w:fldCharType="begin"/>
      </w:r>
      <w:r>
        <w:instrText xml:space="preserve"> REF _Ref44670765 \r \h </w:instrText>
      </w:r>
      <w:r>
        <w:fldChar w:fldCharType="separate"/>
      </w:r>
      <w:r w:rsidR="00264E3A">
        <w:t>(a)</w:t>
      </w:r>
      <w:r>
        <w:fldChar w:fldCharType="end"/>
      </w:r>
      <w:r>
        <w:t>;</w:t>
      </w:r>
    </w:p>
    <w:p w:rsidR="00E208B1" w:rsidP="00FF14B7" w:rsidRDefault="00E208B1" w14:paraId="4BC9F6F2" w14:textId="77777777">
      <w:pPr>
        <w:pStyle w:val="Heading4"/>
        <w:numPr>
          <w:ilvl w:val="3"/>
          <w:numId w:val="4"/>
        </w:numPr>
      </w:pPr>
      <w:r>
        <w:t>copies of any related risk assessments; and</w:t>
      </w:r>
    </w:p>
    <w:p w:rsidR="00E208B1" w:rsidP="00FF14B7" w:rsidRDefault="00E208B1" w14:paraId="1E136CC5" w14:textId="4B57D4D2">
      <w:pPr>
        <w:pStyle w:val="Heading4"/>
        <w:numPr>
          <w:ilvl w:val="3"/>
          <w:numId w:val="4"/>
        </w:numPr>
      </w:pPr>
      <w:r>
        <w:t xml:space="preserve">copies of any notifications and instructions issued by </w:t>
      </w:r>
      <w:r w:rsidR="00F3719E">
        <w:t>it</w:t>
      </w:r>
      <w:r>
        <w:t xml:space="preserve"> to </w:t>
      </w:r>
      <w:r w:rsidR="00767C2B">
        <w:t>its</w:t>
      </w:r>
      <w:r>
        <w:t xml:space="preserve"> Representatives under Clause </w:t>
      </w:r>
      <w:r>
        <w:fldChar w:fldCharType="begin"/>
      </w:r>
      <w:r>
        <w:instrText xml:space="preserve"> REF _Ref44670764 \r \h </w:instrText>
      </w:r>
      <w:r>
        <w:fldChar w:fldCharType="separate"/>
      </w:r>
      <w:r w:rsidR="00264E3A">
        <w:t>32.12</w:t>
      </w:r>
      <w:r>
        <w:fldChar w:fldCharType="end"/>
      </w:r>
      <w:r>
        <w:fldChar w:fldCharType="begin"/>
      </w:r>
      <w:r>
        <w:instrText xml:space="preserve"> REF _Ref44670800 \r \h </w:instrText>
      </w:r>
      <w:r>
        <w:fldChar w:fldCharType="separate"/>
      </w:r>
      <w:r w:rsidR="00264E3A">
        <w:t>(c)</w:t>
      </w:r>
      <w:r>
        <w:fldChar w:fldCharType="end"/>
      </w:r>
      <w:r>
        <w:t>.</w:t>
      </w:r>
    </w:p>
    <w:p w:rsidR="00E208B1" w:rsidP="00FF14B7" w:rsidRDefault="00E208B1" w14:paraId="6A4086A6" w14:textId="77777777">
      <w:pPr>
        <w:pStyle w:val="Heading3"/>
        <w:keepNext/>
        <w:numPr>
          <w:ilvl w:val="2"/>
          <w:numId w:val="4"/>
        </w:numPr>
      </w:pPr>
      <w:r>
        <w:t>The Authority shall provide the Contractor with:</w:t>
      </w:r>
    </w:p>
    <w:p w:rsidR="00E208B1" w:rsidP="00FF14B7" w:rsidRDefault="00E208B1" w14:paraId="487A7A47" w14:textId="72CC584E">
      <w:pPr>
        <w:pStyle w:val="Heading4"/>
        <w:numPr>
          <w:ilvl w:val="3"/>
          <w:numId w:val="4"/>
        </w:numPr>
      </w:pPr>
      <w:r>
        <w:t xml:space="preserve">copies of those sections of its own </w:t>
      </w:r>
      <w:r w:rsidR="0077162D">
        <w:t>s</w:t>
      </w:r>
      <w:r>
        <w:t xml:space="preserve">afety </w:t>
      </w:r>
      <w:r w:rsidR="0077162D">
        <w:t>p</w:t>
      </w:r>
      <w:r>
        <w:t xml:space="preserve">olicies which are relevant to the risks notified under Clause </w:t>
      </w:r>
      <w:r>
        <w:fldChar w:fldCharType="begin"/>
      </w:r>
      <w:r>
        <w:instrText xml:space="preserve"> REF _Ref44670764 \r \h </w:instrText>
      </w:r>
      <w:r>
        <w:fldChar w:fldCharType="separate"/>
      </w:r>
      <w:r w:rsidR="00264E3A">
        <w:t>32.12</w:t>
      </w:r>
      <w:r>
        <w:fldChar w:fldCharType="end"/>
      </w:r>
      <w:r>
        <w:fldChar w:fldCharType="begin"/>
      </w:r>
      <w:r>
        <w:instrText xml:space="preserve"> REF _Ref44670776 \r \h </w:instrText>
      </w:r>
      <w:r>
        <w:fldChar w:fldCharType="separate"/>
      </w:r>
      <w:r w:rsidR="00264E3A">
        <w:t>(b)</w:t>
      </w:r>
      <w:r>
        <w:fldChar w:fldCharType="end"/>
      </w:r>
      <w:r>
        <w:t>;</w:t>
      </w:r>
    </w:p>
    <w:p w:rsidR="00E208B1" w:rsidP="00FF14B7" w:rsidRDefault="00E208B1" w14:paraId="1DB1C5D2" w14:textId="77777777">
      <w:pPr>
        <w:pStyle w:val="Heading4"/>
        <w:numPr>
          <w:ilvl w:val="3"/>
          <w:numId w:val="4"/>
        </w:numPr>
      </w:pPr>
      <w:r>
        <w:t>copies of any related risk assessments; and</w:t>
      </w:r>
    </w:p>
    <w:p w:rsidRPr="00131CDD" w:rsidR="00E208B1" w:rsidP="00FF14B7" w:rsidRDefault="00E208B1" w14:paraId="47FEBC77" w14:textId="4B1427A9">
      <w:pPr>
        <w:pStyle w:val="Heading4"/>
        <w:numPr>
          <w:ilvl w:val="3"/>
          <w:numId w:val="4"/>
        </w:numPr>
      </w:pPr>
      <w:r>
        <w:t xml:space="preserve">copies of any notifications and instructions issued by it to its employees </w:t>
      </w:r>
      <w:proofErr w:type="gramStart"/>
      <w:r>
        <w:t>similar to</w:t>
      </w:r>
      <w:proofErr w:type="gramEnd"/>
      <w:r>
        <w:t xml:space="preserve"> those called for from the Contractor under Clause </w:t>
      </w:r>
      <w:r>
        <w:fldChar w:fldCharType="begin"/>
      </w:r>
      <w:r>
        <w:instrText xml:space="preserve"> REF _Ref44670764 \r \h </w:instrText>
      </w:r>
      <w:r>
        <w:fldChar w:fldCharType="separate"/>
      </w:r>
      <w:r w:rsidR="00264E3A">
        <w:t>32.12</w:t>
      </w:r>
      <w:r>
        <w:fldChar w:fldCharType="end"/>
      </w:r>
      <w:r>
        <w:fldChar w:fldCharType="begin"/>
      </w:r>
      <w:r>
        <w:instrText xml:space="preserve"> REF _Ref44670800 \r \h </w:instrText>
      </w:r>
      <w:r>
        <w:fldChar w:fldCharType="separate"/>
      </w:r>
      <w:r w:rsidR="00264E3A">
        <w:t>(c)</w:t>
      </w:r>
      <w:r>
        <w:fldChar w:fldCharType="end"/>
      </w:r>
      <w:r>
        <w:t>.</w:t>
      </w:r>
    </w:p>
    <w:p w:rsidRPr="00571CA3" w:rsidR="00E208B1" w:rsidP="00FF14B7" w:rsidRDefault="00E208B1" w14:paraId="1290FD65" w14:textId="77777777">
      <w:pPr>
        <w:pStyle w:val="Heading1"/>
        <w:numPr>
          <w:ilvl w:val="0"/>
          <w:numId w:val="4"/>
        </w:numPr>
      </w:pPr>
      <w:bookmarkStart w:name="_Ref90639361" w:id="1279"/>
      <w:bookmarkStart w:name="_Ref90639393" w:id="1280"/>
      <w:bookmarkStart w:name="_Toc96968274" w:id="1281"/>
      <w:bookmarkStart w:name="_Toc119962479" w:id="1282"/>
      <w:bookmarkEnd w:id="1262"/>
      <w:bookmarkEnd w:id="1263"/>
      <w:bookmarkEnd w:id="1264"/>
      <w:bookmarkEnd w:id="1265"/>
      <w:bookmarkEnd w:id="1269"/>
      <w:r>
        <w:t>SUB-CONTRACTING</w:t>
      </w:r>
      <w:bookmarkEnd w:id="1279"/>
      <w:bookmarkEnd w:id="1280"/>
      <w:bookmarkEnd w:id="1281"/>
      <w:bookmarkEnd w:id="1282"/>
    </w:p>
    <w:p w:rsidRPr="00604472" w:rsidR="000D4234" w:rsidP="000D4234" w:rsidRDefault="000D4234" w14:paraId="5AAC087D" w14:textId="77777777">
      <w:pPr>
        <w:pStyle w:val="Body1"/>
        <w:keepNext/>
        <w:rPr>
          <w:b/>
        </w:rPr>
      </w:pPr>
      <w:bookmarkStart w:name="_Ref530590450" w:id="1283"/>
      <w:r>
        <w:rPr>
          <w:b/>
        </w:rPr>
        <w:t>Advertising Sub-Contracts</w:t>
      </w:r>
    </w:p>
    <w:p w:rsidR="008E12FE" w:rsidP="008E12FE" w:rsidRDefault="008E12FE" w14:paraId="70FD7614" w14:textId="77777777">
      <w:pPr>
        <w:pStyle w:val="Heading2"/>
        <w:numPr>
          <w:ilvl w:val="1"/>
          <w:numId w:val="4"/>
        </w:numPr>
      </w:pPr>
      <w:bookmarkStart w:name="_Ref119086587" w:id="1284"/>
      <w:r w:rsidRPr="00D43AF5">
        <w:t xml:space="preserve">The Authority may issue guidance to the Contractor on how to advertise </w:t>
      </w:r>
      <w:r>
        <w:t>S</w:t>
      </w:r>
      <w:r w:rsidRPr="00D43AF5">
        <w:t>ub-</w:t>
      </w:r>
      <w:r>
        <w:t>C</w:t>
      </w:r>
      <w:r w:rsidRPr="00D43AF5">
        <w:t xml:space="preserve">ontract opportunities on the Defence Sourcing Portal from time to time and (where the Contractor elects to advertise the subject matter of any Sub-Contract after the </w:t>
      </w:r>
      <w:r>
        <w:t xml:space="preserve">Effective </w:t>
      </w:r>
      <w:r w:rsidRPr="00D43AF5">
        <w:t xml:space="preserve">Date with the view to appointing one or more Sub-Contractors after that date) the Contractor shall comply with such guidance so issued in relation to the advertisement of any Sub-Contract </w:t>
      </w:r>
      <w:r>
        <w:t>opportunity.</w:t>
      </w:r>
      <w:r w:rsidRPr="00E711EE">
        <w:t xml:space="preserve"> </w:t>
      </w:r>
    </w:p>
    <w:p w:rsidR="000D4234" w:rsidP="000D4234" w:rsidRDefault="000D4234" w14:paraId="14CE78E8" w14:textId="77777777">
      <w:pPr>
        <w:pStyle w:val="Heading2"/>
        <w:numPr>
          <w:ilvl w:val="1"/>
          <w:numId w:val="4"/>
        </w:numPr>
      </w:pPr>
      <w:r>
        <w:t>W</w:t>
      </w:r>
      <w:r w:rsidRPr="00D43AF5">
        <w:t xml:space="preserve">here the Contractor, after the </w:t>
      </w:r>
      <w:r>
        <w:t xml:space="preserve">Effective </w:t>
      </w:r>
      <w:r w:rsidRPr="00D43AF5">
        <w:t>Date, elects to advertise the subject matter of any Sub-Contract with the view to appointing one or more Sub-Contractors, it shall (unless the Authority otherwise agrees in writing):</w:t>
      </w:r>
      <w:bookmarkEnd w:id="1284"/>
      <w:r w:rsidRPr="00D43AF5">
        <w:t xml:space="preserve"> </w:t>
      </w:r>
    </w:p>
    <w:p w:rsidR="000D4234" w:rsidP="000D4234" w:rsidRDefault="000D4234" w14:paraId="5001196C" w14:textId="488C92D2">
      <w:pPr>
        <w:pStyle w:val="Heading3"/>
      </w:pPr>
      <w:r w:rsidRPr="00D43AF5">
        <w:t xml:space="preserve">promptly notify the </w:t>
      </w:r>
      <w:proofErr w:type="gramStart"/>
      <w:r w:rsidRPr="00D43AF5">
        <w:t>Authority, if</w:t>
      </w:r>
      <w:proofErr w:type="gramEnd"/>
      <w:r w:rsidRPr="00D43AF5">
        <w:t xml:space="preserve"> the Contractor intends to </w:t>
      </w:r>
      <w:r>
        <w:t xml:space="preserve">advertise a </w:t>
      </w:r>
      <w:r w:rsidRPr="00D43AF5">
        <w:t xml:space="preserve">Sub-Contract; </w:t>
      </w:r>
      <w:r w:rsidR="00D75A24">
        <w:t>and</w:t>
      </w:r>
    </w:p>
    <w:p w:rsidR="000D4234" w:rsidP="000D4234" w:rsidRDefault="000D4234" w14:paraId="55392677" w14:textId="3FDCF482">
      <w:pPr>
        <w:pStyle w:val="Heading3"/>
      </w:pPr>
      <w:r w:rsidRPr="00D43AF5">
        <w:lastRenderedPageBreak/>
        <w:t xml:space="preserve">publish an advertisement on (and provide all information required by) the Defence Sourcing Portal in respect of each and any Sub-Contract </w:t>
      </w:r>
      <w:proofErr w:type="gramStart"/>
      <w:r w:rsidRPr="00D43AF5">
        <w:t>opportunity;</w:t>
      </w:r>
      <w:proofErr w:type="gramEnd"/>
    </w:p>
    <w:p w:rsidR="000D4234" w:rsidP="000D4234" w:rsidRDefault="000D4234" w14:paraId="78DC848B" w14:textId="77777777">
      <w:pPr>
        <w:pStyle w:val="Heading3"/>
      </w:pPr>
      <w:r w:rsidRPr="00D43AF5">
        <w:t xml:space="preserve">provide reports to the </w:t>
      </w:r>
      <w:r>
        <w:t>Authority</w:t>
      </w:r>
      <w:r w:rsidRPr="00D43AF5">
        <w:t xml:space="preserve">, if so requested, on the number, type and value of Sub-Contract opportunities placed on the Defence Sourcing Portal and awarded in its supply chain during the Contract </w:t>
      </w:r>
      <w:r>
        <w:t>Term</w:t>
      </w:r>
      <w:r w:rsidRPr="00D43AF5">
        <w:t xml:space="preserve">; and </w:t>
      </w:r>
    </w:p>
    <w:p w:rsidRPr="00D75A24" w:rsidR="000D4234" w:rsidP="00D75A24" w:rsidRDefault="000D4234" w14:paraId="5C87519B" w14:textId="78E0A3BD">
      <w:pPr>
        <w:pStyle w:val="Heading3"/>
      </w:pPr>
      <w:r w:rsidRPr="00D43AF5">
        <w:t>promote the Defence Sourcing Portal to all Sub-Contractors and encourage tho</w:t>
      </w:r>
      <w:r>
        <w:t>se operators to register on it.</w:t>
      </w:r>
    </w:p>
    <w:p w:rsidR="00E208B1" w:rsidP="00E208B1" w:rsidRDefault="00E208B1" w14:paraId="79FACA9D" w14:textId="764BFF1F">
      <w:pPr>
        <w:pStyle w:val="Body1"/>
        <w:keepNext/>
        <w:rPr>
          <w:b/>
        </w:rPr>
      </w:pPr>
      <w:r w:rsidRPr="00773AE6">
        <w:rPr>
          <w:b/>
        </w:rPr>
        <w:t xml:space="preserve">Appointment of </w:t>
      </w:r>
      <w:r w:rsidR="00D56B89">
        <w:rPr>
          <w:b/>
        </w:rPr>
        <w:t>Sub-Contract</w:t>
      </w:r>
      <w:r w:rsidRPr="00773AE6">
        <w:rPr>
          <w:b/>
        </w:rPr>
        <w:t>ors</w:t>
      </w:r>
    </w:p>
    <w:p w:rsidR="00E208B1" w:rsidP="00FF14B7" w:rsidRDefault="00E208B1" w14:paraId="253BE93D" w14:textId="46E9D692">
      <w:pPr>
        <w:pStyle w:val="Heading2"/>
        <w:keepNext/>
        <w:numPr>
          <w:ilvl w:val="1"/>
          <w:numId w:val="4"/>
        </w:numPr>
      </w:pPr>
      <w:bookmarkStart w:name="_Ref102141626" w:id="1285"/>
      <w:r>
        <w:t xml:space="preserve">The Contractor shall exercise due skill and care in the selection and appointment of any </w:t>
      </w:r>
      <w:r w:rsidR="00D56B89">
        <w:t>Sub-Contract</w:t>
      </w:r>
      <w:r>
        <w:t>ors to ensure that the Contractor is able to:</w:t>
      </w:r>
      <w:bookmarkEnd w:id="1283"/>
      <w:bookmarkEnd w:id="1285"/>
    </w:p>
    <w:p w:rsidR="00E208B1" w:rsidP="00FF14B7" w:rsidRDefault="00E208B1" w14:paraId="066F9AE9" w14:textId="7F33DAC1">
      <w:pPr>
        <w:pStyle w:val="Heading3"/>
        <w:numPr>
          <w:ilvl w:val="2"/>
          <w:numId w:val="4"/>
        </w:numPr>
      </w:pPr>
      <w:r>
        <w:t xml:space="preserve">manage any </w:t>
      </w:r>
      <w:r w:rsidR="00D56B89">
        <w:t>Sub-Contract</w:t>
      </w:r>
      <w:r>
        <w:t xml:space="preserve">ors in accordance with Good Industry </w:t>
      </w:r>
      <w:proofErr w:type="gramStart"/>
      <w:r>
        <w:t>Practice;</w:t>
      </w:r>
      <w:proofErr w:type="gramEnd"/>
    </w:p>
    <w:p w:rsidR="00E208B1" w:rsidP="00FF14B7" w:rsidRDefault="00E208B1" w14:paraId="029696A5" w14:textId="77777777">
      <w:pPr>
        <w:pStyle w:val="Heading3"/>
        <w:numPr>
          <w:ilvl w:val="2"/>
          <w:numId w:val="4"/>
        </w:numPr>
      </w:pPr>
      <w:r>
        <w:t>comply with its obligations under this Contract in the delivery of the Services; and</w:t>
      </w:r>
    </w:p>
    <w:p w:rsidR="00E208B1" w:rsidP="00FF14B7" w:rsidRDefault="00E208B1" w14:paraId="661DDBAE" w14:textId="6A1E6E13">
      <w:pPr>
        <w:pStyle w:val="Heading3"/>
        <w:numPr>
          <w:ilvl w:val="2"/>
          <w:numId w:val="4"/>
        </w:numPr>
      </w:pPr>
      <w:r>
        <w:t xml:space="preserve">assign, novate or otherwise transfer to the Authority or any Replacement Contractor any of its rights and/or obligations under each </w:t>
      </w:r>
      <w:r w:rsidR="00D56B89">
        <w:t>Sub-Contract</w:t>
      </w:r>
      <w:r>
        <w:t xml:space="preserve"> that relates exclusively to this Contract.</w:t>
      </w:r>
    </w:p>
    <w:p w:rsidR="00E208B1" w:rsidP="00886087" w:rsidRDefault="00E208B1" w14:paraId="228194B5" w14:textId="78CE0463">
      <w:pPr>
        <w:pStyle w:val="Heading2"/>
      </w:pPr>
      <w:bookmarkStart w:name="_Ref530590149" w:id="1286"/>
      <w:r>
        <w:t xml:space="preserve">Prior to sub-contracting any of its obligations under this Contract, the Contractor </w:t>
      </w:r>
      <w:r w:rsidR="00886087">
        <w:t xml:space="preserve">shall </w:t>
      </w:r>
      <w:r>
        <w:t>notify the Authority in writing of:</w:t>
      </w:r>
      <w:bookmarkEnd w:id="1286"/>
    </w:p>
    <w:p w:rsidR="00E208B1" w:rsidP="00FF14B7" w:rsidRDefault="00E208B1" w14:paraId="60329CD9" w14:textId="22602D7C">
      <w:pPr>
        <w:pStyle w:val="Heading3"/>
        <w:numPr>
          <w:ilvl w:val="2"/>
          <w:numId w:val="4"/>
        </w:numPr>
      </w:pPr>
      <w:r>
        <w:t xml:space="preserve">the proposed </w:t>
      </w:r>
      <w:r w:rsidR="00D56B89">
        <w:t>Sub-Contract</w:t>
      </w:r>
      <w:r>
        <w:t xml:space="preserve">or's name, registered office and company registration </w:t>
      </w:r>
      <w:proofErr w:type="gramStart"/>
      <w:r>
        <w:t>number;</w:t>
      </w:r>
      <w:proofErr w:type="gramEnd"/>
    </w:p>
    <w:p w:rsidR="00E208B1" w:rsidP="00FF14B7" w:rsidRDefault="00E208B1" w14:paraId="10B81A69" w14:textId="1EAFF9B0">
      <w:pPr>
        <w:pStyle w:val="Heading3"/>
        <w:numPr>
          <w:ilvl w:val="2"/>
          <w:numId w:val="4"/>
        </w:numPr>
      </w:pPr>
      <w:r>
        <w:t xml:space="preserve">the scope of any Services to be provided by the proposed </w:t>
      </w:r>
      <w:r w:rsidR="00D56B89">
        <w:t>Sub-Contract</w:t>
      </w:r>
      <w:r>
        <w:t>or; and</w:t>
      </w:r>
    </w:p>
    <w:p w:rsidR="00E208B1" w:rsidP="00FF14B7" w:rsidRDefault="00E208B1" w14:paraId="01D9DF00" w14:textId="3C8EAAD2">
      <w:pPr>
        <w:pStyle w:val="Heading3"/>
        <w:numPr>
          <w:ilvl w:val="2"/>
          <w:numId w:val="4"/>
        </w:numPr>
      </w:pPr>
      <w:r>
        <w:t xml:space="preserve">where the proposed </w:t>
      </w:r>
      <w:r w:rsidR="00D56B89">
        <w:t>Sub-Contract</w:t>
      </w:r>
      <w:r>
        <w:t xml:space="preserve">or is an Affiliate of the Contractor, evidence that demonstrates to the reasonable satisfaction of the Authority that the proposed </w:t>
      </w:r>
      <w:r w:rsidR="00D56B89">
        <w:t>Sub-Contract</w:t>
      </w:r>
      <w:r>
        <w:t xml:space="preserve"> has been agreed on "</w:t>
      </w:r>
      <w:r w:rsidRPr="00825145">
        <w:t>arm</w:t>
      </w:r>
      <w:r>
        <w:t>'</w:t>
      </w:r>
      <w:r w:rsidRPr="00825145">
        <w:t>s-length</w:t>
      </w:r>
      <w:r>
        <w:t>" terms.</w:t>
      </w:r>
    </w:p>
    <w:p w:rsidR="00E208B1" w:rsidP="00FF14B7" w:rsidRDefault="00E208B1" w14:paraId="1E4CC6F6" w14:textId="1222863C">
      <w:pPr>
        <w:pStyle w:val="Heading2"/>
        <w:keepNext/>
        <w:numPr>
          <w:ilvl w:val="1"/>
          <w:numId w:val="4"/>
        </w:numPr>
      </w:pPr>
      <w:bookmarkStart w:name="_Ref530590278" w:id="1287"/>
      <w:r>
        <w:t xml:space="preserve">If requested by the Authority within ten (10) Business Days of receipt of the Contractor's notice issued pursuant to Clause </w:t>
      </w:r>
      <w:r>
        <w:fldChar w:fldCharType="begin"/>
      </w:r>
      <w:r>
        <w:instrText xml:space="preserve"> REF _Ref530590149 \w \h </w:instrText>
      </w:r>
      <w:r>
        <w:fldChar w:fldCharType="separate"/>
      </w:r>
      <w:r w:rsidR="00264E3A">
        <w:t>33.4</w:t>
      </w:r>
      <w:r>
        <w:fldChar w:fldCharType="end"/>
      </w:r>
      <w:r>
        <w:t>, the Contractor shall also provide:</w:t>
      </w:r>
      <w:bookmarkEnd w:id="1287"/>
    </w:p>
    <w:p w:rsidR="00E208B1" w:rsidP="00FF14B7" w:rsidRDefault="00E208B1" w14:paraId="02799B8C" w14:textId="025A3C8D">
      <w:pPr>
        <w:pStyle w:val="Heading3"/>
        <w:numPr>
          <w:ilvl w:val="2"/>
          <w:numId w:val="4"/>
        </w:numPr>
      </w:pPr>
      <w:r>
        <w:t xml:space="preserve">a copy of the proposed </w:t>
      </w:r>
      <w:r w:rsidR="00D56B89">
        <w:t>Sub-Contract</w:t>
      </w:r>
      <w:r>
        <w:t>; and</w:t>
      </w:r>
    </w:p>
    <w:p w:rsidR="00E208B1" w:rsidP="00FF14B7" w:rsidRDefault="00E208B1" w14:paraId="0E50FB9D" w14:textId="77777777">
      <w:pPr>
        <w:pStyle w:val="Heading3"/>
        <w:numPr>
          <w:ilvl w:val="2"/>
          <w:numId w:val="4"/>
        </w:numPr>
      </w:pPr>
      <w:r>
        <w:t>any further information reasonably requested by the Authority.</w:t>
      </w:r>
    </w:p>
    <w:p w:rsidR="00E208B1" w:rsidP="00FF14B7" w:rsidRDefault="00E208B1" w14:paraId="53D180E4" w14:textId="2A04DF82">
      <w:pPr>
        <w:pStyle w:val="Heading2"/>
        <w:keepNext/>
        <w:numPr>
          <w:ilvl w:val="1"/>
          <w:numId w:val="4"/>
        </w:numPr>
      </w:pPr>
      <w:r>
        <w:t xml:space="preserve">The Authority may, within ten (10) Business Days of receipt of the Contractor's notice issued pursuant to Clause </w:t>
      </w:r>
      <w:r>
        <w:fldChar w:fldCharType="begin"/>
      </w:r>
      <w:r>
        <w:instrText xml:space="preserve"> REF _Ref530590149 \w \h </w:instrText>
      </w:r>
      <w:r>
        <w:fldChar w:fldCharType="separate"/>
      </w:r>
      <w:r w:rsidR="00264E3A">
        <w:t>33.4</w:t>
      </w:r>
      <w:r>
        <w:fldChar w:fldCharType="end"/>
      </w:r>
      <w:r>
        <w:t xml:space="preserve"> (or, if later, receipt of any further information requested pursuant to Clause </w:t>
      </w:r>
      <w:r>
        <w:fldChar w:fldCharType="begin"/>
      </w:r>
      <w:r>
        <w:instrText xml:space="preserve"> REF _Ref530590278 \w \h </w:instrText>
      </w:r>
      <w:r>
        <w:fldChar w:fldCharType="separate"/>
      </w:r>
      <w:r w:rsidR="00264E3A">
        <w:t>33.5</w:t>
      </w:r>
      <w:r>
        <w:fldChar w:fldCharType="end"/>
      </w:r>
      <w:r>
        <w:t xml:space="preserve">), object to the appointment of the relevant </w:t>
      </w:r>
      <w:r w:rsidR="00D56B89">
        <w:t>Sub-Contract</w:t>
      </w:r>
      <w:r>
        <w:t>or if it considers that:</w:t>
      </w:r>
    </w:p>
    <w:p w:rsidR="00916989" w:rsidP="00916989" w:rsidRDefault="00E208B1" w14:paraId="3CE092BD" w14:textId="1031E424">
      <w:pPr>
        <w:pStyle w:val="Heading3"/>
        <w:numPr>
          <w:ilvl w:val="2"/>
          <w:numId w:val="4"/>
        </w:numPr>
      </w:pPr>
      <w:r>
        <w:t xml:space="preserve">the </w:t>
      </w:r>
      <w:r w:rsidR="00916989">
        <w:t xml:space="preserve">appointment of a proposed </w:t>
      </w:r>
      <w:r w:rsidR="00D56B89">
        <w:t>Sub-Contract</w:t>
      </w:r>
      <w:r w:rsidR="00916989">
        <w:t xml:space="preserve">or may prejudice the provision of the Services and/or may be contrary to the interests of the </w:t>
      </w:r>
      <w:proofErr w:type="gramStart"/>
      <w:r w:rsidR="00916989">
        <w:t>Authority;</w:t>
      </w:r>
      <w:proofErr w:type="gramEnd"/>
    </w:p>
    <w:p w:rsidR="00916989" w:rsidP="00916989" w:rsidRDefault="00916989" w14:paraId="0E6A3767" w14:textId="43FF107A">
      <w:pPr>
        <w:pStyle w:val="Heading3"/>
        <w:numPr>
          <w:ilvl w:val="2"/>
          <w:numId w:val="4"/>
        </w:numPr>
      </w:pPr>
      <w:r>
        <w:lastRenderedPageBreak/>
        <w:t xml:space="preserve">the proposed </w:t>
      </w:r>
      <w:r w:rsidR="00D56B89">
        <w:t>Sub-Contract</w:t>
      </w:r>
      <w:r>
        <w:t xml:space="preserve">or is unreliable and/or has not provided reasonable services to its other </w:t>
      </w:r>
      <w:proofErr w:type="gramStart"/>
      <w:r>
        <w:t>customers;</w:t>
      </w:r>
      <w:proofErr w:type="gramEnd"/>
    </w:p>
    <w:p w:rsidR="00916989" w:rsidP="00916989" w:rsidRDefault="00916989" w14:paraId="1BDC1C9F" w14:textId="4082F3C4">
      <w:pPr>
        <w:pStyle w:val="Heading3"/>
        <w:numPr>
          <w:ilvl w:val="2"/>
          <w:numId w:val="4"/>
        </w:numPr>
      </w:pPr>
      <w:r>
        <w:t xml:space="preserve">the proposed </w:t>
      </w:r>
      <w:r w:rsidR="00D56B89">
        <w:t>Sub-Contract</w:t>
      </w:r>
      <w:r>
        <w:t>or employs unfit persons; and/or</w:t>
      </w:r>
    </w:p>
    <w:p w:rsidR="00916989" w:rsidP="00916989" w:rsidRDefault="00916989" w14:paraId="6642CE0F" w14:textId="38588791">
      <w:pPr>
        <w:pStyle w:val="Heading3"/>
        <w:numPr>
          <w:ilvl w:val="2"/>
          <w:numId w:val="4"/>
        </w:numPr>
      </w:pPr>
      <w:r>
        <w:t xml:space="preserve">the proposed </w:t>
      </w:r>
      <w:r w:rsidR="00D56B89">
        <w:t>Sub-Contract</w:t>
      </w:r>
      <w:r>
        <w:t xml:space="preserve">or should be excluded in accordance with Clause </w:t>
      </w:r>
      <w:r>
        <w:fldChar w:fldCharType="begin"/>
      </w:r>
      <w:r>
        <w:instrText xml:space="preserve"> REF _Ref90594889 \r \h </w:instrText>
      </w:r>
      <w:r>
        <w:fldChar w:fldCharType="separate"/>
      </w:r>
      <w:r w:rsidR="00264E3A">
        <w:t>33.20</w:t>
      </w:r>
      <w:r>
        <w:fldChar w:fldCharType="end"/>
      </w:r>
      <w:r>
        <w:t>,</w:t>
      </w:r>
    </w:p>
    <w:p w:rsidR="00916989" w:rsidP="00916989" w:rsidRDefault="00916989" w14:paraId="2BE80E89" w14:textId="77777777">
      <w:pPr>
        <w:pStyle w:val="Body1"/>
      </w:pPr>
      <w:r>
        <w:t>in which case, the Contractor shall not proceed with the proposed appointment.</w:t>
      </w:r>
    </w:p>
    <w:p w:rsidR="00916989" w:rsidP="00916989" w:rsidRDefault="00916989" w14:paraId="008265A1" w14:textId="77777777">
      <w:pPr>
        <w:pStyle w:val="Heading2"/>
        <w:keepNext/>
        <w:numPr>
          <w:ilvl w:val="1"/>
          <w:numId w:val="4"/>
        </w:numPr>
      </w:pPr>
      <w:r>
        <w:t>If:</w:t>
      </w:r>
    </w:p>
    <w:p w:rsidR="00916989" w:rsidP="00916989" w:rsidRDefault="00916989" w14:paraId="25818C62" w14:textId="3220D1FC">
      <w:pPr>
        <w:pStyle w:val="Heading3"/>
        <w:keepNext/>
        <w:numPr>
          <w:ilvl w:val="2"/>
          <w:numId w:val="4"/>
        </w:numPr>
        <w:ind w:left="1418" w:hanging="709"/>
      </w:pPr>
      <w:r>
        <w:t xml:space="preserve">the Authority has not notified the Contractor that it objects to the proposed </w:t>
      </w:r>
      <w:r w:rsidR="00D56B89">
        <w:t>Sub-Contract</w:t>
      </w:r>
      <w:r>
        <w:t>or's appointment by the later of ten (10) Business Days of receipt of:</w:t>
      </w:r>
    </w:p>
    <w:p w:rsidR="00916989" w:rsidP="00916989" w:rsidRDefault="00916989" w14:paraId="75F35C99" w14:textId="69235027">
      <w:pPr>
        <w:pStyle w:val="Heading4"/>
        <w:numPr>
          <w:ilvl w:val="3"/>
          <w:numId w:val="4"/>
        </w:numPr>
      </w:pPr>
      <w:r>
        <w:t xml:space="preserve">the Contractor's notice issued pursuant to Clause </w:t>
      </w:r>
      <w:r>
        <w:fldChar w:fldCharType="begin"/>
      </w:r>
      <w:r>
        <w:instrText xml:space="preserve"> REF _Ref530590149 \r \h </w:instrText>
      </w:r>
      <w:r>
        <w:fldChar w:fldCharType="separate"/>
      </w:r>
      <w:r w:rsidR="00264E3A">
        <w:t>33.4</w:t>
      </w:r>
      <w:r>
        <w:fldChar w:fldCharType="end"/>
      </w:r>
      <w:r>
        <w:t>; and</w:t>
      </w:r>
    </w:p>
    <w:p w:rsidR="00916989" w:rsidP="00916989" w:rsidRDefault="00916989" w14:paraId="14344C7D" w14:textId="07412A90">
      <w:pPr>
        <w:pStyle w:val="Heading4"/>
        <w:numPr>
          <w:ilvl w:val="3"/>
          <w:numId w:val="4"/>
        </w:numPr>
      </w:pPr>
      <w:r>
        <w:t xml:space="preserve">any further information requested by the Authority pursuant to Clause </w:t>
      </w:r>
      <w:r>
        <w:fldChar w:fldCharType="begin"/>
      </w:r>
      <w:r>
        <w:instrText xml:space="preserve"> REF _Ref530590278 \w \h </w:instrText>
      </w:r>
      <w:r>
        <w:fldChar w:fldCharType="separate"/>
      </w:r>
      <w:r w:rsidR="00264E3A">
        <w:t>33.5</w:t>
      </w:r>
      <w:r>
        <w:fldChar w:fldCharType="end"/>
      </w:r>
      <w:r>
        <w:t>; and</w:t>
      </w:r>
    </w:p>
    <w:p w:rsidR="00916989" w:rsidP="00916989" w:rsidRDefault="00916989" w14:paraId="35670CAF" w14:textId="342C1B56">
      <w:pPr>
        <w:pStyle w:val="Heading3"/>
        <w:numPr>
          <w:ilvl w:val="2"/>
          <w:numId w:val="4"/>
        </w:numPr>
      </w:pPr>
      <w:r>
        <w:t xml:space="preserve">the proposed </w:t>
      </w:r>
      <w:r w:rsidR="00D56B89">
        <w:t>Sub-Contract</w:t>
      </w:r>
      <w:r>
        <w:t xml:space="preserve"> is </w:t>
      </w:r>
      <w:r w:rsidRPr="00E07FDC">
        <w:t xml:space="preserve">not a Key </w:t>
      </w:r>
      <w:r w:rsidR="00D56B89">
        <w:t>Sub-Contract</w:t>
      </w:r>
      <w:r w:rsidRPr="00E07FDC">
        <w:t xml:space="preserve"> (which shall require the written consent of the Authority in accordance with Clause </w:t>
      </w:r>
      <w:r w:rsidRPr="00E07FDC">
        <w:fldChar w:fldCharType="begin"/>
      </w:r>
      <w:r w:rsidRPr="00E07FDC">
        <w:instrText xml:space="preserve"> REF _Ref101987923 \r \h </w:instrText>
      </w:r>
      <w:r w:rsidRPr="00E07FDC" w:rsidR="007E0CF1">
        <w:instrText xml:space="preserve"> \* MERGEFORMAT </w:instrText>
      </w:r>
      <w:r w:rsidRPr="00E07FDC">
        <w:fldChar w:fldCharType="separate"/>
      </w:r>
      <w:r w:rsidRPr="00264E3A" w:rsidR="00264E3A">
        <w:rPr>
          <w:bCs w:val="0"/>
          <w:lang w:val="en-US"/>
        </w:rPr>
        <w:t>34.6</w:t>
      </w:r>
      <w:r w:rsidRPr="00E07FDC">
        <w:fldChar w:fldCharType="end"/>
      </w:r>
      <w:r w:rsidRPr="00E07FDC">
        <w:t xml:space="preserve"> (Key </w:t>
      </w:r>
      <w:r w:rsidR="00D56B89">
        <w:t>Sub-Contract</w:t>
      </w:r>
      <w:r w:rsidRPr="00E07FDC">
        <w:t>s)),</w:t>
      </w:r>
    </w:p>
    <w:p w:rsidR="00916989" w:rsidP="00916989" w:rsidRDefault="00916989" w14:paraId="4D5E7508" w14:textId="1750A1C9">
      <w:pPr>
        <w:pStyle w:val="Body2"/>
      </w:pPr>
      <w:r w:rsidRPr="00825145">
        <w:t xml:space="preserve">the Contractor may proceed with the proposed appointment and, where the </w:t>
      </w:r>
      <w:r w:rsidR="00D56B89">
        <w:t>Sub-Contract</w:t>
      </w:r>
      <w:r w:rsidRPr="00825145">
        <w:t xml:space="preserve"> is entered into exclusively for the purpose of delivery of the Services, may notify the Authority that the relevant </w:t>
      </w:r>
      <w:r w:rsidR="00D56B89">
        <w:t>Sub-Contract</w:t>
      </w:r>
      <w:r w:rsidRPr="00825145">
        <w:t xml:space="preserve"> shall constitute a </w:t>
      </w:r>
      <w:proofErr w:type="gramStart"/>
      <w:r w:rsidRPr="00825145">
        <w:t>Third Party</w:t>
      </w:r>
      <w:proofErr w:type="gramEnd"/>
      <w:r w:rsidRPr="00825145">
        <w:t xml:space="preserve"> Contract.</w:t>
      </w:r>
      <w:r>
        <w:t xml:space="preserve"> </w:t>
      </w:r>
    </w:p>
    <w:p w:rsidRPr="00773AE6" w:rsidR="00916989" w:rsidP="00916989" w:rsidRDefault="00916989" w14:paraId="0C470979" w14:textId="72462484">
      <w:pPr>
        <w:pStyle w:val="Body1"/>
        <w:keepNext/>
        <w:rPr>
          <w:b/>
        </w:rPr>
      </w:pPr>
      <w:r>
        <w:rPr>
          <w:b/>
        </w:rPr>
        <w:t xml:space="preserve">Matters to be included in </w:t>
      </w:r>
      <w:r w:rsidR="00F14174">
        <w:rPr>
          <w:b/>
        </w:rPr>
        <w:t>Sub</w:t>
      </w:r>
      <w:r>
        <w:rPr>
          <w:b/>
        </w:rPr>
        <w:t>-</w:t>
      </w:r>
      <w:r w:rsidR="00F14174">
        <w:rPr>
          <w:b/>
        </w:rPr>
        <w:t>Contracts</w:t>
      </w:r>
    </w:p>
    <w:p w:rsidR="00916989" w:rsidP="00916989" w:rsidRDefault="00916989" w14:paraId="1C431CFC" w14:textId="1F8B0565">
      <w:pPr>
        <w:pStyle w:val="Heading2"/>
        <w:keepNext/>
        <w:numPr>
          <w:ilvl w:val="1"/>
          <w:numId w:val="4"/>
        </w:numPr>
      </w:pPr>
      <w:bookmarkStart w:name="_Ref102141492" w:id="1288"/>
      <w:r>
        <w:t xml:space="preserve">The Contractor shall ensure that all </w:t>
      </w:r>
      <w:r w:rsidR="00F14174">
        <w:t>Sub-Contracts</w:t>
      </w:r>
      <w:r>
        <w:t xml:space="preserve"> (which in this sub-clause includes any contract in the Contractor's supply chain made wholly or substantially for the purpose of performing or contributing to the performance of the whole or any part of this Contract) contain provisions:</w:t>
      </w:r>
      <w:bookmarkEnd w:id="1288"/>
    </w:p>
    <w:p w:rsidRPr="000D662B" w:rsidR="00916989" w:rsidP="00916989" w:rsidRDefault="00916989" w14:paraId="55BBA199" w14:textId="7439F6D7">
      <w:pPr>
        <w:pStyle w:val="Heading3"/>
        <w:numPr>
          <w:ilvl w:val="2"/>
          <w:numId w:val="4"/>
        </w:numPr>
      </w:pPr>
      <w:r w:rsidRPr="000D662B">
        <w:t xml:space="preserve">giving the Contractor a right to terminate the </w:t>
      </w:r>
      <w:r w:rsidR="00D56B89">
        <w:t>Sub-Contract</w:t>
      </w:r>
      <w:r w:rsidRPr="000D662B">
        <w:t xml:space="preserve"> if the </w:t>
      </w:r>
      <w:r w:rsidR="00D56B89">
        <w:t>Sub-Contract</w:t>
      </w:r>
      <w:r w:rsidRPr="000D662B">
        <w:t xml:space="preserve">or fails to comply in the performance of the </w:t>
      </w:r>
      <w:r w:rsidR="00D56B89">
        <w:t>Sub-Contract</w:t>
      </w:r>
      <w:r w:rsidRPr="000D662B">
        <w:t xml:space="preserve"> with legal obligations in the fields of environmental, social or labour </w:t>
      </w:r>
      <w:proofErr w:type="gramStart"/>
      <w:r w:rsidR="00FD7DC3">
        <w:t>L</w:t>
      </w:r>
      <w:r w:rsidRPr="000D662B">
        <w:t>aw;</w:t>
      </w:r>
      <w:proofErr w:type="gramEnd"/>
      <w:r w:rsidRPr="000D662B">
        <w:t xml:space="preserve"> </w:t>
      </w:r>
    </w:p>
    <w:p w:rsidRPr="000D662B" w:rsidR="00916989" w:rsidP="00916989" w:rsidRDefault="00916989" w14:paraId="1A335150" w14:textId="5095AFE8">
      <w:pPr>
        <w:pStyle w:val="Heading3"/>
        <w:numPr>
          <w:ilvl w:val="2"/>
          <w:numId w:val="4"/>
        </w:numPr>
      </w:pPr>
      <w:bookmarkStart w:name="_Ref101974962" w:id="1289"/>
      <w:r w:rsidRPr="000D662B">
        <w:t xml:space="preserve">requiring the Contractor or other party receiving goods or services under the </w:t>
      </w:r>
      <w:r w:rsidR="0007618B">
        <w:t>Sub-C</w:t>
      </w:r>
      <w:r w:rsidRPr="000D662B">
        <w:t xml:space="preserve">ontract to consider and verify invoices under that contract in a timely </w:t>
      </w:r>
      <w:proofErr w:type="gramStart"/>
      <w:r w:rsidRPr="000D662B">
        <w:t>fashion;</w:t>
      </w:r>
      <w:bookmarkEnd w:id="1289"/>
      <w:proofErr w:type="gramEnd"/>
    </w:p>
    <w:p w:rsidRPr="000D662B" w:rsidR="00916989" w:rsidP="00916989" w:rsidRDefault="00916989" w14:paraId="3DC31EAA" w14:textId="647AA096">
      <w:pPr>
        <w:pStyle w:val="Heading3"/>
        <w:numPr>
          <w:ilvl w:val="2"/>
          <w:numId w:val="4"/>
        </w:numPr>
      </w:pPr>
      <w:bookmarkStart w:name="_Ref102141488" w:id="1290"/>
      <w:r w:rsidRPr="000D662B">
        <w:t>that if the Contractor or other party fails to consider and verify an invoice in accordance with Clause</w:t>
      </w:r>
      <w:r w:rsidR="00791A33">
        <w:t xml:space="preserve"> </w:t>
      </w:r>
      <w:r w:rsidR="00791A33">
        <w:fldChar w:fldCharType="begin"/>
      </w:r>
      <w:r w:rsidR="00791A33">
        <w:instrText xml:space="preserve"> REF _Ref102141492 \r \h </w:instrText>
      </w:r>
      <w:r w:rsidR="00791A33">
        <w:fldChar w:fldCharType="separate"/>
      </w:r>
      <w:r w:rsidR="00264E3A">
        <w:t>33.8</w:t>
      </w:r>
      <w:r w:rsidR="00791A33">
        <w:fldChar w:fldCharType="end"/>
      </w:r>
      <w:r w:rsidRPr="000D662B">
        <w:fldChar w:fldCharType="begin"/>
      </w:r>
      <w:r w:rsidRPr="000D662B">
        <w:instrText xml:space="preserve"> REF _Ref101974962 \r \h  \* MERGEFORMAT </w:instrText>
      </w:r>
      <w:r w:rsidRPr="000D662B">
        <w:fldChar w:fldCharType="separate"/>
      </w:r>
      <w:r w:rsidR="00264E3A">
        <w:t>(b)</w:t>
      </w:r>
      <w:r w:rsidRPr="000D662B">
        <w:fldChar w:fldCharType="end"/>
      </w:r>
      <w:r w:rsidRPr="000D662B">
        <w:t xml:space="preserve">, the invoice shall be regarded as valid and undisputed for the purpose of Clause </w:t>
      </w:r>
      <w:r w:rsidR="00791A33">
        <w:fldChar w:fldCharType="begin"/>
      </w:r>
      <w:r w:rsidR="00791A33">
        <w:instrText xml:space="preserve"> REF _Ref102141492 \r \h </w:instrText>
      </w:r>
      <w:r w:rsidR="00791A33">
        <w:fldChar w:fldCharType="separate"/>
      </w:r>
      <w:r w:rsidR="00264E3A">
        <w:t>33.8</w:t>
      </w:r>
      <w:r w:rsidR="00791A33">
        <w:fldChar w:fldCharType="end"/>
      </w:r>
      <w:r w:rsidRPr="000D662B">
        <w:fldChar w:fldCharType="begin"/>
      </w:r>
      <w:r w:rsidRPr="000D662B">
        <w:instrText xml:space="preserve"> REF _Ref101975036 \r \h  \* MERGEFORMAT </w:instrText>
      </w:r>
      <w:r w:rsidRPr="000D662B">
        <w:fldChar w:fldCharType="separate"/>
      </w:r>
      <w:r w:rsidR="00264E3A">
        <w:t>(d)</w:t>
      </w:r>
      <w:r w:rsidRPr="000D662B">
        <w:fldChar w:fldCharType="end"/>
      </w:r>
      <w:r w:rsidRPr="000D662B">
        <w:t xml:space="preserve"> after a reasonable time has passed;</w:t>
      </w:r>
      <w:bookmarkEnd w:id="1290"/>
    </w:p>
    <w:p w:rsidRPr="000D662B" w:rsidR="00916989" w:rsidP="00916989" w:rsidRDefault="00916989" w14:paraId="017C26DE" w14:textId="271B3689">
      <w:pPr>
        <w:pStyle w:val="Heading3"/>
        <w:numPr>
          <w:ilvl w:val="2"/>
          <w:numId w:val="4"/>
        </w:numPr>
      </w:pPr>
      <w:bookmarkStart w:name="_Ref101975036" w:id="1291"/>
      <w:r w:rsidRPr="000D662B">
        <w:t xml:space="preserve">requiring the Contractor or other party to pay any undisputed sums which are due from it to the </w:t>
      </w:r>
      <w:r w:rsidR="00D56B89">
        <w:t>Sub-Contract</w:t>
      </w:r>
      <w:r w:rsidRPr="000D662B">
        <w:t xml:space="preserve">or within a specified period not exceeding thirty (30) days of verifying that the invoice is valid and </w:t>
      </w:r>
      <w:proofErr w:type="gramStart"/>
      <w:r w:rsidRPr="000D662B">
        <w:t>undisputed;</w:t>
      </w:r>
      <w:bookmarkEnd w:id="1291"/>
      <w:proofErr w:type="gramEnd"/>
      <w:r w:rsidRPr="000D662B">
        <w:t xml:space="preserve"> </w:t>
      </w:r>
    </w:p>
    <w:p w:rsidR="00916989" w:rsidP="00916989" w:rsidRDefault="00916989" w14:paraId="12EBD497" w14:textId="77777777">
      <w:pPr>
        <w:pStyle w:val="Heading3"/>
        <w:numPr>
          <w:ilvl w:val="2"/>
          <w:numId w:val="4"/>
        </w:numPr>
      </w:pPr>
      <w:r w:rsidRPr="000D662B">
        <w:t xml:space="preserve">giving the Authority a right to publish the Contractor’s compliance with its obligation to pay undisputed invoices within the specified payment </w:t>
      </w:r>
      <w:proofErr w:type="gramStart"/>
      <w:r w:rsidRPr="000D662B">
        <w:t>period;</w:t>
      </w:r>
      <w:proofErr w:type="gramEnd"/>
      <w:r w:rsidRPr="000D662B">
        <w:t xml:space="preserve"> </w:t>
      </w:r>
    </w:p>
    <w:p w:rsidR="00916989" w:rsidP="00916989" w:rsidRDefault="00916989" w14:paraId="7C475256" w14:textId="69F43FD4">
      <w:pPr>
        <w:pStyle w:val="Heading3"/>
        <w:numPr>
          <w:ilvl w:val="2"/>
          <w:numId w:val="4"/>
        </w:numPr>
      </w:pPr>
      <w:bookmarkStart w:name="_Ref101975660" w:id="1292"/>
      <w:r>
        <w:lastRenderedPageBreak/>
        <w:t xml:space="preserve">requiring the parties to the </w:t>
      </w:r>
      <w:r w:rsidR="0060205D">
        <w:t>S</w:t>
      </w:r>
      <w:r>
        <w:t>ub-</w:t>
      </w:r>
      <w:r w:rsidR="009C0140">
        <w:t>C</w:t>
      </w:r>
      <w:r>
        <w:t xml:space="preserve">ontract to comply with any </w:t>
      </w:r>
      <w:r w:rsidR="000E5AF7">
        <w:t>s</w:t>
      </w:r>
      <w:r>
        <w:t xml:space="preserve">ecurity </w:t>
      </w:r>
      <w:r w:rsidR="000E5AF7">
        <w:t>r</w:t>
      </w:r>
      <w:r>
        <w:t xml:space="preserve">equirements as the Authority may specify from time to </w:t>
      </w:r>
      <w:proofErr w:type="gramStart"/>
      <w:r>
        <w:t>time;</w:t>
      </w:r>
      <w:proofErr w:type="gramEnd"/>
    </w:p>
    <w:p w:rsidRPr="00F36C83" w:rsidR="00916989" w:rsidP="00916989" w:rsidRDefault="00916989" w14:paraId="572E9C66" w14:textId="395CCD97">
      <w:pPr>
        <w:pStyle w:val="Heading3"/>
        <w:numPr>
          <w:ilvl w:val="2"/>
          <w:numId w:val="4"/>
        </w:numPr>
      </w:pPr>
      <w:r w:rsidRPr="00F36C83">
        <w:t xml:space="preserve">requiring the </w:t>
      </w:r>
      <w:r w:rsidR="00F14174">
        <w:t xml:space="preserve">Sub-Contractor </w:t>
      </w:r>
      <w:r w:rsidRPr="00F36C83">
        <w:t xml:space="preserve">to participate in, and if required by the Authority in the relevant Multi-Party Procedure Initiation Notice to procure the participation of all or any of its </w:t>
      </w:r>
      <w:r w:rsidR="00D56B89">
        <w:t>Sub-Contract</w:t>
      </w:r>
      <w:r w:rsidRPr="00F36C83">
        <w:t>ors in, the Multi-Party Dispu</w:t>
      </w:r>
      <w:r>
        <w:t xml:space="preserve">te Resolution </w:t>
      </w:r>
      <w:proofErr w:type="gramStart"/>
      <w:r>
        <w:t>Procedure;</w:t>
      </w:r>
      <w:proofErr w:type="gramEnd"/>
    </w:p>
    <w:p w:rsidR="00916989" w:rsidP="00916989" w:rsidRDefault="00916989" w14:paraId="3232CD8C" w14:textId="040D98B1">
      <w:pPr>
        <w:pStyle w:val="Heading3"/>
        <w:numPr>
          <w:ilvl w:val="2"/>
          <w:numId w:val="4"/>
        </w:numPr>
      </w:pPr>
      <w:bookmarkStart w:name="_Ref101975662" w:id="1293"/>
      <w:bookmarkEnd w:id="1292"/>
      <w:r>
        <w:t>(</w:t>
      </w:r>
      <w:proofErr w:type="gramStart"/>
      <w:r>
        <w:t>if</w:t>
      </w:r>
      <w:proofErr w:type="gramEnd"/>
      <w:r>
        <w:t xml:space="preserve"> the Contractor proposes a </w:t>
      </w:r>
      <w:r w:rsidR="0060205D">
        <w:t>S</w:t>
      </w:r>
      <w:r w:rsidRPr="006C3027">
        <w:t>ub-</w:t>
      </w:r>
      <w:r w:rsidR="0060205D">
        <w:t>C</w:t>
      </w:r>
      <w:r w:rsidRPr="006C3027">
        <w:t>ontract which will involve the disc</w:t>
      </w:r>
      <w:r>
        <w:t xml:space="preserve">losure of Secret Matter to the </w:t>
      </w:r>
      <w:r w:rsidR="00F14174">
        <w:t>Sub-Contractor</w:t>
      </w:r>
      <w:r>
        <w:t xml:space="preserve">) </w:t>
      </w:r>
      <w:r w:rsidR="007A710E">
        <w:t>following the requirements</w:t>
      </w:r>
      <w:r>
        <w:t xml:space="preserve"> in Clause </w:t>
      </w:r>
      <w:r>
        <w:fldChar w:fldCharType="begin"/>
      </w:r>
      <w:r>
        <w:instrText xml:space="preserve"> REF _Ref90597639 \r \h </w:instrText>
      </w:r>
      <w:r>
        <w:fldChar w:fldCharType="separate"/>
      </w:r>
      <w:r w:rsidR="00264E3A">
        <w:t>38.6</w:t>
      </w:r>
      <w:r>
        <w:fldChar w:fldCharType="end"/>
      </w:r>
      <w:r>
        <w:t xml:space="preserve"> (Security Measures); </w:t>
      </w:r>
    </w:p>
    <w:p w:rsidR="00693F3D" w:rsidP="00916989" w:rsidRDefault="00916989" w14:paraId="72D8DFBD" w14:textId="67EA91D0">
      <w:pPr>
        <w:pStyle w:val="Heading3"/>
        <w:numPr>
          <w:ilvl w:val="2"/>
          <w:numId w:val="4"/>
        </w:numPr>
      </w:pPr>
      <w:r>
        <w:t xml:space="preserve">placing the </w:t>
      </w:r>
      <w:r w:rsidR="00F14174">
        <w:t>Sub-Contractor</w:t>
      </w:r>
      <w:r w:rsidRPr="00437F80">
        <w:t xml:space="preserve"> under obligations in relation to secrecy and security corresponding to those placed on the Contractor by Clause </w:t>
      </w:r>
      <w:r w:rsidR="00E5675D">
        <w:fldChar w:fldCharType="begin"/>
      </w:r>
      <w:r w:rsidR="00E5675D">
        <w:instrText xml:space="preserve"> REF _Ref57985454 \r \h </w:instrText>
      </w:r>
      <w:r w:rsidR="00E5675D">
        <w:fldChar w:fldCharType="separate"/>
      </w:r>
      <w:r w:rsidR="00264E3A">
        <w:t>38</w:t>
      </w:r>
      <w:r w:rsidR="00E5675D">
        <w:fldChar w:fldCharType="end"/>
      </w:r>
      <w:r w:rsidRPr="00437F80">
        <w:t xml:space="preserve"> (Security Measures) if such </w:t>
      </w:r>
      <w:r w:rsidR="00D56B89">
        <w:t>Sub-Contract</w:t>
      </w:r>
      <w:r w:rsidRPr="00437F80">
        <w:t xml:space="preserve">or will have access to any </w:t>
      </w:r>
      <w:r>
        <w:t xml:space="preserve">Government Establishments and/or </w:t>
      </w:r>
      <w:r w:rsidR="0055551E">
        <w:t xml:space="preserve">Secret </w:t>
      </w:r>
      <w:proofErr w:type="gramStart"/>
      <w:r w:rsidR="0055551E">
        <w:t>Matters</w:t>
      </w:r>
      <w:r w:rsidR="00693F3D">
        <w:t>;</w:t>
      </w:r>
      <w:proofErr w:type="gramEnd"/>
    </w:p>
    <w:p w:rsidR="00693F3D" w:rsidP="00693F3D" w:rsidRDefault="00693F3D" w14:paraId="1D810994" w14:textId="777A6AF9">
      <w:pPr>
        <w:pStyle w:val="Heading3"/>
      </w:pPr>
      <w:r>
        <w:t xml:space="preserve">obliging the </w:t>
      </w:r>
      <w:r w:rsidR="00F14174">
        <w:t>Sub-Contractor</w:t>
      </w:r>
      <w:r>
        <w:t xml:space="preserve"> to comply with the </w:t>
      </w:r>
      <w:r w:rsidR="000E5AF7">
        <w:t>s</w:t>
      </w:r>
      <w:r>
        <w:t xml:space="preserve">ecurity </w:t>
      </w:r>
      <w:r w:rsidR="000E5AF7">
        <w:t>r</w:t>
      </w:r>
      <w:r>
        <w:t>equirements in relation to sub-contracting as set out in Annex C of Schedule 8 (Security and Information Management</w:t>
      </w:r>
      <w:proofErr w:type="gramStart"/>
      <w:r>
        <w:t>);</w:t>
      </w:r>
      <w:proofErr w:type="gramEnd"/>
      <w:r>
        <w:t xml:space="preserve"> </w:t>
      </w:r>
    </w:p>
    <w:p w:rsidRPr="000D662B" w:rsidR="00916989" w:rsidP="00693F3D" w:rsidRDefault="00693F3D" w14:paraId="62043B30" w14:textId="77A358FB">
      <w:pPr>
        <w:pStyle w:val="Heading3"/>
        <w:numPr>
          <w:ilvl w:val="2"/>
          <w:numId w:val="4"/>
        </w:numPr>
      </w:pPr>
      <w:r>
        <w:t>complying with the requirements of Clause</w:t>
      </w:r>
      <w:r w:rsidR="00B5621F">
        <w:t xml:space="preserve"> </w:t>
      </w:r>
      <w:r w:rsidR="00E5675D">
        <w:fldChar w:fldCharType="begin"/>
      </w:r>
      <w:r w:rsidR="00E5675D">
        <w:instrText xml:space="preserve"> REF _Ref119354077 \r \h </w:instrText>
      </w:r>
      <w:r w:rsidR="00E5675D">
        <w:fldChar w:fldCharType="separate"/>
      </w:r>
      <w:r w:rsidR="00264E3A">
        <w:t>37</w:t>
      </w:r>
      <w:r w:rsidR="00E5675D">
        <w:fldChar w:fldCharType="end"/>
      </w:r>
      <w:r w:rsidR="00B5621F">
        <w:t xml:space="preserve"> (</w:t>
      </w:r>
      <w:r>
        <w:t>Cyber)</w:t>
      </w:r>
      <w:r w:rsidR="00916989">
        <w:t xml:space="preserve">; </w:t>
      </w:r>
      <w:r w:rsidRPr="000D662B" w:rsidR="00916989">
        <w:t>and</w:t>
      </w:r>
      <w:bookmarkEnd w:id="1293"/>
    </w:p>
    <w:p w:rsidR="00916989" w:rsidP="00916989" w:rsidRDefault="00916989" w14:paraId="575F9DA4" w14:textId="2EBA0C13">
      <w:pPr>
        <w:pStyle w:val="Heading3"/>
        <w:numPr>
          <w:ilvl w:val="2"/>
          <w:numId w:val="4"/>
        </w:numPr>
      </w:pPr>
      <w:r w:rsidRPr="000D662B">
        <w:t xml:space="preserve">requiring the </w:t>
      </w:r>
      <w:r w:rsidR="00D56B89">
        <w:t>Sub-Contract</w:t>
      </w:r>
      <w:r w:rsidRPr="000D662B">
        <w:t xml:space="preserve">or to include a clause to the same effect as this Clause </w:t>
      </w:r>
      <w:r w:rsidR="00791A33">
        <w:fldChar w:fldCharType="begin"/>
      </w:r>
      <w:r w:rsidR="00791A33">
        <w:instrText xml:space="preserve"> REF _Ref102141492 \r \h </w:instrText>
      </w:r>
      <w:r w:rsidR="00791A33">
        <w:fldChar w:fldCharType="separate"/>
      </w:r>
      <w:r w:rsidR="00264E3A">
        <w:t>33.8</w:t>
      </w:r>
      <w:r w:rsidR="00791A33">
        <w:fldChar w:fldCharType="end"/>
      </w:r>
      <w:r w:rsidR="00791A33">
        <w:t xml:space="preserve"> </w:t>
      </w:r>
      <w:r w:rsidRPr="000D662B">
        <w:t xml:space="preserve">in any contracts it </w:t>
      </w:r>
      <w:proofErr w:type="gramStart"/>
      <w:r w:rsidRPr="000D662B">
        <w:t>enters into</w:t>
      </w:r>
      <w:proofErr w:type="gramEnd"/>
      <w:r w:rsidRPr="000D662B">
        <w:t xml:space="preserve"> wholly or substantially for the purpose of performing or contributing to the performance of the whole or any part of this Contract</w:t>
      </w:r>
      <w:r>
        <w:t>,</w:t>
      </w:r>
    </w:p>
    <w:p w:rsidR="00916989" w:rsidP="00537AD2" w:rsidRDefault="00916989" w14:paraId="2427877D" w14:textId="4301C327">
      <w:pPr>
        <w:pStyle w:val="Heading2"/>
        <w:numPr>
          <w:ilvl w:val="0"/>
          <w:numId w:val="0"/>
        </w:numPr>
        <w:ind w:left="709"/>
      </w:pPr>
      <w:r>
        <w:t>and the</w:t>
      </w:r>
      <w:r w:rsidRPr="00F36C83">
        <w:t xml:space="preserve"> Contractor shall, and shall procure that its </w:t>
      </w:r>
      <w:r w:rsidR="00F14174">
        <w:t>Sub-Contractors</w:t>
      </w:r>
      <w:r w:rsidRPr="00F36C83">
        <w:t xml:space="preserve"> who will have access to any </w:t>
      </w:r>
      <w:r>
        <w:t>Government Establishments</w:t>
      </w:r>
      <w:r w:rsidRPr="00F36C83">
        <w:t xml:space="preserve"> and/or </w:t>
      </w:r>
      <w:r w:rsidR="0055551E">
        <w:t>S</w:t>
      </w:r>
      <w:r w:rsidRPr="00F36C83" w:rsidR="0055551E">
        <w:t xml:space="preserve">ecret </w:t>
      </w:r>
      <w:r w:rsidR="0055551E">
        <w:t>M</w:t>
      </w:r>
      <w:r w:rsidRPr="00F36C83" w:rsidR="0055551E">
        <w:t xml:space="preserve">atters </w:t>
      </w:r>
      <w:r w:rsidRPr="00F36C83">
        <w:t>shall</w:t>
      </w:r>
      <w:r>
        <w:t>,</w:t>
      </w:r>
      <w:r w:rsidRPr="00F36C83">
        <w:t xml:space="preserve"> give such notices, directions, requirements and decisions to </w:t>
      </w:r>
      <w:r>
        <w:t xml:space="preserve">any </w:t>
      </w:r>
      <w:r w:rsidR="00F14174">
        <w:t>Sub-Contractors</w:t>
      </w:r>
      <w:r w:rsidRPr="00F36C83">
        <w:t xml:space="preserve"> as may be necessary to bring the provisions relating to secrecy and security which are included in </w:t>
      </w:r>
      <w:r w:rsidR="00F14174">
        <w:t>Sub-Contracts</w:t>
      </w:r>
      <w:r>
        <w:t xml:space="preserve"> pursuant to this Clause </w:t>
      </w:r>
      <w:r w:rsidR="00791A33">
        <w:fldChar w:fldCharType="begin"/>
      </w:r>
      <w:r w:rsidR="00791A33">
        <w:instrText xml:space="preserve"> REF _Ref102141492 \r \h </w:instrText>
      </w:r>
      <w:r w:rsidR="00791A33">
        <w:fldChar w:fldCharType="separate"/>
      </w:r>
      <w:r w:rsidR="00264E3A">
        <w:t>33.8</w:t>
      </w:r>
      <w:r w:rsidR="00791A33">
        <w:fldChar w:fldCharType="end"/>
      </w:r>
      <w:r w:rsidR="00791A33">
        <w:t xml:space="preserve"> </w:t>
      </w:r>
      <w:r w:rsidRPr="00F36C83">
        <w:t>into operation in such cases and to such extent as the Authority Representative may direct.</w:t>
      </w:r>
    </w:p>
    <w:p w:rsidRPr="00773AE6" w:rsidR="00E208B1" w:rsidP="00916989" w:rsidRDefault="00E208B1" w14:paraId="39B889AD" w14:textId="3EDFC4C3">
      <w:pPr>
        <w:pStyle w:val="Heading3"/>
        <w:numPr>
          <w:ilvl w:val="0"/>
          <w:numId w:val="0"/>
        </w:numPr>
        <w:ind w:left="1417" w:hanging="708"/>
        <w:rPr>
          <w:b/>
        </w:rPr>
      </w:pPr>
      <w:r w:rsidRPr="00773AE6">
        <w:rPr>
          <w:b/>
        </w:rPr>
        <w:t>Supply chain protection</w:t>
      </w:r>
    </w:p>
    <w:p w:rsidR="00E208B1" w:rsidP="00FF14B7" w:rsidRDefault="00E208B1" w14:paraId="2CB1B2A7" w14:textId="77777777">
      <w:pPr>
        <w:pStyle w:val="Heading2"/>
        <w:keepNext/>
        <w:numPr>
          <w:ilvl w:val="1"/>
          <w:numId w:val="4"/>
        </w:numPr>
      </w:pPr>
      <w:bookmarkStart w:name="_Ref90594562" w:id="1294"/>
      <w:r>
        <w:t>The Contractor shall:</w:t>
      </w:r>
      <w:bookmarkEnd w:id="1294"/>
    </w:p>
    <w:p w:rsidR="00E208B1" w:rsidP="00FF14B7" w:rsidRDefault="00E208B1" w14:paraId="381F8C9C" w14:textId="0505E8C9">
      <w:pPr>
        <w:pStyle w:val="Heading3"/>
        <w:numPr>
          <w:ilvl w:val="2"/>
          <w:numId w:val="4"/>
        </w:numPr>
      </w:pPr>
      <w:bookmarkStart w:name="_Ref90594556" w:id="1295"/>
      <w:r>
        <w:t xml:space="preserve">pay any undisputed sums which are due from it to a </w:t>
      </w:r>
      <w:r w:rsidR="00D56B89">
        <w:t>Sub-Contract</w:t>
      </w:r>
      <w:r>
        <w:t>or within thirty (30) calendar days of verifying that the invoice is valid and undisputed; and</w:t>
      </w:r>
      <w:bookmarkEnd w:id="1295"/>
    </w:p>
    <w:p w:rsidR="00E208B1" w:rsidP="00FF14B7" w:rsidRDefault="00E208B1" w14:paraId="2D620248" w14:textId="43A02BAE">
      <w:pPr>
        <w:pStyle w:val="Heading3"/>
        <w:numPr>
          <w:ilvl w:val="2"/>
          <w:numId w:val="4"/>
        </w:numPr>
      </w:pPr>
      <w:r>
        <w:t xml:space="preserve">provide a summary of its compliance with Clause </w:t>
      </w:r>
      <w:r>
        <w:fldChar w:fldCharType="begin"/>
      </w:r>
      <w:r>
        <w:instrText xml:space="preserve"> REF _Ref90594562 \r \h </w:instrText>
      </w:r>
      <w:r>
        <w:fldChar w:fldCharType="separate"/>
      </w:r>
      <w:r w:rsidR="00264E3A">
        <w:t>33.9</w:t>
      </w:r>
      <w:r>
        <w:fldChar w:fldCharType="end"/>
      </w:r>
      <w:r>
        <w:fldChar w:fldCharType="begin"/>
      </w:r>
      <w:r>
        <w:instrText xml:space="preserve"> REF _Ref90594556 \r \h </w:instrText>
      </w:r>
      <w:r>
        <w:fldChar w:fldCharType="separate"/>
      </w:r>
      <w:r w:rsidR="00264E3A">
        <w:t>(a)</w:t>
      </w:r>
      <w:r>
        <w:fldChar w:fldCharType="end"/>
      </w:r>
      <w:r>
        <w:t>, such data to be certified each Quarter by a director of the Contractor as being accurate and not misleading.</w:t>
      </w:r>
    </w:p>
    <w:p w:rsidRPr="00AD293F" w:rsidR="00E208B1" w:rsidP="00FF14B7" w:rsidRDefault="00E208B1" w14:paraId="23FE542F" w14:textId="7BF90A49">
      <w:pPr>
        <w:pStyle w:val="Heading2"/>
        <w:numPr>
          <w:ilvl w:val="1"/>
          <w:numId w:val="4"/>
        </w:numPr>
      </w:pPr>
      <w:r>
        <w:t xml:space="preserve">Notwithstanding any provision of Clauses </w:t>
      </w:r>
      <w:r>
        <w:fldChar w:fldCharType="begin"/>
      </w:r>
      <w:r>
        <w:instrText xml:space="preserve"> REF _Ref57912537 \r \h </w:instrText>
      </w:r>
      <w:r>
        <w:fldChar w:fldCharType="separate"/>
      </w:r>
      <w:r w:rsidR="00264E3A">
        <w:t>41</w:t>
      </w:r>
      <w:r>
        <w:fldChar w:fldCharType="end"/>
      </w:r>
      <w:r>
        <w:t xml:space="preserve"> (</w:t>
      </w:r>
      <w:r w:rsidRPr="00A902BA">
        <w:t>Confidentiality</w:t>
      </w:r>
      <w:r>
        <w:t xml:space="preserve">) and </w:t>
      </w:r>
      <w:r>
        <w:fldChar w:fldCharType="begin"/>
      </w:r>
      <w:r>
        <w:instrText xml:space="preserve"> REF _Ref44671277 \r \h </w:instrText>
      </w:r>
      <w:r>
        <w:fldChar w:fldCharType="separate"/>
      </w:r>
      <w:r w:rsidR="00264E3A">
        <w:t>44</w:t>
      </w:r>
      <w:r>
        <w:fldChar w:fldCharType="end"/>
      </w:r>
      <w:r>
        <w:t xml:space="preserve"> (</w:t>
      </w:r>
      <w:r w:rsidRPr="00A902BA">
        <w:t>Publicity</w:t>
      </w:r>
      <w:r>
        <w:t xml:space="preserve">), if the Contractor notifies the Authority that the Contractor has failed to pay a </w:t>
      </w:r>
      <w:r w:rsidR="00D56B89">
        <w:t>Sub-Contract</w:t>
      </w:r>
      <w:r>
        <w:t>or's undisputed invoice within thirty (30) calendar days of receipt, or the Authority otherwise discovers the same, the Authority shall be entitled to publish the details of the late or non-payment (including on government websites and in the press).</w:t>
      </w:r>
    </w:p>
    <w:p w:rsidRPr="00604472" w:rsidR="00E208B1" w:rsidP="00E208B1" w:rsidRDefault="00D56B89" w14:paraId="00B43F2C" w14:textId="33FE1AD8">
      <w:pPr>
        <w:pStyle w:val="Body1"/>
        <w:rPr>
          <w:b/>
          <w:i/>
        </w:rPr>
      </w:pPr>
      <w:r>
        <w:rPr>
          <w:b/>
        </w:rPr>
        <w:lastRenderedPageBreak/>
        <w:t>Sub-Contract</w:t>
      </w:r>
      <w:r w:rsidRPr="006C3027" w:rsidR="00E208B1">
        <w:rPr>
          <w:b/>
        </w:rPr>
        <w:t>or IPR</w:t>
      </w:r>
    </w:p>
    <w:p w:rsidRPr="006C3027" w:rsidR="00E208B1" w:rsidP="00FF14B7" w:rsidRDefault="00E208B1" w14:paraId="1DE82F49" w14:textId="1C7DB5D4">
      <w:pPr>
        <w:pStyle w:val="Heading2"/>
        <w:keepNext/>
        <w:numPr>
          <w:ilvl w:val="1"/>
          <w:numId w:val="4"/>
        </w:numPr>
      </w:pPr>
      <w:bookmarkStart w:name="_Ref90595355" w:id="1296"/>
      <w:r w:rsidRPr="006C3027">
        <w:t xml:space="preserve">To the extent relevant to the scope of supply of the </w:t>
      </w:r>
      <w:r w:rsidR="00D56B89">
        <w:t>Sub-Contract</w:t>
      </w:r>
      <w:r w:rsidRPr="006C3027">
        <w:t xml:space="preserve">or, all </w:t>
      </w:r>
      <w:r w:rsidR="00D56B89">
        <w:t>Sub-Contract</w:t>
      </w:r>
      <w:r w:rsidRPr="006C3027">
        <w:t>s shall include:</w:t>
      </w:r>
      <w:bookmarkEnd w:id="1296"/>
    </w:p>
    <w:p w:rsidR="00DB2977" w:rsidP="00FF14B7" w:rsidRDefault="00DB2977" w14:paraId="32AA036B" w14:textId="2685B610">
      <w:pPr>
        <w:pStyle w:val="Heading3"/>
        <w:numPr>
          <w:ilvl w:val="2"/>
          <w:numId w:val="4"/>
        </w:numPr>
      </w:pPr>
      <w:r w:rsidRPr="00DB2977">
        <w:t xml:space="preserve">provisions which enable the vesting of all Results and Foreground IPR in the Authority in accordance with clause </w:t>
      </w:r>
      <w:r>
        <w:fldChar w:fldCharType="begin"/>
      </w:r>
      <w:r>
        <w:instrText xml:space="preserve"> REF _Ref105598439 \r \h </w:instrText>
      </w:r>
      <w:r>
        <w:fldChar w:fldCharType="separate"/>
      </w:r>
      <w:r w:rsidR="00264E3A">
        <w:t>35.2</w:t>
      </w:r>
      <w:r>
        <w:fldChar w:fldCharType="end"/>
      </w:r>
      <w:r>
        <w:t>;</w:t>
      </w:r>
    </w:p>
    <w:p w:rsidRPr="00E96991" w:rsidR="00E208B1" w:rsidP="00FF14B7" w:rsidRDefault="00E208B1" w14:paraId="6F6AD51D" w14:textId="717DD731">
      <w:pPr>
        <w:pStyle w:val="Heading3"/>
        <w:numPr>
          <w:ilvl w:val="2"/>
          <w:numId w:val="4"/>
        </w:numPr>
      </w:pPr>
      <w:r w:rsidRPr="006C3027">
        <w:t xml:space="preserve">a licence for the Authority under </w:t>
      </w:r>
      <w:r w:rsidR="00D56B89">
        <w:t>Sub-Contract</w:t>
      </w:r>
      <w:r w:rsidRPr="00E96991">
        <w:t xml:space="preserve">or </w:t>
      </w:r>
      <w:r w:rsidR="00DB2977">
        <w:t xml:space="preserve">Background </w:t>
      </w:r>
      <w:r w:rsidRPr="00E96991">
        <w:t>IPR in the same terms as the licence the Authority receives in relation to Contractor</w:t>
      </w:r>
      <w:r w:rsidR="00DB2977">
        <w:t xml:space="preserve"> Background</w:t>
      </w:r>
      <w:r w:rsidRPr="00E96991">
        <w:t xml:space="preserve"> IPR as set out in Clause </w:t>
      </w:r>
      <w:r w:rsidR="00E874CE">
        <w:fldChar w:fldCharType="begin"/>
      </w:r>
      <w:r w:rsidR="00E874CE">
        <w:instrText xml:space="preserve"> REF _Ref114671026 \r \h </w:instrText>
      </w:r>
      <w:r w:rsidR="00E874CE">
        <w:fldChar w:fldCharType="separate"/>
      </w:r>
      <w:r w:rsidR="00264E3A">
        <w:t>35.6</w:t>
      </w:r>
      <w:r w:rsidR="00E874CE">
        <w:fldChar w:fldCharType="end"/>
      </w:r>
      <w:r w:rsidRPr="00E96991">
        <w:t>;</w:t>
      </w:r>
    </w:p>
    <w:p w:rsidRPr="00E96991" w:rsidR="00E208B1" w:rsidP="00FF14B7" w:rsidRDefault="00E208B1" w14:paraId="707EBDD2" w14:textId="41CC6DAD">
      <w:pPr>
        <w:pStyle w:val="Heading3"/>
        <w:keepNext/>
        <w:numPr>
          <w:ilvl w:val="2"/>
          <w:numId w:val="4"/>
        </w:numPr>
      </w:pPr>
      <w:r w:rsidRPr="00E96991">
        <w:t xml:space="preserve">provisions which oblige the </w:t>
      </w:r>
      <w:r w:rsidR="00D56B89">
        <w:t>Sub-Contract</w:t>
      </w:r>
      <w:r w:rsidRPr="00E96991">
        <w:t xml:space="preserve">or to comply with the obligations imposed on the Contractor (and </w:t>
      </w:r>
      <w:r w:rsidR="00D56B89">
        <w:t>Sub-Contract</w:t>
      </w:r>
      <w:r w:rsidRPr="00E96991">
        <w:t>or where specified) under Clauses:</w:t>
      </w:r>
    </w:p>
    <w:p w:rsidR="00DB2977" w:rsidP="00DB2977" w:rsidRDefault="00DB2977" w14:paraId="3071818C" w14:textId="63DE758A">
      <w:pPr>
        <w:pStyle w:val="Heading4"/>
      </w:pPr>
      <w:r>
        <w:fldChar w:fldCharType="begin"/>
      </w:r>
      <w:r>
        <w:instrText xml:space="preserve"> REF _Ref114661781 \r \h </w:instrText>
      </w:r>
      <w:r>
        <w:fldChar w:fldCharType="separate"/>
      </w:r>
      <w:r w:rsidR="00264E3A">
        <w:t>35.4</w:t>
      </w:r>
      <w:r>
        <w:fldChar w:fldCharType="end"/>
      </w:r>
      <w:r>
        <w:t>;</w:t>
      </w:r>
    </w:p>
    <w:p w:rsidR="00DB2977" w:rsidP="00DB2977" w:rsidRDefault="00DB2977" w14:paraId="0D83A749" w14:textId="6CAA5760">
      <w:pPr>
        <w:pStyle w:val="Heading4"/>
      </w:pPr>
      <w:r>
        <w:fldChar w:fldCharType="begin"/>
      </w:r>
      <w:r>
        <w:instrText xml:space="preserve"> REF _Ref114661832 \r \h </w:instrText>
      </w:r>
      <w:r>
        <w:fldChar w:fldCharType="separate"/>
      </w:r>
      <w:r w:rsidR="00264E3A">
        <w:t>35.9</w:t>
      </w:r>
      <w:r>
        <w:fldChar w:fldCharType="end"/>
      </w:r>
      <w:r>
        <w:t xml:space="preserve"> to </w:t>
      </w:r>
      <w:r>
        <w:fldChar w:fldCharType="begin"/>
      </w:r>
      <w:r>
        <w:instrText xml:space="preserve"> REF _Ref114661857 \r \h </w:instrText>
      </w:r>
      <w:r>
        <w:fldChar w:fldCharType="separate"/>
      </w:r>
      <w:r w:rsidR="00264E3A">
        <w:t>35.12</w:t>
      </w:r>
      <w:r>
        <w:fldChar w:fldCharType="end"/>
      </w:r>
      <w:r w:rsidR="00E874CE">
        <w:t xml:space="preserve"> </w:t>
      </w:r>
      <w:r>
        <w:t>(inclusive</w:t>
      </w:r>
      <w:proofErr w:type="gramStart"/>
      <w:r>
        <w:t>);</w:t>
      </w:r>
      <w:proofErr w:type="gramEnd"/>
    </w:p>
    <w:p w:rsidR="00DB2977" w:rsidP="00DB2977" w:rsidRDefault="00E874CE" w14:paraId="0EB563AE" w14:textId="0157DDEF">
      <w:pPr>
        <w:pStyle w:val="Heading4"/>
      </w:pPr>
      <w:r>
        <w:fldChar w:fldCharType="begin"/>
      </w:r>
      <w:r>
        <w:instrText xml:space="preserve"> REF _Ref105601085 \r \h </w:instrText>
      </w:r>
      <w:r>
        <w:fldChar w:fldCharType="separate"/>
      </w:r>
      <w:r w:rsidR="00264E3A">
        <w:t>35.13</w:t>
      </w:r>
      <w:r>
        <w:fldChar w:fldCharType="end"/>
      </w:r>
      <w:r>
        <w:t xml:space="preserve"> </w:t>
      </w:r>
      <w:r w:rsidR="00DB2977">
        <w:t xml:space="preserve">to </w:t>
      </w:r>
      <w:r w:rsidR="004358F7">
        <w:fldChar w:fldCharType="begin"/>
      </w:r>
      <w:r w:rsidR="004358F7">
        <w:instrText xml:space="preserve"> REF _Ref114662225 \r \h </w:instrText>
      </w:r>
      <w:r w:rsidR="004358F7">
        <w:fldChar w:fldCharType="separate"/>
      </w:r>
      <w:r w:rsidR="00264E3A">
        <w:t>35.16</w:t>
      </w:r>
      <w:r w:rsidR="004358F7">
        <w:fldChar w:fldCharType="end"/>
      </w:r>
      <w:r>
        <w:t xml:space="preserve"> </w:t>
      </w:r>
      <w:r w:rsidR="00DB2977">
        <w:t>(inclusive); and</w:t>
      </w:r>
    </w:p>
    <w:p w:rsidR="00DB2977" w:rsidP="00DB2977" w:rsidRDefault="004358F7" w14:paraId="5FBDBA9D" w14:textId="7C620C91">
      <w:pPr>
        <w:pStyle w:val="Heading4"/>
      </w:pPr>
      <w:r>
        <w:fldChar w:fldCharType="begin"/>
      </w:r>
      <w:r>
        <w:instrText xml:space="preserve"> REF _Ref109225009 \r \h </w:instrText>
      </w:r>
      <w:r>
        <w:fldChar w:fldCharType="separate"/>
      </w:r>
      <w:r w:rsidR="00264E3A">
        <w:t>35.18</w:t>
      </w:r>
      <w:r>
        <w:fldChar w:fldCharType="end"/>
      </w:r>
      <w:r w:rsidR="00E874CE">
        <w:t>;</w:t>
      </w:r>
    </w:p>
    <w:p w:rsidRPr="00E96991" w:rsidR="00E208B1" w:rsidP="00FF14B7" w:rsidRDefault="00E208B1" w14:paraId="7776E651" w14:textId="1F2CACC8">
      <w:pPr>
        <w:pStyle w:val="Heading3"/>
        <w:numPr>
          <w:ilvl w:val="2"/>
          <w:numId w:val="4"/>
        </w:numPr>
      </w:pPr>
      <w:r w:rsidRPr="00E96991">
        <w:t xml:space="preserve">provisions to ensure that the provisions of Clause </w:t>
      </w:r>
      <w:r w:rsidRPr="00E96991">
        <w:fldChar w:fldCharType="begin"/>
      </w:r>
      <w:r w:rsidRPr="00E96991">
        <w:instrText xml:space="preserve"> REF _Ref20491630 \r \h  \* MERGEFORMAT </w:instrText>
      </w:r>
      <w:r w:rsidRPr="00E96991">
        <w:fldChar w:fldCharType="separate"/>
      </w:r>
      <w:r w:rsidRPr="00264E3A" w:rsidR="00264E3A">
        <w:rPr>
          <w:bCs w:val="0"/>
          <w:lang w:val="en-US"/>
        </w:rPr>
        <w:t>35</w:t>
      </w:r>
      <w:r w:rsidRPr="00E96991">
        <w:fldChar w:fldCharType="end"/>
      </w:r>
      <w:r w:rsidRPr="00E96991">
        <w:t xml:space="preserve"> are, additionally flowed down to </w:t>
      </w:r>
      <w:r w:rsidR="00D56B89">
        <w:t>Sub-Contract</w:t>
      </w:r>
      <w:r w:rsidRPr="00E96991">
        <w:t xml:space="preserve">ors of the </w:t>
      </w:r>
      <w:proofErr w:type="gramStart"/>
      <w:r w:rsidRPr="00E96991">
        <w:t>Contractor;</w:t>
      </w:r>
      <w:proofErr w:type="gramEnd"/>
    </w:p>
    <w:p w:rsidRPr="006C3027" w:rsidR="00E208B1" w:rsidP="00FF14B7" w:rsidRDefault="00E208B1" w14:paraId="5BCF68C0" w14:textId="0ABF2B17">
      <w:pPr>
        <w:pStyle w:val="Heading3"/>
        <w:numPr>
          <w:ilvl w:val="2"/>
          <w:numId w:val="4"/>
        </w:numPr>
      </w:pPr>
      <w:r w:rsidRPr="00E96991">
        <w:t xml:space="preserve">provisions such that the </w:t>
      </w:r>
      <w:r w:rsidR="00D56B89">
        <w:t>Sub-Contract</w:t>
      </w:r>
      <w:r w:rsidRPr="00E96991">
        <w:t xml:space="preserve"> shall not be rescinded, or varied in such a way as to alter or extinguish any rights granted to the Authority without the</w:t>
      </w:r>
      <w:r w:rsidRPr="006C3027">
        <w:t xml:space="preserve"> prior written consent of the Authority</w:t>
      </w:r>
      <w:r w:rsidRPr="00211747">
        <w:t xml:space="preserve"> Representative</w:t>
      </w:r>
      <w:r w:rsidRPr="006C3027">
        <w:t>; and</w:t>
      </w:r>
    </w:p>
    <w:p w:rsidR="00E208B1" w:rsidP="00FF14B7" w:rsidRDefault="00E208B1" w14:paraId="3EF26F02" w14:textId="4B0E2D55">
      <w:pPr>
        <w:pStyle w:val="Heading3"/>
        <w:numPr>
          <w:ilvl w:val="2"/>
          <w:numId w:val="4"/>
        </w:numPr>
      </w:pPr>
      <w:r w:rsidRPr="006C3027">
        <w:t>provisions that the Authority and the Contractor may register any licence of registered Third Party IPR against that IPR.</w:t>
      </w:r>
    </w:p>
    <w:p w:rsidR="00236ED8" w:rsidP="00236ED8" w:rsidRDefault="00236ED8" w14:paraId="1DA789E3" w14:textId="196883AC">
      <w:pPr>
        <w:pStyle w:val="Heading2"/>
        <w:numPr>
          <w:ilvl w:val="1"/>
          <w:numId w:val="4"/>
        </w:numPr>
        <w:rPr>
          <w:b/>
          <w:i/>
        </w:rPr>
      </w:pPr>
      <w:r w:rsidRPr="00F36C83">
        <w:t xml:space="preserve">Prior to </w:t>
      </w:r>
      <w:proofErr w:type="gramStart"/>
      <w:r w:rsidRPr="00F36C83">
        <w:t>entering into</w:t>
      </w:r>
      <w:proofErr w:type="gramEnd"/>
      <w:r w:rsidRPr="00F36C83">
        <w:t xml:space="preserve"> any </w:t>
      </w:r>
      <w:r w:rsidR="00D56B89">
        <w:t>Sub-Contract</w:t>
      </w:r>
      <w:r w:rsidRPr="00F36C83">
        <w:t xml:space="preserve"> relating to IPR, the Contractor shall notify the proposed </w:t>
      </w:r>
      <w:r w:rsidR="00D56B89">
        <w:t>Sub-Contract</w:t>
      </w:r>
      <w:r w:rsidRPr="00F36C83">
        <w:t>or that the Contractor is not</w:t>
      </w:r>
      <w:r>
        <w:t xml:space="preserve"> </w:t>
      </w:r>
      <w:r w:rsidRPr="00F36C83">
        <w:t xml:space="preserve">entitled to place a contract with the </w:t>
      </w:r>
      <w:r w:rsidR="00D56B89">
        <w:t>Sub-Contract</w:t>
      </w:r>
      <w:r w:rsidRPr="00F36C83">
        <w:t xml:space="preserve">or which does not comply with the conditions of Clause </w:t>
      </w:r>
      <w:r>
        <w:fldChar w:fldCharType="begin"/>
      </w:r>
      <w:r>
        <w:instrText xml:space="preserve"> REF _Ref90595355 \r \h </w:instrText>
      </w:r>
      <w:r>
        <w:fldChar w:fldCharType="separate"/>
      </w:r>
      <w:r w:rsidR="00264E3A">
        <w:t>33.11</w:t>
      </w:r>
      <w:r>
        <w:fldChar w:fldCharType="end"/>
      </w:r>
      <w:r w:rsidR="00D95E17">
        <w:t xml:space="preserve">. </w:t>
      </w:r>
      <w:r>
        <w:rPr>
          <w:b/>
          <w:i/>
        </w:rPr>
        <w:t xml:space="preserve"> </w:t>
      </w:r>
    </w:p>
    <w:p w:rsidRPr="00236ED8" w:rsidR="00236ED8" w:rsidP="00236ED8" w:rsidRDefault="00236ED8" w14:paraId="79EDE88F" w14:textId="07465AC6">
      <w:pPr>
        <w:pStyle w:val="Heading2"/>
        <w:numPr>
          <w:ilvl w:val="1"/>
          <w:numId w:val="4"/>
        </w:numPr>
      </w:pPr>
      <w:r w:rsidRPr="00F36C83">
        <w:t xml:space="preserve">The Contractor shall retain, for three (3) </w:t>
      </w:r>
      <w:r>
        <w:t>y</w:t>
      </w:r>
      <w:r w:rsidRPr="00F36C83">
        <w:t xml:space="preserve">ears from the earlier of the Termination Date or the Expiry Date as the case may be, a copy of all </w:t>
      </w:r>
      <w:r w:rsidR="00D56B89">
        <w:t>Sub-Contract</w:t>
      </w:r>
      <w:r w:rsidRPr="00F36C83">
        <w:t xml:space="preserve">s (or the relevant parts thereof) sufficient to demonstrate the Authority's rights with respect to Clause </w:t>
      </w:r>
      <w:r>
        <w:fldChar w:fldCharType="begin"/>
      </w:r>
      <w:r>
        <w:instrText xml:space="preserve"> REF _Ref90595355 \r \h </w:instrText>
      </w:r>
      <w:r>
        <w:fldChar w:fldCharType="separate"/>
      </w:r>
      <w:r w:rsidR="00264E3A">
        <w:t>33.11</w:t>
      </w:r>
      <w:r>
        <w:fldChar w:fldCharType="end"/>
      </w:r>
      <w:r w:rsidRPr="00F36C83">
        <w:t xml:space="preserve"> (</w:t>
      </w:r>
      <w:r w:rsidR="00D56B89">
        <w:t>Sub-Contract</w:t>
      </w:r>
      <w:r w:rsidRPr="00604472">
        <w:t>or IPR</w:t>
      </w:r>
      <w:r w:rsidRPr="00F36C83">
        <w:t>) in</w:t>
      </w:r>
      <w:r>
        <w:t>cluding rights in respect of</w:t>
      </w:r>
      <w:r w:rsidRPr="00F36C83">
        <w:t xml:space="preserve"> </w:t>
      </w:r>
      <w:r w:rsidR="00D56B89">
        <w:t>Sub-Contract</w:t>
      </w:r>
      <w:r w:rsidRPr="00F36C83">
        <w:t>or IPR and shall provide certified copies of such records to the Authorit</w:t>
      </w:r>
      <w:r w:rsidR="00D95E17">
        <w:t xml:space="preserve">y Representative upon request. </w:t>
      </w:r>
    </w:p>
    <w:p w:rsidRPr="00604472" w:rsidR="00E208B1" w:rsidP="00E208B1" w:rsidRDefault="00E208B1" w14:paraId="759970B9" w14:textId="2837DFFE">
      <w:pPr>
        <w:pStyle w:val="Body1"/>
        <w:keepNext/>
        <w:rPr>
          <w:b/>
        </w:rPr>
      </w:pPr>
      <w:r w:rsidRPr="00604472">
        <w:rPr>
          <w:b/>
        </w:rPr>
        <w:lastRenderedPageBreak/>
        <w:t xml:space="preserve">Termination of </w:t>
      </w:r>
      <w:r w:rsidR="00D56B89">
        <w:rPr>
          <w:b/>
        </w:rPr>
        <w:t>Sub-Contract</w:t>
      </w:r>
      <w:r w:rsidRPr="00604472">
        <w:rPr>
          <w:b/>
        </w:rPr>
        <w:t>s</w:t>
      </w:r>
    </w:p>
    <w:p w:rsidRPr="00604472" w:rsidR="00236ED8" w:rsidP="00236ED8" w:rsidRDefault="00E208B1" w14:paraId="49642887" w14:textId="7413904C">
      <w:pPr>
        <w:pStyle w:val="Heading2"/>
        <w:keepNext/>
        <w:numPr>
          <w:ilvl w:val="1"/>
          <w:numId w:val="4"/>
        </w:numPr>
      </w:pPr>
      <w:bookmarkStart w:name="_Ref102141952" w:id="1297"/>
      <w:r w:rsidRPr="00604472">
        <w:t xml:space="preserve">The </w:t>
      </w:r>
      <w:r w:rsidRPr="00604472" w:rsidR="00236ED8">
        <w:t>Authority may require the Contractor to terminate</w:t>
      </w:r>
      <w:r w:rsidR="00236ED8">
        <w:t xml:space="preserve"> a </w:t>
      </w:r>
      <w:r w:rsidR="00D56B89">
        <w:t>Sub-Contract</w:t>
      </w:r>
      <w:r w:rsidRPr="00604472" w:rsidR="00236ED8">
        <w:t xml:space="preserve"> where:</w:t>
      </w:r>
      <w:bookmarkEnd w:id="1297"/>
    </w:p>
    <w:p w:rsidRPr="00604472" w:rsidR="00236ED8" w:rsidP="00236ED8" w:rsidRDefault="00236ED8" w14:paraId="2273AD38" w14:textId="12D61719">
      <w:pPr>
        <w:pStyle w:val="Heading3"/>
        <w:keepNext/>
        <w:numPr>
          <w:ilvl w:val="2"/>
          <w:numId w:val="4"/>
        </w:numPr>
      </w:pPr>
      <w:r w:rsidRPr="00604472">
        <w:t xml:space="preserve">the acts or omissions of the relevant </w:t>
      </w:r>
      <w:r w:rsidR="00D56B89">
        <w:t>Sub-Contract</w:t>
      </w:r>
      <w:r w:rsidRPr="00604472">
        <w:t xml:space="preserve">or have caused or materially contributed to the Authority's right of termination pursuant to Clause </w:t>
      </w:r>
      <w:r w:rsidRPr="00604472">
        <w:fldChar w:fldCharType="begin"/>
      </w:r>
      <w:r w:rsidRPr="00604472">
        <w:instrText xml:space="preserve"> REF _Ref15293140 \r \h </w:instrText>
      </w:r>
      <w:r w:rsidRPr="00604472">
        <w:fldChar w:fldCharType="separate"/>
      </w:r>
      <w:r w:rsidR="00264E3A">
        <w:t>56</w:t>
      </w:r>
      <w:r w:rsidRPr="00604472">
        <w:fldChar w:fldCharType="end"/>
      </w:r>
      <w:r w:rsidRPr="00604472">
        <w:t xml:space="preserve"> (Termination for Contractor Default</w:t>
      </w:r>
      <w:proofErr w:type="gramStart"/>
      <w:r w:rsidRPr="00604472">
        <w:t>);</w:t>
      </w:r>
      <w:proofErr w:type="gramEnd"/>
    </w:p>
    <w:p w:rsidRPr="00604472" w:rsidR="00236ED8" w:rsidP="00236ED8" w:rsidRDefault="00236ED8" w14:paraId="4AC8FF94" w14:textId="525056BA">
      <w:pPr>
        <w:pStyle w:val="Heading3"/>
        <w:keepNext/>
        <w:numPr>
          <w:ilvl w:val="2"/>
          <w:numId w:val="4"/>
        </w:numPr>
      </w:pPr>
      <w:r w:rsidRPr="00604472">
        <w:t xml:space="preserve">the relevant </w:t>
      </w:r>
      <w:r w:rsidR="00D56B89">
        <w:t>Sub-Contract</w:t>
      </w:r>
      <w:r w:rsidRPr="00604472">
        <w:t xml:space="preserve">or has failed to comply in the performance of its </w:t>
      </w:r>
      <w:r w:rsidR="00D56B89">
        <w:t>Sub-Contract</w:t>
      </w:r>
      <w:r w:rsidRPr="00604472">
        <w:t xml:space="preserve"> with legal obligations in the fields of environmental, social or labour </w:t>
      </w:r>
      <w:proofErr w:type="gramStart"/>
      <w:r w:rsidRPr="00604472">
        <w:t>law;</w:t>
      </w:r>
      <w:proofErr w:type="gramEnd"/>
      <w:r w:rsidRPr="00604472">
        <w:t xml:space="preserve"> </w:t>
      </w:r>
    </w:p>
    <w:p w:rsidRPr="00604472" w:rsidR="00236ED8" w:rsidP="00236ED8" w:rsidRDefault="00236ED8" w14:paraId="1C01C07C" w14:textId="1AD7D218">
      <w:pPr>
        <w:pStyle w:val="Heading3"/>
        <w:keepNext/>
        <w:numPr>
          <w:ilvl w:val="2"/>
          <w:numId w:val="4"/>
        </w:numPr>
      </w:pPr>
      <w:r w:rsidRPr="00604472">
        <w:t xml:space="preserve">the relevant </w:t>
      </w:r>
      <w:r w:rsidR="00D56B89">
        <w:t>Sub-Contract</w:t>
      </w:r>
      <w:r w:rsidRPr="00604472">
        <w:t xml:space="preserve">or has caused reputational damage to the Authority, in the Authority's sole </w:t>
      </w:r>
      <w:proofErr w:type="gramStart"/>
      <w:r w:rsidRPr="00604472">
        <w:t>opinion;</w:t>
      </w:r>
      <w:proofErr w:type="gramEnd"/>
      <w:r w:rsidRPr="00B81976">
        <w:t xml:space="preserve"> </w:t>
      </w:r>
    </w:p>
    <w:p w:rsidR="00236ED8" w:rsidP="00236ED8" w:rsidRDefault="00236ED8" w14:paraId="0A422839" w14:textId="6692F0A8">
      <w:pPr>
        <w:pStyle w:val="Heading3"/>
        <w:keepNext/>
        <w:numPr>
          <w:ilvl w:val="2"/>
          <w:numId w:val="4"/>
        </w:numPr>
      </w:pPr>
      <w:r w:rsidRPr="00604472">
        <w:t xml:space="preserve">the Authority has found grounds for exclusion of the </w:t>
      </w:r>
      <w:r w:rsidR="00D56B89">
        <w:t>Sub-Contract</w:t>
      </w:r>
      <w:r w:rsidRPr="00604472">
        <w:t xml:space="preserve">or in accordance with Clause </w:t>
      </w:r>
      <w:r w:rsidRPr="00604472">
        <w:fldChar w:fldCharType="begin"/>
      </w:r>
      <w:r w:rsidRPr="00604472">
        <w:instrText xml:space="preserve"> REF _Ref90594889 \r \h </w:instrText>
      </w:r>
      <w:r w:rsidRPr="00604472">
        <w:fldChar w:fldCharType="separate"/>
      </w:r>
      <w:r w:rsidR="00264E3A">
        <w:t>33.20</w:t>
      </w:r>
      <w:r w:rsidRPr="00604472">
        <w:fldChar w:fldCharType="end"/>
      </w:r>
      <w:r w:rsidRPr="00604472">
        <w:t xml:space="preserve">; and/or </w:t>
      </w:r>
    </w:p>
    <w:p w:rsidRPr="00604472" w:rsidR="00236ED8" w:rsidP="00236ED8" w:rsidRDefault="00236ED8" w14:paraId="270DB7A6" w14:textId="4BF0087B">
      <w:pPr>
        <w:pStyle w:val="Heading3"/>
        <w:keepNext/>
        <w:numPr>
          <w:ilvl w:val="2"/>
          <w:numId w:val="4"/>
        </w:numPr>
      </w:pPr>
      <w:r>
        <w:t xml:space="preserve">there is a breach of any of the </w:t>
      </w:r>
      <w:r w:rsidR="000E5AF7">
        <w:t>se</w:t>
      </w:r>
      <w:r>
        <w:t xml:space="preserve">curity </w:t>
      </w:r>
      <w:r w:rsidR="000E5AF7">
        <w:t>r</w:t>
      </w:r>
      <w:r>
        <w:t xml:space="preserve">equirements specified in Clauses </w:t>
      </w:r>
      <w:r>
        <w:fldChar w:fldCharType="begin"/>
      </w:r>
      <w:r>
        <w:instrText xml:space="preserve"> REF _Ref101975660 \r \h </w:instrText>
      </w:r>
      <w:r>
        <w:fldChar w:fldCharType="separate"/>
      </w:r>
      <w:r w:rsidR="00264E3A">
        <w:t>33.8(f)</w:t>
      </w:r>
      <w:r>
        <w:fldChar w:fldCharType="end"/>
      </w:r>
      <w:r>
        <w:t xml:space="preserve"> and </w:t>
      </w:r>
      <w:r>
        <w:fldChar w:fldCharType="begin"/>
      </w:r>
      <w:r>
        <w:instrText xml:space="preserve"> REF _Ref101975662 \r \h </w:instrText>
      </w:r>
      <w:r>
        <w:fldChar w:fldCharType="separate"/>
      </w:r>
      <w:r w:rsidR="00264E3A">
        <w:t>33.8(h)</w:t>
      </w:r>
      <w:r>
        <w:fldChar w:fldCharType="end"/>
      </w:r>
      <w:r>
        <w:t>.</w:t>
      </w:r>
    </w:p>
    <w:p w:rsidR="00236ED8" w:rsidP="00236ED8" w:rsidRDefault="00236ED8" w14:paraId="544B23D6" w14:textId="77777777">
      <w:pPr>
        <w:pStyle w:val="Body1"/>
        <w:keepNext/>
        <w:rPr>
          <w:b/>
        </w:rPr>
      </w:pPr>
      <w:r>
        <w:rPr>
          <w:b/>
        </w:rPr>
        <w:t>Termination of this Contract</w:t>
      </w:r>
    </w:p>
    <w:p w:rsidR="00236ED8" w:rsidP="00236ED8" w:rsidRDefault="00236ED8" w14:paraId="61AA9BFC" w14:textId="77777777">
      <w:pPr>
        <w:pStyle w:val="Heading2"/>
        <w:numPr>
          <w:ilvl w:val="1"/>
          <w:numId w:val="4"/>
        </w:numPr>
      </w:pPr>
      <w:r w:rsidRPr="00F36C83">
        <w:t>Where this Contract expires or is terminated, the Contractor shall, at the request of the Authority, transfer any of its rights and obligati</w:t>
      </w:r>
      <w:r>
        <w:t xml:space="preserve">ons under the Sub-Contracts </w:t>
      </w:r>
      <w:r w:rsidRPr="00F36C83">
        <w:t xml:space="preserve">to the Authority or Replacement Contractor. </w:t>
      </w:r>
    </w:p>
    <w:p w:rsidRPr="00604472" w:rsidR="00E208B1" w:rsidP="00236ED8" w:rsidRDefault="00E208B1" w14:paraId="7D4A09DD" w14:textId="5BBEFFB2">
      <w:pPr>
        <w:pStyle w:val="Heading2"/>
        <w:keepNext/>
        <w:numPr>
          <w:ilvl w:val="0"/>
          <w:numId w:val="0"/>
        </w:numPr>
        <w:ind w:left="709"/>
        <w:rPr>
          <w:b/>
        </w:rPr>
      </w:pPr>
      <w:r w:rsidRPr="00604472">
        <w:rPr>
          <w:b/>
        </w:rPr>
        <w:t>Competitive Terms</w:t>
      </w:r>
    </w:p>
    <w:p w:rsidRPr="00604472" w:rsidR="00E208B1" w:rsidP="00FF14B7" w:rsidRDefault="00E208B1" w14:paraId="1C695926" w14:textId="0AF30044">
      <w:pPr>
        <w:pStyle w:val="Heading2"/>
        <w:keepNext/>
        <w:numPr>
          <w:ilvl w:val="1"/>
          <w:numId w:val="4"/>
        </w:numPr>
      </w:pPr>
      <w:bookmarkStart w:name="_Ref90594942" w:id="1298"/>
      <w:r w:rsidRPr="00604472">
        <w:t xml:space="preserve">If the Authority </w:t>
      </w:r>
      <w:proofErr w:type="gramStart"/>
      <w:r w:rsidRPr="00604472">
        <w:t>is able to</w:t>
      </w:r>
      <w:proofErr w:type="gramEnd"/>
      <w:r w:rsidRPr="00604472">
        <w:t xml:space="preserve"> obtain from any </w:t>
      </w:r>
      <w:r w:rsidR="00D56B89">
        <w:t>Sub-Contract</w:t>
      </w:r>
      <w:r w:rsidRPr="00604472">
        <w:t xml:space="preserve">or or any other third party (on a like-for-like basis) more favourable commercial terms with respect to the supply of any goods, software or services used by the </w:t>
      </w:r>
      <w:r w:rsidR="00024847">
        <w:t xml:space="preserve">Contractor </w:t>
      </w:r>
      <w:r w:rsidRPr="00604472">
        <w:t xml:space="preserve">or the </w:t>
      </w:r>
      <w:r w:rsidR="00024847">
        <w:t>Contractor</w:t>
      </w:r>
      <w:r w:rsidRPr="00604472">
        <w:t xml:space="preserve"> Personnel in the supply of the Services, then the Authority may:</w:t>
      </w:r>
      <w:bookmarkEnd w:id="1298"/>
    </w:p>
    <w:p w:rsidRPr="00604472" w:rsidR="00E208B1" w:rsidP="00FF14B7" w:rsidRDefault="00E208B1" w14:paraId="108DD602" w14:textId="58BA3F8C">
      <w:pPr>
        <w:pStyle w:val="Heading3"/>
        <w:numPr>
          <w:ilvl w:val="2"/>
          <w:numId w:val="4"/>
        </w:numPr>
      </w:pPr>
      <w:r w:rsidRPr="00604472">
        <w:t xml:space="preserve">require the </w:t>
      </w:r>
      <w:r w:rsidR="00024847">
        <w:t>Contractor</w:t>
      </w:r>
      <w:r w:rsidRPr="00604472">
        <w:t xml:space="preserve"> to replace its existing commercial terms with that person with the more favourable commercial terms obtained by the Authority in respect of the relevant item; or</w:t>
      </w:r>
    </w:p>
    <w:p w:rsidRPr="00604472" w:rsidR="00E208B1" w:rsidP="00FF14B7" w:rsidRDefault="00E208B1" w14:paraId="2C57BDFB" w14:textId="275A899D">
      <w:pPr>
        <w:pStyle w:val="Heading3"/>
        <w:numPr>
          <w:ilvl w:val="2"/>
          <w:numId w:val="4"/>
        </w:numPr>
      </w:pPr>
      <w:r w:rsidRPr="00604472">
        <w:t xml:space="preserve">enter into a direct agreement with that </w:t>
      </w:r>
      <w:r w:rsidR="00D56B89">
        <w:t>Sub-Contract</w:t>
      </w:r>
      <w:r w:rsidRPr="00604472">
        <w:t>or or third party in respect of the relevant item.</w:t>
      </w:r>
    </w:p>
    <w:p w:rsidRPr="00604472" w:rsidR="00E208B1" w:rsidP="00FF14B7" w:rsidRDefault="00E208B1" w14:paraId="3D2002F3" w14:textId="691BE460">
      <w:pPr>
        <w:pStyle w:val="Heading2"/>
        <w:numPr>
          <w:ilvl w:val="1"/>
          <w:numId w:val="4"/>
        </w:numPr>
      </w:pPr>
      <w:r w:rsidRPr="00604472">
        <w:t xml:space="preserve">If the Authority exercises either of its options pursuant to Clause </w:t>
      </w:r>
      <w:r w:rsidRPr="00604472">
        <w:fldChar w:fldCharType="begin"/>
      </w:r>
      <w:r w:rsidRPr="00604472">
        <w:instrText xml:space="preserve"> REF _Ref90594942 \r \h </w:instrText>
      </w:r>
      <w:r w:rsidRPr="00604472">
        <w:fldChar w:fldCharType="separate"/>
      </w:r>
      <w:r w:rsidR="00264E3A">
        <w:t>33.16</w:t>
      </w:r>
      <w:r w:rsidRPr="00604472">
        <w:fldChar w:fldCharType="end"/>
      </w:r>
      <w:r w:rsidRPr="00604472">
        <w:t>, then the Charges shall be reduced by an amount that is agreed in accordance with the Change Control Procedure.</w:t>
      </w:r>
    </w:p>
    <w:p w:rsidRPr="00604472" w:rsidR="00E208B1" w:rsidP="00FF14B7" w:rsidRDefault="00E208B1" w14:paraId="101E0A09" w14:textId="77777777">
      <w:pPr>
        <w:pStyle w:val="Heading2"/>
        <w:keepNext/>
        <w:numPr>
          <w:ilvl w:val="1"/>
          <w:numId w:val="4"/>
        </w:numPr>
      </w:pPr>
      <w:r w:rsidRPr="00604472">
        <w:t>The Authority's right to enter into a direct agreement for the supply of the relevant items is subject to:</w:t>
      </w:r>
    </w:p>
    <w:p w:rsidRPr="00604472" w:rsidR="00E208B1" w:rsidP="00FF14B7" w:rsidRDefault="00E208B1" w14:paraId="6B73A201" w14:textId="394BD4D1">
      <w:pPr>
        <w:pStyle w:val="Heading3"/>
        <w:numPr>
          <w:ilvl w:val="2"/>
          <w:numId w:val="4"/>
        </w:numPr>
      </w:pPr>
      <w:r w:rsidRPr="00604472">
        <w:t xml:space="preserve">the Authority making the relevant item available to the </w:t>
      </w:r>
      <w:r w:rsidR="00024847">
        <w:t>Contractor</w:t>
      </w:r>
      <w:r w:rsidRPr="00604472">
        <w:t xml:space="preserve"> where this is necessary for the </w:t>
      </w:r>
      <w:r w:rsidR="00024847">
        <w:t>Contractor</w:t>
      </w:r>
      <w:r w:rsidRPr="00604472">
        <w:t xml:space="preserve"> to provide the Services; and</w:t>
      </w:r>
    </w:p>
    <w:p w:rsidRPr="00604472" w:rsidR="00E208B1" w:rsidP="00FF14B7" w:rsidRDefault="00E208B1" w14:paraId="4E1AFD0B" w14:textId="6146A8FB">
      <w:pPr>
        <w:pStyle w:val="Heading3"/>
        <w:numPr>
          <w:ilvl w:val="2"/>
          <w:numId w:val="4"/>
        </w:numPr>
      </w:pPr>
      <w:r w:rsidRPr="00604472">
        <w:lastRenderedPageBreak/>
        <w:t xml:space="preserve">any reduction in the Charges </w:t>
      </w:r>
      <w:proofErr w:type="gramStart"/>
      <w:r w:rsidRPr="00604472">
        <w:t>taking into account</w:t>
      </w:r>
      <w:proofErr w:type="gramEnd"/>
      <w:r w:rsidRPr="00604472">
        <w:t xml:space="preserve"> any unavoidable costs payable by the </w:t>
      </w:r>
      <w:r w:rsidR="00024847">
        <w:t>Contractor</w:t>
      </w:r>
      <w:r w:rsidRPr="00604472">
        <w:t xml:space="preserve"> in respect of the substituted item, including in respect of any licence fees or early termination charges.</w:t>
      </w:r>
    </w:p>
    <w:p w:rsidRPr="00604472" w:rsidR="00E208B1" w:rsidP="00E208B1" w:rsidRDefault="00E208B1" w14:paraId="7C6A726C" w14:textId="77777777">
      <w:pPr>
        <w:pStyle w:val="Body1"/>
        <w:keepNext/>
        <w:rPr>
          <w:b/>
        </w:rPr>
      </w:pPr>
      <w:r w:rsidRPr="00604472">
        <w:rPr>
          <w:b/>
        </w:rPr>
        <w:t>Retention of Legal Obligations</w:t>
      </w:r>
    </w:p>
    <w:p w:rsidR="00E208B1" w:rsidP="00FF14B7" w:rsidRDefault="00E208B1" w14:paraId="1AB49ADD" w14:textId="39826A67">
      <w:pPr>
        <w:pStyle w:val="Heading2"/>
        <w:numPr>
          <w:ilvl w:val="1"/>
          <w:numId w:val="4"/>
        </w:numPr>
      </w:pPr>
      <w:r w:rsidRPr="00604472">
        <w:t xml:space="preserve">Notwithstanding the Contractor's right to </w:t>
      </w:r>
      <w:r w:rsidR="0060205D">
        <w:t>S</w:t>
      </w:r>
      <w:r w:rsidRPr="00604472">
        <w:t>ub-</w:t>
      </w:r>
      <w:r w:rsidR="0060205D">
        <w:t>C</w:t>
      </w:r>
      <w:r w:rsidRPr="00604472">
        <w:t>ontract pursuant to this Clause</w:t>
      </w:r>
      <w:r>
        <w:t xml:space="preserve"> </w:t>
      </w:r>
      <w:r>
        <w:fldChar w:fldCharType="begin"/>
      </w:r>
      <w:r>
        <w:instrText xml:space="preserve"> REF _Ref90639393 \r \h </w:instrText>
      </w:r>
      <w:r>
        <w:fldChar w:fldCharType="separate"/>
      </w:r>
      <w:r w:rsidR="00264E3A">
        <w:t>33</w:t>
      </w:r>
      <w:r>
        <w:fldChar w:fldCharType="end"/>
      </w:r>
      <w:r w:rsidRPr="00604472">
        <w:t xml:space="preserve">, the Contractor shall remain responsible for all acts and omissions of its </w:t>
      </w:r>
      <w:r w:rsidR="00D56B89">
        <w:t>Sub-Contract</w:t>
      </w:r>
      <w:r w:rsidRPr="00604472">
        <w:t xml:space="preserve">ors and the acts and omissions of those employed or engaged by the </w:t>
      </w:r>
      <w:r w:rsidR="00D56B89">
        <w:t>Sub-Contract</w:t>
      </w:r>
      <w:r w:rsidRPr="00604472">
        <w:t xml:space="preserve">ors as if they were its own.  In respect of any element of the Services delivered by Contractor Personnel and/or which are </w:t>
      </w:r>
      <w:r w:rsidR="00EF7B5A">
        <w:t>s</w:t>
      </w:r>
      <w:r w:rsidR="00D56B89">
        <w:t>ub-</w:t>
      </w:r>
      <w:r w:rsidR="00EF7B5A">
        <w:t>c</w:t>
      </w:r>
      <w:r w:rsidR="00D56B89">
        <w:t>ontract</w:t>
      </w:r>
      <w:r w:rsidRPr="00604472">
        <w:t xml:space="preserve">ed by the Contractor, an obligation on the Contractor to do or to refrain from doing any act or thing under this Contract, shall include an obligation on the Contractor to procure that the </w:t>
      </w:r>
      <w:r w:rsidR="00D56B89">
        <w:t>Sub-Contract</w:t>
      </w:r>
      <w:r w:rsidRPr="00604472">
        <w:t xml:space="preserve">or also do or refrain from doing such act or thing in </w:t>
      </w:r>
      <w:r w:rsidR="00F3719E">
        <w:t>its</w:t>
      </w:r>
      <w:r w:rsidRPr="00604472">
        <w:t xml:space="preserve"> delivery of those elements of the Services.</w:t>
      </w:r>
    </w:p>
    <w:p w:rsidRPr="00604472" w:rsidR="00E208B1" w:rsidP="00E208B1" w:rsidRDefault="00E208B1" w14:paraId="1DA5CD0E" w14:textId="586002CC">
      <w:pPr>
        <w:pStyle w:val="Body1"/>
        <w:keepNext/>
        <w:rPr>
          <w:b/>
        </w:rPr>
      </w:pPr>
      <w:r w:rsidRPr="00604472">
        <w:rPr>
          <w:b/>
        </w:rPr>
        <w:t xml:space="preserve">Exclusion of </w:t>
      </w:r>
      <w:r w:rsidR="00D56B89">
        <w:rPr>
          <w:b/>
        </w:rPr>
        <w:t>Sub-Contract</w:t>
      </w:r>
      <w:r w:rsidRPr="00604472">
        <w:rPr>
          <w:b/>
        </w:rPr>
        <w:t>ors</w:t>
      </w:r>
    </w:p>
    <w:p w:rsidRPr="00604472" w:rsidR="00E208B1" w:rsidP="00FF14B7" w:rsidRDefault="00E208B1" w14:paraId="7CB85179" w14:textId="3C0C7E48">
      <w:pPr>
        <w:pStyle w:val="Heading2"/>
        <w:keepNext/>
        <w:numPr>
          <w:ilvl w:val="1"/>
          <w:numId w:val="4"/>
        </w:numPr>
      </w:pPr>
      <w:bookmarkStart w:name="_Ref90594889" w:id="1299"/>
      <w:r w:rsidRPr="00604472">
        <w:t xml:space="preserve">Where the Authority considers whether there are grounds for the exclusion of a </w:t>
      </w:r>
      <w:r w:rsidR="00D56B89">
        <w:t>Sub-Contract</w:t>
      </w:r>
      <w:r w:rsidRPr="00604472">
        <w:t>or under Regulation 23(1) of the Regulations, then:</w:t>
      </w:r>
      <w:bookmarkEnd w:id="1299"/>
    </w:p>
    <w:p w:rsidRPr="00604472" w:rsidR="00E208B1" w:rsidP="00FF14B7" w:rsidRDefault="00E208B1" w14:paraId="461A826C" w14:textId="29EC4CDC">
      <w:pPr>
        <w:pStyle w:val="Heading3"/>
        <w:numPr>
          <w:ilvl w:val="2"/>
          <w:numId w:val="4"/>
        </w:numPr>
      </w:pPr>
      <w:r w:rsidRPr="00604472">
        <w:t xml:space="preserve">if the Authority finds there are compulsory grounds for exclusion, the Contractor shall replace or shall not appoint the </w:t>
      </w:r>
      <w:r w:rsidR="00D56B89">
        <w:t>Sub-Contract</w:t>
      </w:r>
      <w:r w:rsidRPr="00604472">
        <w:t>or; or</w:t>
      </w:r>
    </w:p>
    <w:p w:rsidRPr="00604472" w:rsidR="00E208B1" w:rsidP="00FF14B7" w:rsidRDefault="00E208B1" w14:paraId="020A3FA1" w14:textId="03AA72DA">
      <w:pPr>
        <w:pStyle w:val="Heading3"/>
        <w:numPr>
          <w:ilvl w:val="2"/>
          <w:numId w:val="4"/>
        </w:numPr>
      </w:pPr>
      <w:r w:rsidRPr="00604472">
        <w:t xml:space="preserve">if the Authority finds there are non-compulsory grounds for exclusion, the Authority may require the Contractor to replace or not to appoint the </w:t>
      </w:r>
      <w:r w:rsidR="00D56B89">
        <w:t>Sub-Contract</w:t>
      </w:r>
      <w:r w:rsidRPr="00604472">
        <w:t xml:space="preserve">or and the Contractor shall comply with such a requirement. </w:t>
      </w:r>
    </w:p>
    <w:p w:rsidRPr="00571CA3" w:rsidR="00E208B1" w:rsidP="00FF14B7" w:rsidRDefault="00E208B1" w14:paraId="5DEC36B6" w14:textId="77777777">
      <w:pPr>
        <w:pStyle w:val="Heading1"/>
        <w:numPr>
          <w:ilvl w:val="0"/>
          <w:numId w:val="4"/>
        </w:numPr>
      </w:pPr>
      <w:bookmarkStart w:name="_Ref90595541" w:id="1300"/>
      <w:bookmarkStart w:name="_Toc96968275" w:id="1301"/>
      <w:bookmarkStart w:name="_Toc119962480" w:id="1302"/>
      <w:r>
        <w:t>KEY SUB-CONTRACTS</w:t>
      </w:r>
      <w:bookmarkEnd w:id="1300"/>
      <w:bookmarkEnd w:id="1301"/>
      <w:bookmarkEnd w:id="1302"/>
    </w:p>
    <w:p w:rsidR="00B0595C" w:rsidP="5422A506" w:rsidRDefault="00B0595C" w14:paraId="2C5209AF" w14:textId="279D3AED" w14:noSpellErr="1">
      <w:pPr>
        <w:pStyle w:val="Body1"/>
        <w:keepNext w:val="1"/>
        <w:rPr>
          <w:b w:val="1"/>
          <w:bCs w:val="1"/>
        </w:rPr>
      </w:pPr>
      <w:r w:rsidRPr="5422A506" w:rsidR="00B0595C">
        <w:rPr>
          <w:b w:val="1"/>
          <w:bCs w:val="1"/>
          <w:i w:val="1"/>
          <w:iCs w:val="1"/>
        </w:rPr>
        <w:t>[</w:t>
      </w:r>
      <w:r w:rsidRPr="5422A506" w:rsidR="00160719">
        <w:rPr>
          <w:b w:val="1"/>
          <w:bCs w:val="1"/>
          <w:i w:val="1"/>
          <w:iCs w:val="1"/>
        </w:rPr>
        <w:t>Note to Tenderers</w:t>
      </w:r>
      <w:r w:rsidRPr="5422A506" w:rsidR="00B0595C">
        <w:rPr>
          <w:b w:val="1"/>
          <w:bCs w:val="1"/>
          <w:i w:val="1"/>
          <w:iCs w:val="1"/>
        </w:rPr>
        <w:t xml:space="preserve">: The </w:t>
      </w:r>
      <w:r w:rsidRPr="5422A506" w:rsidR="00D56B89">
        <w:rPr>
          <w:b w:val="1"/>
          <w:bCs w:val="1"/>
          <w:i w:val="1"/>
          <w:iCs w:val="1"/>
        </w:rPr>
        <w:t>Sub-Contract</w:t>
      </w:r>
      <w:r w:rsidRPr="5422A506" w:rsidR="00B0595C">
        <w:rPr>
          <w:b w:val="1"/>
          <w:bCs w:val="1"/>
          <w:i w:val="1"/>
          <w:iCs w:val="1"/>
        </w:rPr>
        <w:t xml:space="preserve">s to be classified as Key </w:t>
      </w:r>
      <w:r w:rsidRPr="5422A506" w:rsidR="00D56B89">
        <w:rPr>
          <w:b w:val="1"/>
          <w:bCs w:val="1"/>
          <w:i w:val="1"/>
          <w:iCs w:val="1"/>
        </w:rPr>
        <w:t>Sub-Contract</w:t>
      </w:r>
      <w:r w:rsidRPr="5422A506" w:rsidR="00B0595C">
        <w:rPr>
          <w:b w:val="1"/>
          <w:bCs w:val="1"/>
          <w:i w:val="1"/>
          <w:iCs w:val="1"/>
        </w:rPr>
        <w:t>s will be discussed during negotiations.]</w:t>
      </w:r>
    </w:p>
    <w:p w:rsidRPr="00604472" w:rsidR="00E208B1" w:rsidP="00E208B1" w:rsidRDefault="00E208B1" w14:paraId="49FBC899" w14:textId="5EF306A0">
      <w:pPr>
        <w:pStyle w:val="Body1"/>
        <w:keepNext/>
        <w:rPr>
          <w:b/>
        </w:rPr>
      </w:pPr>
      <w:r w:rsidRPr="00604472">
        <w:rPr>
          <w:b/>
        </w:rPr>
        <w:t>General</w:t>
      </w:r>
    </w:p>
    <w:p w:rsidRPr="00604472" w:rsidR="00DE0A3F" w:rsidP="00DE0A3F" w:rsidRDefault="00DE0A3F" w14:paraId="6D6577C3" w14:textId="557FDF18">
      <w:pPr>
        <w:pStyle w:val="Heading2"/>
        <w:numPr>
          <w:ilvl w:val="1"/>
          <w:numId w:val="4"/>
        </w:numPr>
      </w:pPr>
      <w:r>
        <w:t xml:space="preserve">Clauses </w:t>
      </w:r>
      <w:r w:rsidR="00791A33">
        <w:fldChar w:fldCharType="begin"/>
      </w:r>
      <w:r w:rsidR="00791A33">
        <w:instrText xml:space="preserve"> REF _Ref102141626 \r \h </w:instrText>
      </w:r>
      <w:r w:rsidR="00791A33">
        <w:fldChar w:fldCharType="separate"/>
      </w:r>
      <w:r w:rsidR="00264E3A">
        <w:t>33.3</w:t>
      </w:r>
      <w:r w:rsidR="00791A33">
        <w:fldChar w:fldCharType="end"/>
      </w:r>
      <w:r w:rsidR="00791A33">
        <w:t xml:space="preserve"> </w:t>
      </w:r>
      <w:r>
        <w:t xml:space="preserve">and </w:t>
      </w:r>
      <w:r w:rsidR="00791A33">
        <w:fldChar w:fldCharType="begin"/>
      </w:r>
      <w:r w:rsidR="00791A33">
        <w:instrText xml:space="preserve"> REF _Ref102141492 \r \h </w:instrText>
      </w:r>
      <w:r w:rsidR="00791A33">
        <w:fldChar w:fldCharType="separate"/>
      </w:r>
      <w:r w:rsidR="00264E3A">
        <w:t>33.8</w:t>
      </w:r>
      <w:r w:rsidR="00791A33">
        <w:fldChar w:fldCharType="end"/>
      </w:r>
      <w:r w:rsidR="00791A33">
        <w:t xml:space="preserve"> </w:t>
      </w:r>
      <w:r>
        <w:t xml:space="preserve">to </w:t>
      </w:r>
      <w:r>
        <w:fldChar w:fldCharType="begin"/>
      </w:r>
      <w:r>
        <w:instrText xml:space="preserve"> REF _Ref90594889 \r \h </w:instrText>
      </w:r>
      <w:r>
        <w:fldChar w:fldCharType="separate"/>
      </w:r>
      <w:r w:rsidR="00264E3A">
        <w:t>33.20</w:t>
      </w:r>
      <w:r>
        <w:fldChar w:fldCharType="end"/>
      </w:r>
      <w:r w:rsidRPr="00604472">
        <w:t xml:space="preserve"> (Sub-Contracting) are applicable to all Key </w:t>
      </w:r>
      <w:r w:rsidR="00D56B89">
        <w:t>Sub-Contract</w:t>
      </w:r>
      <w:r w:rsidRPr="00604472">
        <w:t>s.</w:t>
      </w:r>
    </w:p>
    <w:p w:rsidRPr="00F36C83" w:rsidR="00DE0A3F" w:rsidP="00DE0A3F" w:rsidRDefault="00DE0A3F" w14:paraId="534CA828" w14:textId="477EC024">
      <w:pPr>
        <w:pStyle w:val="Heading2"/>
        <w:numPr>
          <w:ilvl w:val="1"/>
          <w:numId w:val="4"/>
        </w:numPr>
      </w:pPr>
      <w:r w:rsidRPr="00F36C83">
        <w:t xml:space="preserve">The Contractor shall perform its obligations under and observe all the terms of any Key </w:t>
      </w:r>
      <w:r w:rsidR="00D56B89">
        <w:t>Sub-Contract</w:t>
      </w:r>
      <w:r w:rsidRPr="00F36C83">
        <w:t xml:space="preserve"> which it has </w:t>
      </w:r>
      <w:proofErr w:type="gramStart"/>
      <w:r w:rsidRPr="00F36C83">
        <w:t>entered into</w:t>
      </w:r>
      <w:proofErr w:type="gramEnd"/>
      <w:r w:rsidRPr="00F36C83">
        <w:t xml:space="preserve"> with a Key </w:t>
      </w:r>
      <w:r w:rsidR="00D56B89">
        <w:t>Sub-Contract</w:t>
      </w:r>
      <w:r w:rsidRPr="00F36C83">
        <w:t>or.</w:t>
      </w:r>
    </w:p>
    <w:p w:rsidRPr="00F36C83" w:rsidR="00DE0A3F" w:rsidP="00DE0A3F" w:rsidRDefault="00DE0A3F" w14:paraId="3EDBF2E1" w14:textId="0B6D03B7">
      <w:pPr>
        <w:pStyle w:val="Heading2"/>
        <w:numPr>
          <w:ilvl w:val="1"/>
          <w:numId w:val="4"/>
        </w:numPr>
      </w:pPr>
      <w:r w:rsidRPr="00F36C83">
        <w:t xml:space="preserve">Nothing in this Contract shall prohibit or prevent any Key </w:t>
      </w:r>
      <w:r w:rsidR="00D56B89">
        <w:t>Sub-Contract</w:t>
      </w:r>
      <w:r w:rsidRPr="00F36C83">
        <w:t>or employed by the Contractor from being employed by the Authority at any establishments of the Authority.</w:t>
      </w:r>
    </w:p>
    <w:p w:rsidRPr="00F36C83" w:rsidR="00DE0A3F" w:rsidP="00DE0A3F" w:rsidRDefault="00DE0A3F" w14:paraId="17016E3E" w14:textId="084E7880">
      <w:pPr>
        <w:pStyle w:val="Body1"/>
        <w:keepNext/>
        <w:rPr>
          <w:b/>
        </w:rPr>
      </w:pPr>
      <w:r w:rsidRPr="00F36C83">
        <w:rPr>
          <w:b/>
        </w:rPr>
        <w:t xml:space="preserve">Approval of Key </w:t>
      </w:r>
      <w:r w:rsidR="00D56B89">
        <w:rPr>
          <w:b/>
        </w:rPr>
        <w:t>Sub-Contract</w:t>
      </w:r>
      <w:r w:rsidRPr="00F36C83">
        <w:rPr>
          <w:b/>
        </w:rPr>
        <w:t xml:space="preserve">ors and Terms of Key </w:t>
      </w:r>
      <w:r w:rsidR="00D56B89">
        <w:rPr>
          <w:b/>
        </w:rPr>
        <w:t>Sub-Contract</w:t>
      </w:r>
      <w:r w:rsidRPr="00F36C83">
        <w:rPr>
          <w:b/>
        </w:rPr>
        <w:t>s</w:t>
      </w:r>
    </w:p>
    <w:p w:rsidRPr="00F36C83" w:rsidR="00DE0A3F" w:rsidP="00DE0A3F" w:rsidRDefault="00DE0A3F" w14:paraId="2CEF0575" w14:textId="4221B7EC">
      <w:pPr>
        <w:pStyle w:val="Heading2"/>
        <w:numPr>
          <w:ilvl w:val="1"/>
          <w:numId w:val="4"/>
        </w:numPr>
      </w:pPr>
      <w:r w:rsidRPr="00F36C83">
        <w:t xml:space="preserve">By </w:t>
      </w:r>
      <w:proofErr w:type="gramStart"/>
      <w:r w:rsidRPr="00F36C83">
        <w:t>entering into</w:t>
      </w:r>
      <w:proofErr w:type="gramEnd"/>
      <w:r w:rsidRPr="00F36C83">
        <w:t xml:space="preserve"> this Contract, the Authority approves the Key </w:t>
      </w:r>
      <w:r w:rsidR="00D56B89">
        <w:t>Sub-Contract</w:t>
      </w:r>
      <w:r w:rsidRPr="00F36C83">
        <w:t>ors appointed by the Contractor as at the Effective Date.</w:t>
      </w:r>
    </w:p>
    <w:p w:rsidRPr="00F36C83" w:rsidR="00DE0A3F" w:rsidP="00DE0A3F" w:rsidRDefault="00DE0A3F" w14:paraId="68B13789" w14:textId="0C6030D6">
      <w:pPr>
        <w:pStyle w:val="Heading2"/>
        <w:keepNext/>
        <w:numPr>
          <w:ilvl w:val="1"/>
          <w:numId w:val="4"/>
        </w:numPr>
      </w:pPr>
      <w:bookmarkStart w:name="_Ref101987550" w:id="1303"/>
      <w:r w:rsidRPr="00F36C83">
        <w:t xml:space="preserve">If the Contractor wishes to replace a Key </w:t>
      </w:r>
      <w:r w:rsidR="00D56B89">
        <w:t>Sub-Contract</w:t>
      </w:r>
      <w:r w:rsidRPr="00F36C83">
        <w:t xml:space="preserve">or or add an additional Key </w:t>
      </w:r>
      <w:r w:rsidR="00D56B89">
        <w:t>Sub-Contract</w:t>
      </w:r>
      <w:r w:rsidRPr="00F36C83">
        <w:t>or</w:t>
      </w:r>
      <w:r>
        <w:t xml:space="preserve"> then, prior to sub-contracting any of its obligations under this Contract to a </w:t>
      </w:r>
      <w:r>
        <w:lastRenderedPageBreak/>
        <w:t>new/additional entity</w:t>
      </w:r>
      <w:r w:rsidRPr="00F36C83">
        <w:t xml:space="preserve">, the </w:t>
      </w:r>
      <w:r>
        <w:t>Contractor shall submit the following in writing to the Authority's Representative for the Authority'</w:t>
      </w:r>
      <w:r w:rsidRPr="00F36C83">
        <w:t>s approval:</w:t>
      </w:r>
      <w:bookmarkEnd w:id="1303"/>
    </w:p>
    <w:p w:rsidR="00DE0A3F" w:rsidP="00DE0A3F" w:rsidRDefault="00DE0A3F" w14:paraId="71AC8165" w14:textId="4B66FCBE">
      <w:pPr>
        <w:pStyle w:val="Heading3"/>
        <w:numPr>
          <w:ilvl w:val="2"/>
          <w:numId w:val="4"/>
        </w:numPr>
      </w:pPr>
      <w:r>
        <w:t xml:space="preserve">the information required pursuant to Clause </w:t>
      </w:r>
      <w:r>
        <w:fldChar w:fldCharType="begin"/>
      </w:r>
      <w:r>
        <w:instrText xml:space="preserve"> REF _Ref530590149 \r \h </w:instrText>
      </w:r>
      <w:r>
        <w:fldChar w:fldCharType="separate"/>
      </w:r>
      <w:r w:rsidR="00264E3A">
        <w:t>33.4</w:t>
      </w:r>
      <w:r>
        <w:fldChar w:fldCharType="end"/>
      </w:r>
      <w:r>
        <w:t>;</w:t>
      </w:r>
    </w:p>
    <w:p w:rsidRPr="00F36C83" w:rsidR="00DE0A3F" w:rsidP="00DE0A3F" w:rsidRDefault="00DE0A3F" w14:paraId="01ECFED9" w14:textId="19A70964">
      <w:pPr>
        <w:pStyle w:val="Heading3"/>
        <w:numPr>
          <w:ilvl w:val="2"/>
          <w:numId w:val="4"/>
        </w:numPr>
      </w:pPr>
      <w:r w:rsidRPr="00F36C83">
        <w:t xml:space="preserve">a copy of the safety and security policies of the proposed Key </w:t>
      </w:r>
      <w:r w:rsidR="00D56B89">
        <w:t>Sub-</w:t>
      </w:r>
      <w:proofErr w:type="gramStart"/>
      <w:r w:rsidR="00D56B89">
        <w:t>Contract</w:t>
      </w:r>
      <w:r w:rsidRPr="00F36C83">
        <w:t>or;</w:t>
      </w:r>
      <w:proofErr w:type="gramEnd"/>
    </w:p>
    <w:p w:rsidRPr="00F36C83" w:rsidR="00DE0A3F" w:rsidP="00DE0A3F" w:rsidRDefault="00DE0A3F" w14:paraId="7BF987BF" w14:textId="4191A596">
      <w:pPr>
        <w:pStyle w:val="Heading3"/>
        <w:numPr>
          <w:ilvl w:val="2"/>
          <w:numId w:val="4"/>
        </w:numPr>
      </w:pPr>
      <w:r w:rsidRPr="00F36C83">
        <w:t xml:space="preserve">a copy of the proposed Key </w:t>
      </w:r>
      <w:r w:rsidR="00D56B89">
        <w:t>Sub-Contract</w:t>
      </w:r>
      <w:r w:rsidRPr="00F36C83">
        <w:t xml:space="preserve"> which shall include the matters required pursuant to Clauses</w:t>
      </w:r>
      <w:r w:rsidR="00791A33">
        <w:t xml:space="preserve"> </w:t>
      </w:r>
      <w:r w:rsidR="00791A33">
        <w:fldChar w:fldCharType="begin"/>
      </w:r>
      <w:r w:rsidR="00791A33">
        <w:instrText xml:space="preserve"> REF _Ref102141664 \r \h </w:instrText>
      </w:r>
      <w:r w:rsidR="00791A33">
        <w:fldChar w:fldCharType="separate"/>
      </w:r>
      <w:r w:rsidR="00264E3A">
        <w:t>34.10</w:t>
      </w:r>
      <w:r w:rsidR="00791A33">
        <w:fldChar w:fldCharType="end"/>
      </w:r>
      <w:r w:rsidRPr="00F36C83">
        <w:t>; and</w:t>
      </w:r>
    </w:p>
    <w:p w:rsidRPr="00F36C83" w:rsidR="00DE0A3F" w:rsidP="00DE0A3F" w:rsidRDefault="00DE0A3F" w14:paraId="2ED99E14" w14:textId="77777777">
      <w:pPr>
        <w:pStyle w:val="Heading3"/>
        <w:numPr>
          <w:ilvl w:val="2"/>
          <w:numId w:val="4"/>
        </w:numPr>
      </w:pPr>
      <w:r w:rsidRPr="00F36C83">
        <w:t xml:space="preserve">any </w:t>
      </w:r>
      <w:r>
        <w:t>further information reasonably requested by the Authority</w:t>
      </w:r>
      <w:r w:rsidRPr="00F36C83">
        <w:t>.</w:t>
      </w:r>
    </w:p>
    <w:p w:rsidRPr="00F36C83" w:rsidR="00DE0A3F" w:rsidP="00DE0A3F" w:rsidRDefault="00DE0A3F" w14:paraId="6D924133" w14:textId="77777777">
      <w:pPr>
        <w:pStyle w:val="Heading2"/>
        <w:keepNext/>
        <w:numPr>
          <w:ilvl w:val="1"/>
          <w:numId w:val="4"/>
        </w:numPr>
      </w:pPr>
      <w:bookmarkStart w:name="_Ref101987923" w:id="1304"/>
      <w:r w:rsidRPr="00F36C83">
        <w:t>The Authority Representative shall (acting reasonably) confirm or reject</w:t>
      </w:r>
      <w:r>
        <w:t xml:space="preserve"> in writing</w:t>
      </w:r>
      <w:r w:rsidRPr="00F36C83">
        <w:t>:</w:t>
      </w:r>
      <w:bookmarkEnd w:id="1304"/>
    </w:p>
    <w:p w:rsidRPr="00F36C83" w:rsidR="00DE0A3F" w:rsidP="00DE0A3F" w:rsidRDefault="00DE0A3F" w14:paraId="1EDC3CDD" w14:textId="58F58054">
      <w:pPr>
        <w:pStyle w:val="Heading3"/>
        <w:numPr>
          <w:ilvl w:val="2"/>
          <w:numId w:val="4"/>
        </w:numPr>
      </w:pPr>
      <w:r w:rsidRPr="00F36C83">
        <w:t xml:space="preserve">the identity of the proposed Key </w:t>
      </w:r>
      <w:r w:rsidR="00D56B89">
        <w:t>Sub-Contract</w:t>
      </w:r>
      <w:r w:rsidRPr="00F36C83">
        <w:t>or; and/or</w:t>
      </w:r>
    </w:p>
    <w:p w:rsidRPr="00F36C83" w:rsidR="00DE0A3F" w:rsidP="00DE0A3F" w:rsidRDefault="00DE0A3F" w14:paraId="02179D2A" w14:textId="7C2486C3">
      <w:pPr>
        <w:pStyle w:val="Heading3"/>
        <w:numPr>
          <w:ilvl w:val="2"/>
          <w:numId w:val="4"/>
        </w:numPr>
      </w:pPr>
      <w:r w:rsidRPr="00F36C83">
        <w:t xml:space="preserve">the terms of the proposed Key </w:t>
      </w:r>
      <w:r w:rsidR="00D56B89">
        <w:t>Sub-Contract</w:t>
      </w:r>
      <w:r w:rsidRPr="00F36C83">
        <w:t>,</w:t>
      </w:r>
    </w:p>
    <w:p w:rsidR="00DE0A3F" w:rsidP="00DE0A3F" w:rsidRDefault="00F2463F" w14:paraId="5EF5148B" w14:textId="657199C3">
      <w:pPr>
        <w:pStyle w:val="Heading2"/>
        <w:keepNext/>
        <w:numPr>
          <w:ilvl w:val="0"/>
          <w:numId w:val="0"/>
        </w:numPr>
        <w:ind w:left="709"/>
      </w:pPr>
      <w:r>
        <w:t xml:space="preserve">within </w:t>
      </w:r>
      <w:r w:rsidRPr="00F36C83" w:rsidR="00DE0A3F">
        <w:t xml:space="preserve">thirty (30) Business Days of the Contractor's </w:t>
      </w:r>
      <w:r w:rsidR="00DE0A3F">
        <w:t xml:space="preserve">submission pursuant to Clause </w:t>
      </w:r>
      <w:r w:rsidR="00DE0A3F">
        <w:fldChar w:fldCharType="begin"/>
      </w:r>
      <w:r w:rsidR="00DE0A3F">
        <w:instrText xml:space="preserve"> REF _Ref101987550 \r \h </w:instrText>
      </w:r>
      <w:r w:rsidR="00DE0A3F">
        <w:fldChar w:fldCharType="separate"/>
      </w:r>
      <w:r w:rsidR="00264E3A">
        <w:t>34.5</w:t>
      </w:r>
      <w:r w:rsidR="00DE0A3F">
        <w:fldChar w:fldCharType="end"/>
      </w:r>
      <w:r w:rsidRPr="00F36C83" w:rsidR="00DE0A3F">
        <w:t xml:space="preserve"> (or such time as agreed between the Parties), provided that it shall be reasonable for the Authority Representative to reject any proposed Key </w:t>
      </w:r>
      <w:r w:rsidR="00D56B89">
        <w:t>Sub-Contract</w:t>
      </w:r>
      <w:r w:rsidRPr="00F36C83" w:rsidR="00DE0A3F">
        <w:t xml:space="preserve">or who is not a Suitable Substitute Key </w:t>
      </w:r>
      <w:r w:rsidR="00D56B89">
        <w:t>Sub-Contract</w:t>
      </w:r>
      <w:r w:rsidRPr="00F36C83" w:rsidR="00DE0A3F">
        <w:t xml:space="preserve">or and/or who will not be appointed under a </w:t>
      </w:r>
      <w:r w:rsidR="00D56B89">
        <w:t>Sub-Contract</w:t>
      </w:r>
      <w:r w:rsidRPr="00F36C83" w:rsidR="00DE0A3F">
        <w:t xml:space="preserve"> including the matters required pursuant to Clause</w:t>
      </w:r>
      <w:r w:rsidR="00F54484">
        <w:t xml:space="preserve"> </w:t>
      </w:r>
      <w:r w:rsidR="00F54484">
        <w:fldChar w:fldCharType="begin"/>
      </w:r>
      <w:r w:rsidR="00F54484">
        <w:instrText xml:space="preserve"> REF _Ref102141664 \r \h </w:instrText>
      </w:r>
      <w:r w:rsidR="00F54484">
        <w:fldChar w:fldCharType="separate"/>
      </w:r>
      <w:r w:rsidR="00264E3A">
        <w:t>34.10</w:t>
      </w:r>
      <w:r w:rsidR="00F54484">
        <w:fldChar w:fldCharType="end"/>
      </w:r>
      <w:r w:rsidR="00DE0A3F">
        <w:t>.</w:t>
      </w:r>
    </w:p>
    <w:p w:rsidRPr="00F36C83" w:rsidR="00DE0A3F" w:rsidP="00DE0A3F" w:rsidRDefault="00DE0A3F" w14:paraId="7B2212DA" w14:textId="3F53A98D">
      <w:pPr>
        <w:pStyle w:val="Heading2"/>
        <w:keepNext/>
        <w:numPr>
          <w:ilvl w:val="1"/>
          <w:numId w:val="4"/>
        </w:numPr>
      </w:pPr>
      <w:bookmarkStart w:name="_Ref101988242" w:id="1305"/>
      <w:r>
        <w:t xml:space="preserve">The </w:t>
      </w:r>
      <w:r w:rsidRPr="00F36C83">
        <w:t xml:space="preserve">Authority may, at its sole discretion, seek to acquire the same rights from a proposed Key </w:t>
      </w:r>
      <w:r w:rsidR="00D56B89">
        <w:t>Sub-Contract</w:t>
      </w:r>
      <w:r w:rsidRPr="00F36C83">
        <w:t xml:space="preserve">or as are set out in Clauses: </w:t>
      </w:r>
      <w:bookmarkEnd w:id="1305"/>
    </w:p>
    <w:p w:rsidR="00B05DA0" w:rsidP="00DE0A3F" w:rsidRDefault="00DE0A3F" w14:paraId="345862D3" w14:textId="77777777">
      <w:pPr>
        <w:pStyle w:val="Heading3"/>
        <w:numPr>
          <w:ilvl w:val="2"/>
          <w:numId w:val="4"/>
        </w:numPr>
      </w:pPr>
      <w:r w:rsidRPr="00F36C83">
        <w:t>[TO ADD OTHER PROVISIONS AS APPLICABLE</w:t>
      </w:r>
      <w:proofErr w:type="gramStart"/>
      <w:r w:rsidRPr="00F36C83">
        <w:t>];</w:t>
      </w:r>
      <w:proofErr w:type="gramEnd"/>
    </w:p>
    <w:p w:rsidRPr="00F36C83" w:rsidR="00DE0A3F" w:rsidP="5422A506" w:rsidRDefault="00B05DA0" w14:paraId="06614D52" w14:textId="6B86A80D" w14:noSpellErr="1">
      <w:pPr>
        <w:pStyle w:val="Heading3"/>
        <w:numPr>
          <w:ilvl w:val="2"/>
          <w:numId w:val="4"/>
        </w:numPr>
        <w:rPr>
          <w:b w:val="1"/>
          <w:bCs w:val="1"/>
          <w:i w:val="1"/>
          <w:iCs w:val="1"/>
        </w:rPr>
      </w:pPr>
      <w:r w:rsidR="00B05DA0">
        <w:rPr/>
        <w:t xml:space="preserve">[  </w:t>
      </w:r>
      <w:proofErr w:type="gramStart"/>
      <w:r w:rsidR="00B05DA0">
        <w:rPr/>
        <w:t xml:space="preserve">  ]</w:t>
      </w:r>
      <w:proofErr w:type="gramEnd"/>
      <w:r w:rsidR="00B05DA0">
        <w:rPr/>
        <w:t>,</w:t>
      </w:r>
      <w:r w:rsidR="00DE0A3F">
        <w:rPr/>
        <w:t xml:space="preserve"> </w:t>
      </w:r>
      <w:r w:rsidRPr="5422A506" w:rsidR="001F6164">
        <w:rPr>
          <w:b w:val="1"/>
          <w:bCs w:val="1"/>
          <w:i w:val="1"/>
          <w:iCs w:val="1"/>
        </w:rPr>
        <w:t>[</w:t>
      </w:r>
      <w:r w:rsidRPr="5422A506" w:rsidR="00160719">
        <w:rPr>
          <w:b w:val="1"/>
          <w:bCs w:val="1"/>
          <w:i w:val="1"/>
          <w:iCs w:val="1"/>
        </w:rPr>
        <w:t>Note to Tenderers</w:t>
      </w:r>
      <w:r w:rsidRPr="5422A506" w:rsidR="001F6164">
        <w:rPr>
          <w:b w:val="1"/>
          <w:bCs w:val="1"/>
          <w:i w:val="1"/>
          <w:iCs w:val="1"/>
        </w:rPr>
        <w:t>: To be discussed, if required</w:t>
      </w:r>
      <w:r w:rsidRPr="5422A506" w:rsidR="001F6164">
        <w:rPr>
          <w:b w:val="1"/>
          <w:bCs w:val="1"/>
          <w:i w:val="1"/>
          <w:iCs w:val="1"/>
        </w:rPr>
        <w:t xml:space="preserve">, depending on the </w:t>
      </w:r>
      <w:r w:rsidRPr="5422A506" w:rsidR="00160719">
        <w:rPr>
          <w:b w:val="1"/>
          <w:bCs w:val="1"/>
          <w:i w:val="1"/>
          <w:iCs w:val="1"/>
        </w:rPr>
        <w:t>Tenderer</w:t>
      </w:r>
      <w:r w:rsidRPr="5422A506" w:rsidR="001F6164">
        <w:rPr>
          <w:b w:val="1"/>
          <w:bCs w:val="1"/>
          <w:i w:val="1"/>
          <w:iCs w:val="1"/>
        </w:rPr>
        <w:t>'s structure/proposals</w:t>
      </w:r>
      <w:r w:rsidRPr="5422A506" w:rsidR="001F6164">
        <w:rPr>
          <w:b w:val="1"/>
          <w:bCs w:val="1"/>
          <w:i w:val="1"/>
          <w:iCs w:val="1"/>
        </w:rPr>
        <w:t>.]</w:t>
      </w:r>
    </w:p>
    <w:p w:rsidRPr="00F36C83" w:rsidR="00DE0A3F" w:rsidP="00DE0A3F" w:rsidRDefault="00DE0A3F" w14:paraId="5DDFFB95" w14:textId="5B4BE58D">
      <w:pPr>
        <w:pStyle w:val="Body2"/>
      </w:pPr>
      <w:r w:rsidRPr="00F36C83">
        <w:t xml:space="preserve">with a proposed Key </w:t>
      </w:r>
      <w:r w:rsidR="00D56B89">
        <w:t>Sub-Contract</w:t>
      </w:r>
      <w:r w:rsidRPr="00F36C83">
        <w:t xml:space="preserve">or and the Contractor may not place a Key </w:t>
      </w:r>
      <w:r w:rsidR="00D56B89">
        <w:t>Sub-Contract</w:t>
      </w:r>
      <w:r w:rsidRPr="00F36C83">
        <w:t xml:space="preserve"> until the Authority Representative has confirmed in writing either that it has </w:t>
      </w:r>
      <w:proofErr w:type="gramStart"/>
      <w:r w:rsidRPr="00F36C83">
        <w:t>entered into</w:t>
      </w:r>
      <w:proofErr w:type="gramEnd"/>
      <w:r w:rsidRPr="00F36C83">
        <w:t xml:space="preserve"> such a direct </w:t>
      </w:r>
      <w:r>
        <w:t>c</w:t>
      </w:r>
      <w:r w:rsidRPr="00F36C83">
        <w:t>ontract or that it does not wish to do so.  Should the Authority opt for such a direct contract, the Authority Representative shall inform the Contractor provided always that the Authority shall be responsible for its own costs in procuring and negotia</w:t>
      </w:r>
      <w:r>
        <w:t>ting any such direct contracts</w:t>
      </w:r>
      <w:r w:rsidRPr="00F36C83">
        <w:t>.</w:t>
      </w:r>
    </w:p>
    <w:p w:rsidRPr="00F36C83" w:rsidR="00DE0A3F" w:rsidP="00DE0A3F" w:rsidRDefault="00DE0A3F" w14:paraId="74C37731" w14:textId="64278589">
      <w:pPr>
        <w:pStyle w:val="Heading2"/>
        <w:numPr>
          <w:ilvl w:val="1"/>
          <w:numId w:val="4"/>
        </w:numPr>
      </w:pPr>
      <w:r w:rsidRPr="00F36C83">
        <w:t xml:space="preserve">The Contractor shall not, in respect of the Project, employ a proposed new Key </w:t>
      </w:r>
      <w:r w:rsidR="00D56B89">
        <w:t>Sub-Contract</w:t>
      </w:r>
      <w:r w:rsidRPr="00F36C83">
        <w:t xml:space="preserve">or and/or use a proposed Key </w:t>
      </w:r>
      <w:r w:rsidR="00D56B89">
        <w:t>Sub-Contract</w:t>
      </w:r>
      <w:r w:rsidRPr="00F36C83">
        <w:t xml:space="preserve"> and shall procure that a Key </w:t>
      </w:r>
      <w:r w:rsidR="00D56B89">
        <w:t>Sub-Contract</w:t>
      </w:r>
      <w:r w:rsidRPr="00F36C83">
        <w:t xml:space="preserve">or does not, in respect of the Project, employ a Key </w:t>
      </w:r>
      <w:r w:rsidR="00D56B89">
        <w:t>Sub-Contract</w:t>
      </w:r>
      <w:r w:rsidRPr="00F36C83">
        <w:t xml:space="preserve">or and/or use a proposed Key </w:t>
      </w:r>
      <w:r w:rsidR="00D56B89">
        <w:t>Sub-Contract</w:t>
      </w:r>
      <w:r w:rsidRPr="00F36C83">
        <w:t xml:space="preserve"> rejected by the Authority pursuant to Clause</w:t>
      </w:r>
      <w:r>
        <w:t xml:space="preserve"> </w:t>
      </w:r>
      <w:r>
        <w:fldChar w:fldCharType="begin"/>
      </w:r>
      <w:r>
        <w:instrText xml:space="preserve"> REF _Ref101987923 \r \h </w:instrText>
      </w:r>
      <w:r>
        <w:fldChar w:fldCharType="separate"/>
      </w:r>
      <w:r w:rsidR="00264E3A">
        <w:t>34.6</w:t>
      </w:r>
      <w:r>
        <w:fldChar w:fldCharType="end"/>
      </w:r>
      <w:r w:rsidRPr="00F36C83">
        <w:t>.</w:t>
      </w:r>
    </w:p>
    <w:p w:rsidRPr="00F36C83" w:rsidR="00DE0A3F" w:rsidP="00DE0A3F" w:rsidRDefault="00DE0A3F" w14:paraId="09C07A81" w14:textId="77777777">
      <w:pPr>
        <w:pStyle w:val="Heading2"/>
        <w:keepNext/>
        <w:numPr>
          <w:ilvl w:val="1"/>
          <w:numId w:val="4"/>
        </w:numPr>
      </w:pPr>
      <w:r>
        <w:t>Following</w:t>
      </w:r>
      <w:r w:rsidRPr="00F36C83">
        <w:t>:</w:t>
      </w:r>
    </w:p>
    <w:p w:rsidR="00DE0A3F" w:rsidP="00DE0A3F" w:rsidRDefault="00DE0A3F" w14:paraId="38286953" w14:textId="78278237">
      <w:pPr>
        <w:pStyle w:val="Heading3"/>
        <w:numPr>
          <w:ilvl w:val="2"/>
          <w:numId w:val="4"/>
        </w:numPr>
      </w:pPr>
      <w:r w:rsidRPr="00F36C83">
        <w:t>the Authority Representative's appr</w:t>
      </w:r>
      <w:r>
        <w:t xml:space="preserve">oval pursuant to </w:t>
      </w:r>
      <w:r w:rsidRPr="00F36C83">
        <w:t>Clause</w:t>
      </w:r>
      <w:r>
        <w:t xml:space="preserve">s </w:t>
      </w:r>
      <w:r>
        <w:fldChar w:fldCharType="begin"/>
      </w:r>
      <w:r>
        <w:instrText xml:space="preserve"> REF _Ref101987923 \r \h </w:instrText>
      </w:r>
      <w:r>
        <w:fldChar w:fldCharType="separate"/>
      </w:r>
      <w:r w:rsidR="00264E3A">
        <w:t>34.6</w:t>
      </w:r>
      <w:r>
        <w:fldChar w:fldCharType="end"/>
      </w:r>
      <w:r>
        <w:t>;</w:t>
      </w:r>
      <w:r w:rsidRPr="002325C2">
        <w:t xml:space="preserve"> </w:t>
      </w:r>
      <w:r w:rsidRPr="00F36C83">
        <w:t>and</w:t>
      </w:r>
    </w:p>
    <w:p w:rsidRPr="00F36C83" w:rsidR="00DE0A3F" w:rsidP="00DE0A3F" w:rsidRDefault="00DE0A3F" w14:paraId="015D736B" w14:textId="1AA7E1AF">
      <w:pPr>
        <w:pStyle w:val="Heading3"/>
        <w:numPr>
          <w:ilvl w:val="2"/>
          <w:numId w:val="4"/>
        </w:numPr>
      </w:pPr>
      <w:r>
        <w:lastRenderedPageBreak/>
        <w:t xml:space="preserve">the </w:t>
      </w:r>
      <w:r w:rsidRPr="00F36C83">
        <w:t>Authority Representative</w:t>
      </w:r>
      <w:r>
        <w:t>'s confirmation</w:t>
      </w:r>
      <w:r w:rsidRPr="00F36C83">
        <w:t xml:space="preserve"> in writing e</w:t>
      </w:r>
      <w:r>
        <w:t xml:space="preserve">ither that it has </w:t>
      </w:r>
      <w:proofErr w:type="gramStart"/>
      <w:r>
        <w:t>entered into</w:t>
      </w:r>
      <w:proofErr w:type="gramEnd"/>
      <w:r>
        <w:t xml:space="preserve"> </w:t>
      </w:r>
      <w:r w:rsidRPr="00F36C83">
        <w:t xml:space="preserve">a direct </w:t>
      </w:r>
      <w:r>
        <w:t>c</w:t>
      </w:r>
      <w:r w:rsidRPr="00F36C83">
        <w:t xml:space="preserve">ontract </w:t>
      </w:r>
      <w:r>
        <w:t xml:space="preserve">with a </w:t>
      </w:r>
      <w:r w:rsidRPr="00F36C83">
        <w:t xml:space="preserve">proposed Key </w:t>
      </w:r>
      <w:r w:rsidR="00D56B89">
        <w:t>Sub-Contract</w:t>
      </w:r>
      <w:r w:rsidRPr="00F36C83">
        <w:t>or</w:t>
      </w:r>
      <w:r>
        <w:t>,</w:t>
      </w:r>
      <w:r w:rsidRPr="00F36C83">
        <w:t xml:space="preserve"> or t</w:t>
      </w:r>
      <w:r>
        <w:t xml:space="preserve">hat it does not wish to do so, pursuant to Clause </w:t>
      </w:r>
      <w:r>
        <w:fldChar w:fldCharType="begin"/>
      </w:r>
      <w:r>
        <w:instrText xml:space="preserve"> REF _Ref101988242 \r \h </w:instrText>
      </w:r>
      <w:r>
        <w:fldChar w:fldCharType="separate"/>
      </w:r>
      <w:r w:rsidR="00264E3A">
        <w:t>34.7</w:t>
      </w:r>
      <w:r>
        <w:fldChar w:fldCharType="end"/>
      </w:r>
      <w:r>
        <w:t>,</w:t>
      </w:r>
    </w:p>
    <w:p w:rsidRPr="00F36C83" w:rsidR="00DE0A3F" w:rsidP="00DE0A3F" w:rsidRDefault="00DE0A3F" w14:paraId="79217050" w14:textId="733B5822">
      <w:pPr>
        <w:pStyle w:val="Heading3"/>
        <w:numPr>
          <w:ilvl w:val="0"/>
          <w:numId w:val="0"/>
        </w:numPr>
        <w:ind w:left="709"/>
      </w:pPr>
      <w:r w:rsidRPr="00F36C83">
        <w:t xml:space="preserve">the </w:t>
      </w:r>
      <w:r>
        <w:t xml:space="preserve">Contractor may proceed to enter into </w:t>
      </w:r>
      <w:r w:rsidRPr="00F36C83">
        <w:t xml:space="preserve">the relevant </w:t>
      </w:r>
      <w:r w:rsidR="0060205D">
        <w:t>S</w:t>
      </w:r>
      <w:r w:rsidRPr="00F36C83">
        <w:t>ub-</w:t>
      </w:r>
      <w:r w:rsidR="0060205D">
        <w:t>C</w:t>
      </w:r>
      <w:r w:rsidRPr="00F36C83">
        <w:t>ontract documentation by the parties to it,</w:t>
      </w:r>
      <w:r>
        <w:t xml:space="preserve"> and upon such date t</w:t>
      </w:r>
      <w:r w:rsidRPr="00F36C83">
        <w:t xml:space="preserve">he proposed new Key </w:t>
      </w:r>
      <w:r w:rsidR="00D56B89">
        <w:t>Sub-Contract</w:t>
      </w:r>
      <w:r w:rsidRPr="00F36C83">
        <w:t xml:space="preserve">or and Key </w:t>
      </w:r>
      <w:r w:rsidR="00D56B89">
        <w:t>Sub-Contract</w:t>
      </w:r>
      <w:r w:rsidRPr="00F36C83">
        <w:t xml:space="preserve"> shall become a </w:t>
      </w:r>
      <w:r w:rsidR="00D56B89">
        <w:t>Sub-Contract</w:t>
      </w:r>
      <w:r w:rsidRPr="00F36C83">
        <w:t xml:space="preserve">or and </w:t>
      </w:r>
      <w:r w:rsidR="00D56B89">
        <w:t>Sub-Contract</w:t>
      </w:r>
      <w:r w:rsidRPr="00F36C83">
        <w:t xml:space="preserve"> respectively for the purposes of this Contract</w:t>
      </w:r>
      <w:r>
        <w:t xml:space="preserve"> and</w:t>
      </w:r>
      <w:r w:rsidRPr="00825145">
        <w:t xml:space="preserve">, where the </w:t>
      </w:r>
      <w:r w:rsidR="00D56B89">
        <w:t>Sub-Contract</w:t>
      </w:r>
      <w:r w:rsidRPr="00825145">
        <w:t xml:space="preserve"> is entered into exclusively for the purpose of delivery of the Services, </w:t>
      </w:r>
      <w:r>
        <w:t xml:space="preserve">the Contractor </w:t>
      </w:r>
      <w:r w:rsidRPr="00825145">
        <w:t>m</w:t>
      </w:r>
      <w:r w:rsidR="007A710E">
        <w:t>ust</w:t>
      </w:r>
      <w:r w:rsidRPr="00825145">
        <w:t xml:space="preserve"> notify the Authority that the relevant </w:t>
      </w:r>
      <w:r w:rsidR="00D56B89">
        <w:t>Sub-Contract</w:t>
      </w:r>
      <w:r w:rsidRPr="00825145">
        <w:t xml:space="preserve"> shall constitute a Third Party Contract</w:t>
      </w:r>
      <w:r w:rsidRPr="00F36C83">
        <w:t>.</w:t>
      </w:r>
    </w:p>
    <w:p w:rsidRPr="00F36C83" w:rsidR="00DE0A3F" w:rsidP="00DE0A3F" w:rsidRDefault="00DE0A3F" w14:paraId="12DE9FDB" w14:textId="77777777">
      <w:pPr>
        <w:pStyle w:val="Body1"/>
        <w:keepNext/>
        <w:rPr>
          <w:b/>
        </w:rPr>
      </w:pPr>
      <w:r w:rsidRPr="00F36C83">
        <w:rPr>
          <w:b/>
        </w:rPr>
        <w:t>Matters to be included in Key Sub-Contracts</w:t>
      </w:r>
    </w:p>
    <w:p w:rsidRPr="00F36C83" w:rsidR="00DE0A3F" w:rsidP="00DE0A3F" w:rsidRDefault="00DE0A3F" w14:paraId="01A75E11" w14:textId="59EBA57A">
      <w:pPr>
        <w:pStyle w:val="Heading2"/>
        <w:keepNext/>
        <w:numPr>
          <w:ilvl w:val="1"/>
          <w:numId w:val="4"/>
        </w:numPr>
      </w:pPr>
      <w:bookmarkStart w:name="_Ref102141664" w:id="1306"/>
      <w:r w:rsidRPr="00F36C83">
        <w:t xml:space="preserve">Except where the Authority has given its prior written consent, the Contractor shall ensure that each Key </w:t>
      </w:r>
      <w:r w:rsidR="00D56B89">
        <w:t>Sub-Contract</w:t>
      </w:r>
      <w:r w:rsidRPr="00F36C83">
        <w:t xml:space="preserve"> shall include</w:t>
      </w:r>
      <w:r>
        <w:t xml:space="preserve"> (in addition to provisions of Clause </w:t>
      </w:r>
      <w:r w:rsidR="00F54484">
        <w:fldChar w:fldCharType="begin"/>
      </w:r>
      <w:r w:rsidR="00F54484">
        <w:instrText xml:space="preserve"> REF _Ref102141492 \r \h </w:instrText>
      </w:r>
      <w:r w:rsidR="00F54484">
        <w:fldChar w:fldCharType="separate"/>
      </w:r>
      <w:r w:rsidR="00264E3A">
        <w:t>33.8</w:t>
      </w:r>
      <w:r w:rsidR="00F54484">
        <w:fldChar w:fldCharType="end"/>
      </w:r>
      <w:r w:rsidR="00F54484">
        <w:t xml:space="preserve"> </w:t>
      </w:r>
      <w:r>
        <w:t>(</w:t>
      </w:r>
      <w:r w:rsidR="00D56B89">
        <w:t>Sub-Contract</w:t>
      </w:r>
      <w:r>
        <w:t>ing)</w:t>
      </w:r>
      <w:r w:rsidRPr="00F36C83">
        <w:t>:</w:t>
      </w:r>
      <w:bookmarkEnd w:id="1306"/>
    </w:p>
    <w:p w:rsidRPr="00F36C83" w:rsidR="00DE0A3F" w:rsidP="00DE0A3F" w:rsidRDefault="00DE0A3F" w14:paraId="0CD06CEC" w14:textId="77777777">
      <w:pPr>
        <w:pStyle w:val="Heading3"/>
        <w:numPr>
          <w:ilvl w:val="2"/>
          <w:numId w:val="4"/>
        </w:numPr>
      </w:pPr>
      <w:r w:rsidRPr="00F36C83">
        <w:t xml:space="preserve">provisions which will enable the Contractor to discharge its obligations under this </w:t>
      </w:r>
      <w:proofErr w:type="gramStart"/>
      <w:r w:rsidRPr="00F36C83">
        <w:t>Contract;</w:t>
      </w:r>
      <w:proofErr w:type="gramEnd"/>
    </w:p>
    <w:p w:rsidRPr="00F36C83" w:rsidR="00DE0A3F" w:rsidP="00DE0A3F" w:rsidRDefault="00DE0A3F" w14:paraId="32EF5CCC" w14:textId="7480F16F">
      <w:pPr>
        <w:pStyle w:val="Heading3"/>
        <w:numPr>
          <w:ilvl w:val="2"/>
          <w:numId w:val="4"/>
        </w:numPr>
      </w:pPr>
      <w:r w:rsidRPr="00F36C83">
        <w:t xml:space="preserve">a right under CRTPA for the Authority to enforce any provisions under the Key </w:t>
      </w:r>
      <w:r w:rsidR="00D56B89">
        <w:t>Sub-Contract</w:t>
      </w:r>
      <w:r w:rsidRPr="00F36C83">
        <w:t xml:space="preserve"> which are capable of conferring a benefit upon the </w:t>
      </w:r>
      <w:proofErr w:type="gramStart"/>
      <w:r w:rsidRPr="00F36C83">
        <w:t>Authority;</w:t>
      </w:r>
      <w:proofErr w:type="gramEnd"/>
    </w:p>
    <w:p w:rsidRPr="00F36C83" w:rsidR="00DE0A3F" w:rsidP="00DE0A3F" w:rsidRDefault="00DE0A3F" w14:paraId="23C7D2E5" w14:textId="666D05A3">
      <w:pPr>
        <w:pStyle w:val="Heading3"/>
        <w:numPr>
          <w:ilvl w:val="2"/>
          <w:numId w:val="4"/>
        </w:numPr>
      </w:pPr>
      <w:r w:rsidRPr="00F36C83">
        <w:t xml:space="preserve">a provision enabling the Authority to enforce the Key </w:t>
      </w:r>
      <w:r w:rsidR="00D56B89">
        <w:t>Sub-Contract</w:t>
      </w:r>
      <w:r w:rsidRPr="00F36C83">
        <w:t xml:space="preserve"> as if it were the </w:t>
      </w:r>
      <w:proofErr w:type="gramStart"/>
      <w:r w:rsidRPr="00F36C83">
        <w:t>Contractor;</w:t>
      </w:r>
      <w:proofErr w:type="gramEnd"/>
    </w:p>
    <w:p w:rsidRPr="00F36C83" w:rsidR="00DE0A3F" w:rsidP="00DE0A3F" w:rsidRDefault="00DE0A3F" w14:paraId="43F24FAE" w14:textId="58AD89EC">
      <w:pPr>
        <w:pStyle w:val="Heading3"/>
        <w:numPr>
          <w:ilvl w:val="2"/>
          <w:numId w:val="4"/>
        </w:numPr>
      </w:pPr>
      <w:r w:rsidRPr="00F36C83">
        <w:t xml:space="preserve">a provision enabling the Contractor to assign, novate or otherwise transfer any of its rights and/or obligations under the Key </w:t>
      </w:r>
      <w:r w:rsidR="00D56B89">
        <w:t>Sub-Contract</w:t>
      </w:r>
      <w:r w:rsidRPr="00F36C83">
        <w:t xml:space="preserve"> to the Authority or any Replacement Contractor without restriction (including any need to obtain any consent or approval) or payment by the </w:t>
      </w:r>
      <w:proofErr w:type="gramStart"/>
      <w:r w:rsidRPr="00F36C83">
        <w:t>Authority;</w:t>
      </w:r>
      <w:proofErr w:type="gramEnd"/>
    </w:p>
    <w:p w:rsidRPr="00F36C83" w:rsidR="00DE0A3F" w:rsidP="00DE0A3F" w:rsidRDefault="00DE0A3F" w14:paraId="41E7960C" w14:textId="501CDDA6">
      <w:pPr>
        <w:pStyle w:val="Heading3"/>
        <w:keepNext/>
        <w:numPr>
          <w:ilvl w:val="2"/>
          <w:numId w:val="4"/>
        </w:numPr>
        <w:ind w:left="1418" w:hanging="709"/>
      </w:pPr>
      <w:r w:rsidRPr="00F36C83">
        <w:t xml:space="preserve">obligations no less onerous on the Key </w:t>
      </w:r>
      <w:r w:rsidR="00D56B89">
        <w:t>Sub-Contract</w:t>
      </w:r>
      <w:r w:rsidRPr="00F36C83">
        <w:t>or than those imposed on the Contractor under this Contract in respect of:</w:t>
      </w:r>
    </w:p>
    <w:p w:rsidRPr="00F36C83" w:rsidR="00DE0A3F" w:rsidP="00DE0A3F" w:rsidRDefault="00DE0A3F" w14:paraId="6C74259F" w14:textId="7EDD146A">
      <w:pPr>
        <w:pStyle w:val="Heading4"/>
        <w:numPr>
          <w:ilvl w:val="3"/>
          <w:numId w:val="4"/>
        </w:numPr>
      </w:pPr>
      <w:r w:rsidRPr="00F36C83">
        <w:t xml:space="preserve">data protection requirements set out in Clause </w:t>
      </w:r>
      <w:r w:rsidRPr="00F36C83">
        <w:fldChar w:fldCharType="begin"/>
      </w:r>
      <w:r w:rsidRPr="00F36C83">
        <w:instrText xml:space="preserve"> REF _Ref57983769 \w \h </w:instrText>
      </w:r>
      <w:r w:rsidRPr="00F36C83">
        <w:fldChar w:fldCharType="separate"/>
      </w:r>
      <w:r w:rsidR="00264E3A">
        <w:t>43</w:t>
      </w:r>
      <w:r w:rsidRPr="00F36C83">
        <w:fldChar w:fldCharType="end"/>
      </w:r>
      <w:r w:rsidRPr="00F36C83">
        <w:t xml:space="preserve"> (</w:t>
      </w:r>
      <w:r w:rsidRPr="00604472">
        <w:t>Protection of Personal Data</w:t>
      </w:r>
      <w:proofErr w:type="gramStart"/>
      <w:r w:rsidRPr="00F36C83">
        <w:t>);</w:t>
      </w:r>
      <w:proofErr w:type="gramEnd"/>
    </w:p>
    <w:p w:rsidRPr="00F36C83" w:rsidR="00DE0A3F" w:rsidP="00DE0A3F" w:rsidRDefault="00DE0A3F" w14:paraId="3ED427BE" w14:textId="7DDE4209">
      <w:pPr>
        <w:pStyle w:val="Heading4"/>
        <w:numPr>
          <w:ilvl w:val="3"/>
          <w:numId w:val="4"/>
        </w:numPr>
      </w:pPr>
      <w:r w:rsidRPr="00F36C83">
        <w:t xml:space="preserve">FOIA requirements set out in Clause </w:t>
      </w:r>
      <w:r w:rsidRPr="00F36C83">
        <w:fldChar w:fldCharType="begin"/>
      </w:r>
      <w:r w:rsidRPr="00F36C83">
        <w:instrText xml:space="preserve"> REF _Ref20495188 \r \h </w:instrText>
      </w:r>
      <w:r w:rsidRPr="00F36C83">
        <w:fldChar w:fldCharType="separate"/>
      </w:r>
      <w:r w:rsidR="00264E3A">
        <w:t>42</w:t>
      </w:r>
      <w:r w:rsidRPr="00F36C83">
        <w:fldChar w:fldCharType="end"/>
      </w:r>
      <w:r w:rsidRPr="00F36C83">
        <w:t xml:space="preserve"> (</w:t>
      </w:r>
      <w:r>
        <w:t xml:space="preserve">Transparency and </w:t>
      </w:r>
      <w:r w:rsidRPr="00604472">
        <w:t>Freedom of Information</w:t>
      </w:r>
      <w:proofErr w:type="gramStart"/>
      <w:r w:rsidRPr="00F36C83">
        <w:t>);</w:t>
      </w:r>
      <w:proofErr w:type="gramEnd"/>
    </w:p>
    <w:p w:rsidRPr="00CB52D4" w:rsidR="00DE0A3F" w:rsidP="00DE0A3F" w:rsidRDefault="00DE0A3F" w14:paraId="6C057BE9" w14:textId="380C5A1D">
      <w:pPr>
        <w:pStyle w:val="Heading4"/>
        <w:numPr>
          <w:ilvl w:val="3"/>
          <w:numId w:val="4"/>
        </w:numPr>
      </w:pPr>
      <w:r w:rsidRPr="00CB52D4">
        <w:t xml:space="preserve">the obligation not to embarrass the Authority or </w:t>
      </w:r>
      <w:r w:rsidRPr="00600270">
        <w:t>detract from or damage the image and reputation of the Authority</w:t>
      </w:r>
      <w:r>
        <w:t xml:space="preserve"> as</w:t>
      </w:r>
      <w:r w:rsidRPr="00CB52D4">
        <w:t xml:space="preserve"> set out in Clause</w:t>
      </w:r>
      <w:r w:rsidR="00F54484">
        <w:t xml:space="preserve"> </w:t>
      </w:r>
      <w:r w:rsidR="00F54484">
        <w:fldChar w:fldCharType="begin"/>
      </w:r>
      <w:r w:rsidR="00F54484">
        <w:instrText xml:space="preserve"> REF _Ref102141822 \r \h </w:instrText>
      </w:r>
      <w:r w:rsidR="00F54484">
        <w:fldChar w:fldCharType="separate"/>
      </w:r>
      <w:r w:rsidR="00264E3A">
        <w:t>6.7(c)</w:t>
      </w:r>
      <w:r w:rsidR="00F54484">
        <w:fldChar w:fldCharType="end"/>
      </w:r>
      <w:r w:rsidRPr="00CB52D4">
        <w:t xml:space="preserve"> (Services</w:t>
      </w:r>
      <w:proofErr w:type="gramStart"/>
      <w:r w:rsidRPr="00CB52D4">
        <w:t>)</w:t>
      </w:r>
      <w:r w:rsidRPr="00600270">
        <w:t>;</w:t>
      </w:r>
      <w:proofErr w:type="gramEnd"/>
    </w:p>
    <w:p w:rsidRPr="00F36C83" w:rsidR="00DE0A3F" w:rsidP="00DE0A3F" w:rsidRDefault="00DE0A3F" w14:paraId="296F9C52" w14:textId="16B47FE8">
      <w:pPr>
        <w:pStyle w:val="Heading4"/>
        <w:numPr>
          <w:ilvl w:val="3"/>
          <w:numId w:val="4"/>
        </w:numPr>
      </w:pPr>
      <w:r w:rsidRPr="00F36C83">
        <w:t xml:space="preserve">the keeping of records in respect of the services being provided under the Key </w:t>
      </w:r>
      <w:r w:rsidR="00D56B89">
        <w:t>Sub-Contract</w:t>
      </w:r>
      <w:r w:rsidRPr="00F36C83">
        <w:t xml:space="preserve">, including the maintenance of </w:t>
      </w:r>
      <w:r w:rsidRPr="00F36C83" w:rsidR="00BC7B26">
        <w:t xml:space="preserve">open book data; </w:t>
      </w:r>
      <w:r w:rsidRPr="00F36C83">
        <w:t>and</w:t>
      </w:r>
    </w:p>
    <w:p w:rsidRPr="00F36C83" w:rsidR="00DE0A3F" w:rsidP="00DE0A3F" w:rsidRDefault="00DE0A3F" w14:paraId="39CCC73D" w14:textId="3E7838C2">
      <w:pPr>
        <w:pStyle w:val="Heading4"/>
        <w:numPr>
          <w:ilvl w:val="3"/>
          <w:numId w:val="4"/>
        </w:numPr>
      </w:pPr>
      <w:r w:rsidRPr="00F36C83">
        <w:t xml:space="preserve">the conduct of </w:t>
      </w:r>
      <w:r>
        <w:t>a</w:t>
      </w:r>
      <w:r w:rsidRPr="00F36C83">
        <w:t xml:space="preserve">udits </w:t>
      </w:r>
      <w:r>
        <w:t xml:space="preserve">as set out in Clause </w:t>
      </w:r>
      <w:r w:rsidR="00F54484">
        <w:fldChar w:fldCharType="begin"/>
      </w:r>
      <w:r w:rsidR="00F54484">
        <w:instrText xml:space="preserve"> REF _Ref96958465 \r \h </w:instrText>
      </w:r>
      <w:r w:rsidR="00F54484">
        <w:fldChar w:fldCharType="separate"/>
      </w:r>
      <w:r w:rsidR="00264E3A">
        <w:t>16</w:t>
      </w:r>
      <w:r w:rsidR="00F54484">
        <w:fldChar w:fldCharType="end"/>
      </w:r>
      <w:r w:rsidRPr="00CB52D4" w:rsidR="00F54484">
        <w:t xml:space="preserve"> </w:t>
      </w:r>
      <w:r>
        <w:t>(Assets), Clause</w:t>
      </w:r>
      <w:r w:rsidR="00F54484">
        <w:t xml:space="preserve"> </w:t>
      </w:r>
      <w:r w:rsidR="00F54484">
        <w:fldChar w:fldCharType="begin"/>
      </w:r>
      <w:r w:rsidR="00F54484">
        <w:instrText xml:space="preserve"> REF _Ref102141844 \r \h </w:instrText>
      </w:r>
      <w:r w:rsidR="00F54484">
        <w:fldChar w:fldCharType="separate"/>
      </w:r>
      <w:r w:rsidR="00264E3A">
        <w:t>17</w:t>
      </w:r>
      <w:r w:rsidR="00F54484">
        <w:fldChar w:fldCharType="end"/>
      </w:r>
      <w:r>
        <w:t xml:space="preserve"> (Accounting for </w:t>
      </w:r>
      <w:r w:rsidR="00470A36">
        <w:t>GFE</w:t>
      </w:r>
      <w:r>
        <w:t>) and</w:t>
      </w:r>
      <w:r w:rsidRPr="00F36C83">
        <w:t xml:space="preserve"> </w:t>
      </w:r>
      <w:r>
        <w:t xml:space="preserve">Schedule 6 (Governance, </w:t>
      </w:r>
      <w:r w:rsidRPr="00E46F7C">
        <w:t>Managemen</w:t>
      </w:r>
      <w:r>
        <w:t>t Information, Reports, Records</w:t>
      </w:r>
      <w:r w:rsidRPr="00E46F7C">
        <w:t xml:space="preserve"> and Audit</w:t>
      </w:r>
      <w:proofErr w:type="gramStart"/>
      <w:r w:rsidRPr="00F36C83">
        <w:t>);</w:t>
      </w:r>
      <w:proofErr w:type="gramEnd"/>
    </w:p>
    <w:p w:rsidR="00DE0A3F" w:rsidP="00DE0A3F" w:rsidRDefault="00DE0A3F" w14:paraId="000433A6" w14:textId="77777777">
      <w:pPr>
        <w:pStyle w:val="Heading3"/>
        <w:numPr>
          <w:ilvl w:val="2"/>
          <w:numId w:val="4"/>
        </w:numPr>
      </w:pPr>
      <w:r>
        <w:lastRenderedPageBreak/>
        <w:t xml:space="preserve">provisions requiring the provision of data and/or inputs required (as applicable) by the Contractor to enable the Contractor to satisfy its obligations pursuant to Schedule 6 (Governance, </w:t>
      </w:r>
      <w:r w:rsidRPr="00E46F7C">
        <w:t>Managemen</w:t>
      </w:r>
      <w:r>
        <w:t>t Information, Reports, Records</w:t>
      </w:r>
      <w:r w:rsidRPr="00E46F7C">
        <w:t xml:space="preserve"> and Audit</w:t>
      </w:r>
      <w:proofErr w:type="gramStart"/>
      <w:r>
        <w:t>);</w:t>
      </w:r>
      <w:proofErr w:type="gramEnd"/>
    </w:p>
    <w:p w:rsidRPr="00F36C83" w:rsidR="00DE0A3F" w:rsidP="00DE0A3F" w:rsidRDefault="00DE0A3F" w14:paraId="3C3E1B88" w14:textId="4AF77D96">
      <w:pPr>
        <w:pStyle w:val="Heading3"/>
        <w:numPr>
          <w:ilvl w:val="2"/>
          <w:numId w:val="4"/>
        </w:numPr>
      </w:pPr>
      <w:r w:rsidRPr="00F36C83">
        <w:t xml:space="preserve">provisions enabling the Contractor to terminate the Key </w:t>
      </w:r>
      <w:r w:rsidR="00D56B89">
        <w:t>Sub-Contract</w:t>
      </w:r>
      <w:r w:rsidRPr="00F36C83">
        <w:t xml:space="preserve"> on notice on terms no more onerous on the Contractor than those imposed on the Authority under Clauses </w:t>
      </w:r>
      <w:r w:rsidRPr="00F36C83">
        <w:fldChar w:fldCharType="begin"/>
      </w:r>
      <w:r w:rsidRPr="00F36C83">
        <w:instrText xml:space="preserve"> REF _Ref15293140 \r \h </w:instrText>
      </w:r>
      <w:r w:rsidRPr="00F36C83">
        <w:fldChar w:fldCharType="separate"/>
      </w:r>
      <w:r w:rsidR="00264E3A">
        <w:t>56</w:t>
      </w:r>
      <w:r w:rsidRPr="00F36C83">
        <w:fldChar w:fldCharType="end"/>
      </w:r>
      <w:r w:rsidRPr="00F36C83">
        <w:t xml:space="preserve"> (</w:t>
      </w:r>
      <w:r w:rsidRPr="00604472">
        <w:t>Termination for Contractor Default</w:t>
      </w:r>
      <w:r w:rsidRPr="00F36C83">
        <w:t xml:space="preserve">) and </w:t>
      </w:r>
      <w:r w:rsidRPr="00F36C83">
        <w:fldChar w:fldCharType="begin"/>
      </w:r>
      <w:r w:rsidRPr="00F36C83">
        <w:instrText xml:space="preserve"> REF _Ref89421142 \r \h </w:instrText>
      </w:r>
      <w:r w:rsidRPr="00F36C83">
        <w:fldChar w:fldCharType="separate"/>
      </w:r>
      <w:r w:rsidR="00264E3A">
        <w:t>Schedule 20</w:t>
      </w:r>
      <w:r w:rsidRPr="00F36C83">
        <w:fldChar w:fldCharType="end"/>
      </w:r>
      <w:r w:rsidRPr="00F36C83">
        <w:t xml:space="preserve"> (</w:t>
      </w:r>
      <w:r w:rsidRPr="00604472">
        <w:t>Compensation on Termination</w:t>
      </w:r>
      <w:r w:rsidRPr="00F36C83">
        <w:t xml:space="preserve">) of this Contract; </w:t>
      </w:r>
    </w:p>
    <w:p w:rsidRPr="00F36C83" w:rsidR="00DE0A3F" w:rsidP="00DE0A3F" w:rsidRDefault="00DE0A3F" w14:paraId="35B2FB0A" w14:textId="26DCBDBE">
      <w:pPr>
        <w:pStyle w:val="Heading3"/>
        <w:numPr>
          <w:ilvl w:val="2"/>
          <w:numId w:val="4"/>
        </w:numPr>
      </w:pPr>
      <w:r w:rsidRPr="00F36C83">
        <w:t xml:space="preserve">a provision restricting the ability of the Key </w:t>
      </w:r>
      <w:r w:rsidR="00D56B89">
        <w:t>Sub-Contract</w:t>
      </w:r>
      <w:r w:rsidRPr="00F36C83">
        <w:t xml:space="preserve">or to </w:t>
      </w:r>
      <w:r w:rsidR="0060205D">
        <w:t>S</w:t>
      </w:r>
      <w:r w:rsidRPr="00F36C83">
        <w:t>ub-</w:t>
      </w:r>
      <w:r w:rsidR="0060205D">
        <w:t>C</w:t>
      </w:r>
      <w:r w:rsidRPr="00F36C83">
        <w:t xml:space="preserve">ontract all or any part of the services provided to the Contractor under the Key </w:t>
      </w:r>
      <w:r w:rsidR="00D56B89">
        <w:t>Sub-Contract</w:t>
      </w:r>
      <w:r w:rsidRPr="00F36C83">
        <w:t xml:space="preserve"> without first seeking the written consent of the </w:t>
      </w:r>
      <w:proofErr w:type="gramStart"/>
      <w:r w:rsidRPr="00F36C83">
        <w:t>Authority;</w:t>
      </w:r>
      <w:proofErr w:type="gramEnd"/>
    </w:p>
    <w:p w:rsidRPr="00F36C83" w:rsidR="00DE0A3F" w:rsidP="00DE0A3F" w:rsidRDefault="00DE0A3F" w14:paraId="2E556CAD" w14:textId="0E207F1D">
      <w:pPr>
        <w:pStyle w:val="Heading3"/>
        <w:numPr>
          <w:ilvl w:val="2"/>
          <w:numId w:val="4"/>
        </w:numPr>
      </w:pPr>
      <w:r w:rsidRPr="00F36C83">
        <w:t xml:space="preserve">a provision enabling the Contractor, the Authority or any other person on behalf of the Authority to step-in on substantially the same terms as are set out in Clause </w:t>
      </w:r>
      <w:r w:rsidRPr="00F36C83">
        <w:fldChar w:fldCharType="begin"/>
      </w:r>
      <w:r w:rsidRPr="00F36C83">
        <w:instrText xml:space="preserve"> REF _Ref20495216 \r \h </w:instrText>
      </w:r>
      <w:r w:rsidRPr="00F36C83">
        <w:fldChar w:fldCharType="separate"/>
      </w:r>
      <w:r w:rsidR="00264E3A">
        <w:t>50</w:t>
      </w:r>
      <w:r w:rsidRPr="00F36C83">
        <w:fldChar w:fldCharType="end"/>
      </w:r>
      <w:r w:rsidRPr="00F36C83">
        <w:t xml:space="preserve"> (</w:t>
      </w:r>
      <w:r w:rsidRPr="00604472">
        <w:t>Step-in Rights</w:t>
      </w:r>
      <w:proofErr w:type="gramStart"/>
      <w:r w:rsidRPr="00F36C83">
        <w:t>);</w:t>
      </w:r>
      <w:proofErr w:type="gramEnd"/>
    </w:p>
    <w:p w:rsidRPr="00F36C83" w:rsidR="00DE0A3F" w:rsidP="00DE0A3F" w:rsidRDefault="00DE0A3F" w14:paraId="1E36EB9C" w14:textId="77777777">
      <w:pPr>
        <w:pStyle w:val="Heading3"/>
        <w:numPr>
          <w:ilvl w:val="2"/>
          <w:numId w:val="4"/>
        </w:numPr>
        <w:ind w:left="1418" w:hanging="709"/>
      </w:pPr>
      <w:r w:rsidRPr="00F36C83">
        <w:t xml:space="preserve">a provision restricting the variation or removal of any right or obligation of the Key Sub-Contract relating to the Authority without the Authority's prior written </w:t>
      </w:r>
      <w:proofErr w:type="gramStart"/>
      <w:r w:rsidRPr="00F36C83">
        <w:t>consent;</w:t>
      </w:r>
      <w:proofErr w:type="gramEnd"/>
    </w:p>
    <w:p w:rsidRPr="00F36C83" w:rsidR="00DE0A3F" w:rsidP="00DE0A3F" w:rsidRDefault="00DE0A3F" w14:paraId="3BF99371" w14:textId="729EB551">
      <w:pPr>
        <w:pStyle w:val="Heading3"/>
        <w:numPr>
          <w:ilvl w:val="2"/>
          <w:numId w:val="4"/>
        </w:numPr>
        <w:ind w:left="1418" w:hanging="709"/>
      </w:pPr>
      <w:r w:rsidRPr="00F36C83">
        <w:t xml:space="preserve">a provision requiring the Key </w:t>
      </w:r>
      <w:r w:rsidR="00D56B89">
        <w:t>Sub-Contract</w:t>
      </w:r>
      <w:r w:rsidRPr="00F36C83">
        <w:t xml:space="preserve">or to comply with the requirements set out in the Security Aspects </w:t>
      </w:r>
      <w:proofErr w:type="gramStart"/>
      <w:r w:rsidRPr="00F36C83">
        <w:t>Letter;</w:t>
      </w:r>
      <w:proofErr w:type="gramEnd"/>
    </w:p>
    <w:p w:rsidR="008F59BB" w:rsidP="00DE0A3F" w:rsidRDefault="00DE0A3F" w14:paraId="1DA36110" w14:textId="139C641F">
      <w:pPr>
        <w:pStyle w:val="Heading3"/>
        <w:numPr>
          <w:ilvl w:val="2"/>
          <w:numId w:val="4"/>
        </w:numPr>
        <w:ind w:left="1418" w:hanging="709"/>
      </w:pPr>
      <w:r w:rsidRPr="00F36C83">
        <w:t xml:space="preserve">provisions on the same terms as Clauses </w:t>
      </w:r>
      <w:r w:rsidRPr="00F36C83">
        <w:fldChar w:fldCharType="begin"/>
      </w:r>
      <w:r w:rsidRPr="00F36C83">
        <w:instrText xml:space="preserve"> REF _Ref57985404 \r \h  \* MERGEFORMAT </w:instrText>
      </w:r>
      <w:r w:rsidRPr="00F36C83">
        <w:fldChar w:fldCharType="separate"/>
      </w:r>
      <w:r w:rsidR="00264E3A">
        <w:t>61.3</w:t>
      </w:r>
      <w:r w:rsidRPr="00F36C83">
        <w:fldChar w:fldCharType="end"/>
      </w:r>
      <w:r w:rsidRPr="00F36C83">
        <w:t xml:space="preserve"> to </w:t>
      </w:r>
      <w:r w:rsidRPr="00F36C83">
        <w:fldChar w:fldCharType="begin"/>
      </w:r>
      <w:r w:rsidRPr="00F36C83">
        <w:instrText xml:space="preserve"> REF _Ref57985409 \r \h  \* MERGEFORMAT </w:instrText>
      </w:r>
      <w:r w:rsidRPr="00F36C83">
        <w:fldChar w:fldCharType="separate"/>
      </w:r>
      <w:r w:rsidR="00264E3A">
        <w:t>61.6</w:t>
      </w:r>
      <w:r w:rsidRPr="00F36C83">
        <w:fldChar w:fldCharType="end"/>
      </w:r>
      <w:r w:rsidRPr="00F36C83">
        <w:t xml:space="preserve"> </w:t>
      </w:r>
      <w:r w:rsidR="00701054">
        <w:t>(Compliance) regarding equality and diversity</w:t>
      </w:r>
      <w:r w:rsidRPr="00F36C83">
        <w:t xml:space="preserve">, </w:t>
      </w:r>
      <w:r w:rsidRPr="00F36C83">
        <w:fldChar w:fldCharType="begin"/>
      </w:r>
      <w:r w:rsidRPr="00F36C83">
        <w:instrText xml:space="preserve"> REF _Ref57985424 \r \h  \* MERGEFORMAT </w:instrText>
      </w:r>
      <w:r w:rsidRPr="00F36C83">
        <w:fldChar w:fldCharType="separate"/>
      </w:r>
      <w:r w:rsidR="00264E3A">
        <w:t>61.7</w:t>
      </w:r>
      <w:r w:rsidRPr="00F36C83">
        <w:fldChar w:fldCharType="end"/>
      </w:r>
      <w:r w:rsidRPr="00F36C83">
        <w:t xml:space="preserve"> to </w:t>
      </w:r>
      <w:r w:rsidRPr="00F36C83">
        <w:fldChar w:fldCharType="begin"/>
      </w:r>
      <w:r w:rsidRPr="00F36C83">
        <w:instrText xml:space="preserve"> REF _Ref57985426 \r \h  \* MERGEFORMAT </w:instrText>
      </w:r>
      <w:r w:rsidRPr="00F36C83">
        <w:fldChar w:fldCharType="separate"/>
      </w:r>
      <w:r w:rsidR="00264E3A">
        <w:t>61.9</w:t>
      </w:r>
      <w:r w:rsidRPr="00F36C83">
        <w:fldChar w:fldCharType="end"/>
      </w:r>
      <w:r w:rsidRPr="00F36C83">
        <w:t xml:space="preserve"> </w:t>
      </w:r>
      <w:r w:rsidR="00701054">
        <w:t>(Compliance) regarding c</w:t>
      </w:r>
      <w:r w:rsidRPr="00604472">
        <w:t xml:space="preserve">hild </w:t>
      </w:r>
      <w:r w:rsidR="00701054">
        <w:t>labour and e</w:t>
      </w:r>
      <w:r w:rsidRPr="00604472">
        <w:t xml:space="preserve">mployment </w:t>
      </w:r>
      <w:r w:rsidR="00701054">
        <w:t>l</w:t>
      </w:r>
      <w:r w:rsidRPr="00604472">
        <w:t>aw</w:t>
      </w:r>
      <w:r w:rsidRPr="00F36C83">
        <w:t xml:space="preserve"> and </w:t>
      </w:r>
      <w:r w:rsidRPr="00F36C83">
        <w:fldChar w:fldCharType="begin"/>
      </w:r>
      <w:r w:rsidRPr="00F36C83">
        <w:instrText xml:space="preserve"> REF _Ref57985464 \r \h  \* MERGEFORMAT </w:instrText>
      </w:r>
      <w:r w:rsidRPr="00F36C83">
        <w:fldChar w:fldCharType="separate"/>
      </w:r>
      <w:r w:rsidR="00264E3A">
        <w:t>38</w:t>
      </w:r>
      <w:r w:rsidRPr="00F36C83">
        <w:fldChar w:fldCharType="end"/>
      </w:r>
      <w:r w:rsidRPr="00F36C83">
        <w:t xml:space="preserve"> (</w:t>
      </w:r>
      <w:r w:rsidRPr="00604472">
        <w:t>Security Measures</w:t>
      </w:r>
      <w:r w:rsidRPr="00F36C83">
        <w:t>);</w:t>
      </w:r>
      <w:r>
        <w:t xml:space="preserve"> </w:t>
      </w:r>
    </w:p>
    <w:p w:rsidRPr="00F36C83" w:rsidR="00DE0A3F" w:rsidP="00DE0A3F" w:rsidRDefault="008F59BB" w14:paraId="709A32BC" w14:textId="087E656A">
      <w:pPr>
        <w:pStyle w:val="Heading3"/>
        <w:numPr>
          <w:ilvl w:val="2"/>
          <w:numId w:val="4"/>
        </w:numPr>
        <w:ind w:left="1418" w:hanging="709"/>
      </w:pPr>
      <w:r>
        <w:t>provisions to ensure the</w:t>
      </w:r>
      <w:r>
        <w:rPr>
          <w:szCs w:val="20"/>
        </w:rPr>
        <w:t xml:space="preserve"> provision of</w:t>
      </w:r>
      <w:r w:rsidRPr="009244FE">
        <w:rPr>
          <w:szCs w:val="20"/>
        </w:rPr>
        <w:t xml:space="preserve"> a report or reports including the level of information set out in the Financial Reports in relation to the costs and expenses to be incurred by any of its Key Sub-Contractors</w:t>
      </w:r>
      <w:r>
        <w:t xml:space="preserve">, as set out in paragraph 4 of Part B to Schedule 31 (Transparency and Financial Models); </w:t>
      </w:r>
      <w:r w:rsidR="00DE0A3F">
        <w:t>and</w:t>
      </w:r>
    </w:p>
    <w:p w:rsidRPr="00F36C83" w:rsidR="00DE0A3F" w:rsidP="00DE0A3F" w:rsidRDefault="00DE0A3F" w14:paraId="66994A95" w14:textId="73BDAFD4">
      <w:pPr>
        <w:pStyle w:val="Heading3"/>
        <w:keepNext/>
        <w:numPr>
          <w:ilvl w:val="2"/>
          <w:numId w:val="4"/>
        </w:numPr>
        <w:ind w:left="1418" w:hanging="709"/>
      </w:pPr>
      <w:r w:rsidRPr="00F36C83">
        <w:t xml:space="preserve">a provision requiring the Key </w:t>
      </w:r>
      <w:r w:rsidR="00D56B89">
        <w:t>Sub-Contract</w:t>
      </w:r>
      <w:r w:rsidRPr="00F36C83">
        <w:t>or to:</w:t>
      </w:r>
    </w:p>
    <w:p w:rsidRPr="00F36C83" w:rsidR="00DE0A3F" w:rsidP="00DE0A3F" w:rsidRDefault="00DE0A3F" w14:paraId="21CF32BD" w14:textId="77777777">
      <w:pPr>
        <w:pStyle w:val="Heading4"/>
        <w:keepNext/>
        <w:numPr>
          <w:ilvl w:val="3"/>
          <w:numId w:val="4"/>
        </w:numPr>
      </w:pPr>
      <w:r w:rsidRPr="00F36C83">
        <w:t>promptly notify the Contractor and the Authority in writing of any of the following of which it is, or ought to be, aware:</w:t>
      </w:r>
    </w:p>
    <w:p w:rsidRPr="00F36C83" w:rsidR="00DE0A3F" w:rsidP="00DE0A3F" w:rsidRDefault="00DE0A3F" w14:paraId="24DA32C3" w14:textId="3CE00498">
      <w:pPr>
        <w:pStyle w:val="Heading5"/>
        <w:numPr>
          <w:ilvl w:val="4"/>
          <w:numId w:val="4"/>
        </w:numPr>
      </w:pPr>
      <w:r w:rsidRPr="00F36C83">
        <w:t xml:space="preserve">the occurrence of a Financial Distress Event in relation to the Key </w:t>
      </w:r>
      <w:r w:rsidR="00D56B89">
        <w:t>Sub-Contract</w:t>
      </w:r>
      <w:r w:rsidRPr="00F36C83">
        <w:t>or; or</w:t>
      </w:r>
    </w:p>
    <w:p w:rsidRPr="00F36C83" w:rsidR="00DE0A3F" w:rsidP="00DE0A3F" w:rsidRDefault="00DE0A3F" w14:paraId="61DA1BDC" w14:textId="7FF8DEE0">
      <w:pPr>
        <w:pStyle w:val="Heading5"/>
        <w:numPr>
          <w:ilvl w:val="4"/>
          <w:numId w:val="4"/>
        </w:numPr>
      </w:pPr>
      <w:r w:rsidRPr="00F36C83">
        <w:t xml:space="preserve">any fact, </w:t>
      </w:r>
      <w:proofErr w:type="gramStart"/>
      <w:r w:rsidRPr="00F36C83">
        <w:t>circumstance</w:t>
      </w:r>
      <w:proofErr w:type="gramEnd"/>
      <w:r w:rsidRPr="00F36C83">
        <w:t xml:space="preserve"> or matter of which it is aware which could cause the occurrence of a Financial Distress Event in relation to the Key </w:t>
      </w:r>
      <w:r w:rsidR="00D56B89">
        <w:t>Sub-Contract</w:t>
      </w:r>
      <w:r w:rsidRPr="00F36C83">
        <w:t>or,</w:t>
      </w:r>
    </w:p>
    <w:p w:rsidRPr="00F36C83" w:rsidR="00DE0A3F" w:rsidP="00DE0A3F" w:rsidRDefault="00DE0A3F" w14:paraId="076BA988" w14:textId="7060B2EC">
      <w:pPr>
        <w:pStyle w:val="Body4"/>
      </w:pPr>
      <w:r w:rsidRPr="00F36C83">
        <w:t>and in any event, provide such notification within</w:t>
      </w:r>
      <w:r>
        <w:t xml:space="preserve"> ten</w:t>
      </w:r>
      <w:r w:rsidRPr="00F36C83">
        <w:t xml:space="preserve"> </w:t>
      </w:r>
      <w:r>
        <w:t>(</w:t>
      </w:r>
      <w:r w:rsidRPr="00F36C83">
        <w:t>10</w:t>
      </w:r>
      <w:r>
        <w:t>)</w:t>
      </w:r>
      <w:r w:rsidRPr="00F36C83">
        <w:t xml:space="preserve"> Business Days of the date on which the Key </w:t>
      </w:r>
      <w:r w:rsidR="00D56B89">
        <w:t>Sub-Contract</w:t>
      </w:r>
      <w:r w:rsidRPr="00F36C83">
        <w:t>or first becomes aware of such; and</w:t>
      </w:r>
    </w:p>
    <w:p w:rsidR="00DE0A3F" w:rsidP="00DE0A3F" w:rsidRDefault="00DE0A3F" w14:paraId="48537B61" w14:textId="5C0EE2BD">
      <w:pPr>
        <w:pStyle w:val="Heading4"/>
        <w:numPr>
          <w:ilvl w:val="3"/>
          <w:numId w:val="4"/>
        </w:numPr>
      </w:pPr>
      <w:r w:rsidRPr="00F36C83">
        <w:t xml:space="preserve">co-operate with the Contractor and the Authority in order to give full effect to the provisions of </w:t>
      </w:r>
      <w:r w:rsidRPr="00F36C83">
        <w:fldChar w:fldCharType="begin"/>
      </w:r>
      <w:r w:rsidRPr="00F36C83">
        <w:instrText xml:space="preserve"> REF _Ref89419206 \r \h </w:instrText>
      </w:r>
      <w:r w:rsidRPr="00F36C83">
        <w:fldChar w:fldCharType="separate"/>
      </w:r>
      <w:r w:rsidR="00264E3A">
        <w:t>Schedule 25</w:t>
      </w:r>
      <w:r w:rsidRPr="00F36C83">
        <w:fldChar w:fldCharType="end"/>
      </w:r>
      <w:r w:rsidRPr="00F36C83">
        <w:t xml:space="preserve"> (</w:t>
      </w:r>
      <w:r w:rsidRPr="00604472">
        <w:t>Financial Distress</w:t>
      </w:r>
      <w:r w:rsidRPr="00F36C83">
        <w:t xml:space="preserve">), including meeting with the </w:t>
      </w:r>
      <w:r w:rsidRPr="00F36C83">
        <w:lastRenderedPageBreak/>
        <w:t xml:space="preserve">Contractor and the Authority to discuss and review the effect of the Financial Distress Event on the continued performance and delivery of the Services, contributing to and complying with the Financial Distress Remediation Plan, and providing the information specified at </w:t>
      </w:r>
      <w:r w:rsidR="00173D1F">
        <w:t>paragraph 4.3(b)(ii)</w:t>
      </w:r>
      <w:r w:rsidRPr="00F36C83">
        <w:t xml:space="preserve"> of </w:t>
      </w:r>
      <w:r w:rsidRPr="00F36C83">
        <w:fldChar w:fldCharType="begin"/>
      </w:r>
      <w:r w:rsidRPr="00F36C83">
        <w:instrText xml:space="preserve"> REF _Ref89419206 \r \h </w:instrText>
      </w:r>
      <w:r w:rsidRPr="00F36C83">
        <w:fldChar w:fldCharType="separate"/>
      </w:r>
      <w:r w:rsidR="00264E3A">
        <w:t>Schedule 25</w:t>
      </w:r>
      <w:r w:rsidRPr="00F36C83">
        <w:fldChar w:fldCharType="end"/>
      </w:r>
      <w:r w:rsidRPr="00F36C83">
        <w:t xml:space="preserve"> (</w:t>
      </w:r>
      <w:r w:rsidRPr="00604472">
        <w:t>Financial Distress</w:t>
      </w:r>
      <w:r w:rsidRPr="00F36C83">
        <w:t>)</w:t>
      </w:r>
      <w:r>
        <w:t>.</w:t>
      </w:r>
    </w:p>
    <w:p w:rsidRPr="00F36C83" w:rsidR="00DE0A3F" w:rsidP="00DE0A3F" w:rsidRDefault="00DE0A3F" w14:paraId="45B12230" w14:textId="4B9E360D">
      <w:pPr>
        <w:pStyle w:val="Heading2"/>
        <w:numPr>
          <w:ilvl w:val="1"/>
          <w:numId w:val="4"/>
        </w:numPr>
      </w:pPr>
      <w:r w:rsidRPr="00F36C83">
        <w:t xml:space="preserve">The Contractor shall not terminate or materially amend the terms of any Key </w:t>
      </w:r>
      <w:r w:rsidR="00D56B89">
        <w:t>Sub-Contract</w:t>
      </w:r>
      <w:r w:rsidRPr="00F36C83">
        <w:t xml:space="preserve"> without the Authority's prior written consent, which shall not be unreasonably withheld or delayed. </w:t>
      </w:r>
    </w:p>
    <w:p w:rsidRPr="00F36C83" w:rsidR="00DE0A3F" w:rsidP="00DE0A3F" w:rsidRDefault="00DE0A3F" w14:paraId="37795F22" w14:textId="79C45B8C">
      <w:pPr>
        <w:pStyle w:val="Heading2"/>
        <w:numPr>
          <w:ilvl w:val="1"/>
          <w:numId w:val="4"/>
        </w:numPr>
      </w:pPr>
      <w:bookmarkStart w:name="_Ref102141964" w:id="1307"/>
      <w:r w:rsidRPr="00F36C83">
        <w:t xml:space="preserve">The Contractor Representative shall give the Authority Representative such information and particulars as the Authority Representative may from time to time require for </w:t>
      </w:r>
      <w:r w:rsidRPr="00014118">
        <w:t>the purposes of satisfying the Authority that the obligations imposed by or under the provisions of Clause</w:t>
      </w:r>
      <w:r w:rsidR="00F54484">
        <w:t xml:space="preserve"> </w:t>
      </w:r>
      <w:r w:rsidR="00F54484">
        <w:fldChar w:fldCharType="begin"/>
      </w:r>
      <w:r w:rsidR="00F54484">
        <w:instrText xml:space="preserve"> REF _Ref102141664 \r \h </w:instrText>
      </w:r>
      <w:r w:rsidR="00F54484">
        <w:fldChar w:fldCharType="separate"/>
      </w:r>
      <w:r w:rsidR="00264E3A">
        <w:t>34.10</w:t>
      </w:r>
      <w:r w:rsidR="00F54484">
        <w:fldChar w:fldCharType="end"/>
      </w:r>
      <w:r w:rsidR="00F54484">
        <w:t xml:space="preserve"> </w:t>
      </w:r>
      <w:r w:rsidRPr="00014118">
        <w:t>have been and are being observed and as to what the Contractor has done or is doing or proposes to do to secure the observance of those obligations and to prevent any breach thereof</w:t>
      </w:r>
      <w:r w:rsidRPr="00F36C83">
        <w:t>.</w:t>
      </w:r>
      <w:bookmarkEnd w:id="1307"/>
    </w:p>
    <w:p w:rsidRPr="00F36C83" w:rsidR="00DE0A3F" w:rsidP="00DE0A3F" w:rsidRDefault="00DE0A3F" w14:paraId="46437112" w14:textId="7640B95F">
      <w:pPr>
        <w:pStyle w:val="Heading2"/>
        <w:numPr>
          <w:ilvl w:val="1"/>
          <w:numId w:val="4"/>
        </w:numPr>
      </w:pPr>
      <w:r w:rsidRPr="00014118">
        <w:t xml:space="preserve">Nothing in Clause </w:t>
      </w:r>
      <w:r w:rsidR="00F54484">
        <w:fldChar w:fldCharType="begin"/>
      </w:r>
      <w:r w:rsidR="00F54484">
        <w:instrText xml:space="preserve"> REF _Ref102141964 \r \h </w:instrText>
      </w:r>
      <w:r w:rsidR="00F54484">
        <w:fldChar w:fldCharType="separate"/>
      </w:r>
      <w:r w:rsidR="00264E3A">
        <w:t>34.12</w:t>
      </w:r>
      <w:r w:rsidR="00F54484">
        <w:fldChar w:fldCharType="end"/>
      </w:r>
      <w:r w:rsidRPr="00014118">
        <w:t xml:space="preserve"> shall</w:t>
      </w:r>
      <w:r w:rsidRPr="00F36C83">
        <w:t xml:space="preserve"> be construed as intended to prevent any person from giving any information or doing anything on any occasion when it is, by virtue of any applicable Law, the duty of that person to give that information or do that thing.</w:t>
      </w:r>
    </w:p>
    <w:p w:rsidRPr="00604472" w:rsidR="00DE0A3F" w:rsidP="00DE0A3F" w:rsidRDefault="00DE0A3F" w14:paraId="24559196" w14:textId="570FEED5">
      <w:pPr>
        <w:pStyle w:val="Body1"/>
        <w:keepNext/>
        <w:rPr>
          <w:b/>
        </w:rPr>
      </w:pPr>
      <w:r w:rsidRPr="00604472">
        <w:rPr>
          <w:b/>
        </w:rPr>
        <w:t xml:space="preserve">Termination of </w:t>
      </w:r>
      <w:r>
        <w:rPr>
          <w:b/>
        </w:rPr>
        <w:t xml:space="preserve">Key </w:t>
      </w:r>
      <w:r w:rsidR="00D56B89">
        <w:rPr>
          <w:b/>
        </w:rPr>
        <w:t>Sub-Contract</w:t>
      </w:r>
      <w:r w:rsidRPr="00604472">
        <w:rPr>
          <w:b/>
        </w:rPr>
        <w:t>s</w:t>
      </w:r>
    </w:p>
    <w:p w:rsidRPr="00604472" w:rsidR="00DE0A3F" w:rsidP="00DE0A3F" w:rsidRDefault="00DE0A3F" w14:paraId="01BEFD5D" w14:textId="250B25DF">
      <w:pPr>
        <w:pStyle w:val="Heading2"/>
        <w:keepNext/>
        <w:numPr>
          <w:ilvl w:val="1"/>
          <w:numId w:val="4"/>
        </w:numPr>
      </w:pPr>
      <w:bookmarkStart w:name="_Ref114662208" w:id="1308"/>
      <w:r>
        <w:t xml:space="preserve">In addition to provisions of Clause </w:t>
      </w:r>
      <w:r w:rsidR="00F54484">
        <w:fldChar w:fldCharType="begin"/>
      </w:r>
      <w:r w:rsidR="00F54484">
        <w:instrText xml:space="preserve"> REF _Ref102141952 \r \h </w:instrText>
      </w:r>
      <w:r w:rsidR="00F54484">
        <w:fldChar w:fldCharType="separate"/>
      </w:r>
      <w:r w:rsidR="00264E3A">
        <w:t>33.14</w:t>
      </w:r>
      <w:r w:rsidR="00F54484">
        <w:fldChar w:fldCharType="end"/>
      </w:r>
      <w:r>
        <w:t xml:space="preserve"> (</w:t>
      </w:r>
      <w:r w:rsidR="00D56B89">
        <w:t>Sub-Contract</w:t>
      </w:r>
      <w:r>
        <w:t>ing), t</w:t>
      </w:r>
      <w:r w:rsidRPr="00604472">
        <w:t>he Authority may require the Contractor to terminate</w:t>
      </w:r>
      <w:r>
        <w:t xml:space="preserve"> a</w:t>
      </w:r>
      <w:r w:rsidRPr="00CB0D06">
        <w:t xml:space="preserve"> </w:t>
      </w:r>
      <w:r w:rsidRPr="00604472">
        <w:t xml:space="preserve">Key </w:t>
      </w:r>
      <w:r w:rsidR="00D56B89">
        <w:t>Sub-Contract</w:t>
      </w:r>
      <w:r>
        <w:t xml:space="preserve"> </w:t>
      </w:r>
      <w:r w:rsidRPr="00604472">
        <w:t xml:space="preserve">where there is a Change of Control of the relevant Key </w:t>
      </w:r>
      <w:r w:rsidR="00D56B89">
        <w:t>Sub-Contract</w:t>
      </w:r>
      <w:r w:rsidRPr="00604472">
        <w:t>or, unless:</w:t>
      </w:r>
      <w:bookmarkEnd w:id="1308"/>
    </w:p>
    <w:p w:rsidRPr="00604472" w:rsidR="00DE0A3F" w:rsidP="00DE0A3F" w:rsidRDefault="00DE0A3F" w14:paraId="170A9268" w14:textId="77777777">
      <w:pPr>
        <w:pStyle w:val="Heading3"/>
        <w:keepNext/>
        <w:numPr>
          <w:ilvl w:val="2"/>
          <w:numId w:val="4"/>
        </w:numPr>
      </w:pPr>
      <w:r w:rsidRPr="00604472">
        <w:t xml:space="preserve">the Authority has given its prior written consent to the </w:t>
      </w:r>
      <w:proofErr w:type="gramStart"/>
      <w:r w:rsidRPr="00604472">
        <w:t>particular Change</w:t>
      </w:r>
      <w:proofErr w:type="gramEnd"/>
      <w:r w:rsidRPr="00604472">
        <w:t xml:space="preserve"> of Control, which subsequently takes place as proposed; or</w:t>
      </w:r>
    </w:p>
    <w:p w:rsidRPr="00F36C83" w:rsidR="00E208B1" w:rsidP="00E711EE" w:rsidRDefault="00DE0A3F" w14:paraId="1FB732D5" w14:textId="3DEFBC9D">
      <w:pPr>
        <w:pStyle w:val="Heading3"/>
      </w:pPr>
      <w:r w:rsidRPr="00604472">
        <w:t xml:space="preserve">the Authority has not served its notice of objection within </w:t>
      </w:r>
      <w:r w:rsidR="00F3719E">
        <w:t>six (</w:t>
      </w:r>
      <w:r w:rsidRPr="00604472">
        <w:t>6</w:t>
      </w:r>
      <w:r w:rsidR="00F3719E">
        <w:t>)</w:t>
      </w:r>
      <w:r w:rsidRPr="00604472">
        <w:t xml:space="preserve"> months of the later of the date the Change of Control took place or the date on which the Authority was given notice of the Change of Control</w:t>
      </w:r>
      <w:bookmarkStart w:name="_Ref90639448" w:id="1309"/>
      <w:r w:rsidRPr="00F36C83" w:rsidR="00E208B1">
        <w:t>.</w:t>
      </w:r>
      <w:bookmarkEnd w:id="1309"/>
      <w:r w:rsidRPr="00F36C83" w:rsidR="00E208B1">
        <w:t xml:space="preserve"> </w:t>
      </w:r>
    </w:p>
    <w:p w:rsidRPr="00894822" w:rsidR="00E208B1" w:rsidP="00E208B1" w:rsidRDefault="00E208B1" w14:paraId="5225CFF9" w14:textId="77777777">
      <w:pPr>
        <w:pStyle w:val="BodyText"/>
      </w:pPr>
    </w:p>
    <w:p w:rsidRPr="006C3027" w:rsidR="00E208B1" w:rsidP="00E208B1" w:rsidRDefault="00E208B1" w14:paraId="0FA85EF3" w14:textId="77777777">
      <w:pPr>
        <w:pStyle w:val="BodyText"/>
      </w:pPr>
    </w:p>
    <w:p w:rsidRPr="00A823A9" w:rsidR="00E208B1" w:rsidP="00E208B1" w:rsidRDefault="00E208B1" w14:paraId="494F3B70" w14:textId="17FFB014">
      <w:pPr>
        <w:pStyle w:val="BodyText"/>
        <w:keepNext/>
        <w:rPr>
          <w:b/>
        </w:rPr>
      </w:pPr>
      <w:r w:rsidRPr="006C3027">
        <w:br w:type="page"/>
      </w:r>
      <w:r w:rsidRPr="00A823A9">
        <w:rPr>
          <w:b/>
        </w:rPr>
        <w:lastRenderedPageBreak/>
        <w:t>SECTION F – INTELLECTUAL PROPERTY, DATA</w:t>
      </w:r>
      <w:r>
        <w:rPr>
          <w:b/>
        </w:rPr>
        <w:t>,</w:t>
      </w:r>
      <w:r w:rsidRPr="00A823A9">
        <w:rPr>
          <w:b/>
        </w:rPr>
        <w:t xml:space="preserve"> CONFIDENTIALIT</w:t>
      </w:r>
      <w:r>
        <w:rPr>
          <w:b/>
        </w:rPr>
        <w:t>Y AND SECURIT</w:t>
      </w:r>
      <w:r w:rsidRPr="00A823A9">
        <w:rPr>
          <w:b/>
        </w:rPr>
        <w:t>Y</w:t>
      </w:r>
    </w:p>
    <w:p w:rsidR="00E208B1" w:rsidP="00FF14B7" w:rsidRDefault="006D688B" w14:paraId="7FA80323" w14:textId="6E5A24B5">
      <w:pPr>
        <w:pStyle w:val="Heading1"/>
        <w:numPr>
          <w:ilvl w:val="0"/>
          <w:numId w:val="4"/>
        </w:numPr>
      </w:pPr>
      <w:bookmarkStart w:name="_Ref20491592" w:id="1310"/>
      <w:bookmarkStart w:name="_Ref20491630" w:id="1311"/>
      <w:bookmarkStart w:name="_Ref20491647" w:id="1312"/>
      <w:bookmarkStart w:name="_Ref20492105" w:id="1313"/>
      <w:bookmarkStart w:name="_Toc96968277" w:id="1314"/>
      <w:bookmarkStart w:name="_Toc119962482" w:id="1315"/>
      <w:r w:rsidRPr="006C3027">
        <w:rPr>
          <w:caps w:val="0"/>
        </w:rPr>
        <w:t>INTELLECTUAL PROPERTY RIGHTS</w:t>
      </w:r>
      <w:bookmarkEnd w:id="1310"/>
      <w:bookmarkEnd w:id="1311"/>
      <w:bookmarkEnd w:id="1312"/>
      <w:bookmarkEnd w:id="1313"/>
      <w:bookmarkEnd w:id="1314"/>
      <w:bookmarkEnd w:id="1315"/>
    </w:p>
    <w:p w:rsidR="00984C6E" w:rsidP="00984C6E" w:rsidRDefault="00984C6E" w14:paraId="04723E87" w14:textId="77777777">
      <w:pPr>
        <w:pStyle w:val="Body1"/>
        <w:keepNext/>
        <w:rPr>
          <w:b/>
        </w:rPr>
      </w:pPr>
      <w:r>
        <w:rPr>
          <w:b/>
        </w:rPr>
        <w:t>Background IPR</w:t>
      </w:r>
    </w:p>
    <w:p w:rsidR="00984C6E" w:rsidP="00984C6E" w:rsidRDefault="00984C6E" w14:paraId="2DD5665C" w14:textId="401D4C4C">
      <w:pPr>
        <w:pStyle w:val="Heading2"/>
        <w:keepNext/>
        <w:numPr>
          <w:ilvl w:val="1"/>
          <w:numId w:val="4"/>
        </w:numPr>
      </w:pPr>
      <w:r>
        <w:t xml:space="preserve">Nothing in this </w:t>
      </w:r>
      <w:r w:rsidR="00720DFB">
        <w:t xml:space="preserve">Clause </w:t>
      </w:r>
      <w:r w:rsidR="00720DFB">
        <w:fldChar w:fldCharType="begin"/>
      </w:r>
      <w:r w:rsidR="00720DFB">
        <w:instrText xml:space="preserve"> REF _Ref20491592 \r \h </w:instrText>
      </w:r>
      <w:r w:rsidR="00720DFB">
        <w:fldChar w:fldCharType="separate"/>
      </w:r>
      <w:r w:rsidR="00264E3A">
        <w:t>35</w:t>
      </w:r>
      <w:r w:rsidR="00720DFB">
        <w:fldChar w:fldCharType="end"/>
      </w:r>
      <w:r w:rsidR="00720DFB">
        <w:t xml:space="preserve"> impacts </w:t>
      </w:r>
      <w:r>
        <w:t xml:space="preserve">the ownership of rights in either </w:t>
      </w:r>
      <w:r w:rsidR="00C525A9">
        <w:t>P</w:t>
      </w:r>
      <w:r>
        <w:t>arty's Background IPR.</w:t>
      </w:r>
    </w:p>
    <w:p w:rsidRPr="00AD462F" w:rsidR="00984C6E" w:rsidP="00984C6E" w:rsidRDefault="00984C6E" w14:paraId="6EC49C6E" w14:textId="77777777">
      <w:pPr>
        <w:pStyle w:val="Heading2"/>
        <w:keepNext/>
        <w:numPr>
          <w:ilvl w:val="0"/>
          <w:numId w:val="0"/>
        </w:numPr>
        <w:ind w:left="709"/>
        <w:rPr>
          <w:b/>
        </w:rPr>
      </w:pPr>
      <w:r w:rsidRPr="00AD462F">
        <w:rPr>
          <w:b/>
        </w:rPr>
        <w:t>Foreground IPR</w:t>
      </w:r>
    </w:p>
    <w:p w:rsidRPr="00AB6529" w:rsidR="00984C6E" w:rsidP="00984C6E" w:rsidRDefault="00984C6E" w14:paraId="07B20CF8" w14:textId="35BF3DDF">
      <w:pPr>
        <w:pStyle w:val="Heading2"/>
        <w:keepNext/>
        <w:numPr>
          <w:ilvl w:val="1"/>
          <w:numId w:val="4"/>
        </w:numPr>
      </w:pPr>
      <w:bookmarkStart w:name="_Ref105598439" w:id="1316"/>
      <w:r w:rsidRPr="00AB6529">
        <w:t xml:space="preserve">All </w:t>
      </w:r>
      <w:r>
        <w:t>Results and Foreground IPR</w:t>
      </w:r>
      <w:r w:rsidRPr="00AB6529">
        <w:t xml:space="preserve"> shall vest in and be the property of the Authority</w:t>
      </w:r>
      <w:r>
        <w:t xml:space="preserve"> from creation</w:t>
      </w:r>
      <w:r w:rsidRPr="00AB6529">
        <w:t xml:space="preserve">. The Contractor shall take all necessary measures to secure that vesting. On request, the Contractor shall demonstrate to the Authority’s satisfaction that, where </w:t>
      </w:r>
      <w:r w:rsidR="00C525A9">
        <w:t>it has</w:t>
      </w:r>
      <w:r w:rsidRPr="00AB6529">
        <w:t xml:space="preserve"> sub-contracted work under the Contract, they have secured that ve</w:t>
      </w:r>
      <w:r w:rsidR="00C525A9">
        <w:t>sting in the work performed by its</w:t>
      </w:r>
      <w:r w:rsidRPr="00AB6529">
        <w:t xml:space="preserve"> </w:t>
      </w:r>
      <w:r w:rsidR="00F14174">
        <w:t>Sub-Contractors</w:t>
      </w:r>
      <w:r w:rsidRPr="00AB6529">
        <w:t>.</w:t>
      </w:r>
      <w:bookmarkEnd w:id="1316"/>
    </w:p>
    <w:p w:rsidRPr="00AB6529" w:rsidR="00984C6E" w:rsidP="00984C6E" w:rsidRDefault="00984C6E" w14:paraId="54A833E0" w14:textId="77777777">
      <w:pPr>
        <w:pStyle w:val="Heading2"/>
        <w:keepNext/>
        <w:numPr>
          <w:ilvl w:val="1"/>
          <w:numId w:val="4"/>
        </w:numPr>
      </w:pPr>
      <w:r w:rsidRPr="00AB6529">
        <w:t xml:space="preserve">The Authority may use, have used, </w:t>
      </w:r>
      <w:proofErr w:type="gramStart"/>
      <w:r w:rsidRPr="00AB6529">
        <w:t>copy</w:t>
      </w:r>
      <w:proofErr w:type="gramEnd"/>
      <w:r w:rsidRPr="00AB6529">
        <w:t xml:space="preserve"> and disclose the Results</w:t>
      </w:r>
      <w:r>
        <w:t xml:space="preserve"> and/or Foreground IPR</w:t>
      </w:r>
      <w:r w:rsidRPr="00AB6529">
        <w:t xml:space="preserve"> by itself or through third parties for any purpose whatsoever subject to the Contractor’s </w:t>
      </w:r>
      <w:r>
        <w:t>rights in its Background IPR</w:t>
      </w:r>
      <w:r w:rsidRPr="00AB6529">
        <w:t xml:space="preserve"> and to the rights of third parties not employed in the performance of work under the Contract.</w:t>
      </w:r>
    </w:p>
    <w:p w:rsidRPr="00AB6529" w:rsidR="00984C6E" w:rsidP="00984C6E" w:rsidRDefault="00984C6E" w14:paraId="53DAF18A" w14:textId="3D661170">
      <w:pPr>
        <w:pStyle w:val="Heading2"/>
        <w:keepNext/>
        <w:numPr>
          <w:ilvl w:val="1"/>
          <w:numId w:val="4"/>
        </w:numPr>
      </w:pPr>
      <w:bookmarkStart w:name="_Ref114661781" w:id="1317"/>
      <w:r w:rsidRPr="00AB6529">
        <w:t xml:space="preserve">The Authority shall determine whether any of the Results </w:t>
      </w:r>
      <w:r>
        <w:t xml:space="preserve">or Foreground IPR </w:t>
      </w:r>
      <w:r w:rsidRPr="00AB6529">
        <w:t xml:space="preserve">should be protected by patent or other protection. The costs of patent or like protection shall be borne by the Authority. The Contractor shall assist the Authority in filing and executing documents necessary to secure that protection. The Contractor shall use all commercially reasonable endeavours to secure similar assistance from </w:t>
      </w:r>
      <w:r w:rsidR="00C525A9">
        <w:t>S</w:t>
      </w:r>
      <w:r w:rsidRPr="00AB6529">
        <w:t>ub</w:t>
      </w:r>
      <w:r w:rsidR="00C525A9">
        <w:t>-C</w:t>
      </w:r>
      <w:r w:rsidRPr="00AB6529">
        <w:t>ontractors as appropriate.</w:t>
      </w:r>
      <w:bookmarkEnd w:id="1317"/>
    </w:p>
    <w:p w:rsidRPr="00AD462F" w:rsidR="00984C6E" w:rsidP="00984C6E" w:rsidRDefault="00984C6E" w14:paraId="11711AD2" w14:textId="77777777">
      <w:pPr>
        <w:pStyle w:val="Heading2"/>
        <w:keepNext/>
        <w:numPr>
          <w:ilvl w:val="0"/>
          <w:numId w:val="0"/>
        </w:numPr>
        <w:ind w:left="709"/>
        <w:rPr>
          <w:b/>
        </w:rPr>
      </w:pPr>
      <w:r w:rsidRPr="00AD462F">
        <w:rPr>
          <w:b/>
        </w:rPr>
        <w:t>Licences</w:t>
      </w:r>
    </w:p>
    <w:p w:rsidR="00984C6E" w:rsidP="00984C6E" w:rsidRDefault="00984C6E" w14:paraId="3B1E9C0B" w14:textId="3584A011">
      <w:pPr>
        <w:pStyle w:val="Heading2"/>
        <w:keepNext/>
        <w:numPr>
          <w:ilvl w:val="1"/>
          <w:numId w:val="4"/>
        </w:numPr>
      </w:pPr>
      <w:r>
        <w:t>The Authority hereby grants to the Contractor a non-exclusive, royalty-free licence for the Contract Term to use the Authority's Background IPR, the Results and the Foreground IPR solely for the purpose of performing work under this Contract.  This licence is non-assignable and non-transferrable.  This licence is sub</w:t>
      </w:r>
      <w:r w:rsidR="00C525A9">
        <w:t>-</w:t>
      </w:r>
      <w:r>
        <w:t xml:space="preserve">licensable to </w:t>
      </w:r>
      <w:r w:rsidR="00D56B89">
        <w:t>Sub-Contract</w:t>
      </w:r>
      <w:r>
        <w:t xml:space="preserve">ors appointed by the Contractor in accordance with Clause </w:t>
      </w:r>
      <w:r>
        <w:fldChar w:fldCharType="begin"/>
      </w:r>
      <w:r>
        <w:instrText xml:space="preserve"> REF _Ref90639361 \r \h </w:instrText>
      </w:r>
      <w:r>
        <w:fldChar w:fldCharType="separate"/>
      </w:r>
      <w:r w:rsidR="00264E3A">
        <w:t>33</w:t>
      </w:r>
      <w:r>
        <w:fldChar w:fldCharType="end"/>
      </w:r>
      <w:r>
        <w:t xml:space="preserve"> </w:t>
      </w:r>
      <w:r w:rsidR="00701054">
        <w:t xml:space="preserve">(Sub-Contracting) </w:t>
      </w:r>
      <w:r>
        <w:t xml:space="preserve">solely </w:t>
      </w:r>
      <w:r w:rsidRPr="00AB6529">
        <w:t xml:space="preserve">to such extent as may be necessary for the performance of the Contract or any </w:t>
      </w:r>
      <w:r w:rsidR="00D56B89">
        <w:t>Sub-Contract</w:t>
      </w:r>
      <w:r w:rsidRPr="00AB6529">
        <w:t xml:space="preserve"> under it </w:t>
      </w:r>
      <w:r>
        <w:t>and provided that the Contractor remains liable for the acts and omissions of any sub</w:t>
      </w:r>
      <w:r w:rsidR="00C525A9">
        <w:t>-</w:t>
      </w:r>
      <w:r>
        <w:t>licensee as if they were the acts or omissions of the Contractor.</w:t>
      </w:r>
    </w:p>
    <w:p w:rsidRPr="00AB6529" w:rsidR="00984C6E" w:rsidP="00984C6E" w:rsidRDefault="00984C6E" w14:paraId="20551CDA" w14:textId="41BB5AA3">
      <w:pPr>
        <w:pStyle w:val="Heading2"/>
        <w:keepNext/>
        <w:numPr>
          <w:ilvl w:val="1"/>
          <w:numId w:val="4"/>
        </w:numPr>
      </w:pPr>
      <w:bookmarkStart w:name="_Ref114671026" w:id="1318"/>
      <w:r>
        <w:t xml:space="preserve">The Contractor hereby grants to the Authority a non-exclusive, royalty-free, worldwide, irrevocable and perpetual licence to use the Contractor's Background IPR for the purpose of (i) receiving the benefit of work performed by or on behalf of the Contractor under this Contract, (ii) interfacing with other assets, systems and processes used by the Authority and (iii) using and exploiting the Results and the Foreground IPR during the Contract Term and after termination or expiry of the Contract Term.  This licence is freely assignable, </w:t>
      </w:r>
      <w:proofErr w:type="gramStart"/>
      <w:r>
        <w:t>transferrable</w:t>
      </w:r>
      <w:proofErr w:type="gramEnd"/>
      <w:r>
        <w:t xml:space="preserve"> and sub</w:t>
      </w:r>
      <w:r w:rsidR="00C525A9">
        <w:t>-</w:t>
      </w:r>
      <w:r>
        <w:t xml:space="preserve">licensable.  </w:t>
      </w:r>
      <w:r w:rsidRPr="00AB6529">
        <w:t xml:space="preserve">On request, the Contractor shall demonstrate to the Authority’s satisfaction that, where </w:t>
      </w:r>
      <w:r>
        <w:t xml:space="preserve">the Contractor has </w:t>
      </w:r>
      <w:r w:rsidR="00D56B89">
        <w:t>Sub-Contract</w:t>
      </w:r>
      <w:r>
        <w:t>ed work under this</w:t>
      </w:r>
      <w:r w:rsidRPr="00AB6529">
        <w:t xml:space="preserve"> </w:t>
      </w:r>
      <w:r w:rsidRPr="00AB6529">
        <w:lastRenderedPageBreak/>
        <w:t xml:space="preserve">Contract, </w:t>
      </w:r>
      <w:r>
        <w:t>the Contractor has</w:t>
      </w:r>
      <w:r w:rsidRPr="00AB6529">
        <w:t xml:space="preserve"> secured </w:t>
      </w:r>
      <w:r>
        <w:t>equivalent rights</w:t>
      </w:r>
      <w:r w:rsidRPr="00AB6529">
        <w:t xml:space="preserve"> in the work performed by </w:t>
      </w:r>
      <w:r>
        <w:t>its</w:t>
      </w:r>
      <w:r w:rsidRPr="00AB6529">
        <w:t xml:space="preserve"> </w:t>
      </w:r>
      <w:r w:rsidR="00D56B89">
        <w:t>Sub-Contract</w:t>
      </w:r>
      <w:r w:rsidRPr="00AB6529">
        <w:t>ors.</w:t>
      </w:r>
      <w:bookmarkEnd w:id="1318"/>
    </w:p>
    <w:p w:rsidR="00984C6E" w:rsidP="00984C6E" w:rsidRDefault="00984C6E" w14:paraId="7C409C47" w14:textId="30E1C60D">
      <w:pPr>
        <w:pStyle w:val="Heading2"/>
        <w:keepNext/>
        <w:numPr>
          <w:ilvl w:val="1"/>
          <w:numId w:val="4"/>
        </w:numPr>
      </w:pPr>
      <w:bookmarkStart w:name="_Ref105593404" w:id="1319"/>
      <w:bookmarkStart w:name="_Ref111741776" w:id="1320"/>
      <w:r w:rsidRPr="00AB6529">
        <w:t xml:space="preserve">The Contractor shall be entitled to request consent from the Authority to re-use (under licence or otherwise) the Results and </w:t>
      </w:r>
      <w:r>
        <w:t>the Foreground IPR</w:t>
      </w:r>
      <w:r w:rsidRPr="00AB6529">
        <w:t xml:space="preserve"> for other purposes including, but not limited to, tendering for other work for the Authority or work for another UK Government </w:t>
      </w:r>
      <w:r w:rsidR="00111C8E">
        <w:t>D</w:t>
      </w:r>
      <w:r w:rsidRPr="00AB6529">
        <w:t xml:space="preserve">epartment. Such consent shall be properly considered by the Authority </w:t>
      </w:r>
      <w:proofErr w:type="gramStart"/>
      <w:r w:rsidRPr="00AB6529">
        <w:t>taking into account</w:t>
      </w:r>
      <w:proofErr w:type="gramEnd"/>
      <w:r w:rsidRPr="00AB6529">
        <w:t xml:space="preserve"> matters such as national security and the rights of third parties</w:t>
      </w:r>
      <w:bookmarkEnd w:id="1319"/>
      <w:r>
        <w:t>.</w:t>
      </w:r>
      <w:bookmarkEnd w:id="1320"/>
    </w:p>
    <w:p w:rsidR="00984C6E" w:rsidP="00984C6E" w:rsidRDefault="00984C6E" w14:paraId="55B83BC3" w14:textId="05AC946B">
      <w:pPr>
        <w:pStyle w:val="Heading2"/>
        <w:keepNext/>
        <w:numPr>
          <w:ilvl w:val="1"/>
          <w:numId w:val="4"/>
        </w:numPr>
      </w:pPr>
      <w:r>
        <w:t xml:space="preserve">The Contractor may not assign, or otherwise transfer or sell any of the Contractor's Background IPR to any third party during or after the Contract Term unless it preserves for the Authority the rights granted to the Authority under </w:t>
      </w:r>
      <w:r w:rsidR="00720DFB">
        <w:t xml:space="preserve">this Clause </w:t>
      </w:r>
      <w:r w:rsidR="00720DFB">
        <w:fldChar w:fldCharType="begin"/>
      </w:r>
      <w:r w:rsidR="00720DFB">
        <w:instrText xml:space="preserve"> REF _Ref20491592 \r \h </w:instrText>
      </w:r>
      <w:r w:rsidR="00720DFB">
        <w:fldChar w:fldCharType="separate"/>
      </w:r>
      <w:r w:rsidR="00264E3A">
        <w:t>35</w:t>
      </w:r>
      <w:r w:rsidR="00720DFB">
        <w:fldChar w:fldCharType="end"/>
      </w:r>
      <w:r w:rsidR="00720DFB">
        <w:t xml:space="preserve">. </w:t>
      </w:r>
    </w:p>
    <w:p w:rsidRPr="00AD462F" w:rsidR="00984C6E" w:rsidP="00984C6E" w:rsidRDefault="00984C6E" w14:paraId="17D99E4E" w14:textId="77777777">
      <w:pPr>
        <w:pStyle w:val="Heading2"/>
        <w:keepNext/>
        <w:numPr>
          <w:ilvl w:val="0"/>
          <w:numId w:val="0"/>
        </w:numPr>
        <w:ind w:left="709"/>
        <w:rPr>
          <w:b/>
        </w:rPr>
      </w:pPr>
      <w:r w:rsidRPr="00AD462F">
        <w:rPr>
          <w:b/>
        </w:rPr>
        <w:t>Marking and Records</w:t>
      </w:r>
    </w:p>
    <w:p w:rsidRPr="00AB6529" w:rsidR="00984C6E" w:rsidP="00984C6E" w:rsidRDefault="00984C6E" w14:paraId="129AD07C" w14:textId="544E2D49">
      <w:pPr>
        <w:pStyle w:val="Heading2"/>
        <w:keepNext/>
        <w:numPr>
          <w:ilvl w:val="1"/>
          <w:numId w:val="4"/>
        </w:numPr>
      </w:pPr>
      <w:bookmarkStart w:name="_Ref114661832" w:id="1321"/>
      <w:r w:rsidRPr="00AB6529">
        <w:t xml:space="preserve">The Contractor shall mark any copyright work comprising Results </w:t>
      </w:r>
      <w:r>
        <w:t xml:space="preserve">or Foreground IPR </w:t>
      </w:r>
      <w:r w:rsidRPr="00AB6529">
        <w:t>with the le</w:t>
      </w:r>
      <w:r>
        <w:t>gend: '© Crown-owned copyright [insert the</w:t>
      </w:r>
      <w:r w:rsidR="00C525A9">
        <w:t xml:space="preserve"> year of generation of the work</w:t>
      </w:r>
      <w:r w:rsidRPr="00AB6529">
        <w:t>'.</w:t>
      </w:r>
      <w:r>
        <w:t xml:space="preserve">  The Contractor may not mark any Results or Foreground IPR with its own (or any third party) </w:t>
      </w:r>
      <w:proofErr w:type="spellStart"/>
      <w:proofErr w:type="gramStart"/>
      <w:r>
        <w:t>trade marks</w:t>
      </w:r>
      <w:proofErr w:type="spellEnd"/>
      <w:proofErr w:type="gramEnd"/>
      <w:r>
        <w:t xml:space="preserve"> or copyright marking and shall not seek to assert any trade mark rights or copyright over the Results or Foreground IPR.</w:t>
      </w:r>
      <w:bookmarkEnd w:id="1321"/>
    </w:p>
    <w:p w:rsidR="00984C6E" w:rsidP="00984C6E" w:rsidRDefault="00984C6E" w14:paraId="583CD6B9" w14:textId="77777777">
      <w:pPr>
        <w:pStyle w:val="Heading2"/>
        <w:numPr>
          <w:ilvl w:val="1"/>
          <w:numId w:val="4"/>
        </w:numPr>
      </w:pPr>
      <w:bookmarkStart w:name="_Ref105600540" w:id="1322"/>
      <w:r>
        <w:t xml:space="preserve">Promptly following creation, the Contractor shall upload copies of all </w:t>
      </w:r>
      <w:r w:rsidRPr="00AB6529">
        <w:t>Results</w:t>
      </w:r>
      <w:r>
        <w:t xml:space="preserve"> and Foreground IPR</w:t>
      </w:r>
      <w:r w:rsidRPr="00AB6529">
        <w:t xml:space="preserve"> together with records of all work done for the purposes of the Contract</w:t>
      </w:r>
      <w:r>
        <w:t xml:space="preserve"> to the Shared Data Environment</w:t>
      </w:r>
      <w:r w:rsidRPr="00034953">
        <w:t xml:space="preserve"> </w:t>
      </w:r>
      <w:r>
        <w:t xml:space="preserve">in a format specified by the Authority </w:t>
      </w:r>
      <w:r w:rsidRPr="003A20A7">
        <w:t>as set out in Schedule 6 (Governance, Management Information, Reports, Records and Audit)</w:t>
      </w:r>
      <w:r>
        <w:t>.</w:t>
      </w:r>
    </w:p>
    <w:p w:rsidRPr="00AB6529" w:rsidR="00984C6E" w:rsidP="00984C6E" w:rsidRDefault="00984C6E" w14:paraId="31066175" w14:textId="77777777">
      <w:pPr>
        <w:pStyle w:val="Heading2"/>
        <w:keepNext/>
        <w:numPr>
          <w:ilvl w:val="1"/>
          <w:numId w:val="4"/>
        </w:numPr>
      </w:pPr>
      <w:bookmarkStart w:name="_Ref109141799" w:id="1323"/>
      <w:r>
        <w:t>T</w:t>
      </w:r>
      <w:r w:rsidRPr="00AB6529">
        <w:t>he Contractor shall retain a copy of the Results</w:t>
      </w:r>
      <w:r>
        <w:t xml:space="preserve"> and Foreground IPR</w:t>
      </w:r>
      <w:r w:rsidRPr="00AB6529">
        <w:t xml:space="preserve"> together with records of all work done for the purposes of the Contract for six years after the completion of the Contract</w:t>
      </w:r>
      <w:bookmarkEnd w:id="1322"/>
      <w:bookmarkEnd w:id="1323"/>
    </w:p>
    <w:p w:rsidR="00984C6E" w:rsidP="00984C6E" w:rsidRDefault="00984C6E" w14:paraId="5CD58EB5" w14:textId="77777777">
      <w:pPr>
        <w:pStyle w:val="Heading2"/>
        <w:keepNext/>
        <w:numPr>
          <w:ilvl w:val="1"/>
          <w:numId w:val="4"/>
        </w:numPr>
      </w:pPr>
      <w:bookmarkStart w:name="_Ref114661857" w:id="1324"/>
      <w:r w:rsidRPr="00AB6529">
        <w:t xml:space="preserve">The Authority shall have the right to require the Contractor to furnish to the Authority copies of </w:t>
      </w:r>
      <w:proofErr w:type="gramStart"/>
      <w:r w:rsidRPr="00AB6529">
        <w:t>any and all</w:t>
      </w:r>
      <w:proofErr w:type="gramEnd"/>
      <w:r w:rsidRPr="00AB6529">
        <w:t xml:space="preserve"> of the Results</w:t>
      </w:r>
      <w:r>
        <w:t>, Foreground IPR</w:t>
      </w:r>
      <w:r w:rsidRPr="00AB6529">
        <w:t xml:space="preserve"> and such records</w:t>
      </w:r>
      <w:r>
        <w:t>, in each case free of charge for the Authority:</w:t>
      </w:r>
      <w:bookmarkEnd w:id="1324"/>
    </w:p>
    <w:p w:rsidR="00984C6E" w:rsidP="00984C6E" w:rsidRDefault="00984C6E" w14:paraId="07D0A15B" w14:textId="77777777">
      <w:pPr>
        <w:pStyle w:val="Heading3"/>
        <w:numPr>
          <w:ilvl w:val="2"/>
          <w:numId w:val="4"/>
        </w:numPr>
      </w:pPr>
      <w:r>
        <w:t xml:space="preserve">on expiry or termination of this Contract; and/or </w:t>
      </w:r>
    </w:p>
    <w:p w:rsidR="00984C6E" w:rsidP="00984C6E" w:rsidRDefault="00984C6E" w14:paraId="69CACD3D" w14:textId="0039DEE6">
      <w:pPr>
        <w:pStyle w:val="Heading3"/>
        <w:numPr>
          <w:ilvl w:val="2"/>
          <w:numId w:val="4"/>
        </w:numPr>
      </w:pPr>
      <w:r>
        <w:t xml:space="preserve">following expiry or termination of this Contract </w:t>
      </w:r>
      <w:r w:rsidRPr="00AB6529">
        <w:t>for so long as they are retained by the Contractor</w:t>
      </w:r>
      <w:r>
        <w:t xml:space="preserve"> under Clause </w:t>
      </w:r>
      <w:r>
        <w:fldChar w:fldCharType="begin"/>
      </w:r>
      <w:r>
        <w:instrText xml:space="preserve"> REF _Ref109141799 \r \h </w:instrText>
      </w:r>
      <w:r>
        <w:fldChar w:fldCharType="separate"/>
      </w:r>
      <w:r w:rsidR="00264E3A">
        <w:t>35.11</w:t>
      </w:r>
      <w:r>
        <w:fldChar w:fldCharType="end"/>
      </w:r>
      <w:r w:rsidRPr="00AB6529">
        <w:t>.</w:t>
      </w:r>
    </w:p>
    <w:p w:rsidRPr="00AD462F" w:rsidR="00984C6E" w:rsidP="00984C6E" w:rsidRDefault="00984C6E" w14:paraId="24308B4F" w14:textId="77777777">
      <w:pPr>
        <w:pStyle w:val="Heading2"/>
        <w:keepNext/>
        <w:numPr>
          <w:ilvl w:val="0"/>
          <w:numId w:val="0"/>
        </w:numPr>
        <w:ind w:left="709"/>
        <w:rPr>
          <w:b/>
        </w:rPr>
      </w:pPr>
      <w:bookmarkStart w:name="_Ref105593442" w:id="1325"/>
      <w:r w:rsidRPr="00AD462F">
        <w:rPr>
          <w:b/>
        </w:rPr>
        <w:t>Confidentiality of the Authority's Background IPR, the Results and the Foreground IPR</w:t>
      </w:r>
    </w:p>
    <w:p w:rsidR="00984C6E" w:rsidP="00984C6E" w:rsidRDefault="00984C6E" w14:paraId="755D099F" w14:textId="77777777">
      <w:pPr>
        <w:pStyle w:val="Heading2"/>
        <w:keepNext/>
        <w:numPr>
          <w:ilvl w:val="1"/>
          <w:numId w:val="4"/>
        </w:numPr>
      </w:pPr>
      <w:bookmarkStart w:name="_Ref105601085" w:id="1326"/>
      <w:r w:rsidRPr="00AB6529">
        <w:t xml:space="preserve">The Contractor shall treat the </w:t>
      </w:r>
      <w:r>
        <w:t xml:space="preserve">Authority's Background IPR, the </w:t>
      </w:r>
      <w:r w:rsidRPr="00AB6529">
        <w:t xml:space="preserve">Results </w:t>
      </w:r>
      <w:r>
        <w:t xml:space="preserve">and the Foreground IPR </w:t>
      </w:r>
      <w:r w:rsidRPr="00AB6529">
        <w:t>as if received in confidence from the Authority and:</w:t>
      </w:r>
      <w:bookmarkEnd w:id="1325"/>
      <w:bookmarkEnd w:id="1326"/>
      <w:r w:rsidRPr="00AB6529">
        <w:t xml:space="preserve"> </w:t>
      </w:r>
    </w:p>
    <w:p w:rsidRPr="00AB6529" w:rsidR="00984C6E" w:rsidP="00984C6E" w:rsidRDefault="00984C6E" w14:paraId="0D47143F" w14:textId="03EAD174">
      <w:pPr>
        <w:pStyle w:val="Heading3"/>
        <w:numPr>
          <w:ilvl w:val="2"/>
          <w:numId w:val="4"/>
        </w:numPr>
      </w:pPr>
      <w:r w:rsidRPr="00AB6529">
        <w:t xml:space="preserve">shall not copy, use or disclose to a third party any of the </w:t>
      </w:r>
      <w:r>
        <w:t xml:space="preserve">Authority's Background IPR, the </w:t>
      </w:r>
      <w:r w:rsidRPr="00AB6529">
        <w:t xml:space="preserve">Results </w:t>
      </w:r>
      <w:r>
        <w:t xml:space="preserve">or the Foreground IPR </w:t>
      </w:r>
      <w:r w:rsidRPr="00AB6529">
        <w:t>without the prior written consent of the Authority, except that the Contractor may without prior consent, copy and use the</w:t>
      </w:r>
      <w:r>
        <w:t xml:space="preserve"> Authority's Background IPR,</w:t>
      </w:r>
      <w:r w:rsidRPr="00AB6529">
        <w:t xml:space="preserve"> </w:t>
      </w:r>
      <w:r>
        <w:t xml:space="preserve">the </w:t>
      </w:r>
      <w:r w:rsidRPr="00AB6529">
        <w:t>Results</w:t>
      </w:r>
      <w:r>
        <w:t xml:space="preserve"> and the Foreground IPR</w:t>
      </w:r>
      <w:r w:rsidRPr="00AB6529">
        <w:t xml:space="preserve">, and disclose the </w:t>
      </w:r>
      <w:r>
        <w:t xml:space="preserve">Authority's Background IPR, the </w:t>
      </w:r>
      <w:r w:rsidRPr="00AB6529">
        <w:t xml:space="preserve">Results </w:t>
      </w:r>
      <w:r>
        <w:t xml:space="preserve">and the Foreground IPR </w:t>
      </w:r>
      <w:r w:rsidRPr="00AB6529">
        <w:t xml:space="preserve">in confidence to </w:t>
      </w:r>
      <w:r w:rsidR="00C525A9">
        <w:t>its</w:t>
      </w:r>
      <w:r>
        <w:t xml:space="preserve"> officers, </w:t>
      </w:r>
      <w:r>
        <w:lastRenderedPageBreak/>
        <w:t xml:space="preserve">employees and </w:t>
      </w:r>
      <w:r w:rsidR="00D56B89">
        <w:t>Sub-Contract</w:t>
      </w:r>
      <w:r w:rsidRPr="00AB6529">
        <w:t xml:space="preserve">ors, to such extent as may be necessary for the performance of the Contract or any </w:t>
      </w:r>
      <w:r w:rsidR="00D56B89">
        <w:t>Sub-Contract</w:t>
      </w:r>
      <w:r w:rsidRPr="00AB6529">
        <w:t xml:space="preserve"> under it or in the exercise of any right granted pursuant to Clause </w:t>
      </w:r>
      <w:r>
        <w:fldChar w:fldCharType="begin"/>
      </w:r>
      <w:r>
        <w:instrText xml:space="preserve"> REF _Ref111741776 \r \h </w:instrText>
      </w:r>
      <w:r>
        <w:fldChar w:fldCharType="separate"/>
      </w:r>
      <w:r w:rsidR="00264E3A">
        <w:t>35.7</w:t>
      </w:r>
      <w:r>
        <w:fldChar w:fldCharType="end"/>
      </w:r>
      <w:r>
        <w:t xml:space="preserve"> </w:t>
      </w:r>
      <w:r w:rsidRPr="00AB6529">
        <w:t xml:space="preserve">of this </w:t>
      </w:r>
      <w:r>
        <w:t>Contract</w:t>
      </w:r>
      <w:r w:rsidRPr="00AB6529">
        <w:t xml:space="preserve">; and </w:t>
      </w:r>
    </w:p>
    <w:p w:rsidRPr="00AB6529" w:rsidR="00984C6E" w:rsidP="00984C6E" w:rsidRDefault="00984C6E" w14:paraId="7AE0758C" w14:textId="05F041B6">
      <w:pPr>
        <w:pStyle w:val="Heading3"/>
        <w:numPr>
          <w:ilvl w:val="2"/>
          <w:numId w:val="4"/>
        </w:numPr>
      </w:pPr>
      <w:r w:rsidRPr="00AB6529">
        <w:t xml:space="preserve">shall take all reasonable precautions necessary to ensure that the </w:t>
      </w:r>
      <w:r>
        <w:t xml:space="preserve">Authority's Background IPR, the </w:t>
      </w:r>
      <w:r w:rsidRPr="00AB6529">
        <w:t xml:space="preserve">Results </w:t>
      </w:r>
      <w:r>
        <w:t xml:space="preserve">and the Foreground IPR </w:t>
      </w:r>
      <w:r w:rsidRPr="00AB6529">
        <w:t>are tre</w:t>
      </w:r>
      <w:r w:rsidR="00C525A9">
        <w:t>ated in confidence by those of its</w:t>
      </w:r>
      <w:r w:rsidRPr="00AB6529">
        <w:t xml:space="preserve"> officers, employees and </w:t>
      </w:r>
      <w:r w:rsidR="00D56B89">
        <w:t>Sub-Contract</w:t>
      </w:r>
      <w:r w:rsidRPr="00AB6529">
        <w:t>ors who receive them and are not further disclosed or used otherwise than for the purpose of performing work or having work performed for the Autho</w:t>
      </w:r>
      <w:r>
        <w:t xml:space="preserve">rity under the Contract or any </w:t>
      </w:r>
      <w:r w:rsidR="00D56B89">
        <w:t>Sub-Contract</w:t>
      </w:r>
      <w:r w:rsidRPr="00AB6529">
        <w:t xml:space="preserve"> under it.</w:t>
      </w:r>
    </w:p>
    <w:p w:rsidRPr="00AB6529" w:rsidR="00984C6E" w:rsidP="00984C6E" w:rsidRDefault="00984C6E" w14:paraId="100A72B3" w14:textId="4C53C821">
      <w:pPr>
        <w:pStyle w:val="Heading2"/>
        <w:keepNext/>
        <w:numPr>
          <w:ilvl w:val="1"/>
          <w:numId w:val="4"/>
        </w:numPr>
      </w:pPr>
      <w:r w:rsidRPr="00AB6529">
        <w:t xml:space="preserve">The Contractor shall ensure that </w:t>
      </w:r>
      <w:r w:rsidR="00C525A9">
        <w:t>its</w:t>
      </w:r>
      <w:r w:rsidRPr="00AB6529">
        <w:t xml:space="preserve"> employees are aware of the arrangements for discha</w:t>
      </w:r>
      <w:r>
        <w:t xml:space="preserve">rging the obligations at </w:t>
      </w:r>
      <w:r w:rsidR="00F00164">
        <w:t xml:space="preserve">Clause </w:t>
      </w:r>
      <w:r w:rsidR="00F00164">
        <w:fldChar w:fldCharType="begin"/>
      </w:r>
      <w:r w:rsidR="00F00164">
        <w:instrText xml:space="preserve"> REF _Ref105601085 \r \h </w:instrText>
      </w:r>
      <w:r w:rsidR="00F00164">
        <w:fldChar w:fldCharType="separate"/>
      </w:r>
      <w:r w:rsidR="00264E3A">
        <w:t>35.13</w:t>
      </w:r>
      <w:r w:rsidR="00F00164">
        <w:fldChar w:fldCharType="end"/>
      </w:r>
      <w:r w:rsidR="00F00164">
        <w:t xml:space="preserve"> </w:t>
      </w:r>
      <w:r>
        <w:t>a</w:t>
      </w:r>
      <w:r w:rsidRPr="00AB6529">
        <w:t xml:space="preserve">nd </w:t>
      </w:r>
      <w:r w:rsidR="00C525A9">
        <w:t xml:space="preserve">shall </w:t>
      </w:r>
      <w:r w:rsidRPr="00AB6529">
        <w:t>take such steps as may be reasonably practica</w:t>
      </w:r>
      <w:r w:rsidR="00C525A9">
        <w:t>b</w:t>
      </w:r>
      <w:r w:rsidRPr="00AB6529">
        <w:t>l</w:t>
      </w:r>
      <w:r w:rsidR="00C525A9">
        <w:t>e</w:t>
      </w:r>
      <w:r w:rsidRPr="00AB6529">
        <w:t xml:space="preserve"> to enforce such arrangements. </w:t>
      </w:r>
    </w:p>
    <w:p w:rsidRPr="00AB6529" w:rsidR="00984C6E" w:rsidP="00984C6E" w:rsidRDefault="00984C6E" w14:paraId="7BDEF3CC" w14:textId="14B9C340">
      <w:pPr>
        <w:pStyle w:val="Heading2"/>
        <w:keepNext/>
        <w:numPr>
          <w:ilvl w:val="1"/>
          <w:numId w:val="4"/>
        </w:numPr>
      </w:pPr>
      <w:r w:rsidRPr="00AB6529">
        <w:t xml:space="preserve">The confidentiality provisions of </w:t>
      </w:r>
      <w:r w:rsidR="00F00164">
        <w:t xml:space="preserve">Clause </w:t>
      </w:r>
      <w:r w:rsidR="00F00164">
        <w:fldChar w:fldCharType="begin"/>
      </w:r>
      <w:r w:rsidR="00F00164">
        <w:instrText xml:space="preserve"> REF _Ref105601085 \r \h </w:instrText>
      </w:r>
      <w:r w:rsidR="00F00164">
        <w:fldChar w:fldCharType="separate"/>
      </w:r>
      <w:r w:rsidR="00264E3A">
        <w:t>35.13</w:t>
      </w:r>
      <w:r w:rsidR="00F00164">
        <w:fldChar w:fldCharType="end"/>
      </w:r>
      <w:r w:rsidR="00F00164">
        <w:t xml:space="preserve"> </w:t>
      </w:r>
      <w:r w:rsidRPr="00AB6529">
        <w:t>shall not apply to the</w:t>
      </w:r>
      <w:r>
        <w:t xml:space="preserve"> Authority Background IPR,</w:t>
      </w:r>
      <w:r w:rsidRPr="00AB6529">
        <w:t xml:space="preserve"> </w:t>
      </w:r>
      <w:r>
        <w:t xml:space="preserve">the </w:t>
      </w:r>
      <w:r w:rsidRPr="00AB6529">
        <w:t xml:space="preserve">Results or </w:t>
      </w:r>
      <w:r>
        <w:t xml:space="preserve">the Foreground IPR </w:t>
      </w:r>
      <w:r w:rsidRPr="00AB6529">
        <w:t xml:space="preserve">any part thereof to the extent that the Contractor can show that they were or have become published or publicly available for use otherwise than in breach of any provision of the Contract or any other agreement between the parties. </w:t>
      </w:r>
    </w:p>
    <w:p w:rsidRPr="00AB6529" w:rsidR="00984C6E" w:rsidP="00984C6E" w:rsidRDefault="00984C6E" w14:paraId="333BD0D9" w14:textId="618BA3C2">
      <w:pPr>
        <w:pStyle w:val="Heading2"/>
        <w:keepNext/>
        <w:numPr>
          <w:ilvl w:val="1"/>
          <w:numId w:val="4"/>
        </w:numPr>
      </w:pPr>
      <w:bookmarkStart w:name="_Ref114662225" w:id="1327"/>
      <w:r w:rsidRPr="00AB6529">
        <w:t xml:space="preserve">The Contractor shall not be in breach of the confidentiality obligations contained in this </w:t>
      </w:r>
      <w:r w:rsidR="00720DFB">
        <w:t xml:space="preserve">Clause </w:t>
      </w:r>
      <w:r w:rsidR="00720DFB">
        <w:fldChar w:fldCharType="begin"/>
      </w:r>
      <w:r w:rsidR="00720DFB">
        <w:instrText xml:space="preserve"> REF _Ref20491592 \r \h </w:instrText>
      </w:r>
      <w:r w:rsidR="00720DFB">
        <w:fldChar w:fldCharType="separate"/>
      </w:r>
      <w:r w:rsidR="00264E3A">
        <w:t>35</w:t>
      </w:r>
      <w:r w:rsidR="00720DFB">
        <w:fldChar w:fldCharType="end"/>
      </w:r>
      <w:r w:rsidR="00720DFB">
        <w:t xml:space="preserve"> where </w:t>
      </w:r>
      <w:r w:rsidRPr="00AB6529">
        <w:t xml:space="preserve">it can show that any disclosure of the </w:t>
      </w:r>
      <w:r>
        <w:t xml:space="preserve">Authority's Background IPR, the </w:t>
      </w:r>
      <w:r w:rsidRPr="00AB6529">
        <w:t>Results</w:t>
      </w:r>
      <w:r>
        <w:t>, or the Foreground IPR</w:t>
      </w:r>
      <w:r w:rsidRPr="00AB6529">
        <w:t xml:space="preserve"> was made solely and to the extent necessary to comply with a statutory, judicial or parliamentary obligation. Where such a disclosure is made, the Contractor shall ensure that the recipient of the </w:t>
      </w:r>
      <w:r>
        <w:t xml:space="preserve">Authority's Background IPR, the </w:t>
      </w:r>
      <w:r w:rsidRPr="00AB6529">
        <w:t>Results</w:t>
      </w:r>
      <w:r>
        <w:t xml:space="preserve"> or the Foreground IPR</w:t>
      </w:r>
      <w:r w:rsidRPr="00AB6529">
        <w:t xml:space="preserve"> is made aware of and asked to respect its confidentiality and, wherever possible and permitted by law, shall notify the Authority as soon as practicable after becoming aware that such disclosure is required. Such disclosure shall in no way diminish the obligations of the Contractor under </w:t>
      </w:r>
      <w:r w:rsidR="00720DFB">
        <w:t xml:space="preserve">this Clause </w:t>
      </w:r>
      <w:r w:rsidR="00720DFB">
        <w:fldChar w:fldCharType="begin"/>
      </w:r>
      <w:r w:rsidR="00720DFB">
        <w:instrText xml:space="preserve"> REF _Ref20491592 \r \h </w:instrText>
      </w:r>
      <w:r w:rsidR="00720DFB">
        <w:fldChar w:fldCharType="separate"/>
      </w:r>
      <w:r w:rsidR="00264E3A">
        <w:t>35</w:t>
      </w:r>
      <w:r w:rsidR="00720DFB">
        <w:fldChar w:fldCharType="end"/>
      </w:r>
      <w:r w:rsidR="00720DFB">
        <w:t>.</w:t>
      </w:r>
      <w:bookmarkEnd w:id="1327"/>
    </w:p>
    <w:p w:rsidRPr="00AD462F" w:rsidR="00984C6E" w:rsidP="00984C6E" w:rsidRDefault="00984C6E" w14:paraId="18C7D280" w14:textId="77777777">
      <w:pPr>
        <w:pStyle w:val="Heading2"/>
        <w:keepNext/>
        <w:numPr>
          <w:ilvl w:val="0"/>
          <w:numId w:val="0"/>
        </w:numPr>
        <w:ind w:left="709"/>
        <w:rPr>
          <w:b/>
        </w:rPr>
      </w:pPr>
      <w:r w:rsidRPr="00AD462F">
        <w:rPr>
          <w:b/>
        </w:rPr>
        <w:t>IPR Register</w:t>
      </w:r>
    </w:p>
    <w:p w:rsidR="00796629" w:rsidP="00796629" w:rsidRDefault="00796629" w14:paraId="68E5401A" w14:textId="2C614B7D">
      <w:pPr>
        <w:pStyle w:val="Heading2"/>
        <w:keepNext/>
      </w:pPr>
      <w:bookmarkStart w:name="_Ref109226274" w:id="1328"/>
      <w:r>
        <w:t xml:space="preserve">The IPR Register in Schedule 17 </w:t>
      </w:r>
      <w:r w:rsidR="00923631">
        <w:t xml:space="preserve">(Intellectual Property Rights) </w:t>
      </w:r>
      <w:r>
        <w:t xml:space="preserve">sets out the Background IPRs that, as of the Effective Date, each </w:t>
      </w:r>
      <w:r w:rsidR="00843A8E">
        <w:t>P</w:t>
      </w:r>
      <w:r>
        <w:t>arty will make available for the performance of the work under this Contract.</w:t>
      </w:r>
    </w:p>
    <w:p w:rsidR="00796629" w:rsidP="00796629" w:rsidRDefault="00796629" w14:paraId="3DD9171D" w14:textId="77777777">
      <w:pPr>
        <w:pStyle w:val="Heading2"/>
        <w:keepNext/>
      </w:pPr>
      <w:bookmarkStart w:name="_Ref109225009" w:id="1329"/>
      <w:bookmarkStart w:name="_Ref105602503" w:id="1330"/>
      <w:r>
        <w:t>During the Contract Term, the Contractor shall conduct a review of the IPR Register every six (6) months and shall propose any updates it deems necessary to include details of:</w:t>
      </w:r>
      <w:bookmarkEnd w:id="1329"/>
    </w:p>
    <w:p w:rsidR="00796629" w:rsidP="00796629" w:rsidRDefault="00796629" w14:paraId="4C587C11" w14:textId="7C45E1E0">
      <w:pPr>
        <w:pStyle w:val="Heading3"/>
      </w:pPr>
      <w:r>
        <w:t xml:space="preserve">any further Background IPR made available by either </w:t>
      </w:r>
      <w:r w:rsidR="00843A8E">
        <w:t>P</w:t>
      </w:r>
      <w:r>
        <w:t>arty for the performance of the work under this Contract; and/or</w:t>
      </w:r>
    </w:p>
    <w:p w:rsidR="00796629" w:rsidP="00796629" w:rsidRDefault="00796629" w14:paraId="799C6B6B" w14:textId="77777777">
      <w:pPr>
        <w:pStyle w:val="Heading3"/>
      </w:pPr>
      <w:r>
        <w:t>new Foreground IPR,</w:t>
      </w:r>
    </w:p>
    <w:p w:rsidR="00796629" w:rsidP="00796629" w:rsidRDefault="00796629" w14:paraId="00D1E083" w14:textId="77777777">
      <w:pPr>
        <w:pStyle w:val="Body2"/>
      </w:pPr>
      <w:r w:rsidRPr="00D137F7">
        <w:t>in each case as part of the Monthly Performance and Activity Report (as set out in Part B (Management Information) of Schedule 6 (Governance, Management Information, Reports, Records</w:t>
      </w:r>
      <w:r w:rsidRPr="00497505">
        <w:t xml:space="preserve"> and Audit)) for the Monthly Performance Review Board for its consideration.  The Authority may also propose updates to the IPR Register to include details of such further Background IPR and/or new Foreground IPR</w:t>
      </w:r>
      <w:r w:rsidRPr="00D137F7">
        <w:t xml:space="preserve"> to the Monthly Performance Review Board for its consideration.</w:t>
      </w:r>
      <w:r>
        <w:t xml:space="preserve"> </w:t>
      </w:r>
    </w:p>
    <w:p w:rsidRPr="00D137F7" w:rsidR="00796629" w:rsidP="00796629" w:rsidRDefault="00796629" w14:paraId="0E9E9FCA" w14:textId="2C8CA606">
      <w:pPr>
        <w:pStyle w:val="Heading2"/>
        <w:keepNext/>
      </w:pPr>
      <w:bookmarkStart w:name="_Ref109329982" w:id="1331"/>
      <w:r w:rsidRPr="00D137F7">
        <w:lastRenderedPageBreak/>
        <w:t>Any updates to the IPR Register proposed by the P</w:t>
      </w:r>
      <w:r w:rsidRPr="00497505">
        <w:t xml:space="preserve">arties pursuant to </w:t>
      </w:r>
      <w:r>
        <w:t xml:space="preserve">Clause </w:t>
      </w:r>
      <w:r>
        <w:fldChar w:fldCharType="begin"/>
      </w:r>
      <w:r>
        <w:instrText xml:space="preserve"> REF _Ref109225009 \r \h </w:instrText>
      </w:r>
      <w:r>
        <w:fldChar w:fldCharType="separate"/>
      </w:r>
      <w:r w:rsidR="00264E3A">
        <w:t>35.18</w:t>
      </w:r>
      <w:r>
        <w:fldChar w:fldCharType="end"/>
      </w:r>
      <w:r>
        <w:t xml:space="preserve"> </w:t>
      </w:r>
      <w:r w:rsidRPr="00D137F7">
        <w:t>and subsequently agreed by the Monthly Performance Review Board shall then be managed in accordance with the Change Control Procedure. No such update shall be considered a Change to the Contract unless and until it is formally deemed to be effective in accordance with the terms of the Change Control Procedure.</w:t>
      </w:r>
      <w:bookmarkEnd w:id="1331"/>
    </w:p>
    <w:bookmarkEnd w:id="1330"/>
    <w:p w:rsidRPr="008C360C" w:rsidR="00984C6E" w:rsidP="00796629" w:rsidRDefault="00796629" w14:paraId="3DCFCAD1" w14:textId="722B3362">
      <w:pPr>
        <w:pStyle w:val="Heading2"/>
        <w:keepNext/>
        <w:numPr>
          <w:ilvl w:val="1"/>
          <w:numId w:val="4"/>
        </w:numPr>
      </w:pPr>
      <w:r w:rsidRPr="00497505">
        <w:t>Promptly following appr</w:t>
      </w:r>
      <w:r w:rsidR="00AD3C22">
        <w:t>oval of any Changes to the IPR Register</w:t>
      </w:r>
      <w:r w:rsidRPr="00497505">
        <w:t xml:space="preserve"> in accordance with the Change Control Procedure, the Contractor will upload the updated version of the IPR </w:t>
      </w:r>
      <w:r w:rsidR="00AD3C22">
        <w:t>Register</w:t>
      </w:r>
      <w:r w:rsidRPr="00497505">
        <w:t xml:space="preserve"> to the Shared Data Environment in a </w:t>
      </w:r>
      <w:r w:rsidRPr="00D137F7">
        <w:t xml:space="preserve">format </w:t>
      </w:r>
      <w:r>
        <w:t>specified by</w:t>
      </w:r>
      <w:r w:rsidRPr="00D137F7">
        <w:t xml:space="preserve"> the Authority</w:t>
      </w:r>
      <w:r w:rsidRPr="00D137F7" w:rsidR="00984C6E">
        <w:t>.</w:t>
      </w:r>
      <w:bookmarkEnd w:id="1328"/>
    </w:p>
    <w:p w:rsidRPr="00AD462F" w:rsidR="00984C6E" w:rsidP="00984C6E" w:rsidRDefault="00984C6E" w14:paraId="67A48346" w14:textId="77777777">
      <w:pPr>
        <w:pStyle w:val="Heading2"/>
        <w:keepNext/>
        <w:numPr>
          <w:ilvl w:val="0"/>
          <w:numId w:val="0"/>
        </w:numPr>
        <w:ind w:left="709"/>
        <w:rPr>
          <w:b/>
        </w:rPr>
      </w:pPr>
      <w:r w:rsidRPr="00AD462F">
        <w:rPr>
          <w:b/>
        </w:rPr>
        <w:t>COTS Items</w:t>
      </w:r>
    </w:p>
    <w:p w:rsidRPr="00984C6E" w:rsidR="00984C6E" w:rsidP="00984C6E" w:rsidRDefault="00984C6E" w14:paraId="67A1BBF8" w14:textId="60732D91">
      <w:pPr>
        <w:pStyle w:val="Heading2"/>
      </w:pPr>
      <w:r w:rsidRPr="00434C8A">
        <w:t>Where the Contractor has, consisten</w:t>
      </w:r>
      <w:r>
        <w:t>t with its obligations under this</w:t>
      </w:r>
      <w:r w:rsidRPr="00434C8A">
        <w:t xml:space="preserve"> Contract, utilised one of its own COTS Items, or a COTS Item supplied by a third party, in</w:t>
      </w:r>
      <w:r>
        <w:t xml:space="preserve"> the performance of work under this Contract</w:t>
      </w:r>
      <w:r w:rsidRPr="00E4641D">
        <w:t xml:space="preserve">, the Contractor shall not be required to </w:t>
      </w:r>
      <w:r>
        <w:t>transfer any rights to the Authority in relation to such COTS Item</w:t>
      </w:r>
      <w:r w:rsidRPr="00E4641D">
        <w:t xml:space="preserve">, provided that the Contractor notifies the Authority of the source of the COTS Item (including Original Manufacturer Part Numbers, NATO Stock Numbers or NCAGE Codes, as appropriate). The Contractor shall secure for the Authority any standard licence rights that the supplier of the COTS Item provides in relation to </w:t>
      </w:r>
      <w:r>
        <w:t>such</w:t>
      </w:r>
      <w:r w:rsidRPr="00E4641D">
        <w:t xml:space="preserve"> COTS Item</w:t>
      </w:r>
      <w:r w:rsidRPr="00434C8A">
        <w:t>.</w:t>
      </w:r>
    </w:p>
    <w:p w:rsidR="008F0680" w:rsidP="008F0680" w:rsidRDefault="008F0680" w14:paraId="6B867307" w14:textId="09B2F148">
      <w:pPr>
        <w:pStyle w:val="Heading1"/>
        <w:numPr>
          <w:ilvl w:val="0"/>
          <w:numId w:val="4"/>
        </w:numPr>
      </w:pPr>
      <w:bookmarkStart w:name="_Ref119091616" w:id="1332"/>
      <w:bookmarkStart w:name="_Toc119962483" w:id="1333"/>
      <w:bookmarkStart w:name="_Toc96968278" w:id="1334"/>
      <w:bookmarkStart w:name="_Ref111734736" w:id="1335"/>
      <w:r>
        <w:t xml:space="preserve">THIRD </w:t>
      </w:r>
      <w:r w:rsidRPr="004E1B04">
        <w:t>PARTY INTELLECTUAL PROPERTY – RIGHTS AND RESTRICTIONS</w:t>
      </w:r>
      <w:bookmarkEnd w:id="1332"/>
      <w:bookmarkEnd w:id="1333"/>
    </w:p>
    <w:p w:rsidR="000471C0" w:rsidP="008F0680" w:rsidRDefault="000471C0" w14:paraId="53A38648" w14:textId="6C8E8CA5">
      <w:pPr>
        <w:pStyle w:val="Body1"/>
        <w:keepNext/>
        <w:rPr>
          <w:b/>
        </w:rPr>
      </w:pPr>
      <w:r>
        <w:rPr>
          <w:b/>
        </w:rPr>
        <w:t>General</w:t>
      </w:r>
    </w:p>
    <w:p w:rsidRPr="008F0680" w:rsidR="000471C0" w:rsidP="000471C0" w:rsidRDefault="000471C0" w14:paraId="489813D2" w14:textId="221EA34C">
      <w:pPr>
        <w:pStyle w:val="Heading2"/>
        <w:keepNext/>
        <w:numPr>
          <w:ilvl w:val="1"/>
          <w:numId w:val="4"/>
        </w:numPr>
      </w:pPr>
      <w:r w:rsidRPr="008F0680">
        <w:t xml:space="preserve">In this </w:t>
      </w:r>
      <w:r>
        <w:t xml:space="preserve">Clause </w:t>
      </w:r>
      <w:r>
        <w:fldChar w:fldCharType="begin"/>
      </w:r>
      <w:r>
        <w:instrText xml:space="preserve"> REF _Ref119091616 \r \h </w:instrText>
      </w:r>
      <w:r>
        <w:fldChar w:fldCharType="separate"/>
      </w:r>
      <w:r w:rsidR="00264E3A">
        <w:t>36</w:t>
      </w:r>
      <w:r>
        <w:fldChar w:fldCharType="end"/>
      </w:r>
      <w:r w:rsidRPr="008F0680">
        <w:t>:</w:t>
      </w:r>
    </w:p>
    <w:p w:rsidRPr="008F0680" w:rsidR="000471C0" w:rsidP="000471C0" w:rsidRDefault="000471C0" w14:paraId="0D3D3A7B" w14:textId="77777777">
      <w:pPr>
        <w:pStyle w:val="Heading3"/>
      </w:pPr>
      <w:r w:rsidRPr="008F0680">
        <w:t>'</w:t>
      </w:r>
      <w:proofErr w:type="gramStart"/>
      <w:r w:rsidRPr="008F0680">
        <w:t>design</w:t>
      </w:r>
      <w:proofErr w:type="gramEnd"/>
      <w:r w:rsidRPr="008F0680">
        <w:t xml:space="preserve"> right' has the meaning ascribed to it by Section 213 of the Copyright, Designs and Patents Act 1988;</w:t>
      </w:r>
    </w:p>
    <w:p w:rsidRPr="008F0680" w:rsidR="000471C0" w:rsidP="000471C0" w:rsidRDefault="000471C0" w14:paraId="00F93656" w14:textId="77777777">
      <w:pPr>
        <w:pStyle w:val="Heading3"/>
      </w:pPr>
      <w:r w:rsidRPr="008F0680">
        <w:t>'Crown Use' 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8F0680">
        <w:t>A(</w:t>
      </w:r>
      <w:proofErr w:type="gramEnd"/>
      <w:r w:rsidRPr="008F0680">
        <w:t>6) of the First Schedule to the Registered Designs Act 1949.</w:t>
      </w:r>
    </w:p>
    <w:p w:rsidR="000471C0" w:rsidP="000471C0" w:rsidRDefault="000471C0" w14:paraId="73A636D0" w14:textId="0C1B0E1B">
      <w:pPr>
        <w:pStyle w:val="Heading2"/>
        <w:keepNext/>
        <w:numPr>
          <w:ilvl w:val="1"/>
          <w:numId w:val="4"/>
        </w:numPr>
      </w:pPr>
      <w:r w:rsidRPr="008F0680">
        <w:t xml:space="preserve">Nothing in this </w:t>
      </w:r>
      <w:r>
        <w:t xml:space="preserve">Clause </w:t>
      </w:r>
      <w:r>
        <w:fldChar w:fldCharType="begin"/>
      </w:r>
      <w:r>
        <w:instrText xml:space="preserve"> REF _Ref119091616 \r \h </w:instrText>
      </w:r>
      <w:r>
        <w:fldChar w:fldCharType="separate"/>
      </w:r>
      <w:r w:rsidR="00264E3A">
        <w:t>36</w:t>
      </w:r>
      <w:r>
        <w:fldChar w:fldCharType="end"/>
      </w:r>
      <w:r w:rsidRPr="008F0680">
        <w:t xml:space="preserve"> shall be taken as an authorisation or promise of an authorisation under Section 240 of the Copyright, Designs and 1988.</w:t>
      </w:r>
    </w:p>
    <w:p w:rsidRPr="006C3027" w:rsidR="008F0680" w:rsidP="008F0680" w:rsidRDefault="008F0680" w14:paraId="1FF7CA62" w14:textId="23E2ECCF">
      <w:pPr>
        <w:pStyle w:val="Body1"/>
        <w:keepNext/>
        <w:rPr>
          <w:b/>
        </w:rPr>
      </w:pPr>
      <w:r>
        <w:rPr>
          <w:b/>
        </w:rPr>
        <w:t>Notification</w:t>
      </w:r>
      <w:r w:rsidRPr="006C3027">
        <w:rPr>
          <w:b/>
        </w:rPr>
        <w:t>s</w:t>
      </w:r>
    </w:p>
    <w:p w:rsidRPr="008F0680" w:rsidR="008F0680" w:rsidP="008F0680" w:rsidRDefault="008F0680" w14:paraId="31188236" w14:textId="77777777">
      <w:pPr>
        <w:pStyle w:val="Heading2"/>
        <w:keepNext/>
        <w:numPr>
          <w:ilvl w:val="1"/>
          <w:numId w:val="4"/>
        </w:numPr>
      </w:pPr>
      <w:bookmarkStart w:name="_Ref119091783" w:id="1336"/>
      <w:r>
        <w:t xml:space="preserve">As </w:t>
      </w:r>
      <w:r w:rsidRPr="008F0680">
        <w:t>they become aware, the Contractor shall promptly notify the Authority of:</w:t>
      </w:r>
      <w:bookmarkEnd w:id="1336"/>
    </w:p>
    <w:p w:rsidRPr="008F0680" w:rsidR="008F0680" w:rsidP="000471C0" w:rsidRDefault="008F0680" w14:paraId="14481462" w14:textId="77777777">
      <w:pPr>
        <w:pStyle w:val="Heading3"/>
      </w:pPr>
      <w:r w:rsidRPr="008F0680">
        <w:t xml:space="preserve">any invention or design the subject of patent or registered design rights (or application therefor) owned by a third party which appears to be relevant to the performance of the Contract or to use by the Authority of anything required to be done or delivered under the </w:t>
      </w:r>
      <w:proofErr w:type="gramStart"/>
      <w:r w:rsidRPr="008F0680">
        <w:t>Contract;</w:t>
      </w:r>
      <w:proofErr w:type="gramEnd"/>
    </w:p>
    <w:p w:rsidRPr="008F0680" w:rsidR="008F0680" w:rsidP="000471C0" w:rsidRDefault="008F0680" w14:paraId="2C42A102" w14:textId="77777777">
      <w:pPr>
        <w:pStyle w:val="Heading3"/>
      </w:pPr>
      <w:r w:rsidRPr="008F0680">
        <w:t xml:space="preserve">any restriction as to disclosure or use, or obligation to make payments in respect of any other Intellectual Property Rights (including technical information) required for the </w:t>
      </w:r>
      <w:r w:rsidRPr="008F0680">
        <w:lastRenderedPageBreak/>
        <w:t xml:space="preserve">purposes of the Contract or subsequent use by the Authority of anything delivered under the Contract and, where appropriate, the notification shall include such information as is required by Section 2 of the Defence Contracts Act </w:t>
      </w:r>
      <w:proofErr w:type="gramStart"/>
      <w:r w:rsidRPr="008F0680">
        <w:t>1958;</w:t>
      </w:r>
      <w:proofErr w:type="gramEnd"/>
    </w:p>
    <w:p w:rsidRPr="00A83BEF" w:rsidR="008F0680" w:rsidP="000471C0" w:rsidRDefault="008F0680" w14:paraId="1327A66A" w14:textId="77777777">
      <w:pPr>
        <w:pStyle w:val="Heading3"/>
      </w:pPr>
      <w:r w:rsidRPr="008F0680">
        <w:t xml:space="preserve">any allegation of infringement of Intellectual Property Rights made against the Contractor and which pertains to the performance of the Contract or subsequent use by the Authority of </w:t>
      </w:r>
      <w:r w:rsidRPr="00A83BEF">
        <w:t>anything required to be done or delivered under the Contract.</w:t>
      </w:r>
    </w:p>
    <w:p w:rsidRPr="00A83BEF" w:rsidR="008F0680" w:rsidP="008F0680" w:rsidRDefault="008F0680" w14:paraId="7327FE6E" w14:textId="5B3A6ABF">
      <w:pPr>
        <w:pStyle w:val="Heading2"/>
        <w:keepNext/>
        <w:numPr>
          <w:ilvl w:val="1"/>
          <w:numId w:val="4"/>
        </w:numPr>
      </w:pPr>
      <w:r w:rsidRPr="00A83BEF">
        <w:t xml:space="preserve">Clause </w:t>
      </w:r>
      <w:r w:rsidRPr="00A83BEF" w:rsidR="00154E59">
        <w:fldChar w:fldCharType="begin"/>
      </w:r>
      <w:r w:rsidRPr="00A83BEF" w:rsidR="00154E59">
        <w:instrText xml:space="preserve"> REF _Ref119091783 \r \h </w:instrText>
      </w:r>
      <w:r w:rsidR="00A83BEF">
        <w:instrText xml:space="preserve"> \* MERGEFORMAT </w:instrText>
      </w:r>
      <w:r w:rsidRPr="00A83BEF" w:rsidR="00154E59">
        <w:fldChar w:fldCharType="separate"/>
      </w:r>
      <w:r w:rsidR="00264E3A">
        <w:t>36.3</w:t>
      </w:r>
      <w:r w:rsidRPr="00A83BEF" w:rsidR="00154E59">
        <w:fldChar w:fldCharType="end"/>
      </w:r>
      <w:r w:rsidRPr="00A83BEF" w:rsidR="00154E59">
        <w:t xml:space="preserve"> </w:t>
      </w:r>
      <w:r w:rsidRPr="00A83BEF">
        <w:t>does not apply in respect of Articles or Services normally available from the Contractor as a commercial off the shelf (COTS) item or service.</w:t>
      </w:r>
    </w:p>
    <w:p w:rsidRPr="00A83BEF" w:rsidR="008F0680" w:rsidP="008F0680" w:rsidRDefault="008F0680" w14:paraId="6058BE91" w14:textId="7C2CA458">
      <w:pPr>
        <w:pStyle w:val="Heading2"/>
        <w:keepNext/>
        <w:numPr>
          <w:ilvl w:val="1"/>
          <w:numId w:val="4"/>
        </w:numPr>
      </w:pPr>
      <w:r w:rsidRPr="00A83BEF">
        <w:t xml:space="preserve">If the information required under this </w:t>
      </w:r>
      <w:r w:rsidRPr="00A83BEF" w:rsidR="00154E59">
        <w:t xml:space="preserve">Clause </w:t>
      </w:r>
      <w:r w:rsidRPr="00A83BEF" w:rsidR="00154E59">
        <w:fldChar w:fldCharType="begin"/>
      </w:r>
      <w:r w:rsidRPr="00A83BEF" w:rsidR="00154E59">
        <w:instrText xml:space="preserve"> REF _Ref119091616 \r \h </w:instrText>
      </w:r>
      <w:r w:rsidR="00A83BEF">
        <w:instrText xml:space="preserve"> \* MERGEFORMAT </w:instrText>
      </w:r>
      <w:r w:rsidRPr="00A83BEF" w:rsidR="00154E59">
        <w:fldChar w:fldCharType="separate"/>
      </w:r>
      <w:r w:rsidR="00264E3A">
        <w:t>36</w:t>
      </w:r>
      <w:r w:rsidRPr="00A83BEF" w:rsidR="00154E59">
        <w:fldChar w:fldCharType="end"/>
      </w:r>
      <w:r w:rsidRPr="00A83BEF">
        <w:t xml:space="preserve"> has been notified previ</w:t>
      </w:r>
      <w:r w:rsidR="00843A8E">
        <w:t>ously, the Contractor may meet its</w:t>
      </w:r>
      <w:r w:rsidRPr="00A83BEF">
        <w:t xml:space="preserve"> obligations by giving details of the previous notification.</w:t>
      </w:r>
    </w:p>
    <w:p w:rsidRPr="00A83BEF" w:rsidR="008F0680" w:rsidP="000471C0" w:rsidRDefault="008F0680" w14:paraId="47939D36" w14:textId="77777777">
      <w:pPr>
        <w:pStyle w:val="Body1"/>
        <w:keepNext/>
        <w:rPr>
          <w:b/>
        </w:rPr>
      </w:pPr>
      <w:r w:rsidRPr="00A83BEF">
        <w:rPr>
          <w:b/>
        </w:rPr>
        <w:t>Patents and Registered Designs in the UK – COTS Articles or Services</w:t>
      </w:r>
    </w:p>
    <w:p w:rsidRPr="008F0680" w:rsidR="008F0680" w:rsidP="008F0680" w:rsidRDefault="008F0680" w14:paraId="050306F9" w14:textId="287B4ADA">
      <w:pPr>
        <w:pStyle w:val="Heading2"/>
        <w:keepNext/>
        <w:numPr>
          <w:ilvl w:val="1"/>
          <w:numId w:val="4"/>
        </w:numPr>
      </w:pPr>
      <w:bookmarkStart w:name="_Ref118840227" w:id="1337"/>
      <w:r w:rsidRPr="00A83BEF">
        <w:t>In respect of any question arising (by way of an allegation made to the Authority or Contractor, or otherwise) that the manufacture or supply under the Contract of any Article or Service normally available from the Contractor as a COTS item or service is an infringement of a United Kingdom patent or registered design not owned or controlled</w:t>
      </w:r>
      <w:r w:rsidRPr="008F0680">
        <w:t xml:space="preserve">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Clause </w:t>
      </w:r>
      <w:r w:rsidR="00701054">
        <w:fldChar w:fldCharType="begin"/>
      </w:r>
      <w:r w:rsidR="00701054">
        <w:instrText xml:space="preserve"> REF _Ref118840227 \r \h </w:instrText>
      </w:r>
      <w:r w:rsidR="00701054">
        <w:fldChar w:fldCharType="separate"/>
      </w:r>
      <w:r w:rsidR="00264E3A">
        <w:t>36.6</w:t>
      </w:r>
      <w:r w:rsidR="00701054">
        <w:fldChar w:fldCharType="end"/>
      </w:r>
      <w:r w:rsidR="00701054">
        <w:t xml:space="preserve"> </w:t>
      </w:r>
      <w:r w:rsidRPr="008F0680">
        <w:t>will not apply if:</w:t>
      </w:r>
      <w:bookmarkEnd w:id="1337"/>
    </w:p>
    <w:p w:rsidRPr="008F0680" w:rsidR="008F0680" w:rsidP="000471C0" w:rsidRDefault="008F0680" w14:paraId="602F3694" w14:textId="77777777">
      <w:pPr>
        <w:pStyle w:val="Heading3"/>
      </w:pPr>
      <w:r w:rsidRPr="008F0680">
        <w:t xml:space="preserve">the Authority has made or makes an admission of any sort relevant to such </w:t>
      </w:r>
      <w:proofErr w:type="gramStart"/>
      <w:r w:rsidRPr="008F0680">
        <w:t>question;</w:t>
      </w:r>
      <w:proofErr w:type="gramEnd"/>
    </w:p>
    <w:p w:rsidRPr="008F0680" w:rsidR="008F0680" w:rsidP="000471C0" w:rsidRDefault="008F0680" w14:paraId="0E4DA77B" w14:textId="77777777">
      <w:pPr>
        <w:pStyle w:val="Heading3"/>
      </w:pPr>
      <w:r w:rsidRPr="008F0680">
        <w:t xml:space="preserve">the Authority has entered or enters into any discussions on such question with any third party without the prior written agreement of the </w:t>
      </w:r>
      <w:proofErr w:type="gramStart"/>
      <w:r w:rsidRPr="008F0680">
        <w:t>Contractor;</w:t>
      </w:r>
      <w:proofErr w:type="gramEnd"/>
    </w:p>
    <w:p w:rsidRPr="008F0680" w:rsidR="008F0680" w:rsidP="000471C0" w:rsidRDefault="008F0680" w14:paraId="541ED9BF" w14:textId="77777777">
      <w:pPr>
        <w:pStyle w:val="Heading3"/>
      </w:pPr>
      <w:r w:rsidRPr="008F0680">
        <w:t xml:space="preserve">the Authority has entered or enters into negotiations in respect of any relevant claim for compensation in respect of Crown Use under Section 55 of the Patents Act 1977 or Section 12 of the Registered Designs Act </w:t>
      </w:r>
      <w:proofErr w:type="gramStart"/>
      <w:r w:rsidRPr="008F0680">
        <w:t>1949;</w:t>
      </w:r>
      <w:proofErr w:type="gramEnd"/>
      <w:r w:rsidRPr="008F0680">
        <w:t xml:space="preserve"> </w:t>
      </w:r>
    </w:p>
    <w:p w:rsidRPr="008F0680" w:rsidR="008F0680" w:rsidP="000471C0" w:rsidRDefault="008F0680" w14:paraId="3E9459D7" w14:textId="77777777">
      <w:pPr>
        <w:pStyle w:val="Heading3"/>
      </w:pPr>
      <w:r w:rsidRPr="008F0680">
        <w:t>legal proceedings have been commenced against the Authority or the Contractor in respect of Crown Use, but only to the extent of such Crown Use that has been properly authorised.</w:t>
      </w:r>
    </w:p>
    <w:p w:rsidRPr="008F0680" w:rsidR="008F0680" w:rsidP="008F0680" w:rsidRDefault="008F0680" w14:paraId="5C4764B2" w14:textId="3DD097F4">
      <w:pPr>
        <w:pStyle w:val="Heading2"/>
        <w:keepNext/>
        <w:numPr>
          <w:ilvl w:val="1"/>
          <w:numId w:val="4"/>
        </w:numPr>
      </w:pPr>
      <w:r w:rsidRPr="008F0680">
        <w:t xml:space="preserve">The indemnity in Clause </w:t>
      </w:r>
      <w:r w:rsidRPr="008F0680">
        <w:fldChar w:fldCharType="begin"/>
      </w:r>
      <w:r w:rsidRPr="008F0680">
        <w:instrText xml:space="preserve"> REF _Ref118840227 \w \h </w:instrText>
      </w:r>
      <w:r w:rsidRPr="008F0680">
        <w:fldChar w:fldCharType="separate"/>
      </w:r>
      <w:r w:rsidR="00264E3A">
        <w:t>36.6</w:t>
      </w:r>
      <w:r w:rsidRPr="008F0680">
        <w:fldChar w:fldCharType="end"/>
      </w:r>
      <w:r w:rsidRPr="008F0680">
        <w:t xml:space="preserve"> does not extend to use by the Authority of anything supplied under the Contract where that use was not reasonably foreseeable at the time of the Contract.</w:t>
      </w:r>
    </w:p>
    <w:p w:rsidRPr="008F0680" w:rsidR="008F0680" w:rsidP="008F0680" w:rsidRDefault="008F0680" w14:paraId="39EEE777" w14:textId="77777777">
      <w:pPr>
        <w:pStyle w:val="Heading2"/>
        <w:keepNext/>
        <w:numPr>
          <w:ilvl w:val="1"/>
          <w:numId w:val="4"/>
        </w:numPr>
      </w:pPr>
      <w:bookmarkStart w:name="_Ref118840252" w:id="1338"/>
      <w:r w:rsidRPr="008F0680">
        <w:t xml:space="preserve">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w:t>
      </w:r>
      <w:r w:rsidRPr="008F0680">
        <w:lastRenderedPageBreak/>
        <w:t>1949 and to use any model, document or information relating to any such invention or design which may be required for that purpose.</w:t>
      </w:r>
      <w:bookmarkEnd w:id="1338"/>
    </w:p>
    <w:p w:rsidRPr="008F0680" w:rsidR="008F0680" w:rsidP="000471C0" w:rsidRDefault="008F0680" w14:paraId="1D32A22A" w14:textId="77777777">
      <w:pPr>
        <w:pStyle w:val="Body1"/>
        <w:keepNext/>
        <w:rPr>
          <w:b/>
        </w:rPr>
      </w:pPr>
      <w:r w:rsidRPr="008F0680">
        <w:rPr>
          <w:b/>
        </w:rPr>
        <w:t>Patents and Registered Designs in the UK – all other Articles or Services</w:t>
      </w:r>
    </w:p>
    <w:p w:rsidRPr="008F0680" w:rsidR="008F0680" w:rsidP="008F0680" w:rsidRDefault="008F0680" w14:paraId="3A83E83F" w14:textId="77777777">
      <w:pPr>
        <w:pStyle w:val="Heading2"/>
        <w:keepNext/>
        <w:numPr>
          <w:ilvl w:val="1"/>
          <w:numId w:val="4"/>
        </w:numPr>
      </w:pPr>
      <w:bookmarkStart w:name="_Ref118840267" w:id="1339"/>
      <w:r w:rsidRPr="008F0680">
        <w:t>If a relevant invention or design has been notified to the Authority by the Contractor prior to the date of the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United Kingdom patent or United Kingdom registered design, for the purpose of performing the Contract.</w:t>
      </w:r>
      <w:bookmarkEnd w:id="1339"/>
    </w:p>
    <w:p w:rsidRPr="008F0680" w:rsidR="008F0680" w:rsidP="008F0680" w:rsidRDefault="008F0680" w14:paraId="71717B32" w14:textId="0471E174">
      <w:pPr>
        <w:pStyle w:val="Heading2"/>
        <w:keepNext/>
        <w:numPr>
          <w:ilvl w:val="1"/>
          <w:numId w:val="4"/>
        </w:numPr>
      </w:pPr>
      <w:bookmarkStart w:name="_Ref118840274" w:id="1340"/>
      <w:r w:rsidRPr="008F0680">
        <w:t>If, under Clause</w:t>
      </w:r>
      <w:r w:rsidR="00154E59">
        <w:t xml:space="preserve"> </w:t>
      </w:r>
      <w:r w:rsidR="00154E59">
        <w:fldChar w:fldCharType="begin"/>
      </w:r>
      <w:r w:rsidR="00154E59">
        <w:instrText xml:space="preserve"> REF _Ref119091783 \r \h </w:instrText>
      </w:r>
      <w:r w:rsidR="00154E59">
        <w:fldChar w:fldCharType="separate"/>
      </w:r>
      <w:r w:rsidR="00264E3A">
        <w:t>36.3</w:t>
      </w:r>
      <w:r w:rsidR="00154E59">
        <w:fldChar w:fldCharType="end"/>
      </w:r>
      <w:r w:rsidRPr="008F0680">
        <w:t>, a relevant invention or design is notified to the Authority by the Contractor after the date of Contract, then:</w:t>
      </w:r>
      <w:bookmarkEnd w:id="1340"/>
    </w:p>
    <w:p w:rsidRPr="008F0680" w:rsidR="008F0680" w:rsidP="000471C0" w:rsidRDefault="008F0680" w14:paraId="299023DA" w14:textId="77777777">
      <w:pPr>
        <w:pStyle w:val="Heading3"/>
      </w:pPr>
      <w:r w:rsidRPr="008F0680">
        <w:t>if the owner (or their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w:t>
      </w:r>
    </w:p>
    <w:p w:rsidRPr="008F0680" w:rsidR="008F0680" w:rsidP="000471C0" w:rsidRDefault="008F0680" w14:paraId="19BC313F" w14:textId="77777777">
      <w:pPr>
        <w:pStyle w:val="Heading3"/>
      </w:pPr>
      <w:r w:rsidRPr="008F0680">
        <w:t>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w:t>
      </w:r>
    </w:p>
    <w:p w:rsidRPr="008F0680" w:rsidR="008F0680" w:rsidP="000471C0" w:rsidRDefault="008F0680" w14:paraId="63BA0990" w14:textId="77777777">
      <w:pPr>
        <w:pStyle w:val="Body1"/>
        <w:keepNext/>
        <w:rPr>
          <w:b/>
        </w:rPr>
      </w:pPr>
      <w:r w:rsidRPr="008F0680">
        <w:rPr>
          <w:b/>
        </w:rPr>
        <w:t>Patents, Utility Models and Registered Designs Outside the UK</w:t>
      </w:r>
    </w:p>
    <w:p w:rsidRPr="008F0680" w:rsidR="008F0680" w:rsidP="008F0680" w:rsidRDefault="008F0680" w14:paraId="730DC4AF" w14:textId="26D9B376">
      <w:pPr>
        <w:pStyle w:val="Heading2"/>
        <w:keepNext/>
        <w:numPr>
          <w:ilvl w:val="1"/>
          <w:numId w:val="4"/>
        </w:numPr>
      </w:pPr>
      <w:r w:rsidRPr="008F0680">
        <w:t xml:space="preserve">The Authority shall assume all liability and shall indemnify the Contractor, </w:t>
      </w:r>
      <w:r w:rsidR="00843A8E">
        <w:t>its</w:t>
      </w:r>
      <w:r w:rsidRPr="008F0680">
        <w:t xml:space="preserve"> officers, agents and employees against liability, including the Contractor’s costs, as a result of infringement by the Contractor or </w:t>
      </w:r>
      <w:r w:rsidR="00843A8E">
        <w:t>its</w:t>
      </w:r>
      <w:r w:rsidRPr="008F0680">
        <w:t xml:space="preserve">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rsidRPr="008F0680" w:rsidR="008F0680" w:rsidP="008F0680" w:rsidRDefault="008F0680" w14:paraId="723F5293" w14:textId="435A13FF">
      <w:pPr>
        <w:pStyle w:val="Heading2"/>
        <w:keepNext/>
        <w:numPr>
          <w:ilvl w:val="1"/>
          <w:numId w:val="4"/>
        </w:numPr>
      </w:pPr>
      <w:r w:rsidRPr="008F0680">
        <w:t xml:space="preserve">The Contractor shall assume all liability and shall indemnify the Authority, its officers, agents and employees against liability, including the Authority’s costs, as a result of infringement by the Contractor or </w:t>
      </w:r>
      <w:r w:rsidR="00843A8E">
        <w:t>its</w:t>
      </w:r>
      <w:r w:rsidRPr="008F0680">
        <w:t xml:space="preserve"> suppliers of any patent, utility model, registered design or like protection outside the United Kingdom in the performance of the Contract when such infringement arises from or is incurred otherwise than by reason of the Contractor following any specification, statement of work or instruction in the Contract or using, </w:t>
      </w:r>
      <w:r w:rsidRPr="008F0680">
        <w:lastRenderedPageBreak/>
        <w:t>keeping or disposing of any item given by the Authority for the purpose of the Contract in accordance with the Contract.</w:t>
      </w:r>
    </w:p>
    <w:p w:rsidRPr="008F0680" w:rsidR="008F0680" w:rsidP="000471C0" w:rsidRDefault="008F0680" w14:paraId="024FCBEA" w14:textId="77777777">
      <w:pPr>
        <w:pStyle w:val="Body1"/>
        <w:keepNext/>
        <w:rPr>
          <w:b/>
        </w:rPr>
      </w:pPr>
      <w:r w:rsidRPr="008F0680">
        <w:rPr>
          <w:b/>
        </w:rPr>
        <w:t>Royalties and Other Licence Fees</w:t>
      </w:r>
    </w:p>
    <w:p w:rsidRPr="008F0680" w:rsidR="008F0680" w:rsidP="008F0680" w:rsidRDefault="008F0680" w14:paraId="4A4E82E2" w14:textId="77777777">
      <w:pPr>
        <w:pStyle w:val="Heading2"/>
        <w:keepNext/>
        <w:numPr>
          <w:ilvl w:val="1"/>
          <w:numId w:val="4"/>
        </w:numPr>
      </w:pPr>
      <w:bookmarkStart w:name="_Ref118840336" w:id="1341"/>
      <w:r w:rsidRPr="008F0680">
        <w:t>The Contractor shall not be entitled to any reimbursement of any royalty, licence fee or similar expense incurred in respect of anything to be done under the Contract, where:</w:t>
      </w:r>
      <w:bookmarkEnd w:id="1341"/>
    </w:p>
    <w:p w:rsidRPr="008F0680" w:rsidR="008F0680" w:rsidP="000471C0" w:rsidRDefault="008F0680" w14:paraId="40FFFEC2" w14:textId="77777777">
      <w:pPr>
        <w:pStyle w:val="Heading3"/>
      </w:pPr>
      <w:r w:rsidRPr="008F0680">
        <w:t>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Rights, or</w:t>
      </w:r>
    </w:p>
    <w:p w:rsidRPr="008F0680" w:rsidR="008F0680" w:rsidP="000471C0" w:rsidRDefault="008F0680" w14:paraId="37DD1D1D" w14:textId="5A6C37F1">
      <w:pPr>
        <w:pStyle w:val="Heading3"/>
      </w:pPr>
      <w:r w:rsidRPr="008F0680">
        <w:t>any obligation to make payments for Intellectual Property Rights has not been promptly notified to the Authority under Clause</w:t>
      </w:r>
      <w:r w:rsidR="00154E59">
        <w:t xml:space="preserve"> </w:t>
      </w:r>
      <w:r w:rsidR="00154E59">
        <w:fldChar w:fldCharType="begin"/>
      </w:r>
      <w:r w:rsidR="00154E59">
        <w:instrText xml:space="preserve"> REF _Ref119091783 \r \h </w:instrText>
      </w:r>
      <w:r w:rsidR="00154E59">
        <w:fldChar w:fldCharType="separate"/>
      </w:r>
      <w:r w:rsidR="00264E3A">
        <w:t>36.3</w:t>
      </w:r>
      <w:r w:rsidR="00154E59">
        <w:fldChar w:fldCharType="end"/>
      </w:r>
      <w:r w:rsidRPr="008F0680">
        <w:t>.</w:t>
      </w:r>
    </w:p>
    <w:p w:rsidRPr="008F0680" w:rsidR="008F0680" w:rsidP="008F0680" w:rsidRDefault="008F0680" w14:paraId="38B2A3B3" w14:textId="5B7F8835">
      <w:pPr>
        <w:pStyle w:val="Heading2"/>
        <w:keepNext/>
        <w:numPr>
          <w:ilvl w:val="1"/>
          <w:numId w:val="4"/>
        </w:numPr>
      </w:pPr>
      <w:bookmarkStart w:name="_Ref118840344" w:id="1342"/>
      <w:r w:rsidRPr="008F0680">
        <w:t xml:space="preserve">Where an authorisation is given by the Authority under Clause </w:t>
      </w:r>
      <w:r w:rsidRPr="008F0680">
        <w:fldChar w:fldCharType="begin"/>
      </w:r>
      <w:r w:rsidRPr="008F0680">
        <w:instrText xml:space="preserve"> REF _Ref118840252 \w \h </w:instrText>
      </w:r>
      <w:r w:rsidRPr="008F0680">
        <w:fldChar w:fldCharType="separate"/>
      </w:r>
      <w:r w:rsidR="00264E3A">
        <w:t>36.8</w:t>
      </w:r>
      <w:r w:rsidRPr="008F0680">
        <w:fldChar w:fldCharType="end"/>
      </w:r>
      <w:r w:rsidRPr="008F0680">
        <w:t xml:space="preserve">, Clause </w:t>
      </w:r>
      <w:r w:rsidRPr="008F0680">
        <w:fldChar w:fldCharType="begin"/>
      </w:r>
      <w:r w:rsidRPr="008F0680">
        <w:instrText xml:space="preserve"> REF _Ref118840267 \w \h </w:instrText>
      </w:r>
      <w:r w:rsidRPr="008F0680">
        <w:fldChar w:fldCharType="separate"/>
      </w:r>
      <w:r w:rsidR="00264E3A">
        <w:t>36.9</w:t>
      </w:r>
      <w:r w:rsidRPr="008F0680">
        <w:fldChar w:fldCharType="end"/>
      </w:r>
      <w:r w:rsidRPr="008F0680">
        <w:t xml:space="preserve"> or Clause </w:t>
      </w:r>
      <w:r w:rsidRPr="008F0680">
        <w:fldChar w:fldCharType="begin"/>
      </w:r>
      <w:r w:rsidRPr="008F0680">
        <w:instrText xml:space="preserve"> REF _Ref118840274 \w \h </w:instrText>
      </w:r>
      <w:r w:rsidRPr="008F0680">
        <w:fldChar w:fldCharType="separate"/>
      </w:r>
      <w:r w:rsidR="00264E3A">
        <w:t>36.10</w:t>
      </w:r>
      <w:r w:rsidRPr="008F0680">
        <w:fldChar w:fldCharType="end"/>
      </w:r>
      <w:r w:rsidRPr="008F0680">
        <w:t>, to the extent permitted by Section 57 of the Patents Act 1977, Section 12 of the Registered Designs Act 1949 or Section 240 of the Copyright, Designs and Patents Act 1988, the Contractor shall also be:</w:t>
      </w:r>
      <w:bookmarkEnd w:id="1342"/>
    </w:p>
    <w:p w:rsidRPr="008F0680" w:rsidR="008F0680" w:rsidP="000471C0" w:rsidRDefault="008F0680" w14:paraId="383ECC6A" w14:textId="77777777">
      <w:pPr>
        <w:pStyle w:val="Heading3"/>
      </w:pPr>
      <w:r w:rsidRPr="008F0680">
        <w:t xml:space="preserve">released from payment whether by way of royalties, licence fees or similar expenses in respect of the Contractor's use of the relevant invention or design, or the use of any relevant model, </w:t>
      </w:r>
      <w:proofErr w:type="gramStart"/>
      <w:r w:rsidRPr="008F0680">
        <w:t>document</w:t>
      </w:r>
      <w:proofErr w:type="gramEnd"/>
      <w:r w:rsidRPr="008F0680">
        <w:t xml:space="preserve"> or information for the purpose of performing the Contract, and</w:t>
      </w:r>
    </w:p>
    <w:p w:rsidRPr="008F0680" w:rsidR="008F0680" w:rsidP="000471C0" w:rsidRDefault="008F0680" w14:paraId="5C34D5CC" w14:textId="77777777">
      <w:pPr>
        <w:pStyle w:val="Heading3"/>
      </w:pPr>
      <w:r w:rsidRPr="008F0680">
        <w:t>authorised to use any model, document or information relating to any such invention or design which may be required for that purpose.</w:t>
      </w:r>
    </w:p>
    <w:p w:rsidRPr="008F0680" w:rsidR="008F0680" w:rsidP="000471C0" w:rsidRDefault="008F0680" w14:paraId="71FAE466" w14:textId="77777777">
      <w:pPr>
        <w:pStyle w:val="Body1"/>
        <w:keepNext/>
        <w:rPr>
          <w:b/>
        </w:rPr>
      </w:pPr>
      <w:r w:rsidRPr="008F0680">
        <w:rPr>
          <w:b/>
        </w:rPr>
        <w:t>Copyright, Design Rights etc.</w:t>
      </w:r>
    </w:p>
    <w:p w:rsidRPr="008F0680" w:rsidR="008F0680" w:rsidP="008F0680" w:rsidRDefault="008F0680" w14:paraId="41190F78" w14:textId="77777777">
      <w:pPr>
        <w:pStyle w:val="Heading2"/>
        <w:keepNext/>
        <w:numPr>
          <w:ilvl w:val="1"/>
          <w:numId w:val="4"/>
        </w:numPr>
      </w:pPr>
      <w:r w:rsidRPr="008F0680">
        <w:t xml:space="preserve">The Contractor shall assume all liability and indemnify the Authority and its officers, </w:t>
      </w:r>
      <w:proofErr w:type="gramStart"/>
      <w:r w:rsidRPr="008F0680">
        <w:t>agents</w:t>
      </w:r>
      <w:proofErr w:type="gramEnd"/>
      <w:r w:rsidRPr="008F0680">
        <w:t xml:space="preserve"> and employees against liability, including costs as a result of:</w:t>
      </w:r>
    </w:p>
    <w:p w:rsidRPr="008F0680" w:rsidR="008F0680" w:rsidP="000471C0" w:rsidRDefault="008F0680" w14:paraId="79735684" w14:textId="5AAEF107">
      <w:pPr>
        <w:pStyle w:val="Heading3"/>
      </w:pPr>
      <w:r w:rsidRPr="008F0680">
        <w:t xml:space="preserve">infringement or alleged infringement by the Contractor or </w:t>
      </w:r>
      <w:r w:rsidR="00843A8E">
        <w:t>its</w:t>
      </w:r>
      <w:r w:rsidRPr="008F0680">
        <w:t xml:space="preserve"> suppliers of any copyright, database right, design right or the like protection in any part of the world in respect of any item to be supplied under the Contract or otherwise in the performance of the </w:t>
      </w:r>
      <w:proofErr w:type="gramStart"/>
      <w:r w:rsidRPr="008F0680">
        <w:t>Contract;</w:t>
      </w:r>
      <w:proofErr w:type="gramEnd"/>
    </w:p>
    <w:p w:rsidRPr="008F0680" w:rsidR="008F0680" w:rsidP="000471C0" w:rsidRDefault="008F0680" w14:paraId="58CB03AE" w14:textId="77777777">
      <w:pPr>
        <w:pStyle w:val="Heading3"/>
      </w:pPr>
      <w:r w:rsidRPr="008F0680">
        <w:t xml:space="preserve">misuse of any confidential information, trade secret or the like by the Contractor in performing the </w:t>
      </w:r>
      <w:proofErr w:type="gramStart"/>
      <w:r w:rsidRPr="008F0680">
        <w:t>Contract;</w:t>
      </w:r>
      <w:proofErr w:type="gramEnd"/>
    </w:p>
    <w:p w:rsidRPr="008F0680" w:rsidR="008F0680" w:rsidP="000471C0" w:rsidRDefault="008F0680" w14:paraId="7F59229E" w14:textId="77777777">
      <w:pPr>
        <w:pStyle w:val="Heading3"/>
      </w:pPr>
      <w:r w:rsidRPr="008F0680">
        <w:t>provision to the Authority of any information or material which the Contractor does not have the right to provide for the purpose of the Contract.</w:t>
      </w:r>
    </w:p>
    <w:p w:rsidRPr="008F0680" w:rsidR="008F0680" w:rsidP="008F0680" w:rsidRDefault="008F0680" w14:paraId="199203A2" w14:textId="16948A93">
      <w:pPr>
        <w:pStyle w:val="Heading2"/>
        <w:keepNext/>
        <w:numPr>
          <w:ilvl w:val="1"/>
          <w:numId w:val="4"/>
        </w:numPr>
      </w:pPr>
      <w:r w:rsidRPr="008F0680">
        <w:lastRenderedPageBreak/>
        <w:t>The Authority shall assume all liability and</w:t>
      </w:r>
      <w:r w:rsidR="00843A8E">
        <w:t xml:space="preserve"> indemnify the Contractor, its</w:t>
      </w:r>
      <w:r w:rsidRPr="008F0680">
        <w:t xml:space="preserve"> officers, </w:t>
      </w:r>
      <w:proofErr w:type="gramStart"/>
      <w:r w:rsidRPr="008F0680">
        <w:t>agents</w:t>
      </w:r>
      <w:proofErr w:type="gramEnd"/>
      <w:r w:rsidRPr="008F0680">
        <w:t xml:space="preserve"> and employees against liability, including costs as a result of:</w:t>
      </w:r>
    </w:p>
    <w:p w:rsidRPr="008F0680" w:rsidR="008F0680" w:rsidP="000471C0" w:rsidRDefault="008F0680" w14:paraId="11A217A0" w14:textId="726DB400">
      <w:pPr>
        <w:pStyle w:val="Heading3"/>
      </w:pPr>
      <w:r w:rsidRPr="008F0680">
        <w:t xml:space="preserve">infringement or alleged infringement by the Contractor or </w:t>
      </w:r>
      <w:r w:rsidR="00A85C48">
        <w:t>its</w:t>
      </w:r>
      <w:r w:rsidRPr="008F0680">
        <w:t xml:space="preserve"> suppliers of any copyright, database right, design right or the like protection in any part of the world in respect of any item provided by the Authority for the purpose of the Contract but only to the extent that the item is used for the purpose of the </w:t>
      </w:r>
      <w:proofErr w:type="gramStart"/>
      <w:r w:rsidRPr="008F0680">
        <w:t>Contract;</w:t>
      </w:r>
      <w:proofErr w:type="gramEnd"/>
    </w:p>
    <w:p w:rsidRPr="008F0680" w:rsidR="008F0680" w:rsidP="000471C0" w:rsidRDefault="008F0680" w14:paraId="12710A54" w14:textId="77777777">
      <w:pPr>
        <w:pStyle w:val="Heading3"/>
      </w:pPr>
      <w:r w:rsidRPr="008F0680">
        <w:t xml:space="preserve">alleged misuse of any confidential information, trade secret or the like by the Contractor </w:t>
      </w:r>
      <w:proofErr w:type="gramStart"/>
      <w:r w:rsidRPr="008F0680">
        <w:t>as a result of</w:t>
      </w:r>
      <w:proofErr w:type="gramEnd"/>
      <w:r w:rsidRPr="008F0680">
        <w:t xml:space="preserve"> use of information provided by the Authority for the purposes of the Contract, but only to the extent that Contractor’s use of that information is for the purposes intended when it was disclosed by the Authority.</w:t>
      </w:r>
    </w:p>
    <w:p w:rsidRPr="008F0680" w:rsidR="008F0680" w:rsidP="000471C0" w:rsidRDefault="008F0680" w14:paraId="15A5EAA5" w14:textId="77777777">
      <w:pPr>
        <w:pStyle w:val="Body1"/>
        <w:keepNext/>
        <w:rPr>
          <w:b/>
        </w:rPr>
      </w:pPr>
      <w:r w:rsidRPr="008F0680">
        <w:rPr>
          <w:b/>
        </w:rPr>
        <w:t>Authorisation and Indemnity - General</w:t>
      </w:r>
      <w:bookmarkStart w:name="_Ref118840357" w:id="1343"/>
    </w:p>
    <w:p w:rsidRPr="008F0680" w:rsidR="008F0680" w:rsidP="008F0680" w:rsidRDefault="008F0680" w14:paraId="19278347" w14:textId="4D9F54AE">
      <w:pPr>
        <w:pStyle w:val="Heading2"/>
        <w:keepNext/>
        <w:numPr>
          <w:ilvl w:val="1"/>
          <w:numId w:val="4"/>
        </w:numPr>
      </w:pPr>
      <w:bookmarkStart w:name="_Ref119007890" w:id="1344"/>
      <w:bookmarkEnd w:id="1343"/>
      <w:r w:rsidRPr="008F0680">
        <w:t xml:space="preserve">The above represents the total liability of each </w:t>
      </w:r>
      <w:r w:rsidR="00843A8E">
        <w:t>P</w:t>
      </w:r>
      <w:r w:rsidRPr="008F0680">
        <w:t>arty to the other under the Contract in respect of any infringement or alleged infringement of patent or other Intellectual Property Rights owned by a third party.</w:t>
      </w:r>
      <w:bookmarkEnd w:id="1344"/>
    </w:p>
    <w:p w:rsidRPr="008F0680" w:rsidR="008F0680" w:rsidP="008F0680" w:rsidRDefault="008F0680" w14:paraId="1BE3EB46" w14:textId="43950CC7">
      <w:pPr>
        <w:pStyle w:val="Heading2"/>
        <w:keepNext/>
        <w:numPr>
          <w:ilvl w:val="1"/>
          <w:numId w:val="4"/>
        </w:numPr>
      </w:pPr>
      <w:r w:rsidRPr="008F0680">
        <w:t xml:space="preserve">Neither </w:t>
      </w:r>
      <w:r w:rsidR="00843A8E">
        <w:t>P</w:t>
      </w:r>
      <w:r w:rsidRPr="008F0680">
        <w:t>arty shall be liable, one to the other, for any consequential loss or damage arising as a result, directly or indirectly, of a claim for infringement or alleged infringement of any patent or other Intellectual Property Rights owned by a third party.</w:t>
      </w:r>
    </w:p>
    <w:p w:rsidRPr="008F0680" w:rsidR="008F0680" w:rsidP="008F0680" w:rsidRDefault="008F0680" w14:paraId="11C5A3EA" w14:textId="027A2128">
      <w:pPr>
        <w:pStyle w:val="Heading2"/>
        <w:keepNext/>
        <w:numPr>
          <w:ilvl w:val="1"/>
          <w:numId w:val="4"/>
        </w:numPr>
      </w:pPr>
      <w:bookmarkStart w:name="_Ref118839715" w:id="1345"/>
      <w:r w:rsidRPr="008F0680">
        <w:t xml:space="preserve">A </w:t>
      </w:r>
      <w:r w:rsidR="00843A8E">
        <w:t>P</w:t>
      </w:r>
      <w:r w:rsidRPr="008F0680">
        <w:t>arty against whom a claim is made or action brought, s</w:t>
      </w:r>
      <w:r w:rsidR="00843A8E">
        <w:t>hall promptly notify the other P</w:t>
      </w:r>
      <w:r w:rsidRPr="008F0680">
        <w:t xml:space="preserve">arty in writing if such claim or action appears to relate to an infringement which is the subject of an indemnity or authorisation given under this </w:t>
      </w:r>
      <w:r w:rsidR="00154E59">
        <w:t xml:space="preserve">Clause </w:t>
      </w:r>
      <w:r w:rsidR="00154E59">
        <w:fldChar w:fldCharType="begin"/>
      </w:r>
      <w:r w:rsidR="00154E59">
        <w:instrText xml:space="preserve"> REF _Ref119091616 \r \h </w:instrText>
      </w:r>
      <w:r w:rsidR="00154E59">
        <w:fldChar w:fldCharType="separate"/>
      </w:r>
      <w:r w:rsidR="00264E3A">
        <w:t>36</w:t>
      </w:r>
      <w:r w:rsidR="00154E59">
        <w:fldChar w:fldCharType="end"/>
      </w:r>
      <w:r w:rsidR="00843A8E">
        <w:t xml:space="preserve"> by such other P</w:t>
      </w:r>
      <w:r w:rsidRPr="008F0680">
        <w:t xml:space="preserve">arty. The notification shall include particulars of the demands, damages and liabilities claimed or made of which the notifying </w:t>
      </w:r>
      <w:r w:rsidR="00843A8E">
        <w:t>P</w:t>
      </w:r>
      <w:r w:rsidRPr="008F0680">
        <w:t>arty has notice.</w:t>
      </w:r>
      <w:bookmarkEnd w:id="1345"/>
    </w:p>
    <w:p w:rsidRPr="008F0680" w:rsidR="008F0680" w:rsidP="008F0680" w:rsidRDefault="008F0680" w14:paraId="662E066C" w14:textId="3B01DDA4">
      <w:pPr>
        <w:pStyle w:val="Heading2"/>
        <w:keepNext/>
        <w:numPr>
          <w:ilvl w:val="1"/>
          <w:numId w:val="4"/>
        </w:numPr>
      </w:pPr>
      <w:r w:rsidRPr="008F0680">
        <w:t xml:space="preserve">The </w:t>
      </w:r>
      <w:r w:rsidR="00843A8E">
        <w:t>P</w:t>
      </w:r>
      <w:r w:rsidRPr="008F0680">
        <w:t xml:space="preserve">arty benefiting from the indemnity or authorisation shall allow the other </w:t>
      </w:r>
      <w:r w:rsidR="00843A8E">
        <w:t>P</w:t>
      </w:r>
      <w:r w:rsidR="00A85C48">
        <w:t xml:space="preserve">arty, at its </w:t>
      </w:r>
      <w:r w:rsidRPr="008F0680">
        <w:t xml:space="preserve">own expense, to conduct any negotiations for the settlement of the same, and any litigation that may arise therefrom and shall provide such information as the other </w:t>
      </w:r>
      <w:r w:rsidR="00843A8E">
        <w:t>P</w:t>
      </w:r>
      <w:r w:rsidRPr="008F0680">
        <w:t>arty may reasonably require.</w:t>
      </w:r>
    </w:p>
    <w:p w:rsidRPr="008F0680" w:rsidR="008F0680" w:rsidP="008F0680" w:rsidRDefault="008F0680" w14:paraId="0EB942D7" w14:textId="720ED6B3">
      <w:pPr>
        <w:pStyle w:val="Heading2"/>
        <w:keepNext/>
        <w:numPr>
          <w:ilvl w:val="1"/>
          <w:numId w:val="4"/>
        </w:numPr>
      </w:pPr>
      <w:r w:rsidRPr="008F0680">
        <w:t xml:space="preserve">Following a notification under Clause </w:t>
      </w:r>
      <w:r w:rsidRPr="008F0680">
        <w:fldChar w:fldCharType="begin"/>
      </w:r>
      <w:r w:rsidRPr="008F0680">
        <w:instrText xml:space="preserve"> REF _Ref118839715 \w \h </w:instrText>
      </w:r>
      <w:r w:rsidRPr="008F0680">
        <w:fldChar w:fldCharType="separate"/>
      </w:r>
      <w:r w:rsidR="00264E3A">
        <w:t>36.19</w:t>
      </w:r>
      <w:r w:rsidRPr="008F0680">
        <w:fldChar w:fldCharType="end"/>
      </w:r>
      <w:r w:rsidRPr="008F0680">
        <w:t xml:space="preserve">, the </w:t>
      </w:r>
      <w:r w:rsidR="00843A8E">
        <w:t>P</w:t>
      </w:r>
      <w:r w:rsidRPr="008F0680">
        <w:t xml:space="preserve">arty notified shall advise the other </w:t>
      </w:r>
      <w:r w:rsidR="00843A8E">
        <w:t>P</w:t>
      </w:r>
      <w:r w:rsidRPr="008F0680">
        <w:t xml:space="preserve">arty in writing within </w:t>
      </w:r>
      <w:r w:rsidR="00A85C48">
        <w:t>thirty (</w:t>
      </w:r>
      <w:r w:rsidRPr="008F0680">
        <w:t>30</w:t>
      </w:r>
      <w:r w:rsidR="00A85C48">
        <w:t>)</w:t>
      </w:r>
      <w:r w:rsidRPr="008F0680">
        <w:t xml:space="preserve"> days </w:t>
      </w:r>
      <w:proofErr w:type="gramStart"/>
      <w:r w:rsidRPr="008F0680">
        <w:t>whether or not</w:t>
      </w:r>
      <w:proofErr w:type="gramEnd"/>
      <w:r w:rsidRPr="008F0680">
        <w:t xml:space="preserve"> </w:t>
      </w:r>
      <w:r w:rsidR="00A85C48">
        <w:t>it is</w:t>
      </w:r>
      <w:r w:rsidRPr="008F0680">
        <w:t xml:space="preserve"> assuming conduct of the negotiations or litigation. In that case the </w:t>
      </w:r>
      <w:r w:rsidR="00843A8E">
        <w:t>P</w:t>
      </w:r>
      <w:r w:rsidRPr="008F0680">
        <w:t xml:space="preserve">arty against whom a claim is </w:t>
      </w:r>
      <w:proofErr w:type="gramStart"/>
      <w:r w:rsidRPr="008F0680">
        <w:t>made</w:t>
      </w:r>
      <w:proofErr w:type="gramEnd"/>
      <w:r w:rsidRPr="008F0680">
        <w:t xml:space="preserve"> or action brought shall not make any statement which might be prejudicial to the settlement or defence of such a claim without the written consent of the other </w:t>
      </w:r>
      <w:r w:rsidR="00843A8E">
        <w:t>P</w:t>
      </w:r>
      <w:r w:rsidRPr="008F0680">
        <w:t>arty.</w:t>
      </w:r>
    </w:p>
    <w:p w:rsidRPr="008F0680" w:rsidR="008F0680" w:rsidP="008F0680" w:rsidRDefault="008F0680" w14:paraId="7445F144" w14:textId="09BDF5D4">
      <w:pPr>
        <w:pStyle w:val="Heading2"/>
        <w:keepNext/>
        <w:numPr>
          <w:ilvl w:val="1"/>
          <w:numId w:val="4"/>
        </w:numPr>
      </w:pPr>
      <w:bookmarkStart w:name="_Ref119007893" w:id="1346"/>
      <w:r w:rsidRPr="008F0680">
        <w:t xml:space="preserve">The </w:t>
      </w:r>
      <w:r w:rsidR="00A85C48">
        <w:t>P</w:t>
      </w:r>
      <w:r w:rsidRPr="008F0680">
        <w:t xml:space="preserve">arty conducting negotiations for the settlement of a </w:t>
      </w:r>
      <w:proofErr w:type="gramStart"/>
      <w:r w:rsidRPr="008F0680">
        <w:t>claim</w:t>
      </w:r>
      <w:proofErr w:type="gramEnd"/>
      <w:r w:rsidRPr="008F0680">
        <w:t xml:space="preserve"> or any related litigation shall</w:t>
      </w:r>
      <w:r w:rsidR="00A85C48">
        <w:t>, if requested, keep the other P</w:t>
      </w:r>
      <w:r w:rsidRPr="008F0680">
        <w:t>arty fully informed of the conduct and progress of such negotiations.</w:t>
      </w:r>
      <w:bookmarkEnd w:id="1346"/>
    </w:p>
    <w:p w:rsidRPr="008F0680" w:rsidR="008F0680" w:rsidP="008F0680" w:rsidRDefault="008F0680" w14:paraId="3A45C2A0" w14:textId="7B2EC4E8">
      <w:pPr>
        <w:pStyle w:val="Heading2"/>
        <w:keepNext/>
        <w:numPr>
          <w:ilvl w:val="1"/>
          <w:numId w:val="4"/>
        </w:numPr>
      </w:pPr>
      <w:r w:rsidRPr="008F0680">
        <w:t xml:space="preserve">If at any time a claim or allegation of infringement arises in respect of copyright, database right, design right or breach of confidence </w:t>
      </w:r>
      <w:proofErr w:type="gramStart"/>
      <w:r w:rsidRPr="008F0680">
        <w:t>as a result of</w:t>
      </w:r>
      <w:proofErr w:type="gramEnd"/>
      <w:r w:rsidRPr="008F0680">
        <w:t xml:space="preserve"> the provision of any item by the </w:t>
      </w:r>
      <w:r w:rsidRPr="008F0680">
        <w:lastRenderedPageBreak/>
        <w:t xml:space="preserve">Contractor to the Authority, the Contractor may at </w:t>
      </w:r>
      <w:r w:rsidR="00A85C48">
        <w:t>its</w:t>
      </w:r>
      <w:r w:rsidRPr="008F0680">
        <w:t xml:space="preserve"> own expense replace the item with an item of equivalent functionality and performance so as to avoid infringement or breach.</w:t>
      </w:r>
    </w:p>
    <w:p w:rsidRPr="008F0680" w:rsidR="008F0680" w:rsidP="008F0680" w:rsidRDefault="008F0680" w14:paraId="214856F5" w14:textId="01C91F86">
      <w:pPr>
        <w:pStyle w:val="Heading2"/>
        <w:keepNext/>
        <w:numPr>
          <w:ilvl w:val="1"/>
          <w:numId w:val="4"/>
        </w:numPr>
      </w:pPr>
      <w:r w:rsidRPr="008F0680">
        <w:t xml:space="preserve">The </w:t>
      </w:r>
      <w:r w:rsidR="00A85C48">
        <w:t>P</w:t>
      </w:r>
      <w:r w:rsidRPr="008F0680">
        <w:t xml:space="preserve">arties will co-operate with one another to mitigate any claim or damage which may arise from use of </w:t>
      </w:r>
      <w:proofErr w:type="gramStart"/>
      <w:r w:rsidRPr="008F0680">
        <w:t>third party</w:t>
      </w:r>
      <w:proofErr w:type="gramEnd"/>
      <w:r w:rsidRPr="008F0680">
        <w:t xml:space="preserve"> intellectual property rights.</w:t>
      </w:r>
    </w:p>
    <w:p w:rsidRPr="008F0680" w:rsidR="008F0680" w:rsidP="000471C0" w:rsidRDefault="008F0680" w14:paraId="6F3CBEE1" w14:textId="77777777">
      <w:pPr>
        <w:pStyle w:val="Body1"/>
        <w:keepNext/>
        <w:rPr>
          <w:b/>
        </w:rPr>
      </w:pPr>
      <w:r w:rsidRPr="008F0680">
        <w:rPr>
          <w:b/>
        </w:rPr>
        <w:t>Sub-Contracts</w:t>
      </w:r>
    </w:p>
    <w:p w:rsidRPr="000471C0" w:rsidR="008F0680" w:rsidP="000471C0" w:rsidRDefault="008F0680" w14:paraId="5BDA51D4" w14:textId="7F860507">
      <w:pPr>
        <w:pStyle w:val="Heading2"/>
        <w:keepNext/>
        <w:numPr>
          <w:ilvl w:val="1"/>
          <w:numId w:val="4"/>
        </w:numPr>
      </w:pPr>
      <w:r w:rsidRPr="008F0680">
        <w:t xml:space="preserve">The Contractor shall secure from any Sub-Contractor, the prompt notification to the Authority of the information required by Clause </w:t>
      </w:r>
      <w:r w:rsidR="00154E59">
        <w:fldChar w:fldCharType="begin"/>
      </w:r>
      <w:r w:rsidR="00154E59">
        <w:instrText xml:space="preserve"> REF _Ref119091783 \r \h </w:instrText>
      </w:r>
      <w:r w:rsidR="00154E59">
        <w:fldChar w:fldCharType="separate"/>
      </w:r>
      <w:r w:rsidR="00264E3A">
        <w:t>36.3</w:t>
      </w:r>
      <w:r w:rsidR="00154E59">
        <w:fldChar w:fldCharType="end"/>
      </w:r>
      <w:r w:rsidRPr="008F0680">
        <w:t xml:space="preserve">. On receipt of any such notification the Authority will issue a written authorisation to the Sub-Contractor in accordance with Clause </w:t>
      </w:r>
      <w:r w:rsidRPr="008F0680">
        <w:fldChar w:fldCharType="begin"/>
      </w:r>
      <w:r w:rsidRPr="008F0680">
        <w:instrText xml:space="preserve"> REF _Ref118840274 \w \h </w:instrText>
      </w:r>
      <w:r w:rsidRPr="008F0680">
        <w:fldChar w:fldCharType="separate"/>
      </w:r>
      <w:r w:rsidR="00264E3A">
        <w:t>36.10</w:t>
      </w:r>
      <w:r w:rsidRPr="008F0680">
        <w:fldChar w:fldCharType="end"/>
      </w:r>
      <w:r w:rsidRPr="008F0680">
        <w:t xml:space="preserve"> of this </w:t>
      </w:r>
      <w:r w:rsidR="00154E59">
        <w:t xml:space="preserve">Clause </w:t>
      </w:r>
      <w:r w:rsidR="00154E59">
        <w:fldChar w:fldCharType="begin"/>
      </w:r>
      <w:r w:rsidR="00154E59">
        <w:instrText xml:space="preserve"> REF _Ref119091616 \r \h </w:instrText>
      </w:r>
      <w:r w:rsidR="00154E59">
        <w:fldChar w:fldCharType="separate"/>
      </w:r>
      <w:r w:rsidR="00264E3A">
        <w:t>36</w:t>
      </w:r>
      <w:r w:rsidR="00154E59">
        <w:fldChar w:fldCharType="end"/>
      </w:r>
      <w:r w:rsidRPr="008F0680">
        <w:t xml:space="preserve">. Any such authorisation will be subject always to Clauses </w:t>
      </w:r>
      <w:r w:rsidRPr="008F0680">
        <w:fldChar w:fldCharType="begin"/>
      </w:r>
      <w:r w:rsidRPr="008F0680">
        <w:instrText xml:space="preserve"> REF _Ref118840336 \w \h </w:instrText>
      </w:r>
      <w:r w:rsidRPr="008F0680">
        <w:fldChar w:fldCharType="separate"/>
      </w:r>
      <w:r w:rsidR="00264E3A">
        <w:t>36.13</w:t>
      </w:r>
      <w:r w:rsidRPr="008F0680">
        <w:fldChar w:fldCharType="end"/>
      </w:r>
      <w:r w:rsidRPr="008F0680">
        <w:t xml:space="preserve">, </w:t>
      </w:r>
      <w:r w:rsidRPr="008F0680">
        <w:fldChar w:fldCharType="begin"/>
      </w:r>
      <w:r w:rsidRPr="008F0680">
        <w:instrText xml:space="preserve"> REF _Ref118840344 \w \h </w:instrText>
      </w:r>
      <w:r w:rsidRPr="008F0680">
        <w:fldChar w:fldCharType="separate"/>
      </w:r>
      <w:r w:rsidR="00264E3A">
        <w:t>36.14</w:t>
      </w:r>
      <w:r w:rsidRPr="008F0680">
        <w:fldChar w:fldCharType="end"/>
      </w:r>
      <w:r w:rsidRPr="008F0680">
        <w:t xml:space="preserve"> and </w:t>
      </w:r>
      <w:r w:rsidRPr="008F0680">
        <w:fldChar w:fldCharType="begin"/>
      </w:r>
      <w:r w:rsidRPr="008F0680">
        <w:instrText xml:space="preserve"> REF _Ref119007890 \r \h </w:instrText>
      </w:r>
      <w:r w:rsidRPr="008F0680">
        <w:fldChar w:fldCharType="separate"/>
      </w:r>
      <w:r w:rsidR="00264E3A">
        <w:t>36.17</w:t>
      </w:r>
      <w:r w:rsidRPr="008F0680">
        <w:fldChar w:fldCharType="end"/>
      </w:r>
      <w:r w:rsidRPr="008F0680">
        <w:t xml:space="preserve"> to </w:t>
      </w:r>
      <w:r w:rsidRPr="008F0680">
        <w:fldChar w:fldCharType="begin"/>
      </w:r>
      <w:r w:rsidRPr="008F0680">
        <w:instrText xml:space="preserve"> REF _Ref119007893 \r \h </w:instrText>
      </w:r>
      <w:r w:rsidRPr="008F0680">
        <w:fldChar w:fldCharType="separate"/>
      </w:r>
      <w:r w:rsidR="00264E3A">
        <w:t>36.22</w:t>
      </w:r>
      <w:r w:rsidRPr="008F0680">
        <w:fldChar w:fldCharType="end"/>
      </w:r>
      <w:r w:rsidRPr="008F0680">
        <w:t xml:space="preserve"> as though the Sub-Contractor was the Contractor. If any claim or action relevant to such authorisation arises, it shall be promptly notified to the Authority. The Contractor is not authorised to </w:t>
      </w:r>
      <w:proofErr w:type="gramStart"/>
      <w:r w:rsidRPr="008F0680">
        <w:t>enter into</w:t>
      </w:r>
      <w:proofErr w:type="gramEnd"/>
      <w:r w:rsidRPr="008F0680">
        <w:t xml:space="preserve"> any substantive correspondence in such matter nor in any way to act on behalf of the Authority in such claim or action. Any arrangement between the Contractor and Sub-Contractor to enable the Contractor to underwrite </w:t>
      </w:r>
      <w:r w:rsidR="00142ED4">
        <w:t>its</w:t>
      </w:r>
      <w:r w:rsidRPr="008F0680">
        <w:t xml:space="preserve"> indemnities to the Authority under this </w:t>
      </w:r>
      <w:r w:rsidR="00154E59">
        <w:t xml:space="preserve">Clause </w:t>
      </w:r>
      <w:r w:rsidR="00154E59">
        <w:fldChar w:fldCharType="begin"/>
      </w:r>
      <w:r w:rsidR="00154E59">
        <w:instrText xml:space="preserve"> REF _Ref119091616 \r \h </w:instrText>
      </w:r>
      <w:r w:rsidR="00154E59">
        <w:fldChar w:fldCharType="separate"/>
      </w:r>
      <w:r w:rsidR="00264E3A">
        <w:t>36</w:t>
      </w:r>
      <w:r w:rsidR="00154E59">
        <w:fldChar w:fldCharType="end"/>
      </w:r>
      <w:r w:rsidRPr="008F0680">
        <w:t xml:space="preserve"> is a matter between the Contractor and the Sub-Contractor.</w:t>
      </w:r>
    </w:p>
    <w:p w:rsidR="00E208B1" w:rsidP="00FF14B7" w:rsidRDefault="00E208B1" w14:paraId="27A49004" w14:textId="7F859321">
      <w:pPr>
        <w:pStyle w:val="Heading1"/>
        <w:numPr>
          <w:ilvl w:val="0"/>
          <w:numId w:val="4"/>
        </w:numPr>
      </w:pPr>
      <w:bookmarkStart w:name="_Toc119962484" w:id="1347"/>
      <w:bookmarkStart w:name="_Ref119354077" w:id="1348"/>
      <w:bookmarkStart w:name="_Ref119357905" w:id="1349"/>
      <w:r w:rsidRPr="00302884">
        <w:t>CYBER</w:t>
      </w:r>
      <w:bookmarkEnd w:id="1347"/>
      <w:r>
        <w:t xml:space="preserve"> </w:t>
      </w:r>
      <w:bookmarkEnd w:id="1334"/>
      <w:bookmarkEnd w:id="1335"/>
      <w:bookmarkEnd w:id="1348"/>
      <w:bookmarkEnd w:id="1349"/>
    </w:p>
    <w:p w:rsidRPr="006C3027" w:rsidR="00E208B1" w:rsidP="00E208B1" w:rsidRDefault="00E208B1" w14:paraId="77E61BB7" w14:textId="77777777">
      <w:pPr>
        <w:pStyle w:val="Body1"/>
        <w:keepNext/>
        <w:rPr>
          <w:b/>
        </w:rPr>
      </w:pPr>
      <w:r w:rsidRPr="006C3027">
        <w:rPr>
          <w:b/>
        </w:rPr>
        <w:t>Authority Obligations</w:t>
      </w:r>
    </w:p>
    <w:p w:rsidRPr="006C3027" w:rsidR="00E208B1" w:rsidP="00FF14B7" w:rsidRDefault="00E208B1" w14:paraId="51C22F65" w14:textId="77777777">
      <w:pPr>
        <w:pStyle w:val="Heading2"/>
        <w:keepNext/>
        <w:numPr>
          <w:ilvl w:val="1"/>
          <w:numId w:val="4"/>
        </w:numPr>
      </w:pPr>
      <w:bookmarkStart w:name="_Ref20492937" w:id="1350"/>
      <w:r w:rsidRPr="006C3027">
        <w:t>The Authority shall:</w:t>
      </w:r>
      <w:bookmarkEnd w:id="1350"/>
    </w:p>
    <w:p w:rsidRPr="006C3027" w:rsidR="00E208B1" w:rsidP="00FF14B7" w:rsidRDefault="00E208B1" w14:paraId="21A10F88" w14:textId="77777777">
      <w:pPr>
        <w:pStyle w:val="Heading3"/>
        <w:numPr>
          <w:ilvl w:val="2"/>
          <w:numId w:val="4"/>
        </w:numPr>
      </w:pPr>
      <w:r w:rsidRPr="006C3027">
        <w:t xml:space="preserve">determine the Cyber Risk Level appropriate to this Contract and, where the Contractor has not already been notified of the Cyber Risk Level prior to the date of this Contract, shall provide notification of </w:t>
      </w:r>
      <w:r w:rsidRPr="00A823A9">
        <w:t>the</w:t>
      </w:r>
      <w:r w:rsidRPr="006C3027">
        <w:t xml:space="preserve"> relevant Cyber Risk Level and the appropriate Cyber Security Instructions to the Contractor as soon as is reasonably practicable; and</w:t>
      </w:r>
    </w:p>
    <w:p w:rsidRPr="006C3027" w:rsidR="00E208B1" w:rsidP="00FF14B7" w:rsidRDefault="00E208B1" w14:paraId="3ADDA614" w14:textId="77777777">
      <w:pPr>
        <w:pStyle w:val="Heading3"/>
        <w:numPr>
          <w:ilvl w:val="2"/>
          <w:numId w:val="4"/>
        </w:numPr>
      </w:pPr>
      <w:r w:rsidRPr="006C3027">
        <w:t>notify the Contractor as soon as reasonably practicable where the Authority reassesses the Cyber Risk Level relating to this Contract.</w:t>
      </w:r>
    </w:p>
    <w:p w:rsidRPr="006C3027" w:rsidR="00E208B1" w:rsidP="00E208B1" w:rsidRDefault="00E208B1" w14:paraId="643926A7" w14:textId="77777777">
      <w:pPr>
        <w:pStyle w:val="Body1"/>
        <w:keepNext/>
        <w:rPr>
          <w:b/>
        </w:rPr>
      </w:pPr>
      <w:r w:rsidRPr="006C3027">
        <w:rPr>
          <w:b/>
        </w:rPr>
        <w:t>Contractor Obligations</w:t>
      </w:r>
    </w:p>
    <w:p w:rsidRPr="006C3027" w:rsidR="00E208B1" w:rsidP="00FF14B7" w:rsidRDefault="00E208B1" w14:paraId="7F8CC941" w14:textId="5BD80D85">
      <w:pPr>
        <w:pStyle w:val="Heading2"/>
        <w:keepNext/>
        <w:numPr>
          <w:ilvl w:val="1"/>
          <w:numId w:val="4"/>
        </w:numPr>
      </w:pPr>
      <w:bookmarkStart w:name="_Ref20493138" w:id="1351"/>
      <w:r w:rsidRPr="006C3027">
        <w:t xml:space="preserve">The Contractor shall, and shall procure that its </w:t>
      </w:r>
      <w:r w:rsidR="00D56B89">
        <w:t>Sub-Contract</w:t>
      </w:r>
      <w:r w:rsidRPr="006C3027">
        <w:t>ors shall:</w:t>
      </w:r>
      <w:bookmarkEnd w:id="1351"/>
    </w:p>
    <w:p w:rsidRPr="006C3027" w:rsidR="00E208B1" w:rsidP="00FF14B7" w:rsidRDefault="00E208B1" w14:paraId="5711B4BA" w14:textId="4BAF69F6">
      <w:pPr>
        <w:pStyle w:val="Heading3"/>
        <w:numPr>
          <w:ilvl w:val="2"/>
          <w:numId w:val="4"/>
        </w:numPr>
      </w:pPr>
      <w:bookmarkStart w:name="_Ref20493139" w:id="1352"/>
      <w:r w:rsidRPr="006C3027">
        <w:t xml:space="preserve">comply with </w:t>
      </w:r>
      <w:r w:rsidRPr="00B31EB4">
        <w:t>DEFSTAN 05-138</w:t>
      </w:r>
      <w:r w:rsidR="00B05350">
        <w:t xml:space="preserve"> or, where</w:t>
      </w:r>
      <w:r w:rsidR="00B735C2">
        <w:t xml:space="preserve"> applicable, the Cyber </w:t>
      </w:r>
      <w:r w:rsidR="00B05350">
        <w:t>Implementation Plan and for the avoida</w:t>
      </w:r>
      <w:r w:rsidR="00B735C2">
        <w:t xml:space="preserve">nce of doubt any Cyber </w:t>
      </w:r>
      <w:r w:rsidR="00B05350">
        <w:t>Implementation Plan shall be prepared and implemented in accordance with Good Industry Practice taking account of any risk-balance case and any mitigation measures required by the Authority and shall ensure that any measures taken to protect MOD Identifiable Information are no less stringe</w:t>
      </w:r>
      <w:r w:rsidR="00F3719E">
        <w:t xml:space="preserve">nt than those taken to protect its </w:t>
      </w:r>
      <w:r w:rsidR="00B05350">
        <w:t>own proprietary information</w:t>
      </w:r>
      <w:r w:rsidRPr="006C3027">
        <w:t>;</w:t>
      </w:r>
      <w:bookmarkEnd w:id="1352"/>
    </w:p>
    <w:p w:rsidRPr="006C3027" w:rsidR="00E208B1" w:rsidP="00FF14B7" w:rsidRDefault="00E208B1" w14:paraId="5D4F35FC" w14:textId="01018001">
      <w:pPr>
        <w:pStyle w:val="Heading3"/>
        <w:numPr>
          <w:ilvl w:val="2"/>
          <w:numId w:val="4"/>
        </w:numPr>
      </w:pPr>
      <w:bookmarkStart w:name="_Ref20493484" w:id="1353"/>
      <w:r w:rsidRPr="006C3027">
        <w:t>complete the CSM Risk Assessment Process in accordance with the Authority</w:t>
      </w:r>
      <w:r>
        <w:t>'</w:t>
      </w:r>
      <w:r w:rsidRPr="006C3027">
        <w:t xml:space="preserve">s instructions, ensuring that any change in the Cyber Risk Level is notified to </w:t>
      </w:r>
      <w:r w:rsidR="00B05350">
        <w:t xml:space="preserve">the Authority and </w:t>
      </w:r>
      <w:r w:rsidRPr="006C3027">
        <w:t xml:space="preserve">any affected </w:t>
      </w:r>
      <w:r w:rsidR="00D56B89">
        <w:t>Sub-Contract</w:t>
      </w:r>
      <w:r w:rsidRPr="006C3027">
        <w:t xml:space="preserve">or, and complete a further CSM Risk Assessment or CSM Contractor Assurance Questionnaire where a change is proposed to the </w:t>
      </w:r>
      <w:r w:rsidRPr="006C3027">
        <w:lastRenderedPageBreak/>
        <w:t>Contractor</w:t>
      </w:r>
      <w:r>
        <w:t>'</w:t>
      </w:r>
      <w:r w:rsidRPr="006C3027">
        <w:t>s supply chain which has or may have an impact on the Cyber Risk Level of this Contract or on receipt of any reasonable request by the Authority;</w:t>
      </w:r>
      <w:bookmarkEnd w:id="1353"/>
    </w:p>
    <w:p w:rsidRPr="006C3027" w:rsidR="00E208B1" w:rsidP="00FF14B7" w:rsidRDefault="00E208B1" w14:paraId="42D6EC66" w14:textId="2DD0B88C">
      <w:pPr>
        <w:pStyle w:val="Heading3"/>
        <w:numPr>
          <w:ilvl w:val="2"/>
          <w:numId w:val="4"/>
        </w:numPr>
      </w:pPr>
      <w:bookmarkStart w:name="_Ref20493496" w:id="1354"/>
      <w:r w:rsidRPr="006C3027">
        <w:t>carry out the CSM Contractor Assurance Questionnaire no less than once in each year of this Contract commencing on the first anniversary of completion of the CSM Contractor Assurance Questionnaire</w:t>
      </w:r>
      <w:r w:rsidRPr="00B05350" w:rsidR="00B05350">
        <w:t xml:space="preserve"> </w:t>
      </w:r>
      <w:r w:rsidR="00B05350">
        <w:t xml:space="preserve">to demonstrate continued compliance with the Cyber Security </w:t>
      </w:r>
      <w:proofErr w:type="gramStart"/>
      <w:r w:rsidR="00B05350">
        <w:t>Instructions</w:t>
      </w:r>
      <w:r w:rsidRPr="006C3027">
        <w:t>;</w:t>
      </w:r>
      <w:bookmarkEnd w:id="1354"/>
      <w:proofErr w:type="gramEnd"/>
    </w:p>
    <w:p w:rsidRPr="006C3027" w:rsidR="00E208B1" w:rsidP="00FF14B7" w:rsidRDefault="00E208B1" w14:paraId="4A37D574" w14:textId="43D96343">
      <w:pPr>
        <w:pStyle w:val="Heading3"/>
        <w:numPr>
          <w:ilvl w:val="2"/>
          <w:numId w:val="4"/>
        </w:numPr>
      </w:pPr>
      <w:bookmarkStart w:name="_Ref20493151" w:id="1355"/>
      <w:r w:rsidRPr="006C3027">
        <w:t xml:space="preserve">having regard to the state of technological development, implement and maintain all appropriate technical and organisational security measures to discharge its obligations under this </w:t>
      </w:r>
      <w:r w:rsidRPr="00211747">
        <w:t>Clause</w:t>
      </w:r>
      <w:r w:rsidRPr="006C3027">
        <w:t xml:space="preserve"> </w:t>
      </w:r>
      <w:r w:rsidR="00701054">
        <w:fldChar w:fldCharType="begin"/>
      </w:r>
      <w:r w:rsidR="00701054">
        <w:instrText xml:space="preserve"> REF _Ref119357905 \r \h </w:instrText>
      </w:r>
      <w:r w:rsidR="00701054">
        <w:fldChar w:fldCharType="separate"/>
      </w:r>
      <w:r w:rsidR="00264E3A">
        <w:t>37</w:t>
      </w:r>
      <w:r w:rsidR="00701054">
        <w:fldChar w:fldCharType="end"/>
      </w:r>
      <w:r w:rsidR="00701054">
        <w:t xml:space="preserve"> </w:t>
      </w:r>
      <w:r w:rsidRPr="006C3027">
        <w:t>in accordance with Good Industry Practice provided always that where there is a conflict between the Contractor</w:t>
      </w:r>
      <w:r>
        <w:t>'</w:t>
      </w:r>
      <w:r w:rsidRPr="006C3027">
        <w:t>s obligations under</w:t>
      </w:r>
      <w:r>
        <w:t xml:space="preserve"> Clause</w:t>
      </w:r>
      <w:r w:rsidRPr="006C3027">
        <w:t xml:space="preserve"> </w:t>
      </w:r>
      <w:r w:rsidRPr="006C3027">
        <w:fldChar w:fldCharType="begin"/>
      </w:r>
      <w:r w:rsidRPr="006C3027">
        <w:instrText xml:space="preserve"> REF _Ref20493138 \r \h </w:instrText>
      </w:r>
      <w:r>
        <w:instrText xml:space="preserve"> \* MERGEFORMAT </w:instrText>
      </w:r>
      <w:r w:rsidRPr="006C3027">
        <w:fldChar w:fldCharType="separate"/>
      </w:r>
      <w:r w:rsidR="00264E3A">
        <w:t>37.2</w:t>
      </w:r>
      <w:r w:rsidRPr="006C3027">
        <w:fldChar w:fldCharType="end"/>
      </w:r>
      <w:r w:rsidRPr="006C3027">
        <w:fldChar w:fldCharType="begin"/>
      </w:r>
      <w:r w:rsidRPr="006C3027">
        <w:instrText xml:space="preserve"> REF _Ref20493139 \r \h </w:instrText>
      </w:r>
      <w:r>
        <w:instrText xml:space="preserve"> \* MERGEFORMAT </w:instrText>
      </w:r>
      <w:r w:rsidRPr="006C3027">
        <w:fldChar w:fldCharType="separate"/>
      </w:r>
      <w:r w:rsidR="00264E3A">
        <w:t>(a)</w:t>
      </w:r>
      <w:r w:rsidRPr="006C3027">
        <w:fldChar w:fldCharType="end"/>
      </w:r>
      <w:r w:rsidRPr="006C3027">
        <w:t xml:space="preserve"> above and this</w:t>
      </w:r>
      <w:r w:rsidR="00701054">
        <w:t xml:space="preserve"> Clause</w:t>
      </w:r>
      <w:r w:rsidRPr="006C3027">
        <w:t xml:space="preserve"> </w:t>
      </w:r>
      <w:r w:rsidRPr="006C3027">
        <w:fldChar w:fldCharType="begin"/>
      </w:r>
      <w:r w:rsidRPr="006C3027">
        <w:instrText xml:space="preserve"> REF _Ref20493138 \r \h </w:instrText>
      </w:r>
      <w:r>
        <w:instrText xml:space="preserve"> \* MERGEFORMAT </w:instrText>
      </w:r>
      <w:r w:rsidRPr="006C3027">
        <w:fldChar w:fldCharType="separate"/>
      </w:r>
      <w:r w:rsidR="00264E3A">
        <w:t>37.2</w:t>
      </w:r>
      <w:r w:rsidRPr="006C3027">
        <w:fldChar w:fldCharType="end"/>
      </w:r>
      <w:r w:rsidRPr="006C3027">
        <w:fldChar w:fldCharType="begin"/>
      </w:r>
      <w:r w:rsidRPr="006C3027">
        <w:instrText xml:space="preserve"> REF _Ref20493151 \r \h </w:instrText>
      </w:r>
      <w:r>
        <w:instrText xml:space="preserve"> \* MERGEFORMAT </w:instrText>
      </w:r>
      <w:r w:rsidRPr="006C3027">
        <w:fldChar w:fldCharType="separate"/>
      </w:r>
      <w:r w:rsidR="00264E3A">
        <w:t>(d)</w:t>
      </w:r>
      <w:r w:rsidRPr="006C3027">
        <w:fldChar w:fldCharType="end"/>
      </w:r>
      <w:r w:rsidRPr="006C3027">
        <w:t xml:space="preserve"> the Contractor shall notify the Authority in accordance with the notification provisions in </w:t>
      </w:r>
      <w:r w:rsidRPr="00B31EB4">
        <w:t>DEFSTAN 05-138</w:t>
      </w:r>
      <w:r w:rsidRPr="006C3027">
        <w:t xml:space="preserve"> as soon as it becomes aware of the conflict and the Authority shall determine which standard or measure shall take precedence;</w:t>
      </w:r>
      <w:bookmarkEnd w:id="1355"/>
    </w:p>
    <w:p w:rsidRPr="006C3027" w:rsidR="00E208B1" w:rsidP="00FF14B7" w:rsidRDefault="00E208B1" w14:paraId="5B049928" w14:textId="77777777">
      <w:pPr>
        <w:pStyle w:val="Heading3"/>
        <w:numPr>
          <w:ilvl w:val="2"/>
          <w:numId w:val="4"/>
        </w:numPr>
      </w:pPr>
      <w:bookmarkStart w:name="_Ref116647890" w:id="1356"/>
      <w:r w:rsidRPr="006C3027">
        <w:t xml:space="preserve">comply with all Cyber Security Instructions notified to it by the Authority as soon as reasonably </w:t>
      </w:r>
      <w:proofErr w:type="gramStart"/>
      <w:r w:rsidRPr="006C3027">
        <w:t>practicable;</w:t>
      </w:r>
      <w:bookmarkEnd w:id="1356"/>
      <w:proofErr w:type="gramEnd"/>
    </w:p>
    <w:p w:rsidRPr="006C3027" w:rsidR="00E208B1" w:rsidP="00FF14B7" w:rsidRDefault="00E208B1" w14:paraId="5A748173" w14:textId="34864277">
      <w:pPr>
        <w:pStyle w:val="Heading3"/>
        <w:numPr>
          <w:ilvl w:val="2"/>
          <w:numId w:val="4"/>
        </w:numPr>
      </w:pPr>
      <w:bookmarkStart w:name="_Ref116647902" w:id="1357"/>
      <w:r w:rsidRPr="006C3027">
        <w:t xml:space="preserve">notify the </w:t>
      </w:r>
      <w:proofErr w:type="spellStart"/>
      <w:r w:rsidRPr="006C3027">
        <w:t>JSyCC</w:t>
      </w:r>
      <w:proofErr w:type="spellEnd"/>
      <w:r w:rsidRPr="006C3027">
        <w:t xml:space="preserve"> WARP in accordance with ISN 201</w:t>
      </w:r>
      <w:r w:rsidR="00B05350">
        <w:t>7</w:t>
      </w:r>
      <w:r w:rsidRPr="006C3027">
        <w:t>/0</w:t>
      </w:r>
      <w:r w:rsidR="00B05350">
        <w:t>3</w:t>
      </w:r>
      <w:r w:rsidRPr="006C3027">
        <w:t xml:space="preserve"> as amended or updated from time to time and the Contractors NSA/DSA, and in the case of a </w:t>
      </w:r>
      <w:r w:rsidR="00D56B89">
        <w:t>Sub-Contract</w:t>
      </w:r>
      <w:r w:rsidRPr="006C3027">
        <w:t>or also notify the Contractor, immediately in writing as soon as they know or believe that a Cyber Security Incident has or may have taken place providing full details of the circumstances of the incident and any mitigation measures already taken or intended to be taken</w:t>
      </w:r>
      <w:r w:rsidR="00B05350">
        <w:t>, and providing further information in phases, as full details become available</w:t>
      </w:r>
      <w:r w:rsidRPr="006C3027">
        <w:t>;</w:t>
      </w:r>
      <w:bookmarkEnd w:id="1357"/>
    </w:p>
    <w:p w:rsidRPr="006C3027" w:rsidR="00E208B1" w:rsidP="00FF14B7" w:rsidRDefault="00E208B1" w14:paraId="42970486" w14:textId="42364521">
      <w:pPr>
        <w:pStyle w:val="Heading3"/>
        <w:numPr>
          <w:ilvl w:val="2"/>
          <w:numId w:val="4"/>
        </w:numPr>
      </w:pPr>
      <w:bookmarkStart w:name="_Ref116647907" w:id="1358"/>
      <w:r w:rsidRPr="006C3027">
        <w:t xml:space="preserve">in coordination with its NSA/DSA, investigate any Cyber Security Incidents fully and promptly and co-operate with the Authority and its agents and representatives and its NSA/DSA to take all steps to mitigate the impact of the Cyber Security Incident and minimise the likelihood of any further similar Cyber Security Incidents. </w:t>
      </w:r>
      <w:r>
        <w:t xml:space="preserve"> </w:t>
      </w:r>
      <w:r w:rsidRPr="006C3027">
        <w:t xml:space="preserve">For the avoidance of doubt, this shall include complying with any reasonable technical or organisational security measures deemed appropriate by the </w:t>
      </w:r>
      <w:r w:rsidR="00B05350">
        <w:t xml:space="preserve">Authority and the </w:t>
      </w:r>
      <w:r w:rsidRPr="006C3027">
        <w:t>Contractor</w:t>
      </w:r>
      <w:r w:rsidR="00B05350">
        <w:t>'</w:t>
      </w:r>
      <w:r w:rsidRPr="006C3027">
        <w:t xml:space="preserve">s NSA/DSA in the circumstances and </w:t>
      </w:r>
      <w:proofErr w:type="gramStart"/>
      <w:r w:rsidRPr="006C3027">
        <w:t>taking into account</w:t>
      </w:r>
      <w:proofErr w:type="gramEnd"/>
      <w:r w:rsidRPr="006C3027">
        <w:t xml:space="preserve"> the Cyber Risk Level; and</w:t>
      </w:r>
      <w:bookmarkEnd w:id="1358"/>
    </w:p>
    <w:p w:rsidRPr="006C3027" w:rsidR="00E208B1" w:rsidP="00FF14B7" w:rsidRDefault="00E208B1" w14:paraId="36956A2A" w14:textId="1E2D26E5">
      <w:pPr>
        <w:pStyle w:val="Heading3"/>
        <w:numPr>
          <w:ilvl w:val="2"/>
          <w:numId w:val="4"/>
        </w:numPr>
      </w:pPr>
      <w:r w:rsidRPr="006C3027">
        <w:t>consent to the Authority recording and using information obtained in relation to the Contract for the purposes of the Cyber Security Model whether on the Contractor Cyber Protection Service or elsewhere</w:t>
      </w:r>
      <w:r w:rsidR="00B05350">
        <w:t>, which shall include any agreed Cyber Implementation Plan</w:t>
      </w:r>
      <w:r w:rsidRPr="006C3027">
        <w:t xml:space="preserve">. </w:t>
      </w:r>
      <w:r>
        <w:t xml:space="preserve"> </w:t>
      </w:r>
      <w:r w:rsidRPr="006C3027">
        <w:t xml:space="preserve">For the avoidance of doubt such information shall include the cyber security accreditation of the Contractor and / or </w:t>
      </w:r>
      <w:r w:rsidR="00D56B89">
        <w:t>Sub-Contract</w:t>
      </w:r>
      <w:r w:rsidRPr="006C3027">
        <w:t>or as appropriate; and</w:t>
      </w:r>
    </w:p>
    <w:p w:rsidRPr="006C3027" w:rsidR="00E208B1" w:rsidP="00FC6550" w:rsidRDefault="00E208B1" w14:paraId="5C1704E1" w14:textId="22EB3A25">
      <w:pPr>
        <w:pStyle w:val="Heading3"/>
        <w:keepNext/>
        <w:numPr>
          <w:ilvl w:val="2"/>
          <w:numId w:val="4"/>
        </w:numPr>
      </w:pPr>
      <w:bookmarkStart w:name="_Ref20493281" w:id="1359"/>
      <w:r w:rsidRPr="006C3027">
        <w:lastRenderedPageBreak/>
        <w:t>include provisions equivalent to</w:t>
      </w:r>
      <w:r>
        <w:t xml:space="preserve"> </w:t>
      </w:r>
      <w:r w:rsidR="00FC6550">
        <w:t>set out in Schedule 32 (</w:t>
      </w:r>
      <w:r w:rsidRPr="0073078E" w:rsidR="00FC6550">
        <w:t>Cyber Provisions to be Included in Relevant Sub-Contract</w:t>
      </w:r>
      <w:r w:rsidR="00B4407C">
        <w:t>s</w:t>
      </w:r>
      <w:r w:rsidR="00FC6550">
        <w:t xml:space="preserve">) </w:t>
      </w:r>
      <w:r w:rsidRPr="006C3027">
        <w:t xml:space="preserve">in all </w:t>
      </w:r>
      <w:r w:rsidR="00FC6550">
        <w:t xml:space="preserve">relevant </w:t>
      </w:r>
      <w:r w:rsidR="00D56B89">
        <w:t>Sub-Contract</w:t>
      </w:r>
      <w:r w:rsidRPr="006C3027">
        <w:t>s</w:t>
      </w:r>
      <w:bookmarkEnd w:id="1359"/>
      <w:r w:rsidRPr="006C3027">
        <w:t>.</w:t>
      </w:r>
    </w:p>
    <w:p w:rsidRPr="006C3027" w:rsidR="00E208B1" w:rsidP="00E208B1" w:rsidRDefault="00E208B1" w14:paraId="2E267E98" w14:textId="77777777">
      <w:pPr>
        <w:pStyle w:val="Body1"/>
        <w:keepNext/>
        <w:rPr>
          <w:b/>
        </w:rPr>
      </w:pPr>
      <w:r w:rsidRPr="006C3027">
        <w:rPr>
          <w:b/>
        </w:rPr>
        <w:t>Management of Sub-Contractors</w:t>
      </w:r>
    </w:p>
    <w:p w:rsidR="003F1807" w:rsidP="003F1807" w:rsidRDefault="003F1807" w14:paraId="3D3E864D" w14:textId="7653444A">
      <w:pPr>
        <w:pStyle w:val="Heading2"/>
      </w:pPr>
      <w:bookmarkStart w:name="_Ref20492561" w:id="1360"/>
      <w:r>
        <w:t xml:space="preserve">Provided that it is reasonable in all the circumstances to do so, the Authority </w:t>
      </w:r>
      <w:r w:rsidRPr="006C3027">
        <w:t xml:space="preserve">agrees that the Contractor shall be entitled to rely upon the self-certification by a </w:t>
      </w:r>
      <w:r>
        <w:t>Sub-Contract</w:t>
      </w:r>
      <w:r w:rsidRPr="006C3027">
        <w:t xml:space="preserve">or of its compliance with its obligations pursuant to Clause </w:t>
      </w:r>
      <w:r w:rsidRPr="006C3027">
        <w:fldChar w:fldCharType="begin"/>
      </w:r>
      <w:r w:rsidRPr="006C3027">
        <w:instrText xml:space="preserve"> REF _Ref20493138 \r \h </w:instrText>
      </w:r>
      <w:r>
        <w:instrText xml:space="preserve"> \* MERGEFORMAT </w:instrText>
      </w:r>
      <w:r w:rsidRPr="006C3027">
        <w:fldChar w:fldCharType="separate"/>
      </w:r>
      <w:r w:rsidR="00264E3A">
        <w:t>37.2</w:t>
      </w:r>
      <w:r w:rsidRPr="006C3027">
        <w:fldChar w:fldCharType="end"/>
      </w:r>
      <w:r w:rsidRPr="006C3027">
        <w:t>.</w:t>
      </w:r>
      <w:r>
        <w:t xml:space="preserve"> </w:t>
      </w:r>
      <w:r w:rsidRPr="006C3027">
        <w:t xml:space="preserve"> </w:t>
      </w:r>
    </w:p>
    <w:p w:rsidR="003F1807" w:rsidP="003F1807" w:rsidRDefault="003F1807" w14:paraId="28DBFF3B" w14:textId="20DD9331">
      <w:pPr>
        <w:pStyle w:val="Heading2"/>
      </w:pPr>
      <w:bookmarkStart w:name="_Ref116647502" w:id="1361"/>
      <w:r>
        <w:t xml:space="preserve">Where a Sub-Contractor notifies the Contractor that it cannot comply with the requirements of DEFSTAN 05-138, the Contractor shall require the Sub-Contractor to prepare and implement a Cyber Implementation Plan in accordance with Good Industry Practice taking account of any risk-balance case and any mitigation measures required by the Contractor and shall ensure that any measures taken to protect MOD Identifiable Information are no less stringent than those taken to protect the proprietary information of the Sub-Contractor. Where the Contractor has reasonably relied on the Sub-Contractor's self-certification and the Sub-Contractor is subsequently found to be in breach of </w:t>
      </w:r>
      <w:r w:rsidR="00F3719E">
        <w:t>its</w:t>
      </w:r>
      <w:r>
        <w:t xml:space="preserve"> obligations, the Contractor shall not be in breach of this Clause </w:t>
      </w:r>
      <w:r>
        <w:fldChar w:fldCharType="begin"/>
      </w:r>
      <w:r>
        <w:instrText xml:space="preserve"> REF _Ref116647502 \r \h </w:instrText>
      </w:r>
      <w:r>
        <w:fldChar w:fldCharType="separate"/>
      </w:r>
      <w:r w:rsidR="00264E3A">
        <w:t>37.4</w:t>
      </w:r>
      <w:r>
        <w:fldChar w:fldCharType="end"/>
      </w:r>
      <w:r>
        <w:t>.</w:t>
      </w:r>
    </w:p>
    <w:bookmarkEnd w:id="1361"/>
    <w:p w:rsidRPr="00AF72FC" w:rsidR="00AF72FC" w:rsidP="0073078E" w:rsidRDefault="00AF72FC" w14:paraId="78CA3EE5" w14:textId="26389124">
      <w:pPr>
        <w:pStyle w:val="Heading2"/>
      </w:pPr>
      <w:r w:rsidRPr="006C3027">
        <w:t xml:space="preserve">The Contractor shall, and shall </w:t>
      </w:r>
      <w:r>
        <w:t>require its</w:t>
      </w:r>
      <w:r w:rsidRPr="006C3027">
        <w:t xml:space="preserve"> </w:t>
      </w:r>
      <w:r>
        <w:t>Sub-Contract</w:t>
      </w:r>
      <w:r w:rsidRPr="006C3027">
        <w:t xml:space="preserve">ors </w:t>
      </w:r>
      <w:r>
        <w:t>to</w:t>
      </w:r>
      <w:r w:rsidRPr="006C3027">
        <w:t xml:space="preserve">, include provisions equivalent to </w:t>
      </w:r>
      <w:r w:rsidR="00F82F34">
        <w:t>those set out in Schedule 32 (</w:t>
      </w:r>
      <w:r w:rsidR="0073078E">
        <w:t xml:space="preserve">Cyber </w:t>
      </w:r>
      <w:r w:rsidRPr="0073078E" w:rsidR="0073078E">
        <w:t xml:space="preserve">Provisions to </w:t>
      </w:r>
      <w:r w:rsidR="0073078E">
        <w:t>b</w:t>
      </w:r>
      <w:r w:rsidRPr="0073078E" w:rsidR="0073078E">
        <w:t>e Included in Relevant Sub-Contracts</w:t>
      </w:r>
      <w:r w:rsidR="00F82F34">
        <w:t>)</w:t>
      </w:r>
      <w:r w:rsidR="0073078E">
        <w:t xml:space="preserve"> </w:t>
      </w:r>
      <w:r w:rsidRPr="006C3027">
        <w:t xml:space="preserve">in all </w:t>
      </w:r>
      <w:r>
        <w:t>relevant Sub-Contract</w:t>
      </w:r>
      <w:r w:rsidRPr="006C3027">
        <w:t xml:space="preserve">s </w:t>
      </w:r>
      <w:r w:rsidR="0073078E">
        <w:t xml:space="preserve">and </w:t>
      </w:r>
      <w:r>
        <w:t xml:space="preserve">shall notify the Authority in the event that </w:t>
      </w:r>
      <w:r w:rsidR="00F3719E">
        <w:t>it</w:t>
      </w:r>
      <w:r>
        <w:t xml:space="preserve"> become</w:t>
      </w:r>
      <w:r w:rsidR="00F3719E">
        <w:t>s</w:t>
      </w:r>
      <w:r>
        <w:t xml:space="preserve"> aware of any material breach </w:t>
      </w:r>
      <w:r w:rsidRPr="0073078E">
        <w:t xml:space="preserve">of the provisions </w:t>
      </w:r>
      <w:r w:rsidRPr="0073078E" w:rsidR="0073078E">
        <w:t xml:space="preserve">equivalent to those </w:t>
      </w:r>
      <w:r w:rsidRPr="0073078E">
        <w:t xml:space="preserve">set out in </w:t>
      </w:r>
      <w:r w:rsidRPr="0073078E" w:rsidR="0073078E">
        <w:t>Schedule 32 (</w:t>
      </w:r>
      <w:r w:rsidR="0073078E">
        <w:t xml:space="preserve">Cyber </w:t>
      </w:r>
      <w:r w:rsidRPr="0073078E" w:rsidR="0073078E">
        <w:t xml:space="preserve">Provisions to </w:t>
      </w:r>
      <w:r w:rsidR="0073078E">
        <w:t>b</w:t>
      </w:r>
      <w:r w:rsidRPr="0073078E" w:rsidR="0073078E">
        <w:t xml:space="preserve">e Included in Relevant Sub-Contracts) </w:t>
      </w:r>
      <w:r w:rsidRPr="0073078E">
        <w:t xml:space="preserve">by </w:t>
      </w:r>
      <w:r w:rsidR="00F3719E">
        <w:t xml:space="preserve">any of </w:t>
      </w:r>
      <w:r w:rsidRPr="0073078E">
        <w:t>their Sub-Contractor</w:t>
      </w:r>
      <w:r w:rsidR="00F3719E">
        <w:t>s</w:t>
      </w:r>
      <w:r w:rsidRPr="0073078E">
        <w:t>.</w:t>
      </w:r>
    </w:p>
    <w:bookmarkEnd w:id="1360"/>
    <w:p w:rsidRPr="006C3027" w:rsidR="00E208B1" w:rsidP="00E208B1" w:rsidRDefault="00E208B1" w14:paraId="3CDA6904" w14:textId="77777777">
      <w:pPr>
        <w:pStyle w:val="Body1"/>
        <w:keepNext/>
        <w:rPr>
          <w:b/>
        </w:rPr>
      </w:pPr>
      <w:r w:rsidRPr="006C3027">
        <w:rPr>
          <w:b/>
        </w:rPr>
        <w:t>Records</w:t>
      </w:r>
    </w:p>
    <w:p w:rsidRPr="006C3027" w:rsidR="00E208B1" w:rsidP="00FF14B7" w:rsidRDefault="00E208B1" w14:paraId="21FB85F0" w14:textId="61BEE3AF">
      <w:pPr>
        <w:pStyle w:val="Heading2"/>
        <w:keepNext/>
        <w:numPr>
          <w:ilvl w:val="1"/>
          <w:numId w:val="4"/>
        </w:numPr>
      </w:pPr>
      <w:bookmarkStart w:name="_Ref116648283" w:id="1362"/>
      <w:r w:rsidRPr="006C3027">
        <w:t xml:space="preserve">The Contractor shall keep and maintain, and shall ensure that any </w:t>
      </w:r>
      <w:r w:rsidR="00D56B89">
        <w:t>Sub-Contract</w:t>
      </w:r>
      <w:r w:rsidRPr="006C3027">
        <w:t>or shall keep and maintain, until 6 years after termination or expiry of this Contract, or as long a period as may be agreed between the Parties, full and accurate records including but not limited to:</w:t>
      </w:r>
      <w:bookmarkEnd w:id="1362"/>
    </w:p>
    <w:p w:rsidR="00AF72FC" w:rsidP="00FF14B7" w:rsidRDefault="00E208B1" w14:paraId="5228A8B9" w14:textId="7B24E39A">
      <w:pPr>
        <w:pStyle w:val="Heading3"/>
        <w:numPr>
          <w:ilvl w:val="2"/>
          <w:numId w:val="4"/>
        </w:numPr>
      </w:pPr>
      <w:r w:rsidRPr="006C3027">
        <w:t xml:space="preserve">copies of all documents required to demonstrate compliance with </w:t>
      </w:r>
      <w:r w:rsidRPr="00B31EB4">
        <w:t>DEFSTAN 05-138</w:t>
      </w:r>
      <w:r w:rsidRPr="006C3027">
        <w:t xml:space="preserve"> and this </w:t>
      </w:r>
      <w:r w:rsidRPr="00211747">
        <w:t>Clause</w:t>
      </w:r>
      <w:r w:rsidR="001A3407">
        <w:t xml:space="preserve"> </w:t>
      </w:r>
      <w:r w:rsidR="001A3407">
        <w:fldChar w:fldCharType="begin"/>
      </w:r>
      <w:r w:rsidR="001A3407">
        <w:instrText xml:space="preserve"> REF _Ref119357905 \r \h </w:instrText>
      </w:r>
      <w:r w:rsidR="001A3407">
        <w:fldChar w:fldCharType="separate"/>
      </w:r>
      <w:r w:rsidR="00264E3A">
        <w:t>37</w:t>
      </w:r>
      <w:r w:rsidR="001A3407">
        <w:fldChar w:fldCharType="end"/>
      </w:r>
      <w:r w:rsidRPr="006C3027">
        <w:t xml:space="preserve">, including but not limited to any information used to inform the CSM Risk Assessment Process and to carry out the CSM Contractor Assurance Questionnaire, together with any certificates issued to the Contractor and/or </w:t>
      </w:r>
      <w:r w:rsidR="00D56B89">
        <w:t>Sub-Contract</w:t>
      </w:r>
      <w:r w:rsidRPr="006C3027">
        <w:t>or</w:t>
      </w:r>
      <w:r w:rsidR="00AF72FC">
        <w:t>; and</w:t>
      </w:r>
    </w:p>
    <w:p w:rsidRPr="006C3027" w:rsidR="00E208B1" w:rsidP="00AF72FC" w:rsidRDefault="00AF72FC" w14:paraId="5160278C" w14:textId="346935E0">
      <w:pPr>
        <w:pStyle w:val="Heading3"/>
        <w:numPr>
          <w:ilvl w:val="2"/>
          <w:numId w:val="4"/>
        </w:numPr>
      </w:pPr>
      <w:r>
        <w:t>copies of all documents demonstrating compliance with</w:t>
      </w:r>
      <w:r w:rsidR="001A3407">
        <w:t xml:space="preserve"> Clause</w:t>
      </w:r>
      <w:r>
        <w:t xml:space="preserve"> </w:t>
      </w:r>
      <w:r>
        <w:fldChar w:fldCharType="begin"/>
      </w:r>
      <w:r>
        <w:instrText xml:space="preserve"> REF _Ref116647890 \r \h </w:instrText>
      </w:r>
      <w:r>
        <w:fldChar w:fldCharType="separate"/>
      </w:r>
      <w:r w:rsidR="00264E3A">
        <w:t>37.2(e)</w:t>
      </w:r>
      <w:r>
        <w:fldChar w:fldCharType="end"/>
      </w:r>
      <w:r>
        <w:t xml:space="preserve"> and in relation to any notifications made under</w:t>
      </w:r>
      <w:r w:rsidR="001A3407">
        <w:t xml:space="preserve"> Clause</w:t>
      </w:r>
      <w:r>
        <w:t xml:space="preserve"> </w:t>
      </w:r>
      <w:r>
        <w:fldChar w:fldCharType="begin"/>
      </w:r>
      <w:r>
        <w:instrText xml:space="preserve"> REF _Ref116647902 \r \h </w:instrText>
      </w:r>
      <w:r>
        <w:fldChar w:fldCharType="separate"/>
      </w:r>
      <w:r w:rsidR="00264E3A">
        <w:t>37.2(f)</w:t>
      </w:r>
      <w:r>
        <w:fldChar w:fldCharType="end"/>
      </w:r>
      <w:r>
        <w:t xml:space="preserve"> and/or investigation under</w:t>
      </w:r>
      <w:r w:rsidR="001A3407">
        <w:t xml:space="preserve"> Clause</w:t>
      </w:r>
      <w:r>
        <w:t xml:space="preserve"> </w:t>
      </w:r>
      <w:r>
        <w:fldChar w:fldCharType="begin"/>
      </w:r>
      <w:r>
        <w:instrText xml:space="preserve"> REF _Ref116647907 \r \h </w:instrText>
      </w:r>
      <w:r>
        <w:fldChar w:fldCharType="separate"/>
      </w:r>
      <w:r w:rsidR="00264E3A">
        <w:t>37.2(g)</w:t>
      </w:r>
      <w:r>
        <w:fldChar w:fldCharType="end"/>
      </w:r>
      <w:r w:rsidRPr="006C3027" w:rsidR="00E208B1">
        <w:t>.</w:t>
      </w:r>
    </w:p>
    <w:p w:rsidRPr="006C3027" w:rsidR="00E208B1" w:rsidP="00FF14B7" w:rsidRDefault="00E208B1" w14:paraId="70DA0B62" w14:textId="1BF771D4">
      <w:pPr>
        <w:pStyle w:val="Heading2"/>
        <w:numPr>
          <w:ilvl w:val="1"/>
          <w:numId w:val="4"/>
        </w:numPr>
      </w:pPr>
      <w:r w:rsidRPr="006C3027">
        <w:t xml:space="preserve">The Contractor </w:t>
      </w:r>
      <w:proofErr w:type="gramStart"/>
      <w:r w:rsidRPr="006C3027">
        <w:t>shall, and</w:t>
      </w:r>
      <w:proofErr w:type="gramEnd"/>
      <w:r w:rsidRPr="006C3027">
        <w:t xml:space="preserve"> shall ensure that any </w:t>
      </w:r>
      <w:r w:rsidR="00D56B89">
        <w:t>Sub-Contract</w:t>
      </w:r>
      <w:r w:rsidRPr="006C3027">
        <w:t>or shall on request provide the Authority, the Authority</w:t>
      </w:r>
      <w:r>
        <w:t>'</w:t>
      </w:r>
      <w:r w:rsidRPr="006C3027">
        <w:t>s representatives and/or the Contractors NSA/DSA such access to those records as may be required in connection with this Contract.</w:t>
      </w:r>
    </w:p>
    <w:p w:rsidRPr="006C3027" w:rsidR="00E208B1" w:rsidP="00E208B1" w:rsidRDefault="00E208B1" w14:paraId="77F3B385" w14:textId="77777777">
      <w:pPr>
        <w:pStyle w:val="Body1"/>
        <w:keepNext/>
        <w:rPr>
          <w:b/>
        </w:rPr>
      </w:pPr>
      <w:r w:rsidRPr="006C3027">
        <w:rPr>
          <w:b/>
        </w:rPr>
        <w:lastRenderedPageBreak/>
        <w:t>Audit</w:t>
      </w:r>
    </w:p>
    <w:p w:rsidR="00A3184B" w:rsidP="00A3184B" w:rsidRDefault="00A3184B" w14:paraId="56D7D212" w14:textId="39EF5823">
      <w:pPr>
        <w:pStyle w:val="Heading2"/>
      </w:pPr>
      <w:bookmarkStart w:name="_Ref116648209" w:id="1363"/>
      <w:bookmarkStart w:name="_Ref20493445" w:id="1364"/>
      <w:r>
        <w:t>In the event of a Cyber Security Incident the Contractor agrees, and shall procure that its Sub-Contractors agree, that the Authority and its representatives, in coordination with the Contractors NSA/DSA, may conduct such audits as are required to establish (i) the cause of the Cyber Security Incident, (ii) the impact of the Cyber Security Incident, (iii) the MOD Identifiable Information affected, and (iv) the work carried out by the Contractor and Sub-Contractor to resolve the Cyber Security Incident and to mitigate the effects, to ensure that the Cyber Security Incident is resolved to the satisfaction of the Authority and the NSA/DSA.</w:t>
      </w:r>
      <w:bookmarkEnd w:id="1363"/>
    </w:p>
    <w:p w:rsidR="00A3184B" w:rsidP="00A3184B" w:rsidRDefault="00A3184B" w14:paraId="30A2CFDC" w14:textId="390BD422">
      <w:pPr>
        <w:pStyle w:val="Heading2"/>
      </w:pPr>
      <w:r>
        <w:t xml:space="preserve">In addition to the rights in </w:t>
      </w:r>
      <w:r>
        <w:fldChar w:fldCharType="begin"/>
      </w:r>
      <w:r>
        <w:instrText xml:space="preserve"> REF _Ref116648209 \r \h </w:instrText>
      </w:r>
      <w:r>
        <w:fldChar w:fldCharType="separate"/>
      </w:r>
      <w:r w:rsidR="00264E3A">
        <w:t>37.8</w:t>
      </w:r>
      <w:r>
        <w:fldChar w:fldCharType="end"/>
      </w:r>
      <w:r>
        <w:t xml:space="preserve"> above, the Contractor agrees, and shall procure that its Sub-Contractors agree, that the Authority, its representatives and/or the Contractors NSA/DSA, either solely or in any combination, may at any time during the Contract and for a period of six (6) years after termination of this Contract, but not more than once in any calendar year, conduct an audit for the following purposes where the Contractor continues to hold MOD Identifiable Information:</w:t>
      </w:r>
    </w:p>
    <w:p w:rsidR="00A3184B" w:rsidP="00A3184B" w:rsidRDefault="00A3184B" w14:paraId="710D0429" w14:textId="0935F144">
      <w:pPr>
        <w:pStyle w:val="Heading3"/>
      </w:pPr>
      <w:r>
        <w:t xml:space="preserve">to review and verify the integrity, confidentiality and security of any MOD Identifiable </w:t>
      </w:r>
      <w:proofErr w:type="gramStart"/>
      <w:r>
        <w:t>Information;</w:t>
      </w:r>
      <w:proofErr w:type="gramEnd"/>
    </w:p>
    <w:p w:rsidR="00A3184B" w:rsidP="00A3184B" w:rsidRDefault="00A3184B" w14:paraId="1B657F8D" w14:textId="106CB871">
      <w:pPr>
        <w:pStyle w:val="Heading3"/>
      </w:pPr>
      <w:r>
        <w:t xml:space="preserve">to review the Contractor's and/or any Sub-Contractor's compliance with their </w:t>
      </w:r>
      <w:r w:rsidR="005C51A3">
        <w:t xml:space="preserve">respective </w:t>
      </w:r>
      <w:r>
        <w:t>obligations under DEFSTAN 05-138 or a Cyber Implementation Plan; and</w:t>
      </w:r>
    </w:p>
    <w:p w:rsidR="00A3184B" w:rsidP="00A3184B" w:rsidRDefault="00A3184B" w14:paraId="3583930F" w14:textId="4A168135">
      <w:pPr>
        <w:pStyle w:val="Heading3"/>
      </w:pPr>
      <w:r>
        <w:t xml:space="preserve">to review any records created during the provision of the Services, including but not limited to any documents, reports and minutes which refer or relate to the Services for the purposes of </w:t>
      </w:r>
      <w:r>
        <w:fldChar w:fldCharType="begin"/>
      </w:r>
      <w:r>
        <w:instrText xml:space="preserve"> REF _Ref116648283 \r \h </w:instrText>
      </w:r>
      <w:r>
        <w:fldChar w:fldCharType="separate"/>
      </w:r>
      <w:r w:rsidR="00264E3A">
        <w:t>37.6</w:t>
      </w:r>
      <w:r>
        <w:fldChar w:fldCharType="end"/>
      </w:r>
      <w:r>
        <w:t xml:space="preserve"> above.</w:t>
      </w:r>
    </w:p>
    <w:p w:rsidR="00983C7B" w:rsidP="001025DD" w:rsidRDefault="00983C7B" w14:paraId="6C5481AB" w14:textId="77777777">
      <w:pPr>
        <w:pStyle w:val="Heading2"/>
      </w:pPr>
      <w:r>
        <w:t>The Authority, acting reasonably and having regard to the confidentiality and security obligations owed by the Contractor to third parties, shall propose the scope of each audit in writing with a view to seeking the agreement of the Contractor but shall make the ultimate decision on the scope. For the avoidance of doubt the scope of the audit shall not grant the Authority any unsupervised access to any of the Contractor’s information systems or electronic communications networks. The Authority shall use its reasonable endeavours to ensure that the conduct of each audit does not unreasonably disrupt the Contractor and/or Sub-Contractor or delay the provision of the Services and supplier information received by the Authority in connection with the audit shall be treated as confidential information.</w:t>
      </w:r>
    </w:p>
    <w:p w:rsidR="00983C7B" w:rsidP="001025DD" w:rsidRDefault="00983C7B" w14:paraId="44FDC608" w14:textId="7C1EFB33">
      <w:pPr>
        <w:pStyle w:val="Heading2"/>
      </w:pPr>
      <w:r>
        <w:t xml:space="preserve">The Contractor shall, and shall ensure that any Sub-Contractor shall on demand provide the Authority and any relevant regulatory body, including the Contractor’s NSA/DSA, (and/or their agents or representatives), together the </w:t>
      </w:r>
      <w:r w:rsidR="001025DD">
        <w:rPr>
          <w:b/>
        </w:rPr>
        <w:t>"</w:t>
      </w:r>
      <w:r w:rsidRPr="00983C7B">
        <w:rPr>
          <w:b/>
        </w:rPr>
        <w:t>Auditors</w:t>
      </w:r>
      <w:r w:rsidR="001025DD">
        <w:rPr>
          <w:b/>
        </w:rPr>
        <w:t>"</w:t>
      </w:r>
      <w:r>
        <w:t>, with all reasonable co-operation and assistance in relation to each audit, including but not limited to:</w:t>
      </w:r>
    </w:p>
    <w:p w:rsidR="00983C7B" w:rsidP="001025DD" w:rsidRDefault="00983C7B" w14:paraId="460FBC55" w14:textId="37B9605C">
      <w:pPr>
        <w:pStyle w:val="Heading3"/>
      </w:pPr>
      <w:r>
        <w:t xml:space="preserve">all information requested by the Authority within the permitted scope of the </w:t>
      </w:r>
      <w:proofErr w:type="gramStart"/>
      <w:r>
        <w:t>audit;</w:t>
      </w:r>
      <w:proofErr w:type="gramEnd"/>
    </w:p>
    <w:p w:rsidR="00983C7B" w:rsidP="001025DD" w:rsidRDefault="00983C7B" w14:paraId="765ED012" w14:textId="6C4CE0FB">
      <w:pPr>
        <w:pStyle w:val="Heading3"/>
      </w:pPr>
      <w:r>
        <w:t xml:space="preserve">reasonable access to any </w:t>
      </w:r>
      <w:r w:rsidRPr="001025DD">
        <w:t>Sites controlled by the Contractor or any Associated Company used in the performance of the Contract to the extent required within the permitted scope of the audit and, where such Sites are</w:t>
      </w:r>
      <w:r>
        <w:t xml:space="preserve"> </w:t>
      </w:r>
      <w:proofErr w:type="spellStart"/>
      <w:r>
        <w:t>outwith</w:t>
      </w:r>
      <w:proofErr w:type="spellEnd"/>
      <w:r>
        <w:t xml:space="preserve"> the control of the </w:t>
      </w:r>
      <w:r>
        <w:lastRenderedPageBreak/>
        <w:t>Contractor, shall secure sufficient rights of access for the Auditors as shall be necessary to allow audits to take place; and</w:t>
      </w:r>
    </w:p>
    <w:p w:rsidR="00983C7B" w:rsidP="00983C7B" w:rsidRDefault="00983C7B" w14:paraId="198F0E66" w14:textId="253490C0">
      <w:pPr>
        <w:pStyle w:val="Heading3"/>
      </w:pPr>
      <w:r>
        <w:t>access to any relevant staff.</w:t>
      </w:r>
    </w:p>
    <w:bookmarkEnd w:id="1364"/>
    <w:p w:rsidRPr="006C3027" w:rsidR="00E208B1" w:rsidP="00FF14B7" w:rsidRDefault="00E208B1" w14:paraId="46756FF6" w14:textId="77777777">
      <w:pPr>
        <w:pStyle w:val="Heading2"/>
        <w:numPr>
          <w:ilvl w:val="1"/>
          <w:numId w:val="4"/>
        </w:numPr>
      </w:pPr>
      <w:r w:rsidRPr="006C3027">
        <w:t xml:space="preserve">The Authority shall endeavour to (but is not obliged to) provide at least </w:t>
      </w:r>
      <w:r>
        <w:t>fifteen (</w:t>
      </w:r>
      <w:r w:rsidRPr="006C3027">
        <w:t>15</w:t>
      </w:r>
      <w:r>
        <w:t>)</w:t>
      </w:r>
      <w:r w:rsidRPr="006C3027">
        <w:t xml:space="preserve"> calendar days' notice of its intention to conduct an audit.</w:t>
      </w:r>
    </w:p>
    <w:p w:rsidR="00EC094C" w:rsidP="00EC094C" w:rsidRDefault="00E208B1" w14:paraId="0E03175F" w14:textId="340CD9FD">
      <w:pPr>
        <w:pStyle w:val="Heading2"/>
      </w:pPr>
      <w:bookmarkStart w:name="_Ref116648978" w:id="1365"/>
      <w:r w:rsidRPr="006C3027">
        <w:t xml:space="preserve">The </w:t>
      </w:r>
      <w:r w:rsidR="00EC094C">
        <w:t>Parties agree that they shall bear their own respective costs and expenses incurred in respect of compliance with their obligations under this Clause</w:t>
      </w:r>
      <w:r w:rsidR="001A3407">
        <w:t xml:space="preserve"> </w:t>
      </w:r>
      <w:r w:rsidR="001A3407">
        <w:fldChar w:fldCharType="begin"/>
      </w:r>
      <w:r w:rsidR="001A3407">
        <w:instrText xml:space="preserve"> REF _Ref119357905 \r \h </w:instrText>
      </w:r>
      <w:r w:rsidR="001A3407">
        <w:fldChar w:fldCharType="separate"/>
      </w:r>
      <w:r w:rsidR="00264E3A">
        <w:t>37</w:t>
      </w:r>
      <w:r w:rsidR="001A3407">
        <w:fldChar w:fldCharType="end"/>
      </w:r>
      <w:r w:rsidR="00EC094C">
        <w:t xml:space="preserve">, unless the audit identifies a material breach of the terms of Clause </w:t>
      </w:r>
      <w:r w:rsidR="001A3407">
        <w:fldChar w:fldCharType="begin"/>
      </w:r>
      <w:r w:rsidR="001A3407">
        <w:instrText xml:space="preserve"> REF _Ref119357905 \r \h </w:instrText>
      </w:r>
      <w:r w:rsidR="001A3407">
        <w:fldChar w:fldCharType="separate"/>
      </w:r>
      <w:r w:rsidR="00264E3A">
        <w:t>37</w:t>
      </w:r>
      <w:r w:rsidR="001A3407">
        <w:fldChar w:fldCharType="end"/>
      </w:r>
      <w:r w:rsidR="001A3407">
        <w:t xml:space="preserve"> </w:t>
      </w:r>
      <w:r w:rsidR="00EC094C">
        <w:t>by the Contractor in which case the Contractor shall reimburse the Authority for all the Authority's reasonable costs incurred (which shall be evidenced to the Contractor) in the course of the audit.</w:t>
      </w:r>
      <w:bookmarkEnd w:id="1365"/>
    </w:p>
    <w:p w:rsidR="00EC094C" w:rsidP="00EC094C" w:rsidRDefault="00EC094C" w14:paraId="4E69E71E" w14:textId="23C68FDE">
      <w:pPr>
        <w:pStyle w:val="Heading2"/>
      </w:pPr>
      <w:r>
        <w:t xml:space="preserve">The Contractor shall in </w:t>
      </w:r>
      <w:r w:rsidR="005C51A3">
        <w:t>its</w:t>
      </w:r>
      <w:r>
        <w:t xml:space="preserve"> Sub-Contracts procure rights for the Authority to enforce the terms of Clauses </w:t>
      </w:r>
      <w:r>
        <w:fldChar w:fldCharType="begin"/>
      </w:r>
      <w:r>
        <w:instrText xml:space="preserve"> REF _Ref116648209 \r \h </w:instrText>
      </w:r>
      <w:r>
        <w:fldChar w:fldCharType="separate"/>
      </w:r>
      <w:r w:rsidR="00264E3A">
        <w:t>37.8</w:t>
      </w:r>
      <w:r>
        <w:fldChar w:fldCharType="end"/>
      </w:r>
      <w:r>
        <w:t xml:space="preserve"> to </w:t>
      </w:r>
      <w:r>
        <w:fldChar w:fldCharType="begin"/>
      </w:r>
      <w:r>
        <w:instrText xml:space="preserve"> REF _Ref116648978 \r \h </w:instrText>
      </w:r>
      <w:r>
        <w:fldChar w:fldCharType="separate"/>
      </w:r>
      <w:r w:rsidR="00264E3A">
        <w:t>37.13</w:t>
      </w:r>
      <w:r>
        <w:fldChar w:fldCharType="end"/>
      </w:r>
      <w:r>
        <w:t xml:space="preserve"> in accordance with the Contracts (Rights of Third Parties) Act 1999.</w:t>
      </w:r>
    </w:p>
    <w:p w:rsidRPr="006C3027" w:rsidR="00E208B1" w:rsidP="00E208B1" w:rsidRDefault="00E208B1" w14:paraId="7C671BAB" w14:textId="77777777">
      <w:pPr>
        <w:pStyle w:val="Body1"/>
        <w:keepNext/>
        <w:rPr>
          <w:b/>
        </w:rPr>
      </w:pPr>
      <w:r w:rsidRPr="006C3027">
        <w:rPr>
          <w:b/>
        </w:rPr>
        <w:t>General</w:t>
      </w:r>
    </w:p>
    <w:p w:rsidRPr="006C3027" w:rsidR="00E208B1" w:rsidP="00FF14B7" w:rsidRDefault="00E208B1" w14:paraId="1A9D72FF" w14:textId="044C8991">
      <w:pPr>
        <w:pStyle w:val="Heading2"/>
        <w:numPr>
          <w:ilvl w:val="1"/>
          <w:numId w:val="4"/>
        </w:numPr>
      </w:pPr>
      <w:r w:rsidRPr="006C3027">
        <w:t xml:space="preserve">On termination or expiry of this Contract the provisions of this </w:t>
      </w:r>
      <w:r w:rsidRPr="00211747">
        <w:t>Clause</w:t>
      </w:r>
      <w:r w:rsidRPr="006C3027">
        <w:t xml:space="preserve"> </w:t>
      </w:r>
      <w:r w:rsidR="001A3407">
        <w:fldChar w:fldCharType="begin"/>
      </w:r>
      <w:r w:rsidR="001A3407">
        <w:instrText xml:space="preserve"> REF _Ref119357905 \r \h </w:instrText>
      </w:r>
      <w:r w:rsidR="001A3407">
        <w:fldChar w:fldCharType="separate"/>
      </w:r>
      <w:r w:rsidR="00264E3A">
        <w:t>37</w:t>
      </w:r>
      <w:r w:rsidR="001A3407">
        <w:fldChar w:fldCharType="end"/>
      </w:r>
      <w:r w:rsidR="001A3407">
        <w:t xml:space="preserve">, </w:t>
      </w:r>
      <w:r w:rsidRPr="006C3027">
        <w:t xml:space="preserve">excepting </w:t>
      </w:r>
      <w:r w:rsidR="001A3407">
        <w:t xml:space="preserve">Clauses </w:t>
      </w:r>
      <w:r w:rsidRPr="006C3027">
        <w:fldChar w:fldCharType="begin"/>
      </w:r>
      <w:r w:rsidRPr="006C3027">
        <w:instrText xml:space="preserve"> REF _Ref20493484 \r \h </w:instrText>
      </w:r>
      <w:r>
        <w:instrText xml:space="preserve"> \* MERGEFORMAT </w:instrText>
      </w:r>
      <w:r w:rsidRPr="006C3027">
        <w:fldChar w:fldCharType="separate"/>
      </w:r>
      <w:r w:rsidR="00264E3A">
        <w:t>37.2(b)</w:t>
      </w:r>
      <w:r w:rsidRPr="006C3027">
        <w:fldChar w:fldCharType="end"/>
      </w:r>
      <w:r w:rsidRPr="006C3027">
        <w:t xml:space="preserve"> and </w:t>
      </w:r>
      <w:r w:rsidRPr="006C3027">
        <w:fldChar w:fldCharType="begin"/>
      </w:r>
      <w:r w:rsidRPr="006C3027">
        <w:instrText xml:space="preserve"> REF _Ref20493496 \r \h </w:instrText>
      </w:r>
      <w:r>
        <w:instrText xml:space="preserve"> \* MERGEFORMAT </w:instrText>
      </w:r>
      <w:r w:rsidRPr="006C3027">
        <w:fldChar w:fldCharType="separate"/>
      </w:r>
      <w:r w:rsidR="00264E3A">
        <w:t>37.2(c)</w:t>
      </w:r>
      <w:r w:rsidRPr="006C3027">
        <w:fldChar w:fldCharType="end"/>
      </w:r>
      <w:r w:rsidRPr="006C3027">
        <w:t xml:space="preserve"> above shall continue in force so long as the Contractor and/or and </w:t>
      </w:r>
      <w:r w:rsidR="00D56B89">
        <w:t>Sub-Contract</w:t>
      </w:r>
      <w:r w:rsidRPr="006C3027">
        <w:t>or holds any MOD Identifiable Information relating to this Contract.</w:t>
      </w:r>
    </w:p>
    <w:p w:rsidRPr="006C3027" w:rsidR="007E41DB" w:rsidP="007E41DB" w:rsidRDefault="007E41DB" w14:paraId="3EF63047" w14:textId="2A2DFBF7">
      <w:pPr>
        <w:pStyle w:val="Heading2"/>
        <w:numPr>
          <w:ilvl w:val="1"/>
          <w:numId w:val="4"/>
        </w:numPr>
      </w:pPr>
      <w:bookmarkStart w:name="_Ref20493518" w:id="1366"/>
      <w:r w:rsidRPr="006C3027">
        <w:t xml:space="preserve">Termination or expiry of this Contract shall not affect any rights, remedies, obligations or liabilities of the Parties under this </w:t>
      </w:r>
      <w:r w:rsidRPr="00211747">
        <w:t>Clause</w:t>
      </w:r>
      <w:r w:rsidR="001A3407">
        <w:t xml:space="preserve"> </w:t>
      </w:r>
      <w:r w:rsidR="001A3407">
        <w:fldChar w:fldCharType="begin"/>
      </w:r>
      <w:r w:rsidR="001A3407">
        <w:instrText xml:space="preserve"> REF _Ref119357905 \r \h </w:instrText>
      </w:r>
      <w:r w:rsidR="001A3407">
        <w:fldChar w:fldCharType="separate"/>
      </w:r>
      <w:r w:rsidR="00264E3A">
        <w:t>37</w:t>
      </w:r>
      <w:r w:rsidR="001A3407">
        <w:fldChar w:fldCharType="end"/>
      </w:r>
      <w:r w:rsidRPr="006C3027">
        <w:t xml:space="preserve"> that have accrued up to the date of termination or expiry, including but not limited to the right to claim damages in respect of any breach of the Contract which existed at or before the date of termination or expiry.</w:t>
      </w:r>
    </w:p>
    <w:p w:rsidR="007E41DB" w:rsidP="00FF14B7" w:rsidRDefault="00E208B1" w14:paraId="54FF7464" w14:textId="77777777">
      <w:pPr>
        <w:pStyle w:val="Heading2"/>
        <w:numPr>
          <w:ilvl w:val="1"/>
          <w:numId w:val="4"/>
        </w:numPr>
      </w:pPr>
      <w:bookmarkStart w:name="_Ref116649485" w:id="1367"/>
      <w:r w:rsidRPr="006C3027">
        <w:t xml:space="preserve">The Contractor agrees that the Authority has absolute discretion to determine changes to </w:t>
      </w:r>
      <w:r w:rsidRPr="00B31EB4">
        <w:t>DEFSTAN 05-138</w:t>
      </w:r>
      <w:r w:rsidRPr="006C3027">
        <w:t xml:space="preserve"> and/or the Cyber Risk </w:t>
      </w:r>
      <w:r w:rsidRPr="006C3027" w:rsidR="007E41DB">
        <w:t>Level</w:t>
      </w:r>
      <w:r w:rsidR="007E41DB">
        <w:t xml:space="preserve"> and issue new or updated Cyber Security Instructions</w:t>
      </w:r>
      <w:r w:rsidRPr="006C3027">
        <w:t>.</w:t>
      </w:r>
      <w:r>
        <w:t xml:space="preserve"> </w:t>
      </w:r>
      <w:r w:rsidRPr="006C3027">
        <w:t xml:space="preserve"> In the event that there is such a change to </w:t>
      </w:r>
      <w:r w:rsidRPr="00B31EB4">
        <w:t>DEFSTAN 05-138</w:t>
      </w:r>
      <w:r w:rsidRPr="006C3027">
        <w:t xml:space="preserve"> </w:t>
      </w:r>
      <w:r w:rsidR="007E41DB">
        <w:t>and/</w:t>
      </w:r>
      <w:r w:rsidRPr="006C3027">
        <w:t xml:space="preserve">or the Cyber Risk Level, then either Party may seek an adjustment to the </w:t>
      </w:r>
      <w:r>
        <w:t>Charges</w:t>
      </w:r>
      <w:r w:rsidRPr="006C3027">
        <w:t xml:space="preserve"> for any associated increase or decrease in costs and the Contractor may request an extension of time for compliance with such revised or amended </w:t>
      </w:r>
      <w:r w:rsidRPr="00B31EB4">
        <w:t>DEFSTAN 05-138</w:t>
      </w:r>
      <w:r w:rsidRPr="006C3027">
        <w:t xml:space="preserve"> or Cyber Risk Level </w:t>
      </w:r>
      <w:r w:rsidRPr="007E41DB">
        <w:rPr>
          <w:i/>
        </w:rPr>
        <w:t>provided always</w:t>
      </w:r>
      <w:r w:rsidRPr="006C3027">
        <w:t xml:space="preserve"> that the Contractor shall seek to mitigate the impact on time and cost to the extent which it is reasonably practicable to do so and </w:t>
      </w:r>
      <w:r w:rsidRPr="007E41DB">
        <w:rPr>
          <w:i/>
        </w:rPr>
        <w:t>further provided</w:t>
      </w:r>
      <w:r w:rsidRPr="006C3027">
        <w:t xml:space="preserve"> that such costs shall not be allowed unless they are considered to be appropriate, attributable to the Contract and reasonable in all the circumstances</w:t>
      </w:r>
      <w:bookmarkEnd w:id="1367"/>
    </w:p>
    <w:p w:rsidRPr="007E41DB" w:rsidR="007E41DB" w:rsidP="00FE2BCB" w:rsidRDefault="00FE2BCB" w14:paraId="736C7F25" w14:textId="3404C1ED">
      <w:pPr>
        <w:pStyle w:val="Heading2"/>
      </w:pPr>
      <w:r w:rsidRPr="00FE2BCB">
        <w:t xml:space="preserve">Subject to Clause </w:t>
      </w:r>
      <w:r w:rsidRPr="00FE2BCB">
        <w:fldChar w:fldCharType="begin"/>
      </w:r>
      <w:r w:rsidRPr="00FE2BCB">
        <w:instrText xml:space="preserve"> REF _Ref116649485 \r \h  \* MERGEFORMAT </w:instrText>
      </w:r>
      <w:r w:rsidRPr="00FE2BCB">
        <w:fldChar w:fldCharType="separate"/>
      </w:r>
      <w:r w:rsidR="00264E3A">
        <w:t>37.17</w:t>
      </w:r>
      <w:r w:rsidRPr="00FE2BCB">
        <w:fldChar w:fldCharType="end"/>
      </w:r>
      <w:r w:rsidRPr="00FE2BCB">
        <w:t xml:space="preserve"> above, </w:t>
      </w:r>
      <w:r w:rsidRPr="00FE2BCB" w:rsidR="007E41DB">
        <w:t>where the Contractor seeks such adjustment or</w:t>
      </w:r>
      <w:r w:rsidRPr="00FE2BCB">
        <w:t xml:space="preserve"> </w:t>
      </w:r>
      <w:r w:rsidRPr="00FE2BCB" w:rsidR="007E41DB">
        <w:t xml:space="preserve">extension, the Authority will proceed in accordance with </w:t>
      </w:r>
      <w:r w:rsidRPr="00FE2BCB">
        <w:t>the Change Control Procedure</w:t>
      </w:r>
      <w:r w:rsidRPr="00FE2BCB" w:rsidR="007E41DB">
        <w:t xml:space="preserve"> to determine the request</w:t>
      </w:r>
      <w:r w:rsidRPr="00FE2BCB">
        <w:t xml:space="preserve"> </w:t>
      </w:r>
      <w:r w:rsidRPr="00FE2BCB" w:rsidR="007E41DB">
        <w:t xml:space="preserve">for adjustment or extension. The Contractor </w:t>
      </w:r>
      <w:r w:rsidRPr="00FE2BCB">
        <w:t xml:space="preserve">must deliver a </w:t>
      </w:r>
      <w:r w:rsidRPr="00FE2BCB" w:rsidR="007E41DB">
        <w:t>Change Proposal to the Authority within eight (8) weeks (or other period</w:t>
      </w:r>
      <w:r w:rsidRPr="00FE2BCB">
        <w:t xml:space="preserve"> </w:t>
      </w:r>
      <w:r w:rsidRPr="00FE2BCB" w:rsidR="007E41DB">
        <w:t xml:space="preserve">agreed by the </w:t>
      </w:r>
      <w:r w:rsidRPr="00FE2BCB">
        <w:t>P</w:t>
      </w:r>
      <w:r w:rsidRPr="00FE2BCB" w:rsidR="007E41DB">
        <w:t>arties) of the occurrence of the change in DEFSTAN 05-</w:t>
      </w:r>
      <w:r w:rsidRPr="00FE2BCB">
        <w:t xml:space="preserve"> </w:t>
      </w:r>
      <w:r w:rsidRPr="00FE2BCB" w:rsidR="007E41DB">
        <w:t xml:space="preserve">138 or Cyber Risk </w:t>
      </w:r>
      <w:r w:rsidRPr="00FE2BCB">
        <w:t>Profile</w:t>
      </w:r>
      <w:r w:rsidRPr="00FE2BCB" w:rsidR="007E41DB">
        <w:t xml:space="preserve"> or both, identifying the impact of that change</w:t>
      </w:r>
      <w:r w:rsidRPr="00FE2BCB">
        <w:t xml:space="preserve"> </w:t>
      </w:r>
      <w:r w:rsidRPr="00FE2BCB" w:rsidR="007E41DB">
        <w:t>and accompanied by full details of the request for adjustment</w:t>
      </w:r>
      <w:r w:rsidRPr="00FE2BCB">
        <w:t xml:space="preserve"> as set out in the Change Control Procedure</w:t>
      </w:r>
      <w:r w:rsidRPr="00FE2BCB" w:rsidR="007E41DB">
        <w:t>. For the</w:t>
      </w:r>
      <w:r w:rsidRPr="00FE2BCB">
        <w:t xml:space="preserve"> </w:t>
      </w:r>
      <w:r w:rsidRPr="00FE2BCB" w:rsidR="007E41DB">
        <w:t>avoidance of doubt, the Authority shall not be required to withdraw any</w:t>
      </w:r>
      <w:r w:rsidRPr="00FE2BCB">
        <w:t xml:space="preserve"> Change Request</w:t>
      </w:r>
      <w:r w:rsidRPr="00FE2BCB" w:rsidR="007E41DB">
        <w:t xml:space="preserve"> which may have been issued insofar as it</w:t>
      </w:r>
      <w:r w:rsidRPr="00FE2BCB">
        <w:t xml:space="preserve"> </w:t>
      </w:r>
      <w:r w:rsidRPr="00FE2BCB" w:rsidR="007E41DB">
        <w:t xml:space="preserve">relates to DEFSTAN 05-138 or the Cyber Risk Profile or both whether </w:t>
      </w:r>
      <w:proofErr w:type="gramStart"/>
      <w:r w:rsidRPr="00FE2BCB" w:rsidR="007E41DB">
        <w:t>or</w:t>
      </w:r>
      <w:proofErr w:type="gramEnd"/>
      <w:r w:rsidRPr="00FE2BCB">
        <w:t xml:space="preserve"> </w:t>
      </w:r>
      <w:r w:rsidRPr="00FE2BCB" w:rsidR="007E41DB">
        <w:t xml:space="preserve">not the </w:t>
      </w:r>
      <w:r w:rsidRPr="00FE2BCB" w:rsidR="007E41DB">
        <w:lastRenderedPageBreak/>
        <w:t>Contractor</w:t>
      </w:r>
      <w:r w:rsidRPr="00FE2BCB">
        <w:t>'s</w:t>
      </w:r>
      <w:r w:rsidRPr="00FE2BCB" w:rsidR="007E41DB">
        <w:t xml:space="preserve"> Change Proposal is rejected. If the Contractor does not</w:t>
      </w:r>
      <w:r w:rsidRPr="00FE2BCB">
        <w:t xml:space="preserve"> </w:t>
      </w:r>
      <w:r w:rsidRPr="00FE2BCB" w:rsidR="007E41DB">
        <w:t xml:space="preserve">agree with the Authority’s determination, then the provisions of </w:t>
      </w:r>
      <w:r w:rsidRPr="00FE2BCB">
        <w:t xml:space="preserve">the Dispute Resolution Procedure </w:t>
      </w:r>
      <w:r w:rsidRPr="00FE2BCB" w:rsidR="007E41DB">
        <w:t>shall apply</w:t>
      </w:r>
      <w:r w:rsidRPr="00FE2BCB" w:rsidR="00E208B1">
        <w:t>.</w:t>
      </w:r>
      <w:bookmarkEnd w:id="1366"/>
    </w:p>
    <w:p w:rsidRPr="006C3027" w:rsidR="00E208B1" w:rsidP="00FF14B7" w:rsidRDefault="00E208B1" w14:paraId="534FCF8A" w14:textId="00117A29">
      <w:pPr>
        <w:pStyle w:val="Heading2"/>
        <w:numPr>
          <w:ilvl w:val="1"/>
          <w:numId w:val="4"/>
        </w:numPr>
      </w:pPr>
      <w:r w:rsidRPr="006C3027">
        <w:t xml:space="preserve">The Contractor shall not recover any costs and/or other losses under or in connection with this </w:t>
      </w:r>
      <w:r w:rsidRPr="00211747">
        <w:t>Clause</w:t>
      </w:r>
      <w:r w:rsidR="001A3407">
        <w:t xml:space="preserve"> </w:t>
      </w:r>
      <w:r w:rsidR="001A3407">
        <w:fldChar w:fldCharType="begin"/>
      </w:r>
      <w:r w:rsidR="001A3407">
        <w:instrText xml:space="preserve"> REF _Ref119357905 \r \h </w:instrText>
      </w:r>
      <w:r w:rsidR="001A3407">
        <w:fldChar w:fldCharType="separate"/>
      </w:r>
      <w:r w:rsidR="00264E3A">
        <w:t>37</w:t>
      </w:r>
      <w:r w:rsidR="001A3407">
        <w:fldChar w:fldCharType="end"/>
      </w:r>
      <w:r w:rsidRPr="006C3027">
        <w:t xml:space="preserve"> where such costs and/or other losses are recoverable or have been recovered by the Contractor elsewhere in this Contract or otherwise.</w:t>
      </w:r>
      <w:r>
        <w:t xml:space="preserve"> </w:t>
      </w:r>
      <w:r w:rsidRPr="006C3027">
        <w:t xml:space="preserve"> For the avoidance of doubt this shall include but not be limited to the cost of implementing any upgrades or changes to any information system or electronic communications network whether in response to a Cyber Security Incident or otherwise, where the Contractor is able to or has recovered such sums in any other provision of this Contract or has recovered such costs and/or losses in other contracts between the Contractor and the Authority or with other bodies.</w:t>
      </w:r>
    </w:p>
    <w:p w:rsidR="00E208B1" w:rsidP="00FF14B7" w:rsidRDefault="00E208B1" w14:paraId="37D9C743" w14:textId="335C4144">
      <w:pPr>
        <w:pStyle w:val="Heading1"/>
        <w:numPr>
          <w:ilvl w:val="0"/>
          <w:numId w:val="4"/>
        </w:numPr>
      </w:pPr>
      <w:bookmarkStart w:name="_Ref44938680" w:id="1368"/>
      <w:bookmarkStart w:name="_Ref57985454" w:id="1369"/>
      <w:bookmarkStart w:name="_Ref57985464" w:id="1370"/>
      <w:bookmarkStart w:name="_Toc96968279" w:id="1371"/>
      <w:bookmarkStart w:name="_Toc119962485" w:id="1372"/>
      <w:r w:rsidRPr="006C3027">
        <w:t>SECURITY MEASURES</w:t>
      </w:r>
      <w:bookmarkEnd w:id="1368"/>
      <w:bookmarkEnd w:id="1369"/>
      <w:bookmarkEnd w:id="1370"/>
      <w:bookmarkEnd w:id="1371"/>
      <w:bookmarkEnd w:id="1372"/>
    </w:p>
    <w:p w:rsidRPr="006C3027" w:rsidR="00E208B1" w:rsidP="00E208B1" w:rsidRDefault="00E208B1" w14:paraId="70AB93C3" w14:textId="77777777">
      <w:pPr>
        <w:pStyle w:val="Body1"/>
        <w:keepNext/>
        <w:rPr>
          <w:b/>
        </w:rPr>
      </w:pPr>
      <w:r>
        <w:rPr>
          <w:b/>
        </w:rPr>
        <w:t>The Official Secrets Acts</w:t>
      </w:r>
    </w:p>
    <w:p w:rsidRPr="006C3027" w:rsidR="00E208B1" w:rsidP="00FF14B7" w:rsidRDefault="00E208B1" w14:paraId="01508C1E" w14:textId="77777777">
      <w:pPr>
        <w:pStyle w:val="Heading2"/>
        <w:keepNext/>
        <w:numPr>
          <w:ilvl w:val="1"/>
          <w:numId w:val="4"/>
        </w:numPr>
      </w:pPr>
      <w:r w:rsidRPr="006C3027">
        <w:t>The Contractor shall:</w:t>
      </w:r>
    </w:p>
    <w:p w:rsidRPr="006C3027" w:rsidR="00E208B1" w:rsidP="00FF14B7" w:rsidRDefault="00E208B1" w14:paraId="0A1BFA26" w14:textId="77777777">
      <w:pPr>
        <w:pStyle w:val="Heading3"/>
        <w:numPr>
          <w:ilvl w:val="2"/>
          <w:numId w:val="4"/>
        </w:numPr>
      </w:pPr>
      <w:r w:rsidRPr="006C3027">
        <w:t xml:space="preserve">take all reasonable steps to ensure that all Employees engaged on any work in connection with the Contract have notice that the Official Secrets Acts 1911-1989 apply to them and will continue so to apply after the completion or termination of the Contract; and </w:t>
      </w:r>
    </w:p>
    <w:p w:rsidRPr="006C3027" w:rsidR="00E208B1" w:rsidP="00FF14B7" w:rsidRDefault="00E208B1" w14:paraId="6E582D77" w14:textId="77777777">
      <w:pPr>
        <w:pStyle w:val="Heading3"/>
        <w:numPr>
          <w:ilvl w:val="2"/>
          <w:numId w:val="4"/>
        </w:numPr>
      </w:pPr>
      <w:r w:rsidRPr="006C3027">
        <w:t xml:space="preserve">if directed by the Authority, ensure that any Employee shall sign a statement acknowledging that, both during the term of the Contract and after its completion or termination, he is bound by the Official Secrets Acts 1911-1989 (and where applicable any other legislation). </w:t>
      </w:r>
    </w:p>
    <w:p w:rsidRPr="006C3027" w:rsidR="00E208B1" w:rsidP="00E208B1" w:rsidRDefault="00E208B1" w14:paraId="47D51345" w14:textId="77777777">
      <w:pPr>
        <w:pStyle w:val="Body1"/>
        <w:keepNext/>
        <w:rPr>
          <w:b/>
        </w:rPr>
      </w:pPr>
      <w:r w:rsidRPr="006C3027">
        <w:rPr>
          <w:b/>
        </w:rPr>
        <w:t xml:space="preserve">Security Measures </w:t>
      </w:r>
    </w:p>
    <w:p w:rsidRPr="006C3027" w:rsidR="00E208B1" w:rsidP="00FF14B7" w:rsidRDefault="005C51A3" w14:paraId="545128FD" w14:textId="0AD0627C">
      <w:pPr>
        <w:pStyle w:val="Heading2"/>
        <w:keepNext/>
        <w:numPr>
          <w:ilvl w:val="1"/>
          <w:numId w:val="4"/>
        </w:numPr>
      </w:pPr>
      <w:r>
        <w:t>Unless it</w:t>
      </w:r>
      <w:r w:rsidRPr="006C3027" w:rsidR="00E208B1">
        <w:t xml:space="preserve"> has the written authorisation of the Authority to do otherwise, neither the Contractor nor any of </w:t>
      </w:r>
      <w:r>
        <w:t xml:space="preserve">its </w:t>
      </w:r>
      <w:r w:rsidRPr="006C3027" w:rsidR="00E208B1">
        <w:t xml:space="preserve">Employees shall, either before or after the completion or termination of the Contract, do or permit to be done anything which they know or ought reasonably to know may result in Secret Matter being disclosed to or acquired by a person in any of the following categories: </w:t>
      </w:r>
    </w:p>
    <w:p w:rsidRPr="006C3027" w:rsidR="00E208B1" w:rsidP="00FF14B7" w:rsidRDefault="00E208B1" w14:paraId="489E5377" w14:textId="77777777">
      <w:pPr>
        <w:pStyle w:val="Heading3"/>
        <w:numPr>
          <w:ilvl w:val="2"/>
          <w:numId w:val="4"/>
        </w:numPr>
      </w:pPr>
      <w:r w:rsidRPr="006C3027">
        <w:t xml:space="preserve">who is not a British </w:t>
      </w:r>
      <w:proofErr w:type="gramStart"/>
      <w:r w:rsidRPr="006C3027">
        <w:t>citizen;</w:t>
      </w:r>
      <w:proofErr w:type="gramEnd"/>
      <w:r w:rsidRPr="006C3027">
        <w:t xml:space="preserve"> </w:t>
      </w:r>
    </w:p>
    <w:p w:rsidRPr="006C3027" w:rsidR="00E208B1" w:rsidP="00FF14B7" w:rsidRDefault="00E208B1" w14:paraId="7CF4E919" w14:textId="77777777">
      <w:pPr>
        <w:pStyle w:val="Heading3"/>
        <w:numPr>
          <w:ilvl w:val="2"/>
          <w:numId w:val="4"/>
        </w:numPr>
      </w:pPr>
      <w:r w:rsidRPr="006C3027">
        <w:t xml:space="preserve">who does not hold the appropriate authority for access to the protected </w:t>
      </w:r>
      <w:proofErr w:type="gramStart"/>
      <w:r w:rsidRPr="006C3027">
        <w:t>matter;</w:t>
      </w:r>
      <w:proofErr w:type="gramEnd"/>
      <w:r w:rsidRPr="006C3027">
        <w:t xml:space="preserve"> </w:t>
      </w:r>
    </w:p>
    <w:p w:rsidRPr="006C3027" w:rsidR="00E208B1" w:rsidP="00FF14B7" w:rsidRDefault="00E208B1" w14:paraId="5A9F615C" w14:textId="77777777">
      <w:pPr>
        <w:pStyle w:val="Heading3"/>
        <w:numPr>
          <w:ilvl w:val="2"/>
          <w:numId w:val="4"/>
        </w:numPr>
      </w:pPr>
      <w:r w:rsidRPr="006C3027">
        <w:t xml:space="preserve">in respect of whom the Authority has notified the Contractor in writing that the Secret Matter shall not be disclosed to or acquired by that </w:t>
      </w:r>
      <w:proofErr w:type="gramStart"/>
      <w:r w:rsidRPr="006C3027">
        <w:t>person;</w:t>
      </w:r>
      <w:proofErr w:type="gramEnd"/>
      <w:r w:rsidRPr="006C3027">
        <w:t xml:space="preserve"> </w:t>
      </w:r>
    </w:p>
    <w:p w:rsidRPr="006C3027" w:rsidR="00E208B1" w:rsidP="00FF14B7" w:rsidRDefault="00E208B1" w14:paraId="2F66FB3D" w14:textId="77777777">
      <w:pPr>
        <w:pStyle w:val="Heading3"/>
        <w:numPr>
          <w:ilvl w:val="2"/>
          <w:numId w:val="4"/>
        </w:numPr>
      </w:pPr>
      <w:r w:rsidRPr="006C3027">
        <w:t xml:space="preserve">who is not an Employee of the </w:t>
      </w:r>
      <w:proofErr w:type="gramStart"/>
      <w:r w:rsidRPr="006C3027">
        <w:t>Contractor;</w:t>
      </w:r>
      <w:proofErr w:type="gramEnd"/>
      <w:r w:rsidRPr="006C3027">
        <w:t xml:space="preserve"> </w:t>
      </w:r>
    </w:p>
    <w:p w:rsidRPr="006C3027" w:rsidR="00E208B1" w:rsidP="00FF14B7" w:rsidRDefault="00E208B1" w14:paraId="1CC10D75" w14:textId="77777777">
      <w:pPr>
        <w:pStyle w:val="Heading3"/>
        <w:numPr>
          <w:ilvl w:val="2"/>
          <w:numId w:val="4"/>
        </w:numPr>
      </w:pPr>
      <w:r w:rsidRPr="006C3027">
        <w:t xml:space="preserve">who is an Employee of the Contractor and has no need to know the information for the proper performance of the </w:t>
      </w:r>
      <w:proofErr w:type="gramStart"/>
      <w:r w:rsidRPr="006C3027">
        <w:t>Contract.</w:t>
      </w:r>
      <w:proofErr w:type="gramEnd"/>
    </w:p>
    <w:p w:rsidRPr="006C3027" w:rsidR="00E208B1" w:rsidP="00FF14B7" w:rsidRDefault="005C51A3" w14:paraId="352E011E" w14:textId="0BE71D7D">
      <w:pPr>
        <w:pStyle w:val="Heading2"/>
        <w:keepNext/>
        <w:numPr>
          <w:ilvl w:val="1"/>
          <w:numId w:val="4"/>
        </w:numPr>
      </w:pPr>
      <w:bookmarkStart w:name="_Ref20494089" w:id="1373"/>
      <w:r>
        <w:lastRenderedPageBreak/>
        <w:t>Unless it</w:t>
      </w:r>
      <w:r w:rsidRPr="006C3027" w:rsidR="00E208B1">
        <w:t xml:space="preserve"> has the written authorisation of the Authority to do otherwise, the Contractor and </w:t>
      </w:r>
      <w:r>
        <w:t>its</w:t>
      </w:r>
      <w:r w:rsidRPr="006C3027" w:rsidR="00E208B1">
        <w:t xml:space="preserve"> Employees shall, both before and after the completion or termination of the Contract, take all reasonable steps to ensure that:</w:t>
      </w:r>
      <w:bookmarkEnd w:id="1373"/>
      <w:r w:rsidRPr="006C3027" w:rsidR="00E208B1">
        <w:t xml:space="preserve"> </w:t>
      </w:r>
    </w:p>
    <w:p w:rsidRPr="006C3027" w:rsidR="00E208B1" w:rsidP="00FF14B7" w:rsidRDefault="00E208B1" w14:paraId="40EDBDE8" w14:textId="3875DF5D">
      <w:pPr>
        <w:pStyle w:val="Heading3"/>
        <w:numPr>
          <w:ilvl w:val="2"/>
          <w:numId w:val="4"/>
        </w:numPr>
      </w:pPr>
      <w:r w:rsidRPr="006C3027">
        <w:t xml:space="preserve">no photograph of, or pertaining to, any Secret Matter shall be taken and no copy of or extract from any Secret Matter shall be made except to the extent necessary for the proper performance of the Contract; </w:t>
      </w:r>
      <w:r w:rsidR="001A3407">
        <w:t>and</w:t>
      </w:r>
    </w:p>
    <w:p w:rsidRPr="006C3027" w:rsidR="00E208B1" w:rsidP="00FF14B7" w:rsidRDefault="00E208B1" w14:paraId="7B9B373B" w14:textId="375D544C">
      <w:pPr>
        <w:pStyle w:val="Heading3"/>
        <w:numPr>
          <w:ilvl w:val="2"/>
          <w:numId w:val="4"/>
        </w:numPr>
      </w:pPr>
      <w:bookmarkStart w:name="_Ref20494090" w:id="1374"/>
      <w:r w:rsidRPr="006C3027">
        <w:t xml:space="preserve">any Secret Matter </w:t>
      </w:r>
      <w:proofErr w:type="gramStart"/>
      <w:r w:rsidRPr="006C3027">
        <w:t>is at all times</w:t>
      </w:r>
      <w:proofErr w:type="gramEnd"/>
      <w:r w:rsidRPr="006C3027">
        <w:t xml:space="preserve"> strictly safeguarded in accordance with the Security Policy Framework (as amended from time to time) and upon request, is delivered up to the Authority who shall be entitled to retain it</w:t>
      </w:r>
      <w:bookmarkEnd w:id="1374"/>
      <w:r w:rsidR="001A3407">
        <w:t>,</w:t>
      </w:r>
    </w:p>
    <w:p w:rsidRPr="006C3027" w:rsidR="00E208B1" w:rsidP="00E208B1" w:rsidRDefault="001A3407" w14:paraId="0CA2DD5B" w14:textId="37B75138">
      <w:pPr>
        <w:pStyle w:val="Body2"/>
      </w:pPr>
      <w:r>
        <w:t>and a</w:t>
      </w:r>
      <w:r w:rsidRPr="006C3027" w:rsidR="00E208B1">
        <w:t xml:space="preserve"> decision of the Authority on the question of whether the Contractor has taken or is taking reasonable steps as required by this Clause</w:t>
      </w:r>
      <w:r>
        <w:t xml:space="preserve"> </w:t>
      </w:r>
      <w:r>
        <w:fldChar w:fldCharType="begin"/>
      </w:r>
      <w:r>
        <w:instrText xml:space="preserve"> REF _Ref20494089 \r \h </w:instrText>
      </w:r>
      <w:r>
        <w:fldChar w:fldCharType="separate"/>
      </w:r>
      <w:r w:rsidR="00264E3A">
        <w:t>38.3</w:t>
      </w:r>
      <w:r>
        <w:fldChar w:fldCharType="end"/>
      </w:r>
      <w:r w:rsidRPr="006C3027" w:rsidR="00E208B1">
        <w:t>, shall be final and conclusive.</w:t>
      </w:r>
    </w:p>
    <w:p w:rsidRPr="006C3027" w:rsidR="00E208B1" w:rsidP="00FF14B7" w:rsidRDefault="00E208B1" w14:paraId="5F12968B" w14:textId="77777777">
      <w:pPr>
        <w:pStyle w:val="Heading2"/>
        <w:keepNext/>
        <w:numPr>
          <w:ilvl w:val="1"/>
          <w:numId w:val="4"/>
        </w:numPr>
      </w:pPr>
      <w:r w:rsidRPr="006C3027">
        <w:t>The Contractor shall:</w:t>
      </w:r>
    </w:p>
    <w:p w:rsidRPr="006C3027" w:rsidR="00E208B1" w:rsidP="00FF14B7" w:rsidRDefault="00E208B1" w14:paraId="67262BF5" w14:textId="77777777">
      <w:pPr>
        <w:pStyle w:val="Heading3"/>
        <w:keepNext/>
        <w:numPr>
          <w:ilvl w:val="2"/>
          <w:numId w:val="4"/>
        </w:numPr>
      </w:pPr>
      <w:r w:rsidRPr="006C3027">
        <w:t xml:space="preserve">provide to the Authority: </w:t>
      </w:r>
    </w:p>
    <w:p w:rsidRPr="006C3027" w:rsidR="00E208B1" w:rsidP="00FF14B7" w:rsidRDefault="00E208B1" w14:paraId="3E715190" w14:textId="1EE5EE4C">
      <w:pPr>
        <w:pStyle w:val="Heading4"/>
        <w:numPr>
          <w:ilvl w:val="3"/>
          <w:numId w:val="4"/>
        </w:numPr>
      </w:pPr>
      <w:r w:rsidRPr="006C3027">
        <w:t xml:space="preserve">upon request, such records giving particulars of those Employees who have had at any time, access to any Secret Matter that is required to be kept in accordance with Clause </w:t>
      </w:r>
      <w:r w:rsidRPr="006C3027">
        <w:fldChar w:fldCharType="begin"/>
      </w:r>
      <w:r w:rsidRPr="006C3027">
        <w:instrText xml:space="preserve"> REF _Ref20494090 \r \h </w:instrText>
      </w:r>
      <w:r>
        <w:instrText xml:space="preserve"> \* MERGEFORMAT </w:instrText>
      </w:r>
      <w:r w:rsidRPr="006C3027">
        <w:fldChar w:fldCharType="separate"/>
      </w:r>
      <w:r w:rsidR="00264E3A">
        <w:t>38.3(b)</w:t>
      </w:r>
      <w:r w:rsidRPr="006C3027">
        <w:fldChar w:fldCharType="end"/>
      </w:r>
      <w:r w:rsidRPr="006C3027">
        <w:t xml:space="preserve">; </w:t>
      </w:r>
    </w:p>
    <w:p w:rsidRPr="006C3027" w:rsidR="00E208B1" w:rsidP="00FF14B7" w:rsidRDefault="00E208B1" w14:paraId="1C52C8F2" w14:textId="2029E09C">
      <w:pPr>
        <w:pStyle w:val="Heading4"/>
        <w:numPr>
          <w:ilvl w:val="3"/>
          <w:numId w:val="4"/>
        </w:numPr>
      </w:pPr>
      <w:r w:rsidRPr="006C3027">
        <w:t xml:space="preserve">upon request, such information as the Authority may from time to time require so as to be satisfied that the Contractor and </w:t>
      </w:r>
      <w:r w:rsidR="005C51A3">
        <w:t>it</w:t>
      </w:r>
      <w:r w:rsidRPr="006C3027">
        <w:t xml:space="preserve">s Employees are complying with </w:t>
      </w:r>
      <w:r w:rsidR="005C51A3">
        <w:t>it</w:t>
      </w:r>
      <w:r w:rsidRPr="006C3027">
        <w:t xml:space="preserve">s obligations under this </w:t>
      </w:r>
      <w:r w:rsidRPr="00211747">
        <w:t>Clause</w:t>
      </w:r>
      <w:r w:rsidR="001A3407">
        <w:t xml:space="preserve"> </w:t>
      </w:r>
      <w:r w:rsidR="001A3407">
        <w:fldChar w:fldCharType="begin"/>
      </w:r>
      <w:r w:rsidR="001A3407">
        <w:instrText xml:space="preserve"> REF _Ref57985454 \r \h </w:instrText>
      </w:r>
      <w:r w:rsidR="001A3407">
        <w:fldChar w:fldCharType="separate"/>
      </w:r>
      <w:r w:rsidR="00264E3A">
        <w:t>38</w:t>
      </w:r>
      <w:r w:rsidR="001A3407">
        <w:fldChar w:fldCharType="end"/>
      </w:r>
      <w:r w:rsidRPr="006C3027">
        <w:t xml:space="preserve">, including the measures taken or proposed by the Contractor so as to comply with </w:t>
      </w:r>
      <w:r w:rsidR="005C51A3">
        <w:t>it</w:t>
      </w:r>
      <w:r w:rsidRPr="006C3027">
        <w:t xml:space="preserve">s obligations and to prevent any breach of them; </w:t>
      </w:r>
    </w:p>
    <w:p w:rsidRPr="006C3027" w:rsidR="00E208B1" w:rsidP="00FF14B7" w:rsidRDefault="00E208B1" w14:paraId="2EF3B844" w14:textId="1DE521CA">
      <w:pPr>
        <w:pStyle w:val="Heading4"/>
        <w:numPr>
          <w:ilvl w:val="3"/>
          <w:numId w:val="4"/>
        </w:numPr>
      </w:pPr>
      <w:r w:rsidRPr="006C3027">
        <w:t xml:space="preserve">full particulars of any failure by the Contractor and </w:t>
      </w:r>
      <w:r w:rsidR="005C51A3">
        <w:t>it</w:t>
      </w:r>
      <w:r w:rsidRPr="006C3027">
        <w:t xml:space="preserve">s Employees to comply with any obligations relating to Secret Matter arising under this </w:t>
      </w:r>
      <w:r w:rsidRPr="00211747">
        <w:t>Clause</w:t>
      </w:r>
      <w:r w:rsidRPr="006C3027">
        <w:t xml:space="preserve"> </w:t>
      </w:r>
      <w:r w:rsidR="001A3407">
        <w:fldChar w:fldCharType="begin"/>
      </w:r>
      <w:r w:rsidR="001A3407">
        <w:instrText xml:space="preserve"> REF _Ref57985454 \r \h </w:instrText>
      </w:r>
      <w:r w:rsidR="001A3407">
        <w:fldChar w:fldCharType="separate"/>
      </w:r>
      <w:r w:rsidR="00264E3A">
        <w:t>38</w:t>
      </w:r>
      <w:r w:rsidR="001A3407">
        <w:fldChar w:fldCharType="end"/>
      </w:r>
      <w:r w:rsidR="001A3407">
        <w:t xml:space="preserve"> </w:t>
      </w:r>
      <w:r w:rsidRPr="006C3027">
        <w:t xml:space="preserve">immediately upon such failure becoming </w:t>
      </w:r>
      <w:proofErr w:type="gramStart"/>
      <w:r w:rsidRPr="006C3027">
        <w:t>apparent;</w:t>
      </w:r>
      <w:proofErr w:type="gramEnd"/>
      <w:r w:rsidRPr="006C3027">
        <w:t xml:space="preserve"> </w:t>
      </w:r>
    </w:p>
    <w:p w:rsidRPr="006C3027" w:rsidR="00E208B1" w:rsidP="00FF14B7" w:rsidRDefault="00E208B1" w14:paraId="56F0E610" w14:textId="1D5F04C5">
      <w:pPr>
        <w:pStyle w:val="Heading3"/>
        <w:numPr>
          <w:ilvl w:val="2"/>
          <w:numId w:val="4"/>
        </w:numPr>
      </w:pPr>
      <w:r w:rsidRPr="006C3027">
        <w:t>ensure that, for the purpose of checking the Contractor</w:t>
      </w:r>
      <w:r>
        <w:t>'</w:t>
      </w:r>
      <w:r w:rsidRPr="006C3027">
        <w:t xml:space="preserve">s compliance with the obligation in Clause </w:t>
      </w:r>
      <w:r w:rsidRPr="006C3027">
        <w:fldChar w:fldCharType="begin"/>
      </w:r>
      <w:r w:rsidRPr="006C3027">
        <w:instrText xml:space="preserve"> REF _Ref20494090 \r \h </w:instrText>
      </w:r>
      <w:r>
        <w:instrText xml:space="preserve"> \* MERGEFORMAT </w:instrText>
      </w:r>
      <w:r w:rsidRPr="006C3027">
        <w:fldChar w:fldCharType="separate"/>
      </w:r>
      <w:r w:rsidR="00264E3A">
        <w:t>38.3(b)</w:t>
      </w:r>
      <w:r w:rsidRPr="006C3027">
        <w:fldChar w:fldCharType="end"/>
      </w:r>
      <w:r w:rsidRPr="006C3027">
        <w:t xml:space="preserve">, a representative of the Authority shall be entitled, at any time, to enter and inspect any premises used by the Contractor, which are in any way connected with the Contract, and inspect any document or thing in any such premises which is being used, or made for the purposes of the Contract. </w:t>
      </w:r>
      <w:r>
        <w:t xml:space="preserve"> </w:t>
      </w:r>
      <w:r w:rsidRPr="006C3027">
        <w:t>Such representative shall be entitled to all such information as he may reasonably require.</w:t>
      </w:r>
    </w:p>
    <w:p w:rsidRPr="006C3027" w:rsidR="00E208B1" w:rsidP="00FF14B7" w:rsidRDefault="00E208B1" w14:paraId="72B6DA16" w14:textId="4267FB6B">
      <w:pPr>
        <w:pStyle w:val="Heading2"/>
        <w:numPr>
          <w:ilvl w:val="1"/>
          <w:numId w:val="4"/>
        </w:numPr>
      </w:pPr>
      <w:r w:rsidRPr="006C3027">
        <w:t>If at any time either before or after the completion or termination of the Cont</w:t>
      </w:r>
      <w:r w:rsidR="005C51A3">
        <w:t xml:space="preserve">ract, the Contractor or any of </w:t>
      </w:r>
      <w:r w:rsidRPr="006C3027">
        <w:t>i</w:t>
      </w:r>
      <w:r w:rsidR="005C51A3">
        <w:t>t</w:t>
      </w:r>
      <w:r w:rsidRPr="006C3027">
        <w:t>s Employees discovers or suspects that an unauthorised person is seeking or has sought to obtain information directly or indirectly concerning any Secret Matter, the Contractor shall forthwith inform the Authority of the matter with full particulars thereof.</w:t>
      </w:r>
    </w:p>
    <w:p w:rsidRPr="006C3027" w:rsidR="00E208B1" w:rsidP="00E208B1" w:rsidRDefault="00D56B89" w14:paraId="6BD97BDF" w14:textId="05897A69">
      <w:pPr>
        <w:pStyle w:val="Body1"/>
        <w:keepNext/>
        <w:rPr>
          <w:b/>
        </w:rPr>
      </w:pPr>
      <w:r>
        <w:rPr>
          <w:b/>
        </w:rPr>
        <w:lastRenderedPageBreak/>
        <w:t>Sub-Contract</w:t>
      </w:r>
      <w:r w:rsidRPr="006C3027" w:rsidR="00E208B1">
        <w:rPr>
          <w:b/>
        </w:rPr>
        <w:t>s</w:t>
      </w:r>
    </w:p>
    <w:p w:rsidRPr="006C3027" w:rsidR="00E208B1" w:rsidP="00FF14B7" w:rsidRDefault="00E208B1" w14:paraId="1171F9D9" w14:textId="61B1283D">
      <w:pPr>
        <w:pStyle w:val="Heading2"/>
        <w:keepNext/>
        <w:numPr>
          <w:ilvl w:val="1"/>
          <w:numId w:val="4"/>
        </w:numPr>
      </w:pPr>
      <w:bookmarkStart w:name="_Ref90597639" w:id="1375"/>
      <w:r w:rsidRPr="006C3027">
        <w:t>If the</w:t>
      </w:r>
      <w:r>
        <w:t xml:space="preserve"> Contractor proposes to make a </w:t>
      </w:r>
      <w:r w:rsidR="00D56B89">
        <w:t>Sub-Contract</w:t>
      </w:r>
      <w:r w:rsidRPr="006C3027">
        <w:t xml:space="preserve"> which will involve the disc</w:t>
      </w:r>
      <w:r>
        <w:t xml:space="preserve">losure of Secret Matter to the </w:t>
      </w:r>
      <w:r w:rsidR="00D56B89">
        <w:t>Sub-Contract</w:t>
      </w:r>
      <w:r w:rsidRPr="006C3027">
        <w:t>or, the Contractor shall:</w:t>
      </w:r>
      <w:bookmarkEnd w:id="1375"/>
    </w:p>
    <w:p w:rsidR="00E208B1" w:rsidP="00FF14B7" w:rsidRDefault="00E208B1" w14:paraId="5C8AB998" w14:textId="0845EDB2">
      <w:pPr>
        <w:pStyle w:val="Heading3"/>
        <w:numPr>
          <w:ilvl w:val="2"/>
          <w:numId w:val="4"/>
        </w:numPr>
      </w:pPr>
      <w:r w:rsidRPr="006C3027">
        <w:t>submit for approval of the Auth</w:t>
      </w:r>
      <w:r>
        <w:t xml:space="preserve">ority the name of the proposed </w:t>
      </w:r>
      <w:r w:rsidR="00D56B89">
        <w:t>Sub-Contract</w:t>
      </w:r>
      <w:r w:rsidRPr="006C3027">
        <w:t xml:space="preserve">or, a statement of the work to be carried out and any other details known to the Contractor which the Authority shall reasonably </w:t>
      </w:r>
      <w:proofErr w:type="gramStart"/>
      <w:r w:rsidRPr="006C3027">
        <w:t>require;</w:t>
      </w:r>
      <w:proofErr w:type="gramEnd"/>
    </w:p>
    <w:p w:rsidRPr="006C3027" w:rsidR="00E208B1" w:rsidP="00FF14B7" w:rsidRDefault="00E208B1" w14:paraId="50FEEC29" w14:textId="6F46D238">
      <w:pPr>
        <w:pStyle w:val="Heading3"/>
        <w:numPr>
          <w:ilvl w:val="2"/>
          <w:numId w:val="4"/>
        </w:numPr>
      </w:pPr>
      <w:r>
        <w:t xml:space="preserve">incorporate into the </w:t>
      </w:r>
      <w:r w:rsidR="00D56B89">
        <w:t>Sub-Contract</w:t>
      </w:r>
      <w:r>
        <w:t xml:space="preserve"> the terms of </w:t>
      </w:r>
      <w:r w:rsidR="001A3407">
        <w:t xml:space="preserve">Clause </w:t>
      </w:r>
      <w:r w:rsidR="001A3407">
        <w:fldChar w:fldCharType="begin"/>
      </w:r>
      <w:r w:rsidR="001A3407">
        <w:instrText xml:space="preserve"> REF _Ref90597441 \r \h </w:instrText>
      </w:r>
      <w:r w:rsidR="001A3407">
        <w:fldChar w:fldCharType="separate"/>
      </w:r>
      <w:r w:rsidR="00264E3A">
        <w:t>39</w:t>
      </w:r>
      <w:r w:rsidR="001A3407">
        <w:fldChar w:fldCharType="end"/>
      </w:r>
      <w:r w:rsidRPr="005716A5">
        <w:t xml:space="preserve"> (Provisions to be Included in Relevant Sub-Contracts)</w:t>
      </w:r>
      <w:r>
        <w:t xml:space="preserve"> and such secrecy and security obligations as the Authority shall direct; and</w:t>
      </w:r>
    </w:p>
    <w:p w:rsidRPr="006C3027" w:rsidR="00E208B1" w:rsidP="00FF14B7" w:rsidRDefault="00E208B1" w14:paraId="5EB6C8F8" w14:textId="27BDB4BE">
      <w:pPr>
        <w:pStyle w:val="Heading3"/>
        <w:numPr>
          <w:ilvl w:val="2"/>
          <w:numId w:val="4"/>
        </w:numPr>
      </w:pPr>
      <w:r w:rsidRPr="006C3027">
        <w:t>inform the Authority immediately he beco</w:t>
      </w:r>
      <w:r>
        <w:t xml:space="preserve">mes aware of any breach by the </w:t>
      </w:r>
      <w:r w:rsidR="00D56B89">
        <w:t>Sub-Contract</w:t>
      </w:r>
      <w:r w:rsidRPr="006C3027">
        <w:t>or of any secrecy or security obligation and, if requested to do so b</w:t>
      </w:r>
      <w:r>
        <w:t xml:space="preserve">y the Authority, terminate the </w:t>
      </w:r>
      <w:r w:rsidR="00D56B89">
        <w:t>Sub-Contract</w:t>
      </w:r>
      <w:r w:rsidRPr="006C3027">
        <w:t>.</w:t>
      </w:r>
    </w:p>
    <w:p w:rsidRPr="006C3027" w:rsidR="00E208B1" w:rsidP="00E208B1" w:rsidRDefault="00E208B1" w14:paraId="2548B766" w14:textId="77777777">
      <w:pPr>
        <w:pStyle w:val="Body1"/>
        <w:keepNext/>
        <w:rPr>
          <w:b/>
        </w:rPr>
      </w:pPr>
      <w:r w:rsidRPr="006C3027">
        <w:rPr>
          <w:b/>
        </w:rPr>
        <w:t>Termination</w:t>
      </w:r>
    </w:p>
    <w:p w:rsidRPr="006C3027" w:rsidR="00E208B1" w:rsidP="00FF14B7" w:rsidRDefault="00E208B1" w14:paraId="71B08DB5" w14:textId="77777777">
      <w:pPr>
        <w:pStyle w:val="Heading2"/>
        <w:keepNext/>
        <w:numPr>
          <w:ilvl w:val="1"/>
          <w:numId w:val="4"/>
        </w:numPr>
      </w:pPr>
      <w:bookmarkStart w:name="_Ref96634061" w:id="1376"/>
      <w:r w:rsidRPr="006C3027">
        <w:t>The Authority shall be entitled to terminate the Contract immediately if:</w:t>
      </w:r>
      <w:bookmarkEnd w:id="1376"/>
    </w:p>
    <w:p w:rsidRPr="006C3027" w:rsidR="00E208B1" w:rsidP="00FF14B7" w:rsidRDefault="00E208B1" w14:paraId="1D3947CD" w14:textId="703C7274">
      <w:pPr>
        <w:pStyle w:val="Heading3"/>
        <w:numPr>
          <w:ilvl w:val="2"/>
          <w:numId w:val="4"/>
        </w:numPr>
      </w:pPr>
      <w:r w:rsidRPr="006C3027">
        <w:t xml:space="preserve">the Contractor is in breach of any obligation under this </w:t>
      </w:r>
      <w:r w:rsidRPr="00211747">
        <w:t>Clause</w:t>
      </w:r>
      <w:r>
        <w:t xml:space="preserve"> </w:t>
      </w:r>
      <w:r>
        <w:fldChar w:fldCharType="begin"/>
      </w:r>
      <w:r>
        <w:instrText xml:space="preserve"> REF _Ref57985454 \w \h </w:instrText>
      </w:r>
      <w:r>
        <w:fldChar w:fldCharType="separate"/>
      </w:r>
      <w:r w:rsidR="00264E3A">
        <w:t>38</w:t>
      </w:r>
      <w:r>
        <w:fldChar w:fldCharType="end"/>
      </w:r>
      <w:r w:rsidRPr="006C3027">
        <w:t xml:space="preserve">; or </w:t>
      </w:r>
    </w:p>
    <w:p w:rsidRPr="006C3027" w:rsidR="00E208B1" w:rsidP="00FF14B7" w:rsidRDefault="00E208B1" w14:paraId="39843E71" w14:textId="54A6338D">
      <w:pPr>
        <w:pStyle w:val="Heading3"/>
        <w:numPr>
          <w:ilvl w:val="2"/>
          <w:numId w:val="4"/>
        </w:numPr>
      </w:pPr>
      <w:r w:rsidRPr="006C3027">
        <w:t>the Contractor is in breach of any secrecy or security obligation imposed by an</w:t>
      </w:r>
      <w:r w:rsidR="0079328D">
        <w:t>y other contract with the Crown,</w:t>
      </w:r>
      <w:r w:rsidRPr="006C3027">
        <w:t xml:space="preserve"> </w:t>
      </w:r>
    </w:p>
    <w:p w:rsidRPr="006C3027" w:rsidR="00E208B1" w:rsidP="0079328D" w:rsidRDefault="0079328D" w14:paraId="215C4D05" w14:textId="44D38334">
      <w:pPr>
        <w:pStyle w:val="Heading3"/>
        <w:numPr>
          <w:ilvl w:val="0"/>
          <w:numId w:val="0"/>
        </w:numPr>
        <w:ind w:left="709"/>
      </w:pPr>
      <w:r>
        <w:t xml:space="preserve">where </w:t>
      </w:r>
      <w:r w:rsidRPr="006C3027" w:rsidR="00E208B1">
        <w:t xml:space="preserve">the Authority consider the circumstances of the breach jeopardise the secrecy or security of the Secret Matter and claim such damages as may have been sustained </w:t>
      </w:r>
      <w:proofErr w:type="gramStart"/>
      <w:r w:rsidRPr="006C3027" w:rsidR="00E208B1">
        <w:t>as a result of</w:t>
      </w:r>
      <w:proofErr w:type="gramEnd"/>
      <w:r w:rsidRPr="006C3027" w:rsidR="00E208B1">
        <w:t xml:space="preserve"> the Contractor</w:t>
      </w:r>
      <w:r w:rsidR="00E208B1">
        <w:t>'</w:t>
      </w:r>
      <w:r w:rsidRPr="006C3027" w:rsidR="00E208B1">
        <w:t xml:space="preserve">s breach of this </w:t>
      </w:r>
      <w:r w:rsidRPr="00211747" w:rsidR="00E208B1">
        <w:t>Clause</w:t>
      </w:r>
      <w:r w:rsidR="001A3407">
        <w:t xml:space="preserve"> </w:t>
      </w:r>
      <w:r w:rsidR="001A3407">
        <w:fldChar w:fldCharType="begin"/>
      </w:r>
      <w:r w:rsidR="001A3407">
        <w:instrText xml:space="preserve"> REF _Ref57985454 \w \h </w:instrText>
      </w:r>
      <w:r w:rsidR="001A3407">
        <w:fldChar w:fldCharType="separate"/>
      </w:r>
      <w:r w:rsidR="00264E3A">
        <w:t>38</w:t>
      </w:r>
      <w:r w:rsidR="001A3407">
        <w:fldChar w:fldCharType="end"/>
      </w:r>
      <w:r w:rsidRPr="006C3027" w:rsidR="00E208B1">
        <w:t>.</w:t>
      </w:r>
    </w:p>
    <w:p w:rsidRPr="00604472" w:rsidR="00E208B1" w:rsidP="00FF14B7" w:rsidRDefault="001C709C" w14:paraId="6D0375BB" w14:textId="639E11CA">
      <w:pPr>
        <w:pStyle w:val="Heading1"/>
        <w:numPr>
          <w:ilvl w:val="0"/>
          <w:numId w:val="4"/>
        </w:numPr>
      </w:pPr>
      <w:bookmarkStart w:name="_Ref44671429" w:id="1377"/>
      <w:bookmarkStart w:name="_Toc119962486" w:id="1378"/>
      <w:bookmarkStart w:name="_Ref90597441" w:id="1379"/>
      <w:bookmarkStart w:name="_Toc96968280" w:id="1380"/>
      <w:r>
        <w:rPr>
          <w:caps w:val="0"/>
        </w:rPr>
        <w:t xml:space="preserve">SECURITY MEASURES </w:t>
      </w:r>
      <w:r w:rsidRPr="00604472" w:rsidR="006D688B">
        <w:rPr>
          <w:caps w:val="0"/>
        </w:rPr>
        <w:t>PROVISIONS TO BE INCLUDED IN RELEVANT SUB-CONTRACTS</w:t>
      </w:r>
      <w:bookmarkEnd w:id="1377"/>
      <w:bookmarkEnd w:id="1378"/>
      <w:r w:rsidRPr="00604472" w:rsidR="006D688B">
        <w:rPr>
          <w:caps w:val="0"/>
        </w:rPr>
        <w:t xml:space="preserve"> </w:t>
      </w:r>
      <w:bookmarkEnd w:id="1379"/>
      <w:bookmarkEnd w:id="1380"/>
    </w:p>
    <w:p w:rsidRPr="00604472" w:rsidR="00E208B1" w:rsidP="00E208B1" w:rsidRDefault="00E208B1" w14:paraId="7ABBE591" w14:textId="77777777">
      <w:pPr>
        <w:pStyle w:val="Body3"/>
        <w:ind w:left="0"/>
        <w:rPr>
          <w:b/>
        </w:rPr>
      </w:pPr>
      <w:r w:rsidRPr="00604472">
        <w:rPr>
          <w:b/>
        </w:rPr>
        <w:t>The Official Secrets Act</w:t>
      </w:r>
    </w:p>
    <w:p w:rsidRPr="00604472" w:rsidR="00E208B1" w:rsidP="00FF14B7" w:rsidRDefault="00E208B1" w14:paraId="1562F865" w14:textId="7A7D6D9B">
      <w:pPr>
        <w:pStyle w:val="Heading2"/>
        <w:keepNext/>
        <w:numPr>
          <w:ilvl w:val="1"/>
          <w:numId w:val="4"/>
        </w:numPr>
      </w:pPr>
      <w:r w:rsidRPr="00604472">
        <w:t xml:space="preserve">The </w:t>
      </w:r>
      <w:r w:rsidR="00D56B89">
        <w:t>Sub-Contract</w:t>
      </w:r>
      <w:r w:rsidRPr="00604472">
        <w:t>or shall:</w:t>
      </w:r>
    </w:p>
    <w:p w:rsidRPr="00604472" w:rsidR="00E208B1" w:rsidP="00FF14B7" w:rsidRDefault="00E208B1" w14:paraId="10DFF2F7" w14:textId="77777777">
      <w:pPr>
        <w:pStyle w:val="Heading3"/>
        <w:keepNext/>
        <w:numPr>
          <w:ilvl w:val="2"/>
          <w:numId w:val="4"/>
        </w:numPr>
      </w:pPr>
      <w:r w:rsidRPr="00604472">
        <w:t xml:space="preserve">take all reasonable steps to ensure that all Employees engaged on any work in connection with the Contract have notice that the Official Secrets Acts 1911-1989 apply to them and will continue so to apply after the completion or termination of the Contract; and </w:t>
      </w:r>
    </w:p>
    <w:p w:rsidRPr="00604472" w:rsidR="00E208B1" w:rsidP="00FF14B7" w:rsidRDefault="00E208B1" w14:paraId="7A78B103" w14:textId="77777777">
      <w:pPr>
        <w:pStyle w:val="Heading3"/>
        <w:keepNext/>
        <w:numPr>
          <w:ilvl w:val="2"/>
          <w:numId w:val="4"/>
        </w:numPr>
      </w:pPr>
      <w:r w:rsidRPr="00604472">
        <w:t>if directed by the Contractor or the Authority, ensure that any Employee shall sign a statement acknowledging that, both during the term of the Contract and after its completion or termination, he is bound by the Official Secrets Acts 1911-1989 (and where applicable any other legislation).</w:t>
      </w:r>
    </w:p>
    <w:p w:rsidRPr="00604472" w:rsidR="00E208B1" w:rsidP="00E208B1" w:rsidRDefault="00E208B1" w14:paraId="032BC4A4" w14:textId="77777777">
      <w:pPr>
        <w:pStyle w:val="Body3"/>
        <w:ind w:left="0"/>
        <w:rPr>
          <w:b/>
        </w:rPr>
      </w:pPr>
      <w:r w:rsidRPr="00604472">
        <w:rPr>
          <w:b/>
        </w:rPr>
        <w:t>Security Measures</w:t>
      </w:r>
    </w:p>
    <w:p w:rsidRPr="00604472" w:rsidR="00E208B1" w:rsidP="00FF14B7" w:rsidRDefault="00E208B1" w14:paraId="4123877E" w14:textId="1C19E131">
      <w:pPr>
        <w:pStyle w:val="Heading2"/>
        <w:keepNext/>
        <w:numPr>
          <w:ilvl w:val="1"/>
          <w:numId w:val="4"/>
        </w:numPr>
      </w:pPr>
      <w:r w:rsidRPr="00604472">
        <w:lastRenderedPageBreak/>
        <w:t xml:space="preserve">Unless he has the written authorisation of the Authority to do otherwise, neither the Sub-Contractor nor any of </w:t>
      </w:r>
      <w:r w:rsidR="005C51A3">
        <w:t>it</w:t>
      </w:r>
      <w:r w:rsidRPr="00604472">
        <w:t xml:space="preserve">s Employees shall, either before or after the completion or termination of the Contract, do or permit to be done anything which </w:t>
      </w:r>
      <w:r w:rsidR="005C51A3">
        <w:t>it knows</w:t>
      </w:r>
      <w:r w:rsidRPr="00604472">
        <w:t xml:space="preserve"> or ought reasonably to know may result in Secret Matter being disclosed to or acquired by a person in any of the following categories: </w:t>
      </w:r>
    </w:p>
    <w:p w:rsidRPr="00604472" w:rsidR="00E208B1" w:rsidP="00FF14B7" w:rsidRDefault="00E208B1" w14:paraId="0B11C44C" w14:textId="77777777">
      <w:pPr>
        <w:pStyle w:val="Heading3"/>
        <w:keepNext/>
        <w:numPr>
          <w:ilvl w:val="2"/>
          <w:numId w:val="4"/>
        </w:numPr>
      </w:pPr>
      <w:r w:rsidRPr="00604472">
        <w:t xml:space="preserve">who is not a British </w:t>
      </w:r>
      <w:proofErr w:type="gramStart"/>
      <w:r w:rsidRPr="00604472">
        <w:t>citizen;</w:t>
      </w:r>
      <w:proofErr w:type="gramEnd"/>
      <w:r w:rsidRPr="00604472">
        <w:t xml:space="preserve"> </w:t>
      </w:r>
    </w:p>
    <w:p w:rsidRPr="00604472" w:rsidR="00E208B1" w:rsidP="00FF14B7" w:rsidRDefault="00E208B1" w14:paraId="43A441B8" w14:textId="77777777">
      <w:pPr>
        <w:pStyle w:val="Heading3"/>
        <w:keepNext/>
        <w:numPr>
          <w:ilvl w:val="2"/>
          <w:numId w:val="4"/>
        </w:numPr>
      </w:pPr>
      <w:r w:rsidRPr="00604472">
        <w:t xml:space="preserve">who does not hold the appropriate authority for access to the protected </w:t>
      </w:r>
      <w:proofErr w:type="gramStart"/>
      <w:r w:rsidRPr="00604472">
        <w:t>matter;</w:t>
      </w:r>
      <w:proofErr w:type="gramEnd"/>
    </w:p>
    <w:p w:rsidRPr="00604472" w:rsidR="00E208B1" w:rsidP="00FF14B7" w:rsidRDefault="00E208B1" w14:paraId="0F7A0CD5" w14:textId="77777777">
      <w:pPr>
        <w:pStyle w:val="Heading3"/>
        <w:keepNext/>
        <w:numPr>
          <w:ilvl w:val="2"/>
          <w:numId w:val="4"/>
        </w:numPr>
      </w:pPr>
      <w:r w:rsidRPr="00604472">
        <w:t xml:space="preserve">in respect of whom the Authority has notified the Sub-Contractor in writing that the Secret Matter shall not be disclosed to or acquired by that </w:t>
      </w:r>
      <w:proofErr w:type="gramStart"/>
      <w:r w:rsidRPr="00604472">
        <w:t>person;</w:t>
      </w:r>
      <w:proofErr w:type="gramEnd"/>
      <w:r w:rsidRPr="00604472">
        <w:t xml:space="preserve"> </w:t>
      </w:r>
    </w:p>
    <w:p w:rsidRPr="00604472" w:rsidR="00E208B1" w:rsidP="00FF14B7" w:rsidRDefault="00E208B1" w14:paraId="584B0AD0" w14:textId="77777777">
      <w:pPr>
        <w:pStyle w:val="Heading3"/>
        <w:keepNext/>
        <w:numPr>
          <w:ilvl w:val="2"/>
          <w:numId w:val="4"/>
        </w:numPr>
      </w:pPr>
      <w:r w:rsidRPr="00604472">
        <w:t>who is not an Employee of the Sub-</w:t>
      </w:r>
      <w:proofErr w:type="gramStart"/>
      <w:r w:rsidRPr="00604472">
        <w:t>Contractor;</w:t>
      </w:r>
      <w:proofErr w:type="gramEnd"/>
      <w:r w:rsidRPr="00604472">
        <w:t xml:space="preserve"> </w:t>
      </w:r>
    </w:p>
    <w:p w:rsidRPr="00604472" w:rsidR="00E208B1" w:rsidP="00FF14B7" w:rsidRDefault="00E208B1" w14:paraId="51EAB9AF" w14:textId="77777777">
      <w:pPr>
        <w:pStyle w:val="Heading3"/>
        <w:keepNext/>
        <w:numPr>
          <w:ilvl w:val="2"/>
          <w:numId w:val="4"/>
        </w:numPr>
      </w:pPr>
      <w:r w:rsidRPr="00604472">
        <w:t xml:space="preserve">who is an Employee of the Sub-Contractor and has no need to know the information for the proper performance of the </w:t>
      </w:r>
      <w:proofErr w:type="gramStart"/>
      <w:r w:rsidRPr="00604472">
        <w:t>Contract.</w:t>
      </w:r>
      <w:proofErr w:type="gramEnd"/>
    </w:p>
    <w:p w:rsidRPr="00604472" w:rsidR="00E208B1" w:rsidP="00FF14B7" w:rsidRDefault="00E208B1" w14:paraId="34E24C89" w14:textId="1B8EA68F">
      <w:pPr>
        <w:pStyle w:val="Heading2"/>
        <w:keepNext/>
        <w:numPr>
          <w:ilvl w:val="1"/>
          <w:numId w:val="4"/>
        </w:numPr>
      </w:pPr>
      <w:r w:rsidRPr="00604472">
        <w:t>Unless he has the written permission of the Authority to do othe</w:t>
      </w:r>
      <w:r w:rsidR="005C51A3">
        <w:t>rwise, the Sub-Contractor and it</w:t>
      </w:r>
      <w:r w:rsidRPr="00604472">
        <w:t>s Employees shall, both before and after the completion or termination of the Contract, take all reasonable steps to ensure that:</w:t>
      </w:r>
    </w:p>
    <w:p w:rsidRPr="00604472" w:rsidR="00E208B1" w:rsidP="00FF14B7" w:rsidRDefault="00E208B1" w14:paraId="689EF511" w14:textId="77777777">
      <w:pPr>
        <w:pStyle w:val="Heading3"/>
        <w:keepNext/>
        <w:numPr>
          <w:ilvl w:val="2"/>
          <w:numId w:val="4"/>
        </w:numPr>
      </w:pPr>
      <w:r w:rsidRPr="00604472">
        <w:t xml:space="preserve">no photograph of, or pertaining to, any Secret Matter shall be taken and no copy of or extract from any Secret Matter shall be made except to the extent necessary for the proper performance of the </w:t>
      </w:r>
      <w:proofErr w:type="gramStart"/>
      <w:r w:rsidRPr="00604472">
        <w:t>Contract;</w:t>
      </w:r>
      <w:proofErr w:type="gramEnd"/>
      <w:r w:rsidRPr="00604472">
        <w:t xml:space="preserve"> </w:t>
      </w:r>
    </w:p>
    <w:p w:rsidRPr="00604472" w:rsidR="00E208B1" w:rsidP="00FF14B7" w:rsidRDefault="00E208B1" w14:paraId="352C6A16" w14:textId="77777777">
      <w:pPr>
        <w:pStyle w:val="Heading3"/>
        <w:keepNext/>
        <w:numPr>
          <w:ilvl w:val="2"/>
          <w:numId w:val="4"/>
        </w:numPr>
      </w:pPr>
      <w:r w:rsidRPr="00604472">
        <w:t xml:space="preserve">any Secret Matter </w:t>
      </w:r>
      <w:proofErr w:type="gramStart"/>
      <w:r w:rsidRPr="00604472">
        <w:t>is at all times</w:t>
      </w:r>
      <w:proofErr w:type="gramEnd"/>
      <w:r w:rsidRPr="00604472">
        <w:t xml:space="preserve"> strictly safeguarded in accordance with the Security Policy Framework (as amended from time to time) and upon request is delivered up to the Authority who shall be entitled to retain it. </w:t>
      </w:r>
    </w:p>
    <w:p w:rsidRPr="00604472" w:rsidR="00E208B1" w:rsidP="00FF14B7" w:rsidRDefault="00E208B1" w14:paraId="03EEB0D4" w14:textId="6E878099">
      <w:pPr>
        <w:pStyle w:val="Heading2"/>
        <w:numPr>
          <w:ilvl w:val="1"/>
          <w:numId w:val="4"/>
        </w:numPr>
      </w:pPr>
      <w:r w:rsidRPr="00604472">
        <w:t xml:space="preserve">A decision of the Authority on the question of whether the Sub-Contractor has taken or is taking reasonable steps as required by this Clause </w:t>
      </w:r>
      <w:r w:rsidRPr="00604472">
        <w:fldChar w:fldCharType="begin"/>
      </w:r>
      <w:r w:rsidRPr="00604472">
        <w:instrText xml:space="preserve"> REF _Ref44671429 \r \h  \* MERGEFORMAT </w:instrText>
      </w:r>
      <w:r w:rsidRPr="00604472">
        <w:fldChar w:fldCharType="separate"/>
      </w:r>
      <w:r w:rsidR="00264E3A">
        <w:t>39</w:t>
      </w:r>
      <w:r w:rsidRPr="00604472">
        <w:fldChar w:fldCharType="end"/>
      </w:r>
      <w:r w:rsidRPr="00604472">
        <w:t>, shall be final and conclusive.</w:t>
      </w:r>
    </w:p>
    <w:p w:rsidRPr="00604472" w:rsidR="00E208B1" w:rsidP="00FF14B7" w:rsidRDefault="00E208B1" w14:paraId="77025887" w14:textId="77777777">
      <w:pPr>
        <w:pStyle w:val="Heading2"/>
        <w:numPr>
          <w:ilvl w:val="1"/>
          <w:numId w:val="4"/>
        </w:numPr>
      </w:pPr>
      <w:r w:rsidRPr="00604472">
        <w:t>The Sub-Contractor shall:</w:t>
      </w:r>
    </w:p>
    <w:p w:rsidRPr="00604472" w:rsidR="00E208B1" w:rsidP="00FF14B7" w:rsidRDefault="00E208B1" w14:paraId="300B36FE" w14:textId="77777777">
      <w:pPr>
        <w:pStyle w:val="Heading3"/>
        <w:numPr>
          <w:ilvl w:val="2"/>
          <w:numId w:val="4"/>
        </w:numPr>
      </w:pPr>
      <w:r w:rsidRPr="00604472">
        <w:t xml:space="preserve">provide to the Authority: </w:t>
      </w:r>
    </w:p>
    <w:p w:rsidRPr="00604472" w:rsidR="00E208B1" w:rsidP="00FF14B7" w:rsidRDefault="00E208B1" w14:paraId="3949832B" w14:textId="1BDF910A">
      <w:pPr>
        <w:pStyle w:val="Heading4"/>
        <w:numPr>
          <w:ilvl w:val="3"/>
          <w:numId w:val="4"/>
        </w:numPr>
      </w:pPr>
      <w:r w:rsidRPr="00604472">
        <w:t xml:space="preserve">upon request, such records giving particulars of those Employees who have had at any time, access to any Secret Matter that is required to be kept in accordance with Clause </w:t>
      </w:r>
      <w:r w:rsidRPr="00604472">
        <w:fldChar w:fldCharType="begin"/>
      </w:r>
      <w:r w:rsidRPr="00604472">
        <w:instrText xml:space="preserve"> REF _Ref20494090 \r \h  \* MERGEFORMAT </w:instrText>
      </w:r>
      <w:r w:rsidRPr="00604472">
        <w:fldChar w:fldCharType="separate"/>
      </w:r>
      <w:r w:rsidR="00264E3A">
        <w:t>38.3(b)</w:t>
      </w:r>
      <w:r w:rsidRPr="00604472">
        <w:fldChar w:fldCharType="end"/>
      </w:r>
      <w:r w:rsidRPr="00604472">
        <w:t xml:space="preserve">; </w:t>
      </w:r>
    </w:p>
    <w:p w:rsidRPr="00604472" w:rsidR="00E208B1" w:rsidP="00FF14B7" w:rsidRDefault="00E208B1" w14:paraId="5439DABE" w14:textId="2AB4C018">
      <w:pPr>
        <w:pStyle w:val="Heading4"/>
        <w:numPr>
          <w:ilvl w:val="3"/>
          <w:numId w:val="4"/>
        </w:numPr>
      </w:pPr>
      <w:r w:rsidRPr="00604472">
        <w:t>upon request, such information as the Authority may from time to time require so as to be satisfie</w:t>
      </w:r>
      <w:r w:rsidR="005C51A3">
        <w:t>d that the Sub-Contractor and it</w:t>
      </w:r>
      <w:r w:rsidRPr="00604472">
        <w:t>s</w:t>
      </w:r>
      <w:r w:rsidR="005C51A3">
        <w:t xml:space="preserve"> Employees are complying with it</w:t>
      </w:r>
      <w:r w:rsidRPr="00604472">
        <w:t>s obligations under this Clause</w:t>
      </w:r>
      <w:r w:rsidR="001A3407">
        <w:t xml:space="preserve"> </w:t>
      </w:r>
      <w:r w:rsidR="001A3407">
        <w:fldChar w:fldCharType="begin"/>
      </w:r>
      <w:r w:rsidR="001A3407">
        <w:instrText xml:space="preserve"> REF _Ref90597441 \r \h </w:instrText>
      </w:r>
      <w:r w:rsidR="001A3407">
        <w:fldChar w:fldCharType="separate"/>
      </w:r>
      <w:r w:rsidR="00264E3A">
        <w:t>39</w:t>
      </w:r>
      <w:r w:rsidR="001A3407">
        <w:fldChar w:fldCharType="end"/>
      </w:r>
      <w:r w:rsidRPr="00604472">
        <w:t>, including the measures taken or proposed by the Sub-Co</w:t>
      </w:r>
      <w:r w:rsidR="005C51A3">
        <w:t>ntractor so as to comply with it</w:t>
      </w:r>
      <w:r w:rsidRPr="00604472">
        <w:t xml:space="preserve">s obligations and to prevent any breach of them; </w:t>
      </w:r>
    </w:p>
    <w:p w:rsidRPr="00604472" w:rsidR="00E208B1" w:rsidP="00FF14B7" w:rsidRDefault="00E208B1" w14:paraId="4A8987DC" w14:textId="19FA71E7">
      <w:pPr>
        <w:pStyle w:val="Heading4"/>
        <w:numPr>
          <w:ilvl w:val="3"/>
          <w:numId w:val="4"/>
        </w:numPr>
      </w:pPr>
      <w:r w:rsidRPr="00604472">
        <w:lastRenderedPageBreak/>
        <w:t>full particulars of any fail</w:t>
      </w:r>
      <w:r w:rsidR="005C51A3">
        <w:t>ure by the Sub-Contractor and it</w:t>
      </w:r>
      <w:r w:rsidRPr="00604472">
        <w:t xml:space="preserve">s Employees to comply with any obligations relating to Secret Matter arising under this Clause </w:t>
      </w:r>
      <w:r w:rsidR="001A3407">
        <w:fldChar w:fldCharType="begin"/>
      </w:r>
      <w:r w:rsidR="001A3407">
        <w:instrText xml:space="preserve"> REF _Ref90597441 \r \h </w:instrText>
      </w:r>
      <w:r w:rsidR="001A3407">
        <w:fldChar w:fldCharType="separate"/>
      </w:r>
      <w:r w:rsidR="00264E3A">
        <w:t>39</w:t>
      </w:r>
      <w:r w:rsidR="001A3407">
        <w:fldChar w:fldCharType="end"/>
      </w:r>
      <w:r w:rsidR="001A3407">
        <w:t xml:space="preserve"> </w:t>
      </w:r>
      <w:r w:rsidRPr="00604472">
        <w:t>immediately upon such failure becoming apparent; and</w:t>
      </w:r>
    </w:p>
    <w:p w:rsidRPr="007C43D8" w:rsidR="00E208B1" w:rsidP="00FF14B7" w:rsidRDefault="00E208B1" w14:paraId="192DDEC9" w14:textId="1A9EA329">
      <w:pPr>
        <w:pStyle w:val="Heading3"/>
        <w:numPr>
          <w:ilvl w:val="2"/>
          <w:numId w:val="4"/>
        </w:numPr>
      </w:pPr>
      <w:r w:rsidRPr="007C43D8">
        <w:t xml:space="preserve">ensure that, for the purpose of checking the Sub-Contractor's compliance with the obligation in Clause </w:t>
      </w:r>
      <w:r w:rsidRPr="00604472">
        <w:fldChar w:fldCharType="begin"/>
      </w:r>
      <w:r w:rsidRPr="007C43D8">
        <w:instrText xml:space="preserve"> REF _Ref20494090 \r \h  \* MERGEFORMAT </w:instrText>
      </w:r>
      <w:r w:rsidRPr="00604472">
        <w:fldChar w:fldCharType="separate"/>
      </w:r>
      <w:r w:rsidR="00264E3A">
        <w:t>38.3(b)</w:t>
      </w:r>
      <w:r w:rsidRPr="00604472">
        <w:fldChar w:fldCharType="end"/>
      </w:r>
      <w:r w:rsidRPr="007C43D8">
        <w:t>, a representative of the Contractor or the Authority shall be entitled at any time to enter and inspect any premises used by the Sub-Contractor which are in any way connected with the Contract and inspect any document or thing in any such premises, which is being used or made for the purposes of the Contract.  Such representative shall be entitled to all such information as he may reasonably require.</w:t>
      </w:r>
    </w:p>
    <w:p w:rsidRPr="00604472" w:rsidR="00E208B1" w:rsidP="00FF14B7" w:rsidRDefault="00E208B1" w14:paraId="0FC89306" w14:textId="0DFD6B6B">
      <w:pPr>
        <w:pStyle w:val="Heading2"/>
        <w:numPr>
          <w:ilvl w:val="1"/>
          <w:numId w:val="4"/>
        </w:numPr>
      </w:pPr>
      <w:r w:rsidRPr="00604472">
        <w:t xml:space="preserve">If at any time either before or after the completion or termination of the Contract, the Sub-Contractor or any </w:t>
      </w:r>
      <w:r w:rsidR="005C51A3">
        <w:t>of it</w:t>
      </w:r>
      <w:r w:rsidRPr="00604472">
        <w:t>s Employees discovers or suspects that an unauthorised person is seeking or has sought to obtain information directly or indirectly concerning any Secret Matter, the Sub-Contractor shall forthwith inform the Authority of the matter with full particulars thereof.</w:t>
      </w:r>
    </w:p>
    <w:p w:rsidRPr="00604472" w:rsidR="00E208B1" w:rsidP="00FF14B7" w:rsidRDefault="00E208B1" w14:paraId="1CBD0408" w14:textId="59950E1A">
      <w:pPr>
        <w:pStyle w:val="Heading2"/>
        <w:numPr>
          <w:ilvl w:val="1"/>
          <w:numId w:val="4"/>
        </w:numPr>
      </w:pPr>
      <w:r w:rsidRPr="00604472">
        <w:t xml:space="preserve">If the Sub-Contractor proposes to make a sub-contract which will involve the disclosure of Secret Matter to the sub-contractor, the Sub-Contractor shall: </w:t>
      </w:r>
    </w:p>
    <w:p w:rsidRPr="00604472" w:rsidR="00E208B1" w:rsidP="00FF14B7" w:rsidRDefault="00E208B1" w14:paraId="1A5058E3" w14:textId="77777777">
      <w:pPr>
        <w:pStyle w:val="Heading3"/>
        <w:numPr>
          <w:ilvl w:val="2"/>
          <w:numId w:val="4"/>
        </w:numPr>
      </w:pPr>
      <w:r w:rsidRPr="00604472">
        <w:t xml:space="preserve">submit for approval of the Authority the name of the proposed sub-contractor, a statement of the work to be carried out and any other details known to the Sub-Contractor which the Authority shall reasonably </w:t>
      </w:r>
      <w:proofErr w:type="gramStart"/>
      <w:r w:rsidRPr="00604472">
        <w:t>require;</w:t>
      </w:r>
      <w:proofErr w:type="gramEnd"/>
      <w:r w:rsidRPr="00604472">
        <w:t xml:space="preserve"> </w:t>
      </w:r>
    </w:p>
    <w:p w:rsidRPr="00604472" w:rsidR="00E208B1" w:rsidP="00FF14B7" w:rsidRDefault="00E208B1" w14:paraId="176EB5DD" w14:textId="6097ADC8">
      <w:pPr>
        <w:pStyle w:val="Heading3"/>
        <w:numPr>
          <w:ilvl w:val="2"/>
          <w:numId w:val="4"/>
        </w:numPr>
      </w:pPr>
      <w:r w:rsidRPr="00604472">
        <w:t xml:space="preserve">incorporate into the </w:t>
      </w:r>
      <w:r w:rsidR="00881791">
        <w:t>Sub-Contract</w:t>
      </w:r>
      <w:r w:rsidRPr="00604472">
        <w:t xml:space="preserve"> the terms of this Clause </w:t>
      </w:r>
      <w:r w:rsidRPr="00604472">
        <w:fldChar w:fldCharType="begin"/>
      </w:r>
      <w:r w:rsidRPr="00604472">
        <w:instrText xml:space="preserve"> REF _Ref44671429 \r \h  \* MERGEFORMAT </w:instrText>
      </w:r>
      <w:r w:rsidRPr="00604472">
        <w:fldChar w:fldCharType="separate"/>
      </w:r>
      <w:r w:rsidR="00264E3A">
        <w:t>39</w:t>
      </w:r>
      <w:r w:rsidRPr="00604472">
        <w:fldChar w:fldCharType="end"/>
      </w:r>
      <w:r w:rsidRPr="00604472">
        <w:t xml:space="preserve"> and such secrecy and security obligations as the Authority shall </w:t>
      </w:r>
      <w:proofErr w:type="gramStart"/>
      <w:r w:rsidRPr="00604472">
        <w:t>direct;</w:t>
      </w:r>
      <w:proofErr w:type="gramEnd"/>
    </w:p>
    <w:p w:rsidRPr="00604472" w:rsidR="00E208B1" w:rsidP="00FF14B7" w:rsidRDefault="00E208B1" w14:paraId="0D439802" w14:textId="68744156">
      <w:pPr>
        <w:pStyle w:val="Heading3"/>
        <w:numPr>
          <w:ilvl w:val="2"/>
          <w:numId w:val="4"/>
        </w:numPr>
      </w:pPr>
      <w:r w:rsidRPr="00604472">
        <w:t xml:space="preserve">inform the Authority immediately he becomes aware of any breach by the </w:t>
      </w:r>
      <w:r w:rsidR="00881791">
        <w:t>Sub-Contractor</w:t>
      </w:r>
      <w:r w:rsidRPr="00604472">
        <w:t xml:space="preserve"> of any secrecy or security obligation and, if requested to do so by the Authority, terminate the Contract.</w:t>
      </w:r>
    </w:p>
    <w:p w:rsidRPr="00604472" w:rsidR="00E208B1" w:rsidP="00FF14B7" w:rsidRDefault="00E208B1" w14:paraId="752B4B75" w14:textId="77777777">
      <w:pPr>
        <w:pStyle w:val="Heading2"/>
        <w:numPr>
          <w:ilvl w:val="1"/>
          <w:numId w:val="4"/>
        </w:numPr>
      </w:pPr>
      <w:r w:rsidRPr="00604472">
        <w:t>The Contractor shall be entitled to terminate the Contract immediately if:</w:t>
      </w:r>
    </w:p>
    <w:p w:rsidRPr="00604472" w:rsidR="00E208B1" w:rsidP="00FF14B7" w:rsidRDefault="00E208B1" w14:paraId="18FAB354" w14:textId="3EB1BEDF">
      <w:pPr>
        <w:pStyle w:val="Heading3"/>
        <w:numPr>
          <w:ilvl w:val="2"/>
          <w:numId w:val="4"/>
        </w:numPr>
      </w:pPr>
      <w:r w:rsidRPr="00604472">
        <w:t xml:space="preserve">the Sub-Contractor is in breach of any obligation under this Clause </w:t>
      </w:r>
      <w:r w:rsidRPr="00604472">
        <w:fldChar w:fldCharType="begin"/>
      </w:r>
      <w:r w:rsidRPr="00604472">
        <w:instrText xml:space="preserve"> REF _Ref44671429 \r \h  \* MERGEFORMAT </w:instrText>
      </w:r>
      <w:r w:rsidRPr="00604472">
        <w:fldChar w:fldCharType="separate"/>
      </w:r>
      <w:r w:rsidR="00264E3A">
        <w:t>39</w:t>
      </w:r>
      <w:r w:rsidRPr="00604472">
        <w:fldChar w:fldCharType="end"/>
      </w:r>
      <w:r w:rsidRPr="00604472">
        <w:t xml:space="preserve">; or </w:t>
      </w:r>
    </w:p>
    <w:p w:rsidRPr="00604472" w:rsidR="00E208B1" w:rsidP="00FF14B7" w:rsidRDefault="00E208B1" w14:paraId="64BE5FAD" w14:textId="77777777">
      <w:pPr>
        <w:pStyle w:val="Heading3"/>
        <w:numPr>
          <w:ilvl w:val="2"/>
          <w:numId w:val="4"/>
        </w:numPr>
      </w:pPr>
      <w:r w:rsidRPr="00604472">
        <w:t>the Sub-Contractor is in breach of any secrecy or security obligation imposed by any other contract with the Crown,</w:t>
      </w:r>
    </w:p>
    <w:p w:rsidRPr="00E532BC" w:rsidR="00E208B1" w:rsidP="00E208B1" w:rsidRDefault="00E208B1" w14:paraId="76695898" w14:textId="77777777">
      <w:pPr>
        <w:pStyle w:val="Body1"/>
      </w:pPr>
      <w:r w:rsidRPr="007C43D8">
        <w:t>where the Authority consider the circumstances of the breach jeopardise the secrecy or security of the Secret Matter and notifies its contractor accordingly.</w:t>
      </w:r>
    </w:p>
    <w:p w:rsidRPr="00356215" w:rsidR="00E208B1" w:rsidP="00FF14B7" w:rsidRDefault="006D688B" w14:paraId="4278BCE0" w14:textId="77675002">
      <w:pPr>
        <w:pStyle w:val="Heading1"/>
        <w:numPr>
          <w:ilvl w:val="0"/>
          <w:numId w:val="4"/>
        </w:numPr>
      </w:pPr>
      <w:bookmarkStart w:name="_Toc119962487" w:id="1381"/>
      <w:bookmarkStart w:name="_Toc96968281" w:id="1382"/>
      <w:bookmarkStart w:name="_Ref119358618" w:id="1383"/>
      <w:bookmarkStart w:name="_Ref20495164" w:id="1384"/>
      <w:bookmarkStart w:name="_Ref20495176" w:id="1385"/>
      <w:bookmarkStart w:name="_Ref20495247" w:id="1386"/>
      <w:bookmarkStart w:name="_Ref20495257" w:id="1387"/>
      <w:r w:rsidRPr="00A823A9">
        <w:rPr>
          <w:caps w:val="0"/>
        </w:rPr>
        <w:t>OFFICIAL-SENSITIVE SECURITY REQUIREMENTS</w:t>
      </w:r>
      <w:bookmarkEnd w:id="1381"/>
      <w:r w:rsidRPr="00A823A9">
        <w:rPr>
          <w:caps w:val="0"/>
        </w:rPr>
        <w:t xml:space="preserve"> </w:t>
      </w:r>
      <w:bookmarkEnd w:id="1382"/>
      <w:bookmarkEnd w:id="1383"/>
    </w:p>
    <w:p w:rsidRPr="00E532BC" w:rsidR="00E208B1" w:rsidP="00FF14B7" w:rsidRDefault="00E208B1" w14:paraId="74326442" w14:textId="2762EF14">
      <w:pPr>
        <w:pStyle w:val="Heading2"/>
        <w:numPr>
          <w:ilvl w:val="1"/>
          <w:numId w:val="4"/>
        </w:numPr>
      </w:pPr>
      <w:bookmarkStart w:name="_Ref70088523" w:id="1388"/>
      <w:r w:rsidRPr="00E532BC">
        <w:t>In Clause</w:t>
      </w:r>
      <w:r>
        <w:t xml:space="preserve">s </w:t>
      </w:r>
      <w:r>
        <w:fldChar w:fldCharType="begin"/>
      </w:r>
      <w:r>
        <w:instrText xml:space="preserve"> REF _Ref70088569 \w \h </w:instrText>
      </w:r>
      <w:r>
        <w:fldChar w:fldCharType="separate"/>
      </w:r>
      <w:r w:rsidR="00264E3A">
        <w:t>40.2</w:t>
      </w:r>
      <w:r>
        <w:fldChar w:fldCharType="end"/>
      </w:r>
      <w:r>
        <w:t xml:space="preserve"> and </w:t>
      </w:r>
      <w:r>
        <w:fldChar w:fldCharType="begin"/>
      </w:r>
      <w:r>
        <w:instrText xml:space="preserve"> REF _Ref70088553 \w \h </w:instrText>
      </w:r>
      <w:r>
        <w:fldChar w:fldCharType="separate"/>
      </w:r>
      <w:r w:rsidR="00264E3A">
        <w:t>40.3</w:t>
      </w:r>
      <w:r>
        <w:fldChar w:fldCharType="end"/>
      </w:r>
      <w:r>
        <w:t>,</w:t>
      </w:r>
      <w:r w:rsidRPr="00E532BC">
        <w:t xml:space="preserve"> </w:t>
      </w:r>
      <w:r>
        <w:t>"</w:t>
      </w:r>
      <w:r w:rsidRPr="00DD63E6">
        <w:rPr>
          <w:b/>
        </w:rPr>
        <w:t>Information</w:t>
      </w:r>
      <w:r>
        <w:t>"</w:t>
      </w:r>
      <w:r w:rsidRPr="00E532BC">
        <w:t xml:space="preserve"> means information recorded in any form disclosed or created in connection with this Contract.</w:t>
      </w:r>
      <w:bookmarkEnd w:id="1388"/>
    </w:p>
    <w:p w:rsidRPr="00E532BC" w:rsidR="00E208B1" w:rsidP="00FF14B7" w:rsidRDefault="00E208B1" w14:paraId="4C3D1BB5" w14:textId="77777777">
      <w:pPr>
        <w:pStyle w:val="Heading2"/>
        <w:numPr>
          <w:ilvl w:val="1"/>
          <w:numId w:val="4"/>
        </w:numPr>
      </w:pPr>
      <w:bookmarkStart w:name="_Ref70088569" w:id="1389"/>
      <w:r w:rsidRPr="00E532BC">
        <w:t xml:space="preserve">The Contractor shall protect all Information relating to the aspects designated OFFICIAL-SENSITIVE </w:t>
      </w:r>
      <w:r>
        <w:t xml:space="preserve">or above </w:t>
      </w:r>
      <w:r w:rsidRPr="00E532BC">
        <w:t xml:space="preserve">as identified in the security aspects letter annexed to the Contract, </w:t>
      </w:r>
      <w:r w:rsidRPr="00E532BC">
        <w:lastRenderedPageBreak/>
        <w:t>in accordance with the official security conditions contained in the contract or annexed to the Security Aspects Letter.</w:t>
      </w:r>
      <w:bookmarkEnd w:id="1389"/>
    </w:p>
    <w:p w:rsidRPr="000F124B" w:rsidR="00E208B1" w:rsidP="00FF14B7" w:rsidRDefault="00E208B1" w14:paraId="5F5CBF9A" w14:textId="1BB8CD1E">
      <w:pPr>
        <w:pStyle w:val="Heading2"/>
        <w:numPr>
          <w:ilvl w:val="1"/>
          <w:numId w:val="4"/>
        </w:numPr>
        <w:rPr>
          <w:rFonts w:eastAsia="Verdana"/>
          <w:color w:val="000000"/>
          <w:spacing w:val="1"/>
        </w:rPr>
      </w:pPr>
      <w:bookmarkStart w:name="_Ref70088553" w:id="1390"/>
      <w:r w:rsidRPr="00E532BC">
        <w:t>The Contractor shall include the requireme</w:t>
      </w:r>
      <w:r>
        <w:t xml:space="preserve">nts and obligations set out in Clause </w:t>
      </w:r>
      <w:r>
        <w:fldChar w:fldCharType="begin"/>
      </w:r>
      <w:r>
        <w:instrText xml:space="preserve"> REF _Ref70088569 \w \h </w:instrText>
      </w:r>
      <w:r>
        <w:fldChar w:fldCharType="separate"/>
      </w:r>
      <w:r w:rsidR="00264E3A">
        <w:t>40.2</w:t>
      </w:r>
      <w:r>
        <w:fldChar w:fldCharType="end"/>
      </w:r>
      <w:r w:rsidRPr="00E532BC">
        <w:t xml:space="preserve"> in any </w:t>
      </w:r>
      <w:r w:rsidR="0060205D">
        <w:t>S</w:t>
      </w:r>
      <w:r w:rsidRPr="00E532BC">
        <w:t>ub-</w:t>
      </w:r>
      <w:r w:rsidR="0060205D">
        <w:t>C</w:t>
      </w:r>
      <w:r w:rsidRPr="00E532BC">
        <w:t xml:space="preserve">ontract placed in connection with or for the purposes of the Contract which requires disclosure of OFFICIAL-SENSITIVE Information to the </w:t>
      </w:r>
      <w:r w:rsidR="00BB1F0F">
        <w:t>Sub-C</w:t>
      </w:r>
      <w:r w:rsidRPr="00E532BC">
        <w:t xml:space="preserve">ontractor or under which any Information relating to aspects designated as OFFICIAL-SENSITIVE is created by the </w:t>
      </w:r>
      <w:r w:rsidR="00BB1F0F">
        <w:t>Sub-C</w:t>
      </w:r>
      <w:r w:rsidRPr="00E532BC">
        <w:t>ontractor.</w:t>
      </w:r>
      <w:r>
        <w:t xml:space="preserve"> </w:t>
      </w:r>
      <w:r w:rsidRPr="00E532BC">
        <w:t xml:space="preserve"> The Contractor shall also include in the </w:t>
      </w:r>
      <w:r w:rsidR="0060205D">
        <w:t>S</w:t>
      </w:r>
      <w:r w:rsidRPr="00E532BC">
        <w:t>ub-</w:t>
      </w:r>
      <w:r w:rsidR="0060205D">
        <w:t>C</w:t>
      </w:r>
      <w:r w:rsidRPr="00E532BC">
        <w:t xml:space="preserve">ontract a requirement for the </w:t>
      </w:r>
      <w:r w:rsidR="00BB1F0F">
        <w:t>Sub-C</w:t>
      </w:r>
      <w:r w:rsidRPr="00E532BC">
        <w:t>ontractor to flow the requirements</w:t>
      </w:r>
      <w:r w:rsidRPr="00E532BC">
        <w:rPr>
          <w:rFonts w:eastAsia="Verdana"/>
          <w:color w:val="000000"/>
          <w:spacing w:val="1"/>
          <w:lang w:val="en-US"/>
        </w:rPr>
        <w:t xml:space="preserve"> of this </w:t>
      </w:r>
      <w:r w:rsidR="001A3407">
        <w:rPr>
          <w:rFonts w:eastAsia="Verdana"/>
          <w:color w:val="000000"/>
          <w:spacing w:val="1"/>
          <w:lang w:val="en-US"/>
        </w:rPr>
        <w:t>C</w:t>
      </w:r>
      <w:r w:rsidRPr="00E532BC">
        <w:rPr>
          <w:rFonts w:eastAsia="Verdana"/>
          <w:color w:val="000000"/>
          <w:spacing w:val="1"/>
          <w:lang w:val="en-US"/>
        </w:rPr>
        <w:t xml:space="preserve">lause </w:t>
      </w:r>
      <w:r w:rsidR="001A3407">
        <w:rPr>
          <w:rFonts w:eastAsia="Verdana"/>
          <w:color w:val="000000"/>
          <w:spacing w:val="1"/>
          <w:lang w:val="en-US"/>
        </w:rPr>
        <w:fldChar w:fldCharType="begin"/>
      </w:r>
      <w:r w:rsidR="001A3407">
        <w:rPr>
          <w:rFonts w:eastAsia="Verdana"/>
          <w:color w:val="000000"/>
          <w:spacing w:val="1"/>
          <w:lang w:val="en-US"/>
        </w:rPr>
        <w:instrText xml:space="preserve"> REF _Ref119358618 \r \h </w:instrText>
      </w:r>
      <w:r w:rsidR="001A3407">
        <w:rPr>
          <w:rFonts w:eastAsia="Verdana"/>
          <w:color w:val="000000"/>
          <w:spacing w:val="1"/>
          <w:lang w:val="en-US"/>
        </w:rPr>
      </w:r>
      <w:r w:rsidR="001A3407">
        <w:rPr>
          <w:rFonts w:eastAsia="Verdana"/>
          <w:color w:val="000000"/>
          <w:spacing w:val="1"/>
          <w:lang w:val="en-US"/>
        </w:rPr>
        <w:fldChar w:fldCharType="separate"/>
      </w:r>
      <w:r w:rsidR="00264E3A">
        <w:rPr>
          <w:rFonts w:eastAsia="Verdana"/>
          <w:color w:val="000000"/>
          <w:spacing w:val="1"/>
          <w:lang w:val="en-US"/>
        </w:rPr>
        <w:t>40</w:t>
      </w:r>
      <w:r w:rsidR="001A3407">
        <w:rPr>
          <w:rFonts w:eastAsia="Verdana"/>
          <w:color w:val="000000"/>
          <w:spacing w:val="1"/>
          <w:lang w:val="en-US"/>
        </w:rPr>
        <w:fldChar w:fldCharType="end"/>
      </w:r>
      <w:r w:rsidR="001A3407">
        <w:rPr>
          <w:rFonts w:eastAsia="Verdana"/>
          <w:color w:val="000000"/>
          <w:spacing w:val="1"/>
          <w:lang w:val="en-US"/>
        </w:rPr>
        <w:t xml:space="preserve"> </w:t>
      </w:r>
      <w:r w:rsidRPr="00E532BC">
        <w:rPr>
          <w:rFonts w:eastAsia="Verdana"/>
          <w:color w:val="000000"/>
          <w:spacing w:val="1"/>
          <w:lang w:val="en-US"/>
        </w:rPr>
        <w:t>to its sub</w:t>
      </w:r>
      <w:r w:rsidR="005C51A3">
        <w:rPr>
          <w:rFonts w:eastAsia="Verdana"/>
          <w:color w:val="000000"/>
          <w:spacing w:val="1"/>
          <w:lang w:val="en-US"/>
        </w:rPr>
        <w:t>-</w:t>
      </w:r>
      <w:r w:rsidRPr="00E532BC">
        <w:rPr>
          <w:rFonts w:eastAsia="Verdana"/>
          <w:color w:val="000000"/>
          <w:spacing w:val="1"/>
          <w:lang w:val="en-US"/>
        </w:rPr>
        <w:t>contractors and through all levels of the supply chain to the lowest level where</w:t>
      </w:r>
      <w:r w:rsidRPr="000F124B">
        <w:rPr>
          <w:rFonts w:eastAsia="Verdana"/>
          <w:color w:val="000000"/>
          <w:spacing w:val="1"/>
          <w:lang w:val="en-US"/>
        </w:rPr>
        <w:t xml:space="preserve"> any OFFICIAL-SENSITIVE Information is handled.</w:t>
      </w:r>
      <w:bookmarkEnd w:id="1390"/>
    </w:p>
    <w:p w:rsidR="00E208B1" w:rsidP="00FF14B7" w:rsidRDefault="006D688B" w14:paraId="042F506A" w14:textId="44502D32">
      <w:pPr>
        <w:pStyle w:val="Heading1"/>
        <w:numPr>
          <w:ilvl w:val="0"/>
          <w:numId w:val="4"/>
        </w:numPr>
      </w:pPr>
      <w:bookmarkStart w:name="_Toc119962488" w:id="1391"/>
      <w:bookmarkStart w:name="_Ref57907449" w:id="1392"/>
      <w:bookmarkStart w:name="_Ref57912318" w:id="1393"/>
      <w:bookmarkStart w:name="_Ref57912330" w:id="1394"/>
      <w:bookmarkStart w:name="_Ref57912537" w:id="1395"/>
      <w:bookmarkStart w:name="_Ref57912553" w:id="1396"/>
      <w:bookmarkStart w:name="_Ref57912563" w:id="1397"/>
      <w:bookmarkStart w:name="_Ref57915195" w:id="1398"/>
      <w:bookmarkStart w:name="_Ref57981472" w:id="1399"/>
      <w:bookmarkStart w:name="_Ref57981478" w:id="1400"/>
      <w:bookmarkStart w:name="_Ref57981521" w:id="1401"/>
      <w:bookmarkStart w:name="_Ref57981753" w:id="1402"/>
      <w:bookmarkStart w:name="_Ref57981759" w:id="1403"/>
      <w:bookmarkStart w:name="_Ref57983790" w:id="1404"/>
      <w:bookmarkStart w:name="_Ref57985711" w:id="1405"/>
      <w:bookmarkStart w:name="_Ref57985722" w:id="1406"/>
      <w:bookmarkStart w:name="_Ref57985740" w:id="1407"/>
      <w:bookmarkStart w:name="_Toc96968282" w:id="1408"/>
      <w:r w:rsidRPr="006C3027">
        <w:rPr>
          <w:caps w:val="0"/>
        </w:rPr>
        <w:t>CONFIDENTIALITY</w:t>
      </w:r>
      <w:bookmarkEnd w:id="1384"/>
      <w:bookmarkEnd w:id="1385"/>
      <w:bookmarkEnd w:id="1386"/>
      <w:bookmarkEnd w:id="1387"/>
      <w:bookmarkEnd w:id="1391"/>
      <w:r>
        <w:rPr>
          <w:caps w:val="0"/>
        </w:rPr>
        <w:t xml:space="preserve"> </w:t>
      </w:r>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p>
    <w:p w:rsidR="00E208B1" w:rsidP="00FF14B7" w:rsidRDefault="00E208B1" w14:paraId="262CA157" w14:textId="415A5899">
      <w:pPr>
        <w:pStyle w:val="Heading2"/>
        <w:keepNext/>
        <w:numPr>
          <w:ilvl w:val="1"/>
          <w:numId w:val="4"/>
        </w:numPr>
      </w:pPr>
      <w:bookmarkStart w:name="_Ref57981576" w:id="1409"/>
      <w:r>
        <w:t xml:space="preserve">Subject to </w:t>
      </w:r>
      <w:r w:rsidRPr="00A823A9">
        <w:t>Clauses</w:t>
      </w:r>
      <w:r>
        <w:t xml:space="preserve"> </w:t>
      </w:r>
      <w:r>
        <w:fldChar w:fldCharType="begin"/>
      </w:r>
      <w:r>
        <w:instrText xml:space="preserve"> REF _Ref57981538 \r \h </w:instrText>
      </w:r>
      <w:r>
        <w:fldChar w:fldCharType="separate"/>
      </w:r>
      <w:r w:rsidR="00264E3A">
        <w:t>41.4</w:t>
      </w:r>
      <w:r>
        <w:fldChar w:fldCharType="end"/>
      </w:r>
      <w:r>
        <w:t xml:space="preserve"> to </w:t>
      </w:r>
      <w:r>
        <w:fldChar w:fldCharType="begin"/>
      </w:r>
      <w:r>
        <w:instrText xml:space="preserve"> REF _Ref57981554 \r \h </w:instrText>
      </w:r>
      <w:r>
        <w:fldChar w:fldCharType="separate"/>
      </w:r>
      <w:r w:rsidR="00264E3A">
        <w:t>41.8</w:t>
      </w:r>
      <w:r>
        <w:fldChar w:fldCharType="end"/>
      </w:r>
      <w:r>
        <w:t xml:space="preserve"> each Party:</w:t>
      </w:r>
      <w:bookmarkEnd w:id="1409"/>
    </w:p>
    <w:p w:rsidR="00E208B1" w:rsidP="00FF14B7" w:rsidRDefault="00E208B1" w14:paraId="19364E3D" w14:textId="77777777">
      <w:pPr>
        <w:pStyle w:val="Heading3"/>
        <w:numPr>
          <w:ilvl w:val="2"/>
          <w:numId w:val="4"/>
        </w:numPr>
      </w:pPr>
      <w:r>
        <w:t xml:space="preserve">shall treat in confidence all Information it receives from the </w:t>
      </w:r>
      <w:proofErr w:type="gramStart"/>
      <w:r>
        <w:t>other;</w:t>
      </w:r>
      <w:proofErr w:type="gramEnd"/>
    </w:p>
    <w:p w:rsidR="00E208B1" w:rsidP="00FF14B7" w:rsidRDefault="00E208B1" w14:paraId="53644683" w14:textId="77777777">
      <w:pPr>
        <w:pStyle w:val="Heading3"/>
        <w:numPr>
          <w:ilvl w:val="2"/>
          <w:numId w:val="4"/>
        </w:numPr>
      </w:pPr>
      <w:r>
        <w:t xml:space="preserve">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t>Contract;</w:t>
      </w:r>
      <w:proofErr w:type="gramEnd"/>
    </w:p>
    <w:p w:rsidR="00E208B1" w:rsidP="00FF14B7" w:rsidRDefault="00E208B1" w14:paraId="48F1ECF3" w14:textId="77777777">
      <w:pPr>
        <w:pStyle w:val="Heading3"/>
        <w:numPr>
          <w:ilvl w:val="2"/>
          <w:numId w:val="4"/>
        </w:numPr>
      </w:pPr>
      <w:r>
        <w:t xml:space="preserve">shall not use any of that Information otherwise than for the purpose of the </w:t>
      </w:r>
      <w:proofErr w:type="gramStart"/>
      <w:r>
        <w:t>Contract;</w:t>
      </w:r>
      <w:proofErr w:type="gramEnd"/>
      <w:r>
        <w:t xml:space="preserve"> </w:t>
      </w:r>
    </w:p>
    <w:p w:rsidR="00E208B1" w:rsidP="00FF14B7" w:rsidRDefault="00E208B1" w14:paraId="041C0C8F" w14:textId="77777777">
      <w:pPr>
        <w:pStyle w:val="Heading3"/>
        <w:numPr>
          <w:ilvl w:val="2"/>
          <w:numId w:val="4"/>
        </w:numPr>
      </w:pPr>
      <w:r>
        <w:t>shall not copy any of that Information except to the extent necessary for the purpose of exercising its rights of use and disclosure under the Contract; and</w:t>
      </w:r>
    </w:p>
    <w:p w:rsidR="00E208B1" w:rsidP="00FF14B7" w:rsidRDefault="00E208B1" w14:paraId="431A7B1A" w14:textId="77777777">
      <w:pPr>
        <w:pStyle w:val="Heading3"/>
        <w:numPr>
          <w:ilvl w:val="2"/>
          <w:numId w:val="4"/>
        </w:numPr>
      </w:pPr>
      <w:r>
        <w:t>shall immediately notify the other Party if it suspects or becomes aware of any unauthorised access, copying, use or disclosure in any form of any the other Party’s Information.</w:t>
      </w:r>
    </w:p>
    <w:p w:rsidR="00E208B1" w:rsidP="00FF14B7" w:rsidRDefault="00E208B1" w14:paraId="69F17447" w14:textId="77777777">
      <w:pPr>
        <w:pStyle w:val="Heading2"/>
        <w:keepNext/>
        <w:numPr>
          <w:ilvl w:val="1"/>
          <w:numId w:val="4"/>
        </w:numPr>
      </w:pPr>
      <w:bookmarkStart w:name="_Ref57981585" w:id="1410"/>
      <w:r>
        <w:t>The Contractor shall take all reasonable precautions necessary to ensure that all Information disclosed to the Contractor by or on behalf of the Authority under or in connection with the Contract:</w:t>
      </w:r>
      <w:bookmarkEnd w:id="1410"/>
    </w:p>
    <w:p w:rsidR="00E208B1" w:rsidP="00FF14B7" w:rsidRDefault="00E208B1" w14:paraId="6F06ADD8" w14:textId="7D943351">
      <w:pPr>
        <w:pStyle w:val="Heading3"/>
        <w:numPr>
          <w:ilvl w:val="2"/>
          <w:numId w:val="4"/>
        </w:numPr>
      </w:pPr>
      <w:r>
        <w:t xml:space="preserve">is disclosed to its employees and </w:t>
      </w:r>
      <w:r w:rsidR="00D56B89">
        <w:t>Sub-Contract</w:t>
      </w:r>
      <w:r>
        <w:t>ors, only to the extent necessary for the performance of the Contract; and</w:t>
      </w:r>
    </w:p>
    <w:p w:rsidR="00E208B1" w:rsidP="00FF14B7" w:rsidRDefault="00E208B1" w14:paraId="6E482071" w14:textId="16473548">
      <w:pPr>
        <w:pStyle w:val="Heading3"/>
        <w:numPr>
          <w:ilvl w:val="2"/>
          <w:numId w:val="4"/>
        </w:numPr>
      </w:pPr>
      <w:r>
        <w:t xml:space="preserve">is treated in confidence by them and not disclosed except with prior written consent or used otherwise than for the purpose of performing work or having work performed for the Authority under the Contract or any </w:t>
      </w:r>
      <w:r w:rsidR="00D56B89">
        <w:t>Sub-Contract</w:t>
      </w:r>
      <w:r>
        <w:t xml:space="preserve"> under it.</w:t>
      </w:r>
    </w:p>
    <w:p w:rsidR="00E208B1" w:rsidP="00FF14B7" w:rsidRDefault="00E208B1" w14:paraId="60117B52" w14:textId="17ACCBC6">
      <w:pPr>
        <w:pStyle w:val="Heading2"/>
        <w:numPr>
          <w:ilvl w:val="1"/>
          <w:numId w:val="4"/>
        </w:numPr>
      </w:pPr>
      <w:r>
        <w:t xml:space="preserve">The Contractor shall ensure that </w:t>
      </w:r>
      <w:r w:rsidR="00142ED4">
        <w:t>its</w:t>
      </w:r>
      <w:r>
        <w:t xml:space="preserve"> employees are aware of </w:t>
      </w:r>
      <w:r w:rsidR="00142ED4">
        <w:t>its</w:t>
      </w:r>
      <w:r>
        <w:t xml:space="preserve"> arrangements for discharging the obligations at Clauses </w:t>
      </w:r>
      <w:r>
        <w:fldChar w:fldCharType="begin"/>
      </w:r>
      <w:r>
        <w:instrText xml:space="preserve"> REF _Ref57981576 \r \h </w:instrText>
      </w:r>
      <w:r>
        <w:fldChar w:fldCharType="separate"/>
      </w:r>
      <w:r w:rsidR="00264E3A">
        <w:t>41.1</w:t>
      </w:r>
      <w:r>
        <w:fldChar w:fldCharType="end"/>
      </w:r>
      <w:r>
        <w:t xml:space="preserve"> and </w:t>
      </w:r>
      <w:r>
        <w:fldChar w:fldCharType="begin"/>
      </w:r>
      <w:r>
        <w:instrText xml:space="preserve"> REF _Ref57981585 \r \h </w:instrText>
      </w:r>
      <w:r>
        <w:fldChar w:fldCharType="separate"/>
      </w:r>
      <w:r w:rsidR="00264E3A">
        <w:t>41.2</w:t>
      </w:r>
      <w:r>
        <w:fldChar w:fldCharType="end"/>
      </w:r>
      <w:r>
        <w:t xml:space="preserve"> before they receive Information and take such steps as may be reasonably practical to enforce such arrangements.</w:t>
      </w:r>
    </w:p>
    <w:p w:rsidR="00E208B1" w:rsidP="00FF14B7" w:rsidRDefault="00E208B1" w14:paraId="19B4E4C3" w14:textId="7B8417B4">
      <w:pPr>
        <w:pStyle w:val="Heading2"/>
        <w:keepNext/>
        <w:numPr>
          <w:ilvl w:val="1"/>
          <w:numId w:val="4"/>
        </w:numPr>
      </w:pPr>
      <w:bookmarkStart w:name="_Ref57981538" w:id="1411"/>
      <w:r w:rsidRPr="00A823A9">
        <w:lastRenderedPageBreak/>
        <w:t>Clauses</w:t>
      </w:r>
      <w:r>
        <w:t xml:space="preserve"> </w:t>
      </w:r>
      <w:r>
        <w:fldChar w:fldCharType="begin"/>
      </w:r>
      <w:r>
        <w:instrText xml:space="preserve"> REF _Ref57981576 \r \h </w:instrText>
      </w:r>
      <w:r>
        <w:fldChar w:fldCharType="separate"/>
      </w:r>
      <w:r w:rsidR="00264E3A">
        <w:t>41.1</w:t>
      </w:r>
      <w:r>
        <w:fldChar w:fldCharType="end"/>
      </w:r>
      <w:r>
        <w:t xml:space="preserve"> and </w:t>
      </w:r>
      <w:r>
        <w:fldChar w:fldCharType="begin"/>
      </w:r>
      <w:r>
        <w:instrText xml:space="preserve"> REF _Ref57981585 \r \h </w:instrText>
      </w:r>
      <w:r>
        <w:fldChar w:fldCharType="separate"/>
      </w:r>
      <w:r w:rsidR="00264E3A">
        <w:t>41.2</w:t>
      </w:r>
      <w:r>
        <w:fldChar w:fldCharType="end"/>
      </w:r>
      <w:r>
        <w:t xml:space="preserve"> shall not apply to any Information to the extent that either Party:</w:t>
      </w:r>
      <w:bookmarkEnd w:id="1411"/>
    </w:p>
    <w:p w:rsidR="00E208B1" w:rsidP="00FF14B7" w:rsidRDefault="00E208B1" w14:paraId="4BB8DCDD" w14:textId="77777777">
      <w:pPr>
        <w:pStyle w:val="Heading3"/>
        <w:numPr>
          <w:ilvl w:val="2"/>
          <w:numId w:val="4"/>
        </w:numPr>
      </w:pPr>
      <w:r>
        <w:t xml:space="preserve">exercises rights of use or disclosure granted otherwise than in consequence of, or under, the </w:t>
      </w:r>
      <w:proofErr w:type="gramStart"/>
      <w:r>
        <w:t>Contract;</w:t>
      </w:r>
      <w:proofErr w:type="gramEnd"/>
    </w:p>
    <w:p w:rsidR="00E208B1" w:rsidP="00FF14B7" w:rsidRDefault="00E208B1" w14:paraId="0DFDE3D4" w14:textId="77777777">
      <w:pPr>
        <w:pStyle w:val="Heading3"/>
        <w:numPr>
          <w:ilvl w:val="2"/>
          <w:numId w:val="4"/>
        </w:numPr>
      </w:pPr>
      <w:r>
        <w:t>has the right to use or disclose the Information in accordance with other conditions of the Contract; or</w:t>
      </w:r>
    </w:p>
    <w:p w:rsidR="00E208B1" w:rsidP="00FF14B7" w:rsidRDefault="00E208B1" w14:paraId="6019F1D0" w14:textId="77777777">
      <w:pPr>
        <w:pStyle w:val="Heading3"/>
        <w:keepNext/>
        <w:numPr>
          <w:ilvl w:val="2"/>
          <w:numId w:val="4"/>
        </w:numPr>
      </w:pPr>
      <w:r>
        <w:t>can show:</w:t>
      </w:r>
    </w:p>
    <w:p w:rsidR="00E208B1" w:rsidP="00FF14B7" w:rsidRDefault="00E208B1" w14:paraId="5E5EA26F" w14:textId="77777777">
      <w:pPr>
        <w:pStyle w:val="Heading4"/>
        <w:numPr>
          <w:ilvl w:val="3"/>
          <w:numId w:val="4"/>
        </w:numPr>
      </w:pPr>
      <w:r>
        <w:t xml:space="preserve">that the Information was or has become published or publicly available for use otherwise than in breach of any provision of the Contract or any other agreement between the </w:t>
      </w:r>
      <w:proofErr w:type="gramStart"/>
      <w:r>
        <w:t>parties;</w:t>
      </w:r>
      <w:proofErr w:type="gramEnd"/>
    </w:p>
    <w:p w:rsidR="00E208B1" w:rsidP="00FF14B7" w:rsidRDefault="00E208B1" w14:paraId="6F8A6F69" w14:textId="77777777">
      <w:pPr>
        <w:pStyle w:val="Heading4"/>
        <w:numPr>
          <w:ilvl w:val="3"/>
          <w:numId w:val="4"/>
        </w:numPr>
      </w:pPr>
      <w:r>
        <w:t xml:space="preserve">that the Information was already known to it (without restrictions on disclosure or use) prior to it receiving it under or in connection with the </w:t>
      </w:r>
      <w:proofErr w:type="gramStart"/>
      <w:r>
        <w:t>Contract;</w:t>
      </w:r>
      <w:proofErr w:type="gramEnd"/>
    </w:p>
    <w:p w:rsidR="00E208B1" w:rsidP="00FF14B7" w:rsidRDefault="00E208B1" w14:paraId="2CE10F59" w14:textId="77777777">
      <w:pPr>
        <w:pStyle w:val="Heading4"/>
        <w:numPr>
          <w:ilvl w:val="3"/>
          <w:numId w:val="4"/>
        </w:numPr>
      </w:pPr>
      <w:r>
        <w:t>that the Information was received without restriction on further disclosure from a third party who lawfully acquired it and who is himself under no obligation restricting its disclosure; or</w:t>
      </w:r>
    </w:p>
    <w:p w:rsidR="00E208B1" w:rsidP="00FF14B7" w:rsidRDefault="00E208B1" w14:paraId="51169B14" w14:textId="77777777">
      <w:pPr>
        <w:pStyle w:val="Heading4"/>
        <w:numPr>
          <w:ilvl w:val="3"/>
          <w:numId w:val="4"/>
        </w:numPr>
      </w:pPr>
      <w:r>
        <w:t xml:space="preserve">from its records that the same information was derived independently of that received under or in connection with the </w:t>
      </w:r>
      <w:proofErr w:type="gramStart"/>
      <w:r>
        <w:t>Contract;</w:t>
      </w:r>
      <w:proofErr w:type="gramEnd"/>
    </w:p>
    <w:p w:rsidR="00E208B1" w:rsidP="00E208B1" w:rsidRDefault="00E208B1" w14:paraId="6B482E9F" w14:textId="77777777">
      <w:pPr>
        <w:pStyle w:val="Body3"/>
      </w:pPr>
      <w:r>
        <w:t>provided the relationship to any other Information is not revealed.</w:t>
      </w:r>
    </w:p>
    <w:p w:rsidR="00E208B1" w:rsidP="00FF14B7" w:rsidRDefault="00E208B1" w14:paraId="4B317A3B" w14:textId="296B771B">
      <w:pPr>
        <w:pStyle w:val="Heading2"/>
        <w:numPr>
          <w:ilvl w:val="1"/>
          <w:numId w:val="4"/>
        </w:numPr>
      </w:pPr>
      <w:r>
        <w:t xml:space="preserve">Neither Party shall be in breach of this Clause </w:t>
      </w:r>
      <w:r>
        <w:fldChar w:fldCharType="begin"/>
      </w:r>
      <w:r>
        <w:instrText xml:space="preserve"> REF _Ref57981472 \r \h </w:instrText>
      </w:r>
      <w:r>
        <w:fldChar w:fldCharType="separate"/>
      </w:r>
      <w:r w:rsidR="00264E3A">
        <w:t>41</w:t>
      </w:r>
      <w:r>
        <w:fldChar w:fldCharType="end"/>
      </w:r>
      <w:r>
        <w:t xml:space="preserve"> where it can show that any disclosure of Information was made solely and to the extent necessary to comply with a statutory, </w:t>
      </w:r>
      <w:proofErr w:type="gramStart"/>
      <w:r>
        <w:t>judicial</w:t>
      </w:r>
      <w:proofErr w:type="gramEnd"/>
      <w:r>
        <w:t xml:space="preserve"> or parliamentary obligation.  Where such a disclosure is made, the </w:t>
      </w:r>
      <w:r w:rsidR="00142ED4">
        <w:t>P</w:t>
      </w:r>
      <w:r>
        <w:t xml:space="preserve">arty making the disclosure shall ensure that the recipient of the Information is made aware of and asked to respect its confidentiality.  Such disclosure shall in no way diminish the obligations of the parties under this Clause </w:t>
      </w:r>
      <w:r>
        <w:fldChar w:fldCharType="begin"/>
      </w:r>
      <w:r>
        <w:instrText xml:space="preserve"> REF _Ref57981521 \r \h </w:instrText>
      </w:r>
      <w:r>
        <w:fldChar w:fldCharType="separate"/>
      </w:r>
      <w:r w:rsidR="00264E3A">
        <w:t>41</w:t>
      </w:r>
      <w:r>
        <w:fldChar w:fldCharType="end"/>
      </w:r>
      <w:r>
        <w:t>.</w:t>
      </w:r>
    </w:p>
    <w:p w:rsidR="00E208B1" w:rsidP="00FF14B7" w:rsidRDefault="00E208B1" w14:paraId="442AF5A3" w14:textId="77777777">
      <w:pPr>
        <w:pStyle w:val="Heading2"/>
        <w:keepNext/>
        <w:numPr>
          <w:ilvl w:val="1"/>
          <w:numId w:val="4"/>
        </w:numPr>
      </w:pPr>
      <w:bookmarkStart w:name="_Ref57981712" w:id="1412"/>
      <w:r>
        <w:t xml:space="preserve">The Authority may </w:t>
      </w:r>
      <w:r w:rsidRPr="00A823A9">
        <w:t>disclose</w:t>
      </w:r>
      <w:r>
        <w:t xml:space="preserve"> the Information:</w:t>
      </w:r>
      <w:bookmarkEnd w:id="1412"/>
    </w:p>
    <w:p w:rsidR="00E208B1" w:rsidP="00FF14B7" w:rsidRDefault="00E208B1" w14:paraId="3F1E3DA4" w14:textId="01310053">
      <w:pPr>
        <w:pStyle w:val="Heading3"/>
        <w:numPr>
          <w:ilvl w:val="2"/>
          <w:numId w:val="4"/>
        </w:numPr>
      </w:pPr>
      <w:r>
        <w:t xml:space="preserve">on a confidential basis for any proper purpose of the Authority or of </w:t>
      </w:r>
      <w:r w:rsidR="00A83BEF">
        <w:t>a</w:t>
      </w:r>
      <w:r>
        <w:t xml:space="preserve"> relevant Central Government Body, which shall </w:t>
      </w:r>
      <w:proofErr w:type="gramStart"/>
      <w:r>
        <w:t>include:</w:t>
      </w:r>
      <w:proofErr w:type="gramEnd"/>
      <w:r>
        <w:t xml:space="preserve"> disclosure to the Cabinet Office and / or HM Treasury for the purpose of ensuring effective cross-Government procurement processes, including value for money and related purposes;</w:t>
      </w:r>
    </w:p>
    <w:p w:rsidR="00E208B1" w:rsidP="00FF14B7" w:rsidRDefault="00E208B1" w14:paraId="062F84BD" w14:textId="77777777">
      <w:pPr>
        <w:pStyle w:val="Heading3"/>
        <w:numPr>
          <w:ilvl w:val="2"/>
          <w:numId w:val="4"/>
        </w:numPr>
      </w:pPr>
      <w:r>
        <w:t xml:space="preserve">to Parliament and Parliamentary Committees or if required by any Parliamentary reporting </w:t>
      </w:r>
      <w:proofErr w:type="gramStart"/>
      <w:r>
        <w:t>requirement;</w:t>
      </w:r>
      <w:proofErr w:type="gramEnd"/>
    </w:p>
    <w:p w:rsidR="00E208B1" w:rsidP="00FF14B7" w:rsidRDefault="00E208B1" w14:paraId="6803F710" w14:textId="77777777">
      <w:pPr>
        <w:pStyle w:val="Heading3"/>
        <w:numPr>
          <w:ilvl w:val="2"/>
          <w:numId w:val="4"/>
        </w:numPr>
      </w:pPr>
      <w:r>
        <w:t xml:space="preserve">to the extent that the Authority (acting reasonably) deems disclosure necessary or appropriate in the course of carrying out its public </w:t>
      </w:r>
      <w:proofErr w:type="gramStart"/>
      <w:r>
        <w:t>functions;</w:t>
      </w:r>
      <w:proofErr w:type="gramEnd"/>
    </w:p>
    <w:p w:rsidR="00E208B1" w:rsidP="00FF14B7" w:rsidRDefault="00E208B1" w14:paraId="7B2A07B0" w14:textId="4F4F68A7">
      <w:pPr>
        <w:pStyle w:val="Heading3"/>
        <w:numPr>
          <w:ilvl w:val="2"/>
          <w:numId w:val="4"/>
        </w:numPr>
      </w:pPr>
      <w:r>
        <w:t>on a confidential basis to a professional adviser, con</w:t>
      </w:r>
      <w:r w:rsidR="00F07F31">
        <w:t xml:space="preserve">sultant or other person engaged </w:t>
      </w:r>
      <w:r>
        <w:t xml:space="preserve">(including benchmarking organisation) for any purpose relating to or connected with this </w:t>
      </w:r>
      <w:proofErr w:type="gramStart"/>
      <w:r>
        <w:t>Contract;</w:t>
      </w:r>
      <w:proofErr w:type="gramEnd"/>
    </w:p>
    <w:p w:rsidR="00E208B1" w:rsidP="00FF14B7" w:rsidRDefault="00E208B1" w14:paraId="1675D3D7" w14:textId="77777777">
      <w:pPr>
        <w:pStyle w:val="Heading3"/>
        <w:numPr>
          <w:ilvl w:val="2"/>
          <w:numId w:val="4"/>
        </w:numPr>
      </w:pPr>
      <w:r>
        <w:lastRenderedPageBreak/>
        <w:t>on a confidential basis for the purpose of the exercise of its rights under the Contract; or</w:t>
      </w:r>
    </w:p>
    <w:p w:rsidR="00E208B1" w:rsidP="00FF14B7" w:rsidRDefault="00E208B1" w14:paraId="414C9DF8" w14:textId="77777777">
      <w:pPr>
        <w:pStyle w:val="Heading3"/>
        <w:numPr>
          <w:ilvl w:val="2"/>
          <w:numId w:val="4"/>
        </w:numPr>
      </w:pPr>
      <w:r>
        <w:t xml:space="preserve">on a confidential basis to a proposed body in connection with any assignment, novation or disposal of any of its rights, obligations or liabilities under the </w:t>
      </w:r>
      <w:proofErr w:type="gramStart"/>
      <w:r>
        <w:t>Contract;</w:t>
      </w:r>
      <w:proofErr w:type="gramEnd"/>
    </w:p>
    <w:p w:rsidR="00E208B1" w:rsidP="00E208B1" w:rsidRDefault="00E208B1" w14:paraId="33551C25" w14:textId="17BEAF43">
      <w:pPr>
        <w:pStyle w:val="Body2"/>
      </w:pPr>
      <w:r>
        <w:t xml:space="preserve">and for the purposes of the foregoing, references to disclosure on a confidential basis shall mean disclosure subject to a confidentiality agreement or arrangement containing terms no less stringent than those placed on the Authority under this Clause </w:t>
      </w:r>
      <w:r>
        <w:fldChar w:fldCharType="begin"/>
      </w:r>
      <w:r>
        <w:instrText xml:space="preserve"> REF _Ref57981478 \r \h </w:instrText>
      </w:r>
      <w:r>
        <w:fldChar w:fldCharType="separate"/>
      </w:r>
      <w:r w:rsidR="00264E3A">
        <w:t>41</w:t>
      </w:r>
      <w:r>
        <w:fldChar w:fldCharType="end"/>
      </w:r>
      <w:r>
        <w:t>.</w:t>
      </w:r>
    </w:p>
    <w:p w:rsidR="00E208B1" w:rsidP="00FF14B7" w:rsidRDefault="00E208B1" w14:paraId="6325843E" w14:textId="539D2319">
      <w:pPr>
        <w:pStyle w:val="Heading2"/>
        <w:numPr>
          <w:ilvl w:val="1"/>
          <w:numId w:val="4"/>
        </w:numPr>
      </w:pPr>
      <w:r>
        <w:t xml:space="preserve">Before sharing any Information in accordance with Clause </w:t>
      </w:r>
      <w:r>
        <w:fldChar w:fldCharType="begin"/>
      </w:r>
      <w:r>
        <w:instrText xml:space="preserve"> REF _Ref57981712 \r \h </w:instrText>
      </w:r>
      <w:r>
        <w:fldChar w:fldCharType="separate"/>
      </w:r>
      <w:r w:rsidR="00264E3A">
        <w:t>41.6</w:t>
      </w:r>
      <w:r>
        <w:fldChar w:fldCharType="end"/>
      </w:r>
      <w:r>
        <w:t xml:space="preserve"> above, the Authority may redact the Information.  Any decision to redact information made by the Authority shall be final.</w:t>
      </w:r>
    </w:p>
    <w:p w:rsidR="00E208B1" w:rsidP="00FF14B7" w:rsidRDefault="00E208B1" w14:paraId="314F1F55" w14:textId="47C7D07F">
      <w:pPr>
        <w:pStyle w:val="Heading2"/>
        <w:numPr>
          <w:ilvl w:val="1"/>
          <w:numId w:val="4"/>
        </w:numPr>
      </w:pPr>
      <w:bookmarkStart w:name="_Ref57981554" w:id="1413"/>
      <w:r>
        <w:t xml:space="preserve">The Authority shall not be in breach of the </w:t>
      </w:r>
      <w:r w:rsidRPr="00A823A9">
        <w:t>Contract</w:t>
      </w:r>
      <w:r>
        <w:t xml:space="preserve"> where it can show that any disclosure of Information is made solely and to the extent necessary to comply with FOIA or the EIRs.  To the extent permitted by the time for compliance under FOIA or the EIRs, the Authority shall consult the Contractor where the Authority is considering the disclosure of Information under FOIA or the EIRs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w:t>
      </w:r>
      <w:proofErr w:type="gramStart"/>
      <w:r>
        <w:t>in order to</w:t>
      </w:r>
      <w:proofErr w:type="gramEnd"/>
      <w:r>
        <w:t xml:space="preserve"> comply with FOIA or the EIRs is a matter in which the Authority shall exercise its own discretion, subject always to the provisions of FOIA or the EIRs.  For the avoidance of doubt, nothing in this Clause </w:t>
      </w:r>
      <w:r>
        <w:fldChar w:fldCharType="begin"/>
      </w:r>
      <w:r>
        <w:instrText xml:space="preserve"> REF _Ref57981753 \r \h </w:instrText>
      </w:r>
      <w:r>
        <w:fldChar w:fldCharType="separate"/>
      </w:r>
      <w:r w:rsidR="00264E3A">
        <w:t>41</w:t>
      </w:r>
      <w:r>
        <w:fldChar w:fldCharType="end"/>
      </w:r>
      <w:r>
        <w:t xml:space="preserve"> shall affect the Contractor's rights at law.</w:t>
      </w:r>
      <w:bookmarkEnd w:id="1413"/>
    </w:p>
    <w:p w:rsidR="00E208B1" w:rsidP="00FF14B7" w:rsidRDefault="00E208B1" w14:paraId="4371CD6E" w14:textId="310C93B9">
      <w:pPr>
        <w:pStyle w:val="Heading2"/>
        <w:numPr>
          <w:ilvl w:val="1"/>
          <w:numId w:val="4"/>
        </w:numPr>
      </w:pPr>
      <w:r>
        <w:t xml:space="preserve">Nothing in this Clause </w:t>
      </w:r>
      <w:r>
        <w:fldChar w:fldCharType="begin"/>
      </w:r>
      <w:r>
        <w:instrText xml:space="preserve"> REF _Ref57981759 \r \h </w:instrText>
      </w:r>
      <w:r>
        <w:fldChar w:fldCharType="separate"/>
      </w:r>
      <w:r w:rsidR="00264E3A">
        <w:t>41</w:t>
      </w:r>
      <w:r>
        <w:fldChar w:fldCharType="end"/>
      </w:r>
      <w:r>
        <w:t xml:space="preserve"> </w:t>
      </w:r>
      <w:r w:rsidRPr="00A823A9">
        <w:t>shall</w:t>
      </w:r>
      <w:r>
        <w:t xml:space="preserve"> affect the Parties' obligations of confidentiality where information is disclosed orally in confidence.</w:t>
      </w:r>
    </w:p>
    <w:p w:rsidR="00E208B1" w:rsidP="00FF14B7" w:rsidRDefault="00E208B1" w14:paraId="7FE2CEB9" w14:textId="1FE32462">
      <w:pPr>
        <w:pStyle w:val="Heading1"/>
        <w:numPr>
          <w:ilvl w:val="0"/>
          <w:numId w:val="4"/>
        </w:numPr>
      </w:pPr>
      <w:bookmarkStart w:name="_Ref20495188" w:id="1414"/>
      <w:bookmarkStart w:name="_Toc119962489" w:id="1415"/>
      <w:bookmarkStart w:name="_Ref57981860" w:id="1416"/>
      <w:bookmarkStart w:name="_Toc96968283" w:id="1417"/>
      <w:r w:rsidRPr="006C3027">
        <w:t>TRANSPARENCY AND FREEDOM OF INFORMATION</w:t>
      </w:r>
      <w:bookmarkStart w:name="_Ref15295563" w:id="1418"/>
      <w:bookmarkStart w:name="_Ref15303302" w:id="1419"/>
      <w:bookmarkEnd w:id="1414"/>
      <w:bookmarkEnd w:id="1415"/>
      <w:r>
        <w:t xml:space="preserve"> </w:t>
      </w:r>
      <w:bookmarkEnd w:id="1416"/>
      <w:bookmarkEnd w:id="1417"/>
    </w:p>
    <w:bookmarkEnd w:id="1418"/>
    <w:bookmarkEnd w:id="1419"/>
    <w:p w:rsidRPr="003D720A" w:rsidR="00E208B1" w:rsidP="00E208B1" w:rsidRDefault="00E208B1" w14:paraId="3B218046" w14:textId="77777777">
      <w:pPr>
        <w:pStyle w:val="Body2"/>
        <w:ind w:left="0"/>
        <w:rPr>
          <w:b/>
        </w:rPr>
      </w:pPr>
      <w:r>
        <w:rPr>
          <w:b/>
        </w:rPr>
        <w:t>Transparency Information</w:t>
      </w:r>
    </w:p>
    <w:p w:rsidR="00E208B1" w:rsidP="00FF14B7" w:rsidRDefault="00E208B1" w14:paraId="0F42DB05" w14:textId="72784468">
      <w:pPr>
        <w:pStyle w:val="Heading2"/>
        <w:numPr>
          <w:ilvl w:val="1"/>
          <w:numId w:val="4"/>
        </w:numPr>
      </w:pPr>
      <w:bookmarkStart w:name="_Ref57981850" w:id="1420"/>
      <w:bookmarkStart w:name="_Ref530668524" w:id="1421"/>
      <w:bookmarkStart w:name="_Ref44665248" w:id="1422"/>
      <w:r>
        <w:t xml:space="preserve">Notwithstanding any other term of the Contract, </w:t>
      </w:r>
      <w:r w:rsidRPr="00E7296B">
        <w:t xml:space="preserve">including Clause </w:t>
      </w:r>
      <w:r w:rsidRPr="00E7296B">
        <w:rPr>
          <w:highlight w:val="green"/>
        </w:rPr>
        <w:fldChar w:fldCharType="begin"/>
      </w:r>
      <w:r w:rsidRPr="00E7296B">
        <w:instrText xml:space="preserve"> REF _Ref57915195 \r \h </w:instrText>
      </w:r>
      <w:r w:rsidRPr="00E7296B">
        <w:rPr>
          <w:highlight w:val="green"/>
        </w:rPr>
      </w:r>
      <w:r w:rsidRPr="00E7296B">
        <w:rPr>
          <w:highlight w:val="green"/>
        </w:rPr>
        <w:fldChar w:fldCharType="separate"/>
      </w:r>
      <w:r w:rsidR="00264E3A">
        <w:t>41</w:t>
      </w:r>
      <w:r w:rsidRPr="00E7296B">
        <w:rPr>
          <w:highlight w:val="green"/>
        </w:rPr>
        <w:fldChar w:fldCharType="end"/>
      </w:r>
      <w:r w:rsidRPr="00E7296B">
        <w:t xml:space="preserve"> (Confidentiality) where </w:t>
      </w:r>
      <w:r>
        <w:t xml:space="preserve">applicable, the Contractor understands that the Authority may publish the Publishable Performance Information and the Transparency Information to the </w:t>
      </w:r>
      <w:proofErr w:type="gramStart"/>
      <w:r>
        <w:t>general public</w:t>
      </w:r>
      <w:proofErr w:type="gramEnd"/>
      <w:r>
        <w:t>.</w:t>
      </w:r>
    </w:p>
    <w:p w:rsidR="00E208B1" w:rsidP="00FF14B7" w:rsidRDefault="00E208B1" w14:paraId="12D8FD46" w14:textId="166B9BB8">
      <w:pPr>
        <w:pStyle w:val="Heading2"/>
        <w:numPr>
          <w:ilvl w:val="1"/>
          <w:numId w:val="4"/>
        </w:numPr>
      </w:pPr>
      <w:r>
        <w:t xml:space="preserve">Subject to Clause </w:t>
      </w:r>
      <w:r>
        <w:fldChar w:fldCharType="begin"/>
      </w:r>
      <w:r>
        <w:instrText xml:space="preserve"> REF _Ref96546779 \r \h </w:instrText>
      </w:r>
      <w:r>
        <w:fldChar w:fldCharType="separate"/>
      </w:r>
      <w:r w:rsidR="00264E3A">
        <w:t>42.3</w:t>
      </w:r>
      <w:r>
        <w:fldChar w:fldCharType="end"/>
      </w:r>
      <w:r>
        <w:t xml:space="preserve">, the Authority shall publish and maintain an up-to-date version of the Transparency Information and Publishable Performance Information in a format readily accessible and reusable by the </w:t>
      </w:r>
      <w:proofErr w:type="gramStart"/>
      <w:r>
        <w:t>general public</w:t>
      </w:r>
      <w:proofErr w:type="gramEnd"/>
      <w:r>
        <w:t xml:space="preserve"> under an open licence where applicable.</w:t>
      </w:r>
    </w:p>
    <w:p w:rsidR="00E208B1" w:rsidP="00FF14B7" w:rsidRDefault="00E208B1" w14:paraId="29793196" w14:textId="77777777">
      <w:pPr>
        <w:pStyle w:val="Heading2"/>
        <w:numPr>
          <w:ilvl w:val="1"/>
          <w:numId w:val="4"/>
        </w:numPr>
      </w:pPr>
      <w:bookmarkStart w:name="_Ref96546779" w:id="1423"/>
      <w:r>
        <w:t>If, in the Authority's reasonable opinion, publication of any element</w:t>
      </w:r>
      <w:bookmarkEnd w:id="1423"/>
      <w:r>
        <w:t xml:space="preserve">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w:t>
      </w:r>
      <w:r>
        <w:lastRenderedPageBreak/>
        <w:t xml:space="preserve">publication on that basis, it will provide a clear statement to the </w:t>
      </w:r>
      <w:proofErr w:type="gramStart"/>
      <w:r>
        <w:t>general public</w:t>
      </w:r>
      <w:proofErr w:type="gramEnd"/>
      <w:r>
        <w:t xml:space="preserve"> explaining the categories of information that have been excluded from publication and reasons for withholding that information.</w:t>
      </w:r>
    </w:p>
    <w:p w:rsidR="00E208B1" w:rsidP="00FF14B7" w:rsidRDefault="00E208B1" w14:paraId="29700216" w14:textId="3C484A04">
      <w:pPr>
        <w:pStyle w:val="Heading2"/>
        <w:numPr>
          <w:ilvl w:val="1"/>
          <w:numId w:val="4"/>
        </w:numPr>
      </w:pPr>
      <w:r>
        <w:t>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Where the Authority publishes Transparency Information, it shall:</w:t>
      </w:r>
    </w:p>
    <w:p w:rsidR="00E208B1" w:rsidP="00FF14B7" w:rsidRDefault="00E208B1" w14:paraId="490CE17B" w14:textId="5220FABD">
      <w:pPr>
        <w:pStyle w:val="Heading3"/>
        <w:numPr>
          <w:ilvl w:val="2"/>
          <w:numId w:val="4"/>
        </w:numPr>
      </w:pPr>
      <w:r>
        <w:t xml:space="preserve">before publishing, redact any information that would be exempt from disclosure if it was the subject of a Request </w:t>
      </w:r>
      <w:proofErr w:type="gramStart"/>
      <w:r>
        <w:t>For</w:t>
      </w:r>
      <w:proofErr w:type="gramEnd"/>
      <w:r>
        <w:t xml:space="preserve"> Information under </w:t>
      </w:r>
      <w:r w:rsidRPr="00243AFD">
        <w:t>the FOIA and/or the EIR, for</w:t>
      </w:r>
      <w:r>
        <w:t xml:space="preserve"> the avoidance of doubt, including the Contractor</w:t>
      </w:r>
      <w:r w:rsidR="00E13A48">
        <w:t>'</w:t>
      </w:r>
      <w:r w:rsidR="00236F66">
        <w:t>s</w:t>
      </w:r>
      <w:r>
        <w:t xml:space="preserve"> Commercially Sensitive Information;</w:t>
      </w:r>
    </w:p>
    <w:p w:rsidR="00E208B1" w:rsidP="00FF14B7" w:rsidRDefault="00E208B1" w14:paraId="0E32FD35" w14:textId="0F934D75">
      <w:pPr>
        <w:pStyle w:val="Heading3"/>
        <w:numPr>
          <w:ilvl w:val="2"/>
          <w:numId w:val="4"/>
        </w:numPr>
      </w:pPr>
      <w:proofErr w:type="gramStart"/>
      <w:r>
        <w:t>taking into account</w:t>
      </w:r>
      <w:proofErr w:type="gramEnd"/>
      <w:r>
        <w:t xml:space="preserve"> the Contractor</w:t>
      </w:r>
      <w:r w:rsidR="00E13A48">
        <w:t>'</w:t>
      </w:r>
      <w:r w:rsidR="00236F66">
        <w:t>s</w:t>
      </w:r>
      <w:r>
        <w:t xml:space="preserve"> Commercially Se</w:t>
      </w:r>
      <w:r w:rsidR="00223096">
        <w:t xml:space="preserve">nsitive Information set out in </w:t>
      </w:r>
      <w:r>
        <w:t xml:space="preserve">Schedule 14 (Commercially Sensitive Information), consult with the Contractor where the Authority intends to publish information which has been identified as </w:t>
      </w:r>
      <w:r w:rsidR="00E13A48">
        <w:t xml:space="preserve">the </w:t>
      </w:r>
      <w:r>
        <w:t>Contractor</w:t>
      </w:r>
      <w:r w:rsidR="00E13A48">
        <w:t>'</w:t>
      </w:r>
      <w:r w:rsidR="00236F66">
        <w:t>s</w:t>
      </w:r>
      <w:r>
        <w:t xml:space="preserve"> Commercially Sensitive Information. For the avoidance of doubt the Authority, acting reasonably, shall have absolute discretion to decide what information shall be published or be exempt from disclosure in accordance with the FOIA and/or the EIR; and</w:t>
      </w:r>
    </w:p>
    <w:p w:rsidR="00E208B1" w:rsidP="00FF14B7" w:rsidRDefault="00E208B1" w14:paraId="5528A5B5" w14:textId="77777777">
      <w:pPr>
        <w:pStyle w:val="Heading3"/>
        <w:numPr>
          <w:ilvl w:val="2"/>
          <w:numId w:val="4"/>
        </w:numPr>
      </w:pPr>
      <w:r>
        <w:t xml:space="preserve">present information in a format that assists the </w:t>
      </w:r>
      <w:proofErr w:type="gramStart"/>
      <w:r>
        <w:t>general public</w:t>
      </w:r>
      <w:proofErr w:type="gramEnd"/>
      <w:r>
        <w:t xml:space="preserve"> in understanding the relevance and completeness of the information being published to ensure the public obtain a fair view on how the Contract is being performed.</w:t>
      </w:r>
    </w:p>
    <w:p w:rsidRPr="00560C47" w:rsidR="00E208B1" w:rsidP="00E208B1" w:rsidRDefault="00400375" w14:paraId="1369E739" w14:textId="062BF8D9">
      <w:pPr>
        <w:pStyle w:val="Body3"/>
        <w:ind w:left="0"/>
        <w:rPr>
          <w:b/>
          <w:i/>
        </w:rPr>
      </w:pPr>
      <w:r>
        <w:rPr>
          <w:b/>
        </w:rPr>
        <w:t>FOIA and EIR Requests</w:t>
      </w:r>
    </w:p>
    <w:p w:rsidRPr="00560C47" w:rsidR="00E208B1" w:rsidP="00FF14B7" w:rsidRDefault="00E208B1" w14:paraId="60D840B5" w14:textId="1FC5A97E">
      <w:pPr>
        <w:pStyle w:val="Heading2"/>
        <w:numPr>
          <w:ilvl w:val="1"/>
          <w:numId w:val="4"/>
        </w:numPr>
      </w:pPr>
      <w:bookmarkStart w:name="_Ref20495424" w:id="1424"/>
      <w:bookmarkEnd w:id="1420"/>
      <w:bookmarkEnd w:id="1421"/>
      <w:bookmarkEnd w:id="1422"/>
      <w:r w:rsidRPr="00560C47">
        <w:t xml:space="preserve">The Contractor acknowledges that the Authority is subject to the requirements of the FOIA and the EIRs and thus the Authority may be required under the FOIA and EIRs to disclose Information (including </w:t>
      </w:r>
      <w:r w:rsidR="00E13A48">
        <w:t xml:space="preserve">the </w:t>
      </w:r>
      <w:r w:rsidRPr="00560C47">
        <w:t>Contractor</w:t>
      </w:r>
      <w:r w:rsidR="00E13A48">
        <w:t>'</w:t>
      </w:r>
      <w:r w:rsidR="00236F66">
        <w:t>s</w:t>
      </w:r>
      <w:r w:rsidRPr="00560C47">
        <w:t xml:space="preserve"> Commercially Sensitive Information) without consulting or obtaining consent from the Contractor. The Contractor shall:</w:t>
      </w:r>
    </w:p>
    <w:p w:rsidRPr="00560C47" w:rsidR="00E208B1" w:rsidP="00FF14B7" w:rsidRDefault="00E208B1" w14:paraId="63375923" w14:textId="77777777">
      <w:pPr>
        <w:pStyle w:val="Heading3"/>
        <w:numPr>
          <w:ilvl w:val="2"/>
          <w:numId w:val="4"/>
        </w:numPr>
      </w:pPr>
      <w:r w:rsidRPr="00560C47">
        <w:t xml:space="preserve">provide all necessary assistance and cooperation as reasonably requested by the Authority to enable the Authority to comply with its obligations under the FOIA and </w:t>
      </w:r>
      <w:proofErr w:type="gramStart"/>
      <w:r w:rsidRPr="00560C47">
        <w:t>EIRs;</w:t>
      </w:r>
      <w:proofErr w:type="gramEnd"/>
    </w:p>
    <w:p w:rsidRPr="00560C47" w:rsidR="00E208B1" w:rsidP="00FF14B7" w:rsidRDefault="00E208B1" w14:paraId="5D637771" w14:textId="77777777">
      <w:pPr>
        <w:pStyle w:val="Heading3"/>
        <w:numPr>
          <w:ilvl w:val="2"/>
          <w:numId w:val="4"/>
        </w:numPr>
      </w:pPr>
      <w:r w:rsidRPr="00560C47">
        <w:t xml:space="preserve">transfer to the Authority all Requests </w:t>
      </w:r>
      <w:proofErr w:type="gramStart"/>
      <w:r w:rsidRPr="00560C47">
        <w:t>For</w:t>
      </w:r>
      <w:proofErr w:type="gramEnd"/>
      <w:r w:rsidRPr="00560C47">
        <w:t xml:space="preserve"> Information relating to this Contract that it receives as soon as practicable and in any event within two (2) Business Days of receipt;</w:t>
      </w:r>
    </w:p>
    <w:p w:rsidRPr="00560C47" w:rsidR="00E208B1" w:rsidP="00FF14B7" w:rsidRDefault="00E208B1" w14:paraId="4BEA2130" w14:textId="77777777">
      <w:pPr>
        <w:pStyle w:val="Heading3"/>
        <w:numPr>
          <w:ilvl w:val="2"/>
          <w:numId w:val="4"/>
        </w:numPr>
      </w:pPr>
      <w:r w:rsidRPr="00560C47">
        <w:t xml:space="preserve">provide the Authority with a copy of all Information held on behalf of the Authority which is requested in a Request </w:t>
      </w:r>
      <w:proofErr w:type="gramStart"/>
      <w:r w:rsidRPr="00560C47">
        <w:t>For</w:t>
      </w:r>
      <w:proofErr w:type="gramEnd"/>
      <w:r w:rsidRPr="00560C47">
        <w:t xml:space="preserve"> Information and which is in its possession or control in the form that the Authority requires within five (5) Business Days (or such other period as the Authority may reasonably specify) of the Authority's request for such Information; and</w:t>
      </w:r>
    </w:p>
    <w:p w:rsidRPr="00560C47" w:rsidR="00E208B1" w:rsidP="00FF14B7" w:rsidRDefault="00E208B1" w14:paraId="700800EE" w14:textId="77777777">
      <w:pPr>
        <w:pStyle w:val="Heading3"/>
        <w:numPr>
          <w:ilvl w:val="2"/>
          <w:numId w:val="4"/>
        </w:numPr>
      </w:pPr>
      <w:r w:rsidRPr="00560C47">
        <w:t xml:space="preserve">not respond directly to a Request </w:t>
      </w:r>
      <w:proofErr w:type="gramStart"/>
      <w:r w:rsidRPr="00560C47">
        <w:t>For</w:t>
      </w:r>
      <w:proofErr w:type="gramEnd"/>
      <w:r w:rsidRPr="00560C47">
        <w:t xml:space="preserve"> Information addressed to the Authority unless authorised in writing to do so by the Authority.</w:t>
      </w:r>
    </w:p>
    <w:p w:rsidR="00E208B1" w:rsidP="00FF14B7" w:rsidRDefault="00E208B1" w14:paraId="7E18AA23" w14:textId="71443353">
      <w:pPr>
        <w:pStyle w:val="Heading1"/>
        <w:numPr>
          <w:ilvl w:val="0"/>
          <w:numId w:val="4"/>
        </w:numPr>
      </w:pPr>
      <w:bookmarkStart w:name="_Toc119962490" w:id="1425"/>
      <w:bookmarkStart w:name="_Ref57983769" w:id="1426"/>
      <w:bookmarkStart w:name="_Toc96968284" w:id="1427"/>
      <w:r w:rsidRPr="00B047CE">
        <w:lastRenderedPageBreak/>
        <w:t>PROTECTION OF PERSONAL DATA</w:t>
      </w:r>
      <w:bookmarkEnd w:id="1424"/>
      <w:bookmarkEnd w:id="1425"/>
      <w:r w:rsidRPr="00B047CE">
        <w:t xml:space="preserve"> </w:t>
      </w:r>
      <w:bookmarkEnd w:id="1426"/>
      <w:bookmarkEnd w:id="1427"/>
    </w:p>
    <w:p w:rsidRPr="0067339F" w:rsidR="0067339F" w:rsidP="0067339F" w:rsidRDefault="0067339F" w14:paraId="75E6CC11" w14:textId="7AE0DE64">
      <w:pPr>
        <w:pStyle w:val="Heading2"/>
        <w:numPr>
          <w:ilvl w:val="0"/>
          <w:numId w:val="0"/>
        </w:numPr>
        <w:ind w:left="709"/>
        <w:rPr>
          <w:b/>
        </w:rPr>
      </w:pPr>
      <w:r w:rsidRPr="0067339F">
        <w:rPr>
          <w:b/>
        </w:rPr>
        <w:t>Mutual obligations of the Parties</w:t>
      </w:r>
    </w:p>
    <w:p w:rsidR="005A785A" w:rsidP="005A785A" w:rsidRDefault="005A785A" w14:paraId="103762C2" w14:textId="26C886C4">
      <w:pPr>
        <w:pStyle w:val="Heading2"/>
        <w:numPr>
          <w:ilvl w:val="1"/>
          <w:numId w:val="4"/>
        </w:numPr>
      </w:pPr>
      <w:r w:rsidRPr="006C3027">
        <w:t xml:space="preserve">In connection with the Personal Data received under the Contract, each Party undertakes to comply with its obligations under Data Protection Legislation </w:t>
      </w:r>
      <w:proofErr w:type="gramStart"/>
      <w:r w:rsidRPr="006C3027">
        <w:t>and in particular, but</w:t>
      </w:r>
      <w:proofErr w:type="gramEnd"/>
      <w:r w:rsidRPr="006C3027">
        <w:t xml:space="preserve"> without limitation, each Party shall take appropriate technical and organisational measures against unauthorised or </w:t>
      </w:r>
      <w:r w:rsidRPr="00A823A9">
        <w:t>unlawful</w:t>
      </w:r>
      <w:r w:rsidRPr="006C3027">
        <w:t xml:space="preserve"> Processing of Personal Data provided to it by the other Party, and against accidental loss, alteration, unauthorised disclosure or destruction of or damage to that Personal Data. </w:t>
      </w:r>
    </w:p>
    <w:p w:rsidRPr="0079617A" w:rsidR="005A785A" w:rsidP="005A785A" w:rsidRDefault="005A785A" w14:paraId="37D459E2" w14:textId="77777777">
      <w:pPr>
        <w:pStyle w:val="Heading2"/>
        <w:numPr>
          <w:ilvl w:val="1"/>
          <w:numId w:val="4"/>
        </w:numPr>
      </w:pPr>
      <w:bookmarkStart w:name="_Ref119355254" w:id="1428"/>
      <w:r w:rsidRPr="006C3027">
        <w:t>The Parties agree to take account any guidance issued by the Information Commissioner</w:t>
      </w:r>
      <w:r>
        <w:t>'</w:t>
      </w:r>
      <w:r w:rsidRPr="006C3027">
        <w:t xml:space="preserve">s Office. </w:t>
      </w:r>
      <w:r>
        <w:t xml:space="preserve"> </w:t>
      </w:r>
      <w:r w:rsidRPr="006C3027">
        <w:t xml:space="preserve">The Authority may on not less than </w:t>
      </w:r>
      <w:r>
        <w:t>thirty (</w:t>
      </w:r>
      <w:r w:rsidRPr="006C3027">
        <w:t>30</w:t>
      </w:r>
      <w:r>
        <w:t>)</w:t>
      </w:r>
      <w:r w:rsidRPr="006C3027">
        <w:t xml:space="preserve"> </w:t>
      </w:r>
      <w:r>
        <w:t>Business Day</w:t>
      </w:r>
      <w:r w:rsidRPr="006C3027">
        <w:t xml:space="preserve">s' notice to the Contractor amend the Contract </w:t>
      </w:r>
      <w:r w:rsidRPr="0079617A">
        <w:t>to ensure that it complies with any guidance issued by the Information Commissioner's Office.</w:t>
      </w:r>
      <w:bookmarkEnd w:id="1428"/>
    </w:p>
    <w:p w:rsidRPr="0079617A" w:rsidR="005A785A" w:rsidP="005A785A" w:rsidRDefault="005A785A" w14:paraId="68890FC9" w14:textId="77777777">
      <w:pPr>
        <w:pStyle w:val="Body3"/>
        <w:ind w:left="0"/>
        <w:rPr>
          <w:b/>
          <w:i/>
        </w:rPr>
      </w:pPr>
      <w:r w:rsidRPr="0079617A">
        <w:rPr>
          <w:b/>
        </w:rPr>
        <w:t>Contractor obligations as Processor</w:t>
      </w:r>
    </w:p>
    <w:p w:rsidRPr="00B05DA0" w:rsidR="005A785A" w:rsidP="005A785A" w:rsidRDefault="005A785A" w14:paraId="6D2F864E" w14:textId="24D4FB6D">
      <w:pPr>
        <w:pStyle w:val="Heading2"/>
        <w:numPr>
          <w:ilvl w:val="1"/>
          <w:numId w:val="4"/>
        </w:numPr>
        <w:rPr>
          <w:b/>
          <w:i/>
        </w:rPr>
      </w:pPr>
      <w:r w:rsidRPr="0079617A">
        <w:t xml:space="preserve">The Parties acknowledge that for the purposes of the Data Protection Legislation save for the circumstances set out under Clause </w:t>
      </w:r>
      <w:r w:rsidRPr="0079617A">
        <w:fldChar w:fldCharType="begin"/>
      </w:r>
      <w:r w:rsidRPr="0079617A">
        <w:instrText xml:space="preserve"> REF _Ref102057065 \r \h </w:instrText>
      </w:r>
      <w:r w:rsidR="0079617A">
        <w:instrText xml:space="preserve"> \* MERGEFORMAT </w:instrText>
      </w:r>
      <w:r w:rsidRPr="0079617A">
        <w:fldChar w:fldCharType="separate"/>
      </w:r>
      <w:r w:rsidR="00264E3A">
        <w:t>43.16</w:t>
      </w:r>
      <w:r w:rsidRPr="0079617A">
        <w:fldChar w:fldCharType="end"/>
      </w:r>
      <w:r w:rsidRPr="0079617A">
        <w:t>, the Authority is the Controller and the Contractor is the Processor of the personal data contained in and/or referred to in</w:t>
      </w:r>
      <w:r w:rsidR="00173D1F">
        <w:t xml:space="preserve"> Schedule 18</w:t>
      </w:r>
      <w:r w:rsidRPr="00FA61D4">
        <w:t xml:space="preserve"> (Processing Personal Data).  The only processing that the Contractor is authorised to do is listed in this Clause</w:t>
      </w:r>
      <w:r w:rsidR="001A3407">
        <w:t xml:space="preserve"> </w:t>
      </w:r>
      <w:r w:rsidR="001A3407">
        <w:fldChar w:fldCharType="begin"/>
      </w:r>
      <w:r w:rsidR="001A3407">
        <w:instrText xml:space="preserve"> REF _Ref57983769 \r \h </w:instrText>
      </w:r>
      <w:r w:rsidR="001A3407">
        <w:fldChar w:fldCharType="separate"/>
      </w:r>
      <w:r w:rsidR="00264E3A">
        <w:t>43</w:t>
      </w:r>
      <w:r w:rsidR="001A3407">
        <w:fldChar w:fldCharType="end"/>
      </w:r>
      <w:r w:rsidRPr="00FA61D4">
        <w:t xml:space="preserve"> and </w:t>
      </w:r>
      <w:r w:rsidR="0021205B">
        <w:t>Schedule 18</w:t>
      </w:r>
      <w:r w:rsidRPr="00FA61D4">
        <w:t xml:space="preserve"> (Processing Personal Data) by the Authority and may not be determined by the Contractor. The Authority may from time to time, by written notice to the Contractor, make such amendments to Schedule 18 (Processing Personal Data) as the Authority reasonably considers necessary to meet the requirements of Data Protection Legislation.  Nothing in Schedule 18 (Processing Personal Data) (including as amended pursuant to this Clause </w:t>
      </w:r>
      <w:r w:rsidR="00223096">
        <w:fldChar w:fldCharType="begin"/>
      </w:r>
      <w:r w:rsidR="00223096">
        <w:instrText xml:space="preserve"> REF _Ref119355254 \r \h </w:instrText>
      </w:r>
      <w:r w:rsidR="00223096">
        <w:fldChar w:fldCharType="separate"/>
      </w:r>
      <w:r w:rsidR="00264E3A">
        <w:t>43.2</w:t>
      </w:r>
      <w:r w:rsidR="00223096">
        <w:fldChar w:fldCharType="end"/>
      </w:r>
      <w:r w:rsidRPr="00FA61D4">
        <w:t xml:space="preserve">) confers any right or imposes any obligation on any Party to this Contract.  The provisions of this Clause </w:t>
      </w:r>
      <w:r w:rsidR="00223096">
        <w:fldChar w:fldCharType="begin"/>
      </w:r>
      <w:r w:rsidR="00223096">
        <w:instrText xml:space="preserve"> REF _Ref57983769 \r \h </w:instrText>
      </w:r>
      <w:r w:rsidR="00223096">
        <w:fldChar w:fldCharType="separate"/>
      </w:r>
      <w:r w:rsidR="00264E3A">
        <w:t>43</w:t>
      </w:r>
      <w:r w:rsidR="00223096">
        <w:fldChar w:fldCharType="end"/>
      </w:r>
      <w:r w:rsidRPr="00FA61D4">
        <w:t xml:space="preserve"> shall apply notwithstanding any error or omission in Schedule 18 (Processing Personal Data) (including as amended pursuant to this Clause </w:t>
      </w:r>
      <w:r w:rsidR="00223096">
        <w:fldChar w:fldCharType="begin"/>
      </w:r>
      <w:r w:rsidR="00223096">
        <w:instrText xml:space="preserve"> REF _Ref119355254 \r \h </w:instrText>
      </w:r>
      <w:r w:rsidR="00223096">
        <w:fldChar w:fldCharType="separate"/>
      </w:r>
      <w:r w:rsidR="00264E3A">
        <w:t>43.2</w:t>
      </w:r>
      <w:r w:rsidR="00223096">
        <w:fldChar w:fldCharType="end"/>
      </w:r>
      <w:r w:rsidRPr="00FA61D4">
        <w:t>).</w:t>
      </w:r>
      <w:r w:rsidRPr="00B05DA0">
        <w:rPr>
          <w:b/>
          <w:i/>
        </w:rPr>
        <w:t xml:space="preserve"> </w:t>
      </w:r>
    </w:p>
    <w:p w:rsidRPr="006C3027" w:rsidR="005A785A" w:rsidP="005A785A" w:rsidRDefault="005A785A" w14:paraId="53405AF1" w14:textId="77777777">
      <w:pPr>
        <w:pStyle w:val="Heading2"/>
        <w:numPr>
          <w:ilvl w:val="1"/>
          <w:numId w:val="4"/>
        </w:numPr>
      </w:pPr>
      <w:r w:rsidRPr="006C3027">
        <w:t>The Contractor shall notify the Authority without undue delay if it considers that any of the Authority</w:t>
      </w:r>
      <w:r>
        <w:t>'</w:t>
      </w:r>
      <w:r w:rsidRPr="006C3027">
        <w:t xml:space="preserve">s instructions infringe the Data Protection Legislation. </w:t>
      </w:r>
      <w:r>
        <w:t xml:space="preserve"> </w:t>
      </w:r>
      <w:r w:rsidRPr="006C3027">
        <w:t xml:space="preserve">The Authority will not consider such notification to constitute formal legal advice. </w:t>
      </w:r>
    </w:p>
    <w:p w:rsidRPr="006C3027" w:rsidR="005A785A" w:rsidP="005A785A" w:rsidRDefault="005A785A" w14:paraId="66EDAC16" w14:textId="4D963EF3">
      <w:pPr>
        <w:pStyle w:val="Heading2"/>
        <w:keepNext/>
        <w:numPr>
          <w:ilvl w:val="1"/>
          <w:numId w:val="4"/>
        </w:numPr>
      </w:pPr>
      <w:r w:rsidRPr="006C3027">
        <w:t>The Contractor shall</w:t>
      </w:r>
      <w:r>
        <w:t xml:space="preserve"> at the Contractor's cost</w:t>
      </w:r>
      <w:r w:rsidRPr="006C3027">
        <w:t xml:space="preserve"> provide all reasonable assistance to the Authority in the preparation of any Data Protection Impact Assessment prior to commencing any processing</w:t>
      </w:r>
      <w:r>
        <w:t xml:space="preserve"> and shall continue to provide reasonable assistance to the Authority to ensure that any such Data Protection Impact Assessment is maintained throughout the duration of this Contract</w:t>
      </w:r>
      <w:r w:rsidRPr="006C3027">
        <w:t xml:space="preserve">. </w:t>
      </w:r>
      <w:r>
        <w:t xml:space="preserve"> </w:t>
      </w:r>
      <w:r w:rsidRPr="006C3027">
        <w:t xml:space="preserve">Such assistance may, at the discretion of the Authority, include: </w:t>
      </w:r>
    </w:p>
    <w:p w:rsidRPr="006C3027" w:rsidR="005A785A" w:rsidP="005A785A" w:rsidRDefault="005A785A" w14:paraId="46EFAE58" w14:textId="77777777">
      <w:pPr>
        <w:pStyle w:val="Heading3"/>
        <w:numPr>
          <w:ilvl w:val="2"/>
          <w:numId w:val="4"/>
        </w:numPr>
      </w:pPr>
      <w:r w:rsidRPr="006C3027">
        <w:t xml:space="preserve">a systematic description of the envisaged processing operations and the purpose of the </w:t>
      </w:r>
      <w:proofErr w:type="gramStart"/>
      <w:r w:rsidRPr="006C3027">
        <w:t>processing;</w:t>
      </w:r>
      <w:proofErr w:type="gramEnd"/>
    </w:p>
    <w:p w:rsidRPr="006C3027" w:rsidR="005A785A" w:rsidP="005A785A" w:rsidRDefault="005A785A" w14:paraId="74004473" w14:textId="77777777">
      <w:pPr>
        <w:pStyle w:val="Heading3"/>
        <w:numPr>
          <w:ilvl w:val="2"/>
          <w:numId w:val="4"/>
        </w:numPr>
      </w:pPr>
      <w:r w:rsidRPr="006C3027">
        <w:t xml:space="preserve">an assessment of the necessity and proportionality of the processing operations in relation to the services provided under the </w:t>
      </w:r>
      <w:proofErr w:type="gramStart"/>
      <w:r w:rsidRPr="006C3027">
        <w:t>Contract;</w:t>
      </w:r>
      <w:proofErr w:type="gramEnd"/>
      <w:r w:rsidRPr="006C3027">
        <w:t xml:space="preserve"> </w:t>
      </w:r>
    </w:p>
    <w:p w:rsidRPr="006C3027" w:rsidR="005A785A" w:rsidP="005A785A" w:rsidRDefault="005A785A" w14:paraId="494EF1DA" w14:textId="77777777">
      <w:pPr>
        <w:pStyle w:val="Heading3"/>
        <w:numPr>
          <w:ilvl w:val="2"/>
          <w:numId w:val="4"/>
        </w:numPr>
      </w:pPr>
      <w:r w:rsidRPr="006C3027">
        <w:lastRenderedPageBreak/>
        <w:t xml:space="preserve">an assessment of the risks to the rights and freedoms of Data Subjects; and </w:t>
      </w:r>
    </w:p>
    <w:p w:rsidRPr="006C3027" w:rsidR="005A785A" w:rsidP="005A785A" w:rsidRDefault="005A785A" w14:paraId="74A11E9F" w14:textId="77777777">
      <w:pPr>
        <w:pStyle w:val="Heading3"/>
        <w:numPr>
          <w:ilvl w:val="2"/>
          <w:numId w:val="4"/>
        </w:numPr>
      </w:pPr>
      <w:r w:rsidRPr="006C3027">
        <w:t xml:space="preserve">the measures envisaged to address the risks, including safeguards, security measures and mechanisms to ensure the protection of Personal Data. </w:t>
      </w:r>
    </w:p>
    <w:p w:rsidRPr="006C3027" w:rsidR="005A785A" w:rsidP="005A785A" w:rsidRDefault="005A785A" w14:paraId="64209F36" w14:textId="77777777">
      <w:pPr>
        <w:pStyle w:val="Heading2"/>
        <w:keepNext/>
        <w:numPr>
          <w:ilvl w:val="1"/>
          <w:numId w:val="4"/>
        </w:numPr>
      </w:pPr>
      <w:bookmarkStart w:name="_Ref102731838" w:id="1429"/>
      <w:r>
        <w:t xml:space="preserve">The </w:t>
      </w:r>
      <w:r w:rsidRPr="006C3027">
        <w:t>Contractor shall, in relation to any Personal Data processed in connection with its obligations under the Contract:</w:t>
      </w:r>
      <w:bookmarkEnd w:id="1429"/>
      <w:r w:rsidRPr="006C3027">
        <w:t xml:space="preserve"> </w:t>
      </w:r>
    </w:p>
    <w:p w:rsidRPr="006C3027" w:rsidR="005A785A" w:rsidP="005A785A" w:rsidRDefault="005A785A" w14:paraId="5288D8B8" w14:textId="5C0AD392">
      <w:pPr>
        <w:pStyle w:val="Heading3"/>
        <w:numPr>
          <w:ilvl w:val="2"/>
          <w:numId w:val="4"/>
        </w:numPr>
      </w:pPr>
      <w:r w:rsidRPr="006C3027">
        <w:t xml:space="preserve">process that Personal Data only in accordance with </w:t>
      </w:r>
      <w:r>
        <w:t xml:space="preserve">this Clause </w:t>
      </w:r>
      <w:r w:rsidR="001A3407">
        <w:fldChar w:fldCharType="begin"/>
      </w:r>
      <w:r w:rsidR="001A3407">
        <w:instrText xml:space="preserve"> REF _Ref57983769 \r \h </w:instrText>
      </w:r>
      <w:r w:rsidR="001A3407">
        <w:fldChar w:fldCharType="separate"/>
      </w:r>
      <w:r w:rsidR="00264E3A">
        <w:t>43</w:t>
      </w:r>
      <w:r w:rsidR="001A3407">
        <w:fldChar w:fldCharType="end"/>
      </w:r>
      <w:r w:rsidR="001A3407">
        <w:t xml:space="preserve"> </w:t>
      </w:r>
      <w:r>
        <w:t xml:space="preserve">and </w:t>
      </w:r>
      <w:r>
        <w:fldChar w:fldCharType="begin"/>
      </w:r>
      <w:r>
        <w:instrText xml:space="preserve"> REF _Ref89421632 \r \h </w:instrText>
      </w:r>
      <w:r>
        <w:fldChar w:fldCharType="separate"/>
      </w:r>
      <w:r w:rsidR="00264E3A">
        <w:t>Schedule 18</w:t>
      </w:r>
      <w:r>
        <w:fldChar w:fldCharType="end"/>
      </w:r>
      <w:r>
        <w:t xml:space="preserve"> (</w:t>
      </w:r>
      <w:r w:rsidRPr="00604472">
        <w:t>Processing Personal Data</w:t>
      </w:r>
      <w:r>
        <w:t>)</w:t>
      </w:r>
      <w:r w:rsidRPr="006C3027">
        <w:t>, unless the Contractor is required to do otherwise by Law.</w:t>
      </w:r>
      <w:r>
        <w:t xml:space="preserve"> </w:t>
      </w:r>
      <w:r w:rsidRPr="006C3027">
        <w:t xml:space="preserve"> If it is so </w:t>
      </w:r>
      <w:proofErr w:type="gramStart"/>
      <w:r w:rsidRPr="006C3027">
        <w:t>required</w:t>
      </w:r>
      <w:proofErr w:type="gramEnd"/>
      <w:r w:rsidRPr="006C3027">
        <w:t xml:space="preserve"> the Contractor shall </w:t>
      </w:r>
      <w:r>
        <w:t>immediately</w:t>
      </w:r>
      <w:r w:rsidRPr="006C3027">
        <w:t xml:space="preserve"> notify the Authority before processing the Personal Data unless prohibited by Law</w:t>
      </w:r>
      <w:r>
        <w:t xml:space="preserve"> on important grounds of public interest</w:t>
      </w:r>
      <w:r w:rsidRPr="006C3027">
        <w:t xml:space="preserve">; </w:t>
      </w:r>
    </w:p>
    <w:p w:rsidRPr="006C3027" w:rsidR="005A785A" w:rsidP="005A785A" w:rsidRDefault="005A785A" w14:paraId="66EEFF94" w14:textId="77777777">
      <w:pPr>
        <w:pStyle w:val="Heading3"/>
        <w:keepNext/>
        <w:numPr>
          <w:ilvl w:val="2"/>
          <w:numId w:val="4"/>
        </w:numPr>
      </w:pPr>
      <w:r>
        <w:t xml:space="preserve">notwithstanding any other provisions in this Contract relating to (amongst others) cybersecurity, </w:t>
      </w:r>
      <w:r w:rsidRPr="006C3027">
        <w:t xml:space="preserve">ensure that it has in place Protective Measures, which have been reviewed and approved by the Authority as appropriate to protect against a Data Loss Event having taken account of the: </w:t>
      </w:r>
    </w:p>
    <w:p w:rsidRPr="006C3027" w:rsidR="005A785A" w:rsidP="005A785A" w:rsidRDefault="005A785A" w14:paraId="79CFD0D1" w14:textId="77777777">
      <w:pPr>
        <w:pStyle w:val="Heading4"/>
        <w:numPr>
          <w:ilvl w:val="3"/>
          <w:numId w:val="4"/>
        </w:numPr>
        <w:ind w:left="2127"/>
      </w:pPr>
      <w:r w:rsidRPr="006C3027">
        <w:t xml:space="preserve">nature of the data to be </w:t>
      </w:r>
      <w:proofErr w:type="gramStart"/>
      <w:r w:rsidRPr="006C3027">
        <w:t>protected;</w:t>
      </w:r>
      <w:proofErr w:type="gramEnd"/>
      <w:r w:rsidRPr="006C3027">
        <w:t xml:space="preserve"> </w:t>
      </w:r>
    </w:p>
    <w:p w:rsidRPr="006C3027" w:rsidR="005A785A" w:rsidP="005A785A" w:rsidRDefault="005A785A" w14:paraId="348ACC06" w14:textId="77777777">
      <w:pPr>
        <w:pStyle w:val="Heading4"/>
        <w:numPr>
          <w:ilvl w:val="3"/>
          <w:numId w:val="4"/>
        </w:numPr>
        <w:ind w:left="2127"/>
      </w:pPr>
      <w:r w:rsidRPr="006C3027">
        <w:t xml:space="preserve">harm that might result from a Data Loss </w:t>
      </w:r>
      <w:proofErr w:type="gramStart"/>
      <w:r w:rsidRPr="006C3027">
        <w:t>Event;</w:t>
      </w:r>
      <w:proofErr w:type="gramEnd"/>
      <w:r w:rsidRPr="006C3027">
        <w:t xml:space="preserve"> </w:t>
      </w:r>
    </w:p>
    <w:p w:rsidRPr="006C3027" w:rsidR="005A785A" w:rsidP="005A785A" w:rsidRDefault="005A785A" w14:paraId="4BC1E3D0" w14:textId="77777777">
      <w:pPr>
        <w:pStyle w:val="Heading4"/>
        <w:numPr>
          <w:ilvl w:val="3"/>
          <w:numId w:val="4"/>
        </w:numPr>
        <w:ind w:left="2127"/>
      </w:pPr>
      <w:r w:rsidRPr="006C3027">
        <w:t xml:space="preserve">state of technological development; and </w:t>
      </w:r>
    </w:p>
    <w:p w:rsidRPr="006C3027" w:rsidR="005A785A" w:rsidP="005A785A" w:rsidRDefault="005A785A" w14:paraId="684D7009" w14:textId="77777777">
      <w:pPr>
        <w:pStyle w:val="Heading4"/>
        <w:numPr>
          <w:ilvl w:val="3"/>
          <w:numId w:val="4"/>
        </w:numPr>
        <w:ind w:left="2127"/>
      </w:pPr>
      <w:r w:rsidRPr="006C3027">
        <w:t xml:space="preserve">cost of implementing any </w:t>
      </w:r>
      <w:proofErr w:type="gramStart"/>
      <w:r w:rsidRPr="006C3027">
        <w:t>measures;</w:t>
      </w:r>
      <w:proofErr w:type="gramEnd"/>
    </w:p>
    <w:p w:rsidRPr="006C3027" w:rsidR="005A785A" w:rsidP="005A785A" w:rsidRDefault="005A785A" w14:paraId="7DD0026D" w14:textId="77777777">
      <w:pPr>
        <w:pStyle w:val="Heading3"/>
        <w:keepNext/>
        <w:numPr>
          <w:ilvl w:val="2"/>
          <w:numId w:val="4"/>
        </w:numPr>
      </w:pPr>
      <w:r w:rsidRPr="006C3027">
        <w:t xml:space="preserve">ensure that: </w:t>
      </w:r>
    </w:p>
    <w:p w:rsidRPr="006C3027" w:rsidR="005A785A" w:rsidP="005A785A" w:rsidRDefault="005A785A" w14:paraId="2FFA04C9" w14:textId="4E050288">
      <w:pPr>
        <w:pStyle w:val="Heading4"/>
        <w:numPr>
          <w:ilvl w:val="3"/>
          <w:numId w:val="4"/>
        </w:numPr>
        <w:ind w:left="2127"/>
      </w:pPr>
      <w:r w:rsidRPr="006C3027">
        <w:t xml:space="preserve">the Contractor Personnel do not process Personal Data except in accordance with the Contract (and in particular </w:t>
      </w:r>
      <w:r>
        <w:t>this Clause</w:t>
      </w:r>
      <w:r w:rsidR="001A3407">
        <w:t xml:space="preserve"> </w:t>
      </w:r>
      <w:r w:rsidR="001A3407">
        <w:fldChar w:fldCharType="begin"/>
      </w:r>
      <w:r w:rsidR="001A3407">
        <w:instrText xml:space="preserve"> REF _Ref57983769 \r \h </w:instrText>
      </w:r>
      <w:r w:rsidR="001A3407">
        <w:fldChar w:fldCharType="separate"/>
      </w:r>
      <w:r w:rsidR="00264E3A">
        <w:t>43</w:t>
      </w:r>
      <w:r w:rsidR="001A3407">
        <w:fldChar w:fldCharType="end"/>
      </w:r>
      <w:proofErr w:type="gramStart"/>
      <w:r w:rsidRPr="006C3027">
        <w:t>);</w:t>
      </w:r>
      <w:proofErr w:type="gramEnd"/>
      <w:r w:rsidRPr="006C3027">
        <w:t xml:space="preserve"> </w:t>
      </w:r>
    </w:p>
    <w:p w:rsidR="005A785A" w:rsidP="005A785A" w:rsidRDefault="005A785A" w14:paraId="25967028" w14:textId="77777777">
      <w:pPr>
        <w:pStyle w:val="Heading4"/>
        <w:keepNext/>
        <w:numPr>
          <w:ilvl w:val="3"/>
          <w:numId w:val="4"/>
        </w:numPr>
        <w:ind w:left="2127"/>
      </w:pPr>
      <w:r w:rsidRPr="006C3027">
        <w:t xml:space="preserve">it takes all reasonable steps to ensure the reliability and integrity of any Contractor Personnel who have access to the Personal Data and ensure that they: </w:t>
      </w:r>
    </w:p>
    <w:p w:rsidRPr="006C3027" w:rsidR="005A785A" w:rsidP="005A785A" w:rsidRDefault="005A785A" w14:paraId="17597FE8" w14:textId="6FA60F44">
      <w:pPr>
        <w:pStyle w:val="Heading5"/>
        <w:numPr>
          <w:ilvl w:val="4"/>
          <w:numId w:val="4"/>
        </w:numPr>
      </w:pPr>
      <w:r w:rsidRPr="006C3027">
        <w:t xml:space="preserve">have the necessary probity by </w:t>
      </w:r>
      <w:r w:rsidRPr="00907E5C">
        <w:t xml:space="preserve">undertaking the </w:t>
      </w:r>
      <w:r w:rsidR="004A5BEF">
        <w:t xml:space="preserve">HMG </w:t>
      </w:r>
      <w:r w:rsidRPr="00907E5C">
        <w:t>Baseline Personnel Security Standard</w:t>
      </w:r>
      <w:r w:rsidRPr="006C3027">
        <w:t xml:space="preserve"> or other standard as specified in the </w:t>
      </w:r>
      <w:proofErr w:type="gramStart"/>
      <w:r w:rsidRPr="006C3027">
        <w:t>Contract;</w:t>
      </w:r>
      <w:proofErr w:type="gramEnd"/>
      <w:r w:rsidRPr="006C3027">
        <w:t xml:space="preserve"> </w:t>
      </w:r>
    </w:p>
    <w:p w:rsidRPr="006C3027" w:rsidR="005A785A" w:rsidP="005A785A" w:rsidRDefault="005A785A" w14:paraId="5F8CA4CC" w14:textId="55FA5314">
      <w:pPr>
        <w:pStyle w:val="Heading5"/>
        <w:numPr>
          <w:ilvl w:val="4"/>
          <w:numId w:val="4"/>
        </w:numPr>
      </w:pPr>
      <w:r w:rsidRPr="006C3027">
        <w:t>are aware of and comply with the Contractor</w:t>
      </w:r>
      <w:r>
        <w:t>'</w:t>
      </w:r>
      <w:r w:rsidRPr="006C3027">
        <w:t xml:space="preserve">s duties under this </w:t>
      </w:r>
      <w:r>
        <w:t>C</w:t>
      </w:r>
      <w:r w:rsidRPr="006C3027">
        <w:t>lause</w:t>
      </w:r>
      <w:r w:rsidR="001A3407">
        <w:t xml:space="preserve"> </w:t>
      </w:r>
      <w:r w:rsidR="001A3407">
        <w:fldChar w:fldCharType="begin"/>
      </w:r>
      <w:r w:rsidR="001A3407">
        <w:instrText xml:space="preserve"> REF _Ref57983769 \r \h </w:instrText>
      </w:r>
      <w:r w:rsidR="001A3407">
        <w:fldChar w:fldCharType="separate"/>
      </w:r>
      <w:r w:rsidR="00264E3A">
        <w:t>43</w:t>
      </w:r>
      <w:r w:rsidR="001A3407">
        <w:fldChar w:fldCharType="end"/>
      </w:r>
      <w:r w:rsidRPr="006C3027">
        <w:t xml:space="preserve">; </w:t>
      </w:r>
    </w:p>
    <w:p w:rsidRPr="006C3027" w:rsidR="005A785A" w:rsidP="005A785A" w:rsidRDefault="005A785A" w14:paraId="319B04D2" w14:textId="77777777">
      <w:pPr>
        <w:pStyle w:val="Heading5"/>
        <w:numPr>
          <w:ilvl w:val="4"/>
          <w:numId w:val="4"/>
        </w:numPr>
      </w:pPr>
      <w:r w:rsidRPr="006C3027">
        <w:t xml:space="preserve">are informed of the confidential nature of the Personal Data and do not publish, </w:t>
      </w:r>
      <w:proofErr w:type="gramStart"/>
      <w:r w:rsidRPr="006C3027">
        <w:t>disclose</w:t>
      </w:r>
      <w:proofErr w:type="gramEnd"/>
      <w:r w:rsidRPr="006C3027">
        <w:t xml:space="preserve"> or divulge any of the Personal Data to any third Party unless directed in writing to do so by the Authority or as otherwise permitted by the Contract; and </w:t>
      </w:r>
    </w:p>
    <w:p w:rsidRPr="006C3027" w:rsidR="005A785A" w:rsidP="005A785A" w:rsidRDefault="005A785A" w14:paraId="2314B68C" w14:textId="77777777">
      <w:pPr>
        <w:pStyle w:val="Heading5"/>
        <w:numPr>
          <w:ilvl w:val="4"/>
          <w:numId w:val="4"/>
        </w:numPr>
      </w:pPr>
      <w:r w:rsidRPr="006C3027">
        <w:lastRenderedPageBreak/>
        <w:t xml:space="preserve">have undergone adequate training in the use, care, </w:t>
      </w:r>
      <w:proofErr w:type="gramStart"/>
      <w:r w:rsidRPr="006C3027">
        <w:t>protection</w:t>
      </w:r>
      <w:proofErr w:type="gramEnd"/>
      <w:r w:rsidRPr="006C3027">
        <w:t xml:space="preserve"> and handling of Personal Data; and </w:t>
      </w:r>
    </w:p>
    <w:p w:rsidRPr="00FE6CA8" w:rsidR="005A785A" w:rsidP="005A785A" w:rsidRDefault="005A785A" w14:paraId="6CABCC8F" w14:textId="0728A581">
      <w:pPr>
        <w:pStyle w:val="Heading3"/>
        <w:keepNext/>
        <w:numPr>
          <w:ilvl w:val="2"/>
          <w:numId w:val="4"/>
        </w:numPr>
      </w:pPr>
      <w:r w:rsidRPr="00FE6CA8">
        <w:t>not (</w:t>
      </w:r>
      <w:r w:rsidRPr="00B52EDE">
        <w:t xml:space="preserve">and shall procure that any Sub-processor appointed pursuant to Clause </w:t>
      </w:r>
      <w:r w:rsidRPr="00B52EDE">
        <w:fldChar w:fldCharType="begin"/>
      </w:r>
      <w:r w:rsidRPr="00723B87">
        <w:instrText xml:space="preserve"> REF _Ref102039322 \r \h </w:instrText>
      </w:r>
      <w:r>
        <w:instrText xml:space="preserve"> \* MERGEFORMAT </w:instrText>
      </w:r>
      <w:r w:rsidRPr="00B52EDE">
        <w:fldChar w:fldCharType="separate"/>
      </w:r>
      <w:r w:rsidR="00264E3A">
        <w:t>43.13</w:t>
      </w:r>
      <w:r w:rsidRPr="00B52EDE">
        <w:fldChar w:fldCharType="end"/>
      </w:r>
      <w:r w:rsidR="00AA7C0D">
        <w:t xml:space="preserve"> </w:t>
      </w:r>
      <w:r w:rsidRPr="00B52EDE">
        <w:t>shall not) transfer Personal Data outside of the UK unless the prior written consent</w:t>
      </w:r>
      <w:r w:rsidRPr="00FE6CA8">
        <w:t xml:space="preserve"> of the Authority has been obtained and the following conditions are fulfilled:</w:t>
      </w:r>
    </w:p>
    <w:p w:rsidRPr="00FE6CA8" w:rsidR="005A785A" w:rsidP="005A785A" w:rsidRDefault="005A785A" w14:paraId="15D37087" w14:textId="692569DB">
      <w:pPr>
        <w:pStyle w:val="Heading4"/>
        <w:numPr>
          <w:ilvl w:val="3"/>
          <w:numId w:val="4"/>
        </w:numPr>
        <w:ind w:left="2127"/>
      </w:pPr>
      <w:r w:rsidRPr="00FE6CA8">
        <w:t xml:space="preserve">the Authority or the Contractor has provided appropriate safeguards in relation to the transfer </w:t>
      </w:r>
      <w:r w:rsidRPr="00FE6CA8" w:rsidR="00BC65DB">
        <w:t xml:space="preserve">(whether in accordance with </w:t>
      </w:r>
      <w:r w:rsidRPr="00FE6CA8" w:rsidR="00BC65DB">
        <w:rPr>
          <w:shd w:val="clear" w:color="auto" w:fill="FFFFFF" w:themeFill="background1"/>
        </w:rPr>
        <w:t xml:space="preserve">UK </w:t>
      </w:r>
      <w:r w:rsidRPr="00402A05" w:rsidR="00BC65DB">
        <w:rPr>
          <w:shd w:val="clear" w:color="auto" w:fill="FFFFFF" w:themeFill="background1"/>
        </w:rPr>
        <w:t>GDPR Article 46 or DPA 2018 Article 73</w:t>
      </w:r>
      <w:r w:rsidR="00BC65DB">
        <w:t xml:space="preserve">) </w:t>
      </w:r>
      <w:r w:rsidRPr="00FE6CA8">
        <w:t>as determined by the Authority</w:t>
      </w:r>
      <w:r>
        <w:t xml:space="preserve"> which includes entering into (or procuring that the recipient of the Personal Data enters into) a data transfer agreement with the </w:t>
      </w:r>
      <w:proofErr w:type="gramStart"/>
      <w:r>
        <w:t>Authority</w:t>
      </w:r>
      <w:r w:rsidRPr="00FE6CA8">
        <w:t>;</w:t>
      </w:r>
      <w:proofErr w:type="gramEnd"/>
    </w:p>
    <w:p w:rsidRPr="00FE6CA8" w:rsidR="005A785A" w:rsidP="005A785A" w:rsidRDefault="005A785A" w14:paraId="6B90B824" w14:textId="77777777">
      <w:pPr>
        <w:pStyle w:val="Heading4"/>
        <w:numPr>
          <w:ilvl w:val="3"/>
          <w:numId w:val="4"/>
        </w:numPr>
        <w:ind w:left="2127"/>
      </w:pPr>
      <w:r w:rsidRPr="00FE6CA8">
        <w:t xml:space="preserve">the Data Subject has enforceable rights and effective legal </w:t>
      </w:r>
      <w:proofErr w:type="gramStart"/>
      <w:r w:rsidRPr="00FE6CA8">
        <w:t>remedies;</w:t>
      </w:r>
      <w:proofErr w:type="gramEnd"/>
    </w:p>
    <w:p w:rsidRPr="00FE6CA8" w:rsidR="005A785A" w:rsidP="005A785A" w:rsidRDefault="005A785A" w14:paraId="29F539C3" w14:textId="77777777">
      <w:pPr>
        <w:pStyle w:val="Heading4"/>
        <w:numPr>
          <w:ilvl w:val="3"/>
          <w:numId w:val="4"/>
        </w:numPr>
        <w:ind w:left="2127"/>
      </w:pPr>
      <w:r w:rsidRPr="00FE6CA8">
        <w:t xml:space="preserve">the Contractor complies </w:t>
      </w:r>
      <w:r>
        <w:t xml:space="preserve">at all times </w:t>
      </w:r>
      <w:r w:rsidRPr="00FE6CA8">
        <w:t>with its obligations under the Data Protection Legislation by providing an adequate level of protection to any Personal Data that is transferred (or, if it is not so bound, uses its best endeavours to assist the Authority in meeting its obligations)</w:t>
      </w:r>
      <w:r>
        <w:t xml:space="preserve"> and to the extent that the Contractor becomes aware that safeguard is no longer sufficient, shall promptly notify the Authority of this fact</w:t>
      </w:r>
      <w:r w:rsidRPr="00FE6CA8">
        <w:t>; and</w:t>
      </w:r>
    </w:p>
    <w:p w:rsidRPr="00077DF8" w:rsidR="005A785A" w:rsidP="005A785A" w:rsidRDefault="005A785A" w14:paraId="3FB5AAE8" w14:textId="77777777">
      <w:pPr>
        <w:pStyle w:val="Heading4"/>
        <w:numPr>
          <w:ilvl w:val="3"/>
          <w:numId w:val="4"/>
        </w:numPr>
        <w:ind w:left="2127"/>
      </w:pPr>
      <w:r w:rsidRPr="00FE6CA8">
        <w:t>the Contractor complies with any reasonable instructions notified to it in advance by the Authority with respect to the processing of the Personal Data</w:t>
      </w:r>
      <w:r>
        <w:t xml:space="preserve"> which includes (at no additional cost) the provision of all such information and assistance as may be requested by the Authority regarding the transfer to enable the Authority to assess the risk of the transfer and thereby discharge its obligations under the Data Protection </w:t>
      </w:r>
      <w:proofErr w:type="gramStart"/>
      <w:r>
        <w:t>Legislation</w:t>
      </w:r>
      <w:r w:rsidRPr="00FE6CA8">
        <w:t>;</w:t>
      </w:r>
      <w:proofErr w:type="gramEnd"/>
      <w:r>
        <w:t xml:space="preserve"> </w:t>
      </w:r>
    </w:p>
    <w:p w:rsidRPr="00FE6CA8" w:rsidR="005A785A" w:rsidP="005A785A" w:rsidRDefault="005A785A" w14:paraId="376A618B" w14:textId="58EFADE0">
      <w:pPr>
        <w:pStyle w:val="Heading3"/>
        <w:numPr>
          <w:ilvl w:val="2"/>
          <w:numId w:val="4"/>
        </w:numPr>
      </w:pPr>
      <w:bookmarkStart w:name="_Ref102054280" w:id="1430"/>
      <w:r w:rsidRPr="006C3027">
        <w:t>at the written direction of the Authority,</w:t>
      </w:r>
      <w:r>
        <w:t xml:space="preserve"> securely</w:t>
      </w:r>
      <w:r w:rsidRPr="006C3027">
        <w:t xml:space="preserve"> delete or return Personal Data (and any copies of it) to the Authority on termination of the Contract </w:t>
      </w:r>
      <w:r w:rsidRPr="00FE6CA8">
        <w:t>unless the Contractor is required by Law to retain the Personal Data</w:t>
      </w:r>
      <w:r>
        <w:t xml:space="preserve"> and the Contractor has, on the Authority's request, provided a written certificate signed by an officer of the Contractor confirming the Contractor's compliance with this Clause </w:t>
      </w:r>
      <w:r>
        <w:fldChar w:fldCharType="begin"/>
      </w:r>
      <w:r>
        <w:instrText xml:space="preserve"> REF _Ref102731838 \r \h </w:instrText>
      </w:r>
      <w:r>
        <w:fldChar w:fldCharType="separate"/>
      </w:r>
      <w:r w:rsidR="00264E3A">
        <w:t>43.6</w:t>
      </w:r>
      <w:r>
        <w:fldChar w:fldCharType="end"/>
      </w:r>
      <w:r>
        <w:fldChar w:fldCharType="begin"/>
      </w:r>
      <w:r>
        <w:instrText xml:space="preserve"> REF _Ref102054280 \r \h </w:instrText>
      </w:r>
      <w:r>
        <w:fldChar w:fldCharType="separate"/>
      </w:r>
      <w:r w:rsidR="00264E3A">
        <w:t>(e)</w:t>
      </w:r>
      <w:r>
        <w:fldChar w:fldCharType="end"/>
      </w:r>
      <w:r w:rsidRPr="00FE6CA8">
        <w:t>.</w:t>
      </w:r>
      <w:bookmarkEnd w:id="1430"/>
    </w:p>
    <w:p w:rsidRPr="006C3027" w:rsidR="005A785A" w:rsidP="005A785A" w:rsidRDefault="005A785A" w14:paraId="072CF47B" w14:textId="3AAD0D48">
      <w:pPr>
        <w:pStyle w:val="Heading2"/>
        <w:keepNext/>
        <w:numPr>
          <w:ilvl w:val="1"/>
          <w:numId w:val="4"/>
        </w:numPr>
      </w:pPr>
      <w:bookmarkStart w:name="_Ref102731849" w:id="1431"/>
      <w:r>
        <w:t>Subject to C</w:t>
      </w:r>
      <w:r w:rsidRPr="006C3027">
        <w:t xml:space="preserve">lause </w:t>
      </w:r>
      <w:r>
        <w:fldChar w:fldCharType="begin"/>
      </w:r>
      <w:r>
        <w:instrText xml:space="preserve"> REF _Ref102731847 \r \h </w:instrText>
      </w:r>
      <w:r>
        <w:fldChar w:fldCharType="separate"/>
      </w:r>
      <w:r w:rsidR="00264E3A">
        <w:t>43.8</w:t>
      </w:r>
      <w:r>
        <w:fldChar w:fldCharType="end"/>
      </w:r>
      <w:r w:rsidRPr="006C3027">
        <w:t xml:space="preserve">, the Contractor shall notify the Authority </w:t>
      </w:r>
      <w:r w:rsidRPr="005560F1">
        <w:t>without undue delay if,</w:t>
      </w:r>
      <w:r w:rsidRPr="006C3027">
        <w:t xml:space="preserve"> in connection with Personal Data processed under the Contract, it:</w:t>
      </w:r>
      <w:bookmarkEnd w:id="1431"/>
    </w:p>
    <w:p w:rsidRPr="006C3027" w:rsidR="005A785A" w:rsidP="005A785A" w:rsidRDefault="005A785A" w14:paraId="62ABC422" w14:textId="77777777">
      <w:pPr>
        <w:pStyle w:val="Heading3"/>
        <w:numPr>
          <w:ilvl w:val="2"/>
          <w:numId w:val="4"/>
        </w:numPr>
      </w:pPr>
      <w:r w:rsidRPr="006C3027">
        <w:t>receives a Data Subject Access Request (or purported Data Subject Access Request</w:t>
      </w:r>
      <w:proofErr w:type="gramStart"/>
      <w:r w:rsidRPr="006C3027">
        <w:t>);</w:t>
      </w:r>
      <w:proofErr w:type="gramEnd"/>
    </w:p>
    <w:p w:rsidRPr="006C3027" w:rsidR="005A785A" w:rsidP="005A785A" w:rsidRDefault="005A785A" w14:paraId="7290480E" w14:textId="77777777">
      <w:pPr>
        <w:pStyle w:val="Heading3"/>
        <w:numPr>
          <w:ilvl w:val="2"/>
          <w:numId w:val="4"/>
        </w:numPr>
      </w:pPr>
      <w:r w:rsidRPr="006C3027">
        <w:t xml:space="preserve">receives a request to rectify, block or erase any Personal </w:t>
      </w:r>
      <w:proofErr w:type="gramStart"/>
      <w:r w:rsidRPr="006C3027">
        <w:t>Data;</w:t>
      </w:r>
      <w:proofErr w:type="gramEnd"/>
    </w:p>
    <w:p w:rsidRPr="006C3027" w:rsidR="005A785A" w:rsidP="005A785A" w:rsidRDefault="005A785A" w14:paraId="24293D05" w14:textId="77777777">
      <w:pPr>
        <w:pStyle w:val="Heading3"/>
        <w:numPr>
          <w:ilvl w:val="2"/>
          <w:numId w:val="4"/>
        </w:numPr>
      </w:pPr>
      <w:r w:rsidRPr="006C3027">
        <w:t>receives any other request, complaint or communication relating to either Party</w:t>
      </w:r>
      <w:r>
        <w:t>'</w:t>
      </w:r>
      <w:r w:rsidRPr="006C3027">
        <w:t xml:space="preserve">s obligations under the Data Protection </w:t>
      </w:r>
      <w:proofErr w:type="gramStart"/>
      <w:r w:rsidRPr="006C3027">
        <w:t>Legislation;</w:t>
      </w:r>
      <w:proofErr w:type="gramEnd"/>
    </w:p>
    <w:p w:rsidRPr="006C3027" w:rsidR="005A785A" w:rsidP="005A785A" w:rsidRDefault="005A785A" w14:paraId="5D16AD13" w14:textId="77777777">
      <w:pPr>
        <w:pStyle w:val="Heading3"/>
        <w:numPr>
          <w:ilvl w:val="2"/>
          <w:numId w:val="4"/>
        </w:numPr>
      </w:pPr>
      <w:r w:rsidRPr="006C3027">
        <w:t xml:space="preserve">receives any communication from the Information Commissioner or any other regulatory </w:t>
      </w:r>
      <w:proofErr w:type="gramStart"/>
      <w:r w:rsidRPr="006C3027">
        <w:t>authority;</w:t>
      </w:r>
      <w:proofErr w:type="gramEnd"/>
    </w:p>
    <w:p w:rsidRPr="006C3027" w:rsidR="005A785A" w:rsidP="005A785A" w:rsidRDefault="005A785A" w14:paraId="49FA9DF3" w14:textId="77777777">
      <w:pPr>
        <w:pStyle w:val="Heading3"/>
        <w:numPr>
          <w:ilvl w:val="2"/>
          <w:numId w:val="4"/>
        </w:numPr>
      </w:pPr>
      <w:r w:rsidRPr="006C3027">
        <w:lastRenderedPageBreak/>
        <w:t>receives a request from any third Party for disclosure of Personal Data where compliance with such request is required or purported to be required by Law; or</w:t>
      </w:r>
    </w:p>
    <w:p w:rsidRPr="006C3027" w:rsidR="005A785A" w:rsidP="005A785A" w:rsidRDefault="005A785A" w14:paraId="2E8A4A45" w14:textId="77777777">
      <w:pPr>
        <w:pStyle w:val="Heading3"/>
        <w:numPr>
          <w:ilvl w:val="2"/>
          <w:numId w:val="4"/>
        </w:numPr>
      </w:pPr>
      <w:r w:rsidRPr="006C3027">
        <w:t>becomes aware of a Data Loss Event.</w:t>
      </w:r>
    </w:p>
    <w:p w:rsidRPr="006C3027" w:rsidR="005A785A" w:rsidP="005A785A" w:rsidRDefault="005A785A" w14:paraId="0A500E7D" w14:textId="79099B9F">
      <w:pPr>
        <w:pStyle w:val="Heading2"/>
        <w:numPr>
          <w:ilvl w:val="1"/>
          <w:numId w:val="4"/>
        </w:numPr>
      </w:pPr>
      <w:bookmarkStart w:name="_Ref102731847" w:id="1432"/>
      <w:r>
        <w:t xml:space="preserve">The </w:t>
      </w:r>
      <w:r w:rsidRPr="006C3027">
        <w:t>Contracto</w:t>
      </w:r>
      <w:r>
        <w:t xml:space="preserve">r's obligation to notify under Clause </w:t>
      </w:r>
      <w:r>
        <w:fldChar w:fldCharType="begin"/>
      </w:r>
      <w:r>
        <w:instrText xml:space="preserve"> REF _Ref102731849 \r \h </w:instrText>
      </w:r>
      <w:r>
        <w:fldChar w:fldCharType="separate"/>
      </w:r>
      <w:r w:rsidR="00264E3A">
        <w:t>43.7</w:t>
      </w:r>
      <w:r>
        <w:fldChar w:fldCharType="end"/>
      </w:r>
      <w:r>
        <w:t xml:space="preserve"> </w:t>
      </w:r>
      <w:r w:rsidRPr="006C3027">
        <w:t>shall include the provision of further information to the Authority in phases, as details become available.</w:t>
      </w:r>
      <w:bookmarkEnd w:id="1432"/>
    </w:p>
    <w:p w:rsidRPr="006C3027" w:rsidR="005A785A" w:rsidP="005A785A" w:rsidRDefault="005A785A" w14:paraId="3C488795" w14:textId="31D30704">
      <w:pPr>
        <w:pStyle w:val="Heading2"/>
        <w:keepNext/>
        <w:numPr>
          <w:ilvl w:val="1"/>
          <w:numId w:val="4"/>
        </w:numPr>
      </w:pPr>
      <w:r w:rsidRPr="006C3027">
        <w:t>Taking into account the nature of the processing, the Contractor shall provide the Authority with assistance, insofar as possible, in relation to either Party</w:t>
      </w:r>
      <w:r>
        <w:t>'</w:t>
      </w:r>
      <w:r w:rsidRPr="006C3027">
        <w:t>s obligations under Data Protection Legislation and any complaint, commu</w:t>
      </w:r>
      <w:r>
        <w:t>nication or request made under C</w:t>
      </w:r>
      <w:r w:rsidRPr="006C3027">
        <w:t>lause</w:t>
      </w:r>
      <w:r>
        <w:t xml:space="preserve"> </w:t>
      </w:r>
      <w:r>
        <w:fldChar w:fldCharType="begin"/>
      </w:r>
      <w:r>
        <w:instrText xml:space="preserve"> REF _Ref102731849 \r \h </w:instrText>
      </w:r>
      <w:r>
        <w:fldChar w:fldCharType="separate"/>
      </w:r>
      <w:r w:rsidR="00264E3A">
        <w:t>43.7</w:t>
      </w:r>
      <w:r>
        <w:fldChar w:fldCharType="end"/>
      </w:r>
      <w:r w:rsidRPr="006C3027">
        <w:t xml:space="preserve"> (and insofar as possible </w:t>
      </w:r>
      <w:r w:rsidRPr="00E52298">
        <w:t>within the timescales reasonably required by the Authority</w:t>
      </w:r>
      <w:r w:rsidRPr="006C3027">
        <w:t>) including by promptly providing:</w:t>
      </w:r>
    </w:p>
    <w:p w:rsidRPr="006C3027" w:rsidR="005A785A" w:rsidP="005A785A" w:rsidRDefault="005A785A" w14:paraId="4586457B" w14:textId="77777777">
      <w:pPr>
        <w:pStyle w:val="Heading3"/>
        <w:numPr>
          <w:ilvl w:val="2"/>
          <w:numId w:val="4"/>
        </w:numPr>
      </w:pPr>
      <w:r w:rsidRPr="006C3027">
        <w:t xml:space="preserve">the Authority with full details and copies of the complaint, communication or </w:t>
      </w:r>
      <w:proofErr w:type="gramStart"/>
      <w:r w:rsidRPr="006C3027">
        <w:t>request;</w:t>
      </w:r>
      <w:proofErr w:type="gramEnd"/>
    </w:p>
    <w:p w:rsidRPr="006C3027" w:rsidR="005A785A" w:rsidP="005A785A" w:rsidRDefault="005A785A" w14:paraId="4B245E2B" w14:textId="77777777">
      <w:pPr>
        <w:pStyle w:val="Heading3"/>
        <w:numPr>
          <w:ilvl w:val="2"/>
          <w:numId w:val="4"/>
        </w:numPr>
      </w:pPr>
      <w:r w:rsidRPr="006C3027">
        <w:t xml:space="preserve">such assistance as is reasonably requested by the Authority to enable the Authority to comply with a Data Subject Access Request within the relevant timescales set out in the Data Protection </w:t>
      </w:r>
      <w:proofErr w:type="gramStart"/>
      <w:r w:rsidRPr="006C3027">
        <w:t>Legislation;</w:t>
      </w:r>
      <w:proofErr w:type="gramEnd"/>
    </w:p>
    <w:p w:rsidRPr="006C3027" w:rsidR="005A785A" w:rsidP="005A785A" w:rsidRDefault="005A785A" w14:paraId="4D3D7355" w14:textId="77777777">
      <w:pPr>
        <w:pStyle w:val="Heading3"/>
        <w:numPr>
          <w:ilvl w:val="2"/>
          <w:numId w:val="4"/>
        </w:numPr>
      </w:pPr>
      <w:r w:rsidRPr="006C3027">
        <w:t xml:space="preserve">the Authority, at its request, with any Personal Data it holds in relation to a Data </w:t>
      </w:r>
      <w:proofErr w:type="gramStart"/>
      <w:r w:rsidRPr="006C3027">
        <w:t>Subject;</w:t>
      </w:r>
      <w:proofErr w:type="gramEnd"/>
    </w:p>
    <w:p w:rsidRPr="006C3027" w:rsidR="005A785A" w:rsidP="005A785A" w:rsidRDefault="005A785A" w14:paraId="497E6A4E" w14:textId="3F629AAB">
      <w:pPr>
        <w:pStyle w:val="Heading3"/>
        <w:numPr>
          <w:ilvl w:val="2"/>
          <w:numId w:val="4"/>
        </w:numPr>
      </w:pPr>
      <w:r w:rsidRPr="006C3027">
        <w:t>assistance as requested by the Authority following any Data Loss Event;</w:t>
      </w:r>
      <w:r w:rsidR="005F3BC0">
        <w:t xml:space="preserve"> and</w:t>
      </w:r>
    </w:p>
    <w:p w:rsidRPr="006C3027" w:rsidR="005A785A" w:rsidP="005A785A" w:rsidRDefault="005A785A" w14:paraId="11C117CB" w14:textId="77777777">
      <w:pPr>
        <w:pStyle w:val="Heading3"/>
        <w:numPr>
          <w:ilvl w:val="2"/>
          <w:numId w:val="4"/>
        </w:numPr>
      </w:pPr>
      <w:r w:rsidRPr="006C3027">
        <w:t>assistance as requested by the Authority with respect to any request from the Information Commissioner</w:t>
      </w:r>
      <w:r>
        <w:t>'</w:t>
      </w:r>
      <w:r w:rsidRPr="006C3027">
        <w:t>s Office, or any consultation by the Authority with the Information Commissioner</w:t>
      </w:r>
      <w:r>
        <w:t>'</w:t>
      </w:r>
      <w:r w:rsidRPr="006C3027">
        <w:t>s Office.</w:t>
      </w:r>
    </w:p>
    <w:p w:rsidRPr="006C3027" w:rsidR="005A785A" w:rsidP="005A785A" w:rsidRDefault="005A785A" w14:paraId="37BA77FA" w14:textId="104D52EB">
      <w:pPr>
        <w:pStyle w:val="Heading2"/>
        <w:numPr>
          <w:ilvl w:val="1"/>
          <w:numId w:val="4"/>
        </w:numPr>
      </w:pPr>
      <w:bookmarkStart w:name="_Ref102027445" w:id="1433"/>
      <w:r w:rsidRPr="006C3027">
        <w:t>The Contractor shall maintain complete and accurate records and information as necessary to ful</w:t>
      </w:r>
      <w:r>
        <w:t xml:space="preserve">fil its obligations under this Clause </w:t>
      </w:r>
      <w:r w:rsidR="00223096">
        <w:fldChar w:fldCharType="begin"/>
      </w:r>
      <w:r w:rsidR="00223096">
        <w:instrText xml:space="preserve"> REF _Ref57983769 \r \h </w:instrText>
      </w:r>
      <w:r w:rsidR="00223096">
        <w:fldChar w:fldCharType="separate"/>
      </w:r>
      <w:r w:rsidR="00264E3A">
        <w:t>43</w:t>
      </w:r>
      <w:r w:rsidR="00223096">
        <w:fldChar w:fldCharType="end"/>
      </w:r>
      <w:r w:rsidRPr="006C3027">
        <w:t>.</w:t>
      </w:r>
      <w:bookmarkEnd w:id="1433"/>
    </w:p>
    <w:p w:rsidRPr="00E52298" w:rsidR="005A785A" w:rsidP="005A785A" w:rsidRDefault="005A785A" w14:paraId="07997243" w14:textId="77777777">
      <w:pPr>
        <w:pStyle w:val="Heading2"/>
        <w:numPr>
          <w:ilvl w:val="1"/>
          <w:numId w:val="4"/>
        </w:numPr>
      </w:pPr>
      <w:r w:rsidRPr="00E52298">
        <w:t>The Contractor shall allow for audits of its Data Processing activity by the Authority or the Authority's designated auditor as required to demonstrate the Authority's compliance with its obligations as a Controller.  Such audits will be conducted in accordance with general audit conditions contained in the Contract.</w:t>
      </w:r>
    </w:p>
    <w:p w:rsidRPr="006C3027" w:rsidR="005A785A" w:rsidP="005A785A" w:rsidRDefault="005A785A" w14:paraId="24C12FE9" w14:textId="77777777">
      <w:pPr>
        <w:pStyle w:val="Heading2"/>
        <w:numPr>
          <w:ilvl w:val="1"/>
          <w:numId w:val="4"/>
        </w:numPr>
      </w:pPr>
      <w:r w:rsidRPr="006C3027">
        <w:t>The Contractor shall designate a Data Protection Officer if required by the Data Protection Legislation.</w:t>
      </w:r>
    </w:p>
    <w:p w:rsidRPr="006C3027" w:rsidR="005A785A" w:rsidP="005A785A" w:rsidRDefault="005A785A" w14:paraId="2257C0A2" w14:textId="5CD61EA9">
      <w:pPr>
        <w:pStyle w:val="Heading2"/>
        <w:keepNext/>
        <w:numPr>
          <w:ilvl w:val="1"/>
          <w:numId w:val="4"/>
        </w:numPr>
      </w:pPr>
      <w:bookmarkStart w:name="_Ref102039322" w:id="1434"/>
      <w:r w:rsidRPr="006C3027">
        <w:t>Before allowing any Sub-processor to process any Personal Data related to the Contract, the Contractor must:</w:t>
      </w:r>
      <w:bookmarkEnd w:id="1434"/>
    </w:p>
    <w:p w:rsidRPr="006C3027" w:rsidR="005A785A" w:rsidP="005A785A" w:rsidRDefault="005A785A" w14:paraId="1B85C92A" w14:textId="77777777">
      <w:pPr>
        <w:pStyle w:val="Heading3"/>
        <w:numPr>
          <w:ilvl w:val="2"/>
          <w:numId w:val="4"/>
        </w:numPr>
      </w:pPr>
      <w:r w:rsidRPr="006C3027">
        <w:t xml:space="preserve">notify the Authority in writing of the intended Sub-processor and </w:t>
      </w:r>
      <w:proofErr w:type="gramStart"/>
      <w:r w:rsidRPr="006C3027">
        <w:t>processing;</w:t>
      </w:r>
      <w:proofErr w:type="gramEnd"/>
    </w:p>
    <w:p w:rsidRPr="006C3027" w:rsidR="005A785A" w:rsidP="005A785A" w:rsidRDefault="005A785A" w14:paraId="76832094" w14:textId="77777777">
      <w:pPr>
        <w:pStyle w:val="Heading3"/>
        <w:numPr>
          <w:ilvl w:val="2"/>
          <w:numId w:val="4"/>
        </w:numPr>
      </w:pPr>
      <w:r w:rsidRPr="006C3027">
        <w:t xml:space="preserve">obtain the written consent of the </w:t>
      </w:r>
      <w:proofErr w:type="gramStart"/>
      <w:r w:rsidRPr="006C3027">
        <w:t>Authority;</w:t>
      </w:r>
      <w:proofErr w:type="gramEnd"/>
    </w:p>
    <w:p w:rsidRPr="006C3027" w:rsidR="005A785A" w:rsidP="005A785A" w:rsidRDefault="005A785A" w14:paraId="1F85C32E" w14:textId="27057C4A">
      <w:pPr>
        <w:pStyle w:val="Heading3"/>
        <w:numPr>
          <w:ilvl w:val="2"/>
          <w:numId w:val="4"/>
        </w:numPr>
      </w:pPr>
      <w:proofErr w:type="gramStart"/>
      <w:r w:rsidRPr="006C3027">
        <w:t>enter into</w:t>
      </w:r>
      <w:proofErr w:type="gramEnd"/>
      <w:r w:rsidRPr="006C3027">
        <w:t xml:space="preserve"> a written </w:t>
      </w:r>
      <w:r>
        <w:t>c</w:t>
      </w:r>
      <w:r w:rsidRPr="006C3027">
        <w:t>ontract with the Sub-processor which give</w:t>
      </w:r>
      <w:r>
        <w:t>s</w:t>
      </w:r>
      <w:r w:rsidRPr="006C3027">
        <w:t xml:space="preserve"> effect to the terms set out in this </w:t>
      </w:r>
      <w:r w:rsidRPr="00211747">
        <w:t>Clause</w:t>
      </w:r>
      <w:r w:rsidR="001A3407">
        <w:t xml:space="preserve"> </w:t>
      </w:r>
      <w:r w:rsidR="001A3407">
        <w:fldChar w:fldCharType="begin"/>
      </w:r>
      <w:r w:rsidR="001A3407">
        <w:instrText xml:space="preserve"> REF _Ref57983769 \r \h </w:instrText>
      </w:r>
      <w:r w:rsidR="001A3407">
        <w:fldChar w:fldCharType="separate"/>
      </w:r>
      <w:r w:rsidR="00264E3A">
        <w:t>43</w:t>
      </w:r>
      <w:r w:rsidR="001A3407">
        <w:fldChar w:fldCharType="end"/>
      </w:r>
      <w:r w:rsidRPr="006C3027">
        <w:t xml:space="preserve"> such that they apply to the Sub-processor; and</w:t>
      </w:r>
    </w:p>
    <w:p w:rsidRPr="006C3027" w:rsidR="005A785A" w:rsidP="005A785A" w:rsidRDefault="005A785A" w14:paraId="699D8776" w14:textId="77777777">
      <w:pPr>
        <w:pStyle w:val="Heading3"/>
        <w:numPr>
          <w:ilvl w:val="2"/>
          <w:numId w:val="4"/>
        </w:numPr>
      </w:pPr>
      <w:r w:rsidRPr="006C3027">
        <w:lastRenderedPageBreak/>
        <w:t>provide the Authority with such information regarding the Sub-processor as the Authority may reasonably require</w:t>
      </w:r>
      <w:r>
        <w:t xml:space="preserve"> including details of any proposed transfers by the Contractor and/or by the Sub-processor of Personal Data relating to the contract</w:t>
      </w:r>
      <w:r w:rsidRPr="006C3027">
        <w:t>.</w:t>
      </w:r>
    </w:p>
    <w:p w:rsidRPr="006C3027" w:rsidR="005A785A" w:rsidP="005A785A" w:rsidRDefault="005A785A" w14:paraId="5B62AC35" w14:textId="32264C7B">
      <w:pPr>
        <w:pStyle w:val="Heading2"/>
        <w:numPr>
          <w:ilvl w:val="1"/>
          <w:numId w:val="4"/>
        </w:numPr>
      </w:pPr>
      <w:r w:rsidRPr="006C3027">
        <w:t>The Contractor shall remain fully liable for all acts or omissions of any Sub-processor</w:t>
      </w:r>
      <w:r>
        <w:t xml:space="preserve"> for the duration of the Sub-processor's processing of the Personal Data under this Contract and the Contractor must cease to engage a Sub-processor appointed pursuant to Clause </w:t>
      </w:r>
      <w:r w:rsidR="00223096">
        <w:fldChar w:fldCharType="begin"/>
      </w:r>
      <w:r w:rsidR="00223096">
        <w:instrText xml:space="preserve"> REF _Ref102039322 \r \h </w:instrText>
      </w:r>
      <w:r w:rsidR="00223096">
        <w:fldChar w:fldCharType="separate"/>
      </w:r>
      <w:r w:rsidR="00264E3A">
        <w:t>43.13</w:t>
      </w:r>
      <w:r w:rsidR="00223096">
        <w:fldChar w:fldCharType="end"/>
      </w:r>
      <w:r w:rsidR="00223096">
        <w:t xml:space="preserve"> upon </w:t>
      </w:r>
      <w:r>
        <w:t xml:space="preserve">the Authority's withdrawal of consent where it has reasonable grounds for doing so including (without limitation) where the Authority has concerns regarding the Sub-processor's ability to process the Personal Data in a manner contemplated by this Clause </w:t>
      </w:r>
      <w:r w:rsidR="00223096">
        <w:fldChar w:fldCharType="begin"/>
      </w:r>
      <w:r w:rsidR="00223096">
        <w:instrText xml:space="preserve"> REF _Ref57983769 \r \h </w:instrText>
      </w:r>
      <w:r w:rsidR="00223096">
        <w:fldChar w:fldCharType="separate"/>
      </w:r>
      <w:r w:rsidR="00264E3A">
        <w:t>43</w:t>
      </w:r>
      <w:r w:rsidR="00223096">
        <w:fldChar w:fldCharType="end"/>
      </w:r>
      <w:r w:rsidRPr="006C3027">
        <w:t>.</w:t>
      </w:r>
    </w:p>
    <w:p w:rsidRPr="006C3027" w:rsidR="005A785A" w:rsidP="005A785A" w:rsidRDefault="005A785A" w14:paraId="73754E22" w14:textId="742DBC6B">
      <w:pPr>
        <w:pStyle w:val="Heading2"/>
        <w:numPr>
          <w:ilvl w:val="1"/>
          <w:numId w:val="4"/>
        </w:numPr>
      </w:pPr>
      <w:r w:rsidRPr="006C3027">
        <w:t xml:space="preserve">The Contractor may, at any time on not less than </w:t>
      </w:r>
      <w:r>
        <w:t>thirty (</w:t>
      </w:r>
      <w:r w:rsidRPr="006C3027">
        <w:t>30</w:t>
      </w:r>
      <w:r>
        <w:t>)</w:t>
      </w:r>
      <w:r w:rsidRPr="006C3027">
        <w:t xml:space="preserve"> </w:t>
      </w:r>
      <w:r>
        <w:t>Business Day</w:t>
      </w:r>
      <w:r w:rsidRPr="006C3027">
        <w:t xml:space="preserve">s' notice, revise this </w:t>
      </w:r>
      <w:r w:rsidRPr="00211747">
        <w:t>Clause</w:t>
      </w:r>
      <w:r w:rsidRPr="006C3027">
        <w:t xml:space="preserve"> </w:t>
      </w:r>
      <w:r w:rsidR="001A3407">
        <w:fldChar w:fldCharType="begin"/>
      </w:r>
      <w:r w:rsidR="001A3407">
        <w:instrText xml:space="preserve"> REF _Ref57983769 \r \h </w:instrText>
      </w:r>
      <w:r w:rsidR="001A3407">
        <w:fldChar w:fldCharType="separate"/>
      </w:r>
      <w:r w:rsidR="00264E3A">
        <w:t>43</w:t>
      </w:r>
      <w:r w:rsidR="001A3407">
        <w:fldChar w:fldCharType="end"/>
      </w:r>
      <w:r w:rsidR="001A3407">
        <w:t xml:space="preserve"> </w:t>
      </w:r>
      <w:r w:rsidRPr="006C3027">
        <w:t>by replacing it with any applicable controller to processor standard clauses or similar terms forming part of an applicable certification scheme (which shall apply when incorporated by attachment to the Contract).</w:t>
      </w:r>
    </w:p>
    <w:p w:rsidRPr="00427AC2" w:rsidR="005A785A" w:rsidP="005A785A" w:rsidRDefault="005A785A" w14:paraId="7643693B" w14:textId="77777777">
      <w:pPr>
        <w:pStyle w:val="Heading2"/>
        <w:numPr>
          <w:ilvl w:val="0"/>
          <w:numId w:val="0"/>
        </w:numPr>
        <w:rPr>
          <w:b/>
        </w:rPr>
      </w:pPr>
      <w:r w:rsidRPr="00427AC2">
        <w:rPr>
          <w:b/>
        </w:rPr>
        <w:t>Contractor obligations as Controller</w:t>
      </w:r>
    </w:p>
    <w:p w:rsidR="005A785A" w:rsidP="005A785A" w:rsidRDefault="005A785A" w14:paraId="1328F871" w14:textId="01F775FB">
      <w:pPr>
        <w:pStyle w:val="Heading2"/>
        <w:numPr>
          <w:ilvl w:val="1"/>
          <w:numId w:val="4"/>
        </w:numPr>
      </w:pPr>
      <w:bookmarkStart w:name="_Ref102057065" w:id="1435"/>
      <w:r>
        <w:t xml:space="preserve">Notwithstanding any other Clause in this Contract and subject to Clause </w:t>
      </w:r>
      <w:r>
        <w:fldChar w:fldCharType="begin"/>
      </w:r>
      <w:r>
        <w:instrText xml:space="preserve"> REF _Ref102057075 \r \h </w:instrText>
      </w:r>
      <w:r>
        <w:fldChar w:fldCharType="separate"/>
      </w:r>
      <w:r w:rsidR="00264E3A">
        <w:t>43.17</w:t>
      </w:r>
      <w:r>
        <w:fldChar w:fldCharType="end"/>
      </w:r>
      <w:r>
        <w:t xml:space="preserve">, the Parties agree that the Contractor shall, in relation to this Clause </w:t>
      </w:r>
      <w:r w:rsidR="001A3407">
        <w:fldChar w:fldCharType="begin"/>
      </w:r>
      <w:r w:rsidR="001A3407">
        <w:instrText xml:space="preserve"> REF _Ref57983769 \r \h </w:instrText>
      </w:r>
      <w:r w:rsidR="001A3407">
        <w:fldChar w:fldCharType="separate"/>
      </w:r>
      <w:r w:rsidR="00264E3A">
        <w:t>43</w:t>
      </w:r>
      <w:r w:rsidR="001A3407">
        <w:fldChar w:fldCharType="end"/>
      </w:r>
      <w:r w:rsidR="001A3407">
        <w:t xml:space="preserve"> </w:t>
      </w:r>
      <w:r>
        <w:t>only, act as a Controller in relation to the Personal Data and not as a Processor which, for the avoidance of doubt, shall only comprise act</w:t>
      </w:r>
      <w:r w:rsidR="007D49F7">
        <w:t>ivities where the Contractor is</w:t>
      </w:r>
      <w:r>
        <w:t>:</w:t>
      </w:r>
      <w:bookmarkEnd w:id="1435"/>
      <w:r>
        <w:t xml:space="preserve"> </w:t>
      </w:r>
    </w:p>
    <w:p w:rsidR="00DC3DDA" w:rsidP="00DC3DDA" w:rsidRDefault="00DC3DDA" w14:paraId="3975CCCA" w14:textId="591EAED0">
      <w:pPr>
        <w:pStyle w:val="Heading3"/>
      </w:pPr>
      <w:r>
        <w:t xml:space="preserve">required to comply with applicable Laws including any codes and/or conventions of the International Maritime Organisation (IMO) such as the Convention on Facilitation of International Maritime Traffic (FAL Convention) and any international transport </w:t>
      </w:r>
      <w:proofErr w:type="gramStart"/>
      <w:r>
        <w:t>regulations;</w:t>
      </w:r>
      <w:proofErr w:type="gramEnd"/>
      <w:r>
        <w:t xml:space="preserve"> </w:t>
      </w:r>
    </w:p>
    <w:p w:rsidR="00DC3DDA" w:rsidP="00DC3DDA" w:rsidRDefault="00DC3DDA" w14:paraId="773E3C7E" w14:textId="44A45986">
      <w:pPr>
        <w:pStyle w:val="Heading3"/>
      </w:pPr>
      <w:r>
        <w:t xml:space="preserve">required to comply with any request by any law enforcement agency, governmental </w:t>
      </w:r>
      <w:proofErr w:type="gramStart"/>
      <w:r>
        <w:t>body</w:t>
      </w:r>
      <w:proofErr w:type="gramEnd"/>
      <w:r>
        <w:t xml:space="preserve"> or public authority (including any port authority) having jurisdiction over the Contractor; and</w:t>
      </w:r>
    </w:p>
    <w:p w:rsidR="005A785A" w:rsidP="00DC3DDA" w:rsidRDefault="00DC3DDA" w14:paraId="30BFF5D9" w14:textId="29A3A92F">
      <w:pPr>
        <w:pStyle w:val="Heading3"/>
        <w:numPr>
          <w:ilvl w:val="2"/>
          <w:numId w:val="4"/>
        </w:numPr>
      </w:pPr>
      <w:r>
        <w:t>handling Personal Data which relates to Contractor Personnel.</w:t>
      </w:r>
      <w:r w:rsidR="005A785A">
        <w:t xml:space="preserve"> </w:t>
      </w:r>
    </w:p>
    <w:p w:rsidRPr="0096070A" w:rsidR="005A785A" w:rsidP="005A785A" w:rsidRDefault="005A785A" w14:paraId="4F476152" w14:textId="77777777">
      <w:pPr>
        <w:pStyle w:val="Body3"/>
        <w:ind w:left="709"/>
      </w:pPr>
      <w:r>
        <w:t>(</w:t>
      </w:r>
      <w:proofErr w:type="gramStart"/>
      <w:r>
        <w:t>paragraphs</w:t>
      </w:r>
      <w:proofErr w:type="gramEnd"/>
      <w:r>
        <w:t xml:space="preserve"> (a) and (b) are together referred to as the "</w:t>
      </w:r>
      <w:r>
        <w:rPr>
          <w:b/>
        </w:rPr>
        <w:t>Agreed Purposes</w:t>
      </w:r>
      <w:r>
        <w:t>").</w:t>
      </w:r>
    </w:p>
    <w:p w:rsidR="005A785A" w:rsidP="005A785A" w:rsidRDefault="005A785A" w14:paraId="006D5851" w14:textId="7B32BAFD">
      <w:pPr>
        <w:pStyle w:val="Heading2"/>
        <w:numPr>
          <w:ilvl w:val="1"/>
          <w:numId w:val="4"/>
        </w:numPr>
      </w:pPr>
      <w:bookmarkStart w:name="_Ref102057075" w:id="1436"/>
      <w:r>
        <w:t xml:space="preserve">Where the Contractor acts as a Controller in relation to the Personal Data pursuant to Clause </w:t>
      </w:r>
      <w:r>
        <w:fldChar w:fldCharType="begin"/>
      </w:r>
      <w:r>
        <w:instrText xml:space="preserve"> REF _Ref102057065 \r \h </w:instrText>
      </w:r>
      <w:r>
        <w:fldChar w:fldCharType="separate"/>
      </w:r>
      <w:r w:rsidR="00264E3A">
        <w:t>43.16</w:t>
      </w:r>
      <w:r>
        <w:fldChar w:fldCharType="end"/>
      </w:r>
      <w:r>
        <w:t xml:space="preserve">, the Contractor shall comply with the Data Protection Legislation and </w:t>
      </w:r>
      <w:proofErr w:type="gramStart"/>
      <w:r>
        <w:t>in particular shall</w:t>
      </w:r>
      <w:proofErr w:type="gramEnd"/>
      <w:r>
        <w:t>:</w:t>
      </w:r>
      <w:bookmarkEnd w:id="1436"/>
    </w:p>
    <w:p w:rsidR="005A785A" w:rsidP="005A785A" w:rsidRDefault="005A785A" w14:paraId="7DE1C083" w14:textId="0D17C294">
      <w:pPr>
        <w:pStyle w:val="Heading3"/>
        <w:numPr>
          <w:ilvl w:val="2"/>
          <w:numId w:val="4"/>
        </w:numPr>
      </w:pPr>
      <w:r>
        <w:t xml:space="preserve">ensure that it processes the Personal Data fairly and lawfully during the </w:t>
      </w:r>
      <w:r w:rsidR="00DA00CF">
        <w:t xml:space="preserve">Contract </w:t>
      </w:r>
      <w:proofErr w:type="gramStart"/>
      <w:r w:rsidR="00DA00CF">
        <w:t>T</w:t>
      </w:r>
      <w:r>
        <w:t>erm;</w:t>
      </w:r>
      <w:proofErr w:type="gramEnd"/>
    </w:p>
    <w:p w:rsidR="005A785A" w:rsidP="005A785A" w:rsidRDefault="005A785A" w14:paraId="58A35E6C" w14:textId="77777777">
      <w:pPr>
        <w:pStyle w:val="Heading3"/>
        <w:numPr>
          <w:ilvl w:val="2"/>
          <w:numId w:val="4"/>
        </w:numPr>
      </w:pPr>
      <w:r>
        <w:t xml:space="preserve">inform the data subjects in accordance with the Data Protection Legislation of the Agreed Purposes for which it will process their Personal Data, the legal  basis for such purposes and such other information as is required by the Data Protection Legislation including if Personal Data is intended to be transferred outside of the UK, sufficient information about such transfer, the purpose of such transfer and the safeguards in </w:t>
      </w:r>
      <w:r>
        <w:lastRenderedPageBreak/>
        <w:t xml:space="preserve">place by the Contractor acting as Controller to enable the data subject to understand the purpose and risks of such transfer; </w:t>
      </w:r>
    </w:p>
    <w:p w:rsidR="005A785A" w:rsidP="005A785A" w:rsidRDefault="005A785A" w14:paraId="0E6A2BC8" w14:textId="77777777">
      <w:pPr>
        <w:pStyle w:val="Heading3"/>
        <w:numPr>
          <w:ilvl w:val="2"/>
          <w:numId w:val="4"/>
        </w:numPr>
      </w:pPr>
      <w:r>
        <w:t xml:space="preserve">not share Personal Data with another third party which is irrelevant or excessive with regard to the Agreed </w:t>
      </w:r>
      <w:proofErr w:type="gramStart"/>
      <w:r>
        <w:t>Purposes;</w:t>
      </w:r>
      <w:proofErr w:type="gramEnd"/>
    </w:p>
    <w:p w:rsidR="005A785A" w:rsidP="005A785A" w:rsidRDefault="005A785A" w14:paraId="1A1E4344" w14:textId="77777777">
      <w:pPr>
        <w:pStyle w:val="Heading3"/>
        <w:numPr>
          <w:ilvl w:val="2"/>
          <w:numId w:val="4"/>
        </w:numPr>
      </w:pPr>
      <w:r>
        <w:t>not retain or process the Personal Data for longer than is necessary to carry out the Agreed Purposes and shall securely delete the Personal Data when it is no longer legally required to retain it; and</w:t>
      </w:r>
    </w:p>
    <w:p w:rsidR="005A785A" w:rsidP="005A785A" w:rsidRDefault="005A785A" w14:paraId="1607569B" w14:textId="77777777">
      <w:pPr>
        <w:pStyle w:val="Heading3"/>
        <w:numPr>
          <w:ilvl w:val="2"/>
          <w:numId w:val="4"/>
        </w:numPr>
      </w:pPr>
      <w:r>
        <w:t xml:space="preserve">not transfer Personal Data to a third party located outside of the UK unless such transfer: </w:t>
      </w:r>
    </w:p>
    <w:p w:rsidR="005A785A" w:rsidP="005A785A" w:rsidRDefault="005A785A" w14:paraId="3292360D" w14:textId="77777777">
      <w:pPr>
        <w:pStyle w:val="Heading4"/>
        <w:numPr>
          <w:ilvl w:val="3"/>
          <w:numId w:val="4"/>
        </w:numPr>
      </w:pPr>
      <w:r>
        <w:t xml:space="preserve">is necessary to achieve the Agreed </w:t>
      </w:r>
      <w:proofErr w:type="gramStart"/>
      <w:r>
        <w:t>Purposes;</w:t>
      </w:r>
      <w:proofErr w:type="gramEnd"/>
      <w:r>
        <w:t xml:space="preserve"> </w:t>
      </w:r>
    </w:p>
    <w:p w:rsidR="005A785A" w:rsidP="005A785A" w:rsidRDefault="005A785A" w14:paraId="2E305DFA" w14:textId="77777777">
      <w:pPr>
        <w:pStyle w:val="Heading4"/>
        <w:numPr>
          <w:ilvl w:val="3"/>
          <w:numId w:val="4"/>
        </w:numPr>
      </w:pPr>
      <w:r>
        <w:t>complies with the transfer restrictions set out under Chapter V of the UK GDPR; and</w:t>
      </w:r>
    </w:p>
    <w:p w:rsidRPr="006C3027" w:rsidR="00E208B1" w:rsidP="005A785A" w:rsidRDefault="005A785A" w14:paraId="37988B7B" w14:textId="159ACDA2">
      <w:pPr>
        <w:pStyle w:val="Heading4"/>
        <w:numPr>
          <w:ilvl w:val="3"/>
          <w:numId w:val="4"/>
        </w:numPr>
      </w:pPr>
      <w:r>
        <w:t>the Contractor ensures that the transfer is secure.</w:t>
      </w:r>
    </w:p>
    <w:p w:rsidR="00E208B1" w:rsidP="00FF14B7" w:rsidRDefault="00E208B1" w14:paraId="722BBF5A" w14:textId="77777777">
      <w:pPr>
        <w:pStyle w:val="Heading1"/>
        <w:numPr>
          <w:ilvl w:val="0"/>
          <w:numId w:val="4"/>
        </w:numPr>
      </w:pPr>
      <w:bookmarkStart w:name="_Ref44666259" w:id="1437"/>
      <w:bookmarkStart w:name="_Ref44666484" w:id="1438"/>
      <w:bookmarkStart w:name="_Ref44671277" w:id="1439"/>
      <w:bookmarkStart w:name="_Toc96968285" w:id="1440"/>
      <w:bookmarkStart w:name="_Toc119962491" w:id="1441"/>
      <w:r w:rsidRPr="006C3027">
        <w:t>PUBLICITY</w:t>
      </w:r>
      <w:bookmarkEnd w:id="1437"/>
      <w:bookmarkEnd w:id="1438"/>
      <w:bookmarkEnd w:id="1439"/>
      <w:bookmarkEnd w:id="1440"/>
      <w:bookmarkEnd w:id="1441"/>
    </w:p>
    <w:p w:rsidR="00E208B1" w:rsidP="00FF14B7" w:rsidRDefault="00E208B1" w14:paraId="1358DF73" w14:textId="7DCCF32F">
      <w:pPr>
        <w:pStyle w:val="Heading2"/>
        <w:keepNext/>
        <w:numPr>
          <w:ilvl w:val="1"/>
          <w:numId w:val="4"/>
        </w:numPr>
      </w:pPr>
      <w:r>
        <w:t xml:space="preserve">The Contractor shall not by itself, its </w:t>
      </w:r>
      <w:proofErr w:type="gramStart"/>
      <w:r>
        <w:t>employees</w:t>
      </w:r>
      <w:proofErr w:type="gramEnd"/>
      <w:r>
        <w:t xml:space="preserve"> or agents, and shall procure that its </w:t>
      </w:r>
      <w:r w:rsidR="00D56B89">
        <w:t>Sub-Contract</w:t>
      </w:r>
      <w:r>
        <w:t>ors shall not:</w:t>
      </w:r>
    </w:p>
    <w:p w:rsidR="00E208B1" w:rsidP="00FF14B7" w:rsidRDefault="00E208B1" w14:paraId="53810D14" w14:textId="77777777">
      <w:pPr>
        <w:pStyle w:val="Heading3"/>
        <w:numPr>
          <w:ilvl w:val="2"/>
          <w:numId w:val="4"/>
        </w:numPr>
      </w:pPr>
      <w:r>
        <w:t xml:space="preserve">communicate with representatives of the press, television, radio or other communications media on any matter concerning this Contract or the </w:t>
      </w:r>
      <w:proofErr w:type="gramStart"/>
      <w:r>
        <w:t>Project;</w:t>
      </w:r>
      <w:proofErr w:type="gramEnd"/>
      <w:r>
        <w:t xml:space="preserve"> </w:t>
      </w:r>
    </w:p>
    <w:p w:rsidR="00E208B1" w:rsidP="00FF14B7" w:rsidRDefault="00E208B1" w14:paraId="18DF8AFD" w14:textId="77777777">
      <w:pPr>
        <w:pStyle w:val="Heading3"/>
        <w:numPr>
          <w:ilvl w:val="2"/>
          <w:numId w:val="4"/>
        </w:numPr>
      </w:pPr>
      <w:r>
        <w:t>photograph or film in or upon any Government Establishment; or</w:t>
      </w:r>
    </w:p>
    <w:p w:rsidR="00E208B1" w:rsidP="00FF14B7" w:rsidRDefault="00E208B1" w14:paraId="52E3D3C4" w14:textId="77777777">
      <w:pPr>
        <w:pStyle w:val="Heading3"/>
        <w:numPr>
          <w:ilvl w:val="2"/>
          <w:numId w:val="4"/>
        </w:numPr>
      </w:pPr>
      <w:r>
        <w:t>erect or exhibit on any part of any Government Establishment any signs or trade boards; or</w:t>
      </w:r>
    </w:p>
    <w:p w:rsidR="00E208B1" w:rsidP="00FF14B7" w:rsidRDefault="00E208B1" w14:paraId="093FE777" w14:textId="77777777">
      <w:pPr>
        <w:pStyle w:val="Heading3"/>
        <w:numPr>
          <w:ilvl w:val="2"/>
          <w:numId w:val="4"/>
        </w:numPr>
      </w:pPr>
      <w:r>
        <w:t xml:space="preserve">exhibit or attach to any part of any Government Establishment any notice or advertisement, </w:t>
      </w:r>
    </w:p>
    <w:p w:rsidR="00E208B1" w:rsidP="00E208B1" w:rsidRDefault="00E208B1" w14:paraId="739F6ADD" w14:textId="77777777">
      <w:pPr>
        <w:pStyle w:val="Heading3"/>
        <w:numPr>
          <w:ilvl w:val="0"/>
          <w:numId w:val="0"/>
        </w:numPr>
        <w:ind w:left="709"/>
      </w:pPr>
      <w:r>
        <w:t>unless the Authority's Representative has given its prior written consent or as otherwise required to comply with Law.</w:t>
      </w:r>
    </w:p>
    <w:p w:rsidR="00E208B1" w:rsidP="00E208B1" w:rsidRDefault="00E208B1" w14:paraId="45D387B0" w14:textId="77777777">
      <w:pPr>
        <w:pStyle w:val="BodyText"/>
      </w:pPr>
      <w:bookmarkStart w:name="_Ref15296282" w:id="1442"/>
      <w:bookmarkStart w:name="_Ref15302307" w:id="1443"/>
      <w:bookmarkStart w:name="_Ref15304817" w:id="1444"/>
      <w:bookmarkStart w:name="_Ref15304891" w:id="1445"/>
      <w:r>
        <w:br w:type="page"/>
      </w:r>
    </w:p>
    <w:p w:rsidRPr="00A823A9" w:rsidR="00E208B1" w:rsidP="00E208B1" w:rsidRDefault="00E208B1" w14:paraId="5F0937E3" w14:textId="4712B746">
      <w:pPr>
        <w:pStyle w:val="BodyText"/>
        <w:keepNext/>
        <w:rPr>
          <w:b/>
        </w:rPr>
      </w:pPr>
      <w:r w:rsidRPr="00A823A9">
        <w:rPr>
          <w:b/>
        </w:rPr>
        <w:lastRenderedPageBreak/>
        <w:t xml:space="preserve">SECTION G – LIABILITY, </w:t>
      </w:r>
      <w:proofErr w:type="gramStart"/>
      <w:r w:rsidRPr="00A823A9">
        <w:rPr>
          <w:b/>
        </w:rPr>
        <w:t>INDEMNITIES</w:t>
      </w:r>
      <w:proofErr w:type="gramEnd"/>
      <w:r w:rsidRPr="00A823A9">
        <w:rPr>
          <w:b/>
        </w:rPr>
        <w:t xml:space="preserve"> AND INSURANCE</w:t>
      </w:r>
      <w:r>
        <w:rPr>
          <w:b/>
        </w:rPr>
        <w:t xml:space="preserve"> </w:t>
      </w:r>
    </w:p>
    <w:p w:rsidRPr="00A04E8D" w:rsidR="00E208B1" w:rsidP="00FF14B7" w:rsidRDefault="00E208B1" w14:paraId="680C52EC" w14:textId="77777777">
      <w:pPr>
        <w:pStyle w:val="Heading1"/>
        <w:numPr>
          <w:ilvl w:val="0"/>
          <w:numId w:val="4"/>
        </w:numPr>
      </w:pPr>
      <w:bookmarkStart w:name="_Toc185330992" w:id="1446"/>
      <w:bookmarkStart w:name="_Ref90580971" w:id="1447"/>
      <w:bookmarkStart w:name="_Ref90601347" w:id="1448"/>
      <w:bookmarkStart w:name="_Toc96968287" w:id="1449"/>
      <w:bookmarkStart w:name="_Ref111836037" w:id="1450"/>
      <w:bookmarkStart w:name="_Ref116673999" w:id="1451"/>
      <w:bookmarkStart w:name="_Ref119358999" w:id="1452"/>
      <w:bookmarkStart w:name="_Ref119359061" w:id="1453"/>
      <w:bookmarkStart w:name="_Toc119962493" w:id="1454"/>
      <w:bookmarkStart w:name="_Ref44666272" w:id="1455"/>
      <w:bookmarkStart w:name="_Ref44666492" w:id="1456"/>
      <w:bookmarkStart w:name="_Ref44673588" w:id="1457"/>
      <w:bookmarkStart w:name="_Ref70084744" w:id="1458"/>
      <w:r w:rsidRPr="00A04E8D">
        <w:t>INDEMNITIES</w:t>
      </w:r>
      <w:bookmarkStart w:name="_Toc47439312" w:id="1459"/>
      <w:bookmarkStart w:name="_Toc52004653" w:id="1460"/>
      <w:bookmarkStart w:name="_Toc56575386" w:id="1461"/>
      <w:bookmarkStart w:name="_Toc56575842" w:id="1462"/>
      <w:bookmarkStart w:name="_Toc56581143" w:id="1463"/>
      <w:bookmarkStart w:name="_Toc57190577" w:id="1464"/>
      <w:bookmarkStart w:name="_Toc57191513" w:id="1465"/>
      <w:bookmarkStart w:name="_Toc57540780" w:id="1466"/>
      <w:bookmarkStart w:name="_Toc100658001" w:id="1467"/>
      <w:bookmarkStart w:name="_Toc103086614" w:id="1468"/>
      <w:bookmarkStart w:name="_Toc103090771" w:id="1469"/>
      <w:bookmarkStart w:name="_Toc103096114" w:id="1470"/>
      <w:bookmarkStart w:name="_Toc103091492" w:id="1471"/>
      <w:bookmarkStart w:name="_Toc105398363" w:id="1472"/>
      <w:bookmarkStart w:name="_Toc106699105" w:id="1473"/>
      <w:bookmarkStart w:name="_Toc106786024" w:id="1474"/>
      <w:bookmarkStart w:name="_Toc121300747" w:id="1475"/>
      <w:bookmarkStart w:name="_Toc121309018" w:id="1476"/>
      <w:bookmarkStart w:name="_Toc122449950" w:id="1477"/>
      <w:bookmarkStart w:name="_Toc158714204" w:id="1478"/>
      <w:bookmarkEnd w:id="1446"/>
      <w:bookmarkEnd w:id="1447"/>
      <w:bookmarkEnd w:id="1448"/>
      <w:bookmarkEnd w:id="1449"/>
      <w:bookmarkEnd w:id="1450"/>
      <w:bookmarkEnd w:id="1451"/>
      <w:bookmarkEnd w:id="1452"/>
      <w:bookmarkEnd w:id="1453"/>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54"/>
    </w:p>
    <w:p w:rsidRPr="008439F4" w:rsidR="00E208B1" w:rsidP="00FF14B7" w:rsidRDefault="00E208B1" w14:paraId="3BD628B0" w14:textId="7F723647">
      <w:pPr>
        <w:pStyle w:val="Heading2"/>
        <w:numPr>
          <w:ilvl w:val="1"/>
          <w:numId w:val="4"/>
        </w:numPr>
      </w:pPr>
      <w:r w:rsidRPr="008439F4">
        <w:t>The Contractor shall, subject to Clause</w:t>
      </w:r>
      <w:r w:rsidR="00612D04">
        <w:t xml:space="preserve"> </w:t>
      </w:r>
      <w:r w:rsidR="00612D04">
        <w:fldChar w:fldCharType="begin"/>
      </w:r>
      <w:r w:rsidR="00612D04">
        <w:instrText xml:space="preserve"> REF _Ref90580976 \r \h </w:instrText>
      </w:r>
      <w:r w:rsidR="00612D04">
        <w:fldChar w:fldCharType="separate"/>
      </w:r>
      <w:r w:rsidR="00264E3A">
        <w:t>46</w:t>
      </w:r>
      <w:r w:rsidR="00612D04">
        <w:fldChar w:fldCharType="end"/>
      </w:r>
      <w:r w:rsidR="00612D04">
        <w:t xml:space="preserve"> (Limitations on Liability)</w:t>
      </w:r>
      <w:r w:rsidRPr="008439F4">
        <w:t xml:space="preserve">, be responsible for, and shall release and indemnify the Authority, its officers, employees, </w:t>
      </w:r>
      <w:proofErr w:type="gramStart"/>
      <w:r w:rsidRPr="008439F4">
        <w:t>agents</w:t>
      </w:r>
      <w:proofErr w:type="gramEnd"/>
      <w:r w:rsidRPr="008439F4">
        <w:t xml:space="preserve"> and contractors on demand from and against, all liability for</w:t>
      </w:r>
      <w:r w:rsidRPr="00FA759C">
        <w:rPr>
          <w:szCs w:val="26"/>
        </w:rPr>
        <w:t xml:space="preserve"> </w:t>
      </w:r>
      <w:r w:rsidRPr="008439F4">
        <w:rPr>
          <w:szCs w:val="26"/>
        </w:rPr>
        <w:t xml:space="preserve">any </w:t>
      </w:r>
      <w:r w:rsidR="00BE3F2A">
        <w:rPr>
          <w:szCs w:val="26"/>
        </w:rPr>
        <w:t>l</w:t>
      </w:r>
      <w:r w:rsidRPr="008439F4">
        <w:rPr>
          <w:szCs w:val="26"/>
        </w:rPr>
        <w:t xml:space="preserve">oss or </w:t>
      </w:r>
      <w:r w:rsidR="00BE3F2A">
        <w:rPr>
          <w:szCs w:val="26"/>
        </w:rPr>
        <w:t>c</w:t>
      </w:r>
      <w:r w:rsidRPr="008439F4">
        <w:rPr>
          <w:szCs w:val="26"/>
        </w:rPr>
        <w:t>laim in respect of</w:t>
      </w:r>
      <w:r w:rsidRPr="008439F4">
        <w:t>:</w:t>
      </w:r>
    </w:p>
    <w:p w:rsidRPr="008439F4" w:rsidR="00E208B1" w:rsidP="00FF14B7" w:rsidRDefault="00E208B1" w14:paraId="21E3B291" w14:textId="77777777">
      <w:pPr>
        <w:pStyle w:val="Heading3"/>
        <w:numPr>
          <w:ilvl w:val="2"/>
          <w:numId w:val="4"/>
        </w:numPr>
      </w:pPr>
      <w:r w:rsidRPr="008439F4">
        <w:t xml:space="preserve">death or personal </w:t>
      </w:r>
      <w:proofErr w:type="gramStart"/>
      <w:r w:rsidRPr="008439F4">
        <w:t>injury;</w:t>
      </w:r>
      <w:proofErr w:type="gramEnd"/>
    </w:p>
    <w:p w:rsidRPr="00FA759C" w:rsidR="00E208B1" w:rsidP="00FF14B7" w:rsidRDefault="00E208B1" w14:paraId="37463B38" w14:textId="77777777">
      <w:pPr>
        <w:pStyle w:val="Heading3"/>
        <w:numPr>
          <w:ilvl w:val="2"/>
          <w:numId w:val="4"/>
        </w:numPr>
        <w:rPr>
          <w:rFonts w:cs="Times New Roman"/>
        </w:rPr>
      </w:pPr>
      <w:r w:rsidRPr="008439F4">
        <w:t>loss of or damage to property (including property belonging to the Authority or for which the Contractor is responsible</w:t>
      </w:r>
      <w:proofErr w:type="gramStart"/>
      <w:r w:rsidRPr="008439F4">
        <w:t>);</w:t>
      </w:r>
      <w:proofErr w:type="gramEnd"/>
    </w:p>
    <w:p w:rsidRPr="008439F4" w:rsidR="00E208B1" w:rsidP="00FF14B7" w:rsidRDefault="00E208B1" w14:paraId="1C5AA551" w14:textId="77777777">
      <w:pPr>
        <w:pStyle w:val="Heading3"/>
        <w:numPr>
          <w:ilvl w:val="2"/>
          <w:numId w:val="4"/>
        </w:numPr>
        <w:rPr>
          <w:rFonts w:cs="Times New Roman"/>
        </w:rPr>
      </w:pPr>
      <w:r w:rsidRPr="008439F4">
        <w:t xml:space="preserve">breach of statutory </w:t>
      </w:r>
      <w:proofErr w:type="gramStart"/>
      <w:r w:rsidRPr="008439F4">
        <w:t>duty</w:t>
      </w:r>
      <w:r>
        <w:t>;</w:t>
      </w:r>
      <w:proofErr w:type="gramEnd"/>
    </w:p>
    <w:p w:rsidRPr="00FA759C" w:rsidR="00E208B1" w:rsidP="00FF14B7" w:rsidRDefault="00E208B1" w14:paraId="5C84E353" w14:textId="227FBA36">
      <w:pPr>
        <w:pStyle w:val="Heading3"/>
        <w:numPr>
          <w:ilvl w:val="2"/>
          <w:numId w:val="4"/>
        </w:numPr>
      </w:pPr>
      <w:r w:rsidRPr="008439F4">
        <w:t xml:space="preserve">any </w:t>
      </w:r>
      <w:r w:rsidR="00BE3F2A">
        <w:t>l</w:t>
      </w:r>
      <w:r w:rsidRPr="008439F4">
        <w:t xml:space="preserve">oss or </w:t>
      </w:r>
      <w:r w:rsidR="00BE3F2A">
        <w:t>c</w:t>
      </w:r>
      <w:r w:rsidRPr="008439F4">
        <w:t xml:space="preserve">laim in respect of any Entitled Customer Contract to the extent that such </w:t>
      </w:r>
      <w:r w:rsidR="00BE3F2A">
        <w:t>l</w:t>
      </w:r>
      <w:r w:rsidRPr="008439F4">
        <w:t xml:space="preserve">oss or </w:t>
      </w:r>
      <w:r w:rsidR="00BE3F2A">
        <w:t>c</w:t>
      </w:r>
      <w:r w:rsidRPr="008439F4">
        <w:t xml:space="preserve">laim would, had the same been suffered by the Authority instead of the Entitled Customer, otherwise have fallen within the scope of this Clause </w:t>
      </w:r>
      <w:r w:rsidR="001A3407">
        <w:fldChar w:fldCharType="begin"/>
      </w:r>
      <w:r w:rsidR="001A3407">
        <w:instrText xml:space="preserve"> REF _Ref119358999 \r \h </w:instrText>
      </w:r>
      <w:r w:rsidR="001A3407">
        <w:fldChar w:fldCharType="separate"/>
      </w:r>
      <w:r w:rsidR="00264E3A">
        <w:t>45</w:t>
      </w:r>
      <w:r w:rsidR="001A3407">
        <w:fldChar w:fldCharType="end"/>
      </w:r>
      <w:r w:rsidRPr="008439F4">
        <w:t>;</w:t>
      </w:r>
      <w:r w:rsidR="00F43E54">
        <w:t xml:space="preserve"> and</w:t>
      </w:r>
    </w:p>
    <w:p w:rsidR="00E208B1" w:rsidP="00FF14B7" w:rsidRDefault="00E208B1" w14:paraId="52AF703A" w14:textId="77777777">
      <w:pPr>
        <w:pStyle w:val="Heading3"/>
        <w:numPr>
          <w:ilvl w:val="2"/>
          <w:numId w:val="4"/>
        </w:numPr>
      </w:pPr>
      <w:r w:rsidRPr="008439F4">
        <w:t xml:space="preserve">any other </w:t>
      </w:r>
      <w:proofErr w:type="gramStart"/>
      <w:r w:rsidRPr="008439F4">
        <w:t>third party</w:t>
      </w:r>
      <w:proofErr w:type="gramEnd"/>
      <w:r w:rsidRPr="008439F4">
        <w:t xml:space="preserve"> actions, claims, demands, costs, charges and expenses (including legal expenses on an indemnity basis),</w:t>
      </w:r>
      <w:r>
        <w:t xml:space="preserve"> </w:t>
      </w:r>
    </w:p>
    <w:p w:rsidRPr="00604472" w:rsidR="00E208B1" w:rsidP="00356215" w:rsidRDefault="00E208B1" w14:paraId="2F714567" w14:textId="77777777">
      <w:pPr>
        <w:pStyle w:val="Body2"/>
        <w:rPr>
          <w:bCs/>
          <w:szCs w:val="26"/>
        </w:rPr>
      </w:pPr>
      <w:r w:rsidRPr="00604472">
        <w:t xml:space="preserve">in each case to the </w:t>
      </w:r>
      <w:proofErr w:type="gramStart"/>
      <w:r w:rsidRPr="00604472">
        <w:t>extent</w:t>
      </w:r>
      <w:proofErr w:type="gramEnd"/>
      <w:r w:rsidRPr="00604472">
        <w:t xml:space="preserve"> it arises out of or in consequence of or in connection with:</w:t>
      </w:r>
    </w:p>
    <w:p w:rsidRPr="008439F4" w:rsidR="00E208B1" w:rsidP="00FF14B7" w:rsidRDefault="00E208B1" w14:paraId="27803C36" w14:textId="77777777">
      <w:pPr>
        <w:pStyle w:val="Heading3"/>
        <w:numPr>
          <w:ilvl w:val="2"/>
          <w:numId w:val="4"/>
        </w:numPr>
      </w:pPr>
      <w:r w:rsidRPr="008439F4">
        <w:t xml:space="preserve">the provision of or failure </w:t>
      </w:r>
      <w:r>
        <w:t xml:space="preserve">by the Contractor </w:t>
      </w:r>
      <w:r w:rsidRPr="008439F4">
        <w:t xml:space="preserve">to provide the </w:t>
      </w:r>
      <w:proofErr w:type="gramStart"/>
      <w:r w:rsidRPr="008439F4">
        <w:t>Services;</w:t>
      </w:r>
      <w:proofErr w:type="gramEnd"/>
    </w:p>
    <w:p w:rsidRPr="008439F4" w:rsidR="00E208B1" w:rsidP="00FF14B7" w:rsidRDefault="00E208B1" w14:paraId="7D92BB81" w14:textId="18CA9529">
      <w:pPr>
        <w:pStyle w:val="Heading3"/>
        <w:numPr>
          <w:ilvl w:val="2"/>
          <w:numId w:val="4"/>
        </w:numPr>
      </w:pPr>
      <w:r w:rsidRPr="008439F4">
        <w:t>the presence of the Contractor, its Sub</w:t>
      </w:r>
      <w:r w:rsidR="007D27D3">
        <w:t>-C</w:t>
      </w:r>
      <w:r w:rsidRPr="008439F4">
        <w:t xml:space="preserve">ontractors or its or their employees, officers or agents on </w:t>
      </w:r>
      <w:r w:rsidR="00A83BEF">
        <w:t xml:space="preserve">any </w:t>
      </w:r>
      <w:r w:rsidR="00715110">
        <w:t xml:space="preserve">Government Establishment or </w:t>
      </w:r>
      <w:r w:rsidRPr="008439F4">
        <w:t xml:space="preserve">any premises belonging to the Authority or in the Project Area or use by them of any </w:t>
      </w:r>
      <w:r w:rsidRPr="008439F4" w:rsidR="00470A36">
        <w:t>GF</w:t>
      </w:r>
      <w:r w:rsidR="00470A36">
        <w:t>E</w:t>
      </w:r>
      <w:r w:rsidRPr="008439F4">
        <w:t>;</w:t>
      </w:r>
      <w:r w:rsidRPr="00833E35" w:rsidR="00833E35">
        <w:t xml:space="preserve"> </w:t>
      </w:r>
      <w:r w:rsidRPr="008439F4" w:rsidR="00833E35">
        <w:t>or</w:t>
      </w:r>
    </w:p>
    <w:p w:rsidRPr="008439F4" w:rsidR="00E208B1" w:rsidP="00FF14B7" w:rsidRDefault="00E208B1" w14:paraId="0130468B" w14:textId="01F4429E">
      <w:pPr>
        <w:pStyle w:val="Heading3"/>
        <w:numPr>
          <w:ilvl w:val="2"/>
          <w:numId w:val="4"/>
        </w:numPr>
      </w:pPr>
      <w:r w:rsidRPr="008439F4">
        <w:t>the performance or non-performance by the Contractor of any of its obligations under this Contract</w:t>
      </w:r>
      <w:r w:rsidR="00833E35">
        <w:t>,</w:t>
      </w:r>
      <w:r w:rsidRPr="008439F4">
        <w:t xml:space="preserve"> </w:t>
      </w:r>
    </w:p>
    <w:p w:rsidRPr="00604472" w:rsidR="00E208B1" w:rsidP="00356215" w:rsidRDefault="00E208B1" w14:paraId="3BBD319D" w14:textId="1FB2E525">
      <w:pPr>
        <w:pStyle w:val="Body2"/>
        <w:rPr>
          <w:bCs/>
        </w:rPr>
      </w:pPr>
      <w:r w:rsidRPr="00604472">
        <w:t xml:space="preserve">and, in each case, </w:t>
      </w:r>
      <w:proofErr w:type="gramStart"/>
      <w:r w:rsidRPr="00604472">
        <w:t>whether or not</w:t>
      </w:r>
      <w:proofErr w:type="gramEnd"/>
      <w:r w:rsidRPr="00604472">
        <w:t xml:space="preserve"> arising out of the act, neglect or omission of the Contractor, its </w:t>
      </w:r>
      <w:r w:rsidR="007D27D3">
        <w:t>S</w:t>
      </w:r>
      <w:r w:rsidRPr="00604472">
        <w:t>ub</w:t>
      </w:r>
      <w:r w:rsidR="007D27D3">
        <w:t>-C</w:t>
      </w:r>
      <w:r w:rsidR="00AD2A20">
        <w:t>ontractors or its</w:t>
      </w:r>
      <w:r w:rsidRPr="00604472">
        <w:t xml:space="preserve"> agents, officers or employees. </w:t>
      </w:r>
    </w:p>
    <w:p w:rsidRPr="008439F4" w:rsidR="00E208B1" w:rsidP="00FF14B7" w:rsidRDefault="00E208B1" w14:paraId="64253A20" w14:textId="77777777">
      <w:pPr>
        <w:pStyle w:val="Heading2"/>
        <w:numPr>
          <w:ilvl w:val="1"/>
          <w:numId w:val="4"/>
        </w:numPr>
      </w:pPr>
      <w:r w:rsidRPr="008439F4">
        <w:t>The Contractor shall not be responsible or be obliged to indemnify the Authority for:</w:t>
      </w:r>
    </w:p>
    <w:p w:rsidRPr="008439F4" w:rsidR="00E208B1" w:rsidP="00FF14B7" w:rsidRDefault="00E208B1" w14:paraId="0333B6F2" w14:textId="7C80B6CF">
      <w:pPr>
        <w:pStyle w:val="Heading3"/>
        <w:numPr>
          <w:ilvl w:val="2"/>
          <w:numId w:val="4"/>
        </w:numPr>
      </w:pPr>
      <w:r w:rsidRPr="008439F4">
        <w:t xml:space="preserve">any injury, loss, damage, cost and expense caused by the negligence or wilful misconduct of the Authority </w:t>
      </w:r>
      <w:r w:rsidR="002074B1">
        <w:t>and/</w:t>
      </w:r>
      <w:r w:rsidRPr="008439F4">
        <w:t>or</w:t>
      </w:r>
      <w:r w:rsidR="002074B1">
        <w:t xml:space="preserve"> its</w:t>
      </w:r>
      <w:r w:rsidRPr="008439F4">
        <w:t xml:space="preserve"> employees, agents or contractors or by a breach by the Authority of its obligations under this </w:t>
      </w:r>
      <w:proofErr w:type="gramStart"/>
      <w:r w:rsidRPr="008439F4">
        <w:t>Contract;</w:t>
      </w:r>
      <w:proofErr w:type="gramEnd"/>
    </w:p>
    <w:p w:rsidR="00E208B1" w:rsidP="00FF14B7" w:rsidRDefault="00E208B1" w14:paraId="71FE02CE" w14:textId="5A43A50F">
      <w:pPr>
        <w:pStyle w:val="Heading3"/>
        <w:numPr>
          <w:ilvl w:val="2"/>
          <w:numId w:val="4"/>
        </w:numPr>
      </w:pPr>
      <w:r w:rsidRPr="008439F4">
        <w:t xml:space="preserve">any injury, loss, damage, </w:t>
      </w:r>
      <w:proofErr w:type="gramStart"/>
      <w:r w:rsidRPr="008439F4">
        <w:t>cost</w:t>
      </w:r>
      <w:proofErr w:type="gramEnd"/>
      <w:r w:rsidRPr="008439F4">
        <w:t xml:space="preserve"> and</w:t>
      </w:r>
      <w:r w:rsidR="00121049">
        <w:t xml:space="preserve"> expense to the extent the same:</w:t>
      </w:r>
    </w:p>
    <w:p w:rsidR="00121049" w:rsidP="00121049" w:rsidRDefault="00121049" w14:paraId="1D700016" w14:textId="77777777">
      <w:pPr>
        <w:pStyle w:val="Heading4"/>
        <w:numPr>
          <w:ilvl w:val="3"/>
          <w:numId w:val="4"/>
        </w:numPr>
      </w:pPr>
      <w:r w:rsidRPr="008439F4">
        <w:t xml:space="preserve">arises </w:t>
      </w:r>
      <w:proofErr w:type="gramStart"/>
      <w:r w:rsidRPr="008439F4">
        <w:t>as a re</w:t>
      </w:r>
      <w:r>
        <w:t>sult of</w:t>
      </w:r>
      <w:proofErr w:type="gramEnd"/>
      <w:r>
        <w:t xml:space="preserve"> a Compensation Event; </w:t>
      </w:r>
      <w:r w:rsidRPr="008439F4">
        <w:t xml:space="preserve">or </w:t>
      </w:r>
    </w:p>
    <w:p w:rsidRPr="00121049" w:rsidR="00121049" w:rsidP="00121049" w:rsidRDefault="00121049" w14:paraId="78DEA4CB" w14:textId="73AB5AE3">
      <w:pPr>
        <w:pStyle w:val="Heading4"/>
        <w:numPr>
          <w:ilvl w:val="3"/>
          <w:numId w:val="4"/>
        </w:numPr>
      </w:pPr>
      <w:r w:rsidRPr="008439F4">
        <w:t xml:space="preserve">constitutes an event for which </w:t>
      </w:r>
      <w:r>
        <w:t>Non-Performance Points</w:t>
      </w:r>
      <w:r w:rsidRPr="008439F4">
        <w:t xml:space="preserve"> are applied in accordance with Schedule </w:t>
      </w:r>
      <w:r>
        <w:t>4 (Payment, Performance and Incentivisation Mechanism</w:t>
      </w:r>
      <w:proofErr w:type="gramStart"/>
      <w:r>
        <w:t>);</w:t>
      </w:r>
      <w:proofErr w:type="gramEnd"/>
    </w:p>
    <w:p w:rsidRPr="008439F4" w:rsidR="00E208B1" w:rsidP="00B4407C" w:rsidRDefault="00E208B1" w14:paraId="0183AE96" w14:textId="5C89FBBC">
      <w:pPr>
        <w:pStyle w:val="Heading3"/>
        <w:numPr>
          <w:ilvl w:val="2"/>
          <w:numId w:val="4"/>
        </w:numPr>
      </w:pPr>
      <w:r w:rsidRPr="008439F4">
        <w:lastRenderedPageBreak/>
        <w:t xml:space="preserve">any </w:t>
      </w:r>
      <w:r w:rsidR="006F22C9">
        <w:t>c</w:t>
      </w:r>
      <w:r w:rsidRPr="008439F4">
        <w:t xml:space="preserve">laims or </w:t>
      </w:r>
      <w:r w:rsidR="00A12DDD">
        <w:t>l</w:t>
      </w:r>
      <w:r w:rsidRPr="008439F4">
        <w:t>osses relating to Insured Risks in</w:t>
      </w:r>
      <w:r w:rsidR="003E5434">
        <w:t xml:space="preserve">sofar as such </w:t>
      </w:r>
      <w:r w:rsidR="006F22C9">
        <w:t>c</w:t>
      </w:r>
      <w:r w:rsidR="003E5434">
        <w:t xml:space="preserve">laims or </w:t>
      </w:r>
      <w:r w:rsidR="00A12DDD">
        <w:t>l</w:t>
      </w:r>
      <w:r w:rsidR="003E5434">
        <w:t xml:space="preserve">osses relate to sums </w:t>
      </w:r>
      <w:proofErr w:type="gramStart"/>
      <w:r w:rsidR="003E5434">
        <w:t>in</w:t>
      </w:r>
      <w:r w:rsidRPr="008439F4" w:rsidR="003E5434">
        <w:t xml:space="preserve"> excess of</w:t>
      </w:r>
      <w:proofErr w:type="gramEnd"/>
      <w:r w:rsidRPr="008439F4" w:rsidR="003E5434">
        <w:t xml:space="preserve"> the Insured Amount</w:t>
      </w:r>
      <w:r w:rsidR="003E5434">
        <w:t>, and provided that the sums below the Insured Amount have been recovered against the Required Insurances</w:t>
      </w:r>
      <w:r w:rsidR="00A628B9">
        <w:t>; or</w:t>
      </w:r>
      <w:r w:rsidR="003E5434">
        <w:t xml:space="preserve"> </w:t>
      </w:r>
    </w:p>
    <w:p w:rsidR="00E208B1" w:rsidP="00FF14B7" w:rsidRDefault="00E208B1" w14:paraId="33CD6C70" w14:textId="60F9D229" w14:noSpellErr="1">
      <w:pPr>
        <w:pStyle w:val="Heading3"/>
        <w:numPr>
          <w:ilvl w:val="2"/>
          <w:numId w:val="4"/>
        </w:numPr>
        <w:rPr/>
      </w:pPr>
      <w:r w:rsidR="00E208B1">
        <w:rPr/>
        <w:t xml:space="preserve">any </w:t>
      </w:r>
      <w:r w:rsidR="006F22C9">
        <w:rPr/>
        <w:t>cl</w:t>
      </w:r>
      <w:r w:rsidR="00E208B1">
        <w:rPr/>
        <w:t xml:space="preserve">aims or </w:t>
      </w:r>
      <w:r w:rsidR="00A12DDD">
        <w:rPr/>
        <w:t>l</w:t>
      </w:r>
      <w:r w:rsidR="00E208B1">
        <w:rPr/>
        <w:t xml:space="preserve">osses relating to risks other than Insured Risks to the extent that the Contractor’s aggregate liability during the Contract Period in respect of such risk exceeds </w:t>
      </w:r>
      <w:r w:rsidR="001F4424">
        <w:rPr/>
        <w:t>[</w:t>
      </w:r>
      <w:r w:rsidRPr="5422A506" w:rsidR="001F4424">
        <w:rPr>
          <w:rFonts w:ascii="Wingdings" w:hAnsi="Wingdings" w:eastAsia="Wingdings" w:cs="Wingdings"/>
        </w:rPr>
        <w:t>l</w:t>
      </w:r>
      <w:r w:rsidR="001F4424">
        <w:rPr/>
        <w:t>] pounds (£[</w:t>
      </w:r>
      <w:r w:rsidRPr="5422A506" w:rsidR="001F4424">
        <w:rPr>
          <w:rFonts w:ascii="Wingdings" w:hAnsi="Wingdings" w:eastAsia="Wingdings" w:cs="Wingdings"/>
        </w:rPr>
        <w:t>l</w:t>
      </w:r>
      <w:r w:rsidR="001F4424">
        <w:rPr/>
        <w:t xml:space="preserve">]) </w:t>
      </w:r>
      <w:r w:rsidR="00E208B1">
        <w:rPr/>
        <w:t>(excluding any excesses or deductibles for which th</w:t>
      </w:r>
      <w:r w:rsidR="001E1A5E">
        <w:rPr/>
        <w:t>e Contractor is responsible)</w:t>
      </w:r>
      <w:r w:rsidR="001F4424">
        <w:rPr/>
        <w:t xml:space="preserve">; or </w:t>
      </w:r>
      <w:r w:rsidRPr="5422A506" w:rsidR="001F4424">
        <w:rPr>
          <w:b w:val="1"/>
          <w:bCs w:val="1"/>
          <w:i w:val="1"/>
          <w:iCs w:val="1"/>
        </w:rPr>
        <w:t>[</w:t>
      </w:r>
      <w:r w:rsidRPr="5422A506" w:rsidR="00160719">
        <w:rPr>
          <w:b w:val="1"/>
          <w:bCs w:val="1"/>
          <w:i w:val="1"/>
          <w:iCs w:val="1"/>
        </w:rPr>
        <w:t>Note to Tenderers</w:t>
      </w:r>
      <w:r w:rsidRPr="5422A506" w:rsidR="001F4424">
        <w:rPr>
          <w:b w:val="1"/>
          <w:bCs w:val="1"/>
          <w:i w:val="1"/>
          <w:iCs w:val="1"/>
        </w:rPr>
        <w:t>: Th</w:t>
      </w:r>
      <w:r w:rsidRPr="5422A506" w:rsidR="001F4424">
        <w:rPr>
          <w:b w:val="1"/>
          <w:bCs w:val="1"/>
          <w:i w:val="1"/>
          <w:iCs w:val="1"/>
        </w:rPr>
        <w:t xml:space="preserve">is is a </w:t>
      </w:r>
      <w:r w:rsidRPr="5422A506" w:rsidR="001F4424">
        <w:rPr>
          <w:b w:val="1"/>
          <w:bCs w:val="1"/>
          <w:i w:val="1"/>
          <w:iCs w:val="1"/>
        </w:rPr>
        <w:t>bid-back item</w:t>
      </w:r>
      <w:r w:rsidRPr="5422A506" w:rsidR="001F4424">
        <w:rPr>
          <w:b w:val="1"/>
          <w:bCs w:val="1"/>
          <w:i w:val="1"/>
          <w:iCs w:val="1"/>
        </w:rPr>
        <w:t xml:space="preserve"> to cover uninsured liabilities</w:t>
      </w:r>
      <w:r w:rsidRPr="5422A506" w:rsidR="00C26611">
        <w:rPr>
          <w:b w:val="1"/>
          <w:bCs w:val="1"/>
          <w:i w:val="1"/>
          <w:iCs w:val="1"/>
        </w:rPr>
        <w:t xml:space="preserve"> – see Appendix 2 (Contract Provision Categories) to Annex C of the ITN</w:t>
      </w:r>
      <w:r w:rsidRPr="5422A506" w:rsidR="00C26611">
        <w:rPr>
          <w:b w:val="1"/>
          <w:bCs w:val="1"/>
          <w:i w:val="1"/>
          <w:iCs w:val="1"/>
        </w:rPr>
        <w:t>.</w:t>
      </w:r>
      <w:r w:rsidRPr="5422A506" w:rsidR="001F4424">
        <w:rPr>
          <w:b w:val="1"/>
          <w:bCs w:val="1"/>
          <w:i w:val="1"/>
          <w:iCs w:val="1"/>
        </w:rPr>
        <w:t>]</w:t>
      </w:r>
    </w:p>
    <w:p w:rsidRPr="00745BC8" w:rsidR="00745BC8" w:rsidP="00745BC8" w:rsidRDefault="00745BC8" w14:paraId="2075E6FD" w14:textId="3063D301">
      <w:pPr>
        <w:pStyle w:val="Heading3"/>
        <w:numPr>
          <w:ilvl w:val="2"/>
          <w:numId w:val="4"/>
        </w:numPr>
      </w:pPr>
      <w:r w:rsidRPr="00745BC8">
        <w:t xml:space="preserve">any </w:t>
      </w:r>
      <w:r w:rsidR="006F22C9">
        <w:t>c</w:t>
      </w:r>
      <w:r w:rsidRPr="00745BC8">
        <w:t xml:space="preserve">laims or </w:t>
      </w:r>
      <w:r w:rsidR="00A12DDD">
        <w:t>l</w:t>
      </w:r>
      <w:r w:rsidRPr="00745BC8">
        <w:t xml:space="preserve">osses related to the matters set out in Clause </w:t>
      </w:r>
      <w:r w:rsidR="00FE750E">
        <w:fldChar w:fldCharType="begin"/>
      </w:r>
      <w:r w:rsidR="00FE750E">
        <w:instrText xml:space="preserve"> REF _Ref118920425 \r \h </w:instrText>
      </w:r>
      <w:r w:rsidR="00FE750E">
        <w:fldChar w:fldCharType="separate"/>
      </w:r>
      <w:r w:rsidR="00264E3A">
        <w:t>47</w:t>
      </w:r>
      <w:r w:rsidR="00FE750E">
        <w:fldChar w:fldCharType="end"/>
      </w:r>
      <w:r>
        <w:t xml:space="preserve"> (Targets Indemnity).</w:t>
      </w:r>
    </w:p>
    <w:p w:rsidRPr="00E51672" w:rsidR="00E208B1" w:rsidP="00E51672" w:rsidRDefault="00E208B1" w14:paraId="6AC5C427" w14:textId="77777777">
      <w:pPr>
        <w:pStyle w:val="Heading2"/>
        <w:numPr>
          <w:ilvl w:val="0"/>
          <w:numId w:val="0"/>
        </w:numPr>
        <w:ind w:left="709" w:hanging="709"/>
        <w:rPr>
          <w:b/>
        </w:rPr>
      </w:pPr>
      <w:r w:rsidRPr="00E51672">
        <w:rPr>
          <w:b/>
        </w:rPr>
        <w:t>Conduct of Indemnity Claims</w:t>
      </w:r>
    </w:p>
    <w:p w:rsidRPr="008439F4" w:rsidR="00E208B1" w:rsidP="00E51672" w:rsidRDefault="00E208B1" w14:paraId="4002EBBD" w14:textId="77DD987B">
      <w:pPr>
        <w:pStyle w:val="Heading2"/>
        <w:numPr>
          <w:ilvl w:val="1"/>
          <w:numId w:val="4"/>
        </w:numPr>
      </w:pPr>
      <w:bookmarkStart w:name="_Ref118916685" w:id="1479"/>
      <w:r w:rsidRPr="008439F4">
        <w:t xml:space="preserve">Within </w:t>
      </w:r>
      <w:r>
        <w:t>fourteen (</w:t>
      </w:r>
      <w:r w:rsidRPr="008439F4">
        <w:t>14</w:t>
      </w:r>
      <w:r>
        <w:t>) calendar</w:t>
      </w:r>
      <w:r w:rsidRPr="008439F4">
        <w:t xml:space="preserve"> days of receipt by the Contractor of any claim by the Authority for indemnification under this Clause</w:t>
      </w:r>
      <w:r w:rsidR="00870194">
        <w:t xml:space="preserve"> </w:t>
      </w:r>
      <w:r w:rsidR="00870194">
        <w:fldChar w:fldCharType="begin"/>
      </w:r>
      <w:r w:rsidR="00870194">
        <w:instrText xml:space="preserve"> REF _Ref116673999 \r \h </w:instrText>
      </w:r>
      <w:r w:rsidR="00870194">
        <w:fldChar w:fldCharType="separate"/>
      </w:r>
      <w:r w:rsidR="00264E3A">
        <w:t>45</w:t>
      </w:r>
      <w:r w:rsidR="00870194">
        <w:fldChar w:fldCharType="end"/>
      </w:r>
      <w:r w:rsidR="00870194">
        <w:t xml:space="preserve"> (Indemnities)</w:t>
      </w:r>
      <w:r w:rsidRPr="008439F4">
        <w:t>, the Contractor shall notify the Authority whether it accepts the claim made, either in whole or in part.  If the Contractor accepts the claim</w:t>
      </w:r>
      <w:r w:rsidR="005C51A3">
        <w:t>,</w:t>
      </w:r>
      <w:r w:rsidRPr="008439F4">
        <w:t xml:space="preserve"> it shall pay to the Authority the amount claimed within </w:t>
      </w:r>
      <w:r>
        <w:t>fourteen (</w:t>
      </w:r>
      <w:r w:rsidRPr="008439F4">
        <w:t>14</w:t>
      </w:r>
      <w:r>
        <w:t>) calendar</w:t>
      </w:r>
      <w:r w:rsidRPr="008439F4">
        <w:t xml:space="preserve"> days of receipt of the Authority’s notice.  Where the other Party does not fully accept the </w:t>
      </w:r>
      <w:r w:rsidR="00833E35">
        <w:t>c</w:t>
      </w:r>
      <w:r w:rsidRPr="008439F4" w:rsidR="00833E35">
        <w:t xml:space="preserve">laimant’s </w:t>
      </w:r>
      <w:r w:rsidRPr="008439F4">
        <w:t xml:space="preserve">claim it shall pay any undisputed sum within the </w:t>
      </w:r>
      <w:r w:rsidR="00142ED4">
        <w:t>fourteen (</w:t>
      </w:r>
      <w:r w:rsidRPr="008439F4">
        <w:t>14</w:t>
      </w:r>
      <w:r w:rsidR="00142ED4">
        <w:t>)</w:t>
      </w:r>
      <w:r w:rsidRPr="008439F4">
        <w:t xml:space="preserve"> day period referred to above and any dispute as to the balance shall be resolved in accordance with Clause </w:t>
      </w:r>
      <w:r w:rsidR="005F3BC0">
        <w:fldChar w:fldCharType="begin"/>
      </w:r>
      <w:r w:rsidR="005F3BC0">
        <w:instrText xml:space="preserve"> REF _Ref96544583 \r \h </w:instrText>
      </w:r>
      <w:r w:rsidR="005F3BC0">
        <w:fldChar w:fldCharType="separate"/>
      </w:r>
      <w:r w:rsidR="00264E3A">
        <w:t>70</w:t>
      </w:r>
      <w:r w:rsidR="005F3BC0">
        <w:fldChar w:fldCharType="end"/>
      </w:r>
      <w:r w:rsidR="005F3BC0">
        <w:t xml:space="preserve"> </w:t>
      </w:r>
      <w:r w:rsidR="00D102EE">
        <w:t>(Disputes)</w:t>
      </w:r>
      <w:r w:rsidRPr="008439F4">
        <w:t>.</w:t>
      </w:r>
      <w:bookmarkEnd w:id="1479"/>
    </w:p>
    <w:p w:rsidRPr="008439F4" w:rsidR="00E208B1" w:rsidP="00E51672" w:rsidRDefault="00E208B1" w14:paraId="5574B304" w14:textId="577449EE">
      <w:pPr>
        <w:pStyle w:val="Heading2"/>
        <w:numPr>
          <w:ilvl w:val="1"/>
          <w:numId w:val="4"/>
        </w:numPr>
      </w:pPr>
      <w:bookmarkStart w:name="_Ref118916687" w:id="1480"/>
      <w:r w:rsidRPr="008439F4">
        <w:t>In establishing or alleging a breach of this Contract or a right to be indemnified in accordance with this Contract</w:t>
      </w:r>
      <w:r w:rsidR="005C51A3">
        <w:t>,</w:t>
      </w:r>
      <w:r w:rsidRPr="008439F4">
        <w:t xml:space="preserve"> each Party shall be under a duty to mitigate the </w:t>
      </w:r>
      <w:r w:rsidR="00A12DDD">
        <w:t>l</w:t>
      </w:r>
      <w:r w:rsidRPr="008439F4">
        <w:t>oss, which has occurred.</w:t>
      </w:r>
      <w:bookmarkEnd w:id="1480"/>
    </w:p>
    <w:p w:rsidRPr="00E51672" w:rsidR="00E208B1" w:rsidP="00E51672" w:rsidRDefault="00E208B1" w14:paraId="79047618" w14:textId="77777777">
      <w:pPr>
        <w:pStyle w:val="Heading2"/>
        <w:keepNext/>
        <w:numPr>
          <w:ilvl w:val="0"/>
          <w:numId w:val="0"/>
        </w:numPr>
        <w:rPr>
          <w:b/>
        </w:rPr>
      </w:pPr>
      <w:r w:rsidRPr="00E51672">
        <w:rPr>
          <w:b/>
        </w:rPr>
        <w:t xml:space="preserve">Contractor’s claims in relation to this Contract </w:t>
      </w:r>
    </w:p>
    <w:p w:rsidR="00E208B1" w:rsidP="00E51672" w:rsidRDefault="00E208B1" w14:paraId="3B336829" w14:textId="0F538EFE">
      <w:pPr>
        <w:pStyle w:val="Heading2"/>
        <w:numPr>
          <w:ilvl w:val="1"/>
          <w:numId w:val="4"/>
        </w:numPr>
      </w:pPr>
      <w:r w:rsidRPr="008439F4">
        <w:t xml:space="preserve">Without prejudice to any entitlement of the Contractor to specific performance of any obligation under this Contract, the Contractor shall not be entitled to any common law or equitable rights including rights to damages or to any other rights under </w:t>
      </w:r>
      <w:r w:rsidR="00142ED4">
        <w:t>c</w:t>
      </w:r>
      <w:r w:rsidRPr="008439F4">
        <w:t xml:space="preserve">ontract, tort or otherwise in relation to any breach of this Contract to the extent that such breach is a Compensation Event or this Contract provides an express remedy in relation to the breach. </w:t>
      </w:r>
    </w:p>
    <w:p w:rsidRPr="00C84C7D" w:rsidR="00E208B1" w:rsidP="00E51672" w:rsidRDefault="00E208B1" w14:paraId="3E2FC709" w14:textId="3A1FF275">
      <w:pPr>
        <w:pStyle w:val="Heading2"/>
        <w:numPr>
          <w:ilvl w:val="1"/>
          <w:numId w:val="4"/>
        </w:numPr>
      </w:pPr>
      <w:r w:rsidRPr="006C047B">
        <w:t>The Contractor shall, if it is obliged to effect insuran</w:t>
      </w:r>
      <w:r>
        <w:t xml:space="preserve">ce under Clause </w:t>
      </w:r>
      <w:r>
        <w:fldChar w:fldCharType="begin"/>
      </w:r>
      <w:r>
        <w:instrText xml:space="preserve"> REF _Ref44493872 \r \h </w:instrText>
      </w:r>
      <w:r>
        <w:fldChar w:fldCharType="separate"/>
      </w:r>
      <w:r w:rsidR="00264E3A">
        <w:t>48</w:t>
      </w:r>
      <w:r>
        <w:fldChar w:fldCharType="end"/>
      </w:r>
      <w:r>
        <w:t xml:space="preserve"> (Insurance) and Schedule 7</w:t>
      </w:r>
      <w:r w:rsidRPr="006C047B">
        <w:t xml:space="preserve"> (Insurance), not bring any claim or action against the Authority (</w:t>
      </w:r>
      <w:r>
        <w:t>or any Authority Related Party</w:t>
      </w:r>
      <w:r w:rsidRPr="006C047B">
        <w:t>) in respect of any loss or damage in circumstances where the Contractor is able to recover such loss or damage under such insurance (or where it would have been able to recover such loss had it been complying with its o</w:t>
      </w:r>
      <w:r>
        <w:t>bligations under this Contract).</w:t>
      </w:r>
    </w:p>
    <w:p w:rsidRPr="004B5A56" w:rsidR="00E208B1" w:rsidP="00FF14B7" w:rsidRDefault="00E208B1" w14:paraId="1A6E0A0C" w14:textId="77777777">
      <w:pPr>
        <w:pStyle w:val="Heading1"/>
        <w:numPr>
          <w:ilvl w:val="0"/>
          <w:numId w:val="4"/>
        </w:numPr>
      </w:pPr>
      <w:bookmarkStart w:name="_Ref90580976" w:id="1481"/>
      <w:bookmarkStart w:name="_Toc96968288" w:id="1482"/>
      <w:bookmarkStart w:name="_Toc119962494" w:id="1483"/>
      <w:r w:rsidRPr="004B5A56">
        <w:lastRenderedPageBreak/>
        <w:t xml:space="preserve">LIMITATIONS ON </w:t>
      </w:r>
      <w:r w:rsidRPr="00A823A9">
        <w:t>LIABILITY</w:t>
      </w:r>
      <w:bookmarkEnd w:id="1455"/>
      <w:bookmarkEnd w:id="1456"/>
      <w:bookmarkEnd w:id="1457"/>
      <w:bookmarkEnd w:id="1458"/>
      <w:bookmarkEnd w:id="1481"/>
      <w:bookmarkEnd w:id="1482"/>
      <w:bookmarkEnd w:id="1483"/>
    </w:p>
    <w:p w:rsidRPr="00A823A9" w:rsidR="00E208B1" w:rsidP="00E208B1" w:rsidRDefault="00E208B1" w14:paraId="07E69EA5" w14:textId="77777777">
      <w:pPr>
        <w:pStyle w:val="Body1"/>
        <w:keepNext/>
        <w:rPr>
          <w:b/>
        </w:rPr>
      </w:pPr>
      <w:r w:rsidRPr="00A823A9">
        <w:rPr>
          <w:b/>
        </w:rPr>
        <w:t>Unlimited liabilities</w:t>
      </w:r>
    </w:p>
    <w:p w:rsidR="00E208B1" w:rsidP="00FF14B7" w:rsidRDefault="00E208B1" w14:paraId="3560D4B1" w14:textId="77777777">
      <w:pPr>
        <w:pStyle w:val="Heading2"/>
        <w:keepNext/>
        <w:numPr>
          <w:ilvl w:val="1"/>
          <w:numId w:val="4"/>
        </w:numPr>
      </w:pPr>
      <w:bookmarkStart w:name="_Ref88128797" w:id="1484"/>
      <w:r w:rsidRPr="00A823A9">
        <w:t>Neither</w:t>
      </w:r>
      <w:r w:rsidRPr="00B51FB0">
        <w:t xml:space="preserve"> Party limits its liability for:</w:t>
      </w:r>
      <w:bookmarkEnd w:id="1484"/>
    </w:p>
    <w:p w:rsidR="00E208B1" w:rsidP="00FF14B7" w:rsidRDefault="00E208B1" w14:paraId="5ECC5F58" w14:textId="77777777">
      <w:pPr>
        <w:pStyle w:val="Heading3"/>
        <w:numPr>
          <w:ilvl w:val="2"/>
          <w:numId w:val="4"/>
        </w:numPr>
        <w:tabs>
          <w:tab w:val="clear" w:pos="1417"/>
        </w:tabs>
        <w:ind w:left="1287" w:hanging="720"/>
      </w:pPr>
      <w:r>
        <w:t>death or personal injury caused by its negligence, or that of its employees, agents or sub-contractors (as applicable</w:t>
      </w:r>
      <w:proofErr w:type="gramStart"/>
      <w:r>
        <w:t>);</w:t>
      </w:r>
      <w:proofErr w:type="gramEnd"/>
    </w:p>
    <w:p w:rsidR="00E208B1" w:rsidP="00FF14B7" w:rsidRDefault="00E208B1" w14:paraId="61729306" w14:textId="77777777">
      <w:pPr>
        <w:pStyle w:val="Heading3"/>
        <w:numPr>
          <w:ilvl w:val="2"/>
          <w:numId w:val="4"/>
        </w:numPr>
        <w:tabs>
          <w:tab w:val="clear" w:pos="1417"/>
        </w:tabs>
        <w:ind w:left="1287" w:hanging="720"/>
      </w:pPr>
      <w:r>
        <w:t xml:space="preserve">fraud or fraudulent misrepresentation by it or its </w:t>
      </w:r>
      <w:proofErr w:type="gramStart"/>
      <w:r>
        <w:t>employees;</w:t>
      </w:r>
      <w:proofErr w:type="gramEnd"/>
    </w:p>
    <w:p w:rsidR="00E208B1" w:rsidP="00FF14B7" w:rsidRDefault="00E208B1" w14:paraId="037F4824" w14:textId="77777777">
      <w:pPr>
        <w:pStyle w:val="Heading3"/>
        <w:numPr>
          <w:ilvl w:val="2"/>
          <w:numId w:val="4"/>
        </w:numPr>
        <w:tabs>
          <w:tab w:val="clear" w:pos="1417"/>
        </w:tabs>
        <w:ind w:left="1287" w:hanging="720"/>
      </w:pPr>
      <w:r>
        <w:t>breach of any obligation as to title implied by section 12 of the Sale of Goods Act 1979 or section 2 of the Supply of Goods and Services Act 1982; or</w:t>
      </w:r>
    </w:p>
    <w:p w:rsidR="00E208B1" w:rsidP="00FF14B7" w:rsidRDefault="00E208B1" w14:paraId="44FF4354" w14:textId="33607791">
      <w:pPr>
        <w:pStyle w:val="Heading3"/>
        <w:numPr>
          <w:ilvl w:val="2"/>
          <w:numId w:val="4"/>
        </w:numPr>
        <w:tabs>
          <w:tab w:val="clear" w:pos="1417"/>
        </w:tabs>
        <w:ind w:left="1287" w:hanging="720"/>
      </w:pPr>
      <w:r>
        <w:t xml:space="preserve">any liability to the extent it cannot be limited or excluded by </w:t>
      </w:r>
      <w:r w:rsidR="00DA7234">
        <w:t>Law</w:t>
      </w:r>
      <w:r>
        <w:t>.</w:t>
      </w:r>
    </w:p>
    <w:p w:rsidR="00E208B1" w:rsidP="00FF14B7" w:rsidRDefault="00E208B1" w14:paraId="0FC6B47A" w14:textId="5EFB6A2A">
      <w:pPr>
        <w:pStyle w:val="Heading2"/>
        <w:keepNext/>
        <w:numPr>
          <w:ilvl w:val="1"/>
          <w:numId w:val="4"/>
        </w:numPr>
      </w:pPr>
      <w:bookmarkStart w:name="_Ref88128808" w:id="1485"/>
      <w:r w:rsidRPr="00076CF7">
        <w:t>The financial caps on the Contractor</w:t>
      </w:r>
      <w:r>
        <w:t>'</w:t>
      </w:r>
      <w:r w:rsidRPr="00076CF7">
        <w:t>s</w:t>
      </w:r>
      <w:r>
        <w:t xml:space="preserve"> liability set out in Clause </w:t>
      </w:r>
      <w:r>
        <w:fldChar w:fldCharType="begin"/>
      </w:r>
      <w:r>
        <w:instrText xml:space="preserve"> REF _Ref88128687 \r \h </w:instrText>
      </w:r>
      <w:r>
        <w:fldChar w:fldCharType="separate"/>
      </w:r>
      <w:r w:rsidR="00264E3A">
        <w:t>46.4</w:t>
      </w:r>
      <w:r>
        <w:fldChar w:fldCharType="end"/>
      </w:r>
      <w:r w:rsidRPr="00076CF7">
        <w:t xml:space="preserve"> below shall not apply to the </w:t>
      </w:r>
      <w:r w:rsidRPr="00A823A9">
        <w:t>following</w:t>
      </w:r>
      <w:r w:rsidRPr="00076CF7">
        <w:t>:</w:t>
      </w:r>
      <w:bookmarkEnd w:id="1485"/>
    </w:p>
    <w:p w:rsidR="00E208B1" w:rsidP="00FF14B7" w:rsidRDefault="00E208B1" w14:paraId="55066052" w14:textId="481C420A">
      <w:pPr>
        <w:pStyle w:val="Heading3"/>
        <w:numPr>
          <w:ilvl w:val="2"/>
          <w:numId w:val="4"/>
        </w:numPr>
        <w:tabs>
          <w:tab w:val="clear" w:pos="1417"/>
        </w:tabs>
        <w:ind w:left="1287" w:hanging="720"/>
      </w:pPr>
      <w:r>
        <w:t xml:space="preserve">for any indemnity given by the Contractor to the Authority under this Contact, including but not limited to </w:t>
      </w:r>
      <w:r w:rsidR="0005161A">
        <w:t xml:space="preserve">Clauses </w:t>
      </w:r>
      <w:r w:rsidR="0005161A">
        <w:fldChar w:fldCharType="begin"/>
      </w:r>
      <w:r w:rsidR="0005161A">
        <w:instrText xml:space="preserve"> REF _Ref116673873 \r \h </w:instrText>
      </w:r>
      <w:r w:rsidR="0005161A">
        <w:fldChar w:fldCharType="separate"/>
      </w:r>
      <w:r w:rsidR="00264E3A">
        <w:t>23</w:t>
      </w:r>
      <w:r w:rsidR="0005161A">
        <w:fldChar w:fldCharType="end"/>
      </w:r>
      <w:r w:rsidR="00B67F8F">
        <w:t xml:space="preserve"> (Other Attributable Costs) and</w:t>
      </w:r>
      <w:r w:rsidR="0005161A">
        <w:t xml:space="preserve"> </w:t>
      </w:r>
      <w:r w:rsidR="0005161A">
        <w:fldChar w:fldCharType="begin"/>
      </w:r>
      <w:r w:rsidR="0005161A">
        <w:instrText xml:space="preserve"> REF _Ref530595896 \r \h </w:instrText>
      </w:r>
      <w:r w:rsidR="0005161A">
        <w:fldChar w:fldCharType="separate"/>
      </w:r>
      <w:r w:rsidR="00264E3A">
        <w:t>31.8</w:t>
      </w:r>
      <w:r w:rsidR="0005161A">
        <w:fldChar w:fldCharType="end"/>
      </w:r>
      <w:r w:rsidR="0005161A">
        <w:t xml:space="preserve"> (Contractor Personnel</w:t>
      </w:r>
      <w:proofErr w:type="gramStart"/>
      <w:r w:rsidR="0005161A">
        <w:t>);</w:t>
      </w:r>
      <w:proofErr w:type="gramEnd"/>
    </w:p>
    <w:p w:rsidR="00537AD2" w:rsidP="00F87A98" w:rsidRDefault="00E208B1" w14:paraId="1EF75693" w14:textId="473BF43C">
      <w:pPr>
        <w:pStyle w:val="Heading3"/>
        <w:numPr>
          <w:ilvl w:val="2"/>
          <w:numId w:val="4"/>
        </w:numPr>
        <w:tabs>
          <w:tab w:val="clear" w:pos="1417"/>
        </w:tabs>
        <w:ind w:left="1287" w:hanging="720"/>
      </w:pPr>
      <w:r>
        <w:t>the</w:t>
      </w:r>
      <w:r w:rsidRPr="00537AD2" w:rsidR="00537AD2">
        <w:t xml:space="preserve"> </w:t>
      </w:r>
      <w:r w:rsidR="00537AD2">
        <w:t>Contractor's indemnity in relation to</w:t>
      </w:r>
      <w:r w:rsidR="00F87A98">
        <w:t xml:space="preserve"> Clause </w:t>
      </w:r>
      <w:r w:rsidR="00F87A98">
        <w:fldChar w:fldCharType="begin"/>
      </w:r>
      <w:r w:rsidR="00F87A98">
        <w:instrText xml:space="preserve"> REF _Ref119091616 \r \h </w:instrText>
      </w:r>
      <w:r w:rsidR="00F87A98">
        <w:fldChar w:fldCharType="separate"/>
      </w:r>
      <w:r w:rsidR="00264E3A">
        <w:t>36</w:t>
      </w:r>
      <w:r w:rsidR="00F87A98">
        <w:fldChar w:fldCharType="end"/>
      </w:r>
      <w:r w:rsidR="00F87A98">
        <w:t xml:space="preserve"> (</w:t>
      </w:r>
      <w:r w:rsidRPr="00F87A98" w:rsidR="00F87A98">
        <w:t xml:space="preserve">Third Party Intellectual Property – Rights </w:t>
      </w:r>
      <w:r w:rsidR="00F87A98">
        <w:t>a</w:t>
      </w:r>
      <w:r w:rsidRPr="00F87A98" w:rsidR="00F87A98">
        <w:t>nd Restrictions</w:t>
      </w:r>
      <w:proofErr w:type="gramStart"/>
      <w:r w:rsidR="00537AD2">
        <w:t>);</w:t>
      </w:r>
      <w:proofErr w:type="gramEnd"/>
    </w:p>
    <w:p w:rsidR="00E208B1" w:rsidP="00FF14B7" w:rsidRDefault="00E208B1" w14:paraId="45B04548" w14:textId="01FD74A0">
      <w:pPr>
        <w:pStyle w:val="Heading3"/>
        <w:numPr>
          <w:ilvl w:val="2"/>
          <w:numId w:val="4"/>
        </w:numPr>
        <w:tabs>
          <w:tab w:val="clear" w:pos="1417"/>
        </w:tabs>
        <w:ind w:left="1287" w:hanging="720"/>
      </w:pPr>
      <w:r>
        <w:t xml:space="preserve">the Contractor's indemnity in relation to TUPE </w:t>
      </w:r>
      <w:r w:rsidR="0005161A">
        <w:t>in</w:t>
      </w:r>
      <w:r>
        <w:t xml:space="preserve"> Schedule 22 (Staff Transfer); and</w:t>
      </w:r>
    </w:p>
    <w:p w:rsidR="00E208B1" w:rsidP="00FF14B7" w:rsidRDefault="00E208B1" w14:paraId="165EAC02" w14:textId="6EB05CD0">
      <w:pPr>
        <w:pStyle w:val="Heading3"/>
        <w:numPr>
          <w:ilvl w:val="2"/>
          <w:numId w:val="4"/>
        </w:numPr>
        <w:tabs>
          <w:tab w:val="clear" w:pos="1417"/>
        </w:tabs>
        <w:ind w:left="1287" w:hanging="720"/>
      </w:pPr>
      <w:r>
        <w:t>breach by the Contractor of</w:t>
      </w:r>
      <w:r w:rsidR="0005161A">
        <w:t xml:space="preserve"> Clause </w:t>
      </w:r>
      <w:r w:rsidR="0005161A">
        <w:fldChar w:fldCharType="begin"/>
      </w:r>
      <w:r w:rsidR="0005161A">
        <w:instrText xml:space="preserve"> REF _Ref57983769 \r \h </w:instrText>
      </w:r>
      <w:r w:rsidR="0005161A">
        <w:fldChar w:fldCharType="separate"/>
      </w:r>
      <w:r w:rsidR="00264E3A">
        <w:t>43</w:t>
      </w:r>
      <w:r w:rsidR="0005161A">
        <w:fldChar w:fldCharType="end"/>
      </w:r>
      <w:r w:rsidR="00027998">
        <w:t xml:space="preserve"> (Protection of Personal Data)</w:t>
      </w:r>
      <w:r>
        <w:t xml:space="preserve"> </w:t>
      </w:r>
      <w:r w:rsidR="00027998">
        <w:t>and/or the</w:t>
      </w:r>
      <w:r>
        <w:t xml:space="preserve"> Data Protection Legislation. </w:t>
      </w:r>
    </w:p>
    <w:p w:rsidR="00E208B1" w:rsidP="00FF14B7" w:rsidRDefault="00E208B1" w14:paraId="48F97BD4" w14:textId="315CF033">
      <w:pPr>
        <w:pStyle w:val="Heading2"/>
        <w:keepNext/>
        <w:numPr>
          <w:ilvl w:val="1"/>
          <w:numId w:val="4"/>
        </w:numPr>
      </w:pPr>
      <w:bookmarkStart w:name="_Ref88129085" w:id="1486"/>
      <w:r w:rsidRPr="00076CF7">
        <w:t xml:space="preserve">The financial caps on the </w:t>
      </w:r>
      <w:r w:rsidRPr="00A823A9">
        <w:t>Authority</w:t>
      </w:r>
      <w:r>
        <w:t>'</w:t>
      </w:r>
      <w:r w:rsidRPr="00A823A9">
        <w:t>s</w:t>
      </w:r>
      <w:r>
        <w:t xml:space="preserve"> liability set out in Clause </w:t>
      </w:r>
      <w:r>
        <w:fldChar w:fldCharType="begin"/>
      </w:r>
      <w:r>
        <w:instrText xml:space="preserve"> REF _Ref88128744 \r \h </w:instrText>
      </w:r>
      <w:r>
        <w:fldChar w:fldCharType="separate"/>
      </w:r>
      <w:r w:rsidR="00264E3A">
        <w:t>46.5</w:t>
      </w:r>
      <w:r>
        <w:fldChar w:fldCharType="end"/>
      </w:r>
      <w:r w:rsidRPr="00076CF7">
        <w:t xml:space="preserve"> below shall not apply to the following:</w:t>
      </w:r>
      <w:bookmarkEnd w:id="1486"/>
    </w:p>
    <w:p w:rsidRPr="00A823A9" w:rsidR="00E208B1" w:rsidP="00FF14B7" w:rsidRDefault="00E208B1" w14:paraId="26104936" w14:textId="6A15ED14">
      <w:pPr>
        <w:pStyle w:val="Heading3"/>
        <w:numPr>
          <w:ilvl w:val="2"/>
          <w:numId w:val="4"/>
        </w:numPr>
      </w:pPr>
      <w:r>
        <w:t xml:space="preserve">for </w:t>
      </w:r>
      <w:r w:rsidRPr="00A823A9">
        <w:t xml:space="preserve">any indemnity given by the Authority to the Contractor under this Contract, including but not limited to </w:t>
      </w:r>
      <w:r w:rsidR="001D2BFB">
        <w:t>the indemnities given pursuant to Clause</w:t>
      </w:r>
      <w:r w:rsidR="001F4424">
        <w:t xml:space="preserve"> </w:t>
      </w:r>
      <w:r w:rsidR="00FE750E">
        <w:fldChar w:fldCharType="begin"/>
      </w:r>
      <w:r w:rsidR="00FE750E">
        <w:instrText xml:space="preserve"> REF _Ref118920425 \r \h </w:instrText>
      </w:r>
      <w:r w:rsidR="00FE750E">
        <w:fldChar w:fldCharType="separate"/>
      </w:r>
      <w:r w:rsidR="00264E3A">
        <w:t>47</w:t>
      </w:r>
      <w:r w:rsidR="00FE750E">
        <w:fldChar w:fldCharType="end"/>
      </w:r>
      <w:r w:rsidR="00EA7FEF">
        <w:t xml:space="preserve"> (Targets Indemnity)</w:t>
      </w:r>
      <w:r w:rsidRPr="00A823A9">
        <w:t>; and</w:t>
      </w:r>
    </w:p>
    <w:p w:rsidRPr="00A823A9" w:rsidR="00E208B1" w:rsidP="00FF14B7" w:rsidRDefault="00E208B1" w14:paraId="59D5643F" w14:textId="13B70726">
      <w:pPr>
        <w:pStyle w:val="Heading3"/>
        <w:numPr>
          <w:ilvl w:val="2"/>
          <w:numId w:val="4"/>
        </w:numPr>
      </w:pPr>
      <w:r w:rsidRPr="00A823A9">
        <w:t xml:space="preserve">the indemnity given by the Authority in relation to TUPE under Schedule </w:t>
      </w:r>
      <w:r>
        <w:t>22 (Staff Transfer).</w:t>
      </w:r>
    </w:p>
    <w:p w:rsidRPr="00A823A9" w:rsidR="00E208B1" w:rsidP="5422A506" w:rsidRDefault="00E208B1" w14:paraId="6A73B79A" w14:textId="53B805E0" w14:noSpellErr="1">
      <w:pPr>
        <w:pStyle w:val="Body1"/>
        <w:keepNext w:val="1"/>
        <w:rPr>
          <w:b w:val="1"/>
          <w:bCs w:val="1"/>
        </w:rPr>
      </w:pPr>
      <w:r w:rsidRPr="5422A506" w:rsidR="00E208B1">
        <w:rPr>
          <w:b w:val="1"/>
          <w:bCs w:val="1"/>
        </w:rPr>
        <w:t>Finan</w:t>
      </w:r>
      <w:r w:rsidRPr="5422A506" w:rsidR="00E208B1">
        <w:rPr>
          <w:b w:val="1"/>
          <w:bCs w:val="1"/>
        </w:rPr>
        <w:t>cial limits</w:t>
      </w:r>
      <w:r w:rsidRPr="5422A506" w:rsidR="00AA32AD">
        <w:rPr>
          <w:b w:val="1"/>
          <w:bCs w:val="1"/>
        </w:rPr>
        <w:t xml:space="preserve"> </w:t>
      </w:r>
      <w:r w:rsidRPr="5422A506" w:rsidR="00AA32AD">
        <w:rPr>
          <w:b w:val="1"/>
          <w:bCs w:val="1"/>
          <w:i w:val="1"/>
          <w:iCs w:val="1"/>
        </w:rPr>
        <w:t>[</w:t>
      </w:r>
      <w:r w:rsidRPr="5422A506" w:rsidR="00B24A71">
        <w:rPr>
          <w:b w:val="1"/>
          <w:bCs w:val="1"/>
          <w:i w:val="1"/>
          <w:iCs w:val="1"/>
        </w:rPr>
        <w:t>Note to Tenderers</w:t>
      </w:r>
      <w:r w:rsidRPr="5422A506" w:rsidR="00AA32AD">
        <w:rPr>
          <w:b w:val="1"/>
          <w:bCs w:val="1"/>
          <w:i w:val="1"/>
          <w:iCs w:val="1"/>
        </w:rPr>
        <w:t>: The</w:t>
      </w:r>
      <w:r w:rsidRPr="5422A506" w:rsidR="00AA32AD">
        <w:rPr>
          <w:b w:val="1"/>
          <w:bCs w:val="1"/>
          <w:i w:val="1"/>
          <w:iCs w:val="1"/>
        </w:rPr>
        <w:t>se</w:t>
      </w:r>
      <w:r w:rsidRPr="5422A506" w:rsidR="00AA32AD">
        <w:rPr>
          <w:b w:val="1"/>
          <w:bCs w:val="1"/>
          <w:i w:val="1"/>
          <w:iCs w:val="1"/>
        </w:rPr>
        <w:t xml:space="preserve"> are bid-back items</w:t>
      </w:r>
      <w:r w:rsidRPr="5422A506" w:rsidR="00C26611">
        <w:rPr>
          <w:b w:val="1"/>
          <w:bCs w:val="1"/>
          <w:i w:val="1"/>
          <w:iCs w:val="1"/>
        </w:rPr>
        <w:t xml:space="preserve"> – see Appendix 2 (Contract Provision Categories) to Annex C of the ITN</w:t>
      </w:r>
      <w:r w:rsidRPr="5422A506" w:rsidR="00AA32AD">
        <w:rPr>
          <w:b w:val="1"/>
          <w:bCs w:val="1"/>
          <w:i w:val="1"/>
          <w:iCs w:val="1"/>
        </w:rPr>
        <w:t>.]</w:t>
      </w:r>
    </w:p>
    <w:p w:rsidR="00E208B1" w:rsidP="00FF14B7" w:rsidRDefault="00E208B1" w14:paraId="74576C4E" w14:textId="1C0A1B83">
      <w:pPr>
        <w:pStyle w:val="Heading2"/>
        <w:keepNext/>
        <w:numPr>
          <w:ilvl w:val="1"/>
          <w:numId w:val="4"/>
        </w:numPr>
      </w:pPr>
      <w:bookmarkStart w:name="_Ref88128687" w:id="1487"/>
      <w:r>
        <w:t xml:space="preserve">Subject to Clauses </w:t>
      </w:r>
      <w:r>
        <w:fldChar w:fldCharType="begin"/>
      </w:r>
      <w:r>
        <w:instrText xml:space="preserve"> REF _Ref88128797 \r \h </w:instrText>
      </w:r>
      <w:r>
        <w:fldChar w:fldCharType="separate"/>
      </w:r>
      <w:r w:rsidR="00264E3A">
        <w:t>46.1</w:t>
      </w:r>
      <w:r>
        <w:fldChar w:fldCharType="end"/>
      </w:r>
      <w:r>
        <w:t xml:space="preserve"> and </w:t>
      </w:r>
      <w:r>
        <w:fldChar w:fldCharType="begin"/>
      </w:r>
      <w:r>
        <w:instrText xml:space="preserve"> REF _Ref88128808 \r \h </w:instrText>
      </w:r>
      <w:r>
        <w:fldChar w:fldCharType="separate"/>
      </w:r>
      <w:r w:rsidR="00264E3A">
        <w:t>46.2</w:t>
      </w:r>
      <w:r>
        <w:fldChar w:fldCharType="end"/>
      </w:r>
      <w:r w:rsidRPr="00076CF7">
        <w:t xml:space="preserve"> and to the maximum extent permitted by Law:</w:t>
      </w:r>
      <w:bookmarkEnd w:id="1487"/>
    </w:p>
    <w:p w:rsidR="00E208B1" w:rsidP="00FF14B7" w:rsidRDefault="00E208B1" w14:paraId="58E2D29D" w14:textId="3A512AC1">
      <w:pPr>
        <w:pStyle w:val="Heading3"/>
        <w:keepNext/>
        <w:numPr>
          <w:ilvl w:val="2"/>
          <w:numId w:val="4"/>
        </w:numPr>
      </w:pPr>
      <w:bookmarkStart w:name="_Ref89357627" w:id="1488"/>
      <w:r>
        <w:t xml:space="preserve">throughout the </w:t>
      </w:r>
      <w:r w:rsidR="00A40AEE">
        <w:t xml:space="preserve">Contract </w:t>
      </w:r>
      <w:r w:rsidRPr="00A823A9">
        <w:t>Term</w:t>
      </w:r>
      <w:r>
        <w:t xml:space="preserve"> the Contractor's total liability in respect of losses that are caused by Defaults of the Contractor shall in no event exceed:</w:t>
      </w:r>
      <w:bookmarkEnd w:id="1488"/>
    </w:p>
    <w:p w:rsidR="00A40AEE" w:rsidP="00FF14B7" w:rsidRDefault="00E208B1" w14:paraId="2240E37E" w14:textId="63F69311">
      <w:pPr>
        <w:pStyle w:val="Heading4"/>
        <w:numPr>
          <w:ilvl w:val="3"/>
          <w:numId w:val="4"/>
        </w:numPr>
      </w:pPr>
      <w:r>
        <w:t xml:space="preserve">in respect of </w:t>
      </w:r>
      <w:r w:rsidR="00C435D1">
        <w:t xml:space="preserve">Clause </w:t>
      </w:r>
      <w:r w:rsidR="00A40AEE">
        <w:fldChar w:fldCharType="begin"/>
      </w:r>
      <w:r w:rsidR="00A40AEE">
        <w:instrText xml:space="preserve"> REF _Ref96692690 \r \h </w:instrText>
      </w:r>
      <w:r w:rsidR="00A40AEE">
        <w:fldChar w:fldCharType="separate"/>
      </w:r>
      <w:r w:rsidR="00264E3A">
        <w:t>32</w:t>
      </w:r>
      <w:r w:rsidR="00A40AEE">
        <w:fldChar w:fldCharType="end"/>
      </w:r>
      <w:r w:rsidR="00C435D1">
        <w:t xml:space="preserve"> (Contractor Personne</w:t>
      </w:r>
      <w:r w:rsidR="00A40AEE">
        <w:t>l at Government Establishments</w:t>
      </w:r>
      <w:r w:rsidR="00C435D1">
        <w:t>)</w:t>
      </w:r>
      <w:r w:rsidR="00A40AEE">
        <w:t>,</w:t>
      </w:r>
      <w:r w:rsidDel="00C435D1" w:rsidR="00C435D1">
        <w:t xml:space="preserve"> </w:t>
      </w:r>
      <w:r>
        <w:t>[</w:t>
      </w:r>
      <w:r w:rsidRPr="00886A48" w:rsidR="001536B5">
        <w:rPr>
          <w:rFonts w:ascii="Wingdings" w:hAnsi="Wingdings" w:eastAsia="Wingdings" w:cs="Wingdings"/>
        </w:rPr>
        <w:t>l</w:t>
      </w:r>
      <w:r w:rsidR="001536B5">
        <w:t>]</w:t>
      </w:r>
      <w:r>
        <w:t xml:space="preserve"> pounds</w:t>
      </w:r>
      <w:r w:rsidR="001536B5">
        <w:t xml:space="preserve"> (</w:t>
      </w:r>
      <w:proofErr w:type="gramStart"/>
      <w:r w:rsidR="001536B5">
        <w:t>£[</w:t>
      </w:r>
      <w:proofErr w:type="gramEnd"/>
      <w:r w:rsidRPr="00886A48" w:rsidR="001536B5">
        <w:rPr>
          <w:rFonts w:ascii="Wingdings" w:hAnsi="Wingdings" w:eastAsia="Wingdings" w:cs="Wingdings"/>
        </w:rPr>
        <w:t>l</w:t>
      </w:r>
      <w:r>
        <w:t>]) in aggregate;</w:t>
      </w:r>
      <w:r w:rsidR="00A40AEE">
        <w:t xml:space="preserve"> and</w:t>
      </w:r>
    </w:p>
    <w:p w:rsidR="00E208B1" w:rsidP="00FF14B7" w:rsidRDefault="00A40AEE" w14:paraId="10B6A8A1" w14:textId="6F56C830">
      <w:pPr>
        <w:pStyle w:val="Heading4"/>
        <w:numPr>
          <w:ilvl w:val="3"/>
          <w:numId w:val="4"/>
        </w:numPr>
      </w:pPr>
      <w:r>
        <w:lastRenderedPageBreak/>
        <w:t xml:space="preserve">in respect of Clause </w:t>
      </w:r>
      <w:r>
        <w:fldChar w:fldCharType="begin"/>
      </w:r>
      <w:r>
        <w:instrText xml:space="preserve"> REF _Ref15293140 \r \h </w:instrText>
      </w:r>
      <w:r>
        <w:fldChar w:fldCharType="separate"/>
      </w:r>
      <w:r w:rsidR="00264E3A">
        <w:t>56</w:t>
      </w:r>
      <w:r>
        <w:fldChar w:fldCharType="end"/>
      </w:r>
      <w:r>
        <w:t xml:space="preserve"> (Termination for Contractor Default) [</w:t>
      </w:r>
      <w:r w:rsidRPr="00886A48" w:rsidR="001536B5">
        <w:rPr>
          <w:rFonts w:ascii="Wingdings" w:hAnsi="Wingdings" w:eastAsia="Wingdings" w:cs="Wingdings"/>
        </w:rPr>
        <w:t>l</w:t>
      </w:r>
      <w:r w:rsidR="001536B5">
        <w:t>]</w:t>
      </w:r>
      <w:r>
        <w:t xml:space="preserve"> pounds (</w:t>
      </w:r>
      <w:proofErr w:type="gramStart"/>
      <w:r>
        <w:t>£[</w:t>
      </w:r>
      <w:proofErr w:type="gramEnd"/>
      <w:r w:rsidRPr="00886A48" w:rsidR="001536B5">
        <w:rPr>
          <w:rFonts w:ascii="Wingdings" w:hAnsi="Wingdings" w:eastAsia="Wingdings" w:cs="Wingdings"/>
        </w:rPr>
        <w:t>l</w:t>
      </w:r>
      <w:r>
        <w:t>]) in aggregate;</w:t>
      </w:r>
    </w:p>
    <w:p w:rsidRPr="00B67F8F" w:rsidR="00B67F8F" w:rsidP="00B67F8F" w:rsidRDefault="00B67F8F" w14:paraId="76E3BE46" w14:textId="2450088E" w14:noSpellErr="1">
      <w:pPr>
        <w:pStyle w:val="Heading4"/>
        <w:numPr>
          <w:ilvl w:val="3"/>
          <w:numId w:val="4"/>
        </w:numPr>
        <w:rPr/>
      </w:pPr>
      <w:r w:rsidR="00B67F8F">
        <w:rPr/>
        <w:t xml:space="preserve">in respect of </w:t>
      </w:r>
      <w:r w:rsidR="00B67F8F">
        <w:rPr/>
        <w:t xml:space="preserve">any </w:t>
      </w:r>
      <w:r w:rsidR="00B67F8F">
        <w:rPr/>
        <w:t>c</w:t>
      </w:r>
      <w:r w:rsidR="00B67F8F">
        <w:rPr/>
        <w:t xml:space="preserve">laims or </w:t>
      </w:r>
      <w:r w:rsidR="00B67F8F">
        <w:rPr/>
        <w:t>l</w:t>
      </w:r>
      <w:r w:rsidR="00B67F8F">
        <w:rPr/>
        <w:t>osses</w:t>
      </w:r>
      <w:r w:rsidR="00B67F8F">
        <w:rPr/>
        <w:t xml:space="preserve"> in respect of Clause </w:t>
      </w:r>
      <w:r>
        <w:fldChar w:fldCharType="begin"/>
      </w:r>
      <w:r>
        <w:instrText xml:space="preserve"> REF _Ref119359061 \r \h </w:instrText>
      </w:r>
      <w:r>
        <w:fldChar w:fldCharType="separate"/>
      </w:r>
      <w:r w:rsidR="00264E3A">
        <w:rPr/>
        <w:t>45</w:t>
      </w:r>
      <w:r>
        <w:fldChar w:fldCharType="end"/>
      </w:r>
      <w:r w:rsidR="00B67F8F">
        <w:rPr/>
        <w:t xml:space="preserve"> (Indemnities)</w:t>
      </w:r>
      <w:r w:rsidR="00B67F8F">
        <w:rPr/>
        <w:t xml:space="preserve"> relating to risks other than Insured Risks</w:t>
      </w:r>
      <w:r w:rsidR="00B67F8F">
        <w:rPr/>
        <w:t>,</w:t>
      </w:r>
      <w:r w:rsidR="00B67F8F">
        <w:rPr/>
        <w:t xml:space="preserve"> </w:t>
      </w:r>
      <w:r w:rsidR="00B67F8F">
        <w:rPr/>
        <w:t>[</w:t>
      </w:r>
      <w:r w:rsidRPr="5422A506" w:rsidR="00B67F8F">
        <w:rPr>
          <w:rFonts w:ascii="Wingdings" w:hAnsi="Wingdings" w:eastAsia="Wingdings" w:cs="Wingdings"/>
        </w:rPr>
        <w:t>l</w:t>
      </w:r>
      <w:r w:rsidR="00B67F8F">
        <w:rPr/>
        <w:t>] pounds (£[</w:t>
      </w:r>
      <w:r w:rsidRPr="5422A506" w:rsidR="00B67F8F">
        <w:rPr>
          <w:rFonts w:ascii="Wingdings" w:hAnsi="Wingdings" w:eastAsia="Wingdings" w:cs="Wingdings"/>
        </w:rPr>
        <w:t>l</w:t>
      </w:r>
      <w:r w:rsidR="00B67F8F">
        <w:rPr/>
        <w:t xml:space="preserve">]) </w:t>
      </w:r>
      <w:r w:rsidR="00B67F8F">
        <w:rPr/>
        <w:t>(excluding any excesses or deductibles for which th</w:t>
      </w:r>
      <w:r w:rsidR="00F2463F">
        <w:rPr/>
        <w:t xml:space="preserve">e Contractor is </w:t>
      </w:r>
      <w:r w:rsidR="00F2463F">
        <w:rPr/>
        <w:t>responsible)</w:t>
      </w:r>
      <w:r w:rsidR="00B67F8F">
        <w:rPr/>
        <w:t xml:space="preserve">; or </w:t>
      </w:r>
      <w:r w:rsidRPr="5422A506" w:rsidR="00B67F8F">
        <w:rPr>
          <w:b w:val="1"/>
          <w:bCs w:val="1"/>
          <w:i w:val="1"/>
          <w:iCs w:val="1"/>
        </w:rPr>
        <w:t>[</w:t>
      </w:r>
      <w:r w:rsidRPr="5422A506" w:rsidR="00B24A71">
        <w:rPr>
          <w:b w:val="1"/>
          <w:bCs w:val="1"/>
          <w:i w:val="1"/>
          <w:iCs w:val="1"/>
        </w:rPr>
        <w:t>Note to Tenderers</w:t>
      </w:r>
      <w:r w:rsidRPr="5422A506" w:rsidR="00B67F8F">
        <w:rPr>
          <w:b w:val="1"/>
          <w:bCs w:val="1"/>
          <w:i w:val="1"/>
          <w:iCs w:val="1"/>
        </w:rPr>
        <w:t>: Th</w:t>
      </w:r>
      <w:r w:rsidRPr="5422A506" w:rsidR="00B67F8F">
        <w:rPr>
          <w:b w:val="1"/>
          <w:bCs w:val="1"/>
          <w:i w:val="1"/>
          <w:iCs w:val="1"/>
        </w:rPr>
        <w:t xml:space="preserve">is is a </w:t>
      </w:r>
      <w:r w:rsidRPr="5422A506" w:rsidR="00B67F8F">
        <w:rPr>
          <w:b w:val="1"/>
          <w:bCs w:val="1"/>
          <w:i w:val="1"/>
          <w:iCs w:val="1"/>
        </w:rPr>
        <w:t>bid-back item</w:t>
      </w:r>
      <w:r w:rsidRPr="5422A506" w:rsidR="00B67F8F">
        <w:rPr>
          <w:b w:val="1"/>
          <w:bCs w:val="1"/>
          <w:i w:val="1"/>
          <w:iCs w:val="1"/>
        </w:rPr>
        <w:t xml:space="preserve"> to cover uninsured liabilities</w:t>
      </w:r>
      <w:r w:rsidRPr="5422A506" w:rsidR="00C26611">
        <w:rPr>
          <w:b w:val="1"/>
          <w:bCs w:val="1"/>
          <w:i w:val="1"/>
          <w:iCs w:val="1"/>
        </w:rPr>
        <w:t xml:space="preserve"> – see Appendix 2 (Contract Provision Categories) to Annex C of the ITN</w:t>
      </w:r>
      <w:r w:rsidRPr="5422A506" w:rsidR="00C26611">
        <w:rPr>
          <w:b w:val="1"/>
          <w:bCs w:val="1"/>
          <w:i w:val="1"/>
          <w:iCs w:val="1"/>
        </w:rPr>
        <w:t>.</w:t>
      </w:r>
      <w:r w:rsidRPr="5422A506" w:rsidR="00B67F8F">
        <w:rPr>
          <w:b w:val="1"/>
          <w:bCs w:val="1"/>
          <w:i w:val="1"/>
          <w:iCs w:val="1"/>
        </w:rPr>
        <w:t>]</w:t>
      </w:r>
    </w:p>
    <w:p w:rsidR="00E208B1" w:rsidP="00FF14B7" w:rsidRDefault="00E208B1" w14:paraId="495CB281" w14:textId="51A76CC2">
      <w:pPr>
        <w:pStyle w:val="Heading3"/>
        <w:numPr>
          <w:ilvl w:val="2"/>
          <w:numId w:val="4"/>
        </w:numPr>
      </w:pPr>
      <w:bookmarkStart w:name="_Ref89357721" w:id="1489"/>
      <w:r>
        <w:t xml:space="preserve">without limiting Clause </w:t>
      </w:r>
      <w:r>
        <w:fldChar w:fldCharType="begin"/>
      </w:r>
      <w:r>
        <w:instrText xml:space="preserve"> REF _Ref88128687 \r \h </w:instrText>
      </w:r>
      <w:r>
        <w:fldChar w:fldCharType="separate"/>
      </w:r>
      <w:r w:rsidR="00264E3A">
        <w:t>46.4</w:t>
      </w:r>
      <w:r>
        <w:fldChar w:fldCharType="end"/>
      </w:r>
      <w:r>
        <w:fldChar w:fldCharType="begin"/>
      </w:r>
      <w:r>
        <w:instrText xml:space="preserve"> REF _Ref89357627 \r \h </w:instrText>
      </w:r>
      <w:r>
        <w:fldChar w:fldCharType="separate"/>
      </w:r>
      <w:r w:rsidR="00264E3A">
        <w:t>(a)</w:t>
      </w:r>
      <w:r>
        <w:fldChar w:fldCharType="end"/>
      </w:r>
      <w:r>
        <w:t xml:space="preserve"> and subject always to Clauses </w:t>
      </w:r>
      <w:r>
        <w:fldChar w:fldCharType="begin"/>
      </w:r>
      <w:r>
        <w:instrText xml:space="preserve"> REF _Ref88128797 \r \h </w:instrText>
      </w:r>
      <w:r>
        <w:fldChar w:fldCharType="separate"/>
      </w:r>
      <w:r w:rsidR="00264E3A">
        <w:t>46.1</w:t>
      </w:r>
      <w:r>
        <w:fldChar w:fldCharType="end"/>
      </w:r>
      <w:r>
        <w:t xml:space="preserve">, </w:t>
      </w:r>
      <w:r>
        <w:fldChar w:fldCharType="begin"/>
      </w:r>
      <w:r>
        <w:instrText xml:space="preserve"> REF _Ref88128808 \r \h </w:instrText>
      </w:r>
      <w:r>
        <w:fldChar w:fldCharType="separate"/>
      </w:r>
      <w:r w:rsidR="00264E3A">
        <w:t>46.2</w:t>
      </w:r>
      <w:r>
        <w:fldChar w:fldCharType="end"/>
      </w:r>
      <w:r>
        <w:t xml:space="preserve">, </w:t>
      </w:r>
      <w:r>
        <w:fldChar w:fldCharType="begin"/>
      </w:r>
      <w:r>
        <w:instrText xml:space="preserve"> REF _Ref88129085 \r \h </w:instrText>
      </w:r>
      <w:r>
        <w:fldChar w:fldCharType="separate"/>
      </w:r>
      <w:r w:rsidR="00264E3A">
        <w:t>46.3</w:t>
      </w:r>
      <w:r>
        <w:fldChar w:fldCharType="end"/>
      </w:r>
      <w:r w:rsidRPr="00FB3DC6">
        <w:t xml:space="preserve"> and </w:t>
      </w:r>
      <w:r w:rsidRPr="00604472">
        <w:fldChar w:fldCharType="begin"/>
      </w:r>
      <w:r w:rsidRPr="00604472">
        <w:instrText xml:space="preserve"> REF _Ref88128687 \r \h  \* MERGEFORMAT </w:instrText>
      </w:r>
      <w:r w:rsidRPr="00604472">
        <w:fldChar w:fldCharType="separate"/>
      </w:r>
      <w:r w:rsidR="00264E3A">
        <w:t>46.4</w:t>
      </w:r>
      <w:r w:rsidRPr="00604472">
        <w:fldChar w:fldCharType="end"/>
      </w:r>
      <w:r w:rsidRPr="00604472">
        <w:t>(e)</w:t>
      </w:r>
      <w:r w:rsidRPr="00FB3DC6">
        <w:t xml:space="preserve">, the Contractor's total liability throughout the Contract Term in respect of all other liabilities </w:t>
      </w:r>
      <w:r w:rsidRPr="00604472">
        <w:t>(</w:t>
      </w:r>
      <w:r w:rsidRPr="00FB3DC6">
        <w:t>but</w:t>
      </w:r>
      <w:r>
        <w:t xml:space="preserve"> excluding any </w:t>
      </w:r>
      <w:r w:rsidRPr="00A823A9">
        <w:t>Service</w:t>
      </w:r>
      <w:r>
        <w:t xml:space="preserve"> Credits paid or payable in accordance with </w:t>
      </w:r>
      <w:r w:rsidR="001536B5">
        <w:t>Schedule 4 (</w:t>
      </w:r>
      <w:r w:rsidR="001536B5">
        <w:rPr>
          <w:rFonts w:eastAsia="Times New Roman"/>
          <w:lang w:eastAsia="en-GB"/>
        </w:rPr>
        <w:t>Payment Performance and Incentivisation Mechanism</w:t>
      </w:r>
      <w:r w:rsidR="001536B5">
        <w:t>)</w:t>
      </w:r>
      <w:r>
        <w:t xml:space="preserve"> whether in contract, in tort (including negligence), arising under warranty, under statute or otherwise under or in connection with this Contract shall be</w:t>
      </w:r>
      <w:r w:rsidR="001536B5">
        <w:t xml:space="preserve"> [</w:t>
      </w:r>
      <w:r w:rsidRPr="00886A48" w:rsidR="001536B5">
        <w:rPr>
          <w:rFonts w:ascii="Wingdings" w:hAnsi="Wingdings" w:eastAsia="Wingdings" w:cs="Wingdings"/>
        </w:rPr>
        <w:t>l</w:t>
      </w:r>
      <w:r w:rsidR="001536B5">
        <w:t>] pounds (£[</w:t>
      </w:r>
      <w:r w:rsidRPr="00886A48" w:rsidR="001536B5">
        <w:rPr>
          <w:rFonts w:ascii="Wingdings" w:hAnsi="Wingdings" w:eastAsia="Wingdings" w:cs="Wingdings"/>
        </w:rPr>
        <w:t>l</w:t>
      </w:r>
      <w:r w:rsidR="001536B5">
        <w:t xml:space="preserve">]) </w:t>
      </w:r>
      <w:r>
        <w:t>in aggregate;</w:t>
      </w:r>
      <w:bookmarkEnd w:id="1489"/>
      <w:r w:rsidR="001536B5">
        <w:t xml:space="preserve"> and</w:t>
      </w:r>
    </w:p>
    <w:p w:rsidR="00E208B1" w:rsidP="00FF14B7" w:rsidRDefault="0022146C" w14:paraId="0438CF31" w14:textId="6AA0990F">
      <w:pPr>
        <w:pStyle w:val="Heading3"/>
        <w:numPr>
          <w:ilvl w:val="2"/>
          <w:numId w:val="4"/>
        </w:numPr>
      </w:pPr>
      <w:r>
        <w:t xml:space="preserve">in the event of </w:t>
      </w:r>
      <w:r w:rsidR="00A83BEF">
        <w:t xml:space="preserve">an </w:t>
      </w:r>
      <w:r w:rsidR="00E208B1">
        <w:t xml:space="preserve">agreed extension to the </w:t>
      </w:r>
      <w:r w:rsidR="00DA00CF">
        <w:t xml:space="preserve">Contract </w:t>
      </w:r>
      <w:r w:rsidR="00E208B1">
        <w:t xml:space="preserve">Term, the limitation of the Contractor's total liability (in aggregate) set out in Clauses </w:t>
      </w:r>
      <w:r w:rsidR="00E208B1">
        <w:fldChar w:fldCharType="begin"/>
      </w:r>
      <w:r w:rsidR="00E208B1">
        <w:instrText xml:space="preserve"> REF _Ref88128687 \r \h </w:instrText>
      </w:r>
      <w:r w:rsidR="00E208B1">
        <w:fldChar w:fldCharType="separate"/>
      </w:r>
      <w:r w:rsidR="00264E3A">
        <w:t>46.4</w:t>
      </w:r>
      <w:r w:rsidR="00E208B1">
        <w:fldChar w:fldCharType="end"/>
      </w:r>
      <w:r w:rsidR="00E208B1">
        <w:fldChar w:fldCharType="begin"/>
      </w:r>
      <w:r w:rsidR="00E208B1">
        <w:instrText xml:space="preserve"> REF _Ref89357627 \r \h </w:instrText>
      </w:r>
      <w:r w:rsidR="00E208B1">
        <w:fldChar w:fldCharType="separate"/>
      </w:r>
      <w:r w:rsidR="00264E3A">
        <w:t>(a)</w:t>
      </w:r>
      <w:r w:rsidR="00E208B1">
        <w:fldChar w:fldCharType="end"/>
      </w:r>
      <w:r w:rsidR="00E208B1">
        <w:t xml:space="preserve"> and </w:t>
      </w:r>
      <w:r w:rsidR="00E208B1">
        <w:fldChar w:fldCharType="begin"/>
      </w:r>
      <w:r w:rsidR="00E208B1">
        <w:instrText xml:space="preserve"> REF _Ref88128687 \r \h </w:instrText>
      </w:r>
      <w:r w:rsidR="00E208B1">
        <w:fldChar w:fldCharType="separate"/>
      </w:r>
      <w:r w:rsidR="00264E3A">
        <w:t>46.4</w:t>
      </w:r>
      <w:r w:rsidR="00E208B1">
        <w:fldChar w:fldCharType="end"/>
      </w:r>
      <w:r w:rsidR="00E208B1">
        <w:fldChar w:fldCharType="begin"/>
      </w:r>
      <w:r w:rsidR="00E208B1">
        <w:instrText xml:space="preserve"> REF _Ref89357721 \r \h </w:instrText>
      </w:r>
      <w:r w:rsidR="00E208B1">
        <w:fldChar w:fldCharType="separate"/>
      </w:r>
      <w:r w:rsidR="00264E3A">
        <w:t>(b)</w:t>
      </w:r>
      <w:r w:rsidR="00E208B1">
        <w:fldChar w:fldCharType="end"/>
      </w:r>
      <w:r w:rsidR="00E208B1">
        <w:t xml:space="preserve"> above shall be fully replenished such that on and from each such exercise or extension of the </w:t>
      </w:r>
      <w:r w:rsidR="00DA00CF">
        <w:t xml:space="preserve">Contract </w:t>
      </w:r>
      <w:r w:rsidR="00E208B1">
        <w:t xml:space="preserve">Term, the Authority shall be able to claim up to the full value of the limitation set out in Clauses </w:t>
      </w:r>
      <w:r w:rsidR="00E208B1">
        <w:fldChar w:fldCharType="begin"/>
      </w:r>
      <w:r w:rsidR="00E208B1">
        <w:instrText xml:space="preserve"> REF _Ref88128687 \r \h </w:instrText>
      </w:r>
      <w:r w:rsidR="00E208B1">
        <w:fldChar w:fldCharType="separate"/>
      </w:r>
      <w:r w:rsidR="00264E3A">
        <w:t>46.4</w:t>
      </w:r>
      <w:r w:rsidR="00E208B1">
        <w:fldChar w:fldCharType="end"/>
      </w:r>
      <w:r w:rsidR="00E208B1">
        <w:fldChar w:fldCharType="begin"/>
      </w:r>
      <w:r w:rsidR="00E208B1">
        <w:instrText xml:space="preserve"> REF _Ref89357627 \r \h </w:instrText>
      </w:r>
      <w:r w:rsidR="00E208B1">
        <w:fldChar w:fldCharType="separate"/>
      </w:r>
      <w:r w:rsidR="00264E3A">
        <w:t>(a)</w:t>
      </w:r>
      <w:r w:rsidR="00E208B1">
        <w:fldChar w:fldCharType="end"/>
      </w:r>
      <w:r w:rsidR="00E208B1">
        <w:t xml:space="preserve"> and </w:t>
      </w:r>
      <w:r w:rsidR="00E208B1">
        <w:fldChar w:fldCharType="begin"/>
      </w:r>
      <w:r w:rsidR="00E208B1">
        <w:instrText xml:space="preserve"> REF _Ref88128687 \r \h </w:instrText>
      </w:r>
      <w:r w:rsidR="00E208B1">
        <w:fldChar w:fldCharType="separate"/>
      </w:r>
      <w:r w:rsidR="00264E3A">
        <w:t>46.4</w:t>
      </w:r>
      <w:r w:rsidR="00E208B1">
        <w:fldChar w:fldCharType="end"/>
      </w:r>
      <w:r w:rsidR="00E208B1">
        <w:fldChar w:fldCharType="begin"/>
      </w:r>
      <w:r w:rsidR="00E208B1">
        <w:instrText xml:space="preserve"> REF _Ref89357721 \r \h </w:instrText>
      </w:r>
      <w:r w:rsidR="00E208B1">
        <w:fldChar w:fldCharType="separate"/>
      </w:r>
      <w:r w:rsidR="00264E3A">
        <w:t>(b)</w:t>
      </w:r>
      <w:r w:rsidR="00E208B1">
        <w:fldChar w:fldCharType="end"/>
      </w:r>
      <w:r w:rsidR="00E208B1">
        <w:t xml:space="preserve"> of this Contract.</w:t>
      </w:r>
    </w:p>
    <w:p w:rsidR="00E208B1" w:rsidP="00FF14B7" w:rsidRDefault="00E208B1" w14:paraId="1271337D" w14:textId="1B2ECEB8">
      <w:pPr>
        <w:pStyle w:val="Heading2"/>
        <w:numPr>
          <w:ilvl w:val="1"/>
          <w:numId w:val="4"/>
        </w:numPr>
      </w:pPr>
      <w:bookmarkStart w:name="_Ref88128744" w:id="1490"/>
      <w:r>
        <w:t xml:space="preserve">Subject to Clauses </w:t>
      </w:r>
      <w:r>
        <w:fldChar w:fldCharType="begin"/>
      </w:r>
      <w:r>
        <w:instrText xml:space="preserve"> REF _Ref88128797 \r \h </w:instrText>
      </w:r>
      <w:r>
        <w:fldChar w:fldCharType="separate"/>
      </w:r>
      <w:r w:rsidR="00264E3A">
        <w:t>46.1</w:t>
      </w:r>
      <w:r>
        <w:fldChar w:fldCharType="end"/>
      </w:r>
      <w:r>
        <w:t xml:space="preserve">, </w:t>
      </w:r>
      <w:r w:rsidR="000B7FF1">
        <w:fldChar w:fldCharType="begin"/>
      </w:r>
      <w:r w:rsidR="000B7FF1">
        <w:instrText xml:space="preserve"> REF _Ref88128808 \r \h </w:instrText>
      </w:r>
      <w:r w:rsidR="000B7FF1">
        <w:fldChar w:fldCharType="separate"/>
      </w:r>
      <w:r w:rsidR="00264E3A">
        <w:t>46.2</w:t>
      </w:r>
      <w:r w:rsidR="000B7FF1">
        <w:fldChar w:fldCharType="end"/>
      </w:r>
      <w:r w:rsidR="000B7FF1">
        <w:t xml:space="preserve">, </w:t>
      </w:r>
      <w:r>
        <w:fldChar w:fldCharType="begin"/>
      </w:r>
      <w:r>
        <w:instrText xml:space="preserve"> REF _Ref88129085 \r \h </w:instrText>
      </w:r>
      <w:r>
        <w:fldChar w:fldCharType="separate"/>
      </w:r>
      <w:r w:rsidR="00264E3A">
        <w:t>46.3</w:t>
      </w:r>
      <w:r>
        <w:fldChar w:fldCharType="end"/>
      </w:r>
      <w:r>
        <w:t xml:space="preserve"> and </w:t>
      </w:r>
      <w:r>
        <w:fldChar w:fldCharType="begin"/>
      </w:r>
      <w:r>
        <w:instrText xml:space="preserve"> REF _Ref88129111 \r \h </w:instrText>
      </w:r>
      <w:r>
        <w:fldChar w:fldCharType="separate"/>
      </w:r>
      <w:r w:rsidR="00264E3A">
        <w:t>46.6</w:t>
      </w:r>
      <w:r>
        <w:fldChar w:fldCharType="end"/>
      </w:r>
      <w:r>
        <w:t xml:space="preserve">, and to the maximum extent permitted by Law the Authority's total liability (in aggregate) whether in </w:t>
      </w:r>
      <w:r w:rsidRPr="00A823A9">
        <w:t>contract</w:t>
      </w:r>
      <w:r>
        <w: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bookmarkEnd w:id="1490"/>
    </w:p>
    <w:p w:rsidR="00E208B1" w:rsidP="00FF14B7" w:rsidRDefault="00E208B1" w14:paraId="1BD10E17" w14:textId="0A534EB5">
      <w:pPr>
        <w:pStyle w:val="Heading2"/>
        <w:numPr>
          <w:ilvl w:val="1"/>
          <w:numId w:val="4"/>
        </w:numPr>
      </w:pPr>
      <w:bookmarkStart w:name="_Ref88129111" w:id="1491"/>
      <w:r>
        <w:t xml:space="preserve">Clause </w:t>
      </w:r>
      <w:r>
        <w:fldChar w:fldCharType="begin"/>
      </w:r>
      <w:r>
        <w:instrText xml:space="preserve"> REF _Ref88128744 \r \h </w:instrText>
      </w:r>
      <w:r>
        <w:fldChar w:fldCharType="separate"/>
      </w:r>
      <w:r w:rsidR="00264E3A">
        <w:t>46.5</w:t>
      </w:r>
      <w:r>
        <w:fldChar w:fldCharType="end"/>
      </w:r>
      <w:r>
        <w:t xml:space="preserve"> shall not exclude or limit the Contractor's right under this Contract to claim for the </w:t>
      </w:r>
      <w:r w:rsidRPr="00A823A9">
        <w:t>Charges</w:t>
      </w:r>
      <w:r>
        <w:t>.</w:t>
      </w:r>
      <w:bookmarkEnd w:id="1491"/>
    </w:p>
    <w:p w:rsidRPr="00A823A9" w:rsidR="00E208B1" w:rsidP="00E208B1" w:rsidRDefault="00E208B1" w14:paraId="3E164D5D" w14:textId="77777777">
      <w:pPr>
        <w:pStyle w:val="Body1"/>
        <w:keepNext/>
        <w:rPr>
          <w:b/>
        </w:rPr>
      </w:pPr>
      <w:r w:rsidRPr="00A823A9">
        <w:rPr>
          <w:b/>
        </w:rPr>
        <w:t>Consequential loss</w:t>
      </w:r>
    </w:p>
    <w:p w:rsidR="00E208B1" w:rsidP="00FF14B7" w:rsidRDefault="00E208B1" w14:paraId="78A2CDC9" w14:textId="268F8041">
      <w:pPr>
        <w:pStyle w:val="Heading2"/>
        <w:keepNext/>
        <w:numPr>
          <w:ilvl w:val="1"/>
          <w:numId w:val="4"/>
        </w:numPr>
      </w:pPr>
      <w:bookmarkStart w:name="_Ref88129222" w:id="1492"/>
      <w:r>
        <w:t xml:space="preserve">Subject to Clauses </w:t>
      </w:r>
      <w:r>
        <w:fldChar w:fldCharType="begin"/>
      </w:r>
      <w:r>
        <w:instrText xml:space="preserve"> REF _Ref88128797 \r \h </w:instrText>
      </w:r>
      <w:r>
        <w:fldChar w:fldCharType="separate"/>
      </w:r>
      <w:r w:rsidR="00264E3A">
        <w:t>46.1</w:t>
      </w:r>
      <w:r>
        <w:fldChar w:fldCharType="end"/>
      </w:r>
      <w:r>
        <w:t xml:space="preserve">, </w:t>
      </w:r>
      <w:r>
        <w:fldChar w:fldCharType="begin"/>
      </w:r>
      <w:r>
        <w:instrText xml:space="preserve"> REF _Ref88128808 \r \h </w:instrText>
      </w:r>
      <w:r>
        <w:fldChar w:fldCharType="separate"/>
      </w:r>
      <w:r w:rsidR="00264E3A">
        <w:t>46.2</w:t>
      </w:r>
      <w:r>
        <w:fldChar w:fldCharType="end"/>
      </w:r>
      <w:r>
        <w:t xml:space="preserve"> and </w:t>
      </w:r>
      <w:r>
        <w:fldChar w:fldCharType="begin"/>
      </w:r>
      <w:r>
        <w:instrText xml:space="preserve"> REF _Ref88129210 \r \h </w:instrText>
      </w:r>
      <w:r>
        <w:fldChar w:fldCharType="separate"/>
      </w:r>
      <w:r w:rsidR="00264E3A">
        <w:t>46.8</w:t>
      </w:r>
      <w:r>
        <w:fldChar w:fldCharType="end"/>
      </w:r>
      <w:r>
        <w:t>, neither Party shall be liable to the other Party or to any third party, whether in contract (including under any warranty), in tort (including negligence), under statute or otherwise for or in respect of:</w:t>
      </w:r>
      <w:bookmarkEnd w:id="1492"/>
    </w:p>
    <w:p w:rsidRPr="00A823A9" w:rsidR="00E208B1" w:rsidP="00FF14B7" w:rsidRDefault="00E208B1" w14:paraId="18BD9288" w14:textId="77777777">
      <w:pPr>
        <w:pStyle w:val="Heading3"/>
        <w:numPr>
          <w:ilvl w:val="2"/>
          <w:numId w:val="4"/>
        </w:numPr>
      </w:pPr>
      <w:r w:rsidRPr="00A823A9">
        <w:t xml:space="preserve">indirect loss or </w:t>
      </w:r>
      <w:proofErr w:type="gramStart"/>
      <w:r w:rsidRPr="00A823A9">
        <w:t>damage;</w:t>
      </w:r>
      <w:proofErr w:type="gramEnd"/>
    </w:p>
    <w:p w:rsidRPr="00A823A9" w:rsidR="00E208B1" w:rsidP="00FF14B7" w:rsidRDefault="00E208B1" w14:paraId="3BAB1E48" w14:textId="77777777">
      <w:pPr>
        <w:pStyle w:val="Heading3"/>
        <w:numPr>
          <w:ilvl w:val="2"/>
          <w:numId w:val="4"/>
        </w:numPr>
      </w:pPr>
      <w:r w:rsidRPr="00A823A9">
        <w:t xml:space="preserve">special loss or </w:t>
      </w:r>
      <w:proofErr w:type="gramStart"/>
      <w:r w:rsidRPr="00A823A9">
        <w:t>damage;</w:t>
      </w:r>
      <w:proofErr w:type="gramEnd"/>
    </w:p>
    <w:p w:rsidRPr="00A823A9" w:rsidR="00E208B1" w:rsidP="00FF14B7" w:rsidRDefault="00E208B1" w14:paraId="2EB596CF" w14:textId="77777777">
      <w:pPr>
        <w:pStyle w:val="Heading3"/>
        <w:numPr>
          <w:ilvl w:val="2"/>
          <w:numId w:val="4"/>
        </w:numPr>
      </w:pPr>
      <w:r w:rsidRPr="00A823A9">
        <w:t xml:space="preserve">consequential loss or </w:t>
      </w:r>
      <w:proofErr w:type="gramStart"/>
      <w:r w:rsidRPr="00A823A9">
        <w:t>damage;</w:t>
      </w:r>
      <w:proofErr w:type="gramEnd"/>
    </w:p>
    <w:p w:rsidRPr="00A823A9" w:rsidR="00E208B1" w:rsidP="00FF14B7" w:rsidRDefault="00E208B1" w14:paraId="07675733" w14:textId="77777777">
      <w:pPr>
        <w:pStyle w:val="Heading3"/>
        <w:numPr>
          <w:ilvl w:val="2"/>
          <w:numId w:val="4"/>
        </w:numPr>
      </w:pPr>
      <w:r w:rsidRPr="00A823A9">
        <w:t>loss of profits (whether direct or indirect</w:t>
      </w:r>
      <w:proofErr w:type="gramStart"/>
      <w:r w:rsidRPr="00A823A9">
        <w:t>);</w:t>
      </w:r>
      <w:proofErr w:type="gramEnd"/>
    </w:p>
    <w:p w:rsidRPr="00A823A9" w:rsidR="00E208B1" w:rsidP="00FF14B7" w:rsidRDefault="00E208B1" w14:paraId="2288E465" w14:textId="77777777">
      <w:pPr>
        <w:pStyle w:val="Heading3"/>
        <w:numPr>
          <w:ilvl w:val="2"/>
          <w:numId w:val="4"/>
        </w:numPr>
      </w:pPr>
      <w:r w:rsidRPr="00A823A9">
        <w:t>loss of turnover (whether direct or indirect</w:t>
      </w:r>
      <w:proofErr w:type="gramStart"/>
      <w:r w:rsidRPr="00A823A9">
        <w:t>);</w:t>
      </w:r>
      <w:proofErr w:type="gramEnd"/>
    </w:p>
    <w:p w:rsidRPr="00A823A9" w:rsidR="00E208B1" w:rsidP="00FF14B7" w:rsidRDefault="00E208B1" w14:paraId="78AEB840" w14:textId="77777777">
      <w:pPr>
        <w:pStyle w:val="Heading3"/>
        <w:numPr>
          <w:ilvl w:val="2"/>
          <w:numId w:val="4"/>
        </w:numPr>
      </w:pPr>
      <w:r w:rsidRPr="00A823A9">
        <w:lastRenderedPageBreak/>
        <w:t>loss of business opportunities (whether direct or indirect); or</w:t>
      </w:r>
    </w:p>
    <w:p w:rsidRPr="00A823A9" w:rsidR="00E208B1" w:rsidP="00FF14B7" w:rsidRDefault="00E208B1" w14:paraId="61DF6CFA" w14:textId="77777777">
      <w:pPr>
        <w:pStyle w:val="Heading3"/>
        <w:numPr>
          <w:ilvl w:val="2"/>
          <w:numId w:val="4"/>
        </w:numPr>
      </w:pPr>
      <w:r w:rsidRPr="00A823A9">
        <w:t>damage to goodwill (whether direct or indirect),</w:t>
      </w:r>
    </w:p>
    <w:p w:rsidR="00E208B1" w:rsidP="00E208B1" w:rsidRDefault="00E208B1" w14:paraId="5364AB3B" w14:textId="77777777">
      <w:pPr>
        <w:pStyle w:val="Body2"/>
      </w:pPr>
      <w:r>
        <w:t>even if that Party was aware of the possibility of such loss or damage to the other Party.</w:t>
      </w:r>
    </w:p>
    <w:p w:rsidR="00E208B1" w:rsidP="00FF14B7" w:rsidRDefault="00E208B1" w14:paraId="5809CC4D" w14:textId="015677F1">
      <w:pPr>
        <w:pStyle w:val="Heading2"/>
        <w:keepNext/>
        <w:numPr>
          <w:ilvl w:val="1"/>
          <w:numId w:val="4"/>
        </w:numPr>
      </w:pPr>
      <w:bookmarkStart w:name="_Ref88129210" w:id="1493"/>
      <w:r>
        <w:t xml:space="preserve">The provisions of Clause </w:t>
      </w:r>
      <w:r>
        <w:fldChar w:fldCharType="begin"/>
      </w:r>
      <w:r>
        <w:instrText xml:space="preserve"> REF _Ref88129222 \r \h </w:instrText>
      </w:r>
      <w:r>
        <w:fldChar w:fldCharType="separate"/>
      </w:r>
      <w:r w:rsidR="00264E3A">
        <w:t>46.7</w:t>
      </w:r>
      <w:r>
        <w:fldChar w:fldCharType="end"/>
      </w:r>
      <w:r>
        <w:t xml:space="preserve"> shall not restrict the Authority's ability to recover any of the following </w:t>
      </w:r>
      <w:r w:rsidRPr="00A823A9">
        <w:t>losses</w:t>
      </w:r>
      <w:r>
        <w:t xml:space="preserve"> incurred by the Authority to the extent that they arise </w:t>
      </w:r>
      <w:proofErr w:type="gramStart"/>
      <w:r>
        <w:t>as a result of</w:t>
      </w:r>
      <w:proofErr w:type="gramEnd"/>
      <w:r>
        <w:t xml:space="preserve"> a Default by the Contractor:</w:t>
      </w:r>
      <w:bookmarkEnd w:id="1493"/>
    </w:p>
    <w:p w:rsidR="00E208B1" w:rsidP="00FF14B7" w:rsidRDefault="00E208B1" w14:paraId="0AEF85F6" w14:textId="77777777">
      <w:pPr>
        <w:pStyle w:val="Heading3"/>
        <w:keepNext/>
        <w:numPr>
          <w:ilvl w:val="2"/>
          <w:numId w:val="4"/>
        </w:numPr>
      </w:pPr>
      <w:r>
        <w:t xml:space="preserve">any additional operational and administrative costs and expenses arising from the </w:t>
      </w:r>
      <w:r w:rsidRPr="00A823A9">
        <w:t>Contractor</w:t>
      </w:r>
      <w:r>
        <w:t>'</w:t>
      </w:r>
      <w:r w:rsidRPr="00A823A9">
        <w:t>s</w:t>
      </w:r>
      <w:r>
        <w:t xml:space="preserve"> Default, including any costs paid or payable by the Authority:</w:t>
      </w:r>
    </w:p>
    <w:p w:rsidR="00E208B1" w:rsidP="00FF14B7" w:rsidRDefault="00E208B1" w14:paraId="21F2D5A2" w14:textId="77777777">
      <w:pPr>
        <w:pStyle w:val="Heading4"/>
        <w:numPr>
          <w:ilvl w:val="3"/>
          <w:numId w:val="4"/>
        </w:numPr>
      </w:pPr>
      <w:r>
        <w:t xml:space="preserve">to any third </w:t>
      </w:r>
      <w:proofErr w:type="gramStart"/>
      <w:r>
        <w:t>party;</w:t>
      </w:r>
      <w:proofErr w:type="gramEnd"/>
    </w:p>
    <w:p w:rsidR="00E208B1" w:rsidP="00FF14B7" w:rsidRDefault="00E208B1" w14:paraId="7BFA6238" w14:textId="5E1E2685">
      <w:pPr>
        <w:pStyle w:val="Heading4"/>
        <w:numPr>
          <w:ilvl w:val="3"/>
          <w:numId w:val="4"/>
        </w:numPr>
      </w:pPr>
      <w:r>
        <w:t>for putting in place workarounds for the</w:t>
      </w:r>
      <w:r w:rsidR="00A40AEE">
        <w:t xml:space="preserve"> Services</w:t>
      </w:r>
      <w:r>
        <w:t xml:space="preserve"> and other deliverables that are reliant on the </w:t>
      </w:r>
      <w:r w:rsidR="00A40AEE">
        <w:t>Services</w:t>
      </w:r>
      <w:r>
        <w:t>; and</w:t>
      </w:r>
    </w:p>
    <w:p w:rsidR="00E208B1" w:rsidP="00FF14B7" w:rsidRDefault="00E208B1" w14:paraId="4F96EB4A" w14:textId="77777777">
      <w:pPr>
        <w:pStyle w:val="Heading4"/>
        <w:numPr>
          <w:ilvl w:val="3"/>
          <w:numId w:val="4"/>
        </w:numPr>
      </w:pPr>
      <w:r>
        <w:t xml:space="preserve">relating to time spent by or on behalf of the Authority in dealing with the consequences of the </w:t>
      </w:r>
      <w:proofErr w:type="gramStart"/>
      <w:r>
        <w:t>Default;</w:t>
      </w:r>
      <w:proofErr w:type="gramEnd"/>
    </w:p>
    <w:p w:rsidRPr="00A823A9" w:rsidR="00E208B1" w:rsidP="00FF14B7" w:rsidRDefault="00E208B1" w14:paraId="6BCD53EA" w14:textId="77777777">
      <w:pPr>
        <w:pStyle w:val="Heading3"/>
        <w:numPr>
          <w:ilvl w:val="2"/>
          <w:numId w:val="4"/>
        </w:numPr>
      </w:pPr>
      <w:r>
        <w:t xml:space="preserve">any or all wasted expenditure and losses incurred by the Authority arising from the </w:t>
      </w:r>
      <w:r w:rsidRPr="00A823A9">
        <w:t>Contractor</w:t>
      </w:r>
      <w:r>
        <w:t>'</w:t>
      </w:r>
      <w:r w:rsidRPr="00A823A9">
        <w:t xml:space="preserve">s Default, including wasted management </w:t>
      </w:r>
      <w:proofErr w:type="gramStart"/>
      <w:r w:rsidRPr="00A823A9">
        <w:t>time;</w:t>
      </w:r>
      <w:proofErr w:type="gramEnd"/>
    </w:p>
    <w:p w:rsidRPr="00A823A9" w:rsidR="00E208B1" w:rsidP="00FF14B7" w:rsidRDefault="00E208B1" w14:paraId="3F1936A3" w14:textId="73FF27F2">
      <w:pPr>
        <w:pStyle w:val="Heading3"/>
        <w:numPr>
          <w:ilvl w:val="2"/>
          <w:numId w:val="4"/>
        </w:numPr>
      </w:pPr>
      <w:r w:rsidRPr="00A823A9">
        <w:t>the additional cost of procuring and maintaining in place transitional assistance and replacement deliverables for the remainder of the</w:t>
      </w:r>
      <w:r>
        <w:t xml:space="preserve"> Contract</w:t>
      </w:r>
      <w:r w:rsidRPr="00A823A9">
        <w:t xml:space="preserve"> Term and any option period or agreed extension to the </w:t>
      </w:r>
      <w:r>
        <w:t xml:space="preserve">Contract </w:t>
      </w:r>
      <w:r w:rsidRPr="00A823A9">
        <w:t>Term (including legal and other consultants</w:t>
      </w:r>
      <w:r>
        <w:t>'</w:t>
      </w:r>
      <w:r w:rsidRPr="00A823A9">
        <w:t xml:space="preserve"> fees, re-procurement project costs, other expenses associated with such exercise and any increase in the fees for the replacement services over and above the </w:t>
      </w:r>
      <w:r w:rsidR="001F7585">
        <w:t>Charges</w:t>
      </w:r>
      <w:r w:rsidRPr="00A823A9">
        <w:t xml:space="preserve"> that would have been payable for the relevant </w:t>
      </w:r>
      <w:r w:rsidR="00325BCD">
        <w:t>Services</w:t>
      </w:r>
      <w:proofErr w:type="gramStart"/>
      <w:r w:rsidRPr="00A823A9">
        <w:t>);</w:t>
      </w:r>
      <w:proofErr w:type="gramEnd"/>
    </w:p>
    <w:p w:rsidRPr="00A823A9" w:rsidR="00E208B1" w:rsidP="00FF14B7" w:rsidRDefault="00E208B1" w14:paraId="4551E428" w14:textId="5C2CEC6B">
      <w:pPr>
        <w:pStyle w:val="Heading3"/>
        <w:numPr>
          <w:ilvl w:val="2"/>
          <w:numId w:val="4"/>
        </w:numPr>
      </w:pPr>
      <w:r w:rsidRPr="00A823A9">
        <w:t xml:space="preserve">any losses arising in connection with the loss, destruction, corruption, inaccuracy or degradation of Authority </w:t>
      </w:r>
      <w:r w:rsidR="0022146C">
        <w:t>D</w:t>
      </w:r>
      <w:r w:rsidRPr="00A823A9">
        <w:t xml:space="preserve">ata, or other data or software, including, to the extent the Authority </w:t>
      </w:r>
      <w:r w:rsidR="0022146C">
        <w:t>D</w:t>
      </w:r>
      <w:r w:rsidRPr="00A823A9">
        <w:t xml:space="preserve">ata, other data or software can be recovered or reconstituted, the fees, costs and expenses of reconstituting such Authority </w:t>
      </w:r>
      <w:r w:rsidR="0022146C">
        <w:t>D</w:t>
      </w:r>
      <w:r w:rsidRPr="00A823A9">
        <w:t xml:space="preserve">ata, data or </w:t>
      </w:r>
      <w:proofErr w:type="gramStart"/>
      <w:r w:rsidRPr="00A823A9">
        <w:t>software;</w:t>
      </w:r>
      <w:proofErr w:type="gramEnd"/>
    </w:p>
    <w:p w:rsidRPr="00A823A9" w:rsidR="00E208B1" w:rsidP="00FF14B7" w:rsidRDefault="00E208B1" w14:paraId="71AA9D4F" w14:textId="5C0E6B3B">
      <w:pPr>
        <w:pStyle w:val="Heading3"/>
        <w:numPr>
          <w:ilvl w:val="2"/>
          <w:numId w:val="4"/>
        </w:numPr>
      </w:pPr>
      <w:r w:rsidRPr="00A823A9">
        <w:t>damage to the Authority</w:t>
      </w:r>
      <w:r>
        <w:t>'</w:t>
      </w:r>
      <w:r w:rsidRPr="00A823A9">
        <w:t xml:space="preserve">s physical property and tangible assets, including damage under </w:t>
      </w:r>
      <w:r w:rsidR="000B70BA">
        <w:t xml:space="preserve">Clause </w:t>
      </w:r>
      <w:r w:rsidR="000B70BA">
        <w:fldChar w:fldCharType="begin"/>
      </w:r>
      <w:r w:rsidR="000B70BA">
        <w:instrText xml:space="preserve"> REF _Ref96692690 \r \h </w:instrText>
      </w:r>
      <w:r w:rsidR="000B70BA">
        <w:fldChar w:fldCharType="separate"/>
      </w:r>
      <w:r w:rsidR="00264E3A">
        <w:t>32</w:t>
      </w:r>
      <w:r w:rsidR="000B70BA">
        <w:fldChar w:fldCharType="end"/>
      </w:r>
      <w:r w:rsidR="000B70BA">
        <w:t xml:space="preserve"> (Contractor Personnel at Government Establishments)</w:t>
      </w:r>
      <w:r w:rsidRPr="00A823A9">
        <w:t xml:space="preserve"> and</w:t>
      </w:r>
      <w:r w:rsidR="000B70BA">
        <w:t xml:space="preserve"> Clause </w:t>
      </w:r>
      <w:r w:rsidR="000B70BA">
        <w:fldChar w:fldCharType="begin"/>
      </w:r>
      <w:r w:rsidR="000B70BA">
        <w:instrText xml:space="preserve"> REF _Ref96958465 \r \h </w:instrText>
      </w:r>
      <w:r w:rsidR="000B70BA">
        <w:fldChar w:fldCharType="separate"/>
      </w:r>
      <w:r w:rsidR="00264E3A">
        <w:t>16</w:t>
      </w:r>
      <w:r w:rsidR="000B70BA">
        <w:fldChar w:fldCharType="end"/>
      </w:r>
      <w:r w:rsidR="000B70BA">
        <w:t xml:space="preserve"> (Assets</w:t>
      </w:r>
      <w:proofErr w:type="gramStart"/>
      <w:r w:rsidR="000B70BA">
        <w:t>)</w:t>
      </w:r>
      <w:r w:rsidRPr="00A823A9">
        <w:t>;</w:t>
      </w:r>
      <w:proofErr w:type="gramEnd"/>
    </w:p>
    <w:p w:rsidRPr="00A823A9" w:rsidR="00E208B1" w:rsidP="00FF14B7" w:rsidRDefault="00E208B1" w14:paraId="3961C42E" w14:textId="77777777">
      <w:pPr>
        <w:pStyle w:val="Heading3"/>
        <w:numPr>
          <w:ilvl w:val="2"/>
          <w:numId w:val="4"/>
        </w:numPr>
      </w:pPr>
      <w:r w:rsidRPr="00A823A9">
        <w:t xml:space="preserve">costs, expenses and charges arising from, or any damages, account of profits or other award made for, infringement of any third-party Intellectual Property Rights or breach of any obligations of </w:t>
      </w:r>
      <w:proofErr w:type="gramStart"/>
      <w:r w:rsidRPr="00A823A9">
        <w:t>confidence;</w:t>
      </w:r>
      <w:proofErr w:type="gramEnd"/>
    </w:p>
    <w:p w:rsidRPr="00A823A9" w:rsidR="00E208B1" w:rsidP="00FF14B7" w:rsidRDefault="00E208B1" w14:paraId="76AFE283" w14:textId="77777777">
      <w:pPr>
        <w:pStyle w:val="Heading3"/>
        <w:numPr>
          <w:ilvl w:val="2"/>
          <w:numId w:val="4"/>
        </w:numPr>
      </w:pPr>
      <w:r w:rsidRPr="00A823A9">
        <w:t>any additional costs incurred by the Authority in relation to the Authority</w:t>
      </w:r>
      <w:r>
        <w:t>'</w:t>
      </w:r>
      <w:r w:rsidRPr="00A823A9">
        <w:t>s contracts with a third party (including any compensation or interest paid to a third party by the Authority) as a result of the Default (including the extension or replacement of such contracts</w:t>
      </w:r>
      <w:proofErr w:type="gramStart"/>
      <w:r w:rsidRPr="00A823A9">
        <w:t>);</w:t>
      </w:r>
      <w:proofErr w:type="gramEnd"/>
    </w:p>
    <w:p w:rsidRPr="00A823A9" w:rsidR="00E208B1" w:rsidP="00FF14B7" w:rsidRDefault="00E208B1" w14:paraId="5491B892" w14:textId="77777777">
      <w:pPr>
        <w:pStyle w:val="Heading3"/>
        <w:numPr>
          <w:ilvl w:val="2"/>
          <w:numId w:val="4"/>
        </w:numPr>
      </w:pPr>
      <w:r w:rsidRPr="00A823A9">
        <w:lastRenderedPageBreak/>
        <w:t>any fine or penalty incurred by the Authority pursuant to Law and any costs incurred by the Authority in defending any proceedings which result in such fine or penalty; or</w:t>
      </w:r>
    </w:p>
    <w:p w:rsidR="00E208B1" w:rsidP="00FF14B7" w:rsidRDefault="00E208B1" w14:paraId="756291FA" w14:textId="77777777">
      <w:pPr>
        <w:pStyle w:val="Heading3"/>
        <w:numPr>
          <w:ilvl w:val="2"/>
          <w:numId w:val="4"/>
        </w:numPr>
      </w:pPr>
      <w:r w:rsidRPr="00A823A9">
        <w:t>any savings, discounts or price reductions during the</w:t>
      </w:r>
      <w:r>
        <w:t xml:space="preserve"> Contract</w:t>
      </w:r>
      <w:r w:rsidRPr="00A823A9">
        <w:t xml:space="preserve"> Term and any option period or agreed extension to the</w:t>
      </w:r>
      <w:r>
        <w:t xml:space="preserve"> Contract</w:t>
      </w:r>
      <w:r w:rsidRPr="00A823A9">
        <w:t xml:space="preserve"> Term committed</w:t>
      </w:r>
      <w:r>
        <w:t xml:space="preserve"> to by the Contractor pursuant to this Contract.</w:t>
      </w:r>
    </w:p>
    <w:p w:rsidRPr="000A534E" w:rsidR="00E208B1" w:rsidP="00E208B1" w:rsidRDefault="00E208B1" w14:paraId="618714F6" w14:textId="77777777">
      <w:pPr>
        <w:pStyle w:val="Body1"/>
        <w:keepNext/>
        <w:rPr>
          <w:b/>
        </w:rPr>
      </w:pPr>
      <w:r w:rsidRPr="000A534E">
        <w:rPr>
          <w:b/>
        </w:rPr>
        <w:t>Invalidity</w:t>
      </w:r>
    </w:p>
    <w:p w:rsidRPr="000A534E" w:rsidR="00E208B1" w:rsidP="00FF14B7" w:rsidRDefault="00E208B1" w14:paraId="163C0600" w14:textId="48E6E8CD">
      <w:pPr>
        <w:pStyle w:val="Heading2"/>
        <w:numPr>
          <w:ilvl w:val="1"/>
          <w:numId w:val="4"/>
        </w:numPr>
      </w:pPr>
      <w:r w:rsidRPr="000A534E">
        <w:t>If any limitation or provision contained or expressly r</w:t>
      </w:r>
      <w:r w:rsidRPr="000A534E" w:rsidR="000B70BA">
        <w:t xml:space="preserve">eferred to in this </w:t>
      </w:r>
      <w:r w:rsidRPr="000A534E" w:rsidR="000A534E">
        <w:t xml:space="preserve">Clause </w:t>
      </w:r>
      <w:r w:rsidRPr="000A534E" w:rsidR="000A534E">
        <w:fldChar w:fldCharType="begin"/>
      </w:r>
      <w:r w:rsidRPr="000A534E" w:rsidR="000A534E">
        <w:instrText xml:space="preserve"> REF _Ref90580976 \r \h </w:instrText>
      </w:r>
      <w:r w:rsidR="000A534E">
        <w:instrText xml:space="preserve"> \* MERGEFORMAT </w:instrText>
      </w:r>
      <w:r w:rsidRPr="000A534E" w:rsidR="000A534E">
        <w:fldChar w:fldCharType="separate"/>
      </w:r>
      <w:r w:rsidR="00264E3A">
        <w:t>46</w:t>
      </w:r>
      <w:r w:rsidRPr="000A534E" w:rsidR="000A534E">
        <w:fldChar w:fldCharType="end"/>
      </w:r>
      <w:r w:rsidRPr="000A534E" w:rsidR="000A534E">
        <w:t xml:space="preserve"> (Limitations of Liability)</w:t>
      </w:r>
      <w:r w:rsidRPr="000A534E">
        <w:t xml:space="preserve"> is held to be invalid under any Law, it will be deemed to be omitted to that extent, and if any Party becomes liable for loss or damage to which that limitation or provision applied, that liability will be subject to the remaining limitations and provisions set out in this </w:t>
      </w:r>
      <w:r w:rsidRPr="000A534E" w:rsidR="000A534E">
        <w:t xml:space="preserve">Clause </w:t>
      </w:r>
      <w:r w:rsidRPr="000A534E" w:rsidR="000A534E">
        <w:fldChar w:fldCharType="begin"/>
      </w:r>
      <w:r w:rsidRPr="000A534E" w:rsidR="000A534E">
        <w:instrText xml:space="preserve"> REF _Ref90580976 \r \h </w:instrText>
      </w:r>
      <w:r w:rsidR="000A534E">
        <w:instrText xml:space="preserve"> \* MERGEFORMAT </w:instrText>
      </w:r>
      <w:r w:rsidRPr="000A534E" w:rsidR="000A534E">
        <w:fldChar w:fldCharType="separate"/>
      </w:r>
      <w:r w:rsidR="00264E3A">
        <w:t>46</w:t>
      </w:r>
      <w:r w:rsidRPr="000A534E" w:rsidR="000A534E">
        <w:fldChar w:fldCharType="end"/>
      </w:r>
      <w:r w:rsidRPr="000A534E" w:rsidR="000A534E">
        <w:t xml:space="preserve"> (Limitations of Liability)</w:t>
      </w:r>
      <w:r w:rsidRPr="000A534E">
        <w:t>.</w:t>
      </w:r>
    </w:p>
    <w:p w:rsidRPr="00A823A9" w:rsidR="00E208B1" w:rsidP="00E208B1" w:rsidRDefault="00E208B1" w14:paraId="17BEDF4E" w14:textId="77777777">
      <w:pPr>
        <w:pStyle w:val="Body1"/>
        <w:keepNext/>
        <w:rPr>
          <w:b/>
        </w:rPr>
      </w:pPr>
      <w:r w:rsidRPr="00A823A9">
        <w:rPr>
          <w:b/>
        </w:rPr>
        <w:t>Third party claims or losses</w:t>
      </w:r>
    </w:p>
    <w:p w:rsidR="00E208B1" w:rsidP="00FF14B7" w:rsidRDefault="00E208B1" w14:paraId="10897ABF" w14:textId="43016025">
      <w:pPr>
        <w:pStyle w:val="Heading2"/>
        <w:keepNext/>
        <w:numPr>
          <w:ilvl w:val="1"/>
          <w:numId w:val="4"/>
        </w:numPr>
      </w:pPr>
      <w:r>
        <w:t xml:space="preserve">Without prejudice to any other rights or remedies the Authority may have under this Contract (including but not limited to any indemnity claim under </w:t>
      </w:r>
      <w:r w:rsidR="00F87A98">
        <w:t xml:space="preserve">Clause </w:t>
      </w:r>
      <w:r w:rsidR="00F87A98">
        <w:fldChar w:fldCharType="begin"/>
      </w:r>
      <w:r w:rsidR="00F87A98">
        <w:instrText xml:space="preserve"> REF _Ref119091616 \r \h </w:instrText>
      </w:r>
      <w:r w:rsidR="00F87A98">
        <w:fldChar w:fldCharType="separate"/>
      </w:r>
      <w:r w:rsidR="00264E3A">
        <w:t>36</w:t>
      </w:r>
      <w:r w:rsidR="00F87A98">
        <w:fldChar w:fldCharType="end"/>
      </w:r>
      <w:r w:rsidR="00F87A98">
        <w:t xml:space="preserve"> (</w:t>
      </w:r>
      <w:r w:rsidRPr="00F87A98" w:rsidR="00F87A98">
        <w:t xml:space="preserve">Third Party Intellectual Property – Rights </w:t>
      </w:r>
      <w:r w:rsidR="00F87A98">
        <w:t>a</w:t>
      </w:r>
      <w:r w:rsidRPr="00F87A98" w:rsidR="00F87A98">
        <w:t>nd Restrictions</w:t>
      </w:r>
      <w:r w:rsidR="00F87A98">
        <w:t>)</w:t>
      </w:r>
      <w:r>
        <w:t xml:space="preserve">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rsidR="00E208B1" w:rsidP="00FF14B7" w:rsidRDefault="00E208B1" w14:paraId="0536A8D6" w14:textId="67018CB5">
      <w:pPr>
        <w:pStyle w:val="Heading3"/>
        <w:numPr>
          <w:ilvl w:val="2"/>
          <w:numId w:val="4"/>
        </w:numPr>
      </w:pPr>
      <w:r>
        <w:t xml:space="preserve">arises naturally and ordinarily </w:t>
      </w:r>
      <w:proofErr w:type="gramStart"/>
      <w:r>
        <w:t>as a result of</w:t>
      </w:r>
      <w:proofErr w:type="gramEnd"/>
      <w:r>
        <w:t xml:space="preserve"> the Contractor's failure to provide the </w:t>
      </w:r>
      <w:r w:rsidR="00325BCD">
        <w:t>Services</w:t>
      </w:r>
      <w:r>
        <w:t xml:space="preserve"> or failure to perform any of its obligations under this Contract; and</w:t>
      </w:r>
    </w:p>
    <w:p w:rsidR="00E208B1" w:rsidP="00FF14B7" w:rsidRDefault="00E208B1" w14:paraId="1CF7DD1B" w14:textId="77777777">
      <w:pPr>
        <w:pStyle w:val="Heading3"/>
        <w:numPr>
          <w:ilvl w:val="2"/>
          <w:numId w:val="4"/>
        </w:numPr>
      </w:pPr>
      <w:r>
        <w:t xml:space="preserve">is a type of claim or loss that </w:t>
      </w:r>
      <w:r w:rsidRPr="00A823A9">
        <w:t>would</w:t>
      </w:r>
      <w:r>
        <w:t xml:space="preserve"> have been recoverable under this Contract if the third party were a party to this Contract (whether as the Authority or the Contractor), such claim to be construed as direct losses for the purpose of this Contract.</w:t>
      </w:r>
    </w:p>
    <w:p w:rsidRPr="00A823A9" w:rsidR="00E208B1" w:rsidP="00E208B1" w:rsidRDefault="00E208B1" w14:paraId="6BEA1399" w14:textId="77777777">
      <w:pPr>
        <w:pStyle w:val="Body1"/>
        <w:keepNext/>
        <w:rPr>
          <w:b/>
        </w:rPr>
      </w:pPr>
      <w:r w:rsidRPr="00A823A9">
        <w:rPr>
          <w:b/>
        </w:rPr>
        <w:t>No double recovery</w:t>
      </w:r>
    </w:p>
    <w:p w:rsidRPr="000D5F12" w:rsidR="00E208B1" w:rsidP="00FF14B7" w:rsidRDefault="00E208B1" w14:paraId="0DFEB6AB" w14:textId="77777777">
      <w:pPr>
        <w:pStyle w:val="Heading2"/>
        <w:numPr>
          <w:ilvl w:val="1"/>
          <w:numId w:val="4"/>
        </w:numPr>
      </w:pPr>
      <w:r w:rsidRPr="002B7DCC">
        <w:t>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rsidR="00E208B1" w:rsidP="00555C36" w:rsidRDefault="00492EA4" w14:paraId="4B4AB77F" w14:textId="46628166">
      <w:pPr>
        <w:pStyle w:val="Heading1"/>
        <w:numPr>
          <w:ilvl w:val="0"/>
          <w:numId w:val="4"/>
        </w:numPr>
      </w:pPr>
      <w:bookmarkStart w:name="_Ref118920425" w:id="1494"/>
      <w:bookmarkStart w:name="_Toc119962495" w:id="1495"/>
      <w:bookmarkEnd w:id="1442"/>
      <w:bookmarkEnd w:id="1443"/>
      <w:bookmarkEnd w:id="1444"/>
      <w:bookmarkEnd w:id="1445"/>
      <w:r>
        <w:t>TARGETS INDEMNITY</w:t>
      </w:r>
      <w:bookmarkEnd w:id="1494"/>
      <w:bookmarkEnd w:id="1495"/>
    </w:p>
    <w:p w:rsidRPr="00871791" w:rsidR="00871791" w:rsidP="00492EA4" w:rsidRDefault="00871791" w14:paraId="4EAEBD36" w14:textId="6B3FF242">
      <w:pPr>
        <w:pStyle w:val="Heading2"/>
        <w:numPr>
          <w:ilvl w:val="1"/>
          <w:numId w:val="4"/>
        </w:numPr>
      </w:pPr>
      <w:bookmarkStart w:name="_Ref118920436" w:id="1496"/>
      <w:r>
        <w:t xml:space="preserve">Subject to the other provisions of this Clause </w:t>
      </w:r>
      <w:r w:rsidR="00492EA4">
        <w:fldChar w:fldCharType="begin"/>
      </w:r>
      <w:r w:rsidR="00492EA4">
        <w:instrText xml:space="preserve"> REF _Ref118920425 \r \h </w:instrText>
      </w:r>
      <w:r w:rsidR="00492EA4">
        <w:fldChar w:fldCharType="separate"/>
      </w:r>
      <w:r w:rsidR="00264E3A">
        <w:t>47</w:t>
      </w:r>
      <w:r w:rsidR="00492EA4">
        <w:fldChar w:fldCharType="end"/>
      </w:r>
      <w:r>
        <w:t>, t</w:t>
      </w:r>
      <w:r w:rsidRPr="00422AEF">
        <w:t xml:space="preserve">he Authority shall indemnify the Contractor against all </w:t>
      </w:r>
      <w:r>
        <w:t xml:space="preserve">Direct </w:t>
      </w:r>
      <w:r w:rsidRPr="00422AEF">
        <w:t xml:space="preserve">Losses </w:t>
      </w:r>
      <w:r>
        <w:t xml:space="preserve">related to injury or damage </w:t>
      </w:r>
      <w:r w:rsidRPr="00422AEF">
        <w:t xml:space="preserve">arising as a result of </w:t>
      </w:r>
      <w:r>
        <w:t xml:space="preserve">either (a) </w:t>
      </w:r>
      <w:r w:rsidRPr="00422AEF">
        <w:t xml:space="preserve">any Vessel being used as a torpedo target </w:t>
      </w:r>
      <w:r>
        <w:t xml:space="preserve">and/or (b) any other static target and/or static target range marker and/or (c) any Vessel towing a towed target; each </w:t>
      </w:r>
      <w:r w:rsidRPr="00422AEF">
        <w:t xml:space="preserve">in accordance with Schedule </w:t>
      </w:r>
      <w:r w:rsidR="0063404B">
        <w:t>2</w:t>
      </w:r>
      <w:r w:rsidRPr="00422AEF">
        <w:t xml:space="preserve"> (Statement of Requirement) </w:t>
      </w:r>
      <w:r>
        <w:t xml:space="preserve">and </w:t>
      </w:r>
      <w:r w:rsidRPr="00422AEF">
        <w:t xml:space="preserve">to the extent that such </w:t>
      </w:r>
      <w:r>
        <w:t xml:space="preserve">Direct </w:t>
      </w:r>
      <w:r w:rsidRPr="00422AEF">
        <w:t>Losses are caused by a strike by any live or dummy munitions fired by the Authority or an Authority Related Party.</w:t>
      </w:r>
      <w:bookmarkEnd w:id="1496"/>
    </w:p>
    <w:p w:rsidR="00871791" w:rsidP="00492EA4" w:rsidRDefault="00871791" w14:paraId="209DA7B9" w14:textId="4E3BAD91">
      <w:pPr>
        <w:pStyle w:val="Heading2"/>
        <w:numPr>
          <w:ilvl w:val="1"/>
          <w:numId w:val="4"/>
        </w:numPr>
      </w:pPr>
      <w:r>
        <w:lastRenderedPageBreak/>
        <w:t xml:space="preserve">The indemnity at Clause </w:t>
      </w:r>
      <w:r w:rsidR="00492EA4">
        <w:fldChar w:fldCharType="begin"/>
      </w:r>
      <w:r w:rsidR="00492EA4">
        <w:instrText xml:space="preserve"> REF _Ref118920436 \r \h </w:instrText>
      </w:r>
      <w:r w:rsidR="00492EA4">
        <w:fldChar w:fldCharType="separate"/>
      </w:r>
      <w:r w:rsidR="00264E3A">
        <w:t>47.1</w:t>
      </w:r>
      <w:r w:rsidR="00492EA4">
        <w:fldChar w:fldCharType="end"/>
      </w:r>
      <w:r>
        <w:t xml:space="preserve"> above, shall not apply to the extent that any such </w:t>
      </w:r>
      <w:r w:rsidR="001C6886">
        <w:t>l</w:t>
      </w:r>
      <w:r>
        <w:t>oss is caused or contributed to by any wilful mis-conduct, negligence or other breach of legal duty of the Contractor, its servants or agents or by any failure of any of them to carry out any order, direction or instruction which is issued by or on behalf of the Authority.</w:t>
      </w:r>
    </w:p>
    <w:p w:rsidRPr="00871791" w:rsidR="00871791" w:rsidP="00492EA4" w:rsidRDefault="00871791" w14:paraId="5B381549" w14:textId="2556687C">
      <w:pPr>
        <w:pStyle w:val="Heading2"/>
        <w:numPr>
          <w:ilvl w:val="1"/>
          <w:numId w:val="4"/>
        </w:numPr>
      </w:pPr>
      <w:r>
        <w:t xml:space="preserve">The indemnity at Clause </w:t>
      </w:r>
      <w:r w:rsidR="00492EA4">
        <w:fldChar w:fldCharType="begin"/>
      </w:r>
      <w:r w:rsidR="00492EA4">
        <w:instrText xml:space="preserve"> REF _Ref118920436 \r \h </w:instrText>
      </w:r>
      <w:r w:rsidR="00492EA4">
        <w:fldChar w:fldCharType="separate"/>
      </w:r>
      <w:r w:rsidR="00264E3A">
        <w:t>47.1</w:t>
      </w:r>
      <w:r w:rsidR="00492EA4">
        <w:fldChar w:fldCharType="end"/>
      </w:r>
      <w:r w:rsidR="00492EA4">
        <w:t xml:space="preserve"> </w:t>
      </w:r>
      <w:r>
        <w:t>above, shall not apply in respect of any claim, liability, loss or expense made against or incurred by the Contractor under which the Contractor expressly or impliedly agrees to meet and be responsible for that claim, liability, loss or expense, unless the agreement was made with the prior written consent of the Authority or the Contractor would have been legally responsible to meet that claim, liability, loss or expense in the absence of the agreement.</w:t>
      </w:r>
    </w:p>
    <w:p w:rsidRPr="00871791" w:rsidR="00871791" w:rsidP="00492EA4" w:rsidRDefault="00871791" w14:paraId="11956A63" w14:textId="4E9F8CE9">
      <w:pPr>
        <w:pStyle w:val="Heading2"/>
        <w:numPr>
          <w:ilvl w:val="1"/>
          <w:numId w:val="4"/>
        </w:numPr>
      </w:pPr>
      <w:r w:rsidRPr="00422AEF">
        <w:t>Th</w:t>
      </w:r>
      <w:r>
        <w:t xml:space="preserve">e indemnity at Clause </w:t>
      </w:r>
      <w:r w:rsidR="00492EA4">
        <w:fldChar w:fldCharType="begin"/>
      </w:r>
      <w:r w:rsidR="00492EA4">
        <w:instrText xml:space="preserve"> REF _Ref118920436 \r \h </w:instrText>
      </w:r>
      <w:r w:rsidR="00492EA4">
        <w:fldChar w:fldCharType="separate"/>
      </w:r>
      <w:r w:rsidR="00264E3A">
        <w:t>47.1</w:t>
      </w:r>
      <w:r w:rsidR="00492EA4">
        <w:fldChar w:fldCharType="end"/>
      </w:r>
      <w:r w:rsidR="00492EA4">
        <w:t xml:space="preserve"> </w:t>
      </w:r>
      <w:r w:rsidRPr="00422AEF">
        <w:t xml:space="preserve">shall not apply to the extent to which the Contractor is indemnified </w:t>
      </w:r>
      <w:r>
        <w:t>by the Authority</w:t>
      </w:r>
      <w:r w:rsidRPr="00422AEF">
        <w:t xml:space="preserve"> under any other provision of this Contract</w:t>
      </w:r>
      <w:r>
        <w:t xml:space="preserve"> or any other Project Documents.</w:t>
      </w:r>
    </w:p>
    <w:p w:rsidRPr="00871791" w:rsidR="00871791" w:rsidP="00492EA4" w:rsidRDefault="00871791" w14:paraId="2C1F1BC7" w14:textId="6B35CD59">
      <w:pPr>
        <w:pStyle w:val="Heading2"/>
        <w:numPr>
          <w:ilvl w:val="1"/>
          <w:numId w:val="4"/>
        </w:numPr>
      </w:pPr>
      <w:r>
        <w:t xml:space="preserve">The Contractor </w:t>
      </w:r>
      <w:proofErr w:type="gramStart"/>
      <w:r>
        <w:t>shall at all times</w:t>
      </w:r>
      <w:proofErr w:type="gramEnd"/>
      <w:r>
        <w:t>:</w:t>
      </w:r>
    </w:p>
    <w:p w:rsidR="00871791" w:rsidP="00492EA4" w:rsidRDefault="00871791" w14:paraId="40796388" w14:textId="0D0CFCE5">
      <w:pPr>
        <w:pStyle w:val="Heading3"/>
      </w:pPr>
      <w:r>
        <w:t xml:space="preserve">allow the Authority to have control of all actions, proceedings and claims </w:t>
      </w:r>
      <w:r w:rsidR="005624B0">
        <w:t xml:space="preserve">in respect of </w:t>
      </w:r>
      <w:r>
        <w:t xml:space="preserve">the indemnity in </w:t>
      </w:r>
      <w:r w:rsidR="00FE750E">
        <w:t xml:space="preserve">Clause </w:t>
      </w:r>
      <w:r w:rsidR="00FE750E">
        <w:fldChar w:fldCharType="begin"/>
      </w:r>
      <w:r w:rsidR="00FE750E">
        <w:instrText xml:space="preserve"> REF _Ref118920436 \r \h </w:instrText>
      </w:r>
      <w:r w:rsidR="00FE750E">
        <w:fldChar w:fldCharType="separate"/>
      </w:r>
      <w:r w:rsidR="00264E3A">
        <w:t>47.1</w:t>
      </w:r>
      <w:r w:rsidR="00FE750E">
        <w:fldChar w:fldCharType="end"/>
      </w:r>
      <w:r>
        <w:t xml:space="preserve"> above and the exclusive right to determine the conduct of such actions and proceedings, including the right to appoint Counsel </w:t>
      </w:r>
      <w:proofErr w:type="gramStart"/>
      <w:r>
        <w:t>solicitors;</w:t>
      </w:r>
      <w:proofErr w:type="gramEnd"/>
    </w:p>
    <w:p w:rsidR="00871791" w:rsidP="00492EA4" w:rsidRDefault="00871791" w14:paraId="0BEC21C4" w14:textId="6CC9A948">
      <w:pPr>
        <w:pStyle w:val="Heading3"/>
      </w:pPr>
      <w:r>
        <w:t>immediately</w:t>
      </w:r>
      <w:r w:rsidR="00142ED4">
        <w:t xml:space="preserve"> on</w:t>
      </w:r>
      <w:r>
        <w:t xml:space="preserve"> sustaining any loss or damage or being notified of any claim or demand by a third party furnish in writing to the Authority particulars hereof and thereafter afford to the Authority such assistance and furnish such particulars and information as the Authority may from time to time require; and</w:t>
      </w:r>
    </w:p>
    <w:p w:rsidRPr="0069732C" w:rsidR="0069732C" w:rsidP="00492EA4" w:rsidRDefault="00871791" w14:paraId="586B7E78" w14:textId="49F0328E">
      <w:pPr>
        <w:pStyle w:val="Heading3"/>
      </w:pPr>
      <w:r>
        <w:t xml:space="preserve">not without the prior written consent of the Authority pay, </w:t>
      </w:r>
      <w:proofErr w:type="gramStart"/>
      <w:r>
        <w:t>compound</w:t>
      </w:r>
      <w:proofErr w:type="gramEnd"/>
      <w:r>
        <w:t xml:space="preserve"> or settle any action, proceeding or claim within the scope of this indemnity nor do </w:t>
      </w:r>
      <w:proofErr w:type="spellStart"/>
      <w:r>
        <w:t>nor</w:t>
      </w:r>
      <w:proofErr w:type="spellEnd"/>
      <w:r>
        <w:t xml:space="preserve"> permit anything to be done which may prejudice or adversely affect the defence or disposal thereof.</w:t>
      </w:r>
    </w:p>
    <w:p w:rsidRPr="006650BC" w:rsidR="00526EF7" w:rsidP="006650BC" w:rsidRDefault="00E208B1" w14:paraId="45644318" w14:textId="239E5693">
      <w:pPr>
        <w:pStyle w:val="Heading1"/>
        <w:numPr>
          <w:ilvl w:val="0"/>
          <w:numId w:val="4"/>
        </w:numPr>
      </w:pPr>
      <w:bookmarkStart w:name="_Toc88839240" w:id="1497"/>
      <w:bookmarkStart w:name="_Toc88839499" w:id="1498"/>
      <w:bookmarkStart w:name="_Toc88839756" w:id="1499"/>
      <w:bookmarkStart w:name="_Toc88840014" w:id="1500"/>
      <w:bookmarkStart w:name="_Toc88840271" w:id="1501"/>
      <w:bookmarkStart w:name="_Ref44493872" w:id="1502"/>
      <w:bookmarkStart w:name="_Toc96968291" w:id="1503"/>
      <w:bookmarkStart w:name="_Toc119962496" w:id="1504"/>
      <w:bookmarkEnd w:id="1497"/>
      <w:bookmarkEnd w:id="1498"/>
      <w:bookmarkEnd w:id="1499"/>
      <w:bookmarkEnd w:id="1500"/>
      <w:bookmarkEnd w:id="1501"/>
      <w:r w:rsidRPr="006C3027">
        <w:t>INSURANCE</w:t>
      </w:r>
      <w:bookmarkStart w:name="_Ref15293726" w:id="1505"/>
      <w:bookmarkStart w:name="_Ref15293062" w:id="1506"/>
      <w:bookmarkStart w:name="_Ref15302635" w:id="1507"/>
      <w:bookmarkStart w:name="_Ref15302642" w:id="1508"/>
      <w:bookmarkStart w:name="_Ref15302649" w:id="1509"/>
      <w:bookmarkStart w:name="_Ref15304879" w:id="1510"/>
      <w:bookmarkEnd w:id="1212"/>
      <w:bookmarkEnd w:id="1213"/>
      <w:bookmarkEnd w:id="1214"/>
      <w:bookmarkEnd w:id="1215"/>
      <w:bookmarkEnd w:id="1216"/>
      <w:bookmarkEnd w:id="1217"/>
      <w:bookmarkEnd w:id="1502"/>
      <w:bookmarkEnd w:id="1503"/>
      <w:bookmarkEnd w:id="1504"/>
    </w:p>
    <w:p w:rsidR="00E208B1" w:rsidP="00FF14B7" w:rsidRDefault="00E208B1" w14:paraId="02F88D1E" w14:textId="77777777">
      <w:pPr>
        <w:pStyle w:val="Heading2"/>
        <w:numPr>
          <w:ilvl w:val="1"/>
          <w:numId w:val="4"/>
        </w:numPr>
      </w:pPr>
      <w:bookmarkStart w:name="_Ref111887124" w:id="1511"/>
      <w:r>
        <w:t xml:space="preserve">Without prejudice to its obligation to </w:t>
      </w:r>
      <w:r w:rsidRPr="00A823A9">
        <w:t>indemnify</w:t>
      </w:r>
      <w:r>
        <w:t xml:space="preserve"> or otherwise be liable to the Authority under this Contract, the Contractor shall for the periods specified in Schedule 7 (Insurances) take out and maintain, or procure the taking out and maintenance of, insurances in accordance with the requirements specified in Schedule 7 (Insurances) and any other insurances required by Law (together the "</w:t>
      </w:r>
      <w:r>
        <w:rPr>
          <w:b/>
        </w:rPr>
        <w:t>Required Insurances</w:t>
      </w:r>
      <w:r>
        <w:t>").  The Contractor shall ensure that the Required Insurances are effective in each case not later than the date on which the relevant risk commences.</w:t>
      </w:r>
      <w:bookmarkEnd w:id="1505"/>
      <w:bookmarkEnd w:id="1511"/>
    </w:p>
    <w:p w:rsidR="00E208B1" w:rsidP="00FF14B7" w:rsidRDefault="00E208B1" w14:paraId="144A587F" w14:textId="77777777">
      <w:pPr>
        <w:pStyle w:val="Heading2"/>
        <w:numPr>
          <w:ilvl w:val="1"/>
          <w:numId w:val="4"/>
        </w:numPr>
      </w:pPr>
      <w:r w:rsidRPr="00F9194A">
        <w:t>The Required Insurances shall be taken out and maintained with insurers who are of good financial standing</w:t>
      </w:r>
      <w:r>
        <w:t>, appropriately regulated</w:t>
      </w:r>
      <w:r w:rsidRPr="00F9194A">
        <w:t xml:space="preserve"> and of good repute in the international insurance market.</w:t>
      </w:r>
    </w:p>
    <w:p w:rsidR="00E208B1" w:rsidP="00F95A06" w:rsidRDefault="00E208B1" w14:paraId="0331B425" w14:textId="04A308B0">
      <w:pPr>
        <w:pStyle w:val="Heading2"/>
      </w:pPr>
      <w:r>
        <w:t xml:space="preserve">The </w:t>
      </w:r>
      <w:r w:rsidRPr="00F95A06" w:rsidR="00F95A06">
        <w:t xml:space="preserve">Required Insurances </w:t>
      </w:r>
      <w:r>
        <w:t>shall be maintained in accordance with Good Industry Practice and (so far as is reasonably practicable) on terms no less favourable than those generally available to a prudent contractor in respect of risks insured in the international insurance market from time to time.</w:t>
      </w:r>
    </w:p>
    <w:p w:rsidRPr="008764F1" w:rsidR="00E208B1" w:rsidP="00FF14B7" w:rsidRDefault="00E208B1" w14:paraId="24D895CF" w14:textId="77777777">
      <w:pPr>
        <w:pStyle w:val="Heading2"/>
        <w:numPr>
          <w:ilvl w:val="1"/>
          <w:numId w:val="4"/>
        </w:numPr>
      </w:pPr>
      <w:r w:rsidRPr="00F9194A">
        <w:lastRenderedPageBreak/>
        <w:t>Where specified in</w:t>
      </w:r>
      <w:r>
        <w:t xml:space="preserve"> Schedule 7 (Insurances),</w:t>
      </w:r>
      <w:r w:rsidRPr="00F9194A">
        <w:t xml:space="preserve"> the Contractor shall ensure that the </w:t>
      </w:r>
      <w:r w:rsidRPr="008764F1">
        <w:t>relevant policy of insurance protects the Authority</w:t>
      </w:r>
      <w:r>
        <w:t>'</w:t>
      </w:r>
      <w:r w:rsidRPr="008764F1">
        <w:t>s separate interests.</w:t>
      </w:r>
    </w:p>
    <w:p w:rsidRPr="008764F1" w:rsidR="00E208B1" w:rsidP="00FF14B7" w:rsidRDefault="00E208B1" w14:paraId="23F7D9AE" w14:textId="77777777">
      <w:pPr>
        <w:pStyle w:val="Heading2"/>
        <w:keepNext/>
        <w:numPr>
          <w:ilvl w:val="1"/>
          <w:numId w:val="4"/>
        </w:numPr>
      </w:pPr>
      <w:r w:rsidRPr="008764F1">
        <w:t>Without limiting the other provisions of this Contract, the Contractor shall:</w:t>
      </w:r>
    </w:p>
    <w:p w:rsidR="00E208B1" w:rsidP="00FF14B7" w:rsidRDefault="00E208B1" w14:paraId="7666AA85" w14:textId="77777777">
      <w:pPr>
        <w:pStyle w:val="Heading3"/>
        <w:numPr>
          <w:ilvl w:val="2"/>
          <w:numId w:val="4"/>
        </w:numPr>
      </w:pPr>
      <w:r w:rsidRPr="008764F1">
        <w:t>take or procure the taking of all reasonable risk management and risk control meas</w:t>
      </w:r>
      <w:r>
        <w:t>ures in relation to the Contract</w:t>
      </w:r>
      <w:r w:rsidRPr="008764F1">
        <w:t xml:space="preserve"> as it would be reasonable to expect of a prudent contractor acting in accordance with Good Industry Practice, including the investigation and reports of relevant claims to </w:t>
      </w:r>
      <w:proofErr w:type="gramStart"/>
      <w:r w:rsidRPr="008764F1">
        <w:t>insurers;</w:t>
      </w:r>
      <w:proofErr w:type="gramEnd"/>
    </w:p>
    <w:p w:rsidRPr="008764F1" w:rsidR="00E208B1" w:rsidP="00FF14B7" w:rsidRDefault="00E208B1" w14:paraId="5BA8A700" w14:textId="0C1F4CEE">
      <w:pPr>
        <w:pStyle w:val="Heading3"/>
        <w:numPr>
          <w:ilvl w:val="2"/>
          <w:numId w:val="4"/>
        </w:numPr>
      </w:pPr>
      <w:r w:rsidRPr="008764F1">
        <w:t>promptly notify the insurers in writing of any relevant material fact under any</w:t>
      </w:r>
      <w:r w:rsidR="00F95A06">
        <w:t xml:space="preserve"> of the</w:t>
      </w:r>
      <w:r w:rsidRPr="008764F1">
        <w:t xml:space="preserve"> </w:t>
      </w:r>
      <w:r w:rsidRPr="00114A7E" w:rsidR="00F95A06">
        <w:t xml:space="preserve">Required Insurances </w:t>
      </w:r>
      <w:r w:rsidRPr="008764F1">
        <w:t xml:space="preserve">of which the </w:t>
      </w:r>
      <w:r w:rsidR="00500FC0">
        <w:t>Contractor</w:t>
      </w:r>
      <w:r w:rsidRPr="008764F1">
        <w:t xml:space="preserve"> is or becomes aware; and</w:t>
      </w:r>
    </w:p>
    <w:p w:rsidRPr="008218E0" w:rsidR="00E208B1" w:rsidP="00FF14B7" w:rsidRDefault="00E208B1" w14:paraId="701BA069" w14:textId="729E6EF0">
      <w:pPr>
        <w:pStyle w:val="Heading3"/>
        <w:numPr>
          <w:ilvl w:val="2"/>
          <w:numId w:val="4"/>
        </w:numPr>
      </w:pPr>
      <w:r w:rsidRPr="008764F1">
        <w:t xml:space="preserve">hold all policies in respect of the </w:t>
      </w:r>
      <w:r w:rsidRPr="00114A7E" w:rsidR="00F95A06">
        <w:t xml:space="preserve">Required Insurances </w:t>
      </w:r>
      <w:r w:rsidRPr="008764F1">
        <w:t xml:space="preserve">and cause any insurance broker effecting the </w:t>
      </w:r>
      <w:r w:rsidRPr="00114A7E" w:rsidR="00F95A06">
        <w:t xml:space="preserve">Required Insurances </w:t>
      </w:r>
      <w:r w:rsidRPr="008764F1">
        <w:t xml:space="preserve">to hold any insurance slips and other evidence of placing cover representing any of the </w:t>
      </w:r>
      <w:r w:rsidRPr="00114A7E" w:rsidR="00F95A06">
        <w:t xml:space="preserve">Required Insurances </w:t>
      </w:r>
      <w:r w:rsidRPr="008764F1">
        <w:t>to which it is a party</w:t>
      </w:r>
      <w:r>
        <w:t>.</w:t>
      </w:r>
    </w:p>
    <w:p w:rsidR="00E208B1" w:rsidP="00FF14B7" w:rsidRDefault="00E208B1" w14:paraId="6EE5CE2F" w14:textId="77777777">
      <w:pPr>
        <w:pStyle w:val="Heading2"/>
        <w:numPr>
          <w:ilvl w:val="1"/>
          <w:numId w:val="4"/>
        </w:numPr>
      </w:pPr>
      <w:r>
        <w:t xml:space="preserve">The Contractor shall not (and the Contractor shall procure that none of its sub-contractors of any tier shall) take any action or fail to take any action </w:t>
      </w:r>
      <w:proofErr w:type="gramStart"/>
      <w:r>
        <w:t>or,</w:t>
      </w:r>
      <w:proofErr w:type="gramEnd"/>
      <w:r>
        <w:t xml:space="preserve"> insofar as is reasonably within its power, permit anything to occur in relation to it which would entitle any insurer to refuse to pay any claim under any of the </w:t>
      </w:r>
      <w:r w:rsidRPr="00A823A9">
        <w:t>Required</w:t>
      </w:r>
      <w:r>
        <w:t xml:space="preserve"> Insurances.</w:t>
      </w:r>
    </w:p>
    <w:p w:rsidR="00E208B1" w:rsidP="00FF14B7" w:rsidRDefault="00E208B1" w14:paraId="0123CC9A" w14:textId="4E0E0D6F">
      <w:pPr>
        <w:pStyle w:val="Heading2"/>
        <w:numPr>
          <w:ilvl w:val="1"/>
          <w:numId w:val="4"/>
        </w:numPr>
      </w:pPr>
      <w:r>
        <w:t xml:space="preserve">If the Contractor is in breach </w:t>
      </w:r>
      <w:r w:rsidRPr="00A823A9">
        <w:t>of</w:t>
      </w:r>
      <w:r>
        <w:t xml:space="preserve"> Clause</w:t>
      </w:r>
      <w:r w:rsidR="00110D36">
        <w:t xml:space="preserve"> </w:t>
      </w:r>
      <w:r w:rsidR="00110D36">
        <w:fldChar w:fldCharType="begin"/>
      </w:r>
      <w:r w:rsidR="00110D36">
        <w:instrText xml:space="preserve"> REF _Ref111887124 \r \h </w:instrText>
      </w:r>
      <w:r w:rsidR="00110D36">
        <w:fldChar w:fldCharType="separate"/>
      </w:r>
      <w:r w:rsidR="00264E3A">
        <w:t>48.1</w:t>
      </w:r>
      <w:r w:rsidR="00110D36">
        <w:fldChar w:fldCharType="end"/>
      </w:r>
      <w:r>
        <w:t>, the Authority may elect, but shall not be obliged, to purchase any insurance which the Contractor is required to maintain pursuant to this Contract but has failed to maintain in full force and effect, and the Authority shall be entitled to recover the premium and other reasonable costs incurred in connection therewith as a debt due from the Contractor.</w:t>
      </w:r>
    </w:p>
    <w:p w:rsidR="00E208B1" w:rsidP="00FF14B7" w:rsidRDefault="00E208B1" w14:paraId="556CD63C" w14:textId="719BF1BB">
      <w:pPr>
        <w:pStyle w:val="Heading2"/>
        <w:numPr>
          <w:ilvl w:val="1"/>
          <w:numId w:val="4"/>
        </w:numPr>
      </w:pPr>
      <w:bookmarkStart w:name="_Ref15301972" w:id="1512"/>
      <w:r>
        <w:t xml:space="preserve">The Contractor shall, within fifteen (15) calendar days after the renewal of any of the Required Insurances, provide evidence, in a form satisfactory to the Authority, that the Required Insurances are in force and effect and meet the requirements of this Clause </w:t>
      </w:r>
      <w:r>
        <w:fldChar w:fldCharType="begin"/>
      </w:r>
      <w:r>
        <w:instrText xml:space="preserve"> REF _Ref44493872 \r \h </w:instrText>
      </w:r>
      <w:r>
        <w:fldChar w:fldCharType="separate"/>
      </w:r>
      <w:r w:rsidR="00264E3A">
        <w:t>48</w:t>
      </w:r>
      <w:r>
        <w:fldChar w:fldCharType="end"/>
      </w:r>
      <w:r>
        <w:t xml:space="preserve">.  The supply to the Authority of any evidence of insurance cover in compliance with the requirements of this Clause </w:t>
      </w:r>
      <w:r>
        <w:fldChar w:fldCharType="begin"/>
      </w:r>
      <w:r>
        <w:instrText xml:space="preserve"> REF _Ref15301972 \w \h </w:instrText>
      </w:r>
      <w:r>
        <w:fldChar w:fldCharType="separate"/>
      </w:r>
      <w:r w:rsidR="00264E3A">
        <w:t>48.8</w:t>
      </w:r>
      <w:r>
        <w:fldChar w:fldCharType="end"/>
      </w:r>
      <w:r>
        <w:t xml:space="preserve"> shall not imply acceptance by the Authority that the extent of insurance cover is sufficient or that the terms and conditions thereof are satisfactory, in either case, for the purposes of this Contract nor be a waiver of the Contractor's liability under this Contract.</w:t>
      </w:r>
      <w:bookmarkEnd w:id="1512"/>
    </w:p>
    <w:p w:rsidR="00E208B1" w:rsidP="00FF14B7" w:rsidRDefault="00E208B1" w14:paraId="4B638EAB" w14:textId="77777777">
      <w:pPr>
        <w:pStyle w:val="Heading2"/>
        <w:numPr>
          <w:ilvl w:val="1"/>
          <w:numId w:val="4"/>
        </w:numPr>
      </w:pPr>
      <w:r>
        <w:t xml:space="preserve">The Contractor shall notify the Authority of the cancellation, suspension, </w:t>
      </w:r>
      <w:proofErr w:type="gramStart"/>
      <w:r>
        <w:t>termination</w:t>
      </w:r>
      <w:proofErr w:type="gramEnd"/>
      <w:r>
        <w:t xml:space="preserve"> or non-renewal of any of the Required Insurances at least five (5) calendar days prior to such cancellation, suspension, termination or non-renewal.</w:t>
      </w:r>
    </w:p>
    <w:p w:rsidRPr="00A823A9" w:rsidR="00E208B1" w:rsidP="00FF14B7" w:rsidRDefault="00E208B1" w14:paraId="45651761" w14:textId="77777777">
      <w:pPr>
        <w:pStyle w:val="Heading2"/>
        <w:numPr>
          <w:ilvl w:val="1"/>
          <w:numId w:val="4"/>
        </w:numPr>
      </w:pPr>
      <w:r>
        <w:t xml:space="preserve">The Contractor shall promptly notify to insurers any matter arising from, or in relation to, the Services and/or this Contract for </w:t>
      </w:r>
      <w:r w:rsidRPr="00A823A9">
        <w:t xml:space="preserve">which it may be entitled to claim under any of the Required Insurances.  </w:t>
      </w:r>
      <w:proofErr w:type="gramStart"/>
      <w:r w:rsidRPr="00A823A9">
        <w:t>In the event that</w:t>
      </w:r>
      <w:proofErr w:type="gramEnd"/>
      <w:r w:rsidRPr="00A823A9">
        <w:t xml:space="preserve"> the Authority receives a claim relating to the Services or this Contract, the Contractor shall co-operate with the Authority and assist it in dealing with such claims including without limitation providing information and documentation in a timely manner.</w:t>
      </w:r>
    </w:p>
    <w:p w:rsidR="00E208B1" w:rsidP="00FF14B7" w:rsidRDefault="00E208B1" w14:paraId="523EB53C" w14:textId="77777777">
      <w:pPr>
        <w:pStyle w:val="Heading2"/>
        <w:keepNext/>
        <w:numPr>
          <w:ilvl w:val="1"/>
          <w:numId w:val="4"/>
        </w:numPr>
      </w:pPr>
      <w:r w:rsidRPr="00A823A9">
        <w:lastRenderedPageBreak/>
        <w:t>Except where the Authority is the claimant party, the Contractor shall notify the Authority immediately (such notification to be accompanied</w:t>
      </w:r>
      <w:r>
        <w:t xml:space="preserve"> by reasonable particulars of the incident or circumstances giving rise to such incident) after any:</w:t>
      </w:r>
    </w:p>
    <w:p w:rsidR="00E208B1" w:rsidP="00FF14B7" w:rsidRDefault="00E208B1" w14:paraId="4ABBA633" w14:textId="762DA482">
      <w:pPr>
        <w:pStyle w:val="Heading3"/>
        <w:numPr>
          <w:ilvl w:val="2"/>
          <w:numId w:val="4"/>
        </w:numPr>
      </w:pPr>
      <w:r>
        <w:t xml:space="preserve">incident or circumstances which may give rise to a claim amounting to or </w:t>
      </w:r>
      <w:proofErr w:type="gramStart"/>
      <w:r>
        <w:t>in excess of</w:t>
      </w:r>
      <w:proofErr w:type="gramEnd"/>
      <w:r>
        <w:t xml:space="preserve"> one hundred thousand pounds (£100,000) in connection with this Contract and the Required Insurances; and</w:t>
      </w:r>
    </w:p>
    <w:p w:rsidR="00E208B1" w:rsidP="00FF14B7" w:rsidRDefault="00107956" w14:paraId="1BE3BF7B" w14:textId="2E7954D0">
      <w:pPr>
        <w:pStyle w:val="Heading3"/>
        <w:numPr>
          <w:ilvl w:val="2"/>
          <w:numId w:val="4"/>
        </w:numPr>
      </w:pPr>
      <w:r>
        <w:t>any</w:t>
      </w:r>
      <w:r w:rsidR="00E208B1">
        <w:t xml:space="preserve"> incident or circumstances</w:t>
      </w:r>
      <w:r>
        <w:t xml:space="preserve"> which</w:t>
      </w:r>
      <w:r w:rsidR="00E208B1">
        <w:t xml:space="preserve"> may give rise to any claim in connecting with this Contract which may be </w:t>
      </w:r>
      <w:proofErr w:type="gramStart"/>
      <w:r w:rsidR="00E208B1">
        <w:t>in excess of</w:t>
      </w:r>
      <w:proofErr w:type="gramEnd"/>
      <w:r w:rsidR="00E208B1">
        <w:t xml:space="preserve"> the limits of Required Insurances in Schedule 7 (Insurances)</w:t>
      </w:r>
      <w:r w:rsidR="00B7054C">
        <w:t>.</w:t>
      </w:r>
    </w:p>
    <w:p w:rsidRPr="00A823A9" w:rsidR="00E208B1" w:rsidP="00FF14B7" w:rsidRDefault="00E208B1" w14:paraId="0B359A11" w14:textId="77777777">
      <w:pPr>
        <w:pStyle w:val="Heading2"/>
        <w:numPr>
          <w:ilvl w:val="1"/>
          <w:numId w:val="4"/>
        </w:numPr>
      </w:pPr>
      <w:r w:rsidRPr="00A823A9">
        <w:t xml:space="preserve">The Contractor shall maintain a register of all claims under the Required Insurances in connection with this Contract and shall allow the Authority to review such register at any time. </w:t>
      </w:r>
    </w:p>
    <w:p w:rsidRPr="00A823A9" w:rsidR="00E208B1" w:rsidP="00FF14B7" w:rsidRDefault="00E208B1" w14:paraId="2264437D" w14:textId="77777777">
      <w:pPr>
        <w:pStyle w:val="Heading2"/>
        <w:numPr>
          <w:ilvl w:val="1"/>
          <w:numId w:val="4"/>
        </w:numPr>
      </w:pPr>
      <w:r w:rsidRPr="00A823A9">
        <w:t>Where any Required Insurance requires payment of a premium, the Contractor shall be liable for such premium.</w:t>
      </w:r>
    </w:p>
    <w:p w:rsidR="00E208B1" w:rsidP="00FF14B7" w:rsidRDefault="00E208B1" w14:paraId="7B7DC68F" w14:textId="77777777">
      <w:pPr>
        <w:pStyle w:val="Heading2"/>
        <w:numPr>
          <w:ilvl w:val="1"/>
          <w:numId w:val="4"/>
        </w:numPr>
      </w:pPr>
      <w:r w:rsidRPr="00A823A9">
        <w:t xml:space="preserve">Where any Required Insurance referred to in </w:t>
      </w:r>
      <w:r>
        <w:t xml:space="preserve">Schedule 7 (Insurances) </w:t>
      </w:r>
      <w:r w:rsidRPr="00A823A9">
        <w:t>is subject to an excess or deductible, below which the indemnity from insurers is excluded, the Contractor shall be liable for such excess or deductible which would otherwise be insured but for the excess or deductible.  The Contractor</w:t>
      </w:r>
      <w:r>
        <w:t xml:space="preserve"> shall not be entitled to recover from the Authority any sum paid by way of excess or deductible under the Required Insurances whether under the terms of this Contract or otherwise. </w:t>
      </w:r>
    </w:p>
    <w:p w:rsidRPr="001C5A26" w:rsidR="00E208B1" w:rsidP="0069732C" w:rsidRDefault="00E208B1" w14:paraId="03C5CD3F" w14:textId="524EA503">
      <w:pPr>
        <w:pStyle w:val="Heading2"/>
        <w:numPr>
          <w:ilvl w:val="1"/>
          <w:numId w:val="4"/>
        </w:numPr>
      </w:pPr>
      <w:r>
        <w:t>Neither failure to comply nor full compliance with the insurance provisions of this Contract shall limit or relieve the Contractor of its liabilities and obligations under this Contract.</w:t>
      </w:r>
    </w:p>
    <w:p w:rsidR="00E208B1" w:rsidP="00E208B1" w:rsidRDefault="00E208B1" w14:paraId="565F94AB" w14:textId="77777777">
      <w:pPr>
        <w:pStyle w:val="BodyText"/>
      </w:pPr>
      <w:r>
        <w:br w:type="page"/>
      </w:r>
    </w:p>
    <w:p w:rsidRPr="006C3027" w:rsidR="00E208B1" w:rsidP="00E208B1" w:rsidRDefault="00E208B1" w14:paraId="2BD75976" w14:textId="340DC143">
      <w:pPr>
        <w:pStyle w:val="BodyText"/>
        <w:keepNext/>
        <w:rPr>
          <w:b/>
        </w:rPr>
      </w:pPr>
      <w:r w:rsidRPr="006C3027">
        <w:rPr>
          <w:b/>
        </w:rPr>
        <w:lastRenderedPageBreak/>
        <w:t xml:space="preserve">SECTION H – </w:t>
      </w:r>
      <w:r>
        <w:rPr>
          <w:b/>
        </w:rPr>
        <w:t>REMEDIES AND RELIEF</w:t>
      </w:r>
    </w:p>
    <w:p w:rsidR="00E208B1" w:rsidP="00FF14B7" w:rsidRDefault="006D688B" w14:paraId="7F8FC893" w14:textId="203169A5">
      <w:pPr>
        <w:pStyle w:val="Heading1"/>
        <w:numPr>
          <w:ilvl w:val="0"/>
          <w:numId w:val="4"/>
        </w:numPr>
      </w:pPr>
      <w:bookmarkStart w:name="_Ref61011695" w:id="1513"/>
      <w:bookmarkStart w:name="_Toc96968293" w:id="1514"/>
      <w:bookmarkStart w:name="_Toc119962498" w:id="1515"/>
      <w:bookmarkStart w:name="_Ref44495672" w:id="1516"/>
      <w:r>
        <w:rPr>
          <w:caps w:val="0"/>
        </w:rPr>
        <w:t xml:space="preserve">CONTRACTOR DEFAULT AND </w:t>
      </w:r>
      <w:r w:rsidRPr="00A823A9">
        <w:rPr>
          <w:caps w:val="0"/>
        </w:rPr>
        <w:t>RECTIFICATION</w:t>
      </w:r>
      <w:r w:rsidRPr="00323BE7">
        <w:rPr>
          <w:caps w:val="0"/>
        </w:rPr>
        <w:t xml:space="preserve"> PLAN</w:t>
      </w:r>
      <w:bookmarkEnd w:id="1513"/>
      <w:bookmarkEnd w:id="1514"/>
      <w:bookmarkEnd w:id="1515"/>
      <w:r w:rsidRPr="00323BE7">
        <w:rPr>
          <w:caps w:val="0"/>
        </w:rPr>
        <w:t xml:space="preserve"> </w:t>
      </w:r>
      <w:bookmarkEnd w:id="1516"/>
    </w:p>
    <w:p w:rsidR="005E2941" w:rsidP="005E2941" w:rsidRDefault="005E2941" w14:paraId="0022DD94" w14:textId="77777777">
      <w:pPr>
        <w:pStyle w:val="Heading2"/>
        <w:numPr>
          <w:ilvl w:val="1"/>
          <w:numId w:val="4"/>
        </w:numPr>
      </w:pPr>
      <w:bookmarkStart w:name="_Ref96366761" w:id="1517"/>
      <w:bookmarkStart w:name="_Ref57907193" w:id="1518"/>
      <w:r>
        <w:t>The Contractor shall notify the Authority's Representative in writing if:</w:t>
      </w:r>
    </w:p>
    <w:p w:rsidR="005E2941" w:rsidP="005E2941" w:rsidRDefault="005E2941" w14:paraId="549B3900" w14:textId="77777777">
      <w:pPr>
        <w:pStyle w:val="Heading3"/>
        <w:numPr>
          <w:ilvl w:val="2"/>
          <w:numId w:val="4"/>
        </w:numPr>
      </w:pPr>
      <w:r>
        <w:t>a Default has occurred; or</w:t>
      </w:r>
    </w:p>
    <w:p w:rsidR="005E2941" w:rsidP="005E2941" w:rsidRDefault="005E2941" w14:paraId="61E6A4B8" w14:textId="77777777">
      <w:pPr>
        <w:pStyle w:val="Heading3"/>
        <w:numPr>
          <w:ilvl w:val="2"/>
          <w:numId w:val="4"/>
        </w:numPr>
      </w:pPr>
      <w:r>
        <w:t>it reasonably believes that a Default may occur,</w:t>
      </w:r>
    </w:p>
    <w:p w:rsidRPr="004A5782" w:rsidR="005E2941" w:rsidP="005E2941" w:rsidRDefault="005E2941" w14:paraId="684A0866" w14:textId="77777777">
      <w:pPr>
        <w:pStyle w:val="Body2"/>
      </w:pPr>
      <w:r>
        <w:t>giving full details of the same.</w:t>
      </w:r>
    </w:p>
    <w:p w:rsidRPr="00461D94" w:rsidR="00E208B1" w:rsidP="00FF14B7" w:rsidRDefault="00E208B1" w14:paraId="4A0E9EE5" w14:textId="5CEF88FE">
      <w:pPr>
        <w:pStyle w:val="Heading2"/>
        <w:numPr>
          <w:ilvl w:val="1"/>
          <w:numId w:val="4"/>
        </w:numPr>
      </w:pPr>
      <w:r>
        <w:t xml:space="preserve">In the event that the Authority serves the Contractor with notice that a Default has occurred (other than Persistent Breach), </w:t>
      </w:r>
      <w:r w:rsidRPr="00A823A9">
        <w:t xml:space="preserve">which </w:t>
      </w:r>
      <w:r>
        <w:t xml:space="preserve">the Authority reasonably believes </w:t>
      </w:r>
      <w:r w:rsidRPr="00A823A9">
        <w:t>is capable of remedy</w:t>
      </w:r>
      <w:r>
        <w:t xml:space="preserve"> by the Contractor, then </w:t>
      </w:r>
      <w:r w:rsidRPr="00A823A9">
        <w:t>the</w:t>
      </w:r>
      <w:r w:rsidRPr="00A823A9" w:rsidDel="00037125">
        <w:t xml:space="preserve"> </w:t>
      </w:r>
      <w:r w:rsidRPr="00A823A9">
        <w:t xml:space="preserve">Contractor shall submit a draft Rectification Plan to the Authority for review as soon as possible and in any event within five (5) Business Days (or such longer period as may be agreed by the Authority) from the date </w:t>
      </w:r>
      <w:r>
        <w:t>of</w:t>
      </w:r>
      <w:r w:rsidRPr="00A823A9">
        <w:t xml:space="preserve"> the </w:t>
      </w:r>
      <w:r>
        <w:t>notice of Default.</w:t>
      </w:r>
      <w:bookmarkEnd w:id="1517"/>
    </w:p>
    <w:bookmarkEnd w:id="1518"/>
    <w:p w:rsidRPr="00A823A9" w:rsidR="00E208B1" w:rsidP="00FF14B7" w:rsidRDefault="00E208B1" w14:paraId="4F509EF4" w14:textId="77777777">
      <w:pPr>
        <w:pStyle w:val="Heading2"/>
        <w:numPr>
          <w:ilvl w:val="1"/>
          <w:numId w:val="4"/>
        </w:numPr>
      </w:pPr>
      <w:r w:rsidRPr="00A823A9">
        <w:t>The draft Rectification Plan shall set out the steps which the Contractor proposes to take to rectify the Default and to prevent such Default from recurring and the timescales for such steps and for the rectification of the Default.</w:t>
      </w:r>
    </w:p>
    <w:p w:rsidRPr="00A823A9" w:rsidR="00E208B1" w:rsidP="00FF14B7" w:rsidRDefault="00E208B1" w14:paraId="62EEE469" w14:textId="77777777">
      <w:pPr>
        <w:pStyle w:val="Heading2"/>
        <w:numPr>
          <w:ilvl w:val="1"/>
          <w:numId w:val="4"/>
        </w:numPr>
      </w:pPr>
      <w:bookmarkStart w:name="_Ref70088991" w:id="1519"/>
      <w:bookmarkStart w:name="_Ref530667936" w:id="1520"/>
      <w:r w:rsidRPr="00A823A9">
        <w:t>The Authority shall notify the Contractor in writing whether it accepts or rejects the draft Rectification Plan within thirty (30) Business Days of receipt of the draft Rectification Plan.</w:t>
      </w:r>
      <w:bookmarkEnd w:id="1519"/>
      <w:r w:rsidRPr="00A823A9">
        <w:t xml:space="preserve">  </w:t>
      </w:r>
    </w:p>
    <w:p w:rsidRPr="00A823A9" w:rsidR="00E208B1" w:rsidP="00FF14B7" w:rsidRDefault="00E208B1" w14:paraId="01BD6DF5" w14:textId="3204056E">
      <w:pPr>
        <w:pStyle w:val="Heading2"/>
        <w:numPr>
          <w:ilvl w:val="1"/>
          <w:numId w:val="4"/>
        </w:numPr>
      </w:pPr>
      <w:bookmarkStart w:name="_Ref70089018" w:id="1521"/>
      <w:r w:rsidRPr="00A823A9">
        <w:t xml:space="preserve">Where the Authority rejects the draft Rectification Plan under Clause </w:t>
      </w:r>
      <w:r w:rsidRPr="00A823A9">
        <w:fldChar w:fldCharType="begin"/>
      </w:r>
      <w:r w:rsidRPr="00A823A9">
        <w:instrText xml:space="preserve"> REF _Ref70088991 \w \h </w:instrText>
      </w:r>
      <w:r>
        <w:instrText xml:space="preserve"> \* MERGEFORMAT </w:instrText>
      </w:r>
      <w:r w:rsidRPr="00A823A9">
        <w:fldChar w:fldCharType="separate"/>
      </w:r>
      <w:r w:rsidR="00264E3A">
        <w:t>49.4</w:t>
      </w:r>
      <w:r w:rsidRPr="00A823A9">
        <w:fldChar w:fldCharType="end"/>
      </w:r>
      <w:r w:rsidRPr="00A823A9">
        <w:t>, it shall give its reasons for such decision and the Contractor shall submit a revised draft Rectification Plan to the Authority within five (5) Business Days (or such other period as agreed by the Authority) of receipt of the Authority</w:t>
      </w:r>
      <w:r>
        <w:t>'</w:t>
      </w:r>
      <w:r w:rsidRPr="00A823A9">
        <w:t>s notice rejecting the first draft.  The Parties shall use reasonable endeavours to agree any necessary amendments to the draft Rectification Plan within ten (10) Business Days</w:t>
      </w:r>
      <w:r>
        <w:t xml:space="preserve"> (or such other period as the Authority may specify in writing)</w:t>
      </w:r>
      <w:r w:rsidRPr="00A823A9">
        <w:t xml:space="preserve"> of the Authority</w:t>
      </w:r>
      <w:r>
        <w:t>'</w:t>
      </w:r>
      <w:r w:rsidRPr="00A823A9">
        <w:t>s receipt of the revised draft Rectification Plan.</w:t>
      </w:r>
      <w:bookmarkEnd w:id="1521"/>
      <w:r w:rsidRPr="00A823A9">
        <w:t xml:space="preserve">  </w:t>
      </w:r>
    </w:p>
    <w:p w:rsidRPr="00A823A9" w:rsidR="00E208B1" w:rsidP="00FF14B7" w:rsidRDefault="00E208B1" w14:paraId="5B30135D" w14:textId="2E297DE2">
      <w:pPr>
        <w:pStyle w:val="Heading2"/>
        <w:numPr>
          <w:ilvl w:val="1"/>
          <w:numId w:val="4"/>
        </w:numPr>
      </w:pPr>
      <w:bookmarkStart w:name="_Ref44341102" w:id="1522"/>
      <w:bookmarkEnd w:id="1520"/>
      <w:r w:rsidRPr="00A823A9">
        <w:t>If the Authority accepts the draft Rectification Plan</w:t>
      </w:r>
      <w:bookmarkEnd w:id="1522"/>
      <w:r w:rsidRPr="00A823A9">
        <w:t xml:space="preserve"> under Clause </w:t>
      </w:r>
      <w:r w:rsidRPr="00A823A9">
        <w:fldChar w:fldCharType="begin"/>
      </w:r>
      <w:r w:rsidRPr="00A823A9">
        <w:instrText xml:space="preserve"> REF _Ref70088991 \w \h </w:instrText>
      </w:r>
      <w:r>
        <w:instrText xml:space="preserve"> \* MERGEFORMAT </w:instrText>
      </w:r>
      <w:r w:rsidRPr="00A823A9">
        <w:fldChar w:fldCharType="separate"/>
      </w:r>
      <w:r w:rsidR="00264E3A">
        <w:t>49.4</w:t>
      </w:r>
      <w:r w:rsidRPr="00A823A9">
        <w:fldChar w:fldCharType="end"/>
      </w:r>
      <w:r w:rsidRPr="00A823A9">
        <w:t xml:space="preserve"> or </w:t>
      </w:r>
      <w:r w:rsidRPr="00A823A9">
        <w:fldChar w:fldCharType="begin"/>
      </w:r>
      <w:r w:rsidRPr="00A823A9">
        <w:instrText xml:space="preserve"> REF _Ref70089018 \w \h </w:instrText>
      </w:r>
      <w:r>
        <w:instrText xml:space="preserve"> \* MERGEFORMAT </w:instrText>
      </w:r>
      <w:r w:rsidRPr="00A823A9">
        <w:fldChar w:fldCharType="separate"/>
      </w:r>
      <w:r w:rsidR="00264E3A">
        <w:t>49.5</w:t>
      </w:r>
      <w:r w:rsidRPr="00A823A9">
        <w:fldChar w:fldCharType="end"/>
      </w:r>
      <w:r w:rsidRPr="00A823A9">
        <w:t>, the Contractor shall immediately start work on the actions set out in the Rectification Plan.</w:t>
      </w:r>
    </w:p>
    <w:p w:rsidRPr="00A823A9" w:rsidR="00E208B1" w:rsidP="00FF14B7" w:rsidRDefault="00E208B1" w14:paraId="5E63BBF0" w14:textId="23E79739">
      <w:pPr>
        <w:pStyle w:val="Heading2"/>
        <w:numPr>
          <w:ilvl w:val="1"/>
          <w:numId w:val="4"/>
        </w:numPr>
      </w:pPr>
      <w:r w:rsidRPr="00A823A9">
        <w:t>If the Contractor either rectifies the Default within the time period specified in the</w:t>
      </w:r>
      <w:r>
        <w:t xml:space="preserve"> notice of Default issued pursuant to Clause </w:t>
      </w:r>
      <w:r>
        <w:fldChar w:fldCharType="begin"/>
      </w:r>
      <w:r>
        <w:instrText xml:space="preserve"> REF _Ref96366761 \r \h </w:instrText>
      </w:r>
      <w:r>
        <w:fldChar w:fldCharType="separate"/>
      </w:r>
      <w:r w:rsidR="00264E3A">
        <w:t>49.1</w:t>
      </w:r>
      <w:r>
        <w:fldChar w:fldCharType="end"/>
      </w:r>
      <w:r w:rsidRPr="00A823A9">
        <w:t xml:space="preserve"> and/or implements the accepted Rectification Plan in accordance with its terms, the </w:t>
      </w:r>
      <w:r>
        <w:t xml:space="preserve">notice of Default issued pursuant to Clause </w:t>
      </w:r>
      <w:r>
        <w:fldChar w:fldCharType="begin"/>
      </w:r>
      <w:r>
        <w:instrText xml:space="preserve"> REF _Ref96366761 \r \h </w:instrText>
      </w:r>
      <w:r>
        <w:fldChar w:fldCharType="separate"/>
      </w:r>
      <w:r w:rsidR="00264E3A">
        <w:t>49.1</w:t>
      </w:r>
      <w:r>
        <w:fldChar w:fldCharType="end"/>
      </w:r>
      <w:r>
        <w:t xml:space="preserve"> </w:t>
      </w:r>
      <w:r w:rsidRPr="00A823A9">
        <w:t>shall be deemed to be revoked and this Contract shall continue.</w:t>
      </w:r>
    </w:p>
    <w:p w:rsidR="00E208B1" w:rsidP="00FF14B7" w:rsidRDefault="00E208B1" w14:paraId="332DDF46" w14:textId="77777777">
      <w:pPr>
        <w:pStyle w:val="Heading2"/>
        <w:keepNext/>
        <w:numPr>
          <w:ilvl w:val="1"/>
          <w:numId w:val="4"/>
        </w:numPr>
      </w:pPr>
      <w:bookmarkStart w:name="_Ref70089048" w:id="1523"/>
      <w:proofErr w:type="gramStart"/>
      <w:r>
        <w:t>In the event that</w:t>
      </w:r>
      <w:proofErr w:type="gramEnd"/>
      <w:r>
        <w:t>:</w:t>
      </w:r>
      <w:bookmarkEnd w:id="1523"/>
    </w:p>
    <w:p w:rsidRPr="00A823A9" w:rsidR="00E208B1" w:rsidP="008C4D88" w:rsidRDefault="00E208B1" w14:paraId="01DB484A" w14:textId="6DE28B26">
      <w:pPr>
        <w:pStyle w:val="Heading3"/>
        <w:numPr>
          <w:ilvl w:val="2"/>
          <w:numId w:val="4"/>
        </w:numPr>
      </w:pPr>
      <w:r>
        <w:t xml:space="preserve">no </w:t>
      </w:r>
      <w:r w:rsidRPr="00A823A9">
        <w:t xml:space="preserve">acceptable Rectification Plan has been put forward by the Contractor pursuant to this Clause </w:t>
      </w:r>
      <w:r w:rsidRPr="00A823A9">
        <w:fldChar w:fldCharType="begin"/>
      </w:r>
      <w:r w:rsidRPr="00A823A9">
        <w:instrText xml:space="preserve"> REF _Ref61011695 \w \h </w:instrText>
      </w:r>
      <w:r>
        <w:instrText xml:space="preserve"> \* MERGEFORMAT </w:instrText>
      </w:r>
      <w:r w:rsidRPr="00A823A9">
        <w:fldChar w:fldCharType="separate"/>
      </w:r>
      <w:r w:rsidR="00264E3A">
        <w:t>49</w:t>
      </w:r>
      <w:r w:rsidRPr="00A823A9">
        <w:fldChar w:fldCharType="end"/>
      </w:r>
      <w:r w:rsidRPr="00A823A9">
        <w:t>; and/or</w:t>
      </w:r>
    </w:p>
    <w:p w:rsidRPr="00A823A9" w:rsidR="00E208B1" w:rsidP="00FF14B7" w:rsidRDefault="00E208B1" w14:paraId="5470F9C7" w14:textId="77777777">
      <w:pPr>
        <w:pStyle w:val="Heading3"/>
        <w:numPr>
          <w:ilvl w:val="2"/>
          <w:numId w:val="4"/>
        </w:numPr>
      </w:pPr>
      <w:r w:rsidRPr="00A823A9">
        <w:t xml:space="preserve">the Contractor fails to rectify the Default within the </w:t>
      </w:r>
      <w:proofErr w:type="gramStart"/>
      <w:r w:rsidRPr="00A823A9">
        <w:t>time period</w:t>
      </w:r>
      <w:proofErr w:type="gramEnd"/>
      <w:r w:rsidRPr="00A823A9">
        <w:t xml:space="preserve"> specified in the Rectification Plan,</w:t>
      </w:r>
    </w:p>
    <w:p w:rsidR="00E208B1" w:rsidP="00E208B1" w:rsidRDefault="00E208B1" w14:paraId="0D2B184C" w14:textId="77777777">
      <w:pPr>
        <w:pStyle w:val="Body2"/>
      </w:pPr>
      <w:r>
        <w:lastRenderedPageBreak/>
        <w:t>the Authority may serve the Contractor with a Termination Notice stating that this Contract will terminate on the date specified in the Termination Notice.</w:t>
      </w:r>
    </w:p>
    <w:p w:rsidR="00E208B1" w:rsidP="00FF14B7" w:rsidRDefault="00E208B1" w14:paraId="494FCD49" w14:textId="77777777">
      <w:pPr>
        <w:pStyle w:val="Heading1"/>
        <w:numPr>
          <w:ilvl w:val="0"/>
          <w:numId w:val="4"/>
        </w:numPr>
      </w:pPr>
      <w:bookmarkStart w:name="_Toc90596464" w:id="1524"/>
      <w:bookmarkStart w:name="_Toc90597269" w:id="1525"/>
      <w:bookmarkStart w:name="_Toc90598314" w:id="1526"/>
      <w:bookmarkStart w:name="_Toc90472037" w:id="1527"/>
      <w:bookmarkStart w:name="_Toc90472880" w:id="1528"/>
      <w:bookmarkStart w:name="_Toc90473062" w:id="1529"/>
      <w:bookmarkStart w:name="_Toc90544694" w:id="1530"/>
      <w:bookmarkStart w:name="_Toc90596472" w:id="1531"/>
      <w:bookmarkStart w:name="_Toc90597277" w:id="1532"/>
      <w:bookmarkStart w:name="_Toc90598322" w:id="1533"/>
      <w:bookmarkStart w:name="_Toc90472058" w:id="1534"/>
      <w:bookmarkStart w:name="_Toc90472901" w:id="1535"/>
      <w:bookmarkStart w:name="_Toc90473083" w:id="1536"/>
      <w:bookmarkStart w:name="_Toc90544715" w:id="1537"/>
      <w:bookmarkStart w:name="_Toc90596493" w:id="1538"/>
      <w:bookmarkStart w:name="_Toc90597298" w:id="1539"/>
      <w:bookmarkStart w:name="_Toc90598343" w:id="1540"/>
      <w:bookmarkStart w:name="_Ref20495216" w:id="1541"/>
      <w:bookmarkStart w:name="_Ref20496864" w:id="1542"/>
      <w:bookmarkStart w:name="_Ref20505002" w:id="1543"/>
      <w:bookmarkStart w:name="_Ref20508887" w:id="1544"/>
      <w:bookmarkStart w:name="_Toc96968294" w:id="1545"/>
      <w:bookmarkStart w:name="_Toc119962499" w:id="1546"/>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r w:rsidRPr="006C3027">
        <w:t>STEP-IN RIGHTS</w:t>
      </w:r>
      <w:bookmarkEnd w:id="1541"/>
      <w:bookmarkEnd w:id="1542"/>
      <w:bookmarkEnd w:id="1543"/>
      <w:bookmarkEnd w:id="1544"/>
      <w:bookmarkEnd w:id="1545"/>
      <w:bookmarkEnd w:id="1546"/>
    </w:p>
    <w:p w:rsidRPr="00A823A9" w:rsidR="00E208B1" w:rsidP="00E208B1" w:rsidRDefault="00E208B1" w14:paraId="158353C5" w14:textId="77777777">
      <w:pPr>
        <w:pStyle w:val="Body1"/>
        <w:keepNext/>
        <w:rPr>
          <w:b/>
        </w:rPr>
      </w:pPr>
      <w:bookmarkStart w:name="_Ref530668125" w:id="1547"/>
      <w:bookmarkStart w:name="_Ref20496879" w:id="1548"/>
      <w:r w:rsidRPr="00A823A9">
        <w:rPr>
          <w:b/>
        </w:rPr>
        <w:t>Right to Step-In</w:t>
      </w:r>
    </w:p>
    <w:p w:rsidRPr="00E76E22" w:rsidR="00E208B1" w:rsidP="00FF14B7" w:rsidRDefault="00E208B1" w14:paraId="6A3175C5" w14:textId="66B5C65B">
      <w:pPr>
        <w:pStyle w:val="Heading2"/>
        <w:keepNext/>
        <w:numPr>
          <w:ilvl w:val="1"/>
          <w:numId w:val="4"/>
        </w:numPr>
      </w:pPr>
      <w:bookmarkStart w:name="_Ref70089249" w:id="1549"/>
      <w:r w:rsidRPr="00E76E22">
        <w:t xml:space="preserve">If the </w:t>
      </w:r>
      <w:r w:rsidRPr="00A823A9">
        <w:t>Authority</w:t>
      </w:r>
      <w:r w:rsidRPr="00E76E22">
        <w:t xml:space="preserve"> reasonably believes that it needs to </w:t>
      </w:r>
      <w:proofErr w:type="gramStart"/>
      <w:r w:rsidRPr="00E76E22">
        <w:t>take action</w:t>
      </w:r>
      <w:proofErr w:type="gramEnd"/>
      <w:r w:rsidRPr="00E76E22">
        <w:t xml:space="preserve"> in connection with</w:t>
      </w:r>
      <w:r>
        <w:t xml:space="preserve"> the</w:t>
      </w:r>
      <w:r w:rsidRPr="00E76E22">
        <w:t xml:space="preserve"> </w:t>
      </w:r>
      <w:r w:rsidR="00EF3381">
        <w:t xml:space="preserve">Contract and/or </w:t>
      </w:r>
      <w:r w:rsidR="002F4475">
        <w:t xml:space="preserve">the </w:t>
      </w:r>
      <w:r w:rsidRPr="00E76E22">
        <w:t>Service</w:t>
      </w:r>
      <w:r w:rsidR="002F4475">
        <w:t>s</w:t>
      </w:r>
      <w:r w:rsidRPr="00E76E22">
        <w:t>:</w:t>
      </w:r>
      <w:bookmarkEnd w:id="1549"/>
    </w:p>
    <w:p w:rsidRPr="00A823A9" w:rsidR="00E208B1" w:rsidP="00FF14B7" w:rsidRDefault="00E208B1" w14:paraId="067FF22B" w14:textId="7D825027">
      <w:pPr>
        <w:pStyle w:val="Heading3"/>
        <w:numPr>
          <w:ilvl w:val="2"/>
          <w:numId w:val="4"/>
        </w:numPr>
      </w:pPr>
      <w:r w:rsidRPr="00E76E22">
        <w:t xml:space="preserve">because a serious risk exists to the health or safety of persons or property or to the </w:t>
      </w:r>
      <w:proofErr w:type="gramStart"/>
      <w:r w:rsidR="00ED70DD">
        <w:t>E</w:t>
      </w:r>
      <w:r w:rsidRPr="00A823A9">
        <w:t>nvironment;</w:t>
      </w:r>
      <w:proofErr w:type="gramEnd"/>
      <w:r w:rsidRPr="00A823A9">
        <w:t xml:space="preserve"> </w:t>
      </w:r>
    </w:p>
    <w:p w:rsidRPr="00A823A9" w:rsidR="00E208B1" w:rsidP="00FF14B7" w:rsidRDefault="00107956" w14:paraId="757A08CD" w14:textId="00671123">
      <w:pPr>
        <w:pStyle w:val="Heading3"/>
        <w:numPr>
          <w:ilvl w:val="2"/>
          <w:numId w:val="4"/>
        </w:numPr>
      </w:pPr>
      <w:proofErr w:type="gramStart"/>
      <w:r>
        <w:t xml:space="preserve">in order </w:t>
      </w:r>
      <w:r w:rsidRPr="00A823A9" w:rsidR="00E208B1">
        <w:t>to</w:t>
      </w:r>
      <w:proofErr w:type="gramEnd"/>
      <w:r w:rsidRPr="00A823A9" w:rsidR="00E208B1">
        <w:t xml:space="preserve"> discharge a statutory duty; and/or</w:t>
      </w:r>
    </w:p>
    <w:p w:rsidRPr="00E76E22" w:rsidR="00E208B1" w:rsidP="00FF14B7" w:rsidRDefault="00E208B1" w14:paraId="65B08E9E" w14:textId="70F06BDB">
      <w:pPr>
        <w:pStyle w:val="Heading3"/>
        <w:numPr>
          <w:ilvl w:val="2"/>
          <w:numId w:val="4"/>
        </w:numPr>
      </w:pPr>
      <w:bookmarkStart w:name="_Ref57798002" w:id="1550"/>
      <w:r w:rsidRPr="00A823A9">
        <w:t>because the Authority</w:t>
      </w:r>
      <w:r w:rsidRPr="00E76E22">
        <w:t xml:space="preserve"> invokes </w:t>
      </w:r>
      <w:r>
        <w:t xml:space="preserve">its rights in Clause </w:t>
      </w:r>
      <w:r>
        <w:fldChar w:fldCharType="begin"/>
      </w:r>
      <w:r>
        <w:instrText xml:space="preserve"> REF _Ref44345500 \w \h </w:instrText>
      </w:r>
      <w:r>
        <w:fldChar w:fldCharType="separate"/>
      </w:r>
      <w:r w:rsidR="00264E3A">
        <w:t>51</w:t>
      </w:r>
      <w:r>
        <w:fldChar w:fldCharType="end"/>
      </w:r>
      <w:r>
        <w:t xml:space="preserve"> (</w:t>
      </w:r>
      <w:r w:rsidRPr="00604472">
        <w:t>Measures in a Crisis</w:t>
      </w:r>
      <w:r>
        <w:t>)</w:t>
      </w:r>
      <w:r w:rsidR="00EF3381">
        <w:t>,</w:t>
      </w:r>
      <w:bookmarkEnd w:id="1550"/>
      <w:r w:rsidRPr="00E76E22">
        <w:t xml:space="preserve"> </w:t>
      </w:r>
    </w:p>
    <w:p w:rsidRPr="00E76E22" w:rsidR="00E208B1" w:rsidP="00E208B1" w:rsidRDefault="00E208B1" w14:paraId="415C1DD6" w14:textId="48501DE5">
      <w:pPr>
        <w:pStyle w:val="Body2"/>
      </w:pPr>
      <w:r w:rsidRPr="00E76E22">
        <w:t xml:space="preserve">then the Authority shall be entitled to </w:t>
      </w:r>
      <w:proofErr w:type="gramStart"/>
      <w:r w:rsidRPr="00E76E22">
        <w:t>take action</w:t>
      </w:r>
      <w:proofErr w:type="gramEnd"/>
      <w:r w:rsidRPr="00E76E22">
        <w:t xml:space="preserve"> in accordance with this </w:t>
      </w:r>
      <w:r>
        <w:t xml:space="preserve">Clause </w:t>
      </w:r>
      <w:r>
        <w:fldChar w:fldCharType="begin"/>
      </w:r>
      <w:r>
        <w:instrText xml:space="preserve"> REF _Ref20495216 \w \h </w:instrText>
      </w:r>
      <w:r>
        <w:fldChar w:fldCharType="separate"/>
      </w:r>
      <w:r w:rsidR="00264E3A">
        <w:t>50</w:t>
      </w:r>
      <w:r>
        <w:fldChar w:fldCharType="end"/>
      </w:r>
      <w:r>
        <w:t xml:space="preserve"> (</w:t>
      </w:r>
      <w:r w:rsidRPr="00604472">
        <w:t>Step-in Rights</w:t>
      </w:r>
      <w:r>
        <w:rPr>
          <w:i/>
        </w:rPr>
        <w:t>)</w:t>
      </w:r>
      <w:r w:rsidRPr="00E76E22">
        <w:t>.</w:t>
      </w:r>
    </w:p>
    <w:p w:rsidRPr="00A823A9" w:rsidR="00E208B1" w:rsidP="00E208B1" w:rsidRDefault="00E208B1" w14:paraId="05F17DCD" w14:textId="77777777">
      <w:pPr>
        <w:pStyle w:val="Body1"/>
        <w:keepNext/>
        <w:rPr>
          <w:b/>
        </w:rPr>
      </w:pPr>
      <w:r w:rsidRPr="00A823A9">
        <w:rPr>
          <w:b/>
        </w:rPr>
        <w:t>Procedure for Authority Step-In</w:t>
      </w:r>
    </w:p>
    <w:p w:rsidR="00E208B1" w:rsidP="00FF14B7" w:rsidRDefault="00E208B1" w14:paraId="1C73D9E5" w14:textId="0B190620">
      <w:pPr>
        <w:pStyle w:val="Heading2"/>
        <w:keepNext/>
        <w:numPr>
          <w:ilvl w:val="1"/>
          <w:numId w:val="4"/>
        </w:numPr>
      </w:pPr>
      <w:bookmarkStart w:name="_Ref70082634" w:id="1551"/>
      <w:r>
        <w:t xml:space="preserve">If Clause </w:t>
      </w:r>
      <w:r>
        <w:fldChar w:fldCharType="begin"/>
      </w:r>
      <w:r>
        <w:instrText xml:space="preserve"> REF _Ref70089249 \w \h </w:instrText>
      </w:r>
      <w:r>
        <w:fldChar w:fldCharType="separate"/>
      </w:r>
      <w:r w:rsidR="00264E3A">
        <w:t>50.1</w:t>
      </w:r>
      <w:r>
        <w:fldChar w:fldCharType="end"/>
      </w:r>
      <w:r>
        <w:t xml:space="preserve"> (</w:t>
      </w:r>
      <w:r w:rsidRPr="00604472">
        <w:t>Right to Step-In</w:t>
      </w:r>
      <w:r>
        <w:t xml:space="preserve">) applies and the </w:t>
      </w:r>
      <w:r w:rsidRPr="00A823A9">
        <w:t>Authority</w:t>
      </w:r>
      <w:r>
        <w:t xml:space="preserve"> wishes to </w:t>
      </w:r>
      <w:proofErr w:type="gramStart"/>
      <w:r>
        <w:t>take action</w:t>
      </w:r>
      <w:proofErr w:type="gramEnd"/>
      <w:r>
        <w:t>, the Authority Representative shall notify the Contractor Representative in writing of the following:</w:t>
      </w:r>
      <w:bookmarkEnd w:id="1551"/>
    </w:p>
    <w:p w:rsidRPr="00A823A9" w:rsidR="00E208B1" w:rsidP="00FF14B7" w:rsidRDefault="00E208B1" w14:paraId="237AF76A" w14:textId="77777777">
      <w:pPr>
        <w:pStyle w:val="Heading3"/>
        <w:numPr>
          <w:ilvl w:val="2"/>
          <w:numId w:val="4"/>
        </w:numPr>
      </w:pPr>
      <w:r>
        <w:t xml:space="preserve">the </w:t>
      </w:r>
      <w:r w:rsidRPr="00A823A9">
        <w:t xml:space="preserve">action it wishes to </w:t>
      </w:r>
      <w:proofErr w:type="gramStart"/>
      <w:r w:rsidRPr="00A823A9">
        <w:t>take;</w:t>
      </w:r>
      <w:proofErr w:type="gramEnd"/>
    </w:p>
    <w:p w:rsidRPr="00A823A9" w:rsidR="00E208B1" w:rsidP="00FF14B7" w:rsidRDefault="00E208B1" w14:paraId="3F727373" w14:textId="77777777">
      <w:pPr>
        <w:pStyle w:val="Heading3"/>
        <w:numPr>
          <w:ilvl w:val="2"/>
          <w:numId w:val="4"/>
        </w:numPr>
      </w:pPr>
      <w:r w:rsidRPr="00A823A9">
        <w:t xml:space="preserve">the reason for such </w:t>
      </w:r>
      <w:proofErr w:type="gramStart"/>
      <w:r w:rsidRPr="00A823A9">
        <w:t>action;</w:t>
      </w:r>
      <w:proofErr w:type="gramEnd"/>
    </w:p>
    <w:p w:rsidRPr="00A823A9" w:rsidR="00E208B1" w:rsidP="00FF14B7" w:rsidRDefault="00E208B1" w14:paraId="24C3E9BB" w14:textId="77777777">
      <w:pPr>
        <w:pStyle w:val="Heading3"/>
        <w:numPr>
          <w:ilvl w:val="2"/>
          <w:numId w:val="4"/>
        </w:numPr>
      </w:pPr>
      <w:r w:rsidRPr="00A823A9">
        <w:t xml:space="preserve">the date it wishes to commence such </w:t>
      </w:r>
      <w:proofErr w:type="gramStart"/>
      <w:r w:rsidRPr="00A823A9">
        <w:t>action;</w:t>
      </w:r>
      <w:proofErr w:type="gramEnd"/>
    </w:p>
    <w:p w:rsidRPr="00A823A9" w:rsidR="00E208B1" w:rsidP="00FF14B7" w:rsidRDefault="00E208B1" w14:paraId="0AEA7471" w14:textId="77777777">
      <w:pPr>
        <w:pStyle w:val="Heading3"/>
        <w:numPr>
          <w:ilvl w:val="2"/>
          <w:numId w:val="4"/>
        </w:numPr>
      </w:pPr>
      <w:r w:rsidRPr="00A823A9">
        <w:t xml:space="preserve">the time period which it believes shall be necessary for such </w:t>
      </w:r>
      <w:proofErr w:type="gramStart"/>
      <w:r w:rsidRPr="00A823A9">
        <w:t>action;</w:t>
      </w:r>
      <w:proofErr w:type="gramEnd"/>
    </w:p>
    <w:p w:rsidRPr="00A823A9" w:rsidR="00E208B1" w:rsidP="00FF14B7" w:rsidRDefault="00E208B1" w14:paraId="5F81CDCB" w14:textId="2CC3F0A3">
      <w:pPr>
        <w:pStyle w:val="Heading3"/>
        <w:numPr>
          <w:ilvl w:val="2"/>
          <w:numId w:val="4"/>
        </w:numPr>
      </w:pPr>
      <w:r w:rsidRPr="00A823A9">
        <w:t>any Assets</w:t>
      </w:r>
      <w:r w:rsidR="005E2941">
        <w:t xml:space="preserve"> and/or Vessels</w:t>
      </w:r>
      <w:r w:rsidRPr="00A823A9">
        <w:t xml:space="preserve"> it requires the Contractor to make available to it to perform such action; and</w:t>
      </w:r>
    </w:p>
    <w:p w:rsidR="00E208B1" w:rsidP="00FF14B7" w:rsidRDefault="00E208B1" w14:paraId="11C0CE2C" w14:textId="452556BD">
      <w:pPr>
        <w:pStyle w:val="Heading3"/>
        <w:numPr>
          <w:ilvl w:val="2"/>
          <w:numId w:val="4"/>
        </w:numPr>
      </w:pPr>
      <w:r w:rsidRPr="00A823A9">
        <w:t xml:space="preserve">to the extent practicable, the effect on the Contractor and its obligation to </w:t>
      </w:r>
      <w:r w:rsidR="00EF3381">
        <w:t>provide the</w:t>
      </w:r>
      <w:r w:rsidRPr="00A823A9">
        <w:t xml:space="preserve"> Service</w:t>
      </w:r>
      <w:r w:rsidR="00EF3381">
        <w:t>s</w:t>
      </w:r>
      <w:r w:rsidRPr="00A823A9">
        <w:t xml:space="preserve"> during the</w:t>
      </w:r>
      <w:r>
        <w:t xml:space="preserve"> period such action is being taken ("</w:t>
      </w:r>
      <w:r>
        <w:rPr>
          <w:b/>
        </w:rPr>
        <w:t xml:space="preserve">Step </w:t>
      </w:r>
      <w:proofErr w:type="gramStart"/>
      <w:r>
        <w:rPr>
          <w:b/>
        </w:rPr>
        <w:t>In</w:t>
      </w:r>
      <w:proofErr w:type="gramEnd"/>
      <w:r>
        <w:rPr>
          <w:b/>
        </w:rPr>
        <w:t xml:space="preserve"> Notice</w:t>
      </w:r>
      <w:r>
        <w:t>").</w:t>
      </w:r>
    </w:p>
    <w:p w:rsidR="00E208B1" w:rsidP="00FF14B7" w:rsidRDefault="00E208B1" w14:paraId="2CB23744" w14:textId="330BF39C">
      <w:pPr>
        <w:pStyle w:val="Heading2"/>
        <w:numPr>
          <w:ilvl w:val="1"/>
          <w:numId w:val="4"/>
        </w:numPr>
      </w:pPr>
      <w:bookmarkStart w:name="_Ref57912253" w:id="1552"/>
      <w:r>
        <w:t xml:space="preserve">Following service of such Step In Notice, the Authority shall take such action as notified under Clause </w:t>
      </w:r>
      <w:r>
        <w:fldChar w:fldCharType="begin"/>
      </w:r>
      <w:r>
        <w:instrText xml:space="preserve"> REF _Ref70082634 \w \h </w:instrText>
      </w:r>
      <w:r>
        <w:fldChar w:fldCharType="separate"/>
      </w:r>
      <w:r w:rsidR="00264E3A">
        <w:t>50.2</w:t>
      </w:r>
      <w:r>
        <w:fldChar w:fldCharType="end"/>
      </w:r>
      <w:r>
        <w:t xml:space="preserve"> and any consequential </w:t>
      </w:r>
      <w:r w:rsidRPr="00A823A9">
        <w:t>additional</w:t>
      </w:r>
      <w:r>
        <w:t xml:space="preserve"> action as it reasonably believes is necessary (together, the "</w:t>
      </w:r>
      <w:r w:rsidRPr="00161029">
        <w:rPr>
          <w:b/>
        </w:rPr>
        <w:t>Required Action</w:t>
      </w:r>
      <w:r>
        <w:rPr>
          <w:b/>
          <w:i/>
        </w:rPr>
        <w:t>"</w:t>
      </w:r>
      <w:r>
        <w:t>) and the Contractor shall give all reasonable assistance to the Authority while it is taking the Required Action.</w:t>
      </w:r>
      <w:bookmarkEnd w:id="1552"/>
    </w:p>
    <w:p w:rsidRPr="00A823A9" w:rsidR="00E208B1" w:rsidP="00E208B1" w:rsidRDefault="00E208B1" w14:paraId="4BFEF7E8" w14:textId="77777777">
      <w:pPr>
        <w:pStyle w:val="Body1"/>
        <w:keepNext/>
        <w:rPr>
          <w:b/>
        </w:rPr>
      </w:pPr>
      <w:r w:rsidRPr="00A823A9">
        <w:rPr>
          <w:b/>
        </w:rPr>
        <w:lastRenderedPageBreak/>
        <w:t>Effect of Step-In Without Contractor Breach</w:t>
      </w:r>
    </w:p>
    <w:p w:rsidR="00E208B1" w:rsidP="00FF14B7" w:rsidRDefault="00E208B1" w14:paraId="0F794EB5" w14:textId="0B0A77A3">
      <w:pPr>
        <w:pStyle w:val="Heading2"/>
        <w:keepNext/>
        <w:numPr>
          <w:ilvl w:val="1"/>
          <w:numId w:val="4"/>
        </w:numPr>
      </w:pPr>
      <w:bookmarkStart w:name="_Ref57798027" w:id="1553"/>
      <w:r>
        <w:t xml:space="preserve">If the </w:t>
      </w:r>
      <w:r w:rsidRPr="00A823A9">
        <w:t>Authority</w:t>
      </w:r>
      <w:r>
        <w:t xml:space="preserve"> exercises its right to </w:t>
      </w:r>
      <w:proofErr w:type="gramStart"/>
      <w:r>
        <w:t>take action</w:t>
      </w:r>
      <w:proofErr w:type="gramEnd"/>
      <w:r>
        <w:t xml:space="preserve"> pursuant to Clause </w:t>
      </w:r>
      <w:r>
        <w:fldChar w:fldCharType="begin"/>
      </w:r>
      <w:r>
        <w:instrText xml:space="preserve"> REF _Ref70089249 \w \h </w:instrText>
      </w:r>
      <w:r>
        <w:fldChar w:fldCharType="separate"/>
      </w:r>
      <w:r w:rsidR="00264E3A">
        <w:t>50.1</w:t>
      </w:r>
      <w:r>
        <w:fldChar w:fldCharType="end"/>
      </w:r>
      <w:r>
        <w:t xml:space="preserve"> (</w:t>
      </w:r>
      <w:r w:rsidRPr="00604472">
        <w:t>Right to Step-In</w:t>
      </w:r>
      <w:r>
        <w:t>) and such exercise is not as a consequence of the Contractor's breach of its obligations under this Contract:</w:t>
      </w:r>
      <w:bookmarkEnd w:id="1553"/>
    </w:p>
    <w:p w:rsidR="00E208B1" w:rsidP="00FF14B7" w:rsidRDefault="00E208B1" w14:paraId="3BCD3DE9" w14:textId="55DFF2E4">
      <w:pPr>
        <w:pStyle w:val="Heading3"/>
        <w:numPr>
          <w:ilvl w:val="2"/>
          <w:numId w:val="4"/>
        </w:numPr>
      </w:pPr>
      <w:r>
        <w:t xml:space="preserve">then for so long as and to the extent that the Required Action is taken, and this prevents the Contractor </w:t>
      </w:r>
      <w:r w:rsidRPr="00A823A9">
        <w:t>from</w:t>
      </w:r>
      <w:r>
        <w:t xml:space="preserve"> providing all or any part of the Service</w:t>
      </w:r>
      <w:r w:rsidR="00EF3381">
        <w:t>s</w:t>
      </w:r>
      <w:r>
        <w:t>, the Contractor shall be relieved from its obligations to provide such part of the Service</w:t>
      </w:r>
      <w:r w:rsidR="00EF3381">
        <w:t>s</w:t>
      </w:r>
      <w:r>
        <w:t>; and</w:t>
      </w:r>
    </w:p>
    <w:p w:rsidR="00E208B1" w:rsidP="00FF14B7" w:rsidRDefault="00E208B1" w14:paraId="4BCCEA69" w14:textId="291D1F79">
      <w:pPr>
        <w:pStyle w:val="Heading3"/>
        <w:numPr>
          <w:ilvl w:val="2"/>
          <w:numId w:val="4"/>
        </w:numPr>
      </w:pPr>
      <w:r>
        <w:t>in respect of the period in which the Authority is taking the Required Action</w:t>
      </w:r>
      <w:r w:rsidR="00EB5DD3">
        <w:t>,</w:t>
      </w:r>
      <w:r>
        <w:t xml:space="preserve"> </w:t>
      </w:r>
      <w:r w:rsidRPr="00A823A9">
        <w:t>and</w:t>
      </w:r>
      <w:r>
        <w:t xml:space="preserve"> provided that the Contractor provides the Authority with reasonable assistance (such assistance to be at the expense of the Authority to the extent incremental costs are incurred)</w:t>
      </w:r>
      <w:r w:rsidR="00EB5DD3">
        <w:t>,</w:t>
      </w:r>
      <w:r>
        <w:t xml:space="preserve"> any Charges payments due from the Authority to the Contractor in accordance with Clause </w:t>
      </w:r>
      <w:r>
        <w:fldChar w:fldCharType="begin"/>
      </w:r>
      <w:r>
        <w:instrText xml:space="preserve"> REF _Ref90639547 \r \h </w:instrText>
      </w:r>
      <w:r>
        <w:fldChar w:fldCharType="separate"/>
      </w:r>
      <w:r w:rsidR="00264E3A">
        <w:t>18</w:t>
      </w:r>
      <w:r>
        <w:fldChar w:fldCharType="end"/>
      </w:r>
      <w:r>
        <w:t xml:space="preserve"> (Charges) shall assume that the Contractor has been providing the Services affected by the Required Action in full over that period.</w:t>
      </w:r>
    </w:p>
    <w:p w:rsidRPr="00A823A9" w:rsidR="00E208B1" w:rsidP="00E208B1" w:rsidRDefault="00E208B1" w14:paraId="0F49A506" w14:textId="77777777">
      <w:pPr>
        <w:pStyle w:val="Body1"/>
        <w:keepNext/>
        <w:rPr>
          <w:b/>
        </w:rPr>
      </w:pPr>
      <w:r w:rsidRPr="00A823A9">
        <w:rPr>
          <w:b/>
        </w:rPr>
        <w:t>Effects of Step-In Following Contractor Breach</w:t>
      </w:r>
    </w:p>
    <w:p w:rsidR="00E208B1" w:rsidP="00FF14B7" w:rsidRDefault="00E208B1" w14:paraId="174C99B8" w14:textId="760A79D1">
      <w:pPr>
        <w:pStyle w:val="Heading2"/>
        <w:keepNext/>
        <w:numPr>
          <w:ilvl w:val="1"/>
          <w:numId w:val="4"/>
        </w:numPr>
      </w:pPr>
      <w:r>
        <w:t xml:space="preserve">If the Contractor is in breach of </w:t>
      </w:r>
      <w:r w:rsidRPr="00A823A9">
        <w:t>its</w:t>
      </w:r>
      <w:r>
        <w:t xml:space="preserve"> obligations under this Contract and in consequence the Authority exercises its right to </w:t>
      </w:r>
      <w:proofErr w:type="gramStart"/>
      <w:r>
        <w:t>take action</w:t>
      </w:r>
      <w:proofErr w:type="gramEnd"/>
      <w:r>
        <w:t xml:space="preserve"> pursuant to Clause </w:t>
      </w:r>
      <w:r>
        <w:fldChar w:fldCharType="begin"/>
      </w:r>
      <w:r>
        <w:instrText xml:space="preserve"> REF _Ref70089249 \w \h </w:instrText>
      </w:r>
      <w:r>
        <w:fldChar w:fldCharType="separate"/>
      </w:r>
      <w:r w:rsidR="00264E3A">
        <w:t>50.1</w:t>
      </w:r>
      <w:r>
        <w:fldChar w:fldCharType="end"/>
      </w:r>
      <w:r>
        <w:t xml:space="preserve"> (</w:t>
      </w:r>
      <w:r w:rsidRPr="00604472">
        <w:t>Right to Step-In</w:t>
      </w:r>
      <w:r>
        <w:t>):</w:t>
      </w:r>
    </w:p>
    <w:p w:rsidRPr="00A823A9" w:rsidR="00E208B1" w:rsidP="00FF14B7" w:rsidRDefault="00E208B1" w14:paraId="70B1E6B5" w14:textId="1BD81689">
      <w:pPr>
        <w:pStyle w:val="Heading3"/>
        <w:numPr>
          <w:ilvl w:val="2"/>
          <w:numId w:val="4"/>
        </w:numPr>
      </w:pPr>
      <w:r>
        <w:t xml:space="preserve">then for so long as and to the extent that the Required Action is taken, and this prevents the Contractor </w:t>
      </w:r>
      <w:r w:rsidRPr="00A823A9">
        <w:t>from providing the Service</w:t>
      </w:r>
      <w:r w:rsidR="00EF3381">
        <w:t>s</w:t>
      </w:r>
      <w:r w:rsidRPr="00A823A9">
        <w:t>, the Contractor shall be relieved from its obligations to provide such part of the Service</w:t>
      </w:r>
      <w:r w:rsidR="00EF3381">
        <w:t>s</w:t>
      </w:r>
      <w:r w:rsidRPr="00A823A9">
        <w:t>; and</w:t>
      </w:r>
    </w:p>
    <w:p w:rsidR="00E208B1" w:rsidP="00FF14B7" w:rsidRDefault="00E208B1" w14:paraId="73EC96CD" w14:textId="3BF6905B">
      <w:pPr>
        <w:pStyle w:val="Heading3"/>
        <w:numPr>
          <w:ilvl w:val="2"/>
          <w:numId w:val="4"/>
        </w:numPr>
      </w:pPr>
      <w:r w:rsidRPr="00A823A9">
        <w:t>in respect of the period in which the Authority is taking Required Action, the Charges due from the Authority to the Contractor shall assume that the Contractor has been performing the Service</w:t>
      </w:r>
      <w:r w:rsidR="00B050F7">
        <w:t>s</w:t>
      </w:r>
      <w:r>
        <w:t xml:space="preserve"> affected by the Required Action in full over that period, less an amount equal to all of the Authority's Capital Expenditure and Operating Expenditure in taking the Required Action which amount shall be deducted from the amount of the Charges which would otherwise be due from the Authority.</w:t>
      </w:r>
    </w:p>
    <w:p w:rsidRPr="00A823A9" w:rsidR="00E208B1" w:rsidP="00E208B1" w:rsidRDefault="00E208B1" w14:paraId="566229C9" w14:textId="77777777">
      <w:pPr>
        <w:pStyle w:val="Body1"/>
        <w:keepNext/>
        <w:rPr>
          <w:b/>
        </w:rPr>
      </w:pPr>
      <w:r w:rsidRPr="00A823A9">
        <w:rPr>
          <w:b/>
        </w:rPr>
        <w:t>Notification of Step-Out</w:t>
      </w:r>
    </w:p>
    <w:p w:rsidR="00E208B1" w:rsidP="00FF14B7" w:rsidRDefault="00E208B1" w14:paraId="0EE9F2D7" w14:textId="534562E6">
      <w:pPr>
        <w:pStyle w:val="Heading2"/>
        <w:keepNext/>
        <w:numPr>
          <w:ilvl w:val="1"/>
          <w:numId w:val="4"/>
        </w:numPr>
      </w:pPr>
      <w:bookmarkStart w:name="_Ref57796148" w:id="1554"/>
      <w:r>
        <w:t xml:space="preserve">The Authority Representative may at </w:t>
      </w:r>
      <w:r w:rsidRPr="00A823A9">
        <w:t>any</w:t>
      </w:r>
      <w:r>
        <w:t xml:space="preserve"> time during the period of the Required Action notify the Contractor Representative that the Authority wishes to cease the Required Action setting out a reasonable programme for transition of contractual responsibility to the Contractor (the "</w:t>
      </w:r>
      <w:r w:rsidRPr="008F3BEC">
        <w:rPr>
          <w:b/>
        </w:rPr>
        <w:t>Step</w:t>
      </w:r>
      <w:r w:rsidR="005624B0">
        <w:rPr>
          <w:b/>
        </w:rPr>
        <w:t>-</w:t>
      </w:r>
      <w:r w:rsidRPr="008F3BEC">
        <w:rPr>
          <w:b/>
        </w:rPr>
        <w:t>Out Plan</w:t>
      </w:r>
      <w:r>
        <w:rPr>
          <w:b/>
          <w:i/>
        </w:rPr>
        <w:t>"</w:t>
      </w:r>
      <w:r>
        <w:t>) and the date on which it intends to cease the Required Action, in which event:</w:t>
      </w:r>
      <w:bookmarkEnd w:id="1554"/>
    </w:p>
    <w:p w:rsidRPr="00607359" w:rsidR="00E208B1" w:rsidP="00FF14B7" w:rsidRDefault="00E208B1" w14:paraId="4015EE62" w14:textId="3AEBFC84">
      <w:pPr>
        <w:pStyle w:val="Heading3"/>
        <w:numPr>
          <w:ilvl w:val="2"/>
          <w:numId w:val="4"/>
        </w:numPr>
        <w:rPr>
          <w:u w:val="single"/>
        </w:rPr>
      </w:pPr>
      <w:bookmarkStart w:name="_BPDC_LN_INS_1046" w:id="1555"/>
      <w:bookmarkEnd w:id="1555"/>
      <w:r>
        <w:t xml:space="preserve">as soon as is reasonably </w:t>
      </w:r>
      <w:r w:rsidRPr="00A823A9">
        <w:t>practicable</w:t>
      </w:r>
      <w:r>
        <w:t xml:space="preserve"> but in any case within ten (10) Business Days of receipt of the Authority's Representative's notification pursuant to Clause </w:t>
      </w:r>
      <w:r>
        <w:fldChar w:fldCharType="begin"/>
      </w:r>
      <w:r>
        <w:instrText xml:space="preserve"> REF _Ref57796148 \w \h </w:instrText>
      </w:r>
      <w:r>
        <w:fldChar w:fldCharType="separate"/>
      </w:r>
      <w:r w:rsidR="00264E3A">
        <w:t>50.6</w:t>
      </w:r>
      <w:r>
        <w:fldChar w:fldCharType="end"/>
      </w:r>
      <w:r>
        <w:t>, the Parties shall consult with each other as to, and agree upon, the Step</w:t>
      </w:r>
      <w:r w:rsidR="005624B0">
        <w:t>-</w:t>
      </w:r>
      <w:r>
        <w:t>Out Plan and the method by which the Authority shall cease the Required Action;</w:t>
      </w:r>
    </w:p>
    <w:p w:rsidRPr="00607359" w:rsidR="00E208B1" w:rsidP="00FF14B7" w:rsidRDefault="00E208B1" w14:paraId="2466FBFF" w14:textId="389A82B1">
      <w:pPr>
        <w:pStyle w:val="Heading3"/>
        <w:numPr>
          <w:ilvl w:val="2"/>
          <w:numId w:val="4"/>
        </w:numPr>
        <w:rPr>
          <w:u w:val="single"/>
        </w:rPr>
      </w:pPr>
      <w:bookmarkStart w:name="_BPDC_LN_INS_1045" w:id="1556"/>
      <w:bookmarkEnd w:id="1556"/>
      <w:r>
        <w:t xml:space="preserve">if within fifteen (15) </w:t>
      </w:r>
      <w:r w:rsidRPr="00A823A9">
        <w:t>Business</w:t>
      </w:r>
      <w:r>
        <w:t xml:space="preserve"> Days of the Parties first meeting to agree the Step</w:t>
      </w:r>
      <w:r w:rsidR="005624B0">
        <w:t>-</w:t>
      </w:r>
      <w:r>
        <w:t>Out Plan the Parties are unable to reach agreement, then the matter shall be determined in accordance with the Dispute Resolution Procedure; and</w:t>
      </w:r>
    </w:p>
    <w:p w:rsidR="00E208B1" w:rsidP="00FF14B7" w:rsidRDefault="00E208B1" w14:paraId="1DDE29AD" w14:textId="4F62E95B">
      <w:pPr>
        <w:pStyle w:val="Heading3"/>
        <w:numPr>
          <w:ilvl w:val="2"/>
          <w:numId w:val="4"/>
        </w:numPr>
      </w:pPr>
      <w:r>
        <w:lastRenderedPageBreak/>
        <w:t>upon agreement of a Step</w:t>
      </w:r>
      <w:r w:rsidR="005624B0">
        <w:t>-</w:t>
      </w:r>
      <w:r>
        <w:t>Out Plan pursuant to this Clause</w:t>
      </w:r>
      <w:r w:rsidR="00923631">
        <w:t xml:space="preserve"> </w:t>
      </w:r>
      <w:r w:rsidR="00923631">
        <w:fldChar w:fldCharType="begin"/>
      </w:r>
      <w:r w:rsidR="00923631">
        <w:instrText xml:space="preserve"> REF _Ref20495216 \r \h </w:instrText>
      </w:r>
      <w:r w:rsidR="00923631">
        <w:fldChar w:fldCharType="separate"/>
      </w:r>
      <w:r w:rsidR="00264E3A">
        <w:t>50</w:t>
      </w:r>
      <w:r w:rsidR="00923631">
        <w:fldChar w:fldCharType="end"/>
      </w:r>
      <w:r>
        <w:t xml:space="preserve"> (or determination pursuant to the Dispute Resolution </w:t>
      </w:r>
      <w:r w:rsidRPr="00A823A9">
        <w:t>Procedure</w:t>
      </w:r>
      <w:r>
        <w:t>), the Parties shall comply with their respective obligations in implementing the Step</w:t>
      </w:r>
      <w:r w:rsidR="005624B0">
        <w:t>-</w:t>
      </w:r>
      <w:r>
        <w:t>Out Plan.</w:t>
      </w:r>
    </w:p>
    <w:p w:rsidRPr="00A823A9" w:rsidR="00E208B1" w:rsidP="00FF14B7" w:rsidRDefault="00E208B1" w14:paraId="6EF182A0" w14:textId="1C44C1C7">
      <w:pPr>
        <w:pStyle w:val="Heading2"/>
        <w:keepNext/>
        <w:numPr>
          <w:ilvl w:val="1"/>
          <w:numId w:val="4"/>
        </w:numPr>
      </w:pPr>
      <w:bookmarkStart w:name="_BPDC_LN_INS_1044" w:id="1557"/>
      <w:bookmarkEnd w:id="1557"/>
      <w:r w:rsidRPr="00A823A9">
        <w:t>On the date on which the Required Action ceases, in accordance with the Step</w:t>
      </w:r>
      <w:r w:rsidR="005624B0">
        <w:t>-</w:t>
      </w:r>
      <w:r w:rsidRPr="00A823A9">
        <w:t>Out Plan:</w:t>
      </w:r>
    </w:p>
    <w:p w:rsidR="00E208B1" w:rsidP="00FF14B7" w:rsidRDefault="00E208B1" w14:paraId="422D177B" w14:textId="14B05D0C">
      <w:pPr>
        <w:pStyle w:val="Heading3"/>
        <w:numPr>
          <w:ilvl w:val="2"/>
          <w:numId w:val="4"/>
        </w:numPr>
      </w:pPr>
      <w:r>
        <w:t xml:space="preserve">the Authority will be released from all of its obligations and liabilities in relation to the Required Action arising prior to the cessation of the Required Action other than its obligations to pay the Contractor pursuant to this Clause </w:t>
      </w:r>
      <w:r>
        <w:fldChar w:fldCharType="begin"/>
      </w:r>
      <w:r>
        <w:instrText xml:space="preserve"> REF _Ref20495216 \w \h </w:instrText>
      </w:r>
      <w:r>
        <w:fldChar w:fldCharType="separate"/>
      </w:r>
      <w:r w:rsidR="00264E3A">
        <w:t>50</w:t>
      </w:r>
      <w:r>
        <w:fldChar w:fldCharType="end"/>
      </w:r>
      <w:r>
        <w:t xml:space="preserve"> (</w:t>
      </w:r>
      <w:r w:rsidRPr="00604472">
        <w:t>Step-in Rights</w:t>
      </w:r>
      <w:proofErr w:type="gramStart"/>
      <w:r>
        <w:t>);</w:t>
      </w:r>
      <w:proofErr w:type="gramEnd"/>
    </w:p>
    <w:p w:rsidR="00E208B1" w:rsidP="00FF14B7" w:rsidRDefault="00E208B1" w14:paraId="56EA9E20" w14:textId="77777777">
      <w:pPr>
        <w:pStyle w:val="Heading3"/>
        <w:numPr>
          <w:ilvl w:val="2"/>
          <w:numId w:val="4"/>
        </w:numPr>
      </w:pPr>
      <w:r>
        <w:t>the Authority shall return any Assets to the Contractor which the Contractor provided to it to enable the Authority to perform the Required Action; and</w:t>
      </w:r>
    </w:p>
    <w:p w:rsidR="00E208B1" w:rsidP="00FF14B7" w:rsidRDefault="00E208B1" w14:paraId="01C126AB" w14:textId="15925512">
      <w:pPr>
        <w:pStyle w:val="Heading3"/>
        <w:numPr>
          <w:ilvl w:val="2"/>
          <w:numId w:val="4"/>
        </w:numPr>
      </w:pPr>
      <w:r>
        <w:t xml:space="preserve">the Contractor shall resume </w:t>
      </w:r>
      <w:r w:rsidR="00953266">
        <w:t xml:space="preserve">the provision of </w:t>
      </w:r>
      <w:r>
        <w:t>all or any part of the Service</w:t>
      </w:r>
      <w:r w:rsidR="00953266">
        <w:t>s</w:t>
      </w:r>
      <w:r>
        <w:t xml:space="preserve"> which was the subject of the Required Action.</w:t>
      </w:r>
    </w:p>
    <w:p w:rsidRPr="00607359" w:rsidR="00E208B1" w:rsidP="00FF14B7" w:rsidRDefault="00E208B1" w14:paraId="69F516F4" w14:textId="77777777">
      <w:pPr>
        <w:pStyle w:val="Heading2"/>
        <w:keepNext/>
        <w:numPr>
          <w:ilvl w:val="1"/>
          <w:numId w:val="4"/>
        </w:numPr>
        <w:rPr>
          <w:u w:val="single"/>
        </w:rPr>
      </w:pPr>
      <w:bookmarkStart w:name="_BPDC_LN_INS_1043" w:id="1558"/>
      <w:bookmarkEnd w:id="1558"/>
      <w:r>
        <w:t xml:space="preserve">If on or </w:t>
      </w:r>
      <w:r w:rsidRPr="00A823A9">
        <w:t>following</w:t>
      </w:r>
      <w:r>
        <w:t xml:space="preserve"> the date on which the Required Action ceases, the Contractor can demonstrate that:</w:t>
      </w:r>
    </w:p>
    <w:p w:rsidRPr="00A823A9" w:rsidR="00E208B1" w:rsidP="00FF14B7" w:rsidRDefault="00E208B1" w14:paraId="7A7E8E9E" w14:textId="507EA2D5">
      <w:pPr>
        <w:pStyle w:val="Heading3"/>
        <w:numPr>
          <w:ilvl w:val="2"/>
          <w:numId w:val="4"/>
        </w:numPr>
      </w:pPr>
      <w:bookmarkStart w:name="_BPDC_LN_INS_1042" w:id="1559"/>
      <w:bookmarkEnd w:id="1559"/>
      <w:r>
        <w:t xml:space="preserve">the </w:t>
      </w:r>
      <w:r w:rsidRPr="00A823A9">
        <w:t>effect of carrying out the Required Action is to delay, increase the Contractor</w:t>
      </w:r>
      <w:r>
        <w:t>'</w:t>
      </w:r>
      <w:r w:rsidRPr="00A823A9">
        <w:t xml:space="preserve">s costs of, or otherwise affect the ability of the Contractor to </w:t>
      </w:r>
      <w:r w:rsidR="00953266">
        <w:t>provide the</w:t>
      </w:r>
      <w:r w:rsidRPr="00A823A9">
        <w:t xml:space="preserve"> </w:t>
      </w:r>
      <w:proofErr w:type="gramStart"/>
      <w:r w:rsidRPr="00A823A9">
        <w:t>Service</w:t>
      </w:r>
      <w:r w:rsidR="00953266">
        <w:t>s</w:t>
      </w:r>
      <w:r w:rsidRPr="00A823A9">
        <w:t>;</w:t>
      </w:r>
      <w:proofErr w:type="gramEnd"/>
      <w:r w:rsidRPr="00A823A9">
        <w:t xml:space="preserve"> </w:t>
      </w:r>
    </w:p>
    <w:p w:rsidRPr="00A823A9" w:rsidR="00E208B1" w:rsidP="00FF14B7" w:rsidRDefault="00E208B1" w14:paraId="64323D88" w14:textId="77777777">
      <w:pPr>
        <w:pStyle w:val="Heading3"/>
        <w:numPr>
          <w:ilvl w:val="2"/>
          <w:numId w:val="4"/>
        </w:numPr>
      </w:pPr>
      <w:bookmarkStart w:name="_BPDC_LN_INS_1041" w:id="1560"/>
      <w:bookmarkEnd w:id="1560"/>
      <w:r w:rsidRPr="00A823A9">
        <w:t xml:space="preserve">there was a deterioration, during such period of Required Action, in the performance or availability of any Asset which was used by the Authority during such </w:t>
      </w:r>
      <w:proofErr w:type="gramStart"/>
      <w:r w:rsidRPr="00A823A9">
        <w:t>period;</w:t>
      </w:r>
      <w:proofErr w:type="gramEnd"/>
      <w:r w:rsidRPr="00A823A9">
        <w:t xml:space="preserve"> </w:t>
      </w:r>
    </w:p>
    <w:p w:rsidRPr="00A823A9" w:rsidR="00E208B1" w:rsidP="00FF14B7" w:rsidRDefault="00E208B1" w14:paraId="766F673D" w14:textId="77777777">
      <w:pPr>
        <w:pStyle w:val="Heading3"/>
        <w:numPr>
          <w:ilvl w:val="2"/>
          <w:numId w:val="4"/>
        </w:numPr>
      </w:pPr>
      <w:r w:rsidRPr="00A823A9">
        <w:t xml:space="preserve">such deterioration was caused by the Authority during such period of Required Action </w:t>
      </w:r>
      <w:proofErr w:type="gramStart"/>
      <w:r w:rsidRPr="00A823A9">
        <w:t>as a result of</w:t>
      </w:r>
      <w:proofErr w:type="gramEnd"/>
      <w:r w:rsidRPr="00A823A9">
        <w:t xml:space="preserve"> the Authority using such Asset other than in accordance with Good Industry Practice; and</w:t>
      </w:r>
    </w:p>
    <w:p w:rsidRPr="00607359" w:rsidR="00E208B1" w:rsidP="00FF14B7" w:rsidRDefault="00E208B1" w14:paraId="2AD89163" w14:textId="77777777">
      <w:pPr>
        <w:pStyle w:val="Heading3"/>
        <w:numPr>
          <w:ilvl w:val="2"/>
          <w:numId w:val="4"/>
        </w:numPr>
        <w:rPr>
          <w:u w:val="single"/>
        </w:rPr>
      </w:pPr>
      <w:bookmarkStart w:name="_BPDC_LN_INS_1040" w:id="1561"/>
      <w:bookmarkEnd w:id="1561"/>
      <w:r w:rsidRPr="00A823A9">
        <w:t>such deterioration in such Asset</w:t>
      </w:r>
      <w:r>
        <w:t>'</w:t>
      </w:r>
      <w:r w:rsidRPr="00A823A9">
        <w:t xml:space="preserve">s performance or availability is </w:t>
      </w:r>
      <w:proofErr w:type="gramStart"/>
      <w:r w:rsidRPr="00A823A9">
        <w:t>in excess of</w:t>
      </w:r>
      <w:proofErr w:type="gramEnd"/>
      <w:r w:rsidRPr="00A823A9">
        <w:t xml:space="preserve"> any deterioration that would have arisen if such Asset had continued to be used by the Contractor during such period for the proper performance of its obligations under, and in accordance with, the provisions of this Contract</w:t>
      </w:r>
      <w:r>
        <w:t>,</w:t>
      </w:r>
    </w:p>
    <w:p w:rsidRPr="005C63B5" w:rsidR="00E208B1" w:rsidP="006E7AD3" w:rsidRDefault="00E208B1" w14:paraId="514E511D" w14:textId="6E80D37C">
      <w:pPr>
        <w:pStyle w:val="Body2"/>
        <w:rPr>
          <w:bCs/>
        </w:rPr>
      </w:pPr>
      <w:r>
        <w:t xml:space="preserve">then, provided that the Required Action did not arise in consequence of the Contractor being in breach of its obligations when the </w:t>
      </w:r>
      <w:r w:rsidRPr="00A823A9">
        <w:t>Authority</w:t>
      </w:r>
      <w:r>
        <w:t xml:space="preserve"> exercised its right to step-in pursuant to this Clause </w:t>
      </w:r>
      <w:r>
        <w:fldChar w:fldCharType="begin"/>
      </w:r>
      <w:r>
        <w:instrText xml:space="preserve"> REF _Ref20495216 \w \h </w:instrText>
      </w:r>
      <w:r>
        <w:fldChar w:fldCharType="separate"/>
      </w:r>
      <w:r w:rsidR="00264E3A">
        <w:t>50</w:t>
      </w:r>
      <w:r>
        <w:fldChar w:fldCharType="end"/>
      </w:r>
      <w:r>
        <w:t xml:space="preserve">, such excess deterioration to such Asset shall be </w:t>
      </w:r>
      <w:r w:rsidR="006E7AD3">
        <w:t>an Authority Dependency.</w:t>
      </w:r>
      <w:r>
        <w:t xml:space="preserve">  </w:t>
      </w:r>
    </w:p>
    <w:p w:rsidR="00E208B1" w:rsidP="00FF14B7" w:rsidRDefault="00E208B1" w14:paraId="448AB0AF" w14:textId="77777777">
      <w:pPr>
        <w:pStyle w:val="Heading1"/>
        <w:numPr>
          <w:ilvl w:val="0"/>
          <w:numId w:val="4"/>
        </w:numPr>
      </w:pPr>
      <w:bookmarkStart w:name="_Ref44345500" w:id="1562"/>
      <w:bookmarkStart w:name="_Toc96968295" w:id="1563"/>
      <w:bookmarkStart w:name="_Toc119962500" w:id="1564"/>
      <w:bookmarkEnd w:id="1547"/>
      <w:bookmarkEnd w:id="1548"/>
      <w:r w:rsidRPr="006C3027">
        <w:t>MEASURES IN A CRISIS</w:t>
      </w:r>
      <w:bookmarkEnd w:id="1562"/>
      <w:bookmarkEnd w:id="1563"/>
      <w:bookmarkEnd w:id="1564"/>
    </w:p>
    <w:p w:rsidR="00E208B1" w:rsidP="00FF14B7" w:rsidRDefault="00E208B1" w14:paraId="17A8F9AD" w14:textId="7243CD70">
      <w:pPr>
        <w:pStyle w:val="Heading2"/>
        <w:numPr>
          <w:ilvl w:val="1"/>
          <w:numId w:val="4"/>
        </w:numPr>
      </w:pPr>
      <w:bookmarkStart w:name="_Ref57795173" w:id="1565"/>
      <w:bookmarkStart w:name="_Ref15303706" w:id="1566"/>
      <w:bookmarkStart w:name="_Ref44663846" w:id="1567"/>
      <w:r>
        <w:t xml:space="preserve">If, at any time, the Authority believes, in its sole opinion, that there exists any of the circumstances in Clause </w:t>
      </w:r>
      <w:r>
        <w:fldChar w:fldCharType="begin"/>
      </w:r>
      <w:r>
        <w:instrText xml:space="preserve"> REF _Ref56076307 \r \h </w:instrText>
      </w:r>
      <w:r>
        <w:fldChar w:fldCharType="separate"/>
      </w:r>
      <w:r w:rsidR="00264E3A">
        <w:t>51.2</w:t>
      </w:r>
      <w:r>
        <w:fldChar w:fldCharType="end"/>
      </w:r>
      <w:r>
        <w:t>, the Authority Representative may issue a written notice to the Contractor's Representative of such belief.</w:t>
      </w:r>
      <w:bookmarkEnd w:id="1565"/>
    </w:p>
    <w:p w:rsidRPr="006C3027" w:rsidR="00E208B1" w:rsidP="00FF14B7" w:rsidRDefault="00E208B1" w14:paraId="487F1BFE" w14:textId="77777777">
      <w:pPr>
        <w:pStyle w:val="Heading2"/>
        <w:keepNext/>
        <w:numPr>
          <w:ilvl w:val="1"/>
          <w:numId w:val="4"/>
        </w:numPr>
      </w:pPr>
      <w:bookmarkStart w:name="_Ref56076307" w:id="1568"/>
      <w:r>
        <w:t>If</w:t>
      </w:r>
      <w:r w:rsidRPr="006C3027">
        <w:t xml:space="preserve"> at any </w:t>
      </w:r>
      <w:r>
        <w:t>time the Authority believes, at</w:t>
      </w:r>
      <w:r w:rsidRPr="006C3027">
        <w:t xml:space="preserve"> its </w:t>
      </w:r>
      <w:r>
        <w:t>absolute discretion</w:t>
      </w:r>
      <w:r w:rsidRPr="006C3027">
        <w:t>,</w:t>
      </w:r>
      <w:bookmarkStart w:name="_Ref15303698" w:id="1569"/>
      <w:bookmarkEnd w:id="1566"/>
      <w:r>
        <w:t xml:space="preserve"> </w:t>
      </w:r>
      <w:r w:rsidRPr="006C3027">
        <w:t>in view of:</w:t>
      </w:r>
      <w:bookmarkEnd w:id="1567"/>
      <w:bookmarkEnd w:id="1568"/>
      <w:bookmarkEnd w:id="1569"/>
    </w:p>
    <w:p w:rsidRPr="006C3027" w:rsidR="00E208B1" w:rsidP="00FF14B7" w:rsidRDefault="00E208B1" w14:paraId="4F61B750" w14:textId="77777777">
      <w:pPr>
        <w:pStyle w:val="Heading3"/>
        <w:numPr>
          <w:ilvl w:val="2"/>
          <w:numId w:val="4"/>
        </w:numPr>
      </w:pPr>
      <w:r w:rsidRPr="006C3027">
        <w:t>the national interest, the requirements of national security or the occurrence of a state of transition to war or other emergency (</w:t>
      </w:r>
      <w:proofErr w:type="gramStart"/>
      <w:r w:rsidRPr="006C3027">
        <w:t>whether or not</w:t>
      </w:r>
      <w:proofErr w:type="gramEnd"/>
      <w:r w:rsidRPr="006C3027">
        <w:t xml:space="preserve"> involving hostilities); and/or</w:t>
      </w:r>
      <w:r>
        <w:t xml:space="preserve"> </w:t>
      </w:r>
    </w:p>
    <w:p w:rsidRPr="006C3027" w:rsidR="00E208B1" w:rsidP="00FF14B7" w:rsidRDefault="00E208B1" w14:paraId="72C2624F" w14:textId="77777777">
      <w:pPr>
        <w:pStyle w:val="Heading3"/>
        <w:numPr>
          <w:ilvl w:val="2"/>
          <w:numId w:val="4"/>
        </w:numPr>
      </w:pPr>
      <w:r w:rsidRPr="006C3027">
        <w:lastRenderedPageBreak/>
        <w:t xml:space="preserve">a request to the Authority by a local authority, public body, or statutory corporation for assistance in relation to the occurrence or possible occurrence of a major accident, </w:t>
      </w:r>
      <w:proofErr w:type="gramStart"/>
      <w:r w:rsidRPr="006C3027">
        <w:t>crisis</w:t>
      </w:r>
      <w:proofErr w:type="gramEnd"/>
      <w:r w:rsidRPr="006C3027">
        <w:t xml:space="preserve"> or natural disaster; and/or</w:t>
      </w:r>
    </w:p>
    <w:p w:rsidRPr="006C3027" w:rsidR="00E208B1" w:rsidP="00FF14B7" w:rsidRDefault="00E208B1" w14:paraId="26426045" w14:textId="5B8E1545">
      <w:pPr>
        <w:pStyle w:val="Heading3"/>
        <w:numPr>
          <w:ilvl w:val="2"/>
          <w:numId w:val="4"/>
        </w:numPr>
      </w:pPr>
      <w:r w:rsidRPr="006C3027">
        <w:t>a request by NATO, the United Nations, the European Union</w:t>
      </w:r>
      <w:r w:rsidR="002A0DBD">
        <w:t>,</w:t>
      </w:r>
      <w:r w:rsidRPr="006C3027">
        <w:t xml:space="preserve"> or </w:t>
      </w:r>
      <w:r w:rsidR="002A0DBD">
        <w:t>another</w:t>
      </w:r>
      <w:r w:rsidRPr="006C3027">
        <w:t xml:space="preserve"> country for support and assistance in relation to international obligations,</w:t>
      </w:r>
    </w:p>
    <w:p w:rsidRPr="006C3027" w:rsidR="00E208B1" w:rsidP="00E208B1" w:rsidRDefault="00E208B1" w14:paraId="5B73FC60" w14:textId="1959B8BF">
      <w:pPr>
        <w:pStyle w:val="Body2"/>
      </w:pPr>
      <w:r w:rsidRPr="006C3027">
        <w:t xml:space="preserve">it is necessary, </w:t>
      </w:r>
      <w:proofErr w:type="gramStart"/>
      <w:r w:rsidRPr="006C3027">
        <w:t>appropriate</w:t>
      </w:r>
      <w:proofErr w:type="gramEnd"/>
      <w:r w:rsidRPr="006C3027">
        <w:t xml:space="preserve"> or desirable for the Authority to take all or any of the measures described in this Clause</w:t>
      </w:r>
      <w:r>
        <w:t xml:space="preserve"> </w:t>
      </w:r>
      <w:r>
        <w:fldChar w:fldCharType="begin"/>
      </w:r>
      <w:r>
        <w:instrText xml:space="preserve"> REF _Ref44345500 \r \h </w:instrText>
      </w:r>
      <w:r>
        <w:fldChar w:fldCharType="separate"/>
      </w:r>
      <w:r w:rsidR="00264E3A">
        <w:t>51</w:t>
      </w:r>
      <w:r>
        <w:fldChar w:fldCharType="end"/>
      </w:r>
      <w:r w:rsidRPr="006C3027">
        <w:t>.</w:t>
      </w:r>
    </w:p>
    <w:p w:rsidRPr="006C3027" w:rsidR="00E208B1" w:rsidP="00FF14B7" w:rsidRDefault="00E208B1" w14:paraId="0BA5C964" w14:textId="0B18AA42">
      <w:pPr>
        <w:pStyle w:val="Heading2"/>
        <w:keepNext/>
        <w:numPr>
          <w:ilvl w:val="1"/>
          <w:numId w:val="4"/>
        </w:numPr>
      </w:pPr>
      <w:bookmarkStart w:name="_Ref15303727" w:id="1570"/>
      <w:r>
        <w:t>If the Authority</w:t>
      </w:r>
      <w:r w:rsidRPr="006C3027">
        <w:t xml:space="preserve"> Representative has issued the notice contemplated in Clause </w:t>
      </w:r>
      <w:r w:rsidRPr="006C3027">
        <w:fldChar w:fldCharType="begin"/>
      </w:r>
      <w:r w:rsidRPr="006C3027">
        <w:instrText xml:space="preserve"> REF _Ref15303706 \r \h  \* MERGEFORMAT </w:instrText>
      </w:r>
      <w:r w:rsidRPr="006C3027">
        <w:fldChar w:fldCharType="separate"/>
      </w:r>
      <w:r w:rsidR="00264E3A">
        <w:t>51.1</w:t>
      </w:r>
      <w:r w:rsidRPr="006C3027">
        <w:fldChar w:fldCharType="end"/>
      </w:r>
      <w:r>
        <w:t>, the Authority</w:t>
      </w:r>
      <w:r w:rsidRPr="006C3027">
        <w:t xml:space="preserve"> </w:t>
      </w:r>
      <w:r w:rsidRPr="00A823A9">
        <w:t>Representative</w:t>
      </w:r>
      <w:r w:rsidRPr="006C3027">
        <w:t xml:space="preserve"> may require the Contractor, within such peri</w:t>
      </w:r>
      <w:r>
        <w:t>od as the Authority</w:t>
      </w:r>
      <w:r w:rsidRPr="006C3027">
        <w:t xml:space="preserve"> Representative in his or her sole discretion specifies (but provided that such period is reasonable taking into account all relevant circumstances), to provide such information in the possession, knowledge or control of the Contract</w:t>
      </w:r>
      <w:r>
        <w:t>or as the Authority</w:t>
      </w:r>
      <w:r w:rsidRPr="006C3027">
        <w:t xml:space="preserve"> Representative may, in his or her sole discretion, require including information relating to all or any of the following matters:</w:t>
      </w:r>
      <w:bookmarkEnd w:id="1570"/>
    </w:p>
    <w:p w:rsidRPr="006C3027" w:rsidR="00E208B1" w:rsidP="00FF14B7" w:rsidRDefault="00953266" w14:paraId="722BC4FC" w14:textId="53F8F804">
      <w:pPr>
        <w:pStyle w:val="Heading3"/>
        <w:numPr>
          <w:ilvl w:val="2"/>
          <w:numId w:val="4"/>
        </w:numPr>
      </w:pPr>
      <w:r>
        <w:t xml:space="preserve">the </w:t>
      </w:r>
      <w:r w:rsidRPr="006C3027" w:rsidR="00E208B1">
        <w:t>Service</w:t>
      </w:r>
      <w:r>
        <w:t>s</w:t>
      </w:r>
      <w:r w:rsidR="00DC37EF">
        <w:t xml:space="preserve"> </w:t>
      </w:r>
      <w:r w:rsidRPr="006C3027" w:rsidR="00E208B1">
        <w:t xml:space="preserve">currently being </w:t>
      </w:r>
      <w:r>
        <w:t>provided</w:t>
      </w:r>
      <w:r w:rsidRPr="006C3027" w:rsidR="00E208B1">
        <w:t xml:space="preserve"> by the </w:t>
      </w:r>
      <w:proofErr w:type="gramStart"/>
      <w:r w:rsidRPr="006C3027" w:rsidR="00E208B1">
        <w:t>Contractor;</w:t>
      </w:r>
      <w:proofErr w:type="gramEnd"/>
    </w:p>
    <w:p w:rsidRPr="006C3027" w:rsidR="00E208B1" w:rsidP="00FF14B7" w:rsidRDefault="00953266" w14:paraId="1430F894" w14:textId="4B0A0105">
      <w:pPr>
        <w:pStyle w:val="Heading3"/>
        <w:numPr>
          <w:ilvl w:val="2"/>
          <w:numId w:val="4"/>
        </w:numPr>
      </w:pPr>
      <w:r>
        <w:t xml:space="preserve">the </w:t>
      </w:r>
      <w:r w:rsidRPr="006C3027" w:rsidR="00E208B1">
        <w:t>Service</w:t>
      </w:r>
      <w:r>
        <w:t>s</w:t>
      </w:r>
      <w:r w:rsidR="00E208B1">
        <w:t xml:space="preserve"> </w:t>
      </w:r>
      <w:r w:rsidRPr="006C3027" w:rsidR="00E208B1">
        <w:t xml:space="preserve">to be </w:t>
      </w:r>
      <w:r>
        <w:t>provided</w:t>
      </w:r>
      <w:r w:rsidRPr="006C3027" w:rsidR="00E208B1">
        <w:t xml:space="preserve"> by the Contractor due to commence within a period specified by the </w:t>
      </w:r>
      <w:proofErr w:type="gramStart"/>
      <w:r w:rsidRPr="006C3027" w:rsidR="00E208B1">
        <w:t>Authority;</w:t>
      </w:r>
      <w:proofErr w:type="gramEnd"/>
      <w:r w:rsidRPr="006C3027" w:rsidR="00E208B1">
        <w:t xml:space="preserve"> </w:t>
      </w:r>
    </w:p>
    <w:p w:rsidRPr="006C3027" w:rsidR="00E208B1" w:rsidP="00FF14B7" w:rsidRDefault="00E208B1" w14:paraId="35BCF126" w14:textId="77777777">
      <w:pPr>
        <w:pStyle w:val="Heading3"/>
        <w:numPr>
          <w:ilvl w:val="2"/>
          <w:numId w:val="4"/>
        </w:numPr>
      </w:pPr>
      <w:r w:rsidRPr="006C3027">
        <w:t>the Contractor</w:t>
      </w:r>
      <w:r>
        <w:t>'</w:t>
      </w:r>
      <w:r w:rsidRPr="006C3027">
        <w:t xml:space="preserve">s current deployment of its employees whether inside or outside the </w:t>
      </w:r>
      <w:r>
        <w:t>Authority Premise</w:t>
      </w:r>
      <w:r w:rsidRPr="006C3027">
        <w:t>s; and/or</w:t>
      </w:r>
    </w:p>
    <w:p w:rsidRPr="006C3027" w:rsidR="00E208B1" w:rsidP="00FF14B7" w:rsidRDefault="00E208B1" w14:paraId="2C7C1F2A" w14:textId="77777777">
      <w:pPr>
        <w:pStyle w:val="Heading3"/>
        <w:numPr>
          <w:ilvl w:val="2"/>
          <w:numId w:val="4"/>
        </w:numPr>
      </w:pPr>
      <w:r w:rsidRPr="006C3027">
        <w:t>all supporting equipment and documentation currently held by the Contractor and the location of such equipment and documentation,</w:t>
      </w:r>
    </w:p>
    <w:p w:rsidRPr="006C3027" w:rsidR="00E208B1" w:rsidP="00E208B1" w:rsidRDefault="00E208B1" w14:paraId="30C4585D" w14:textId="77777777">
      <w:pPr>
        <w:pStyle w:val="Body2"/>
      </w:pPr>
      <w:r w:rsidRPr="006C3027">
        <w:t>and the Contractor shall promptly and diligently comply fully with the requirement to provide such information.</w:t>
      </w:r>
    </w:p>
    <w:p w:rsidR="00E208B1" w:rsidP="00FF14B7" w:rsidRDefault="00E208B1" w14:paraId="777EB3E9" w14:textId="14932BE2">
      <w:pPr>
        <w:pStyle w:val="Heading2"/>
        <w:keepNext/>
        <w:numPr>
          <w:ilvl w:val="1"/>
          <w:numId w:val="4"/>
        </w:numPr>
      </w:pPr>
      <w:bookmarkStart w:name="_Ref57795356" w:id="1571"/>
      <w:bookmarkStart w:name="_Ref15303742" w:id="1572"/>
      <w:r w:rsidRPr="006C3027">
        <w:t>Upon prov</w:t>
      </w:r>
      <w:r>
        <w:t>iding the Authority</w:t>
      </w:r>
      <w:r w:rsidRPr="006C3027">
        <w:t xml:space="preserve"> Representative with the information requested pursuant to Clause </w:t>
      </w:r>
      <w:r w:rsidRPr="006C3027">
        <w:fldChar w:fldCharType="begin"/>
      </w:r>
      <w:r w:rsidRPr="006C3027">
        <w:instrText xml:space="preserve"> REF _Ref15303727 \r \h  \* MERGEFORMAT </w:instrText>
      </w:r>
      <w:r w:rsidRPr="006C3027">
        <w:fldChar w:fldCharType="separate"/>
      </w:r>
      <w:r w:rsidR="00264E3A">
        <w:t>51.3</w:t>
      </w:r>
      <w:r w:rsidRPr="006C3027">
        <w:fldChar w:fldCharType="end"/>
      </w:r>
      <w:r w:rsidRPr="006C3027">
        <w:t>, or upon expiry of the period specified by the Authority for the supply of such information, the Contractor shall</w:t>
      </w:r>
      <w:r>
        <w:t xml:space="preserve">, upon being so </w:t>
      </w:r>
      <w:r w:rsidRPr="00A823A9">
        <w:t>requested</w:t>
      </w:r>
      <w:r>
        <w:t xml:space="preserve"> by the Authority Representative,</w:t>
      </w:r>
      <w:r w:rsidRPr="006C3027">
        <w:t xml:space="preserve"> discuss in good faith </w:t>
      </w:r>
      <w:r>
        <w:t xml:space="preserve">with the Authority </w:t>
      </w:r>
      <w:r w:rsidRPr="006C3027">
        <w:t xml:space="preserve">Representative any matters which the Authority, </w:t>
      </w:r>
      <w:r>
        <w:t>at its absolute discretion</w:t>
      </w:r>
      <w:r w:rsidRPr="006C3027">
        <w:t xml:space="preserve">, may consider relevant or appropriate to any proposals the Authority may have for the reallocation of priorities for, or for the reorganisation of, </w:t>
      </w:r>
      <w:r w:rsidR="00953266">
        <w:t xml:space="preserve">the </w:t>
      </w:r>
      <w:r w:rsidRPr="006C3027">
        <w:t>Service</w:t>
      </w:r>
      <w:r w:rsidR="00953266">
        <w:t>s</w:t>
      </w:r>
      <w:r>
        <w:t xml:space="preserve"> </w:t>
      </w:r>
      <w:r w:rsidR="00953266">
        <w:t xml:space="preserve">to be provided </w:t>
      </w:r>
      <w:r>
        <w:t xml:space="preserve">by the Contractor.  These shall be </w:t>
      </w:r>
      <w:proofErr w:type="gramStart"/>
      <w:r>
        <w:t>in order to</w:t>
      </w:r>
      <w:proofErr w:type="gramEnd"/>
      <w:r>
        <w:t xml:space="preserve"> deal with the circumstances which gave rise to the issuing of a notice pursuant to Clause </w:t>
      </w:r>
      <w:r>
        <w:fldChar w:fldCharType="begin"/>
      </w:r>
      <w:r>
        <w:instrText xml:space="preserve"> REF _Ref57795173 \r \h </w:instrText>
      </w:r>
      <w:r>
        <w:fldChar w:fldCharType="separate"/>
      </w:r>
      <w:r w:rsidR="00264E3A">
        <w:t>51.1</w:t>
      </w:r>
      <w:r>
        <w:fldChar w:fldCharType="end"/>
      </w:r>
      <w:r>
        <w:t>, including but not limited to the following matters:</w:t>
      </w:r>
      <w:bookmarkEnd w:id="1571"/>
      <w:r w:rsidRPr="006C3027">
        <w:t xml:space="preserve">  </w:t>
      </w:r>
    </w:p>
    <w:p w:rsidR="00E208B1" w:rsidP="00FF14B7" w:rsidRDefault="00E208B1" w14:paraId="52C8E076" w14:textId="65ECD104">
      <w:pPr>
        <w:pStyle w:val="Heading3"/>
        <w:numPr>
          <w:ilvl w:val="2"/>
          <w:numId w:val="4"/>
        </w:numPr>
      </w:pPr>
      <w:r w:rsidRPr="00A823A9">
        <w:t xml:space="preserve">the revision (including the early completion, </w:t>
      </w:r>
      <w:proofErr w:type="gramStart"/>
      <w:r w:rsidRPr="00A823A9">
        <w:t>suspension</w:t>
      </w:r>
      <w:proofErr w:type="gramEnd"/>
      <w:r w:rsidRPr="00A823A9">
        <w:t xml:space="preserve"> or cancellation) of any </w:t>
      </w:r>
      <w:r w:rsidR="00953266">
        <w:t xml:space="preserve">part of the </w:t>
      </w:r>
      <w:r w:rsidRPr="00A823A9">
        <w:t>Service</w:t>
      </w:r>
      <w:r w:rsidR="00953266">
        <w:t>s</w:t>
      </w:r>
      <w:r w:rsidRPr="00A823A9">
        <w:t xml:space="preserve">; </w:t>
      </w:r>
      <w:r w:rsidR="00DC37EF">
        <w:t>and</w:t>
      </w:r>
    </w:p>
    <w:p w:rsidR="00E208B1" w:rsidP="00FF14B7" w:rsidRDefault="00E208B1" w14:paraId="6E418E7D" w14:textId="77777777">
      <w:pPr>
        <w:pStyle w:val="Heading3"/>
        <w:numPr>
          <w:ilvl w:val="2"/>
          <w:numId w:val="4"/>
        </w:numPr>
      </w:pPr>
      <w:r w:rsidRPr="00A823A9">
        <w:t>the immediate</w:t>
      </w:r>
      <w:r w:rsidRPr="006C3027">
        <w:t xml:space="preserve"> implementation of new services, </w:t>
      </w:r>
    </w:p>
    <w:p w:rsidRPr="006C3027" w:rsidR="00E208B1" w:rsidP="00E208B1" w:rsidRDefault="00E208B1" w14:paraId="640437D6" w14:textId="77777777">
      <w:pPr>
        <w:pStyle w:val="Body2"/>
      </w:pPr>
      <w:r w:rsidRPr="006C3027">
        <w:t xml:space="preserve">and the Parties shall endeavour, as far as reasonably possible, to reach </w:t>
      </w:r>
      <w:r>
        <w:t>agreement</w:t>
      </w:r>
      <w:r w:rsidRPr="006C3027">
        <w:t xml:space="preserve"> as a matter of urgency on such matters.</w:t>
      </w:r>
      <w:bookmarkEnd w:id="1572"/>
    </w:p>
    <w:p w:rsidRPr="006C3027" w:rsidR="00E208B1" w:rsidP="00FF14B7" w:rsidRDefault="00E208B1" w14:paraId="10DEF246" w14:textId="34CB9069">
      <w:pPr>
        <w:pStyle w:val="Heading2"/>
        <w:keepNext/>
        <w:numPr>
          <w:ilvl w:val="1"/>
          <w:numId w:val="4"/>
        </w:numPr>
      </w:pPr>
      <w:bookmarkStart w:name="_Ref15303783" w:id="1573"/>
      <w:r w:rsidRPr="006C3027">
        <w:lastRenderedPageBreak/>
        <w:t>Notwithstanding any provision to</w:t>
      </w:r>
      <w:r>
        <w:t xml:space="preserve"> the contrary in this Contract</w:t>
      </w:r>
      <w:r w:rsidRPr="006C3027">
        <w:t xml:space="preserve">, </w:t>
      </w:r>
      <w:r>
        <w:t xml:space="preserve">and notwithstanding that any of the measures described in Clause </w:t>
      </w:r>
      <w:r>
        <w:fldChar w:fldCharType="begin"/>
      </w:r>
      <w:r>
        <w:instrText xml:space="preserve"> REF _Ref15303727 \r \h </w:instrText>
      </w:r>
      <w:r>
        <w:fldChar w:fldCharType="separate"/>
      </w:r>
      <w:r w:rsidR="00264E3A">
        <w:t>51.3</w:t>
      </w:r>
      <w:r>
        <w:fldChar w:fldCharType="end"/>
      </w:r>
      <w:r>
        <w:t xml:space="preserve"> may not have been taken, required to be taken, or have been </w:t>
      </w:r>
      <w:r w:rsidRPr="00A823A9">
        <w:t>completed</w:t>
      </w:r>
      <w:r>
        <w:t xml:space="preserve">, </w:t>
      </w:r>
      <w:r w:rsidRPr="006C3027">
        <w:t xml:space="preserve">the Authority may, at any time and in its </w:t>
      </w:r>
      <w:r>
        <w:t>absolute</w:t>
      </w:r>
      <w:r w:rsidRPr="006C3027">
        <w:t xml:space="preserve"> discretion step-in </w:t>
      </w:r>
      <w:r>
        <w:t>to this Contract</w:t>
      </w:r>
      <w:r w:rsidRPr="006C3027">
        <w:t xml:space="preserve"> pursuant to Clause </w:t>
      </w:r>
      <w:r>
        <w:fldChar w:fldCharType="begin"/>
      </w:r>
      <w:r>
        <w:instrText xml:space="preserve"> REF _Ref20495216 \r \h </w:instrText>
      </w:r>
      <w:r>
        <w:fldChar w:fldCharType="separate"/>
      </w:r>
      <w:r w:rsidR="00264E3A">
        <w:t>50</w:t>
      </w:r>
      <w:r>
        <w:fldChar w:fldCharType="end"/>
      </w:r>
      <w:r>
        <w:t xml:space="preserve"> (</w:t>
      </w:r>
      <w:r w:rsidRPr="00604472">
        <w:t>Step-in Rights</w:t>
      </w:r>
      <w:r>
        <w:rPr>
          <w:i/>
        </w:rPr>
        <w:t>)</w:t>
      </w:r>
      <w:r w:rsidRPr="006C3027">
        <w:t xml:space="preserve"> a</w:t>
      </w:r>
      <w:r>
        <w:t>nd/or the Authority</w:t>
      </w:r>
      <w:r w:rsidRPr="006C3027">
        <w:t xml:space="preserve"> Representative may instruct the Contractor:</w:t>
      </w:r>
      <w:bookmarkEnd w:id="1573"/>
    </w:p>
    <w:p w:rsidRPr="00A823A9" w:rsidR="00E208B1" w:rsidP="00FF14B7" w:rsidRDefault="00E208B1" w14:paraId="54011FA0" w14:textId="31581B5D">
      <w:pPr>
        <w:pStyle w:val="Heading3"/>
        <w:numPr>
          <w:ilvl w:val="2"/>
          <w:numId w:val="4"/>
        </w:numPr>
      </w:pPr>
      <w:r w:rsidRPr="006C3027">
        <w:t xml:space="preserve">to accelerate to early completion, to suspend, or to cease permanently, any part of the </w:t>
      </w:r>
      <w:r w:rsidRPr="00A823A9">
        <w:t xml:space="preserve">services carried out by the Contractor for third parties, to remove (permanently or temporarily) the property of third parties from any Authority Premises or Vessel and to procure that any such action is carried out on terms with such parties which result in the least possible </w:t>
      </w:r>
      <w:r w:rsidR="00BE3F2A">
        <w:t>l</w:t>
      </w:r>
      <w:r w:rsidRPr="00A823A9">
        <w:t xml:space="preserve">osses to the </w:t>
      </w:r>
      <w:proofErr w:type="gramStart"/>
      <w:r w:rsidRPr="00A823A9">
        <w:t>Contractor;</w:t>
      </w:r>
      <w:proofErr w:type="gramEnd"/>
    </w:p>
    <w:p w:rsidRPr="00A823A9" w:rsidR="00E208B1" w:rsidP="00FF14B7" w:rsidRDefault="00E208B1" w14:paraId="4A271FCE" w14:textId="22174B70">
      <w:pPr>
        <w:pStyle w:val="Heading3"/>
        <w:numPr>
          <w:ilvl w:val="2"/>
          <w:numId w:val="4"/>
        </w:numPr>
      </w:pPr>
      <w:r w:rsidRPr="00A823A9">
        <w:t xml:space="preserve">to accelerate to early completion or to suspend </w:t>
      </w:r>
      <w:r w:rsidR="00953266">
        <w:t xml:space="preserve">provision of the </w:t>
      </w:r>
      <w:proofErr w:type="gramStart"/>
      <w:r w:rsidRPr="00A823A9">
        <w:t>Service</w:t>
      </w:r>
      <w:r w:rsidR="00953266">
        <w:t>s</w:t>
      </w:r>
      <w:r w:rsidRPr="00A823A9">
        <w:t>;</w:t>
      </w:r>
      <w:proofErr w:type="gramEnd"/>
    </w:p>
    <w:p w:rsidRPr="00A823A9" w:rsidR="00E208B1" w:rsidP="00FF14B7" w:rsidRDefault="00E208B1" w14:paraId="59FC0424" w14:textId="5C2230E5">
      <w:pPr>
        <w:pStyle w:val="Heading3"/>
        <w:numPr>
          <w:ilvl w:val="2"/>
          <w:numId w:val="4"/>
        </w:numPr>
      </w:pPr>
      <w:r w:rsidRPr="00A823A9">
        <w:t xml:space="preserve">to carry out any Changes whatsoever to this Contract required by the Authority without reference to Clause </w:t>
      </w:r>
      <w:r w:rsidRPr="00A823A9">
        <w:fldChar w:fldCharType="begin"/>
      </w:r>
      <w:r w:rsidRPr="00A823A9">
        <w:instrText xml:space="preserve"> REF _Ref44345893 \r \h </w:instrText>
      </w:r>
      <w:r>
        <w:instrText xml:space="preserve"> \* MERGEFORMAT </w:instrText>
      </w:r>
      <w:r w:rsidRPr="00A823A9">
        <w:fldChar w:fldCharType="separate"/>
      </w:r>
      <w:r w:rsidR="00264E3A">
        <w:t>28</w:t>
      </w:r>
      <w:r w:rsidRPr="00A823A9">
        <w:fldChar w:fldCharType="end"/>
      </w:r>
      <w:r w:rsidRPr="00A823A9">
        <w:t xml:space="preserve"> (</w:t>
      </w:r>
      <w:r w:rsidRPr="00604472">
        <w:t>Change</w:t>
      </w:r>
      <w:proofErr w:type="gramStart"/>
      <w:r w:rsidRPr="00A823A9">
        <w:t>);</w:t>
      </w:r>
      <w:proofErr w:type="gramEnd"/>
    </w:p>
    <w:p w:rsidRPr="006C3027" w:rsidR="00E208B1" w:rsidP="00FF14B7" w:rsidRDefault="00E208B1" w14:paraId="3437BEE8" w14:textId="77777777">
      <w:pPr>
        <w:pStyle w:val="Heading3"/>
        <w:numPr>
          <w:ilvl w:val="2"/>
          <w:numId w:val="4"/>
        </w:numPr>
      </w:pPr>
      <w:r w:rsidRPr="00A823A9">
        <w:t>to deploy its employees and any Vessel(s) or rights used in connection with the Vessels or to use</w:t>
      </w:r>
      <w:r w:rsidRPr="006C3027">
        <w:t>, or make available for use by the Authority or as directed by the Authority, all such Vessel(s) or rights in accordance with the Authority</w:t>
      </w:r>
      <w:r>
        <w:t>'</w:t>
      </w:r>
      <w:r w:rsidRPr="006C3027">
        <w:t>s directions,</w:t>
      </w:r>
      <w:r>
        <w:t xml:space="preserve"> </w:t>
      </w:r>
    </w:p>
    <w:p w:rsidRPr="006C3027" w:rsidR="00E208B1" w:rsidP="00E208B1" w:rsidRDefault="00E208B1" w14:paraId="59A39E59" w14:textId="625E4212">
      <w:pPr>
        <w:pStyle w:val="Body2"/>
      </w:pPr>
      <w:r w:rsidRPr="006C3027">
        <w:t xml:space="preserve">and the Contractor shall promptly and diligently comply </w:t>
      </w:r>
      <w:r>
        <w:t xml:space="preserve">(in a manner consistent with applicable Law) </w:t>
      </w:r>
      <w:r w:rsidRPr="006C3027">
        <w:t>with any instruction issu</w:t>
      </w:r>
      <w:r>
        <w:t>ed by the Authority</w:t>
      </w:r>
      <w:r w:rsidRPr="006C3027">
        <w:t xml:space="preserve"> Representative </w:t>
      </w:r>
      <w:r w:rsidRPr="001C0A6C">
        <w:t>referred</w:t>
      </w:r>
      <w:r w:rsidRPr="006C3027">
        <w:t xml:space="preserve"> to in this Clause </w:t>
      </w:r>
      <w:r w:rsidRPr="006C3027">
        <w:fldChar w:fldCharType="begin"/>
      </w:r>
      <w:r w:rsidRPr="006C3027">
        <w:instrText xml:space="preserve"> REF _Ref15303783 \r \h  \* MERGEFORMAT </w:instrText>
      </w:r>
      <w:r w:rsidRPr="006C3027">
        <w:fldChar w:fldCharType="separate"/>
      </w:r>
      <w:r w:rsidR="00264E3A">
        <w:t>51.5</w:t>
      </w:r>
      <w:r w:rsidRPr="006C3027">
        <w:fldChar w:fldCharType="end"/>
      </w:r>
      <w:r w:rsidRPr="006C3027">
        <w:t>.</w:t>
      </w:r>
    </w:p>
    <w:p w:rsidRPr="006C3027" w:rsidR="00E208B1" w:rsidP="00FF14B7" w:rsidRDefault="00E208B1" w14:paraId="74FEB4E4" w14:textId="2634839F">
      <w:pPr>
        <w:pStyle w:val="Heading2"/>
        <w:keepNext/>
        <w:numPr>
          <w:ilvl w:val="1"/>
          <w:numId w:val="4"/>
        </w:numPr>
      </w:pPr>
      <w:bookmarkStart w:name="_Ref15293224" w:id="1574"/>
      <w:r>
        <w:t xml:space="preserve">If the Authority has exercised any of its rights under Clause </w:t>
      </w:r>
      <w:r>
        <w:fldChar w:fldCharType="begin"/>
      </w:r>
      <w:r>
        <w:instrText xml:space="preserve"> REF _Ref44345500 \r \h </w:instrText>
      </w:r>
      <w:r>
        <w:fldChar w:fldCharType="separate"/>
      </w:r>
      <w:r w:rsidR="00264E3A">
        <w:t>51</w:t>
      </w:r>
      <w:r>
        <w:fldChar w:fldCharType="end"/>
      </w:r>
      <w:r>
        <w:t xml:space="preserve"> (and / or if it has stepped in to this Contract pursuant to Clause </w:t>
      </w:r>
      <w:r>
        <w:fldChar w:fldCharType="begin"/>
      </w:r>
      <w:r>
        <w:instrText xml:space="preserve"> REF _Ref57798002 \r \h </w:instrText>
      </w:r>
      <w:r>
        <w:fldChar w:fldCharType="separate"/>
      </w:r>
      <w:r w:rsidR="00264E3A">
        <w:t>50.1(c)</w:t>
      </w:r>
      <w:r>
        <w:fldChar w:fldCharType="end"/>
      </w:r>
      <w:r>
        <w:t xml:space="preserve"> </w:t>
      </w:r>
      <w:r w:rsidR="00923631">
        <w:t xml:space="preserve">(Step-In Rights) </w:t>
      </w:r>
      <w:r>
        <w:t xml:space="preserve">in relation to which the provisions of Clause </w:t>
      </w:r>
      <w:r>
        <w:fldChar w:fldCharType="begin"/>
      </w:r>
      <w:r>
        <w:instrText xml:space="preserve"> REF _Ref57798027 \r \h </w:instrText>
      </w:r>
      <w:r>
        <w:fldChar w:fldCharType="separate"/>
      </w:r>
      <w:r w:rsidR="00264E3A">
        <w:t>50.4</w:t>
      </w:r>
      <w:r>
        <w:fldChar w:fldCharType="end"/>
      </w:r>
      <w:r>
        <w:t xml:space="preserve"> </w:t>
      </w:r>
      <w:r w:rsidR="00923631">
        <w:t xml:space="preserve">(Step-In Rights) </w:t>
      </w:r>
      <w:r>
        <w:t>shall apply) then</w:t>
      </w:r>
      <w:r w:rsidRPr="006C3027">
        <w:t>:</w:t>
      </w:r>
      <w:bookmarkEnd w:id="1574"/>
    </w:p>
    <w:p w:rsidRPr="006C3027" w:rsidR="00E208B1" w:rsidP="00FF14B7" w:rsidRDefault="00E208B1" w14:paraId="6A6E72A1" w14:textId="03F1AB76">
      <w:pPr>
        <w:pStyle w:val="Heading3"/>
        <w:numPr>
          <w:ilvl w:val="2"/>
          <w:numId w:val="4"/>
        </w:numPr>
      </w:pPr>
      <w:r w:rsidRPr="006C3027">
        <w:t xml:space="preserve">for so </w:t>
      </w:r>
      <w:r w:rsidRPr="00A823A9">
        <w:t>long</w:t>
      </w:r>
      <w:r w:rsidRPr="006C3027">
        <w:t xml:space="preserve"> as and to the extent that the provisions of Clause </w:t>
      </w:r>
      <w:r w:rsidRPr="006C3027">
        <w:fldChar w:fldCharType="begin"/>
      </w:r>
      <w:r w:rsidRPr="006C3027">
        <w:instrText xml:space="preserve"> REF _Ref15303742 \r \h  \* MERGEFORMAT </w:instrText>
      </w:r>
      <w:r w:rsidRPr="006C3027">
        <w:fldChar w:fldCharType="separate"/>
      </w:r>
      <w:r w:rsidR="00264E3A">
        <w:t>51.4</w:t>
      </w:r>
      <w:r w:rsidRPr="006C3027">
        <w:fldChar w:fldCharType="end"/>
      </w:r>
      <w:r w:rsidRPr="006C3027">
        <w:t xml:space="preserve"> or any instruction issue</w:t>
      </w:r>
      <w:r>
        <w:t xml:space="preserve">d by the Authority </w:t>
      </w:r>
      <w:r w:rsidRPr="006C3027">
        <w:t xml:space="preserve">Representative pursuant to Clause </w:t>
      </w:r>
      <w:r w:rsidRPr="006C3027">
        <w:fldChar w:fldCharType="begin"/>
      </w:r>
      <w:r w:rsidRPr="006C3027">
        <w:instrText xml:space="preserve"> REF _Ref15303783 \r \h  \* MERGEFORMAT </w:instrText>
      </w:r>
      <w:r w:rsidRPr="006C3027">
        <w:fldChar w:fldCharType="separate"/>
      </w:r>
      <w:r w:rsidR="00264E3A">
        <w:t>51.5</w:t>
      </w:r>
      <w:r w:rsidRPr="006C3027">
        <w:fldChar w:fldCharType="end"/>
      </w:r>
      <w:r w:rsidRPr="006C3027">
        <w:t xml:space="preserve"> (</w:t>
      </w:r>
      <w:r>
        <w:t>"</w:t>
      </w:r>
      <w:r w:rsidRPr="006C3027">
        <w:rPr>
          <w:b/>
        </w:rPr>
        <w:t>MIAC Required Action</w:t>
      </w:r>
      <w:r>
        <w:t>"</w:t>
      </w:r>
      <w:r w:rsidRPr="006C3027">
        <w:t xml:space="preserve">) prevents the Contractor from providing all or any part of </w:t>
      </w:r>
      <w:r w:rsidR="00953266">
        <w:t xml:space="preserve">the </w:t>
      </w:r>
      <w:r w:rsidRPr="006C3027">
        <w:t>Service</w:t>
      </w:r>
      <w:r w:rsidR="00953266">
        <w:t>s</w:t>
      </w:r>
      <w:r w:rsidRPr="006C3027">
        <w:t xml:space="preserve">, the Contractor shall be relieved from its obligations to provide such part of </w:t>
      </w:r>
      <w:r>
        <w:t xml:space="preserve">the </w:t>
      </w:r>
      <w:r w:rsidRPr="006C3027">
        <w:t>Service</w:t>
      </w:r>
      <w:r w:rsidR="00953266">
        <w:t>s</w:t>
      </w:r>
      <w:r w:rsidRPr="006C3027">
        <w:t>; and</w:t>
      </w:r>
    </w:p>
    <w:p w:rsidRPr="00E70966" w:rsidR="00E208B1" w:rsidP="00FF14B7" w:rsidRDefault="00E208B1" w14:paraId="2A308898" w14:textId="7C6B98F4">
      <w:pPr>
        <w:pStyle w:val="Heading3"/>
        <w:keepNext/>
        <w:numPr>
          <w:ilvl w:val="2"/>
          <w:numId w:val="4"/>
        </w:numPr>
        <w:rPr>
          <w:b/>
          <w:i/>
        </w:rPr>
      </w:pPr>
      <w:bookmarkStart w:name="_Ref56076982" w:id="1575"/>
      <w:r w:rsidRPr="006C3027">
        <w:t xml:space="preserve">in respect of the period in which the Authority is taking the MIAC Required Action and provided that the Contractor complies with its obligations under Clause </w:t>
      </w:r>
      <w:r w:rsidRPr="006C3027">
        <w:fldChar w:fldCharType="begin"/>
      </w:r>
      <w:r w:rsidRPr="006C3027">
        <w:instrText xml:space="preserve"> REF _Ref15303742 \r \h  \* MERGEFORMAT </w:instrText>
      </w:r>
      <w:r w:rsidRPr="006C3027">
        <w:fldChar w:fldCharType="separate"/>
      </w:r>
      <w:r w:rsidR="00264E3A">
        <w:t>51.4</w:t>
      </w:r>
      <w:r w:rsidRPr="006C3027">
        <w:fldChar w:fldCharType="end"/>
      </w:r>
      <w:r w:rsidRPr="006C3027">
        <w:t xml:space="preserve"> or Clause</w:t>
      </w:r>
      <w:r>
        <w:t> </w:t>
      </w:r>
      <w:r w:rsidRPr="006C3027">
        <w:fldChar w:fldCharType="begin"/>
      </w:r>
      <w:r w:rsidRPr="006C3027">
        <w:instrText xml:space="preserve"> REF _Ref15303783 \r \h  \* MERGEFORMAT </w:instrText>
      </w:r>
      <w:r w:rsidRPr="006C3027">
        <w:fldChar w:fldCharType="separate"/>
      </w:r>
      <w:r w:rsidR="00264E3A">
        <w:t>51.5</w:t>
      </w:r>
      <w:r w:rsidRPr="006C3027">
        <w:fldChar w:fldCharType="end"/>
      </w:r>
      <w:r w:rsidRPr="006C3027">
        <w:t>, then</w:t>
      </w:r>
      <w:r>
        <w:t>:</w:t>
      </w:r>
      <w:bookmarkEnd w:id="1575"/>
      <w:r w:rsidRPr="006C3027">
        <w:t xml:space="preserve"> </w:t>
      </w:r>
    </w:p>
    <w:p w:rsidRPr="00C53DF9" w:rsidR="00E208B1" w:rsidP="00FF14B7" w:rsidRDefault="00E208B1" w14:paraId="22F4FD99" w14:textId="28D2DBB7">
      <w:pPr>
        <w:pStyle w:val="Heading4"/>
        <w:numPr>
          <w:ilvl w:val="3"/>
          <w:numId w:val="4"/>
        </w:numPr>
        <w:rPr>
          <w:b/>
          <w:i/>
        </w:rPr>
      </w:pPr>
      <w:bookmarkStart w:name="_Ref56076983" w:id="1576"/>
      <w:r w:rsidRPr="006C3027">
        <w:t xml:space="preserve">in respect of the period in which the Authority is taking the MIAC Required Action and provided that the Contractor </w:t>
      </w:r>
      <w:r>
        <w:t xml:space="preserve">fails to provide </w:t>
      </w:r>
      <w:r w:rsidRPr="006C3027">
        <w:t>the Authority with reasonable assistance (such assistance to be at the expense of the Authority to the extent incremental costs are incurred</w:t>
      </w:r>
      <w:r>
        <w:t xml:space="preserve"> and subject to Clause </w:t>
      </w:r>
      <w:r>
        <w:fldChar w:fldCharType="begin"/>
      </w:r>
      <w:r>
        <w:instrText xml:space="preserve"> REF _Ref15293224 \r \h </w:instrText>
      </w:r>
      <w:r>
        <w:fldChar w:fldCharType="separate"/>
      </w:r>
      <w:r w:rsidR="00264E3A">
        <w:t>51.6</w:t>
      </w:r>
      <w:r>
        <w:fldChar w:fldCharType="end"/>
      </w:r>
      <w:r>
        <w:fldChar w:fldCharType="begin"/>
      </w:r>
      <w:r>
        <w:instrText xml:space="preserve"> REF _Ref56076982 \r \h </w:instrText>
      </w:r>
      <w:r>
        <w:fldChar w:fldCharType="separate"/>
      </w:r>
      <w:r w:rsidR="00264E3A">
        <w:t>(b)</w:t>
      </w:r>
      <w:r>
        <w:fldChar w:fldCharType="end"/>
      </w:r>
      <w:r>
        <w:fldChar w:fldCharType="begin"/>
      </w:r>
      <w:r>
        <w:instrText xml:space="preserve"> REF _Ref57796205 \r \h </w:instrText>
      </w:r>
      <w:r>
        <w:fldChar w:fldCharType="separate"/>
      </w:r>
      <w:r w:rsidR="00264E3A">
        <w:t>(ii)</w:t>
      </w:r>
      <w:r>
        <w:fldChar w:fldCharType="end"/>
      </w:r>
      <w:r>
        <w:t xml:space="preserve">, the Charges payments due from the Authority to the Contractor in accordance with Clause </w:t>
      </w:r>
      <w:r>
        <w:fldChar w:fldCharType="begin"/>
      </w:r>
      <w:r>
        <w:instrText xml:space="preserve"> REF _Ref90639595 \r \h </w:instrText>
      </w:r>
      <w:r>
        <w:fldChar w:fldCharType="separate"/>
      </w:r>
      <w:r w:rsidR="00264E3A">
        <w:t>18</w:t>
      </w:r>
      <w:r>
        <w:fldChar w:fldCharType="end"/>
      </w:r>
      <w:r>
        <w:t xml:space="preserve"> (Charges)</w:t>
      </w:r>
      <w:r w:rsidRPr="006C3027">
        <w:t xml:space="preserve">, </w:t>
      </w:r>
      <w:r>
        <w:t xml:space="preserve">shall assume that the Contractor has been </w:t>
      </w:r>
      <w:r w:rsidRPr="00C53DF9">
        <w:t>providing the Services affected by the MIAC Required Action in full over that period;</w:t>
      </w:r>
      <w:bookmarkEnd w:id="1576"/>
    </w:p>
    <w:p w:rsidRPr="00C53DF9" w:rsidR="00E208B1" w:rsidP="00FF14B7" w:rsidRDefault="00E208B1" w14:paraId="2BB189E9" w14:textId="139D8081">
      <w:pPr>
        <w:pStyle w:val="Heading4"/>
        <w:keepNext/>
        <w:numPr>
          <w:ilvl w:val="3"/>
          <w:numId w:val="4"/>
        </w:numPr>
        <w:rPr>
          <w:b/>
        </w:rPr>
      </w:pPr>
      <w:bookmarkStart w:name="_Ref57796205" w:id="1577"/>
      <w:r w:rsidRPr="00C53DF9">
        <w:lastRenderedPageBreak/>
        <w:t xml:space="preserve">Subject to </w:t>
      </w:r>
      <w:r w:rsidR="006F22C9">
        <w:t xml:space="preserve">the provisions regarding the conduct of indemnity claims at Clauses </w:t>
      </w:r>
      <w:r w:rsidR="006F22C9">
        <w:fldChar w:fldCharType="begin"/>
      </w:r>
      <w:r w:rsidR="006F22C9">
        <w:instrText xml:space="preserve"> REF _Ref118916685 \r \h </w:instrText>
      </w:r>
      <w:r w:rsidR="006F22C9">
        <w:fldChar w:fldCharType="separate"/>
      </w:r>
      <w:r w:rsidR="00264E3A">
        <w:t>45.3</w:t>
      </w:r>
      <w:r w:rsidR="006F22C9">
        <w:fldChar w:fldCharType="end"/>
      </w:r>
      <w:r w:rsidR="006F22C9">
        <w:t xml:space="preserve"> to </w:t>
      </w:r>
      <w:r w:rsidR="006F22C9">
        <w:fldChar w:fldCharType="begin"/>
      </w:r>
      <w:r w:rsidR="006F22C9">
        <w:instrText xml:space="preserve"> REF _Ref118916687 \r \h </w:instrText>
      </w:r>
      <w:r w:rsidR="006F22C9">
        <w:fldChar w:fldCharType="separate"/>
      </w:r>
      <w:r w:rsidR="00264E3A">
        <w:t>45.4</w:t>
      </w:r>
      <w:r w:rsidR="006F22C9">
        <w:fldChar w:fldCharType="end"/>
      </w:r>
      <w:r w:rsidR="006F22C9">
        <w:t xml:space="preserve"> (Indemnities)</w:t>
      </w:r>
      <w:r w:rsidRPr="00C53DF9">
        <w:t>:</w:t>
      </w:r>
      <w:bookmarkEnd w:id="1577"/>
    </w:p>
    <w:p w:rsidR="00E208B1" w:rsidP="00FF14B7" w:rsidRDefault="00E208B1" w14:paraId="55047361" w14:textId="77777777">
      <w:pPr>
        <w:pStyle w:val="Heading5"/>
        <w:numPr>
          <w:ilvl w:val="4"/>
          <w:numId w:val="4"/>
        </w:numPr>
      </w:pPr>
      <w:r>
        <w:t>the Authority shall indemnify the Contractor against any Direct Losses from any claim or action for damages by a third party against the Contractor arising out of the MIAC Required Action; and/or</w:t>
      </w:r>
    </w:p>
    <w:p w:rsidRPr="00607359" w:rsidR="00E208B1" w:rsidP="00FF14B7" w:rsidRDefault="00E208B1" w14:paraId="26CB31DF" w14:textId="7C965E77">
      <w:pPr>
        <w:pStyle w:val="Heading5"/>
        <w:numPr>
          <w:ilvl w:val="4"/>
          <w:numId w:val="4"/>
        </w:numPr>
        <w:rPr>
          <w:u w:val="single"/>
        </w:rPr>
      </w:pPr>
      <w:bookmarkStart w:name="_BPDC_LN_INS_1047" w:id="1578"/>
      <w:bookmarkEnd w:id="1578"/>
      <w:r>
        <w:t xml:space="preserve">the Authority shall further indemnify the Contractor against all incremental costs incurred pursuant to Clause </w:t>
      </w:r>
      <w:r>
        <w:fldChar w:fldCharType="begin"/>
      </w:r>
      <w:r>
        <w:instrText xml:space="preserve"> REF _Ref15293224 \r \h </w:instrText>
      </w:r>
      <w:r>
        <w:fldChar w:fldCharType="separate"/>
      </w:r>
      <w:r w:rsidR="00264E3A">
        <w:t>51.6</w:t>
      </w:r>
      <w:r>
        <w:fldChar w:fldCharType="end"/>
      </w:r>
      <w:r>
        <w:fldChar w:fldCharType="begin"/>
      </w:r>
      <w:r>
        <w:instrText xml:space="preserve"> REF _Ref56076982 \r \h </w:instrText>
      </w:r>
      <w:r>
        <w:fldChar w:fldCharType="separate"/>
      </w:r>
      <w:r w:rsidR="00264E3A">
        <w:t>(b)</w:t>
      </w:r>
      <w:r>
        <w:fldChar w:fldCharType="end"/>
      </w:r>
      <w:r>
        <w:fldChar w:fldCharType="begin"/>
      </w:r>
      <w:r>
        <w:instrText xml:space="preserve"> REF _Ref56076983 \r \h </w:instrText>
      </w:r>
      <w:r>
        <w:fldChar w:fldCharType="separate"/>
      </w:r>
      <w:r w:rsidR="00264E3A">
        <w:t>(i)</w:t>
      </w:r>
      <w:r>
        <w:fldChar w:fldCharType="end"/>
      </w:r>
      <w:r>
        <w:t>.</w:t>
      </w:r>
    </w:p>
    <w:p w:rsidR="00E208B1" w:rsidP="00FF14B7" w:rsidRDefault="00E208B1" w14:paraId="5C45057C" w14:textId="7F0BB296">
      <w:pPr>
        <w:pStyle w:val="Heading2"/>
        <w:numPr>
          <w:ilvl w:val="1"/>
          <w:numId w:val="4"/>
        </w:numPr>
      </w:pPr>
      <w:r w:rsidRPr="00033AEB">
        <w:t>The MIAC Required Action shall cease to apply</w:t>
      </w:r>
      <w:r>
        <w:t xml:space="preserve"> when the Authority</w:t>
      </w:r>
      <w:r w:rsidRPr="00033AEB">
        <w:t xml:space="preserve"> Representative issues a written notice to that effect</w:t>
      </w:r>
      <w:r>
        <w:t xml:space="preserve"> to the Contractor </w:t>
      </w:r>
      <w:r w:rsidRPr="00033AEB">
        <w:t xml:space="preserve">Representative </w:t>
      </w:r>
      <w:r>
        <w:t>and gives effect to the relevant Step</w:t>
      </w:r>
      <w:r w:rsidR="005624B0">
        <w:t>-</w:t>
      </w:r>
      <w:r>
        <w:t xml:space="preserve">Out Plan in accordance with Clause </w:t>
      </w:r>
      <w:r>
        <w:fldChar w:fldCharType="begin"/>
      </w:r>
      <w:r>
        <w:instrText xml:space="preserve"> REF _Ref57796148 \r \h </w:instrText>
      </w:r>
      <w:r>
        <w:fldChar w:fldCharType="separate"/>
      </w:r>
      <w:r w:rsidR="00264E3A">
        <w:t>50.6</w:t>
      </w:r>
      <w:r>
        <w:fldChar w:fldCharType="end"/>
      </w:r>
      <w:r>
        <w:t xml:space="preserve"> </w:t>
      </w:r>
      <w:r w:rsidRPr="00033AEB">
        <w:t>and thereafter the Contractor shall continue to be bound by the provisions of this Contract.</w:t>
      </w:r>
    </w:p>
    <w:p w:rsidR="00E208B1" w:rsidP="00FF14B7" w:rsidRDefault="00E208B1" w14:paraId="5EF05F34" w14:textId="77777777">
      <w:pPr>
        <w:pStyle w:val="Heading1"/>
        <w:numPr>
          <w:ilvl w:val="0"/>
          <w:numId w:val="4"/>
        </w:numPr>
      </w:pPr>
      <w:bookmarkStart w:name="_Ref96705433" w:id="1579"/>
      <w:bookmarkStart w:name="_Toc96968296" w:id="1580"/>
      <w:bookmarkStart w:name="_Toc119962501" w:id="1581"/>
      <w:r>
        <w:t>RELIEF EVENTS</w:t>
      </w:r>
      <w:bookmarkEnd w:id="1579"/>
      <w:bookmarkEnd w:id="1580"/>
      <w:bookmarkEnd w:id="1581"/>
    </w:p>
    <w:p w:rsidR="002F51FD" w:rsidP="0064482D" w:rsidRDefault="0064482D" w14:paraId="04B5E1E6" w14:textId="77777777">
      <w:pPr>
        <w:pStyle w:val="Heading2"/>
      </w:pPr>
      <w:r>
        <w:t xml:space="preserve">If, </w:t>
      </w:r>
      <w:r w:rsidRPr="007453EC">
        <w:t>and to the extent that, a Relief Event is the direct cause of a failure by the Contractor to</w:t>
      </w:r>
      <w:r w:rsidR="002F51FD">
        <w:t>:</w:t>
      </w:r>
    </w:p>
    <w:p w:rsidR="002F51FD" w:rsidP="002F51FD" w:rsidRDefault="000715C4" w14:paraId="36DACCEA" w14:textId="6ED3C2A0">
      <w:pPr>
        <w:pStyle w:val="Heading3"/>
      </w:pPr>
      <w:r>
        <w:t>commence delivery of the Services</w:t>
      </w:r>
      <w:r w:rsidRPr="007453EC">
        <w:t xml:space="preserve"> </w:t>
      </w:r>
      <w:r w:rsidRPr="007453EC" w:rsidR="002F51FD">
        <w:t>o</w:t>
      </w:r>
      <w:r w:rsidR="002F51FD">
        <w:t>n or before the Planned Service</w:t>
      </w:r>
      <w:r w:rsidRPr="007453EC" w:rsidR="002F51FD">
        <w:t xml:space="preserve"> Commencement Date</w:t>
      </w:r>
      <w:r w:rsidR="002F51FD">
        <w:t>;</w:t>
      </w:r>
      <w:r w:rsidR="0077538E">
        <w:t xml:space="preserve"> or</w:t>
      </w:r>
    </w:p>
    <w:p w:rsidR="002F51FD" w:rsidP="002F51FD" w:rsidRDefault="002F51FD" w14:paraId="640E4327" w14:textId="72C24B3C">
      <w:pPr>
        <w:pStyle w:val="Heading3"/>
      </w:pPr>
      <w:r>
        <w:t>deliver a Task in accordance with the provisions of Schedule 2 (Statement of Requirement),</w:t>
      </w:r>
    </w:p>
    <w:p w:rsidR="00E208B1" w:rsidP="002F51FD" w:rsidRDefault="0064482D" w14:paraId="46814314" w14:textId="484628E0">
      <w:pPr>
        <w:pStyle w:val="Heading2"/>
        <w:numPr>
          <w:ilvl w:val="0"/>
          <w:numId w:val="0"/>
        </w:numPr>
        <w:ind w:left="709"/>
      </w:pPr>
      <w:r w:rsidRPr="007453EC">
        <w:t>then the Contractor shall be entitled to apply for relief from any rights of the Author</w:t>
      </w:r>
      <w:r>
        <w:t xml:space="preserve">ity arising under </w:t>
      </w:r>
      <w:r w:rsidR="00E208B1">
        <w:t xml:space="preserve">Clause </w:t>
      </w:r>
      <w:r w:rsidR="00E208B1">
        <w:fldChar w:fldCharType="begin"/>
      </w:r>
      <w:r w:rsidR="00E208B1">
        <w:instrText xml:space="preserve"> REF _Ref15293140 \r \h </w:instrText>
      </w:r>
      <w:r w:rsidR="00E208B1">
        <w:fldChar w:fldCharType="separate"/>
      </w:r>
      <w:r w:rsidR="00264E3A">
        <w:t>56</w:t>
      </w:r>
      <w:r w:rsidR="00E208B1">
        <w:fldChar w:fldCharType="end"/>
      </w:r>
      <w:r w:rsidRPr="007453EC" w:rsidR="00E208B1">
        <w:t xml:space="preserve"> (Termination </w:t>
      </w:r>
      <w:r w:rsidR="00E208B1">
        <w:t>for Contractor Default</w:t>
      </w:r>
      <w:r w:rsidRPr="007453EC" w:rsidR="00E208B1">
        <w:t>) and its obligations under this Contract, provided that t</w:t>
      </w:r>
      <w:r w:rsidR="00E208B1">
        <w:t xml:space="preserve">he provisions of this Clause </w:t>
      </w:r>
      <w:r w:rsidR="00E208B1">
        <w:fldChar w:fldCharType="begin"/>
      </w:r>
      <w:r w:rsidR="00E208B1">
        <w:instrText xml:space="preserve"> REF _Ref96705433 \r \h </w:instrText>
      </w:r>
      <w:r w:rsidR="00E208B1">
        <w:fldChar w:fldCharType="separate"/>
      </w:r>
      <w:r w:rsidR="00264E3A">
        <w:t>52</w:t>
      </w:r>
      <w:r w:rsidR="00E208B1">
        <w:fldChar w:fldCharType="end"/>
      </w:r>
      <w:r w:rsidRPr="007453EC" w:rsidR="00E208B1">
        <w:t xml:space="preserve"> shall be subject to the provisions of </w:t>
      </w:r>
      <w:r w:rsidR="00E208B1">
        <w:t xml:space="preserve">Clause </w:t>
      </w:r>
      <w:r w:rsidR="00E208B1">
        <w:fldChar w:fldCharType="begin"/>
      </w:r>
      <w:r w:rsidR="00E208B1">
        <w:instrText xml:space="preserve"> REF _Ref20495216 \r \h </w:instrText>
      </w:r>
      <w:r w:rsidR="00E208B1">
        <w:fldChar w:fldCharType="separate"/>
      </w:r>
      <w:r w:rsidR="00264E3A">
        <w:t>50</w:t>
      </w:r>
      <w:r w:rsidR="00E208B1">
        <w:fldChar w:fldCharType="end"/>
      </w:r>
      <w:r w:rsidRPr="007453EC" w:rsidR="00E208B1">
        <w:t xml:space="preserve"> (Step-In</w:t>
      </w:r>
      <w:r w:rsidR="00E208B1">
        <w:t xml:space="preserve"> Rights</w:t>
      </w:r>
      <w:r w:rsidRPr="007453EC" w:rsidR="00E208B1">
        <w:t xml:space="preserve">). </w:t>
      </w:r>
    </w:p>
    <w:p w:rsidRPr="007453EC" w:rsidR="00E208B1" w:rsidP="00E208B1" w:rsidRDefault="00E208B1" w14:paraId="67F73366" w14:textId="77777777">
      <w:pPr>
        <w:pStyle w:val="Body2"/>
        <w:ind w:left="0" w:firstLine="709"/>
        <w:rPr>
          <w:b/>
        </w:rPr>
      </w:pPr>
      <w:r w:rsidRPr="007453EC">
        <w:rPr>
          <w:b/>
        </w:rPr>
        <w:t>Procedure for Relief Event Claims</w:t>
      </w:r>
    </w:p>
    <w:p w:rsidR="00E208B1" w:rsidP="00FF14B7" w:rsidRDefault="00E208B1" w14:paraId="117BC7CB" w14:textId="77777777">
      <w:pPr>
        <w:pStyle w:val="Heading2"/>
        <w:numPr>
          <w:ilvl w:val="1"/>
          <w:numId w:val="4"/>
        </w:numPr>
      </w:pPr>
      <w:bookmarkStart w:name="_Ref96705119" w:id="1582"/>
      <w:r>
        <w:t>To obtain relief the Contractor must as soon as practicable, and in any event within five (5) Business Days after it becomes aware that the Relief Event has caused or is likely to cause delay and/or adversely affect the ability of the Contractor to perform its other obligations notify the Authority's Representative of its claim for relief from its obligations under this Contract, including full details of the nature of the Relief Event, the date of occurrence and its likely duration, together with any proposed mitigation.</w:t>
      </w:r>
      <w:bookmarkEnd w:id="1582"/>
    </w:p>
    <w:p w:rsidR="00E208B1" w:rsidP="00FF14B7" w:rsidRDefault="00E208B1" w14:paraId="54AC7443" w14:textId="40E47CFD">
      <w:pPr>
        <w:pStyle w:val="Heading2"/>
        <w:numPr>
          <w:ilvl w:val="1"/>
          <w:numId w:val="4"/>
        </w:numPr>
      </w:pPr>
      <w:r>
        <w:t xml:space="preserve">Within ten (10) Business Days of service on the Authority's Representative of the notice referred to in Clause </w:t>
      </w:r>
      <w:r>
        <w:fldChar w:fldCharType="begin"/>
      </w:r>
      <w:r>
        <w:instrText xml:space="preserve"> REF _Ref96705119 \r \h </w:instrText>
      </w:r>
      <w:r>
        <w:fldChar w:fldCharType="separate"/>
      </w:r>
      <w:r w:rsidR="00264E3A">
        <w:t>52.2</w:t>
      </w:r>
      <w:r>
        <w:fldChar w:fldCharType="end"/>
      </w:r>
      <w:r>
        <w:t xml:space="preserve">, notify the Authority's Representative of full details of the relief claimed and demonstrate to the reasonable satisfaction of the Authority that: </w:t>
      </w:r>
    </w:p>
    <w:p w:rsidR="00E208B1" w:rsidP="00FF14B7" w:rsidRDefault="00E208B1" w14:paraId="76F50D0C" w14:textId="2E736AF5">
      <w:pPr>
        <w:pStyle w:val="Heading3"/>
        <w:numPr>
          <w:ilvl w:val="2"/>
          <w:numId w:val="4"/>
        </w:numPr>
      </w:pPr>
      <w:r>
        <w:t xml:space="preserve">the Contractor and its </w:t>
      </w:r>
      <w:r w:rsidR="00D56B89">
        <w:t>Sub</w:t>
      </w:r>
      <w:r>
        <w:t>-</w:t>
      </w:r>
      <w:r w:rsidR="00D56B89">
        <w:t xml:space="preserve">Contractors </w:t>
      </w:r>
      <w:r>
        <w:t>could not have avoided such occurrence or consequences by steps which they might reasonably be expected to have taken, without incurring material expenditure; and</w:t>
      </w:r>
    </w:p>
    <w:p w:rsidR="0077538E" w:rsidP="00FF14B7" w:rsidRDefault="00E208B1" w14:paraId="47782219" w14:textId="77777777">
      <w:pPr>
        <w:pStyle w:val="Heading3"/>
        <w:numPr>
          <w:ilvl w:val="2"/>
          <w:numId w:val="4"/>
        </w:numPr>
      </w:pPr>
      <w:r>
        <w:t>the Relief Event directly caused</w:t>
      </w:r>
      <w:r w:rsidR="0077538E">
        <w:t>:</w:t>
      </w:r>
    </w:p>
    <w:p w:rsidR="0077538E" w:rsidP="0077538E" w:rsidRDefault="0077538E" w14:paraId="3387E65E" w14:textId="6CE0EEBD">
      <w:pPr>
        <w:pStyle w:val="Heading4"/>
      </w:pPr>
      <w:r>
        <w:lastRenderedPageBreak/>
        <w:t xml:space="preserve">the delay in achieving the Planned Service Commencement </w:t>
      </w:r>
      <w:proofErr w:type="gramStart"/>
      <w:r>
        <w:t>Date;</w:t>
      </w:r>
      <w:proofErr w:type="gramEnd"/>
    </w:p>
    <w:p w:rsidR="0077538E" w:rsidP="0077538E" w:rsidRDefault="0077538E" w14:paraId="5545439F" w14:textId="39694F0B">
      <w:pPr>
        <w:pStyle w:val="Heading4"/>
      </w:pPr>
      <w:r>
        <w:t xml:space="preserve">the failure of the Contractor to deliver a Task in accordance with the provisions of Schedule 2 (Statement of Requirement); and/or </w:t>
      </w:r>
    </w:p>
    <w:p w:rsidR="0077538E" w:rsidP="0077538E" w:rsidRDefault="0077538E" w14:paraId="5D3FFBE8" w14:textId="77777777">
      <w:pPr>
        <w:pStyle w:val="Heading4"/>
      </w:pPr>
      <w:r>
        <w:t xml:space="preserve">the need for relief from obligations under this </w:t>
      </w:r>
      <w:proofErr w:type="gramStart"/>
      <w:r>
        <w:t>Contract;</w:t>
      </w:r>
      <w:proofErr w:type="gramEnd"/>
      <w:r>
        <w:t xml:space="preserve"> </w:t>
      </w:r>
    </w:p>
    <w:p w:rsidR="00E208B1" w:rsidP="00FF14B7" w:rsidRDefault="00E208B1" w14:paraId="2374D1F6" w14:textId="77777777">
      <w:pPr>
        <w:pStyle w:val="Heading3"/>
        <w:numPr>
          <w:ilvl w:val="2"/>
          <w:numId w:val="4"/>
        </w:numPr>
      </w:pPr>
      <w:r>
        <w:t xml:space="preserve">the time lost and/or relief from the obligations under this Contract claimed could not reasonably be expected to be mitigated or recovered by the Contractor acting in accordance with Good Industry Practice, without incurring material expenditure; and </w:t>
      </w:r>
    </w:p>
    <w:p w:rsidR="00E208B1" w:rsidP="00FF14B7" w:rsidRDefault="00E208B1" w14:paraId="53A7918C" w14:textId="77777777">
      <w:pPr>
        <w:pStyle w:val="Heading3"/>
        <w:numPr>
          <w:ilvl w:val="2"/>
          <w:numId w:val="4"/>
        </w:numPr>
      </w:pPr>
      <w:r>
        <w:t>the Contractor is using reasonable endeavours to perform its obligations under this Contract.</w:t>
      </w:r>
    </w:p>
    <w:p w:rsidR="00E208B1" w:rsidP="00FF14B7" w:rsidRDefault="00E208B1" w14:paraId="5E879720" w14:textId="77777777">
      <w:pPr>
        <w:pStyle w:val="Heading2"/>
        <w:numPr>
          <w:ilvl w:val="1"/>
          <w:numId w:val="4"/>
        </w:numPr>
      </w:pPr>
      <w:r>
        <w:t xml:space="preserve">The Contractor shall notify the Authority's Representative if at any time it receives or becomes aware of any further information relating to the Relief Event, giving details of that information to the extent that such information is new or renders information previously submitted materially inaccurate or misleading. </w:t>
      </w:r>
    </w:p>
    <w:p w:rsidRPr="00C95F53" w:rsidR="00E208B1" w:rsidP="00356215" w:rsidRDefault="00E208B1" w14:paraId="12BD9CB7" w14:textId="77777777">
      <w:pPr>
        <w:pStyle w:val="Heading2"/>
        <w:keepNext/>
        <w:numPr>
          <w:ilvl w:val="0"/>
          <w:numId w:val="0"/>
        </w:numPr>
        <w:ind w:left="709"/>
        <w:rPr>
          <w:b/>
        </w:rPr>
      </w:pPr>
      <w:r w:rsidRPr="00C95F53">
        <w:rPr>
          <w:b/>
        </w:rPr>
        <w:t>Effect of a Relief Event</w:t>
      </w:r>
    </w:p>
    <w:p w:rsidR="00E208B1" w:rsidP="00FF14B7" w:rsidRDefault="00E208B1" w14:paraId="0F31D626" w14:textId="2DF099BD">
      <w:pPr>
        <w:pStyle w:val="Heading2"/>
        <w:numPr>
          <w:ilvl w:val="1"/>
          <w:numId w:val="4"/>
        </w:numPr>
      </w:pPr>
      <w:bookmarkStart w:name="_Ref96705217" w:id="1583"/>
      <w:r>
        <w:t xml:space="preserve">Following a Relief Event, the Authority may step-in to this Contract, pursuant to the provisions of Clause </w:t>
      </w:r>
      <w:r>
        <w:fldChar w:fldCharType="begin"/>
      </w:r>
      <w:r>
        <w:instrText xml:space="preserve"> REF _Ref20495216 \r \h </w:instrText>
      </w:r>
      <w:r>
        <w:fldChar w:fldCharType="separate"/>
      </w:r>
      <w:r w:rsidR="00264E3A">
        <w:t>50</w:t>
      </w:r>
      <w:r>
        <w:fldChar w:fldCharType="end"/>
      </w:r>
      <w:r>
        <w:t xml:space="preserve"> (Step-In Rights) to continue the provision of any aspects of the Services affected by the Relief Event or to provide a service which is as close as is reasonably possible to the affected aspects of the Services and/or to reinstate or replace any </w:t>
      </w:r>
      <w:r w:rsidR="00093162">
        <w:t xml:space="preserve">Vessel or </w:t>
      </w:r>
      <w:r>
        <w:t>A</w:t>
      </w:r>
      <w:r w:rsidR="00093162">
        <w:t>sset</w:t>
      </w:r>
      <w:r>
        <w:t xml:space="preserve"> which has been damaged or destroyed by the Relief Event.</w:t>
      </w:r>
      <w:bookmarkEnd w:id="1583"/>
      <w:r>
        <w:t xml:space="preserve"> </w:t>
      </w:r>
    </w:p>
    <w:p w:rsidR="00E208B1" w:rsidP="00FF14B7" w:rsidRDefault="00E208B1" w14:paraId="05F13617" w14:textId="703AB481">
      <w:pPr>
        <w:pStyle w:val="Heading2"/>
        <w:numPr>
          <w:ilvl w:val="1"/>
          <w:numId w:val="4"/>
        </w:numPr>
      </w:pPr>
      <w:bookmarkStart w:name="_Ref117245643" w:id="1584"/>
      <w:r>
        <w:t xml:space="preserve">If the Contractor has complied with its obligations under Clause </w:t>
      </w:r>
      <w:r>
        <w:fldChar w:fldCharType="begin"/>
      </w:r>
      <w:r>
        <w:instrText xml:space="preserve"> REF _Ref96705119 \r \h </w:instrText>
      </w:r>
      <w:r>
        <w:fldChar w:fldCharType="separate"/>
      </w:r>
      <w:r w:rsidR="00264E3A">
        <w:t>52.2</w:t>
      </w:r>
      <w:r>
        <w:fldChar w:fldCharType="end"/>
      </w:r>
      <w:r>
        <w:t>, then:</w:t>
      </w:r>
      <w:bookmarkEnd w:id="1584"/>
      <w:r>
        <w:t xml:space="preserve"> </w:t>
      </w:r>
    </w:p>
    <w:p w:rsidR="00E208B1" w:rsidP="00FF14B7" w:rsidRDefault="00E208B1" w14:paraId="11B4D25F" w14:textId="35021340">
      <w:pPr>
        <w:pStyle w:val="Heading3"/>
        <w:numPr>
          <w:ilvl w:val="2"/>
          <w:numId w:val="4"/>
        </w:numPr>
      </w:pPr>
      <w:r>
        <w:t xml:space="preserve">the Planned Service Commencement Date shall be postponed by such time as shall be reasonable for such Relief Event, </w:t>
      </w:r>
      <w:proofErr w:type="gramStart"/>
      <w:r>
        <w:t>taking into account</w:t>
      </w:r>
      <w:proofErr w:type="gramEnd"/>
      <w:r>
        <w:t xml:space="preserve"> the likely effect of delay; and/or </w:t>
      </w:r>
    </w:p>
    <w:p w:rsidR="005F1C3F" w:rsidP="005F1C3F" w:rsidRDefault="00C806F8" w14:paraId="23AE384E" w14:textId="7FE78297">
      <w:pPr>
        <w:pStyle w:val="Heading3"/>
        <w:numPr>
          <w:ilvl w:val="2"/>
          <w:numId w:val="4"/>
        </w:numPr>
      </w:pPr>
      <w:bookmarkStart w:name="_Ref118456064" w:id="1585"/>
      <w:r>
        <w:t xml:space="preserve">in relation to a Task impacted by the </w:t>
      </w:r>
      <w:r w:rsidR="00A627A4">
        <w:t>relevant Relief Event,</w:t>
      </w:r>
      <w:r>
        <w:t xml:space="preserve"> </w:t>
      </w:r>
      <w:r w:rsidR="005F1C3F">
        <w:t xml:space="preserve">the Contractor shall not accrue Non-Performance Points for its failure to deliver </w:t>
      </w:r>
      <w:r w:rsidR="00A627A4">
        <w:t>such</w:t>
      </w:r>
      <w:r w:rsidR="005F1C3F">
        <w:t xml:space="preserve"> Task in accordance with the provisions of Sched</w:t>
      </w:r>
      <w:r w:rsidR="008002E2">
        <w:t>ule 2 (Statement of Requirement</w:t>
      </w:r>
      <w:r w:rsidR="005F1C3F">
        <w:t>)</w:t>
      </w:r>
      <w:r w:rsidR="00C77DC0">
        <w:t xml:space="preserve">, as set out in paragraph 3.5(b) of Schedule 4 (Payment, </w:t>
      </w:r>
      <w:proofErr w:type="gramStart"/>
      <w:r w:rsidR="00C77DC0">
        <w:t>Performance</w:t>
      </w:r>
      <w:proofErr w:type="gramEnd"/>
      <w:r w:rsidR="00C77DC0">
        <w:t xml:space="preserve"> and Incentivisation Mechanism)</w:t>
      </w:r>
      <w:r w:rsidR="005F1C3F">
        <w:t>; and/or</w:t>
      </w:r>
      <w:bookmarkEnd w:id="1585"/>
    </w:p>
    <w:p w:rsidR="00E208B1" w:rsidP="005F1C3F" w:rsidRDefault="00E208B1" w14:paraId="60F73AF6" w14:textId="13720191">
      <w:pPr>
        <w:pStyle w:val="Heading3"/>
        <w:numPr>
          <w:ilvl w:val="2"/>
          <w:numId w:val="4"/>
        </w:numPr>
      </w:pPr>
      <w:r>
        <w:t>subject to</w:t>
      </w:r>
      <w:r w:rsidR="0064482D">
        <w:t xml:space="preserve"> Clause </w:t>
      </w:r>
      <w:r w:rsidR="0064482D">
        <w:fldChar w:fldCharType="begin"/>
      </w:r>
      <w:r w:rsidR="0064482D">
        <w:instrText xml:space="preserve"> REF _Ref20495216 \r \h </w:instrText>
      </w:r>
      <w:r w:rsidR="0064482D">
        <w:fldChar w:fldCharType="separate"/>
      </w:r>
      <w:r w:rsidR="00264E3A">
        <w:t>50</w:t>
      </w:r>
      <w:r w:rsidR="0064482D">
        <w:fldChar w:fldCharType="end"/>
      </w:r>
      <w:r w:rsidRPr="007453EC" w:rsidR="0064482D">
        <w:t xml:space="preserve"> (Step-In</w:t>
      </w:r>
      <w:r w:rsidR="0064482D">
        <w:t xml:space="preserve"> Rights</w:t>
      </w:r>
      <w:r w:rsidRPr="007453EC" w:rsidR="0064482D">
        <w:t>)</w:t>
      </w:r>
      <w:r>
        <w:t xml:space="preserve">, the Authority shall not be entitled to exercise its right to terminate this Contract for Contractor Default under Clause </w:t>
      </w:r>
      <w:r>
        <w:fldChar w:fldCharType="begin"/>
      </w:r>
      <w:r>
        <w:instrText xml:space="preserve"> REF _Ref96705867 \r \h </w:instrText>
      </w:r>
      <w:r>
        <w:fldChar w:fldCharType="separate"/>
      </w:r>
      <w:r w:rsidR="00264E3A">
        <w:t>56.1</w:t>
      </w:r>
      <w:r>
        <w:fldChar w:fldCharType="end"/>
      </w:r>
      <w:r>
        <w:t xml:space="preserve"> (Termination for Contractor Default); and/or  </w:t>
      </w:r>
    </w:p>
    <w:p w:rsidR="00E208B1" w:rsidP="00FF14B7" w:rsidRDefault="00E208B1" w14:paraId="079DCEE8" w14:textId="2A10B1DA">
      <w:pPr>
        <w:pStyle w:val="Heading3"/>
        <w:numPr>
          <w:ilvl w:val="2"/>
          <w:numId w:val="4"/>
        </w:numPr>
      </w:pPr>
      <w:r>
        <w:t xml:space="preserve">subject to Clause </w:t>
      </w:r>
      <w:r>
        <w:fldChar w:fldCharType="begin"/>
      </w:r>
      <w:r>
        <w:instrText xml:space="preserve"> REF _Ref96705194 \r \h </w:instrText>
      </w:r>
      <w:r>
        <w:fldChar w:fldCharType="separate"/>
      </w:r>
      <w:r w:rsidR="00264E3A">
        <w:t>52.7</w:t>
      </w:r>
      <w:r>
        <w:fldChar w:fldCharType="end"/>
      </w:r>
      <w:r>
        <w:t>, the Authority shall give such other relief as has been requested by the Contractor.</w:t>
      </w:r>
    </w:p>
    <w:p w:rsidRPr="00C95F53" w:rsidR="00E208B1" w:rsidP="00E208B1" w:rsidRDefault="00E208B1" w14:paraId="4C173E19" w14:textId="4B94F361">
      <w:pPr>
        <w:pStyle w:val="Heading2"/>
        <w:numPr>
          <w:ilvl w:val="0"/>
          <w:numId w:val="0"/>
        </w:numPr>
        <w:ind w:left="709"/>
        <w:rPr>
          <w:b/>
        </w:rPr>
      </w:pPr>
      <w:r w:rsidRPr="00C95F53">
        <w:rPr>
          <w:b/>
        </w:rPr>
        <w:t xml:space="preserve">No Relief from </w:t>
      </w:r>
      <w:r w:rsidRPr="00E673C6" w:rsidR="00E673C6">
        <w:rPr>
          <w:b/>
        </w:rPr>
        <w:t>Non-Performance Points</w:t>
      </w:r>
      <w:r w:rsidRPr="00C95F53">
        <w:rPr>
          <w:b/>
        </w:rPr>
        <w:t xml:space="preserve"> </w:t>
      </w:r>
      <w:r w:rsidR="0099113B">
        <w:rPr>
          <w:b/>
        </w:rPr>
        <w:t>for other Tasks</w:t>
      </w:r>
    </w:p>
    <w:p w:rsidR="00E208B1" w:rsidP="00FF14B7" w:rsidRDefault="00E208B1" w14:paraId="32B6182E" w14:textId="235D091E">
      <w:pPr>
        <w:pStyle w:val="Heading2"/>
        <w:numPr>
          <w:ilvl w:val="1"/>
          <w:numId w:val="4"/>
        </w:numPr>
      </w:pPr>
      <w:bookmarkStart w:name="_Ref96705194" w:id="1586"/>
      <w:r>
        <w:t xml:space="preserve">Nothing in Clause </w:t>
      </w:r>
      <w:r w:rsidR="007C4417">
        <w:fldChar w:fldCharType="begin"/>
      </w:r>
      <w:r w:rsidR="007C4417">
        <w:instrText xml:space="preserve"> REF _Ref117245643 \r \h </w:instrText>
      </w:r>
      <w:r w:rsidR="007C4417">
        <w:fldChar w:fldCharType="separate"/>
      </w:r>
      <w:r w:rsidR="00264E3A">
        <w:t>52.6</w:t>
      </w:r>
      <w:r w:rsidR="007C4417">
        <w:fldChar w:fldCharType="end"/>
      </w:r>
      <w:r w:rsidR="0064482D">
        <w:t xml:space="preserve"> </w:t>
      </w:r>
      <w:r>
        <w:t xml:space="preserve">shall affect any entitlement to </w:t>
      </w:r>
      <w:r w:rsidR="001E397B">
        <w:t xml:space="preserve">apply Non-Performance Points </w:t>
      </w:r>
      <w:r>
        <w:t xml:space="preserve">pursuant to Schedule 4 (Payment, Performance and Incentivisation Mechanism) </w:t>
      </w:r>
      <w:r w:rsidR="00A627A4">
        <w:t xml:space="preserve">in relation </w:t>
      </w:r>
      <w:r w:rsidR="00A627A4">
        <w:lastRenderedPageBreak/>
        <w:t>to any Task other than the Task(s) impacted by the relevant Relief Event</w:t>
      </w:r>
      <w:bookmarkEnd w:id="1586"/>
      <w:r w:rsidR="00DF50DD">
        <w:t xml:space="preserve"> (in accordance with Clause </w:t>
      </w:r>
      <w:r w:rsidR="00DF50DD">
        <w:fldChar w:fldCharType="begin"/>
      </w:r>
      <w:r w:rsidR="00DF50DD">
        <w:instrText xml:space="preserve"> REF _Ref118456064 \r \h </w:instrText>
      </w:r>
      <w:r w:rsidR="00DF50DD">
        <w:fldChar w:fldCharType="separate"/>
      </w:r>
      <w:r w:rsidR="00264E3A">
        <w:t>52.6(b)</w:t>
      </w:r>
      <w:r w:rsidR="00DF50DD">
        <w:fldChar w:fldCharType="end"/>
      </w:r>
      <w:r w:rsidR="00DF50DD">
        <w:t>)</w:t>
      </w:r>
      <w:r w:rsidR="0064482D">
        <w:t>.</w:t>
      </w:r>
    </w:p>
    <w:p w:rsidRPr="00C95F53" w:rsidR="00E208B1" w:rsidP="00E208B1" w:rsidRDefault="00E208B1" w14:paraId="0ECA610D" w14:textId="77777777">
      <w:pPr>
        <w:pStyle w:val="Heading2"/>
        <w:numPr>
          <w:ilvl w:val="0"/>
          <w:numId w:val="0"/>
        </w:numPr>
        <w:ind w:left="709"/>
        <w:rPr>
          <w:b/>
        </w:rPr>
      </w:pPr>
      <w:r w:rsidRPr="00C95F53">
        <w:rPr>
          <w:b/>
        </w:rPr>
        <w:t xml:space="preserve">Late Provision of Notice or Information </w:t>
      </w:r>
    </w:p>
    <w:p w:rsidR="00E208B1" w:rsidP="00FF14B7" w:rsidRDefault="00E208B1" w14:paraId="04F9D604" w14:textId="2CC17E25">
      <w:pPr>
        <w:pStyle w:val="Heading2"/>
        <w:numPr>
          <w:ilvl w:val="1"/>
          <w:numId w:val="4"/>
        </w:numPr>
      </w:pPr>
      <w:r>
        <w:t xml:space="preserve">If the information required by Clause </w:t>
      </w:r>
      <w:r>
        <w:fldChar w:fldCharType="begin"/>
      </w:r>
      <w:r>
        <w:instrText xml:space="preserve"> REF _Ref96705119 \r \h </w:instrText>
      </w:r>
      <w:r>
        <w:fldChar w:fldCharType="separate"/>
      </w:r>
      <w:r w:rsidR="00264E3A">
        <w:t>52.2</w:t>
      </w:r>
      <w:r>
        <w:fldChar w:fldCharType="end"/>
      </w:r>
      <w:r>
        <w:t xml:space="preserve"> is provided after the dates referred to in that </w:t>
      </w:r>
      <w:r w:rsidR="00D20DAC">
        <w:t>C</w:t>
      </w:r>
      <w:r>
        <w:t xml:space="preserve">lause, then the Contractor shall not be entitled to any relief during the period for which the information is delayed. </w:t>
      </w:r>
    </w:p>
    <w:p w:rsidRPr="00C95F53" w:rsidR="00E208B1" w:rsidP="00E208B1" w:rsidRDefault="00E208B1" w14:paraId="7F9403F5" w14:textId="77777777">
      <w:pPr>
        <w:pStyle w:val="Heading2"/>
        <w:numPr>
          <w:ilvl w:val="0"/>
          <w:numId w:val="0"/>
        </w:numPr>
        <w:ind w:left="709"/>
        <w:rPr>
          <w:b/>
        </w:rPr>
      </w:pPr>
      <w:r w:rsidRPr="00C95F53">
        <w:rPr>
          <w:b/>
        </w:rPr>
        <w:t xml:space="preserve">Failure to Agree </w:t>
      </w:r>
    </w:p>
    <w:p w:rsidRPr="007453EC" w:rsidR="00E208B1" w:rsidP="00FF14B7" w:rsidRDefault="000400F5" w14:paraId="6C68CA28" w14:textId="2B713DEF">
      <w:pPr>
        <w:pStyle w:val="Heading2"/>
        <w:numPr>
          <w:ilvl w:val="1"/>
          <w:numId w:val="4"/>
        </w:numPr>
      </w:pPr>
      <w:r>
        <w:t xml:space="preserve">If the Parties cannot agree </w:t>
      </w:r>
      <w:r w:rsidR="00E208B1">
        <w:t xml:space="preserve">the extent of the relief required, or the Authority disagrees that a Relief Event has occurred or that the Contractor is entitled to any extension to any Planned Service Commencement Date and/or relief from other obligations under this Contract, the Parties shall resolve the matter in accordance with Clause </w:t>
      </w:r>
      <w:r w:rsidR="00E208B1">
        <w:fldChar w:fldCharType="begin"/>
      </w:r>
      <w:r w:rsidR="00E208B1">
        <w:instrText xml:space="preserve"> REF _Ref96544583 \r \h </w:instrText>
      </w:r>
      <w:r w:rsidR="00E208B1">
        <w:fldChar w:fldCharType="separate"/>
      </w:r>
      <w:r w:rsidR="00264E3A">
        <w:t>70</w:t>
      </w:r>
      <w:r w:rsidR="00E208B1">
        <w:fldChar w:fldCharType="end"/>
      </w:r>
      <w:r w:rsidR="00E208B1">
        <w:t xml:space="preserve"> (Disputes). </w:t>
      </w:r>
    </w:p>
    <w:p w:rsidR="00E208B1" w:rsidP="00FF14B7" w:rsidRDefault="00E208B1" w14:paraId="0B205FFD" w14:textId="77777777">
      <w:pPr>
        <w:pStyle w:val="Heading1"/>
        <w:numPr>
          <w:ilvl w:val="0"/>
          <w:numId w:val="4"/>
        </w:numPr>
      </w:pPr>
      <w:bookmarkStart w:name="_Ref96704852" w:id="1587"/>
      <w:bookmarkStart w:name="_Toc96968297" w:id="1588"/>
      <w:bookmarkStart w:name="_Toc119962502" w:id="1589"/>
      <w:r>
        <w:t>COMPENSATION EVENTS</w:t>
      </w:r>
      <w:bookmarkEnd w:id="1587"/>
      <w:bookmarkEnd w:id="1588"/>
      <w:bookmarkEnd w:id="1589"/>
    </w:p>
    <w:p w:rsidR="00E208B1" w:rsidP="00FF14B7" w:rsidRDefault="00E208B1" w14:paraId="740F1F56" w14:textId="2B27057F">
      <w:pPr>
        <w:pStyle w:val="Heading2"/>
        <w:numPr>
          <w:ilvl w:val="1"/>
          <w:numId w:val="4"/>
        </w:numPr>
      </w:pPr>
      <w:r>
        <w:t>If, as a direct result of the occurrence of a Compensation Event</w:t>
      </w:r>
      <w:r w:rsidR="00107956">
        <w:t>, the Contractor</w:t>
      </w:r>
      <w:r>
        <w:t xml:space="preserve">: </w:t>
      </w:r>
    </w:p>
    <w:p w:rsidR="00E208B1" w:rsidP="00FF14B7" w:rsidRDefault="00E208B1" w14:paraId="03320974" w14:textId="2054291C">
      <w:pPr>
        <w:pStyle w:val="Heading3"/>
        <w:numPr>
          <w:ilvl w:val="2"/>
          <w:numId w:val="4"/>
        </w:numPr>
      </w:pPr>
      <w:r>
        <w:t xml:space="preserve">is unable to </w:t>
      </w:r>
      <w:r w:rsidR="00147FBD">
        <w:t>commence delivery of the Services</w:t>
      </w:r>
      <w:r w:rsidRPr="007453EC" w:rsidR="00147FBD">
        <w:t xml:space="preserve"> </w:t>
      </w:r>
      <w:r>
        <w:t>on or before the Pl</w:t>
      </w:r>
      <w:r w:rsidR="008C6515">
        <w:t>anned Service Commencement Date</w:t>
      </w:r>
      <w:r>
        <w:t xml:space="preserve">; or </w:t>
      </w:r>
    </w:p>
    <w:p w:rsidR="00E208B1" w:rsidP="00FF14B7" w:rsidRDefault="00E208B1" w14:paraId="31A14723" w14:textId="274528F3">
      <w:pPr>
        <w:pStyle w:val="Heading3"/>
        <w:numPr>
          <w:ilvl w:val="2"/>
          <w:numId w:val="4"/>
        </w:numPr>
      </w:pPr>
      <w:r>
        <w:t xml:space="preserve">is unable to comply with its obligations under this Contract; or </w:t>
      </w:r>
    </w:p>
    <w:p w:rsidR="00E208B1" w:rsidP="00FF14B7" w:rsidRDefault="00E208B1" w14:paraId="1332D2B3" w14:textId="3CB61D26">
      <w:pPr>
        <w:pStyle w:val="Heading3"/>
        <w:numPr>
          <w:ilvl w:val="2"/>
          <w:numId w:val="4"/>
        </w:numPr>
      </w:pPr>
      <w:r>
        <w:t xml:space="preserve">incurs costs or loses revenue, </w:t>
      </w:r>
    </w:p>
    <w:p w:rsidR="00E208B1" w:rsidP="00E208B1" w:rsidRDefault="00E208B1" w14:paraId="1FC9E45D" w14:textId="5A6D7FE6">
      <w:pPr>
        <w:pStyle w:val="Heading2"/>
        <w:numPr>
          <w:ilvl w:val="0"/>
          <w:numId w:val="0"/>
        </w:numPr>
        <w:ind w:left="709"/>
      </w:pPr>
      <w:r>
        <w:t xml:space="preserve">then the Contractor is entitled to apply for an extension of time to the Planned Service Commencement Date and/or relief from its obligations and/or to claim compensation under this Contract. </w:t>
      </w:r>
    </w:p>
    <w:p w:rsidRPr="005701C6" w:rsidR="00E208B1" w:rsidP="00E208B1" w:rsidRDefault="00E208B1" w14:paraId="1F4A7444" w14:textId="77777777">
      <w:pPr>
        <w:pStyle w:val="Body2"/>
        <w:rPr>
          <w:b/>
        </w:rPr>
      </w:pPr>
      <w:r w:rsidRPr="005701C6">
        <w:rPr>
          <w:b/>
        </w:rPr>
        <w:t>Procedure for Compensation Event Claims</w:t>
      </w:r>
    </w:p>
    <w:p w:rsidR="00E208B1" w:rsidP="00FF14B7" w:rsidRDefault="00E208B1" w14:paraId="065B1C30" w14:textId="6B83CF23">
      <w:pPr>
        <w:pStyle w:val="Heading2"/>
        <w:numPr>
          <w:ilvl w:val="1"/>
          <w:numId w:val="4"/>
        </w:numPr>
      </w:pPr>
      <w:bookmarkStart w:name="_Ref96706037" w:id="1590"/>
      <w:r>
        <w:t xml:space="preserve">Subject to Clause </w:t>
      </w:r>
      <w:r>
        <w:fldChar w:fldCharType="begin"/>
      </w:r>
      <w:r>
        <w:instrText xml:space="preserve"> REF _Ref96705928 \r \h </w:instrText>
      </w:r>
      <w:r>
        <w:fldChar w:fldCharType="separate"/>
      </w:r>
      <w:r w:rsidR="00264E3A">
        <w:t>53.5</w:t>
      </w:r>
      <w:r>
        <w:fldChar w:fldCharType="end"/>
      </w:r>
      <w:r>
        <w:t>, to obtain an extension of time and/or relief and/or claim compensation the Contractor must:</w:t>
      </w:r>
      <w:bookmarkEnd w:id="1590"/>
      <w:r>
        <w:t xml:space="preserve"> </w:t>
      </w:r>
    </w:p>
    <w:p w:rsidR="00E208B1" w:rsidP="00FF14B7" w:rsidRDefault="00E208B1" w14:paraId="70551BDA" w14:textId="7D62A57C">
      <w:pPr>
        <w:pStyle w:val="Heading3"/>
        <w:numPr>
          <w:ilvl w:val="2"/>
          <w:numId w:val="4"/>
        </w:numPr>
      </w:pPr>
      <w:bookmarkStart w:name="_Ref96706017" w:id="1591"/>
      <w:r>
        <w:t>as soon as practicable, and in any event within five (5) Business Days after it became aware that the Compensation Event has caused or is likely to cause delay, breach of an obligation under this Contract</w:t>
      </w:r>
      <w:r w:rsidR="00107956">
        <w:t>,</w:t>
      </w:r>
      <w:r>
        <w:t xml:space="preserve"> and/or the Contractor to incur costs and/or lose revenue, notify the Authority's Representative of its claim for an extension of time to the Planned Service Commencement Date and/or payment of compensation and/or relief from its obligations under this Contract; and</w:t>
      </w:r>
      <w:bookmarkEnd w:id="1591"/>
      <w:r>
        <w:t xml:space="preserve"> </w:t>
      </w:r>
    </w:p>
    <w:p w:rsidR="00E208B1" w:rsidP="00FF14B7" w:rsidRDefault="00E208B1" w14:paraId="0C1A5FCD" w14:textId="0682260D">
      <w:pPr>
        <w:pStyle w:val="Heading3"/>
        <w:numPr>
          <w:ilvl w:val="2"/>
          <w:numId w:val="4"/>
        </w:numPr>
      </w:pPr>
      <w:r>
        <w:t xml:space="preserve">as soon as practicable, and in any event within ten (10) Business Days of service on the Authority's Representative of the notice referred to in Clause </w:t>
      </w:r>
      <w:r>
        <w:fldChar w:fldCharType="begin"/>
      </w:r>
      <w:r>
        <w:instrText xml:space="preserve"> REF _Ref96706037 \r \h </w:instrText>
      </w:r>
      <w:r>
        <w:fldChar w:fldCharType="separate"/>
      </w:r>
      <w:r w:rsidR="00264E3A">
        <w:t>53.2</w:t>
      </w:r>
      <w:r>
        <w:fldChar w:fldCharType="end"/>
      </w:r>
      <w:r>
        <w:fldChar w:fldCharType="begin"/>
      </w:r>
      <w:r>
        <w:instrText xml:space="preserve"> REF _Ref96706017 \r \h </w:instrText>
      </w:r>
      <w:r>
        <w:fldChar w:fldCharType="separate"/>
      </w:r>
      <w:r w:rsidR="00264E3A">
        <w:t>(a)</w:t>
      </w:r>
      <w:r>
        <w:fldChar w:fldCharType="end"/>
      </w:r>
      <w:r>
        <w:t xml:space="preserve">, notify the Authority's Representative of full details of the Compensation Event and the extension of time and/or relief from its obligations and/or any Estimated Change in </w:t>
      </w:r>
      <w:r w:rsidR="00917C9F">
        <w:t xml:space="preserve">Charges </w:t>
      </w:r>
      <w:r>
        <w:t xml:space="preserve">and/or loss of revenue claimed, together with any proposed mitigation and/or alternative methods of recovery; and </w:t>
      </w:r>
    </w:p>
    <w:p w:rsidR="00E208B1" w:rsidP="00FF14B7" w:rsidRDefault="00E208B1" w14:paraId="6AD9FAA3" w14:textId="77777777">
      <w:pPr>
        <w:pStyle w:val="Heading3"/>
        <w:numPr>
          <w:ilvl w:val="2"/>
          <w:numId w:val="4"/>
        </w:numPr>
      </w:pPr>
      <w:r>
        <w:lastRenderedPageBreak/>
        <w:t xml:space="preserve">demonstrate to the reasonable satisfaction of the Authority's Representative that: </w:t>
      </w:r>
    </w:p>
    <w:p w:rsidR="00E208B1" w:rsidP="00FF14B7" w:rsidRDefault="00E208B1" w14:paraId="47711DC6" w14:textId="2A4F9589">
      <w:pPr>
        <w:pStyle w:val="Heading4"/>
        <w:numPr>
          <w:ilvl w:val="3"/>
          <w:numId w:val="4"/>
        </w:numPr>
      </w:pPr>
      <w:r>
        <w:t xml:space="preserve">the Compensation Event was the direct cause of the Estimated Change in </w:t>
      </w:r>
      <w:r w:rsidR="00917C9F">
        <w:t xml:space="preserve">Charges </w:t>
      </w:r>
      <w:r>
        <w:t xml:space="preserve">and/or loss of revenue and/or delay in the achievement of the Planned Service Commencement Date or, following the Planned Service Commencement Date, and/or breach of the Contractor's obligations under this Contract; and </w:t>
      </w:r>
    </w:p>
    <w:p w:rsidR="00E208B1" w:rsidP="00FF14B7" w:rsidRDefault="00E208B1" w14:paraId="599017C2" w14:textId="692358A8">
      <w:pPr>
        <w:pStyle w:val="Heading4"/>
        <w:numPr>
          <w:ilvl w:val="3"/>
          <w:numId w:val="4"/>
        </w:numPr>
      </w:pPr>
      <w:r>
        <w:t xml:space="preserve">the Estimated Change in </w:t>
      </w:r>
      <w:r w:rsidR="00917C9F">
        <w:t>Charges</w:t>
      </w:r>
      <w:r>
        <w:t xml:space="preserve"> and/or loss of revenue, time lost, and/or relief from the obligations under this Contract claimed, could not reasonably be expected to be mitigated or recovered by the Contractor acting in accordance with Good Industry Practice.</w:t>
      </w:r>
    </w:p>
    <w:p w:rsidRPr="005701C6" w:rsidR="00E208B1" w:rsidP="00356215" w:rsidRDefault="00E208B1" w14:paraId="07EC5DB9" w14:textId="77777777">
      <w:pPr>
        <w:pStyle w:val="Heading2"/>
        <w:keepNext/>
        <w:numPr>
          <w:ilvl w:val="0"/>
          <w:numId w:val="0"/>
        </w:numPr>
        <w:ind w:left="709"/>
        <w:rPr>
          <w:b/>
        </w:rPr>
      </w:pPr>
      <w:r w:rsidRPr="005701C6">
        <w:rPr>
          <w:b/>
        </w:rPr>
        <w:t xml:space="preserve">Effect of a Compensation Event </w:t>
      </w:r>
    </w:p>
    <w:p w:rsidR="00E208B1" w:rsidP="00356215" w:rsidRDefault="00E208B1" w14:paraId="11D4396F" w14:textId="2A50E2CB">
      <w:pPr>
        <w:pStyle w:val="Heading2"/>
        <w:keepNext/>
        <w:numPr>
          <w:ilvl w:val="1"/>
          <w:numId w:val="4"/>
        </w:numPr>
      </w:pPr>
      <w:bookmarkStart w:name="_Ref96706631" w:id="1592"/>
      <w:r>
        <w:t xml:space="preserve">If the Contractor has complied with its obligations under Clause </w:t>
      </w:r>
      <w:r>
        <w:fldChar w:fldCharType="begin"/>
      </w:r>
      <w:r>
        <w:instrText xml:space="preserve"> REF _Ref96706037 \r \h </w:instrText>
      </w:r>
      <w:r>
        <w:fldChar w:fldCharType="separate"/>
      </w:r>
      <w:r w:rsidR="00264E3A">
        <w:t>53.2</w:t>
      </w:r>
      <w:r>
        <w:fldChar w:fldCharType="end"/>
      </w:r>
      <w:r>
        <w:t>, then:</w:t>
      </w:r>
      <w:bookmarkEnd w:id="1592"/>
      <w:r>
        <w:t xml:space="preserve"> </w:t>
      </w:r>
    </w:p>
    <w:p w:rsidR="00E208B1" w:rsidP="00FF14B7" w:rsidRDefault="00E208B1" w14:paraId="15AC05C8" w14:textId="576E73D5">
      <w:pPr>
        <w:pStyle w:val="Heading3"/>
        <w:numPr>
          <w:ilvl w:val="2"/>
          <w:numId w:val="4"/>
        </w:numPr>
      </w:pPr>
      <w:r>
        <w:t xml:space="preserve">in the case of a delay, the Planned Service Commencement Date, shall be postponed by such time as shall be reasonable for such a Compensation Event, </w:t>
      </w:r>
      <w:proofErr w:type="gramStart"/>
      <w:r>
        <w:t>taking into account</w:t>
      </w:r>
      <w:proofErr w:type="gramEnd"/>
      <w:r>
        <w:t xml:space="preserve"> the likely effect of the delay; and </w:t>
      </w:r>
    </w:p>
    <w:p w:rsidR="00E208B1" w:rsidP="00FF14B7" w:rsidRDefault="00E208B1" w14:paraId="036694D0" w14:textId="77777777">
      <w:pPr>
        <w:pStyle w:val="Heading3"/>
        <w:numPr>
          <w:ilvl w:val="2"/>
          <w:numId w:val="4"/>
        </w:numPr>
      </w:pPr>
      <w:r>
        <w:t xml:space="preserve">in the case of an additional cost being incurred or revenue being lost by the Contractor: </w:t>
      </w:r>
    </w:p>
    <w:p w:rsidR="00E208B1" w:rsidP="00FF14B7" w:rsidRDefault="00E208B1" w14:paraId="1167AA29" w14:textId="77777777">
      <w:pPr>
        <w:pStyle w:val="Heading4"/>
        <w:numPr>
          <w:ilvl w:val="3"/>
          <w:numId w:val="4"/>
        </w:numPr>
      </w:pPr>
      <w:r>
        <w:t xml:space="preserve">on or before the Service Commencement Date; or </w:t>
      </w:r>
    </w:p>
    <w:p w:rsidR="00E208B1" w:rsidP="00FF14B7" w:rsidRDefault="00E208B1" w14:paraId="50F79C05" w14:textId="77777777">
      <w:pPr>
        <w:pStyle w:val="Heading4"/>
        <w:numPr>
          <w:ilvl w:val="3"/>
          <w:numId w:val="4"/>
        </w:numPr>
      </w:pPr>
      <w:bookmarkStart w:name="_Ref96706624" w:id="1593"/>
      <w:proofErr w:type="gramStart"/>
      <w:r>
        <w:t>as a result of</w:t>
      </w:r>
      <w:proofErr w:type="gramEnd"/>
      <w:r>
        <w:t xml:space="preserve"> Capital Expenditure being incurred by the Contractor at any time,</w:t>
      </w:r>
      <w:bookmarkEnd w:id="1593"/>
      <w:r>
        <w:t xml:space="preserve"> </w:t>
      </w:r>
    </w:p>
    <w:p w:rsidR="00E208B1" w:rsidP="00E208B1" w:rsidRDefault="00E208B1" w14:paraId="46293D57" w14:textId="42C033AE">
      <w:pPr>
        <w:pStyle w:val="Heading2"/>
        <w:numPr>
          <w:ilvl w:val="0"/>
          <w:numId w:val="0"/>
        </w:numPr>
        <w:ind w:left="709"/>
      </w:pPr>
      <w:r>
        <w:t xml:space="preserve">the Authority shall compensate the Contractor for the actual Estimated Change in </w:t>
      </w:r>
      <w:r w:rsidR="00917C9F">
        <w:t>Charges</w:t>
      </w:r>
      <w:r>
        <w:t xml:space="preserve"> as adjusted to reflect the actual costs reasonably incurred and, without double counting, for revenue </w:t>
      </w:r>
      <w:proofErr w:type="gramStart"/>
      <w:r>
        <w:t>actually lost</w:t>
      </w:r>
      <w:proofErr w:type="gramEnd"/>
      <w:r>
        <w:t xml:space="preserve"> (to the extent it could not reasonably have been mitigated) pursuant to</w:t>
      </w:r>
      <w:r w:rsidR="00096706">
        <w:t xml:space="preserve"> Schedule 4 (</w:t>
      </w:r>
      <w:r w:rsidRPr="007B7574" w:rsidR="00096706">
        <w:t>Payment, Performance and Incentivisation Mechanism)</w:t>
      </w:r>
      <w:r>
        <w:t xml:space="preserve">; and </w:t>
      </w:r>
    </w:p>
    <w:p w:rsidR="00E208B1" w:rsidP="00FF14B7" w:rsidRDefault="00E208B1" w14:paraId="3722FE0F" w14:textId="7D7F6FC3">
      <w:pPr>
        <w:pStyle w:val="Heading3"/>
        <w:numPr>
          <w:ilvl w:val="2"/>
          <w:numId w:val="4"/>
        </w:numPr>
      </w:pPr>
      <w:bookmarkStart w:name="_Ref96706665" w:id="1594"/>
      <w:r>
        <w:t xml:space="preserve">in the case of a payment of compensation for the actual Estimated Change in </w:t>
      </w:r>
      <w:r w:rsidR="00917C9F">
        <w:t>Charges</w:t>
      </w:r>
      <w:r>
        <w:t xml:space="preserve"> and/or without double counting, loss of revenue as a result of Capital Expenditure being incurred by the Contractor referred to in </w:t>
      </w:r>
      <w:r w:rsidR="00E87CDA">
        <w:t>C</w:t>
      </w:r>
      <w:r>
        <w:t xml:space="preserve">lause </w:t>
      </w:r>
      <w:r>
        <w:fldChar w:fldCharType="begin"/>
      </w:r>
      <w:r>
        <w:instrText xml:space="preserve"> REF _Ref96706631 \r \h </w:instrText>
      </w:r>
      <w:r>
        <w:fldChar w:fldCharType="separate"/>
      </w:r>
      <w:r w:rsidR="00264E3A">
        <w:t>53.3</w:t>
      </w:r>
      <w:r>
        <w:fldChar w:fldCharType="end"/>
      </w:r>
      <w:r>
        <w:fldChar w:fldCharType="begin"/>
      </w:r>
      <w:r>
        <w:instrText xml:space="preserve"> REF _Ref96706624 \r \h </w:instrText>
      </w:r>
      <w:r>
        <w:fldChar w:fldCharType="separate"/>
      </w:r>
      <w:r w:rsidR="00264E3A">
        <w:t>(b)(ii)</w:t>
      </w:r>
      <w:r>
        <w:fldChar w:fldCharType="end"/>
      </w:r>
      <w:r>
        <w:t xml:space="preserve"> but which reflects a change in the Operating Expenditure and, without double counting, loss of revenue being incurred by the Contractor after the relevant Service Commencement Date, the Authority shall compensate the Contractor in accordance with Clause </w:t>
      </w:r>
      <w:r>
        <w:fldChar w:fldCharType="begin"/>
      </w:r>
      <w:r>
        <w:instrText xml:space="preserve"> REF _Ref96706578 \r \h </w:instrText>
      </w:r>
      <w:r>
        <w:fldChar w:fldCharType="separate"/>
      </w:r>
      <w:r w:rsidR="00264E3A">
        <w:t>53.4</w:t>
      </w:r>
      <w:r>
        <w:fldChar w:fldCharType="end"/>
      </w:r>
      <w:r>
        <w:t xml:space="preserve"> by an adjustment to the Charges; and</w:t>
      </w:r>
      <w:bookmarkEnd w:id="1594"/>
      <w:r>
        <w:t xml:space="preserve">  </w:t>
      </w:r>
    </w:p>
    <w:p w:rsidR="00E208B1" w:rsidP="00FF14B7" w:rsidRDefault="00E208B1" w14:paraId="54795BEA" w14:textId="44D81EF1">
      <w:pPr>
        <w:pStyle w:val="Heading3"/>
        <w:numPr>
          <w:ilvl w:val="2"/>
          <w:numId w:val="4"/>
        </w:numPr>
      </w:pPr>
      <w:r>
        <w:t xml:space="preserve">the Authority shall give the Contractor such relief from its obligations (including relief from </w:t>
      </w:r>
      <w:r w:rsidR="00ED70DD">
        <w:t>Non-Performance Points</w:t>
      </w:r>
      <w:r>
        <w:t xml:space="preserve">) under this Contract as is reasonable for such a Compensation Event. </w:t>
      </w:r>
    </w:p>
    <w:p w:rsidR="00E208B1" w:rsidP="00FF14B7" w:rsidRDefault="00E208B1" w14:paraId="4EC81160" w14:textId="2B47060E">
      <w:pPr>
        <w:pStyle w:val="Heading2"/>
        <w:numPr>
          <w:ilvl w:val="1"/>
          <w:numId w:val="4"/>
        </w:numPr>
      </w:pPr>
      <w:bookmarkStart w:name="_Ref96706578" w:id="1595"/>
      <w:r>
        <w:t xml:space="preserve">Any payment of compensation referred to in Clause </w:t>
      </w:r>
      <w:r>
        <w:fldChar w:fldCharType="begin"/>
      </w:r>
      <w:r>
        <w:instrText xml:space="preserve"> REF _Ref96706665 \r \h </w:instrText>
      </w:r>
      <w:r>
        <w:fldChar w:fldCharType="separate"/>
      </w:r>
      <w:r w:rsidR="00264E3A">
        <w:t>53.3(c)</w:t>
      </w:r>
      <w:r>
        <w:fldChar w:fldCharType="end"/>
      </w:r>
      <w:r>
        <w:t xml:space="preserve"> shall be calculated using the </w:t>
      </w:r>
      <w:r w:rsidR="003B14A2">
        <w:t xml:space="preserve">Updated Baseline </w:t>
      </w:r>
      <w:r>
        <w:t>Financial Model.</w:t>
      </w:r>
      <w:bookmarkEnd w:id="1595"/>
      <w:r>
        <w:t xml:space="preserve"> </w:t>
      </w:r>
    </w:p>
    <w:p w:rsidRPr="007453EC" w:rsidR="00E208B1" w:rsidP="00E208B1" w:rsidRDefault="00E208B1" w14:paraId="6C4F62E5" w14:textId="77777777">
      <w:pPr>
        <w:pStyle w:val="Heading2"/>
        <w:numPr>
          <w:ilvl w:val="0"/>
          <w:numId w:val="0"/>
        </w:numPr>
        <w:ind w:left="709"/>
        <w:rPr>
          <w:b/>
        </w:rPr>
      </w:pPr>
      <w:r w:rsidRPr="007453EC">
        <w:rPr>
          <w:b/>
        </w:rPr>
        <w:t xml:space="preserve">Late Provision of Notice or Information </w:t>
      </w:r>
    </w:p>
    <w:p w:rsidR="00E208B1" w:rsidP="00FF14B7" w:rsidRDefault="00E208B1" w14:paraId="3C91CEEC" w14:textId="08D93703">
      <w:pPr>
        <w:pStyle w:val="Heading2"/>
        <w:numPr>
          <w:ilvl w:val="1"/>
          <w:numId w:val="4"/>
        </w:numPr>
      </w:pPr>
      <w:bookmarkStart w:name="_Ref96705928" w:id="1596"/>
      <w:r>
        <w:lastRenderedPageBreak/>
        <w:t xml:space="preserve">If the information required by Clause </w:t>
      </w:r>
      <w:r>
        <w:fldChar w:fldCharType="begin"/>
      </w:r>
      <w:r>
        <w:instrText xml:space="preserve"> REF _Ref96706037 \r \h </w:instrText>
      </w:r>
      <w:r>
        <w:fldChar w:fldCharType="separate"/>
      </w:r>
      <w:r w:rsidR="00264E3A">
        <w:t>53.2</w:t>
      </w:r>
      <w:r>
        <w:fldChar w:fldCharType="end"/>
      </w:r>
      <w:r>
        <w:t xml:space="preserve"> is provided after the dates referred to in that </w:t>
      </w:r>
      <w:r w:rsidR="00923631">
        <w:t>C</w:t>
      </w:r>
      <w:r>
        <w:t>lause, then the Contractor shall not be entitled to any extension of time, compensation or relief from its obligations under this Contract during the period for which the relevant information is delayed.</w:t>
      </w:r>
      <w:bookmarkEnd w:id="1596"/>
      <w:r>
        <w:t xml:space="preserve"> </w:t>
      </w:r>
    </w:p>
    <w:p w:rsidRPr="007453EC" w:rsidR="00E208B1" w:rsidP="00E208B1" w:rsidRDefault="00E208B1" w14:paraId="40BC0495" w14:textId="77777777">
      <w:pPr>
        <w:pStyle w:val="Heading2"/>
        <w:numPr>
          <w:ilvl w:val="0"/>
          <w:numId w:val="0"/>
        </w:numPr>
        <w:ind w:left="709"/>
        <w:rPr>
          <w:b/>
        </w:rPr>
      </w:pPr>
      <w:r w:rsidRPr="007453EC">
        <w:rPr>
          <w:b/>
        </w:rPr>
        <w:t xml:space="preserve">Failure to Agree </w:t>
      </w:r>
    </w:p>
    <w:p w:rsidRPr="005701C6" w:rsidR="00E208B1" w:rsidP="00FF14B7" w:rsidRDefault="00E208B1" w14:paraId="0808A199" w14:textId="0CD55177">
      <w:pPr>
        <w:pStyle w:val="Heading2"/>
        <w:numPr>
          <w:ilvl w:val="1"/>
          <w:numId w:val="4"/>
        </w:numPr>
      </w:pPr>
      <w:r>
        <w:t xml:space="preserve">If the Parties cannot agree the extent of any compensation, delay incurred, relief from the Contractor's obligations under this Contract, or the Authority disagrees that a Compensation Event has occurred (or as to its consequences), or that the Contractor is entitled to relief under this Clause </w:t>
      </w:r>
      <w:r>
        <w:fldChar w:fldCharType="begin"/>
      </w:r>
      <w:r>
        <w:instrText xml:space="preserve"> REF _Ref96704852 \r \h </w:instrText>
      </w:r>
      <w:r>
        <w:fldChar w:fldCharType="separate"/>
      </w:r>
      <w:r w:rsidR="00264E3A">
        <w:t>53</w:t>
      </w:r>
      <w:r>
        <w:fldChar w:fldCharType="end"/>
      </w:r>
      <w:r>
        <w:t xml:space="preserve">, the Parties shall resolve the matter in accordance with Clause </w:t>
      </w:r>
      <w:r>
        <w:fldChar w:fldCharType="begin"/>
      </w:r>
      <w:r>
        <w:instrText xml:space="preserve"> REF _Ref96544583 \r \h </w:instrText>
      </w:r>
      <w:r>
        <w:fldChar w:fldCharType="separate"/>
      </w:r>
      <w:r w:rsidR="00264E3A">
        <w:t>70</w:t>
      </w:r>
      <w:r>
        <w:fldChar w:fldCharType="end"/>
      </w:r>
      <w:r>
        <w:t xml:space="preserve"> (Disputes). </w:t>
      </w:r>
    </w:p>
    <w:p w:rsidR="00E208B1" w:rsidP="00FF14B7" w:rsidRDefault="00E208B1" w14:paraId="4E2C1969" w14:textId="77777777">
      <w:pPr>
        <w:pStyle w:val="Heading1"/>
        <w:numPr>
          <w:ilvl w:val="0"/>
          <w:numId w:val="4"/>
        </w:numPr>
      </w:pPr>
      <w:bookmarkStart w:name="_Toc90472061" w:id="1597"/>
      <w:bookmarkStart w:name="_Toc90472904" w:id="1598"/>
      <w:bookmarkStart w:name="_Toc90473086" w:id="1599"/>
      <w:bookmarkStart w:name="_Toc90544718" w:id="1600"/>
      <w:bookmarkStart w:name="_Toc90596497" w:id="1601"/>
      <w:bookmarkStart w:name="_Toc90597302" w:id="1602"/>
      <w:bookmarkStart w:name="_Toc90598347" w:id="1603"/>
      <w:bookmarkStart w:name="_Toc90472065" w:id="1604"/>
      <w:bookmarkStart w:name="_Toc90472908" w:id="1605"/>
      <w:bookmarkStart w:name="_Toc90473090" w:id="1606"/>
      <w:bookmarkStart w:name="_Toc90544722" w:id="1607"/>
      <w:bookmarkStart w:name="_Toc90596501" w:id="1608"/>
      <w:bookmarkStart w:name="_Toc90597306" w:id="1609"/>
      <w:bookmarkStart w:name="_Toc90598351" w:id="1610"/>
      <w:bookmarkStart w:name="_Toc90472067" w:id="1611"/>
      <w:bookmarkStart w:name="_Toc90472910" w:id="1612"/>
      <w:bookmarkStart w:name="_Toc90473092" w:id="1613"/>
      <w:bookmarkStart w:name="_Toc90544724" w:id="1614"/>
      <w:bookmarkStart w:name="_Toc90596503" w:id="1615"/>
      <w:bookmarkStart w:name="_Toc90597308" w:id="1616"/>
      <w:bookmarkStart w:name="_Toc90598353" w:id="1617"/>
      <w:bookmarkStart w:name="_Toc90472076" w:id="1618"/>
      <w:bookmarkStart w:name="_Toc90472919" w:id="1619"/>
      <w:bookmarkStart w:name="_Toc90473101" w:id="1620"/>
      <w:bookmarkStart w:name="_Toc90544733" w:id="1621"/>
      <w:bookmarkStart w:name="_Toc90596512" w:id="1622"/>
      <w:bookmarkStart w:name="_Toc90597317" w:id="1623"/>
      <w:bookmarkStart w:name="_Toc90598362" w:id="1624"/>
      <w:bookmarkStart w:name="_Toc90472079" w:id="1625"/>
      <w:bookmarkStart w:name="_Toc90472922" w:id="1626"/>
      <w:bookmarkStart w:name="_Toc90473104" w:id="1627"/>
      <w:bookmarkStart w:name="_Toc90544736" w:id="1628"/>
      <w:bookmarkStart w:name="_Toc90596515" w:id="1629"/>
      <w:bookmarkStart w:name="_Toc90597320" w:id="1630"/>
      <w:bookmarkStart w:name="_Toc90598365" w:id="1631"/>
      <w:bookmarkStart w:name="_Toc90472091" w:id="1632"/>
      <w:bookmarkStart w:name="_Toc90472934" w:id="1633"/>
      <w:bookmarkStart w:name="_Toc90473116" w:id="1634"/>
      <w:bookmarkStart w:name="_Toc90544748" w:id="1635"/>
      <w:bookmarkStart w:name="_Toc90596527" w:id="1636"/>
      <w:bookmarkStart w:name="_Toc90597332" w:id="1637"/>
      <w:bookmarkStart w:name="_Toc90598377" w:id="1638"/>
      <w:bookmarkStart w:name="_Ref44078132" w:id="1639"/>
      <w:bookmarkStart w:name="_Ref44403660" w:id="1640"/>
      <w:bookmarkStart w:name="_Toc96968298" w:id="1641"/>
      <w:bookmarkStart w:name="_Toc119962503" w:id="1642"/>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r w:rsidRPr="006C3027">
        <w:t>FORCE MAJEURE</w:t>
      </w:r>
      <w:bookmarkEnd w:id="1639"/>
      <w:bookmarkEnd w:id="1640"/>
      <w:bookmarkEnd w:id="1641"/>
      <w:bookmarkEnd w:id="1642"/>
    </w:p>
    <w:p w:rsidR="00E208B1" w:rsidP="00FF14B7" w:rsidRDefault="00E208B1" w14:paraId="4BCC946E" w14:textId="77777777">
      <w:pPr>
        <w:pStyle w:val="Heading2"/>
        <w:numPr>
          <w:ilvl w:val="1"/>
          <w:numId w:val="4"/>
        </w:numPr>
      </w:pPr>
      <w:bookmarkStart w:name="_Ref57983506" w:id="1643"/>
      <w:bookmarkStart w:name="_Ref15297045" w:id="1644"/>
      <w:bookmarkStart w:name="_Ref15297442" w:id="1645"/>
      <w:bookmarkStart w:name="_Ref15303713" w:id="1646"/>
      <w:bookmarkStart w:name="_Ref15304100" w:id="1647"/>
      <w:bookmarkStart w:name="_Ref15304655" w:id="1648"/>
      <w:bookmarkStart w:name="_Toc20399316" w:id="1649"/>
      <w:r>
        <w:t xml:space="preserve">On the occurrence of a Force Majeure Event, the Affected Party shall issue a Force Majeure Notice to the other Party as soon as practicable.  The Force Majeure Notice shall include details of the Force Majeure Event, the </w:t>
      </w:r>
      <w:r w:rsidRPr="00A823A9">
        <w:t>nature</w:t>
      </w:r>
      <w:r>
        <w:t xml:space="preserve"> and likely duration of its impact upon the other Party including evidence of its effect on the obligations of the Affected Party and any action proposed to mitigate its effect.</w:t>
      </w:r>
      <w:bookmarkEnd w:id="1643"/>
    </w:p>
    <w:p w:rsidRPr="00A823A9" w:rsidR="00E208B1" w:rsidP="00FF14B7" w:rsidRDefault="00E208B1" w14:paraId="02671D53" w14:textId="634B0E19">
      <w:pPr>
        <w:pStyle w:val="Heading2"/>
        <w:numPr>
          <w:ilvl w:val="1"/>
          <w:numId w:val="4"/>
        </w:numPr>
      </w:pPr>
      <w:r>
        <w:t xml:space="preserve">As soon as practicable following the Force Majeure Notice, and at regular intervals thereafter, the Parties shall consult in good faith and use all reasonable endeavours to mitigate the effects of the </w:t>
      </w:r>
      <w:r w:rsidRPr="00A823A9">
        <w:t>Force Majeure Event and facilitate the continued performance of the affected obligations under this Contract.</w:t>
      </w:r>
    </w:p>
    <w:p w:rsidRPr="00A823A9" w:rsidR="00E208B1" w:rsidP="00FF14B7" w:rsidRDefault="00E208B1" w14:paraId="48DCB911" w14:textId="77777777">
      <w:pPr>
        <w:pStyle w:val="Heading2"/>
        <w:numPr>
          <w:ilvl w:val="1"/>
          <w:numId w:val="4"/>
        </w:numPr>
      </w:pPr>
      <w:r w:rsidRPr="00A823A9">
        <w:t xml:space="preserve">The Parties </w:t>
      </w:r>
      <w:proofErr w:type="gramStart"/>
      <w:r w:rsidRPr="00A823A9">
        <w:t>shall at all times</w:t>
      </w:r>
      <w:proofErr w:type="gramEnd"/>
      <w:r w:rsidRPr="00A823A9">
        <w:t xml:space="preserve"> following the occurrence of a Force Majeure Event use all reasonable endeavours to prevent and mitigate the effects of any delay and the Contractor shall at all times during which a Force Majeure Event is subsisting take all steps in accordance with Good Industry Practice to overcome or minimise the consequences of the Force Majeure Event.</w:t>
      </w:r>
    </w:p>
    <w:p w:rsidR="00E208B1" w:rsidP="00FF14B7" w:rsidRDefault="00E208B1" w14:paraId="56B498B1" w14:textId="6AF6B748">
      <w:pPr>
        <w:pStyle w:val="Heading2"/>
        <w:keepNext/>
        <w:numPr>
          <w:ilvl w:val="1"/>
          <w:numId w:val="4"/>
        </w:numPr>
      </w:pPr>
      <w:bookmarkStart w:name="_Ref56072226" w:id="1650"/>
      <w:r w:rsidRPr="00A823A9">
        <w:t>If a Force Majeure Event occurs which prevent</w:t>
      </w:r>
      <w:r w:rsidR="00107956">
        <w:t>s</w:t>
      </w:r>
      <w:r w:rsidRPr="00A823A9">
        <w:t xml:space="preserve">, </w:t>
      </w:r>
      <w:proofErr w:type="gramStart"/>
      <w:r w:rsidRPr="00A823A9">
        <w:t>hinders</w:t>
      </w:r>
      <w:proofErr w:type="gramEnd"/>
      <w:r w:rsidRPr="00A823A9">
        <w:t xml:space="preserve"> or delays the Affected Party from performing any of its obligations under this Contract, the Affected Party shall not be liable to the other Party and shall be released from performance</w:t>
      </w:r>
      <w:r>
        <w:t xml:space="preserve"> of its obligations under this Contract to the extent that its ability to perform such obligations has been affected by the Force Majeure Event, provided that:</w:t>
      </w:r>
    </w:p>
    <w:p w:rsidR="00E208B1" w:rsidP="00FF14B7" w:rsidRDefault="00E208B1" w14:paraId="6952B523" w14:textId="7AA24A7A">
      <w:pPr>
        <w:pStyle w:val="Heading3"/>
        <w:numPr>
          <w:ilvl w:val="2"/>
          <w:numId w:val="4"/>
        </w:numPr>
      </w:pPr>
      <w:r w:rsidRPr="00A823A9">
        <w:t xml:space="preserve">the Affected Party notifies the other Party in accordance with Clause </w:t>
      </w:r>
      <w:r w:rsidRPr="00A823A9">
        <w:fldChar w:fldCharType="begin"/>
      </w:r>
      <w:r w:rsidRPr="00A823A9">
        <w:instrText xml:space="preserve"> REF _Ref57983506 \r \h </w:instrText>
      </w:r>
      <w:r>
        <w:instrText xml:space="preserve"> \* MERGEFORMAT </w:instrText>
      </w:r>
      <w:r w:rsidRPr="00A823A9">
        <w:fldChar w:fldCharType="separate"/>
      </w:r>
      <w:r w:rsidR="00264E3A">
        <w:t>54.1</w:t>
      </w:r>
      <w:r w:rsidRPr="00A823A9">
        <w:fldChar w:fldCharType="end"/>
      </w:r>
      <w:r w:rsidRPr="00A823A9">
        <w:t>;</w:t>
      </w:r>
    </w:p>
    <w:p w:rsidRPr="00A823A9" w:rsidR="00B8064C" w:rsidP="00B8064C" w:rsidRDefault="00B8064C" w14:paraId="3C7CA43B" w14:textId="3AF26BA7">
      <w:pPr>
        <w:pStyle w:val="Heading3"/>
        <w:numPr>
          <w:ilvl w:val="2"/>
          <w:numId w:val="4"/>
        </w:numPr>
      </w:pPr>
      <w:r>
        <w:t>(</w:t>
      </w:r>
      <w:proofErr w:type="gramStart"/>
      <w:r>
        <w:t>in</w:t>
      </w:r>
      <w:proofErr w:type="gramEnd"/>
      <w:r>
        <w:t xml:space="preserve"> the event that the Contractor is the Affected Party) the Contractor has complied fully with the Service Continuity Plan</w:t>
      </w:r>
      <w:r w:rsidRPr="00A823A9">
        <w:t>;</w:t>
      </w:r>
      <w:r>
        <w:t xml:space="preserve"> </w:t>
      </w:r>
    </w:p>
    <w:p w:rsidRPr="00A823A9" w:rsidR="00E208B1" w:rsidP="00FF14B7" w:rsidRDefault="00E208B1" w14:paraId="24FBDCB4" w14:textId="77777777">
      <w:pPr>
        <w:pStyle w:val="Heading3"/>
        <w:numPr>
          <w:ilvl w:val="2"/>
          <w:numId w:val="4"/>
        </w:numPr>
      </w:pPr>
      <w:r w:rsidRPr="00A823A9">
        <w:t>the Affected Party takes all reasonable steps to limit and mitigate the impact of the Force Majeure Event; and</w:t>
      </w:r>
    </w:p>
    <w:p w:rsidRPr="00BA2097" w:rsidR="00E208B1" w:rsidP="00FF14B7" w:rsidRDefault="00E208B1" w14:paraId="6D4EA8D3" w14:textId="77777777">
      <w:pPr>
        <w:pStyle w:val="Heading3"/>
        <w:numPr>
          <w:ilvl w:val="2"/>
          <w:numId w:val="4"/>
        </w:numPr>
      </w:pPr>
      <w:r w:rsidRPr="00A823A9">
        <w:t xml:space="preserve">the Affected Party </w:t>
      </w:r>
      <w:r w:rsidRPr="00BA2097">
        <w:t>continues to perform all its obligations which have not been affected by the Force Majeure Event.</w:t>
      </w:r>
    </w:p>
    <w:p w:rsidR="002A0DBD" w:rsidP="008C6515" w:rsidRDefault="00E208B1" w14:paraId="3B67F6C2" w14:textId="4D364050">
      <w:pPr>
        <w:pStyle w:val="Heading2"/>
        <w:numPr>
          <w:ilvl w:val="1"/>
          <w:numId w:val="4"/>
        </w:numPr>
      </w:pPr>
      <w:bookmarkStart w:name="_Ref349206377" w:id="1651"/>
      <w:bookmarkEnd w:id="1650"/>
      <w:r w:rsidRPr="00BA2097">
        <w:lastRenderedPageBreak/>
        <w:t xml:space="preserve">Where a Force Majeure Event occurs which would cause the Contractor to be unable </w:t>
      </w:r>
      <w:r w:rsidR="008C6515">
        <w:t>achieve c</w:t>
      </w:r>
      <w:r w:rsidRPr="00BA2097" w:rsidR="008C6515">
        <w:t>ommencement of the Services on or before the Planned Service Commencement Date</w:t>
      </w:r>
      <w:r w:rsidRPr="00BA2097">
        <w:t>,</w:t>
      </w:r>
      <w:r w:rsidR="008C6515">
        <w:t xml:space="preserve"> the</w:t>
      </w:r>
      <w:r w:rsidRPr="008C6515" w:rsidR="008C6515">
        <w:t xml:space="preserve"> </w:t>
      </w:r>
      <w:r w:rsidRPr="00BA2097" w:rsidR="008C6515">
        <w:t>Contractor shall be entitled to an adjustment of the relevant date and the objective of such adjustment shall be to put the Contractor in no better and no worse position (save for the benefit of the adjustment) than it would have been in if the Force Majeure Event giving rise to the adjustment had not occurred, provided that the Contractor has complied fully with the Service Continuity Plan</w:t>
      </w:r>
    </w:p>
    <w:p w:rsidR="00E208B1" w:rsidP="00FF14B7" w:rsidRDefault="00E208B1" w14:paraId="539E93F7" w14:textId="77777777">
      <w:pPr>
        <w:pStyle w:val="Heading2"/>
        <w:keepNext/>
        <w:numPr>
          <w:ilvl w:val="1"/>
          <w:numId w:val="4"/>
        </w:numPr>
      </w:pPr>
      <w:bookmarkStart w:name="_Ref56074725" w:id="1652"/>
      <w:r>
        <w:t xml:space="preserve">Where, </w:t>
      </w:r>
      <w:proofErr w:type="gramStart"/>
      <w:r>
        <w:t>as a result of</w:t>
      </w:r>
      <w:proofErr w:type="gramEnd"/>
      <w:r>
        <w:t xml:space="preserve"> a Force Majeure Event, the Contractor fails to perform its obligations in accordance with this Contract:</w:t>
      </w:r>
      <w:bookmarkEnd w:id="1652"/>
      <w:r>
        <w:t xml:space="preserve"> </w:t>
      </w:r>
    </w:p>
    <w:p w:rsidR="00B8064C" w:rsidP="00FF14B7" w:rsidRDefault="00E208B1" w14:paraId="67AEADEE" w14:textId="77777777">
      <w:pPr>
        <w:pStyle w:val="Heading3"/>
        <w:numPr>
          <w:ilvl w:val="2"/>
          <w:numId w:val="4"/>
        </w:numPr>
      </w:pPr>
      <w:r>
        <w:t xml:space="preserve">the Contractor </w:t>
      </w:r>
      <w:r w:rsidRPr="00A823A9">
        <w:t>shall be entitled to receive payment of the Charges (or a proportional payment of them)</w:t>
      </w:r>
      <w:r w:rsidR="00B8064C">
        <w:t>:</w:t>
      </w:r>
    </w:p>
    <w:p w:rsidR="00E208B1" w:rsidP="00B8064C" w:rsidRDefault="00E208B1" w14:paraId="059F4313" w14:textId="39E51359">
      <w:pPr>
        <w:pStyle w:val="Heading4"/>
      </w:pPr>
      <w:r w:rsidRPr="00A823A9">
        <w:t>only to the extent that the Services (or part of the Services) continue to be performed in accordance with the terms of this Contract during the occurrence of the Force Majeure Event; and</w:t>
      </w:r>
    </w:p>
    <w:p w:rsidRPr="00A823A9" w:rsidR="00B8064C" w:rsidP="00B8064C" w:rsidRDefault="00B8064C" w14:paraId="42E2BDCA" w14:textId="5A2EABE7">
      <w:pPr>
        <w:pStyle w:val="Heading4"/>
        <w:numPr>
          <w:ilvl w:val="3"/>
          <w:numId w:val="4"/>
        </w:numPr>
      </w:pPr>
      <w:r>
        <w:t>provided that the Contractor has complied fully with the Service Continuity Plan</w:t>
      </w:r>
      <w:r w:rsidRPr="00A823A9">
        <w:t>; and</w:t>
      </w:r>
    </w:p>
    <w:p w:rsidR="00E208B1" w:rsidP="00FF14B7" w:rsidRDefault="00E208B1" w14:paraId="49DCE94C" w14:textId="6A0E2A7E">
      <w:pPr>
        <w:pStyle w:val="Heading3"/>
        <w:numPr>
          <w:ilvl w:val="2"/>
          <w:numId w:val="4"/>
        </w:numPr>
      </w:pPr>
      <w:bookmarkStart w:name="_Ref56074726" w:id="1653"/>
      <w:r w:rsidRPr="00A823A9">
        <w:t xml:space="preserve">the Authority shall not be entitled to </w:t>
      </w:r>
      <w:r w:rsidR="001E397B">
        <w:t>apply Non-Performance Points</w:t>
      </w:r>
      <w:r w:rsidRPr="00A823A9" w:rsidR="001E397B">
        <w:t xml:space="preserve"> </w:t>
      </w:r>
      <w:r w:rsidRPr="00A823A9">
        <w:t xml:space="preserve">to the extent that the failure of performance is due to the Force Majeure Event.  Nothing in this Clause </w:t>
      </w:r>
      <w:r w:rsidRPr="00A823A9">
        <w:fldChar w:fldCharType="begin"/>
      </w:r>
      <w:r w:rsidRPr="00A823A9">
        <w:instrText xml:space="preserve"> REF _Ref56074726 \w \h </w:instrText>
      </w:r>
      <w:r>
        <w:instrText xml:space="preserve"> \* MERGEFORMAT </w:instrText>
      </w:r>
      <w:r w:rsidRPr="00A823A9">
        <w:fldChar w:fldCharType="separate"/>
      </w:r>
      <w:r w:rsidR="00264E3A">
        <w:t>54.6(b)</w:t>
      </w:r>
      <w:r w:rsidRPr="00A823A9">
        <w:fldChar w:fldCharType="end"/>
      </w:r>
      <w:r w:rsidRPr="00A823A9">
        <w:t xml:space="preserve"> shall affect any entitlement of</w:t>
      </w:r>
      <w:r>
        <w:t xml:space="preserve"> the Authority to </w:t>
      </w:r>
      <w:r w:rsidR="004962C1">
        <w:t>apply Non-Performance Points</w:t>
      </w:r>
      <w:r w:rsidRPr="00A823A9" w:rsidR="004962C1">
        <w:t xml:space="preserve"> </w:t>
      </w:r>
      <w:r>
        <w:t xml:space="preserve">in the period during which the Force Majeure Event subsists where such failure is not </w:t>
      </w:r>
      <w:proofErr w:type="gramStart"/>
      <w:r>
        <w:t>as a result of</w:t>
      </w:r>
      <w:proofErr w:type="gramEnd"/>
      <w:r>
        <w:t xml:space="preserve"> the Force Majeure Event.</w:t>
      </w:r>
      <w:bookmarkEnd w:id="1651"/>
      <w:bookmarkEnd w:id="1653"/>
    </w:p>
    <w:p w:rsidR="00E208B1" w:rsidP="00FF14B7" w:rsidRDefault="00E208B1" w14:paraId="3AEEE7B2" w14:textId="5B42B166">
      <w:pPr>
        <w:pStyle w:val="Heading2"/>
        <w:keepNext/>
        <w:numPr>
          <w:ilvl w:val="1"/>
          <w:numId w:val="4"/>
        </w:numPr>
      </w:pPr>
      <w:bookmarkStart w:name="_Ref56074694" w:id="1654"/>
      <w:bookmarkStart w:name="_Ref56073173" w:id="1655"/>
      <w:r>
        <w:t xml:space="preserve">Where a Force Majeure Event is continuing or its consequence remains such that the Affected Party is unable </w:t>
      </w:r>
      <w:r w:rsidRPr="00A823A9">
        <w:t>to</w:t>
      </w:r>
      <w:r>
        <w:t xml:space="preserve"> comply with all or a material part of its obligations under this Contract </w:t>
      </w:r>
      <w:r w:rsidR="007B0A69">
        <w:t xml:space="preserve">for a period of more than </w:t>
      </w:r>
      <w:r>
        <w:t>one hundred</w:t>
      </w:r>
      <w:r w:rsidR="007B0A69">
        <w:t xml:space="preserve"> and twenty (120) Business Days</w:t>
      </w:r>
      <w:r>
        <w:t>, then:</w:t>
      </w:r>
      <w:bookmarkEnd w:id="1654"/>
      <w:r>
        <w:t xml:space="preserve"> </w:t>
      </w:r>
    </w:p>
    <w:p w:rsidR="00E208B1" w:rsidP="00FF14B7" w:rsidRDefault="00E208B1" w14:paraId="7A3B5E65" w14:textId="1F83ADC2">
      <w:pPr>
        <w:pStyle w:val="Heading3"/>
        <w:numPr>
          <w:ilvl w:val="2"/>
          <w:numId w:val="4"/>
        </w:numPr>
      </w:pPr>
      <w:r>
        <w:t xml:space="preserve">the Authority may, by notice in writing to the Contractor at any time while such Force Majeure Event continues, terminate this Contract or the portion thereof prevented by such Force Majeure Event on </w:t>
      </w:r>
      <w:r w:rsidR="007B0A69">
        <w:t xml:space="preserve">twenty (20) </w:t>
      </w:r>
      <w:r>
        <w:t>Business Days' notice</w:t>
      </w:r>
      <w:bookmarkEnd w:id="1655"/>
      <w:r>
        <w:t>; and</w:t>
      </w:r>
    </w:p>
    <w:p w:rsidRPr="00AB5413" w:rsidR="00E208B1" w:rsidP="00FF14B7" w:rsidRDefault="00E208B1" w14:paraId="52A13483" w14:textId="36960CA1">
      <w:pPr>
        <w:pStyle w:val="Heading3"/>
        <w:numPr>
          <w:ilvl w:val="2"/>
          <w:numId w:val="4"/>
        </w:numPr>
      </w:pPr>
      <w:r>
        <w:t>if such Force Majeure Event continues for longer than one hundred and twenty (120) Business Days and has not been terminated by the Authority under (a) above, then the Contractor may, by notice in writing to the Authority at any time whilst such Force Majeure Event continues, immediately terminate this Contract or the portion thereof prevented by such Force Majeure Event.</w:t>
      </w:r>
    </w:p>
    <w:p w:rsidRPr="00A823A9" w:rsidR="00E208B1" w:rsidP="00FF14B7" w:rsidRDefault="00E208B1" w14:paraId="0D686E1E" w14:textId="77777777">
      <w:pPr>
        <w:pStyle w:val="Heading2"/>
        <w:numPr>
          <w:ilvl w:val="1"/>
          <w:numId w:val="4"/>
        </w:numPr>
      </w:pPr>
      <w:bookmarkStart w:name="_Ref70089789" w:id="1656"/>
      <w:r w:rsidRPr="00A823A9">
        <w:t>The Affected Party shall notify the other Party as soon as practicable after the Force Majeure Event ceases or no longer causes the Affected Party to be unable to comply with its obligations under this Contract.  Following such notification this Contract shall continue to be performed on the terms existing immediately prior to the occurrence of the Force Majeure Event.</w:t>
      </w:r>
      <w:bookmarkEnd w:id="1656"/>
    </w:p>
    <w:p w:rsidR="00E208B1" w:rsidP="00FF14B7" w:rsidRDefault="00E208B1" w14:paraId="7A553748" w14:textId="0BDE63EE">
      <w:pPr>
        <w:pStyle w:val="Heading2"/>
        <w:numPr>
          <w:ilvl w:val="1"/>
          <w:numId w:val="4"/>
        </w:numPr>
      </w:pPr>
      <w:r w:rsidRPr="00A823A9">
        <w:t xml:space="preserve">Relief from liability for the Affected Party under this Clause </w:t>
      </w:r>
      <w:r w:rsidRPr="00A823A9">
        <w:fldChar w:fldCharType="begin"/>
      </w:r>
      <w:r w:rsidRPr="00A823A9">
        <w:instrText xml:space="preserve"> REF _Ref44078132 \r \h </w:instrText>
      </w:r>
      <w:r>
        <w:instrText xml:space="preserve"> \* MERGEFORMAT </w:instrText>
      </w:r>
      <w:r w:rsidRPr="00A823A9">
        <w:fldChar w:fldCharType="separate"/>
      </w:r>
      <w:r w:rsidR="00264E3A">
        <w:t>54</w:t>
      </w:r>
      <w:r w:rsidRPr="00A823A9">
        <w:fldChar w:fldCharType="end"/>
      </w:r>
      <w:r w:rsidRPr="00A823A9">
        <w:t xml:space="preserve"> shall end as soon as the Force Majeure Event no</w:t>
      </w:r>
      <w:r>
        <w:t xml:space="preserve"> longer causes the Affected Party to be unable to comply with its </w:t>
      </w:r>
      <w:r>
        <w:lastRenderedPageBreak/>
        <w:t xml:space="preserve">obligations under this Contract and shall not be dependent on the serving of notice under Clause </w:t>
      </w:r>
      <w:r>
        <w:fldChar w:fldCharType="begin"/>
      </w:r>
      <w:r>
        <w:instrText xml:space="preserve"> REF _Ref70089789 \w \h </w:instrText>
      </w:r>
      <w:r>
        <w:fldChar w:fldCharType="separate"/>
      </w:r>
      <w:r w:rsidR="00264E3A">
        <w:t>54.8</w:t>
      </w:r>
      <w:r>
        <w:fldChar w:fldCharType="end"/>
      </w:r>
      <w:r>
        <w:t>.</w:t>
      </w:r>
    </w:p>
    <w:p w:rsidRPr="00A823A9" w:rsidR="00E208B1" w:rsidP="00FF14B7" w:rsidRDefault="00E208B1" w14:paraId="3236C2D0" w14:textId="77777777">
      <w:pPr>
        <w:pStyle w:val="Heading2"/>
        <w:numPr>
          <w:ilvl w:val="1"/>
          <w:numId w:val="4"/>
        </w:numPr>
      </w:pPr>
      <w:r>
        <w:t>Inability (</w:t>
      </w:r>
      <w:r w:rsidRPr="00A823A9">
        <w:t>howsoever caused) of a Party to pay any amounts due under this Contract shall not be a Force Majeure Event.</w:t>
      </w:r>
    </w:p>
    <w:p w:rsidRPr="00EC726E" w:rsidR="00E208B1" w:rsidP="00FF14B7" w:rsidRDefault="00E208B1" w14:paraId="79DC7090" w14:textId="66ED1CA4">
      <w:pPr>
        <w:pStyle w:val="Heading2"/>
        <w:numPr>
          <w:ilvl w:val="1"/>
          <w:numId w:val="4"/>
        </w:numPr>
      </w:pPr>
      <w:r w:rsidRPr="00A823A9">
        <w:t>If the parties disagree that a Force Majeure Event has occurred and/or the extent of relief claimed by the Affected</w:t>
      </w:r>
      <w:r>
        <w:t xml:space="preserve"> Party, the matter shall be resolved in accordance with the provisions of the Dispute Resolution Procedure</w:t>
      </w:r>
      <w:bookmarkEnd w:id="1644"/>
      <w:bookmarkEnd w:id="1645"/>
      <w:bookmarkEnd w:id="1646"/>
      <w:bookmarkEnd w:id="1647"/>
      <w:bookmarkEnd w:id="1648"/>
      <w:bookmarkEnd w:id="1649"/>
      <w:r w:rsidR="00107956">
        <w:t>.</w:t>
      </w:r>
    </w:p>
    <w:p w:rsidRPr="00EC726E" w:rsidR="00E208B1" w:rsidP="00FF14B7" w:rsidRDefault="00E208B1" w14:paraId="18D73DB3" w14:textId="74B55B64">
      <w:pPr>
        <w:pStyle w:val="Heading1"/>
        <w:numPr>
          <w:ilvl w:val="0"/>
          <w:numId w:val="4"/>
        </w:numPr>
      </w:pPr>
      <w:bookmarkStart w:name="_Toc96968299" w:id="1657"/>
      <w:bookmarkStart w:name="_Toc119962504" w:id="1658"/>
      <w:r>
        <w:t>NOT USED</w:t>
      </w:r>
      <w:bookmarkEnd w:id="1657"/>
      <w:bookmarkEnd w:id="1658"/>
    </w:p>
    <w:p w:rsidRPr="00EC726E" w:rsidR="00E208B1" w:rsidP="00E208B1" w:rsidRDefault="00E208B1" w14:paraId="1466B966" w14:textId="77777777">
      <w:pPr>
        <w:pStyle w:val="Body2"/>
      </w:pPr>
    </w:p>
    <w:p w:rsidR="00E208B1" w:rsidP="00E208B1" w:rsidRDefault="00E208B1" w14:paraId="43E32877" w14:textId="77777777">
      <w:pPr>
        <w:pStyle w:val="BodyText"/>
      </w:pPr>
      <w:r>
        <w:br w:type="page"/>
      </w:r>
    </w:p>
    <w:p w:rsidRPr="00A823A9" w:rsidR="00E208B1" w:rsidP="00E208B1" w:rsidRDefault="00E208B1" w14:paraId="7C942FB9" w14:textId="0EBBF019">
      <w:pPr>
        <w:pStyle w:val="BodyText"/>
        <w:keepNext/>
        <w:rPr>
          <w:b/>
        </w:rPr>
      </w:pPr>
      <w:r w:rsidRPr="00A823A9">
        <w:rPr>
          <w:b/>
        </w:rPr>
        <w:lastRenderedPageBreak/>
        <w:t>SECTION I – TERMINATION AND EXIT MANAGEMENT</w:t>
      </w:r>
      <w:r>
        <w:rPr>
          <w:b/>
        </w:rPr>
        <w:t xml:space="preserve"> </w:t>
      </w:r>
    </w:p>
    <w:p w:rsidRPr="007E0F75" w:rsidR="00E208B1" w:rsidP="00FF14B7" w:rsidRDefault="006D688B" w14:paraId="5BF7CBE2" w14:textId="503F06DC">
      <w:pPr>
        <w:pStyle w:val="Heading1"/>
        <w:numPr>
          <w:ilvl w:val="0"/>
          <w:numId w:val="4"/>
        </w:numPr>
      </w:pPr>
      <w:bookmarkStart w:name="_Ref15293140" w:id="1659"/>
      <w:bookmarkStart w:name="_Ref15295585" w:id="1660"/>
      <w:bookmarkStart w:name="_Ref15295737" w:id="1661"/>
      <w:bookmarkStart w:name="_Ref15301565" w:id="1662"/>
      <w:bookmarkStart w:name="_Ref15301608" w:id="1663"/>
      <w:bookmarkStart w:name="_Ref15301642" w:id="1664"/>
      <w:bookmarkStart w:name="_Ref15303841" w:id="1665"/>
      <w:bookmarkStart w:name="_Ref15304248" w:id="1666"/>
      <w:bookmarkStart w:name="_Ref15304253" w:id="1667"/>
      <w:bookmarkStart w:name="_Ref15304322" w:id="1668"/>
      <w:bookmarkStart w:name="_Ref15304425" w:id="1669"/>
      <w:bookmarkStart w:name="_Ref15304529" w:id="1670"/>
      <w:bookmarkStart w:name="_Ref15304697" w:id="1671"/>
      <w:bookmarkStart w:name="_Toc96968301" w:id="1672"/>
      <w:bookmarkStart w:name="_Toc119962506" w:id="1673"/>
      <w:bookmarkStart w:name="_Ref15293175" w:id="1674"/>
      <w:bookmarkStart w:name="_Ref15293263" w:id="1675"/>
      <w:bookmarkStart w:name="_Ref15293271" w:id="1676"/>
      <w:bookmarkStart w:name="_Ref15303986" w:id="1677"/>
      <w:bookmarkStart w:name="_Ref15304544" w:id="1678"/>
      <w:r w:rsidRPr="007E0F75">
        <w:rPr>
          <w:caps w:val="0"/>
        </w:rPr>
        <w:t xml:space="preserve">TERMINATION FOR </w:t>
      </w:r>
      <w:r w:rsidRPr="00360DDA">
        <w:rPr>
          <w:caps w:val="0"/>
        </w:rPr>
        <w:t>CONTRACTOR</w:t>
      </w:r>
      <w:r w:rsidRPr="007E0F75">
        <w:rPr>
          <w:caps w:val="0"/>
        </w:rPr>
        <w:t xml:space="preserve"> DEFAULT</w:t>
      </w:r>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p>
    <w:p w:rsidRPr="00434415" w:rsidR="00E208B1" w:rsidP="00E208B1" w:rsidRDefault="00E208B1" w14:paraId="4C558AB9" w14:textId="77777777">
      <w:pPr>
        <w:pStyle w:val="Heading2"/>
        <w:keepNext/>
        <w:numPr>
          <w:ilvl w:val="0"/>
          <w:numId w:val="0"/>
        </w:numPr>
        <w:ind w:firstLine="709"/>
        <w:rPr>
          <w:b/>
        </w:rPr>
      </w:pPr>
      <w:bookmarkStart w:name="_Ref44663565" w:id="1679"/>
      <w:bookmarkStart w:name="_Ref15297144" w:id="1680"/>
      <w:r w:rsidRPr="00434415">
        <w:rPr>
          <w:b/>
        </w:rPr>
        <w:t>Contractor Termination Events</w:t>
      </w:r>
    </w:p>
    <w:p w:rsidR="00E208B1" w:rsidP="00FF14B7" w:rsidRDefault="00D25552" w14:paraId="08B7AB16" w14:textId="07276F48">
      <w:pPr>
        <w:pStyle w:val="Heading2"/>
        <w:keepNext/>
        <w:numPr>
          <w:ilvl w:val="1"/>
          <w:numId w:val="4"/>
        </w:numPr>
      </w:pPr>
      <w:bookmarkStart w:name="_Ref96705867" w:id="1681"/>
      <w:r>
        <w:t xml:space="preserve">Without affecting any other right or remedy available to it, the Authority may terminate this Contract by serving a </w:t>
      </w:r>
      <w:r w:rsidRPr="00360DDA">
        <w:t>Termination</w:t>
      </w:r>
      <w:r>
        <w:t xml:space="preserve"> Notice, and the Contract will terminate on the date specified in the Termination Notice, where:</w:t>
      </w:r>
      <w:bookmarkEnd w:id="1681"/>
      <w:r w:rsidR="00E208B1">
        <w:t xml:space="preserve"> </w:t>
      </w:r>
      <w:bookmarkEnd w:id="1679"/>
    </w:p>
    <w:bookmarkEnd w:id="1680"/>
    <w:p w:rsidR="00E208B1" w:rsidP="00FF14B7" w:rsidRDefault="00E208B1" w14:paraId="092B103C" w14:textId="067CF5C9">
      <w:pPr>
        <w:pStyle w:val="Heading3"/>
        <w:numPr>
          <w:ilvl w:val="2"/>
          <w:numId w:val="4"/>
        </w:numPr>
      </w:pPr>
      <w:r w:rsidRPr="00B07781">
        <w:t xml:space="preserve">a failure to </w:t>
      </w:r>
      <w:r>
        <w:t xml:space="preserve">provide the Transition Services in accordance with Clause </w:t>
      </w:r>
      <w:r>
        <w:fldChar w:fldCharType="begin"/>
      </w:r>
      <w:r>
        <w:instrText xml:space="preserve"> REF _Ref96372785 \r \h </w:instrText>
      </w:r>
      <w:r>
        <w:fldChar w:fldCharType="separate"/>
      </w:r>
      <w:r w:rsidR="00264E3A">
        <w:t>6.1</w:t>
      </w:r>
      <w:r>
        <w:fldChar w:fldCharType="end"/>
      </w:r>
      <w:r>
        <w:t xml:space="preserve"> (Services</w:t>
      </w:r>
      <w:proofErr w:type="gramStart"/>
      <w:r>
        <w:t>);</w:t>
      </w:r>
      <w:proofErr w:type="gramEnd"/>
    </w:p>
    <w:p w:rsidRPr="00397301" w:rsidR="00E208B1" w:rsidP="00FF14B7" w:rsidRDefault="00E208B1" w14:paraId="541A8BD6" w14:textId="6FDB4920">
      <w:pPr>
        <w:pStyle w:val="Heading3"/>
        <w:numPr>
          <w:ilvl w:val="2"/>
          <w:numId w:val="4"/>
        </w:numPr>
      </w:pPr>
      <w:r>
        <w:t xml:space="preserve">a failure to </w:t>
      </w:r>
      <w:r w:rsidR="00A3094C">
        <w:t>achieve the Service</w:t>
      </w:r>
      <w:r w:rsidR="005B085F">
        <w:t xml:space="preserve"> Commencement Date,</w:t>
      </w:r>
      <w:r w:rsidR="00A3094C">
        <w:t xml:space="preserve"> and</w:t>
      </w:r>
      <w:r w:rsidR="005B085F">
        <w:t xml:space="preserve"> </w:t>
      </w:r>
      <w:r>
        <w:t>commence the provision of the Services</w:t>
      </w:r>
      <w:r w:rsidR="00A3094C">
        <w:t>,</w:t>
      </w:r>
      <w:r>
        <w:t xml:space="preserve"> by the</w:t>
      </w:r>
      <w:r w:rsidR="006C2955">
        <w:t xml:space="preserve"> Planned Service Commencement </w:t>
      </w:r>
      <w:proofErr w:type="gramStart"/>
      <w:r w:rsidR="006C2955">
        <w:t>Date</w:t>
      </w:r>
      <w:r>
        <w:t>;</w:t>
      </w:r>
      <w:proofErr w:type="gramEnd"/>
    </w:p>
    <w:p w:rsidRPr="00360DDA" w:rsidR="00E208B1" w:rsidP="00FF14B7" w:rsidRDefault="00E208B1" w14:paraId="197379DF" w14:textId="77777777">
      <w:pPr>
        <w:pStyle w:val="Heading3"/>
        <w:numPr>
          <w:ilvl w:val="2"/>
          <w:numId w:val="4"/>
        </w:numPr>
      </w:pPr>
      <w:r w:rsidRPr="00360DDA">
        <w:t>the Contractor fails to pay any undisputed sum in excess of £</w:t>
      </w:r>
      <w:r>
        <w:t>100,000</w:t>
      </w:r>
      <w:r w:rsidRPr="00360DDA">
        <w:t xml:space="preserve"> (which is or determined to be due and payable by the Contractor to the Authority in accordance with the terms of this Contract) within </w:t>
      </w:r>
      <w:r>
        <w:t>forty (40) Business Day</w:t>
      </w:r>
      <w:r w:rsidRPr="00360DDA">
        <w:t xml:space="preserve">s after the due date for payment, where such liability remains outstanding after the Authority has given notice in writing to the Contractor of the amount </w:t>
      </w:r>
      <w:proofErr w:type="gramStart"/>
      <w:r w:rsidRPr="00360DDA">
        <w:t>outstanding;</w:t>
      </w:r>
      <w:proofErr w:type="gramEnd"/>
      <w:r w:rsidRPr="00360DDA">
        <w:t xml:space="preserve"> </w:t>
      </w:r>
    </w:p>
    <w:p w:rsidRPr="00027F32" w:rsidR="000F0C1E" w:rsidP="000F0C1E" w:rsidRDefault="000F0C1E" w14:paraId="5331AD80" w14:textId="7B27A62A">
      <w:pPr>
        <w:pStyle w:val="Heading3"/>
        <w:numPr>
          <w:ilvl w:val="2"/>
          <w:numId w:val="4"/>
        </w:numPr>
        <w:rPr>
          <w:b/>
          <w:i/>
        </w:rPr>
      </w:pPr>
      <w:bookmarkStart w:name="_Ref44664105" w:id="1682"/>
      <w:r>
        <w:t xml:space="preserve">a Potential Termination Trigger (as defined in Schedule 4 (Payment, Performance and Incentivisation Mechanism)) occurs, which is irremediable or not remedied in accordance with Clause </w:t>
      </w:r>
      <w:r>
        <w:fldChar w:fldCharType="begin"/>
      </w:r>
      <w:r>
        <w:instrText xml:space="preserve"> REF _Ref44495672 \r \h </w:instrText>
      </w:r>
      <w:r>
        <w:fldChar w:fldCharType="separate"/>
      </w:r>
      <w:r w:rsidR="00264E3A">
        <w:t>49</w:t>
      </w:r>
      <w:r>
        <w:fldChar w:fldCharType="end"/>
      </w:r>
      <w:r>
        <w:t xml:space="preserve"> (Contractor Default and </w:t>
      </w:r>
      <w:r w:rsidRPr="00604472">
        <w:t>Rectification Plan</w:t>
      </w:r>
      <w:proofErr w:type="gramStart"/>
      <w:r>
        <w:t>);</w:t>
      </w:r>
      <w:proofErr w:type="gramEnd"/>
      <w:r>
        <w:t xml:space="preserve">  </w:t>
      </w:r>
    </w:p>
    <w:bookmarkEnd w:id="1682"/>
    <w:p w:rsidRPr="00A3703D" w:rsidR="000F0C1E" w:rsidP="000F0C1E" w:rsidRDefault="006C2955" w14:paraId="33D9DAD2" w14:textId="69D3A392">
      <w:pPr>
        <w:pStyle w:val="Heading3"/>
        <w:numPr>
          <w:ilvl w:val="2"/>
          <w:numId w:val="4"/>
        </w:numPr>
      </w:pPr>
      <w:r>
        <w:t>n</w:t>
      </w:r>
      <w:r w:rsidR="00FA61D4">
        <w:t xml:space="preserve">ot </w:t>
      </w:r>
      <w:proofErr w:type="gramStart"/>
      <w:r w:rsidR="00FA61D4">
        <w:t>used;</w:t>
      </w:r>
      <w:proofErr w:type="gramEnd"/>
    </w:p>
    <w:p w:rsidR="00E208B1" w:rsidP="00FF14B7" w:rsidRDefault="00E208B1" w14:paraId="34BEC47D" w14:textId="1F2335DB">
      <w:pPr>
        <w:pStyle w:val="Heading3"/>
        <w:numPr>
          <w:ilvl w:val="2"/>
          <w:numId w:val="4"/>
        </w:numPr>
      </w:pPr>
      <w:r>
        <w:t xml:space="preserve">there is an Insolvency Event in accordance with Clause </w:t>
      </w:r>
      <w:r>
        <w:fldChar w:fldCharType="begin"/>
      </w:r>
      <w:r>
        <w:instrText xml:space="preserve"> REF _Ref57912194 \r \h </w:instrText>
      </w:r>
      <w:r>
        <w:fldChar w:fldCharType="separate"/>
      </w:r>
      <w:r w:rsidR="00264E3A">
        <w:t>56.2</w:t>
      </w:r>
      <w:r>
        <w:fldChar w:fldCharType="end"/>
      </w:r>
      <w:r>
        <w:t>;</w:t>
      </w:r>
    </w:p>
    <w:p w:rsidRPr="00027F32" w:rsidR="00E208B1" w:rsidP="00FF14B7" w:rsidRDefault="00E208B1" w14:paraId="1584C7C1" w14:textId="3AE6D8BD">
      <w:pPr>
        <w:pStyle w:val="Heading3"/>
        <w:numPr>
          <w:ilvl w:val="2"/>
          <w:numId w:val="4"/>
        </w:numPr>
        <w:rPr>
          <w:b/>
          <w:i/>
        </w:rPr>
      </w:pPr>
      <w:bookmarkStart w:name="_Ref44664116" w:id="1683"/>
      <w:r>
        <w:t xml:space="preserve">the </w:t>
      </w:r>
      <w:r w:rsidRPr="00360DDA">
        <w:t>Contractor</w:t>
      </w:r>
      <w:r>
        <w:t xml:space="preserve"> commits a material Default which is irremediable or not remedied in accordance with Clause </w:t>
      </w:r>
      <w:r>
        <w:fldChar w:fldCharType="begin"/>
      </w:r>
      <w:r>
        <w:instrText xml:space="preserve"> REF _Ref44495672 \r \h </w:instrText>
      </w:r>
      <w:r>
        <w:fldChar w:fldCharType="separate"/>
      </w:r>
      <w:r w:rsidR="00264E3A">
        <w:t>49</w:t>
      </w:r>
      <w:r>
        <w:fldChar w:fldCharType="end"/>
      </w:r>
      <w:r>
        <w:t xml:space="preserve"> (Contractor Default and </w:t>
      </w:r>
      <w:r w:rsidRPr="00604472">
        <w:t>Rectification Plan</w:t>
      </w:r>
      <w:proofErr w:type="gramStart"/>
      <w:r>
        <w:t>);</w:t>
      </w:r>
      <w:proofErr w:type="gramEnd"/>
      <w:r>
        <w:t xml:space="preserve">  </w:t>
      </w:r>
      <w:bookmarkEnd w:id="1683"/>
    </w:p>
    <w:p w:rsidR="00E208B1" w:rsidP="00FF14B7" w:rsidRDefault="00E208B1" w14:paraId="21EFF083" w14:textId="6BB62443">
      <w:pPr>
        <w:pStyle w:val="Heading3"/>
        <w:numPr>
          <w:ilvl w:val="2"/>
          <w:numId w:val="4"/>
        </w:numPr>
      </w:pPr>
      <w:r>
        <w:t xml:space="preserve">the Contractor fails to agree a Rectification Plan and/or implement an agreed Rectification Plan in accordance with Clause </w:t>
      </w:r>
      <w:r>
        <w:fldChar w:fldCharType="begin"/>
      </w:r>
      <w:r>
        <w:instrText xml:space="preserve"> REF _Ref61011695 \r \h </w:instrText>
      </w:r>
      <w:r>
        <w:fldChar w:fldCharType="separate"/>
      </w:r>
      <w:r w:rsidR="00264E3A">
        <w:t>49</w:t>
      </w:r>
      <w:r>
        <w:fldChar w:fldCharType="end"/>
      </w:r>
      <w:r>
        <w:t xml:space="preserve"> (Contractor Default and Rectification Plan</w:t>
      </w:r>
      <w:proofErr w:type="gramStart"/>
      <w:r>
        <w:t>);</w:t>
      </w:r>
      <w:proofErr w:type="gramEnd"/>
    </w:p>
    <w:p w:rsidR="00E208B1" w:rsidP="00FF14B7" w:rsidRDefault="00E208B1" w14:paraId="0CEA8A50" w14:textId="77777777">
      <w:pPr>
        <w:pStyle w:val="Heading3"/>
        <w:numPr>
          <w:ilvl w:val="2"/>
          <w:numId w:val="4"/>
        </w:numPr>
      </w:pPr>
      <w:r>
        <w:t xml:space="preserve">the </w:t>
      </w:r>
      <w:r w:rsidRPr="00360DDA">
        <w:t>Contractor</w:t>
      </w:r>
      <w:r>
        <w:t xml:space="preserve"> commits a Persistent </w:t>
      </w:r>
      <w:proofErr w:type="gramStart"/>
      <w:r>
        <w:t>Breach;</w:t>
      </w:r>
      <w:proofErr w:type="gramEnd"/>
    </w:p>
    <w:p w:rsidR="00E208B1" w:rsidP="00FF14B7" w:rsidRDefault="00E208B1" w14:paraId="1CC8E5CC" w14:textId="77777777">
      <w:pPr>
        <w:pStyle w:val="Heading3"/>
        <w:keepNext/>
        <w:numPr>
          <w:ilvl w:val="2"/>
          <w:numId w:val="4"/>
        </w:numPr>
      </w:pPr>
      <w:bookmarkStart w:name="_Ref44945080" w:id="1684"/>
      <w:r>
        <w:t>where a right of termination is expressly reserved in this Contract, including pursuant to:</w:t>
      </w:r>
      <w:bookmarkEnd w:id="1684"/>
    </w:p>
    <w:p w:rsidR="00E208B1" w:rsidP="00FF14B7" w:rsidRDefault="00E208B1" w14:paraId="62248891" w14:textId="4347FB0A">
      <w:pPr>
        <w:pStyle w:val="Heading4"/>
        <w:numPr>
          <w:ilvl w:val="3"/>
          <w:numId w:val="4"/>
        </w:numPr>
      </w:pPr>
      <w:r w:rsidRPr="00086840">
        <w:t xml:space="preserve">Clause </w:t>
      </w:r>
      <w:r w:rsidRPr="00FC6527">
        <w:fldChar w:fldCharType="begin"/>
      </w:r>
      <w:r w:rsidRPr="00086840">
        <w:instrText xml:space="preserve"> REF _Ref70086767 \w \h </w:instrText>
      </w:r>
      <w:r>
        <w:instrText xml:space="preserve"> \* MERGEFORMAT </w:instrText>
      </w:r>
      <w:r w:rsidRPr="00FC6527">
        <w:fldChar w:fldCharType="separate"/>
      </w:r>
      <w:r w:rsidR="00264E3A">
        <w:t>24.5</w:t>
      </w:r>
      <w:r w:rsidRPr="00FC6527">
        <w:fldChar w:fldCharType="end"/>
      </w:r>
      <w:r w:rsidRPr="00086840">
        <w:t xml:space="preserve"> (</w:t>
      </w:r>
      <w:r w:rsidRPr="00604472">
        <w:t>Tax Compliance</w:t>
      </w:r>
      <w:proofErr w:type="gramStart"/>
      <w:r w:rsidRPr="00086840">
        <w:t>)</w:t>
      </w:r>
      <w:r>
        <w:t>;</w:t>
      </w:r>
      <w:proofErr w:type="gramEnd"/>
    </w:p>
    <w:p w:rsidRPr="00086840" w:rsidR="00E208B1" w:rsidP="00FF14B7" w:rsidRDefault="00E208B1" w14:paraId="2E980B21" w14:textId="4F5564FF">
      <w:pPr>
        <w:pStyle w:val="Heading4"/>
        <w:numPr>
          <w:ilvl w:val="3"/>
          <w:numId w:val="4"/>
        </w:numPr>
      </w:pPr>
      <w:r>
        <w:t xml:space="preserve">Clause </w:t>
      </w:r>
      <w:r>
        <w:fldChar w:fldCharType="begin"/>
      </w:r>
      <w:r>
        <w:instrText xml:space="preserve"> REF _Ref96634061 \r \h </w:instrText>
      </w:r>
      <w:r>
        <w:fldChar w:fldCharType="separate"/>
      </w:r>
      <w:r w:rsidR="00264E3A">
        <w:t>38.7</w:t>
      </w:r>
      <w:r>
        <w:fldChar w:fldCharType="end"/>
      </w:r>
      <w:r w:rsidR="00DF0B2A">
        <w:t xml:space="preserve"> (Security Measures</w:t>
      </w:r>
      <w:proofErr w:type="gramStart"/>
      <w:r w:rsidR="00DF0B2A">
        <w:t>);</w:t>
      </w:r>
      <w:proofErr w:type="gramEnd"/>
    </w:p>
    <w:p w:rsidRPr="00086840" w:rsidR="00E208B1" w:rsidP="00FF14B7" w:rsidRDefault="00E208B1" w14:paraId="19EFAC69" w14:textId="03024174">
      <w:pPr>
        <w:pStyle w:val="Heading4"/>
        <w:numPr>
          <w:ilvl w:val="3"/>
          <w:numId w:val="4"/>
        </w:numPr>
      </w:pPr>
      <w:r>
        <w:t xml:space="preserve">Clause </w:t>
      </w:r>
      <w:r>
        <w:fldChar w:fldCharType="begin"/>
      </w:r>
      <w:r>
        <w:instrText xml:space="preserve"> REF _Ref96372054 \r \h </w:instrText>
      </w:r>
      <w:r>
        <w:fldChar w:fldCharType="separate"/>
      </w:r>
      <w:r w:rsidR="00264E3A">
        <w:t>58</w:t>
      </w:r>
      <w:r>
        <w:fldChar w:fldCharType="end"/>
      </w:r>
      <w:r>
        <w:t xml:space="preserve"> (Termination for Prohibited Acts</w:t>
      </w:r>
      <w:proofErr w:type="gramStart"/>
      <w:r>
        <w:t>)</w:t>
      </w:r>
      <w:r w:rsidRPr="00086840">
        <w:t>;</w:t>
      </w:r>
      <w:proofErr w:type="gramEnd"/>
    </w:p>
    <w:p w:rsidR="00E208B1" w:rsidP="00FF14B7" w:rsidRDefault="00E208B1" w14:paraId="1AB5ED32" w14:textId="6F76E5A7">
      <w:pPr>
        <w:pStyle w:val="Heading4"/>
        <w:numPr>
          <w:ilvl w:val="3"/>
          <w:numId w:val="4"/>
        </w:numPr>
      </w:pPr>
      <w:r>
        <w:t>p</w:t>
      </w:r>
      <w:r w:rsidRPr="00086840">
        <w:t xml:space="preserve">aragraph </w:t>
      </w:r>
      <w:r>
        <w:t>6</w:t>
      </w:r>
      <w:r w:rsidRPr="00086840">
        <w:t xml:space="preserve"> of </w:t>
      </w:r>
      <w:r>
        <w:fldChar w:fldCharType="begin"/>
      </w:r>
      <w:r>
        <w:instrText xml:space="preserve"> REF _Ref89419206 \r \h </w:instrText>
      </w:r>
      <w:r>
        <w:fldChar w:fldCharType="separate"/>
      </w:r>
      <w:r w:rsidR="00264E3A">
        <w:t>Schedule 25</w:t>
      </w:r>
      <w:r>
        <w:fldChar w:fldCharType="end"/>
      </w:r>
      <w:r w:rsidRPr="00086840">
        <w:t xml:space="preserve"> (</w:t>
      </w:r>
      <w:r w:rsidRPr="00604472">
        <w:t>Financial Distress</w:t>
      </w:r>
      <w:r w:rsidRPr="00086840">
        <w:t>)</w:t>
      </w:r>
      <w:r>
        <w:t>;</w:t>
      </w:r>
      <w:r w:rsidR="00DF0B2A">
        <w:t xml:space="preserve"> and</w:t>
      </w:r>
    </w:p>
    <w:p w:rsidR="00DF0B2A" w:rsidP="00DF0B2A" w:rsidRDefault="00DF0B2A" w14:paraId="2CA5C8C2" w14:textId="17E9526B">
      <w:pPr>
        <w:pStyle w:val="Heading4"/>
        <w:numPr>
          <w:ilvl w:val="3"/>
          <w:numId w:val="4"/>
        </w:numPr>
      </w:pPr>
      <w:r>
        <w:lastRenderedPageBreak/>
        <w:t>Schedule 8 (Security and Information Management</w:t>
      </w:r>
      <w:proofErr w:type="gramStart"/>
      <w:r>
        <w:t>);</w:t>
      </w:r>
      <w:proofErr w:type="gramEnd"/>
    </w:p>
    <w:p w:rsidRPr="002829D1" w:rsidR="00E208B1" w:rsidP="00FF14B7" w:rsidRDefault="00587D39" w14:paraId="691EA1F6" w14:textId="32AE4612">
      <w:pPr>
        <w:pStyle w:val="Heading3"/>
        <w:keepNext/>
        <w:numPr>
          <w:ilvl w:val="2"/>
          <w:numId w:val="4"/>
        </w:numPr>
      </w:pPr>
      <w:r>
        <w:t xml:space="preserve">not </w:t>
      </w:r>
      <w:proofErr w:type="gramStart"/>
      <w:r>
        <w:t>used;</w:t>
      </w:r>
      <w:proofErr w:type="gramEnd"/>
    </w:p>
    <w:p w:rsidRPr="00086840" w:rsidR="00E208B1" w:rsidP="00FF14B7" w:rsidRDefault="00E208B1" w14:paraId="57384F41" w14:textId="3F70083C">
      <w:pPr>
        <w:pStyle w:val="Heading3"/>
        <w:numPr>
          <w:ilvl w:val="2"/>
          <w:numId w:val="4"/>
        </w:numPr>
      </w:pPr>
      <w:bookmarkStart w:name="_Ref44945101" w:id="1685"/>
      <w:r w:rsidRPr="00086840">
        <w:t xml:space="preserve">the representation and warranty given by the Contractor pursuant to Clause </w:t>
      </w:r>
      <w:r w:rsidRPr="00FC6527">
        <w:fldChar w:fldCharType="begin"/>
      </w:r>
      <w:r w:rsidRPr="00086840">
        <w:instrText xml:space="preserve"> REF _Ref44672879 \r \h </w:instrText>
      </w:r>
      <w:r>
        <w:instrText xml:space="preserve"> \* MERGEFORMAT </w:instrText>
      </w:r>
      <w:r w:rsidRPr="00FC6527">
        <w:fldChar w:fldCharType="separate"/>
      </w:r>
      <w:r w:rsidR="00264E3A">
        <w:t>3</w:t>
      </w:r>
      <w:r w:rsidRPr="00FC6527">
        <w:fldChar w:fldCharType="end"/>
      </w:r>
      <w:r w:rsidRPr="00086840">
        <w:t xml:space="preserve"> (</w:t>
      </w:r>
      <w:r w:rsidRPr="00604472">
        <w:t>Warranties</w:t>
      </w:r>
      <w:r w:rsidRPr="00086840">
        <w:t xml:space="preserve">) is materially untrue or </w:t>
      </w:r>
      <w:proofErr w:type="gramStart"/>
      <w:r w:rsidRPr="00086840">
        <w:t>misleading;</w:t>
      </w:r>
      <w:bookmarkEnd w:id="1685"/>
      <w:proofErr w:type="gramEnd"/>
    </w:p>
    <w:p w:rsidRPr="00CB45CF" w:rsidR="00E208B1" w:rsidP="00FF14B7" w:rsidRDefault="00E208B1" w14:paraId="2645583E" w14:textId="2D413D5D">
      <w:pPr>
        <w:pStyle w:val="Heading3"/>
        <w:numPr>
          <w:ilvl w:val="2"/>
          <w:numId w:val="4"/>
        </w:numPr>
      </w:pPr>
      <w:r w:rsidRPr="00CB45CF">
        <w:t>a Change of Control under Clause</w:t>
      </w:r>
      <w:r>
        <w:t xml:space="preserve"> </w:t>
      </w:r>
      <w:r>
        <w:fldChar w:fldCharType="begin"/>
      </w:r>
      <w:r>
        <w:instrText xml:space="preserve"> REF _Ref90590321 \r \h </w:instrText>
      </w:r>
      <w:r>
        <w:fldChar w:fldCharType="separate"/>
      </w:r>
      <w:r w:rsidR="00264E3A">
        <w:t>30</w:t>
      </w:r>
      <w:r>
        <w:fldChar w:fldCharType="end"/>
      </w:r>
      <w:r w:rsidRPr="00CB45CF">
        <w:t xml:space="preserve"> (</w:t>
      </w:r>
      <w:r w:rsidRPr="00604472">
        <w:t>Change of Control of Contractor</w:t>
      </w:r>
      <w:proofErr w:type="gramStart"/>
      <w:r w:rsidRPr="00CB45CF">
        <w:t>);</w:t>
      </w:r>
      <w:proofErr w:type="gramEnd"/>
    </w:p>
    <w:p w:rsidRPr="00CB45CF" w:rsidR="00E208B1" w:rsidP="00FF14B7" w:rsidRDefault="00E208B1" w14:paraId="4D56FE04" w14:textId="1E8848E2">
      <w:pPr>
        <w:pStyle w:val="Heading3"/>
        <w:numPr>
          <w:ilvl w:val="2"/>
          <w:numId w:val="4"/>
        </w:numPr>
      </w:pPr>
      <w:r w:rsidRPr="00CB45CF">
        <w:t xml:space="preserve">a </w:t>
      </w:r>
      <w:r w:rsidR="00D20DAC">
        <w:t>C</w:t>
      </w:r>
      <w:r w:rsidRPr="00CB45CF">
        <w:t xml:space="preserve">hange of Control of a Key </w:t>
      </w:r>
      <w:r w:rsidR="00D56B89">
        <w:t>Sub-Contract</w:t>
      </w:r>
      <w:r w:rsidRPr="00CB45CF">
        <w:t xml:space="preserve">or unless, within </w:t>
      </w:r>
      <w:r>
        <w:t>three (3)</w:t>
      </w:r>
      <w:r w:rsidRPr="00CB45CF">
        <w:t xml:space="preserve"> months of being notified by the Authority that it objects to such </w:t>
      </w:r>
      <w:r w:rsidR="00D20DAC">
        <w:t>C</w:t>
      </w:r>
      <w:r w:rsidRPr="00CB45CF">
        <w:t xml:space="preserve">hange of Control, the Contractor terminates the relevant Key </w:t>
      </w:r>
      <w:r w:rsidR="00D56B89">
        <w:t>Sub-Contract</w:t>
      </w:r>
      <w:r w:rsidRPr="00CB45CF">
        <w:t xml:space="preserve"> and replaces it with a comparable Key </w:t>
      </w:r>
      <w:r w:rsidR="00D56B89">
        <w:t>Sub-Contract</w:t>
      </w:r>
      <w:r w:rsidRPr="00CB45CF">
        <w:t xml:space="preserve"> which is approved by the Authority pursuant to Clause </w:t>
      </w:r>
      <w:r w:rsidR="007F2304">
        <w:fldChar w:fldCharType="begin"/>
      </w:r>
      <w:r w:rsidR="007F2304">
        <w:instrText xml:space="preserve"> REF _Ref90595541 \r \h </w:instrText>
      </w:r>
      <w:r w:rsidR="007F2304">
        <w:fldChar w:fldCharType="separate"/>
      </w:r>
      <w:r w:rsidR="00264E3A">
        <w:t>34</w:t>
      </w:r>
      <w:r w:rsidR="007F2304">
        <w:fldChar w:fldCharType="end"/>
      </w:r>
      <w:r w:rsidR="007F2304">
        <w:t xml:space="preserve"> </w:t>
      </w:r>
      <w:r w:rsidRPr="00CB45CF">
        <w:t>(</w:t>
      </w:r>
      <w:r w:rsidRPr="00604472">
        <w:t>Key</w:t>
      </w:r>
      <w:r w:rsidRPr="000B4E1F">
        <w:t xml:space="preserve"> </w:t>
      </w:r>
      <w:r w:rsidR="00D56B89">
        <w:t>Sub-Contract</w:t>
      </w:r>
      <w:r w:rsidR="007F2304">
        <w:t>s</w:t>
      </w:r>
      <w:r w:rsidRPr="00CB45CF">
        <w:t>);</w:t>
      </w:r>
      <w:r>
        <w:t xml:space="preserve"> </w:t>
      </w:r>
    </w:p>
    <w:p w:rsidRPr="00CB45CF" w:rsidR="00E208B1" w:rsidP="00FF14B7" w:rsidRDefault="00E208B1" w14:paraId="1D5BC1D6" w14:textId="352638A2">
      <w:pPr>
        <w:pStyle w:val="Heading3"/>
        <w:numPr>
          <w:ilvl w:val="2"/>
          <w:numId w:val="4"/>
        </w:numPr>
      </w:pPr>
      <w:r w:rsidRPr="00CB45CF">
        <w:t xml:space="preserve">any failure by the Contractor to enter into or to comply with an Admission Agreement </w:t>
      </w:r>
      <w:r>
        <w:t>pursuant to Part 3 (Pension Matters) of</w:t>
      </w:r>
      <w:r w:rsidRPr="00CB45CF">
        <w:t xml:space="preserve"> </w:t>
      </w:r>
      <w:r>
        <w:fldChar w:fldCharType="begin"/>
      </w:r>
      <w:r>
        <w:instrText xml:space="preserve"> REF _Ref89419748 \r \h </w:instrText>
      </w:r>
      <w:r>
        <w:fldChar w:fldCharType="separate"/>
      </w:r>
      <w:r w:rsidR="00264E3A">
        <w:t>Schedule 22</w:t>
      </w:r>
      <w:r>
        <w:fldChar w:fldCharType="end"/>
      </w:r>
      <w:r w:rsidRPr="00CB45CF">
        <w:t xml:space="preserve"> (</w:t>
      </w:r>
      <w:r w:rsidRPr="00604472">
        <w:t>Staff Transfer</w:t>
      </w:r>
      <w:proofErr w:type="gramStart"/>
      <w:r w:rsidRPr="00CB45CF">
        <w:t>);</w:t>
      </w:r>
      <w:proofErr w:type="gramEnd"/>
    </w:p>
    <w:p w:rsidRPr="00306B75" w:rsidR="00E208B1" w:rsidP="00FF14B7" w:rsidRDefault="00E208B1" w14:paraId="6427F52C" w14:textId="77777777">
      <w:pPr>
        <w:pStyle w:val="Heading3"/>
        <w:numPr>
          <w:ilvl w:val="2"/>
          <w:numId w:val="4"/>
        </w:numPr>
      </w:pPr>
      <w:r w:rsidRPr="00306B75">
        <w:t xml:space="preserve">the Authority has become aware that the </w:t>
      </w:r>
      <w:r>
        <w:t>Contractor</w:t>
      </w:r>
      <w:r w:rsidRPr="00306B75">
        <w:t xml:space="preserve"> should have been excluded under Regulation </w:t>
      </w:r>
      <w:r>
        <w:t>23(1)</w:t>
      </w:r>
      <w:r w:rsidRPr="00306B75">
        <w:t xml:space="preserve"> of the </w:t>
      </w:r>
      <w:r>
        <w:t>Regulations</w:t>
      </w:r>
      <w:r w:rsidRPr="00306B75">
        <w:t xml:space="preserve"> from the procurement procedure leading to the award of this </w:t>
      </w:r>
      <w:proofErr w:type="gramStart"/>
      <w:r>
        <w:t>Contract;</w:t>
      </w:r>
      <w:proofErr w:type="gramEnd"/>
    </w:p>
    <w:p w:rsidRPr="006C3027" w:rsidR="00E208B1" w:rsidP="00FF14B7" w:rsidRDefault="00E208B1" w14:paraId="6BF58F4B" w14:textId="3422B6F5">
      <w:pPr>
        <w:pStyle w:val="Heading3"/>
        <w:numPr>
          <w:ilvl w:val="2"/>
          <w:numId w:val="4"/>
        </w:numPr>
      </w:pPr>
      <w:r w:rsidRPr="006C3027">
        <w:t>a failure to maintain insurances in accordance with the requirements of Clause</w:t>
      </w:r>
      <w:r>
        <w:t xml:space="preserve"> </w:t>
      </w:r>
      <w:r>
        <w:fldChar w:fldCharType="begin"/>
      </w:r>
      <w:r>
        <w:instrText xml:space="preserve"> REF _Ref44493872 \r \h </w:instrText>
      </w:r>
      <w:r>
        <w:fldChar w:fldCharType="separate"/>
      </w:r>
      <w:r w:rsidR="00264E3A">
        <w:t>48</w:t>
      </w:r>
      <w:r>
        <w:fldChar w:fldCharType="end"/>
      </w:r>
      <w:r w:rsidR="00923631">
        <w:t xml:space="preserve"> (Insurance</w:t>
      </w:r>
      <w:proofErr w:type="gramStart"/>
      <w:r w:rsidR="00923631">
        <w:t>)</w:t>
      </w:r>
      <w:r w:rsidRPr="006C3027">
        <w:t>;</w:t>
      </w:r>
      <w:proofErr w:type="gramEnd"/>
    </w:p>
    <w:p w:rsidRPr="006C3027" w:rsidR="00E208B1" w:rsidP="00FF14B7" w:rsidRDefault="00E208B1" w14:paraId="4687292E" w14:textId="2FF6F41C">
      <w:pPr>
        <w:pStyle w:val="Heading3"/>
        <w:numPr>
          <w:ilvl w:val="2"/>
          <w:numId w:val="4"/>
        </w:numPr>
      </w:pPr>
      <w:r w:rsidRPr="006C3027">
        <w:t xml:space="preserve">a failure to apply the proceeds received from any insurance policy accordance with the terms of Clause </w:t>
      </w:r>
      <w:r>
        <w:fldChar w:fldCharType="begin"/>
      </w:r>
      <w:r>
        <w:instrText xml:space="preserve"> REF _Ref44493872 \r \h </w:instrText>
      </w:r>
      <w:r>
        <w:fldChar w:fldCharType="separate"/>
      </w:r>
      <w:r w:rsidR="00264E3A">
        <w:t>48</w:t>
      </w:r>
      <w:r>
        <w:fldChar w:fldCharType="end"/>
      </w:r>
      <w:r w:rsidR="00923631">
        <w:t xml:space="preserve"> (Insurance</w:t>
      </w:r>
      <w:proofErr w:type="gramStart"/>
      <w:r w:rsidR="00923631">
        <w:t>)</w:t>
      </w:r>
      <w:r w:rsidRPr="006C3027">
        <w:t>;</w:t>
      </w:r>
      <w:proofErr w:type="gramEnd"/>
    </w:p>
    <w:p w:rsidRPr="006C3027" w:rsidR="00E208B1" w:rsidP="00FF14B7" w:rsidRDefault="00E208B1" w14:paraId="4A43AA25" w14:textId="7CB48FEB">
      <w:pPr>
        <w:pStyle w:val="Heading3"/>
        <w:numPr>
          <w:ilvl w:val="2"/>
          <w:numId w:val="4"/>
        </w:numPr>
      </w:pPr>
      <w:r w:rsidRPr="006C3027">
        <w:t>Condition</w:t>
      </w:r>
      <w:r w:rsidR="00635491">
        <w:t>s</w:t>
      </w:r>
      <w:r w:rsidRPr="006C3027">
        <w:t xml:space="preserve"> Failure (unless waived by the Authority in writing pursuant to Clause </w:t>
      </w:r>
      <w:r>
        <w:fldChar w:fldCharType="begin"/>
      </w:r>
      <w:r>
        <w:instrText xml:space="preserve"> REF _Ref44663712 \r \h </w:instrText>
      </w:r>
      <w:r>
        <w:fldChar w:fldCharType="separate"/>
      </w:r>
      <w:r w:rsidR="00264E3A">
        <w:t>4.3</w:t>
      </w:r>
      <w:r>
        <w:fldChar w:fldCharType="end"/>
      </w:r>
      <w:proofErr w:type="gramStart"/>
      <w:r w:rsidRPr="006C3027">
        <w:t>);</w:t>
      </w:r>
      <w:proofErr w:type="gramEnd"/>
    </w:p>
    <w:p w:rsidR="00A02406" w:rsidP="00FF14B7" w:rsidRDefault="00062388" w14:paraId="79BB9F22" w14:textId="098D3928">
      <w:pPr>
        <w:pStyle w:val="Heading3"/>
        <w:numPr>
          <w:ilvl w:val="2"/>
          <w:numId w:val="4"/>
        </w:numPr>
      </w:pPr>
      <w:r>
        <w:t xml:space="preserve">a material breach by the Contractor of any of its obligations pursuant to Clause </w:t>
      </w:r>
      <w:r>
        <w:fldChar w:fldCharType="begin"/>
      </w:r>
      <w:r>
        <w:instrText xml:space="preserve"> REF _Ref57983769 \r \h </w:instrText>
      </w:r>
      <w:r>
        <w:fldChar w:fldCharType="separate"/>
      </w:r>
      <w:r w:rsidR="00264E3A">
        <w:t>43</w:t>
      </w:r>
      <w:r>
        <w:fldChar w:fldCharType="end"/>
      </w:r>
      <w:r>
        <w:t xml:space="preserve"> (Protection of Personal Data</w:t>
      </w:r>
      <w:proofErr w:type="gramStart"/>
      <w:r>
        <w:t>);</w:t>
      </w:r>
      <w:proofErr w:type="gramEnd"/>
      <w:r>
        <w:t xml:space="preserve"> </w:t>
      </w:r>
    </w:p>
    <w:p w:rsidR="00E208B1" w:rsidP="00FF14B7" w:rsidRDefault="00A02406" w14:paraId="20E31E84" w14:textId="3219D84C">
      <w:pPr>
        <w:pStyle w:val="Heading3"/>
        <w:numPr>
          <w:ilvl w:val="2"/>
          <w:numId w:val="4"/>
        </w:numPr>
      </w:pPr>
      <w:r>
        <w:t xml:space="preserve">the Contractor fails to comply with its obligations in relation to the provision of CRP Information as set out in paragraph 3 of Part B of Schedule 29 (Service Continuity); </w:t>
      </w:r>
      <w:r w:rsidR="00E208B1">
        <w:t>or</w:t>
      </w:r>
    </w:p>
    <w:p w:rsidR="00E208B1" w:rsidP="008D29AE" w:rsidRDefault="00E208B1" w14:paraId="2CB82733" w14:textId="53D25577">
      <w:pPr>
        <w:pStyle w:val="Heading3"/>
        <w:numPr>
          <w:ilvl w:val="2"/>
          <w:numId w:val="4"/>
        </w:numPr>
      </w:pPr>
      <w:r w:rsidRPr="001737E9">
        <w:t>a breach by the Contractor of any of its obligation</w:t>
      </w:r>
      <w:r>
        <w:t>s</w:t>
      </w:r>
      <w:r w:rsidRPr="001737E9">
        <w:t xml:space="preserve"> under this Contract which materially and adversely affects the Service</w:t>
      </w:r>
      <w:r w:rsidR="00A32C80">
        <w:t>s</w:t>
      </w:r>
      <w:r>
        <w:t>,</w:t>
      </w:r>
    </w:p>
    <w:p w:rsidR="00E208B1" w:rsidP="00E208B1" w:rsidRDefault="00E208B1" w14:paraId="2FC49849" w14:textId="6706492D">
      <w:pPr>
        <w:pStyle w:val="Body2"/>
      </w:pPr>
      <w:r w:rsidRPr="001C0A6C">
        <w:t>each</w:t>
      </w:r>
      <w:r>
        <w:t xml:space="preserve"> </w:t>
      </w:r>
      <w:r w:rsidR="00A02406">
        <w:t xml:space="preserve">of the above being </w:t>
      </w:r>
      <w:r>
        <w:t>a "</w:t>
      </w:r>
      <w:r w:rsidRPr="00360DDA">
        <w:rPr>
          <w:b/>
        </w:rPr>
        <w:t>Contractor Termination Event</w:t>
      </w:r>
      <w:r w:rsidR="00A02406">
        <w:t>"</w:t>
      </w:r>
      <w:r>
        <w:t>.</w:t>
      </w:r>
    </w:p>
    <w:p w:rsidRPr="00360DDA" w:rsidR="00E208B1" w:rsidP="00E208B1" w:rsidRDefault="00E208B1" w14:paraId="2412EA4F" w14:textId="6D6F77ED">
      <w:pPr>
        <w:pStyle w:val="Body1"/>
        <w:keepNext/>
        <w:rPr>
          <w:b/>
        </w:rPr>
      </w:pPr>
      <w:r w:rsidRPr="00360DDA">
        <w:rPr>
          <w:b/>
        </w:rPr>
        <w:t>Insolvency Event</w:t>
      </w:r>
      <w:bookmarkStart w:name="_Ref44663826" w:id="1686"/>
      <w:r w:rsidR="00833AB6">
        <w:rPr>
          <w:b/>
        </w:rPr>
        <w:t>s</w:t>
      </w:r>
      <w:r w:rsidR="00781018">
        <w:rPr>
          <w:b/>
        </w:rPr>
        <w:t xml:space="preserve"> </w:t>
      </w:r>
    </w:p>
    <w:p w:rsidRPr="0089451B" w:rsidR="00E208B1" w:rsidP="00FF14B7" w:rsidRDefault="00E208B1" w14:paraId="04B39E9C" w14:textId="4D87CB09">
      <w:pPr>
        <w:pStyle w:val="Heading2"/>
        <w:keepNext/>
        <w:numPr>
          <w:ilvl w:val="1"/>
          <w:numId w:val="4"/>
        </w:numPr>
      </w:pPr>
      <w:bookmarkStart w:name="_Ref57912194" w:id="1687"/>
      <w:r>
        <w:t>The Authori</w:t>
      </w:r>
      <w:r w:rsidR="00B24A71">
        <w:t xml:space="preserve">ty may terminate the Contract, </w:t>
      </w:r>
      <w:r>
        <w:t>without paying</w:t>
      </w:r>
      <w:r w:rsidR="00B24A71">
        <w:t xml:space="preserve"> compensation to the Contractor</w:t>
      </w:r>
      <w:r>
        <w:t xml:space="preserve">, by </w:t>
      </w:r>
      <w:r w:rsidRPr="00122190">
        <w:t>giving written notice of such termination to the Contractor at any time after any of the following events</w:t>
      </w:r>
      <w:r>
        <w:t xml:space="preserve"> (each an "</w:t>
      </w:r>
      <w:r w:rsidRPr="0089451B">
        <w:rPr>
          <w:b/>
        </w:rPr>
        <w:t>Insolvency Event</w:t>
      </w:r>
      <w:r>
        <w:t>")</w:t>
      </w:r>
      <w:r w:rsidRPr="00122190">
        <w:t>:</w:t>
      </w:r>
      <w:bookmarkEnd w:id="1687"/>
      <w:r w:rsidRPr="00122190">
        <w:t xml:space="preserve"> </w:t>
      </w:r>
      <w:bookmarkEnd w:id="1686"/>
    </w:p>
    <w:p w:rsidRPr="00122190" w:rsidR="00E208B1" w:rsidP="002A0DBD" w:rsidRDefault="002A0DBD" w14:paraId="79D88C34" w14:textId="7E3174CD">
      <w:pPr>
        <w:pStyle w:val="Heading3"/>
        <w:numPr>
          <w:ilvl w:val="2"/>
          <w:numId w:val="4"/>
        </w:numPr>
      </w:pPr>
      <w:r>
        <w:t>w</w:t>
      </w:r>
      <w:r w:rsidRPr="0089451B" w:rsidR="00E208B1">
        <w:t xml:space="preserve">here the </w:t>
      </w:r>
      <w:r w:rsidRPr="00122190" w:rsidR="00E208B1">
        <w:t>Contractor is an individual or a firm</w:t>
      </w:r>
      <w:r w:rsidR="00E208B1">
        <w:t>:</w:t>
      </w:r>
      <w:r w:rsidRPr="00122190" w:rsidR="00E208B1">
        <w:t xml:space="preserve"> </w:t>
      </w:r>
    </w:p>
    <w:p w:rsidRPr="00122190" w:rsidR="00E208B1" w:rsidP="002A0DBD" w:rsidRDefault="00E208B1" w14:paraId="03879650" w14:textId="77777777">
      <w:pPr>
        <w:pStyle w:val="Heading4"/>
      </w:pPr>
      <w:r w:rsidRPr="00122190">
        <w:lastRenderedPageBreak/>
        <w:t xml:space="preserve">the application by the individual or, in the case of a firm constituted under English law, any partner of the firm to the court for an interim order pursuant to Section 253 of the Insolvency Act 1986; or </w:t>
      </w:r>
    </w:p>
    <w:p w:rsidRPr="00122190" w:rsidR="00E208B1" w:rsidP="002A0DBD" w:rsidRDefault="00E208B1" w14:paraId="039E3270" w14:textId="77777777">
      <w:pPr>
        <w:pStyle w:val="Heading4"/>
      </w:pPr>
      <w:r w:rsidRPr="00122190">
        <w:t xml:space="preserve">the court making an interim order pursuant to Section 252 of the Insolvency Act 1986; or </w:t>
      </w:r>
    </w:p>
    <w:p w:rsidRPr="00122190" w:rsidR="00E208B1" w:rsidP="002A0DBD" w:rsidRDefault="00E208B1" w14:paraId="6701AF14" w14:textId="77777777">
      <w:pPr>
        <w:pStyle w:val="Heading4"/>
      </w:pPr>
      <w:r w:rsidRPr="00122190">
        <w:t xml:space="preserve">the individual, the firm or, in the case of a firm constituted under English law, any partner of the firm making a composition or a scheme of arrangement with his or its creditors; or </w:t>
      </w:r>
    </w:p>
    <w:p w:rsidRPr="00122190" w:rsidR="00E208B1" w:rsidP="002A0DBD" w:rsidRDefault="00E208B1" w14:paraId="46A67B8A" w14:textId="77777777">
      <w:pPr>
        <w:pStyle w:val="Heading4"/>
      </w:pPr>
      <w:r w:rsidRPr="00122190">
        <w:t>the presentation of a petition for bankruptcy order against the individual or, in the case of a firm constituted under English law, any partner of the firm u</w:t>
      </w:r>
      <w:r>
        <w:t>nless it is withdrawn within three (3) Business Day</w:t>
      </w:r>
      <w:r w:rsidRPr="00122190">
        <w:t xml:space="preserve">s from the date on which the Contractor is notified of the presentation; or </w:t>
      </w:r>
    </w:p>
    <w:p w:rsidRPr="00122190" w:rsidR="00E208B1" w:rsidP="002A0DBD" w:rsidRDefault="00E208B1" w14:paraId="7BDE3ED6" w14:textId="77777777">
      <w:pPr>
        <w:pStyle w:val="Heading4"/>
      </w:pPr>
      <w:r w:rsidRPr="00122190">
        <w:t xml:space="preserve">the court making a bankruptcy order in respect of the individual or, in the case of a firm constituted under English law, any partner of the firm; or </w:t>
      </w:r>
    </w:p>
    <w:p w:rsidRPr="00122190" w:rsidR="00E208B1" w:rsidP="002A0DBD" w:rsidRDefault="00E208B1" w14:paraId="181D928D" w14:textId="797F3D33">
      <w:pPr>
        <w:pStyle w:val="Heading4"/>
        <w:rPr>
          <w:iCs/>
        </w:rPr>
      </w:pPr>
      <w:r w:rsidRPr="00122190">
        <w:t xml:space="preserve">where the Contractor is either unable to pay </w:t>
      </w:r>
      <w:r w:rsidR="00587D39">
        <w:t>it</w:t>
      </w:r>
      <w:r w:rsidRPr="00122190">
        <w:t xml:space="preserve">s debts as they fall due or has no reasonable prospect of being able to pay debts which are not immediately payable. </w:t>
      </w:r>
      <w:r>
        <w:t xml:space="preserve"> </w:t>
      </w:r>
      <w:r w:rsidRPr="00122190">
        <w:t>The Authority shall regard the Contractor as being</w:t>
      </w:r>
      <w:r w:rsidR="00587D39">
        <w:t xml:space="preserve"> unable to pay it</w:t>
      </w:r>
      <w:r w:rsidRPr="00122190">
        <w:t xml:space="preserve">s debts if: </w:t>
      </w:r>
    </w:p>
    <w:p w:rsidRPr="00122190" w:rsidR="00E208B1" w:rsidP="002A0DBD" w:rsidRDefault="00E208B1" w14:paraId="418BF9F9" w14:textId="6B6F1FA8">
      <w:pPr>
        <w:pStyle w:val="Heading5"/>
      </w:pPr>
      <w:r w:rsidRPr="00122190">
        <w:t xml:space="preserve">he has failed to comply with or to set aside a </w:t>
      </w:r>
      <w:r w:rsidR="00540873">
        <w:t>s</w:t>
      </w:r>
      <w:r w:rsidRPr="00122190" w:rsidR="00540873">
        <w:t xml:space="preserve">tatutory </w:t>
      </w:r>
      <w:r w:rsidRPr="00122190">
        <w:t xml:space="preserve">demand under Section 268 of the Insolvency Act 1986 within </w:t>
      </w:r>
      <w:proofErr w:type="gramStart"/>
      <w:r>
        <w:t>twenty one</w:t>
      </w:r>
      <w:proofErr w:type="gramEnd"/>
      <w:r>
        <w:t xml:space="preserve"> (</w:t>
      </w:r>
      <w:r w:rsidRPr="00122190">
        <w:t>21</w:t>
      </w:r>
      <w:r>
        <w:t>) calendar</w:t>
      </w:r>
      <w:r w:rsidRPr="00122190">
        <w:t xml:space="preserve"> days of service of the </w:t>
      </w:r>
      <w:r w:rsidR="00540873">
        <w:t>s</w:t>
      </w:r>
      <w:r w:rsidRPr="00122190" w:rsidR="00540873">
        <w:t xml:space="preserve">tatutory </w:t>
      </w:r>
      <w:r w:rsidR="00540873">
        <w:t>d</w:t>
      </w:r>
      <w:r w:rsidRPr="00122190" w:rsidR="00540873">
        <w:t xml:space="preserve">emand </w:t>
      </w:r>
      <w:r w:rsidRPr="00122190">
        <w:t xml:space="preserve">on him; or </w:t>
      </w:r>
    </w:p>
    <w:p w:rsidRPr="00122190" w:rsidR="00E208B1" w:rsidP="002A0DBD" w:rsidRDefault="00E208B1" w14:paraId="32019BA0" w14:textId="4C15B2F3">
      <w:pPr>
        <w:pStyle w:val="Heading5"/>
      </w:pPr>
      <w:r w:rsidRPr="00122190">
        <w:t xml:space="preserve">execution or other process to enforce a debt due under a judgement or order of the court has been returned unsatisfied in whole or in </w:t>
      </w:r>
      <w:proofErr w:type="gramStart"/>
      <w:r w:rsidRPr="00122190">
        <w:t>part</w:t>
      </w:r>
      <w:r w:rsidR="002A0DBD">
        <w:t>;</w:t>
      </w:r>
      <w:proofErr w:type="gramEnd"/>
      <w:r w:rsidRPr="00122190">
        <w:t xml:space="preserve"> </w:t>
      </w:r>
    </w:p>
    <w:p w:rsidRPr="00122190" w:rsidR="00E208B1" w:rsidP="002A0DBD" w:rsidRDefault="00E208B1" w14:paraId="02BC1E9F" w14:textId="77777777">
      <w:pPr>
        <w:pStyle w:val="Heading4"/>
      </w:pPr>
      <w:r w:rsidRPr="00122190">
        <w:t>the presentation of a petition for sequestration in relation to the Contractor</w:t>
      </w:r>
      <w:r>
        <w:t>'</w:t>
      </w:r>
      <w:r w:rsidRPr="00122190">
        <w:t>s estates unless it is withdrawn within</w:t>
      </w:r>
      <w:r>
        <w:t xml:space="preserve"> three (3) Business Day</w:t>
      </w:r>
      <w:r w:rsidRPr="00122190">
        <w:t xml:space="preserve">s from the date on which the Contractor is notified of the presentation; or </w:t>
      </w:r>
    </w:p>
    <w:p w:rsidRPr="00122190" w:rsidR="00E208B1" w:rsidP="002A0DBD" w:rsidRDefault="00E208B1" w14:paraId="05EF76E8" w14:textId="6F5EC538">
      <w:pPr>
        <w:pStyle w:val="Heading4"/>
      </w:pPr>
      <w:r w:rsidRPr="00122190">
        <w:t>the court making an award of sequestration in relati</w:t>
      </w:r>
      <w:r w:rsidR="002A0DBD">
        <w:t>on to the Contractor's estates; or</w:t>
      </w:r>
    </w:p>
    <w:p w:rsidRPr="00122190" w:rsidR="00E208B1" w:rsidP="002A0DBD" w:rsidRDefault="002A0DBD" w14:paraId="4EB15E27" w14:textId="67705DE2">
      <w:pPr>
        <w:pStyle w:val="Heading3"/>
        <w:numPr>
          <w:ilvl w:val="2"/>
          <w:numId w:val="4"/>
        </w:numPr>
      </w:pPr>
      <w:bookmarkStart w:name="_Ref119424931" w:id="1688"/>
      <w:r>
        <w:t>w</w:t>
      </w:r>
      <w:r w:rsidRPr="00122190" w:rsidR="00E208B1">
        <w:t>here the Contractor is a company registered in England</w:t>
      </w:r>
      <w:r w:rsidR="00E208B1">
        <w:t>:</w:t>
      </w:r>
      <w:bookmarkEnd w:id="1688"/>
    </w:p>
    <w:p w:rsidRPr="00122190" w:rsidR="00E208B1" w:rsidP="002A0DBD" w:rsidRDefault="00E208B1" w14:paraId="0575CDA9" w14:textId="77777777">
      <w:pPr>
        <w:pStyle w:val="Heading4"/>
      </w:pPr>
      <w:bookmarkStart w:name="_Ref44673193" w:id="1689"/>
      <w:r w:rsidRPr="00122190">
        <w:t>the presentation of a petition for the appointment of an administrator; u</w:t>
      </w:r>
      <w:r>
        <w:t>nless it is withdrawn within three (3) Business Day</w:t>
      </w:r>
      <w:r w:rsidRPr="00122190">
        <w:t>s from the date on which the Contractor is notified of the presentation; or</w:t>
      </w:r>
      <w:bookmarkEnd w:id="1689"/>
      <w:r w:rsidRPr="00122190">
        <w:t xml:space="preserve"> </w:t>
      </w:r>
    </w:p>
    <w:p w:rsidRPr="002A0DBD" w:rsidR="00E208B1" w:rsidP="002A0DBD" w:rsidRDefault="00E208B1" w14:paraId="135F8C3D" w14:textId="0B1AA2B0">
      <w:pPr>
        <w:pStyle w:val="Heading4"/>
      </w:pPr>
      <w:bookmarkStart w:name="_Ref44673190" w:id="1690"/>
      <w:r w:rsidRPr="002A0DBD">
        <w:t>the court making an administration order in relation to the company;</w:t>
      </w:r>
      <w:bookmarkEnd w:id="1690"/>
      <w:r w:rsidRPr="002A0DBD">
        <w:t xml:space="preserve"> </w:t>
      </w:r>
      <w:r w:rsidRPr="002A0DBD" w:rsidR="002A0DBD">
        <w:t>or</w:t>
      </w:r>
    </w:p>
    <w:p w:rsidRPr="002A0DBD" w:rsidR="00E208B1" w:rsidP="002A0DBD" w:rsidRDefault="00E208B1" w14:paraId="5393AA58" w14:textId="77777777">
      <w:pPr>
        <w:pStyle w:val="Heading4"/>
      </w:pPr>
      <w:r w:rsidRPr="002A0DBD">
        <w:t xml:space="preserve">the presentation of a petition for the winding-up of the company unless it is withdrawn within three (3) Business Days from the date on which the Contractor is notified of the presentation; or </w:t>
      </w:r>
    </w:p>
    <w:p w:rsidRPr="002A0DBD" w:rsidR="00E208B1" w:rsidP="002A0DBD" w:rsidRDefault="00E208B1" w14:paraId="62FAD5EC" w14:textId="77777777">
      <w:pPr>
        <w:pStyle w:val="Heading4"/>
      </w:pPr>
      <w:r w:rsidRPr="002A0DBD">
        <w:lastRenderedPageBreak/>
        <w:t xml:space="preserve">the company passing a resolution that the company shall be wound- up; or </w:t>
      </w:r>
    </w:p>
    <w:p w:rsidRPr="002A0DBD" w:rsidR="00E208B1" w:rsidP="002A0DBD" w:rsidRDefault="00E208B1" w14:paraId="4BEDA469" w14:textId="77777777">
      <w:pPr>
        <w:pStyle w:val="Heading4"/>
      </w:pPr>
      <w:r w:rsidRPr="002A0DBD">
        <w:t xml:space="preserve">the court making an order that the company shall be wound-up; or </w:t>
      </w:r>
    </w:p>
    <w:p w:rsidRPr="002A0DBD" w:rsidR="00E208B1" w:rsidP="002A0DBD" w:rsidRDefault="00E208B1" w14:paraId="76C93CA3" w14:textId="2C0260C6">
      <w:pPr>
        <w:pStyle w:val="Heading4"/>
      </w:pPr>
      <w:bookmarkStart w:name="_Ref44673205" w:id="1691"/>
      <w:r w:rsidRPr="002A0DBD">
        <w:t>the appointment of a receiver or manager or administrative receiver</w:t>
      </w:r>
      <w:bookmarkEnd w:id="1691"/>
      <w:r w:rsidR="00A3094C">
        <w:t>; or</w:t>
      </w:r>
    </w:p>
    <w:p w:rsidR="00E208B1" w:rsidP="00A3094C" w:rsidRDefault="00A3094C" w14:paraId="21283A05" w14:textId="61B52C34">
      <w:pPr>
        <w:pStyle w:val="Heading3"/>
        <w:numPr>
          <w:ilvl w:val="2"/>
          <w:numId w:val="4"/>
        </w:numPr>
      </w:pPr>
      <w:r>
        <w:t>w</w:t>
      </w:r>
      <w:r w:rsidRPr="00122190" w:rsidR="00E208B1">
        <w:t xml:space="preserve">here the Contractor is a company registered other than in England, events occur or are carried out which, within the jurisdiction to which it is subject, are similar in nature or effect to those specified in </w:t>
      </w:r>
      <w:r>
        <w:t xml:space="preserve">Clause </w:t>
      </w:r>
      <w:r>
        <w:fldChar w:fldCharType="begin"/>
      </w:r>
      <w:r>
        <w:instrText xml:space="preserve"> REF _Ref57912194 \r \h </w:instrText>
      </w:r>
      <w:r>
        <w:fldChar w:fldCharType="separate"/>
      </w:r>
      <w:r w:rsidR="00264E3A">
        <w:t>56.2</w:t>
      </w:r>
      <w:r>
        <w:fldChar w:fldCharType="end"/>
      </w:r>
      <w:r>
        <w:fldChar w:fldCharType="begin"/>
      </w:r>
      <w:r>
        <w:instrText xml:space="preserve"> REF _Ref119424931 \r \h </w:instrText>
      </w:r>
      <w:r>
        <w:fldChar w:fldCharType="separate"/>
      </w:r>
      <w:r w:rsidR="00264E3A">
        <w:t>(b)</w:t>
      </w:r>
      <w:r>
        <w:fldChar w:fldCharType="end"/>
      </w:r>
      <w:r>
        <w:t xml:space="preserve"> </w:t>
      </w:r>
      <w:r w:rsidR="00E208B1">
        <w:fldChar w:fldCharType="begin"/>
      </w:r>
      <w:r w:rsidR="00E208B1">
        <w:instrText xml:space="preserve"> REF _Ref44673193 \r \h </w:instrText>
      </w:r>
      <w:r w:rsidR="00E208B1">
        <w:fldChar w:fldCharType="separate"/>
      </w:r>
      <w:r w:rsidR="00264E3A">
        <w:t>(i)</w:t>
      </w:r>
      <w:r w:rsidR="00E208B1">
        <w:fldChar w:fldCharType="end"/>
      </w:r>
      <w:r w:rsidR="00E208B1">
        <w:t xml:space="preserve"> to </w:t>
      </w:r>
      <w:r w:rsidR="00E208B1">
        <w:fldChar w:fldCharType="begin"/>
      </w:r>
      <w:r w:rsidR="00E208B1">
        <w:instrText xml:space="preserve"> REF _Ref44673205 \r \h </w:instrText>
      </w:r>
      <w:r w:rsidR="00E208B1">
        <w:fldChar w:fldCharType="separate"/>
      </w:r>
      <w:r w:rsidR="00264E3A">
        <w:t>(vi)</w:t>
      </w:r>
      <w:r w:rsidR="00E208B1">
        <w:fldChar w:fldCharType="end"/>
      </w:r>
      <w:r w:rsidR="00E208B1">
        <w:t xml:space="preserve"> inclusive above.</w:t>
      </w:r>
    </w:p>
    <w:p w:rsidR="00E208B1" w:rsidP="00E208B1" w:rsidRDefault="00E208B1" w14:paraId="1F468E96" w14:textId="77777777">
      <w:pPr>
        <w:pStyle w:val="Body1"/>
        <w:keepNext/>
        <w:rPr>
          <w:b/>
        </w:rPr>
      </w:pPr>
      <w:r w:rsidRPr="006C3027">
        <w:rPr>
          <w:b/>
        </w:rPr>
        <w:t xml:space="preserve">Persistent Breach </w:t>
      </w:r>
    </w:p>
    <w:p w:rsidRPr="006C3027" w:rsidR="00E208B1" w:rsidP="00FF14B7" w:rsidRDefault="00E208B1" w14:paraId="70D8CFE1" w14:textId="5D75585B">
      <w:pPr>
        <w:pStyle w:val="Heading2"/>
        <w:keepNext/>
        <w:numPr>
          <w:ilvl w:val="1"/>
          <w:numId w:val="4"/>
        </w:numPr>
      </w:pPr>
      <w:bookmarkStart w:name="_Ref15304853" w:id="1692"/>
      <w:r w:rsidRPr="006C3027">
        <w:t>If a particular breach (other than a breach for which</w:t>
      </w:r>
      <w:r w:rsidR="00DF0B2A">
        <w:t xml:space="preserve"> </w:t>
      </w:r>
      <w:r w:rsidR="004962C1">
        <w:t>Non-Performance Points</w:t>
      </w:r>
      <w:r w:rsidRPr="00A823A9" w:rsidR="004962C1">
        <w:t xml:space="preserve"> </w:t>
      </w:r>
      <w:r w:rsidR="004962C1">
        <w:t>could have been applied</w:t>
      </w:r>
      <w:r w:rsidRPr="006C3027">
        <w:t xml:space="preserve">) has continued for more than </w:t>
      </w:r>
      <w:r>
        <w:t>twenty (20)</w:t>
      </w:r>
      <w:r w:rsidRPr="006C3027">
        <w:t xml:space="preserve"> </w:t>
      </w:r>
      <w:r>
        <w:t>Business Day</w:t>
      </w:r>
      <w:r w:rsidRPr="006C3027">
        <w:t xml:space="preserve">s or occurred more than </w:t>
      </w:r>
      <w:r>
        <w:t>three (</w:t>
      </w:r>
      <w:r w:rsidRPr="006C3027">
        <w:t>3</w:t>
      </w:r>
      <w:r>
        <w:t>)</w:t>
      </w:r>
      <w:r w:rsidRPr="006C3027">
        <w:t xml:space="preserve"> times in any </w:t>
      </w:r>
      <w:r>
        <w:t>three (</w:t>
      </w:r>
      <w:r w:rsidRPr="006C3027">
        <w:t>3</w:t>
      </w:r>
      <w:r>
        <w:t>)</w:t>
      </w:r>
      <w:r w:rsidRPr="006C3027">
        <w:t xml:space="preserve"> </w:t>
      </w:r>
      <w:r>
        <w:t>m</w:t>
      </w:r>
      <w:r w:rsidRPr="006C3027">
        <w:t>onth period,</w:t>
      </w:r>
      <w:r>
        <w:t xml:space="preserve"> then the Authority</w:t>
      </w:r>
      <w:r w:rsidRPr="006C3027">
        <w:t xml:space="preserve"> Representative may serve a notic</w:t>
      </w:r>
      <w:r>
        <w:t>e on the Contractor</w:t>
      </w:r>
      <w:r w:rsidRPr="006C3027">
        <w:t xml:space="preserve"> Representative</w:t>
      </w:r>
      <w:r>
        <w:t xml:space="preserve"> ("</w:t>
      </w:r>
      <w:r w:rsidRPr="00650E72">
        <w:rPr>
          <w:b/>
        </w:rPr>
        <w:t>Warning Notice</w:t>
      </w:r>
      <w:r>
        <w:t>")</w:t>
      </w:r>
      <w:r w:rsidRPr="006C3027">
        <w:t>:</w:t>
      </w:r>
      <w:bookmarkEnd w:id="1692"/>
    </w:p>
    <w:p w:rsidRPr="006C3027" w:rsidR="00E208B1" w:rsidP="00FF14B7" w:rsidRDefault="00E208B1" w14:paraId="48ABDE34" w14:textId="77777777">
      <w:pPr>
        <w:pStyle w:val="Heading3"/>
        <w:numPr>
          <w:ilvl w:val="2"/>
          <w:numId w:val="4"/>
        </w:numPr>
      </w:pPr>
      <w:r w:rsidRPr="006C3027">
        <w:t>specifying that it is a formal warning notice; and</w:t>
      </w:r>
    </w:p>
    <w:p w:rsidRPr="006C3027" w:rsidR="00E208B1" w:rsidP="00FF14B7" w:rsidRDefault="00E208B1" w14:paraId="04784749" w14:textId="77777777">
      <w:pPr>
        <w:pStyle w:val="Heading3"/>
        <w:numPr>
          <w:ilvl w:val="2"/>
          <w:numId w:val="4"/>
        </w:numPr>
      </w:pPr>
      <w:r w:rsidRPr="006C3027">
        <w:t>giving reasonable details of the breach; and</w:t>
      </w:r>
    </w:p>
    <w:p w:rsidRPr="006C3027" w:rsidR="00E208B1" w:rsidP="00FF14B7" w:rsidRDefault="00E208B1" w14:paraId="15537F8F" w14:textId="77777777">
      <w:pPr>
        <w:pStyle w:val="Heading3"/>
        <w:numPr>
          <w:ilvl w:val="2"/>
          <w:numId w:val="4"/>
        </w:numPr>
      </w:pPr>
      <w:r w:rsidRPr="006C3027">
        <w:t>stating that the breach is a breach which, if it recurs frequently or continues, may result in a termination of this Contract.</w:t>
      </w:r>
    </w:p>
    <w:p w:rsidRPr="006C3027" w:rsidR="00E208B1" w:rsidP="00FF14B7" w:rsidRDefault="00E208B1" w14:paraId="3F5141BA" w14:textId="77777777">
      <w:pPr>
        <w:pStyle w:val="Heading2"/>
        <w:keepNext/>
        <w:numPr>
          <w:ilvl w:val="1"/>
          <w:numId w:val="4"/>
        </w:numPr>
      </w:pPr>
      <w:bookmarkStart w:name="_Ref15304858" w:id="1693"/>
      <w:r w:rsidRPr="006C3027">
        <w:t xml:space="preserve">If, following service of such a warning notice the breach specified has continued beyond </w:t>
      </w:r>
      <w:r>
        <w:t>twenty (20)</w:t>
      </w:r>
      <w:r w:rsidRPr="006C3027">
        <w:t xml:space="preserve"> </w:t>
      </w:r>
      <w:r>
        <w:t>Business D</w:t>
      </w:r>
      <w:r w:rsidRPr="006C3027">
        <w:t xml:space="preserve">ays or recurred more than </w:t>
      </w:r>
      <w:r>
        <w:t>three (</w:t>
      </w:r>
      <w:r w:rsidRPr="006C3027">
        <w:t>3</w:t>
      </w:r>
      <w:r>
        <w:t>)</w:t>
      </w:r>
      <w:r w:rsidRPr="006C3027">
        <w:t xml:space="preserve"> times in any </w:t>
      </w:r>
      <w:r>
        <w:t>three (</w:t>
      </w:r>
      <w:r w:rsidRPr="006C3027">
        <w:t>3</w:t>
      </w:r>
      <w:r>
        <w:t>)</w:t>
      </w:r>
      <w:r w:rsidRPr="006C3027">
        <w:t xml:space="preserve"> </w:t>
      </w:r>
      <w:r>
        <w:t>m</w:t>
      </w:r>
      <w:r w:rsidRPr="006C3027">
        <w:t>onth period</w:t>
      </w:r>
      <w:r w:rsidRPr="006C3027" w:rsidDel="00305560">
        <w:t xml:space="preserve"> </w:t>
      </w:r>
      <w:r w:rsidRPr="006C3027">
        <w:t xml:space="preserve">after the date of service, </w:t>
      </w:r>
      <w:r>
        <w:t>then the Authority</w:t>
      </w:r>
      <w:r w:rsidRPr="006C3027">
        <w:t xml:space="preserve"> Representative may serve another notice (a </w:t>
      </w:r>
      <w:r>
        <w:t>"</w:t>
      </w:r>
      <w:r w:rsidRPr="006C3027">
        <w:rPr>
          <w:b/>
        </w:rPr>
        <w:t>Final Warning Notice</w:t>
      </w:r>
      <w:r>
        <w:t>"</w:t>
      </w:r>
      <w:r w:rsidRPr="006C3027">
        <w:t>) on the Contra</w:t>
      </w:r>
      <w:r>
        <w:t>ctor</w:t>
      </w:r>
      <w:r w:rsidRPr="006C3027">
        <w:t xml:space="preserve"> Representative:</w:t>
      </w:r>
      <w:bookmarkEnd w:id="1693"/>
    </w:p>
    <w:p w:rsidRPr="006C3027" w:rsidR="00E208B1" w:rsidP="00FF14B7" w:rsidRDefault="00E208B1" w14:paraId="2B535FED" w14:textId="77777777">
      <w:pPr>
        <w:pStyle w:val="Heading3"/>
        <w:numPr>
          <w:ilvl w:val="2"/>
          <w:numId w:val="4"/>
        </w:numPr>
      </w:pPr>
      <w:r w:rsidRPr="006C3027">
        <w:t>specifying that it is a Final Warning Notice; and</w:t>
      </w:r>
    </w:p>
    <w:p w:rsidRPr="006C3027" w:rsidR="00E208B1" w:rsidP="00FF14B7" w:rsidRDefault="00E208B1" w14:paraId="3893DB65" w14:textId="77777777">
      <w:pPr>
        <w:pStyle w:val="Heading3"/>
        <w:numPr>
          <w:ilvl w:val="2"/>
          <w:numId w:val="4"/>
        </w:numPr>
      </w:pPr>
      <w:r w:rsidRPr="006C3027">
        <w:t xml:space="preserve">stating that the breach specified has been the subject of a warning notice served within the six </w:t>
      </w:r>
      <w:r>
        <w:t xml:space="preserve">(6) </w:t>
      </w:r>
      <w:r w:rsidRPr="00211747">
        <w:t>m</w:t>
      </w:r>
      <w:r w:rsidRPr="006C3027">
        <w:t>onth period prior to the date of service of the Final Warning Notice; and</w:t>
      </w:r>
    </w:p>
    <w:p w:rsidRPr="006C3027" w:rsidR="00E208B1" w:rsidP="00FF14B7" w:rsidRDefault="00E208B1" w14:paraId="1B54726F" w14:textId="77777777">
      <w:pPr>
        <w:pStyle w:val="Heading3"/>
        <w:numPr>
          <w:ilvl w:val="2"/>
          <w:numId w:val="4"/>
        </w:numPr>
      </w:pPr>
      <w:r w:rsidRPr="006C3027">
        <w:t>stating that, if such breach continues for more than</w:t>
      </w:r>
      <w:r>
        <w:t xml:space="preserve"> twenty</w:t>
      </w:r>
      <w:r w:rsidRPr="006C3027">
        <w:t xml:space="preserve"> </w:t>
      </w:r>
      <w:r>
        <w:t>(2</w:t>
      </w:r>
      <w:r w:rsidRPr="006C3027">
        <w:t>0</w:t>
      </w:r>
      <w:r>
        <w:t>)</w:t>
      </w:r>
      <w:r w:rsidRPr="006C3027">
        <w:t xml:space="preserve"> </w:t>
      </w:r>
      <w:r>
        <w:t>Business D</w:t>
      </w:r>
      <w:r w:rsidRPr="006C3027">
        <w:t xml:space="preserve">ays or recurs in more than </w:t>
      </w:r>
      <w:r>
        <w:t>three (</w:t>
      </w:r>
      <w:r w:rsidRPr="006C3027">
        <w:t>3</w:t>
      </w:r>
      <w:r>
        <w:t>)</w:t>
      </w:r>
      <w:r w:rsidRPr="006C3027">
        <w:t xml:space="preserve"> times in any </w:t>
      </w:r>
      <w:r>
        <w:t>three (</w:t>
      </w:r>
      <w:r w:rsidRPr="006C3027">
        <w:t>3</w:t>
      </w:r>
      <w:r>
        <w:t>)</w:t>
      </w:r>
      <w:r w:rsidRPr="006C3027">
        <w:t xml:space="preserve"> </w:t>
      </w:r>
      <w:r>
        <w:t>m</w:t>
      </w:r>
      <w:r w:rsidRPr="006C3027">
        <w:t>onth period after the date of service of the Final Warning Notice, this Contract may be terminated.</w:t>
      </w:r>
    </w:p>
    <w:p w:rsidRPr="006C3027" w:rsidR="00E208B1" w:rsidP="00FF14B7" w:rsidRDefault="00E208B1" w14:paraId="11B6BD68" w14:textId="77777777">
      <w:pPr>
        <w:pStyle w:val="Heading2"/>
        <w:numPr>
          <w:ilvl w:val="1"/>
          <w:numId w:val="4"/>
        </w:numPr>
      </w:pPr>
      <w:r w:rsidRPr="006C3027">
        <w:t>A warning notice may not be served in respect of any incident of breach which has previously been counted in the award of a separate warning notice.</w:t>
      </w:r>
    </w:p>
    <w:p w:rsidR="00E208B1" w:rsidP="00FF14B7" w:rsidRDefault="00E208B1" w14:paraId="2A8CF149" w14:textId="77777777">
      <w:pPr>
        <w:pStyle w:val="Heading2"/>
        <w:numPr>
          <w:ilvl w:val="1"/>
          <w:numId w:val="4"/>
        </w:numPr>
      </w:pPr>
      <w:bookmarkStart w:name="_Ref15293322" w:id="1694"/>
      <w:r w:rsidRPr="006C3027">
        <w:t xml:space="preserve">If the breach continues for more than </w:t>
      </w:r>
      <w:r>
        <w:t>ten (10)</w:t>
      </w:r>
      <w:r w:rsidRPr="006C3027">
        <w:t xml:space="preserve"> </w:t>
      </w:r>
      <w:r>
        <w:t xml:space="preserve">Business Days </w:t>
      </w:r>
      <w:r w:rsidRPr="006C3027">
        <w:t xml:space="preserve">or recurs in one or more </w:t>
      </w:r>
      <w:r w:rsidRPr="00211747">
        <w:t>m</w:t>
      </w:r>
      <w:r w:rsidRPr="006C3027">
        <w:t>onths within the six</w:t>
      </w:r>
      <w:r>
        <w:t xml:space="preserve"> (6)</w:t>
      </w:r>
      <w:r w:rsidRPr="006C3027">
        <w:t xml:space="preserve"> </w:t>
      </w:r>
      <w:r w:rsidRPr="00211747">
        <w:t>m</w:t>
      </w:r>
      <w:r w:rsidRPr="006C3027">
        <w:t xml:space="preserve">onth period after the date of service of the Final Warning Notice (a </w:t>
      </w:r>
      <w:r>
        <w:t>"</w:t>
      </w:r>
      <w:r w:rsidRPr="006C3027">
        <w:rPr>
          <w:b/>
        </w:rPr>
        <w:t>Persistent Breach</w:t>
      </w:r>
      <w:r>
        <w:t>"), the Authority</w:t>
      </w:r>
      <w:r w:rsidRPr="006C3027">
        <w:t xml:space="preserve"> Representative may, by notic</w:t>
      </w:r>
      <w:r>
        <w:t>e to the Contractor</w:t>
      </w:r>
      <w:r w:rsidRPr="006C3027">
        <w:t xml:space="preserve"> Representative, terminate this Contract on the date falling </w:t>
      </w:r>
      <w:r>
        <w:t>twenty (</w:t>
      </w:r>
      <w:r w:rsidRPr="006C3027">
        <w:t>20</w:t>
      </w:r>
      <w:r>
        <w:t>)</w:t>
      </w:r>
      <w:r w:rsidRPr="006C3027">
        <w:t xml:space="preserve"> </w:t>
      </w:r>
      <w:r>
        <w:t>Business Days</w:t>
      </w:r>
      <w:r w:rsidRPr="006C3027">
        <w:t xml:space="preserve"> after </w:t>
      </w:r>
      <w:r w:rsidRPr="00086840">
        <w:t>receipt of such notice.</w:t>
      </w:r>
      <w:bookmarkEnd w:id="1694"/>
    </w:p>
    <w:p w:rsidR="00E208B1" w:rsidP="00E208B1" w:rsidRDefault="00E208B1" w14:paraId="7C114154" w14:textId="77777777">
      <w:pPr>
        <w:pStyle w:val="Body2"/>
        <w:rPr>
          <w:b/>
        </w:rPr>
      </w:pPr>
      <w:r>
        <w:rPr>
          <w:b/>
        </w:rPr>
        <w:t>Compensation on Termination for Contractor Default</w:t>
      </w:r>
    </w:p>
    <w:p w:rsidR="00E208B1" w:rsidP="00FF14B7" w:rsidRDefault="00E208B1" w14:paraId="3D041C1E" w14:textId="518A9746">
      <w:pPr>
        <w:pStyle w:val="Heading2"/>
        <w:numPr>
          <w:ilvl w:val="1"/>
          <w:numId w:val="4"/>
        </w:numPr>
      </w:pPr>
      <w:r>
        <w:lastRenderedPageBreak/>
        <w:t xml:space="preserve">In the event of termination pursuant </w:t>
      </w:r>
      <w:r w:rsidRPr="00070938">
        <w:t xml:space="preserve">to Clause </w:t>
      </w:r>
      <w:r w:rsidRPr="00070938">
        <w:fldChar w:fldCharType="begin"/>
      </w:r>
      <w:r w:rsidRPr="00070938">
        <w:instrText xml:space="preserve"> REF _Ref96705867 \r \h </w:instrText>
      </w:r>
      <w:r>
        <w:instrText xml:space="preserve"> \* MERGEFORMAT </w:instrText>
      </w:r>
      <w:r w:rsidRPr="00070938">
        <w:fldChar w:fldCharType="separate"/>
      </w:r>
      <w:r w:rsidR="00264E3A">
        <w:t>56.1</w:t>
      </w:r>
      <w:r w:rsidRPr="00070938">
        <w:fldChar w:fldCharType="end"/>
      </w:r>
      <w:r w:rsidRPr="00070938">
        <w:t>, the provisions of Schedule 20 (Compensation on Termination) shall apply.</w:t>
      </w:r>
    </w:p>
    <w:p w:rsidR="00222B0B" w:rsidP="00222B0B" w:rsidRDefault="00222B0B" w14:paraId="2F88CB42" w14:textId="77777777">
      <w:pPr>
        <w:pStyle w:val="Body2"/>
        <w:rPr>
          <w:b/>
        </w:rPr>
      </w:pPr>
      <w:r>
        <w:rPr>
          <w:b/>
        </w:rPr>
        <w:t>Partial Termination</w:t>
      </w:r>
    </w:p>
    <w:p w:rsidR="00222B0B" w:rsidP="00222B0B" w:rsidRDefault="00222B0B" w14:paraId="2DEA6DAE" w14:textId="33234B32">
      <w:pPr>
        <w:pStyle w:val="Heading2"/>
        <w:keepNext/>
        <w:numPr>
          <w:ilvl w:val="1"/>
          <w:numId w:val="4"/>
        </w:numPr>
      </w:pPr>
      <w:bookmarkStart w:name="_Ref114869974" w:id="1695"/>
      <w:r>
        <w:t xml:space="preserve">Where a Contractor Termination Event has occurred, without affecting any other right or remedy available to it, the Authority may terminate the part(s) of the Contract affected by such a Contractor Termination Event by serving </w:t>
      </w:r>
      <w:r w:rsidR="000A2063">
        <w:t>notice of a partial termination</w:t>
      </w:r>
      <w:r w:rsidRPr="00C34C28">
        <w:t xml:space="preserve"> on the</w:t>
      </w:r>
      <w:r>
        <w:t xml:space="preserve"> Contractor.</w:t>
      </w:r>
      <w:bookmarkEnd w:id="1695"/>
    </w:p>
    <w:p w:rsidR="00222B0B" w:rsidP="00222B0B" w:rsidRDefault="00222B0B" w14:paraId="157E89B9" w14:textId="6A8AC9F1">
      <w:pPr>
        <w:pStyle w:val="Heading2"/>
        <w:keepNext/>
        <w:numPr>
          <w:ilvl w:val="1"/>
          <w:numId w:val="4"/>
        </w:numPr>
      </w:pPr>
      <w:r>
        <w:t>Followin</w:t>
      </w:r>
      <w:r w:rsidR="003E77CE">
        <w:t xml:space="preserve">g service by the Authority of </w:t>
      </w:r>
      <w:r w:rsidR="000A2063">
        <w:t>notice of a partial termination</w:t>
      </w:r>
      <w:r w:rsidRPr="00C34C28" w:rsidR="000A2063">
        <w:t xml:space="preserve"> </w:t>
      </w:r>
      <w:r>
        <w:t xml:space="preserve">in accordance with Clause </w:t>
      </w:r>
      <w:r>
        <w:fldChar w:fldCharType="begin"/>
      </w:r>
      <w:r>
        <w:instrText xml:space="preserve"> REF _Ref114869974 \r \h </w:instrText>
      </w:r>
      <w:r>
        <w:fldChar w:fldCharType="separate"/>
      </w:r>
      <w:r w:rsidR="00264E3A">
        <w:t>56.8</w:t>
      </w:r>
      <w:r>
        <w:fldChar w:fldCharType="end"/>
      </w:r>
      <w:r>
        <w:t xml:space="preserve">, the Authority shall issue the Contractor with a Change Request in respect of such partial termination, and the partial termination shall be </w:t>
      </w:r>
      <w:proofErr w:type="gramStart"/>
      <w:r>
        <w:t>effected</w:t>
      </w:r>
      <w:proofErr w:type="gramEnd"/>
      <w:r>
        <w:t xml:space="preserve"> in accordance with the Change Control Procedure.</w:t>
      </w:r>
    </w:p>
    <w:p w:rsidR="00222B0B" w:rsidP="00222B0B" w:rsidRDefault="00222B0B" w14:paraId="32764C0F" w14:textId="77777777">
      <w:pPr>
        <w:pStyle w:val="Heading2"/>
        <w:keepNext/>
        <w:numPr>
          <w:ilvl w:val="1"/>
          <w:numId w:val="4"/>
        </w:numPr>
      </w:pPr>
      <w:r>
        <w:t>In the event of a partial termination:</w:t>
      </w:r>
    </w:p>
    <w:p w:rsidR="00222B0B" w:rsidP="00222B0B" w:rsidRDefault="00222B0B" w14:paraId="7F50AAB8" w14:textId="77777777">
      <w:pPr>
        <w:pStyle w:val="Heading3"/>
        <w:numPr>
          <w:ilvl w:val="2"/>
          <w:numId w:val="4"/>
        </w:numPr>
      </w:pPr>
      <w:r>
        <w:t>the provisions of Schedule 20 (Compensation on Termination) shall not apply; and</w:t>
      </w:r>
    </w:p>
    <w:p w:rsidRPr="00222B0B" w:rsidR="00222B0B" w:rsidP="00222B0B" w:rsidRDefault="00222B0B" w14:paraId="4A25E198" w14:textId="55CA1AB0">
      <w:pPr>
        <w:pStyle w:val="Heading3"/>
        <w:numPr>
          <w:ilvl w:val="2"/>
          <w:numId w:val="4"/>
        </w:numPr>
      </w:pPr>
      <w:r>
        <w:t>the Contractor shall perform its obligations pursuant to Schedule 21 (Exit Management) in relation to those parts of the Contract and/or Services what are being terminated, as required by the Authority.</w:t>
      </w:r>
    </w:p>
    <w:p w:rsidRPr="00086840" w:rsidR="00E208B1" w:rsidP="00FF14B7" w:rsidRDefault="006D688B" w14:paraId="61B77440" w14:textId="69CF92FD">
      <w:pPr>
        <w:pStyle w:val="Heading1"/>
        <w:numPr>
          <w:ilvl w:val="0"/>
          <w:numId w:val="4"/>
        </w:numPr>
      </w:pPr>
      <w:bookmarkStart w:name="_Ref15304040" w:id="1696"/>
      <w:bookmarkStart w:name="_Ref15304047" w:id="1697"/>
      <w:bookmarkStart w:name="_Ref15304479" w:id="1698"/>
      <w:bookmarkStart w:name="_Toc96968302" w:id="1699"/>
      <w:bookmarkStart w:name="_Toc119962507" w:id="1700"/>
      <w:bookmarkEnd w:id="1674"/>
      <w:bookmarkEnd w:id="1675"/>
      <w:bookmarkEnd w:id="1676"/>
      <w:bookmarkEnd w:id="1677"/>
      <w:bookmarkEnd w:id="1678"/>
      <w:r w:rsidRPr="00086840">
        <w:rPr>
          <w:caps w:val="0"/>
        </w:rPr>
        <w:t>TERMINATION FOR AUTHORITY DEFAULT</w:t>
      </w:r>
      <w:bookmarkEnd w:id="1696"/>
      <w:bookmarkEnd w:id="1697"/>
      <w:bookmarkEnd w:id="1698"/>
      <w:bookmarkEnd w:id="1699"/>
      <w:bookmarkEnd w:id="1700"/>
    </w:p>
    <w:p w:rsidRPr="003C7B65" w:rsidR="00E208B1" w:rsidP="00FF14B7" w:rsidRDefault="00E208B1" w14:paraId="55F3B4C8" w14:textId="109B488A">
      <w:pPr>
        <w:pStyle w:val="Heading2"/>
        <w:numPr>
          <w:ilvl w:val="1"/>
          <w:numId w:val="4"/>
        </w:numPr>
      </w:pPr>
      <w:bookmarkStart w:name="_Ref530653181" w:id="1701"/>
      <w:bookmarkStart w:name="_Ref96714692" w:id="1702"/>
      <w:r w:rsidRPr="00086840">
        <w:t xml:space="preserve">Without affecting any other right or remedy available to it, the Contractor may, by issuing a Termination Notice to the Authority, terminate </w:t>
      </w:r>
      <w:bookmarkStart w:name="_Ref530650771" w:id="1703"/>
      <w:bookmarkEnd w:id="1701"/>
      <w:r w:rsidRPr="00086840">
        <w:t>this Contract if the Authority fails to pay an undisputed sum due to the Contractor under this Contract which in aggregate exceeds</w:t>
      </w:r>
      <w:r w:rsidR="001E397B">
        <w:t xml:space="preserve"> an amount equivalent to three (3) months of the Total Monthly Payment</w:t>
      </w:r>
      <w:r w:rsidRPr="00086840" w:rsidR="001E397B">
        <w:t xml:space="preserve"> </w:t>
      </w:r>
      <w:r w:rsidRPr="00086840">
        <w:t xml:space="preserve">and such amount remains outstanding forty (40) Business Days after the receipt by the Authority of a notice of non-payment from the Contractor </w:t>
      </w:r>
      <w:bookmarkEnd w:id="1703"/>
      <w:r w:rsidRPr="00086840">
        <w:t xml:space="preserve">and this Contract or the relevant Services (as the case may be) shall then terminate on the date specified in the Termination Notice (which shall not be less than twenty (20) Business Days </w:t>
      </w:r>
      <w:r w:rsidRPr="00360DDA">
        <w:t>from</w:t>
      </w:r>
      <w:r w:rsidRPr="00086840">
        <w:t xml:space="preserve"> the date of the is</w:t>
      </w:r>
      <w:r>
        <w:t>sue of the Termination Notice).</w:t>
      </w:r>
      <w:bookmarkEnd w:id="1702"/>
    </w:p>
    <w:p w:rsidR="00E208B1" w:rsidP="00FF14B7" w:rsidRDefault="00E208B1" w14:paraId="016B4E54" w14:textId="58DA6CBC">
      <w:pPr>
        <w:pStyle w:val="Heading2"/>
        <w:numPr>
          <w:ilvl w:val="1"/>
          <w:numId w:val="4"/>
        </w:numPr>
        <w:rPr>
          <w:lang w:eastAsia="zh-TW"/>
        </w:rPr>
      </w:pPr>
      <w:r w:rsidRPr="00086840">
        <w:rPr>
          <w:lang w:eastAsia="zh-TW"/>
        </w:rPr>
        <w:t xml:space="preserve">Termination under Clause </w:t>
      </w:r>
      <w:r w:rsidRPr="00FC6527">
        <w:rPr>
          <w:lang w:eastAsia="zh-TW"/>
        </w:rPr>
        <w:fldChar w:fldCharType="begin"/>
      </w:r>
      <w:r w:rsidRPr="00086840">
        <w:rPr>
          <w:lang w:eastAsia="zh-TW"/>
        </w:rPr>
        <w:instrText xml:space="preserve"> REF _Ref530650771 \r \h </w:instrText>
      </w:r>
      <w:r>
        <w:rPr>
          <w:lang w:eastAsia="zh-TW"/>
        </w:rPr>
        <w:instrText xml:space="preserve"> \* MERGEFORMAT </w:instrText>
      </w:r>
      <w:r w:rsidRPr="00FC6527">
        <w:rPr>
          <w:lang w:eastAsia="zh-TW"/>
        </w:rPr>
      </w:r>
      <w:r w:rsidRPr="00FC6527">
        <w:rPr>
          <w:lang w:eastAsia="zh-TW"/>
        </w:rPr>
        <w:fldChar w:fldCharType="separate"/>
      </w:r>
      <w:r w:rsidR="00264E3A">
        <w:rPr>
          <w:lang w:eastAsia="zh-TW"/>
        </w:rPr>
        <w:t>57.1</w:t>
      </w:r>
      <w:r w:rsidRPr="00FC6527">
        <w:rPr>
          <w:lang w:eastAsia="zh-TW"/>
        </w:rPr>
        <w:fldChar w:fldCharType="end"/>
      </w:r>
      <w:r w:rsidRPr="00086840">
        <w:rPr>
          <w:lang w:eastAsia="zh-TW"/>
        </w:rPr>
        <w:t xml:space="preserve"> above shall take effect </w:t>
      </w:r>
      <w:r w:rsidRPr="00360DDA">
        <w:t>on</w:t>
      </w:r>
      <w:r w:rsidRPr="00086840">
        <w:rPr>
          <w:lang w:eastAsia="zh-TW"/>
        </w:rPr>
        <w:t xml:space="preserve"> the date specified in the Termination Notice (</w:t>
      </w:r>
      <w:r w:rsidRPr="00086840">
        <w:t>which</w:t>
      </w:r>
      <w:r w:rsidRPr="00AD1746">
        <w:rPr>
          <w:lang w:eastAsia="zh-TW"/>
        </w:rPr>
        <w:t xml:space="preserve"> shall not be less than</w:t>
      </w:r>
      <w:r>
        <w:rPr>
          <w:lang w:eastAsia="zh-TW"/>
        </w:rPr>
        <w:t xml:space="preserve"> twenty (</w:t>
      </w:r>
      <w:r w:rsidRPr="00AD1746">
        <w:rPr>
          <w:lang w:eastAsia="zh-TW"/>
        </w:rPr>
        <w:t>20</w:t>
      </w:r>
      <w:r>
        <w:rPr>
          <w:lang w:eastAsia="zh-TW"/>
        </w:rPr>
        <w:t>)</w:t>
      </w:r>
      <w:r w:rsidRPr="00AD1746">
        <w:rPr>
          <w:lang w:eastAsia="zh-TW"/>
        </w:rPr>
        <w:t xml:space="preserve"> </w:t>
      </w:r>
      <w:r>
        <w:rPr>
          <w:lang w:eastAsia="zh-TW"/>
        </w:rPr>
        <w:t>Business Day</w:t>
      </w:r>
      <w:r w:rsidRPr="00AD1746">
        <w:rPr>
          <w:lang w:eastAsia="zh-TW"/>
        </w:rPr>
        <w:t>s from the date of the issue of the Termination Notice)</w:t>
      </w:r>
      <w:r>
        <w:rPr>
          <w:lang w:eastAsia="zh-TW"/>
        </w:rPr>
        <w:t xml:space="preserve"> provided that the Authority has not paid the undisputed sum by the specified date of termination.  If the Authority has paid the undisputed sum by the specified date of termination, then the right to terminate shall lapse and the Termination Notice shall be deemed to have been withdrawn.</w:t>
      </w:r>
    </w:p>
    <w:p w:rsidRPr="00A6670D" w:rsidR="00E208B1" w:rsidP="00E208B1" w:rsidRDefault="00E208B1" w14:paraId="0CA88EB0" w14:textId="77777777">
      <w:pPr>
        <w:pStyle w:val="Body2"/>
        <w:rPr>
          <w:lang w:eastAsia="zh-TW"/>
        </w:rPr>
      </w:pPr>
      <w:r>
        <w:rPr>
          <w:b/>
        </w:rPr>
        <w:t>Compensation on Termination for Authority Default</w:t>
      </w:r>
    </w:p>
    <w:p w:rsidRPr="000C717F" w:rsidR="00E208B1" w:rsidP="00FF14B7" w:rsidRDefault="00E208B1" w14:paraId="3976A2D2" w14:textId="2B56F086">
      <w:pPr>
        <w:pStyle w:val="Heading2"/>
        <w:numPr>
          <w:ilvl w:val="1"/>
          <w:numId w:val="4"/>
        </w:numPr>
      </w:pPr>
      <w:r>
        <w:t xml:space="preserve">In the event of termination pursuant to Clause </w:t>
      </w:r>
      <w:r>
        <w:fldChar w:fldCharType="begin"/>
      </w:r>
      <w:r>
        <w:instrText xml:space="preserve"> REF _Ref96714692 \r \h </w:instrText>
      </w:r>
      <w:r>
        <w:fldChar w:fldCharType="separate"/>
      </w:r>
      <w:r w:rsidR="00264E3A">
        <w:t>57.1</w:t>
      </w:r>
      <w:r>
        <w:fldChar w:fldCharType="end"/>
      </w:r>
      <w:r>
        <w:t>, the provisions of Schedule 20 (Compensation on Termination) shall apply.</w:t>
      </w:r>
    </w:p>
    <w:p w:rsidRPr="00EE23E5" w:rsidR="00E208B1" w:rsidP="00FF14B7" w:rsidRDefault="006D688B" w14:paraId="17513011" w14:textId="5FF8BF2F">
      <w:pPr>
        <w:pStyle w:val="Heading1"/>
        <w:numPr>
          <w:ilvl w:val="0"/>
          <w:numId w:val="4"/>
        </w:numPr>
      </w:pPr>
      <w:bookmarkStart w:name="_Ref15296126" w:id="1704"/>
      <w:bookmarkStart w:name="_Ref15304339" w:id="1705"/>
      <w:bookmarkStart w:name="_Ref15304372" w:id="1706"/>
      <w:bookmarkStart w:name="_Ref15304408" w:id="1707"/>
      <w:bookmarkStart w:name="_Ref15304433" w:id="1708"/>
      <w:bookmarkStart w:name="_Ref96372054" w:id="1709"/>
      <w:bookmarkStart w:name="_Toc96968303" w:id="1710"/>
      <w:bookmarkStart w:name="_Toc119962508" w:id="1711"/>
      <w:r w:rsidRPr="00EE23E5">
        <w:rPr>
          <w:caps w:val="0"/>
        </w:rPr>
        <w:lastRenderedPageBreak/>
        <w:t>TERMINATION FOR PROHIBITED ACTS</w:t>
      </w:r>
      <w:bookmarkEnd w:id="1704"/>
      <w:bookmarkEnd w:id="1705"/>
      <w:bookmarkEnd w:id="1706"/>
      <w:bookmarkEnd w:id="1707"/>
      <w:bookmarkEnd w:id="1708"/>
      <w:bookmarkEnd w:id="1709"/>
      <w:bookmarkEnd w:id="1710"/>
      <w:bookmarkEnd w:id="1711"/>
    </w:p>
    <w:p w:rsidRPr="006C3027" w:rsidR="00E208B1" w:rsidP="00FF14B7" w:rsidRDefault="00E208B1" w14:paraId="20ADA8D6" w14:textId="77777777">
      <w:pPr>
        <w:pStyle w:val="Heading2"/>
        <w:keepNext/>
        <w:numPr>
          <w:ilvl w:val="1"/>
          <w:numId w:val="4"/>
        </w:numPr>
      </w:pPr>
      <w:bookmarkStart w:name="_Ref44945312" w:id="1712"/>
      <w:bookmarkStart w:name="_Ref530652751" w:id="1713"/>
      <w:bookmarkStart w:name="_Ref15304459" w:id="1714"/>
      <w:bookmarkStart w:name="_Ref15304490" w:id="1715"/>
      <w:bookmarkStart w:name="_Ref15304588" w:id="1716"/>
      <w:bookmarkStart w:name="_Ref15304605" w:id="1717"/>
      <w:r w:rsidRPr="006C3027">
        <w:t xml:space="preserve">The Contractor shall not do, and warrants that in entering the Contract it has not done any of the following (hereafter referred to as </w:t>
      </w:r>
      <w:r>
        <w:t>'</w:t>
      </w:r>
      <w:r w:rsidRPr="006C3027">
        <w:rPr>
          <w:b/>
        </w:rPr>
        <w:t>Prohibited Acts</w:t>
      </w:r>
      <w:r>
        <w:t>'</w:t>
      </w:r>
      <w:r w:rsidRPr="006C3027">
        <w:t>):</w:t>
      </w:r>
      <w:bookmarkEnd w:id="1712"/>
    </w:p>
    <w:p w:rsidRPr="006C3027" w:rsidR="00E208B1" w:rsidP="00FF14B7" w:rsidRDefault="00E208B1" w14:paraId="4132D71C" w14:textId="77777777">
      <w:pPr>
        <w:pStyle w:val="Heading3"/>
        <w:keepNext/>
        <w:numPr>
          <w:ilvl w:val="2"/>
          <w:numId w:val="4"/>
        </w:numPr>
      </w:pPr>
      <w:r w:rsidRPr="006C3027">
        <w:t xml:space="preserve">offer, </w:t>
      </w:r>
      <w:proofErr w:type="gramStart"/>
      <w:r w:rsidRPr="006C3027">
        <w:t>promise</w:t>
      </w:r>
      <w:proofErr w:type="gramEnd"/>
      <w:r w:rsidRPr="006C3027">
        <w:t xml:space="preserve"> or give to any Crown servant any gift or financial or other advantage of any kind as an inducement or reward:</w:t>
      </w:r>
    </w:p>
    <w:p w:rsidRPr="006C3027" w:rsidR="00E208B1" w:rsidP="00FF14B7" w:rsidRDefault="00E208B1" w14:paraId="56731DF2" w14:textId="77777777">
      <w:pPr>
        <w:pStyle w:val="Heading4"/>
        <w:numPr>
          <w:ilvl w:val="3"/>
          <w:numId w:val="4"/>
        </w:numPr>
      </w:pPr>
      <w:r w:rsidRPr="006C3027">
        <w:t>for doing or not doing (or for having done or not having done) any act in relation to the obtaining or execution of this or any other contract with the Crown; or</w:t>
      </w:r>
    </w:p>
    <w:p w:rsidRPr="006C3027" w:rsidR="00E208B1" w:rsidP="00FF14B7" w:rsidRDefault="00E208B1" w14:paraId="19509F6A" w14:textId="77777777">
      <w:pPr>
        <w:pStyle w:val="Heading4"/>
        <w:numPr>
          <w:ilvl w:val="3"/>
          <w:numId w:val="4"/>
        </w:numPr>
      </w:pPr>
      <w:r w:rsidRPr="006C3027">
        <w:t>for showing or not showing favour or disfavour to any person in relation to this or any other Contract with the Crown.</w:t>
      </w:r>
    </w:p>
    <w:p w:rsidRPr="006C3027" w:rsidR="00E208B1" w:rsidP="00FF14B7" w:rsidRDefault="00E208B1" w14:paraId="45005876" w14:textId="77777777">
      <w:pPr>
        <w:pStyle w:val="Heading3"/>
        <w:numPr>
          <w:ilvl w:val="2"/>
          <w:numId w:val="4"/>
        </w:numPr>
      </w:pPr>
      <w:r w:rsidRPr="006C3027">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w:t>
      </w:r>
      <w:r>
        <w:t>Contract</w:t>
      </w:r>
      <w:r w:rsidRPr="006C3027">
        <w:t xml:space="preserve"> for the payment thereof have been disclosed in writing to the Authority.</w:t>
      </w:r>
    </w:p>
    <w:p w:rsidRPr="006C3027" w:rsidR="00E208B1" w:rsidP="00FF14B7" w:rsidRDefault="00E208B1" w14:paraId="394E6E20" w14:textId="2EA7C9F6">
      <w:pPr>
        <w:pStyle w:val="Heading2"/>
        <w:keepNext/>
        <w:numPr>
          <w:ilvl w:val="1"/>
          <w:numId w:val="4"/>
        </w:numPr>
      </w:pPr>
      <w:bookmarkStart w:name="_Ref96714616" w:id="1718"/>
      <w:r w:rsidRPr="006C3027">
        <w:t xml:space="preserve">If the Contractor, its employees, </w:t>
      </w:r>
      <w:proofErr w:type="gramStart"/>
      <w:r w:rsidRPr="006C3027">
        <w:t>agents</w:t>
      </w:r>
      <w:proofErr w:type="gramEnd"/>
      <w:r w:rsidRPr="006C3027">
        <w:t xml:space="preserve"> or any </w:t>
      </w:r>
      <w:r w:rsidR="00587D39">
        <w:t>S</w:t>
      </w:r>
      <w:r w:rsidRPr="006C3027">
        <w:t>ub</w:t>
      </w:r>
      <w:r w:rsidR="00587D39">
        <w:t>-C</w:t>
      </w:r>
      <w:r w:rsidRPr="006C3027">
        <w:t>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bookmarkEnd w:id="1718"/>
    </w:p>
    <w:p w:rsidRPr="006C3027" w:rsidR="00E208B1" w:rsidP="00FF14B7" w:rsidRDefault="00587D39" w14:paraId="10E39180" w14:textId="6A719F4B">
      <w:pPr>
        <w:pStyle w:val="Heading3"/>
        <w:numPr>
          <w:ilvl w:val="2"/>
          <w:numId w:val="4"/>
        </w:numPr>
      </w:pPr>
      <w:r>
        <w:t>to terminate this</w:t>
      </w:r>
      <w:r w:rsidRPr="006C3027" w:rsidR="00E208B1">
        <w:t xml:space="preserve"> Contract and recover from the Contractor the amount of any loss resulting from the </w:t>
      </w:r>
      <w:proofErr w:type="gramStart"/>
      <w:r w:rsidRPr="006C3027" w:rsidR="00E208B1">
        <w:t>termination;</w:t>
      </w:r>
      <w:proofErr w:type="gramEnd"/>
    </w:p>
    <w:p w:rsidRPr="006C3027" w:rsidR="00E208B1" w:rsidP="00FF14B7" w:rsidRDefault="00E208B1" w14:paraId="0551A71B" w14:textId="77777777">
      <w:pPr>
        <w:pStyle w:val="Heading3"/>
        <w:numPr>
          <w:ilvl w:val="2"/>
          <w:numId w:val="4"/>
        </w:numPr>
      </w:pPr>
      <w:r w:rsidRPr="006C3027">
        <w:t xml:space="preserve">to recover from the Contractor the amount or value of any such gift, </w:t>
      </w:r>
      <w:proofErr w:type="gramStart"/>
      <w:r w:rsidRPr="006C3027">
        <w:t>consideration</w:t>
      </w:r>
      <w:proofErr w:type="gramEnd"/>
      <w:r w:rsidRPr="006C3027">
        <w:t xml:space="preserve"> or commission; and</w:t>
      </w:r>
    </w:p>
    <w:p w:rsidRPr="006C3027" w:rsidR="00E208B1" w:rsidP="00FF14B7" w:rsidRDefault="00E208B1" w14:paraId="288474DA" w14:textId="1D0386D7">
      <w:pPr>
        <w:pStyle w:val="Heading3"/>
        <w:numPr>
          <w:ilvl w:val="2"/>
          <w:numId w:val="4"/>
        </w:numPr>
      </w:pPr>
      <w:r w:rsidRPr="006C3027">
        <w:t>to recover from the Contractor any other loss sustained in consequence of any breach of this Clause</w:t>
      </w:r>
      <w:r w:rsidR="00923631">
        <w:t xml:space="preserve"> </w:t>
      </w:r>
      <w:r w:rsidR="00923631">
        <w:fldChar w:fldCharType="begin"/>
      </w:r>
      <w:r w:rsidR="00923631">
        <w:instrText xml:space="preserve"> REF _Ref96372054 \r \h </w:instrText>
      </w:r>
      <w:r w:rsidR="00923631">
        <w:fldChar w:fldCharType="separate"/>
      </w:r>
      <w:r w:rsidR="00264E3A">
        <w:t>58</w:t>
      </w:r>
      <w:r w:rsidR="00923631">
        <w:fldChar w:fldCharType="end"/>
      </w:r>
      <w:r w:rsidRPr="006C3027">
        <w:t>, where the Contract has not been terminated.</w:t>
      </w:r>
    </w:p>
    <w:p w:rsidRPr="006C3027" w:rsidR="00E208B1" w:rsidP="00FF14B7" w:rsidRDefault="00E208B1" w14:paraId="7C8391F4" w14:textId="029B28B3">
      <w:pPr>
        <w:pStyle w:val="Heading2"/>
        <w:keepNext/>
        <w:numPr>
          <w:ilvl w:val="1"/>
          <w:numId w:val="4"/>
        </w:numPr>
      </w:pPr>
      <w:r w:rsidRPr="006C3027">
        <w:t>In exercising its rights or remedies under this Clause</w:t>
      </w:r>
      <w:r w:rsidR="00923631">
        <w:t xml:space="preserve"> </w:t>
      </w:r>
      <w:r w:rsidR="00923631">
        <w:fldChar w:fldCharType="begin"/>
      </w:r>
      <w:r w:rsidR="00923631">
        <w:instrText xml:space="preserve"> REF _Ref96372054 \r \h </w:instrText>
      </w:r>
      <w:r w:rsidR="00923631">
        <w:fldChar w:fldCharType="separate"/>
      </w:r>
      <w:r w:rsidR="00264E3A">
        <w:t>58</w:t>
      </w:r>
      <w:r w:rsidR="00923631">
        <w:fldChar w:fldCharType="end"/>
      </w:r>
      <w:r w:rsidRPr="006C3027">
        <w:t>, the Authority shall:</w:t>
      </w:r>
    </w:p>
    <w:p w:rsidRPr="006C3027" w:rsidR="00E208B1" w:rsidP="00FF14B7" w:rsidRDefault="00E208B1" w14:paraId="5E8337C6" w14:textId="77777777">
      <w:pPr>
        <w:pStyle w:val="Heading3"/>
        <w:numPr>
          <w:ilvl w:val="2"/>
          <w:numId w:val="4"/>
        </w:numPr>
      </w:pPr>
      <w:r w:rsidRPr="006C3027">
        <w:t xml:space="preserve">act in a reasonable and proportionate manner having regard to such matters as the gravity of, and the identity of the person performing, the prohibited act or committing of any offence under the Bribery Act </w:t>
      </w:r>
      <w:proofErr w:type="gramStart"/>
      <w:r w:rsidRPr="006C3027">
        <w:t>2010;</w:t>
      </w:r>
      <w:proofErr w:type="gramEnd"/>
    </w:p>
    <w:p w:rsidRPr="006C3027" w:rsidR="00E208B1" w:rsidP="00FF14B7" w:rsidRDefault="00E208B1" w14:paraId="6AFF83C3" w14:textId="77777777">
      <w:pPr>
        <w:pStyle w:val="Heading3"/>
        <w:keepNext/>
        <w:numPr>
          <w:ilvl w:val="2"/>
          <w:numId w:val="4"/>
        </w:numPr>
      </w:pPr>
      <w:r w:rsidRPr="006C3027">
        <w:t>give all due consideration, where appropriate, to action other than termination of the Contract, including (without being limited to):</w:t>
      </w:r>
    </w:p>
    <w:p w:rsidRPr="006C3027" w:rsidR="00E208B1" w:rsidP="00FF14B7" w:rsidRDefault="00E208B1" w14:paraId="676ED210" w14:textId="1A7D2E25">
      <w:pPr>
        <w:pStyle w:val="Heading4"/>
        <w:numPr>
          <w:ilvl w:val="3"/>
          <w:numId w:val="4"/>
        </w:numPr>
      </w:pPr>
      <w:r w:rsidRPr="006C3027">
        <w:t xml:space="preserve">requiring the Contractor to procure the termination of a </w:t>
      </w:r>
      <w:r w:rsidR="00587D39">
        <w:t>S</w:t>
      </w:r>
      <w:r w:rsidRPr="006C3027">
        <w:t>ub</w:t>
      </w:r>
      <w:r w:rsidR="00587D39">
        <w:t>-C</w:t>
      </w:r>
      <w:r w:rsidRPr="006C3027">
        <w:t xml:space="preserve">ontract where the Prohibited Act or committing of any offence under the Bribery Act 2010 is that of a </w:t>
      </w:r>
      <w:r w:rsidR="00587D39">
        <w:t>Sub-C</w:t>
      </w:r>
      <w:r w:rsidRPr="006C3027">
        <w:t xml:space="preserve">ontractor or anyone acting on its or their </w:t>
      </w:r>
      <w:proofErr w:type="gramStart"/>
      <w:r w:rsidRPr="006C3027">
        <w:t>behalf;</w:t>
      </w:r>
      <w:proofErr w:type="gramEnd"/>
    </w:p>
    <w:p w:rsidRPr="006C3027" w:rsidR="00E208B1" w:rsidP="00FF14B7" w:rsidRDefault="00E208B1" w14:paraId="217DA454" w14:textId="4C887FCF">
      <w:pPr>
        <w:pStyle w:val="Heading4"/>
        <w:numPr>
          <w:ilvl w:val="3"/>
          <w:numId w:val="4"/>
        </w:numPr>
      </w:pPr>
      <w:r w:rsidRPr="006C3027">
        <w:lastRenderedPageBreak/>
        <w:t xml:space="preserve">requiring the Contractor to procure the dismissal of an employee (whether its own or that of a </w:t>
      </w:r>
      <w:r w:rsidR="00D56B89">
        <w:t>Sub-Contract</w:t>
      </w:r>
      <w:r w:rsidRPr="006C3027">
        <w:t>or or anyone acting on its behalf) where the prohibited act or committing of any offence under the Bribery Act 2010 is that of such employee.</w:t>
      </w:r>
    </w:p>
    <w:p w:rsidR="00E208B1" w:rsidP="00FF14B7" w:rsidRDefault="00E208B1" w14:paraId="6C15EF4C" w14:textId="466F7FE6">
      <w:pPr>
        <w:pStyle w:val="Heading2"/>
        <w:numPr>
          <w:ilvl w:val="1"/>
          <w:numId w:val="4"/>
        </w:numPr>
      </w:pPr>
      <w:r w:rsidRPr="006C3027">
        <w:t>Recovery action taken against any person in Her Majesty</w:t>
      </w:r>
      <w:r>
        <w:t>'</w:t>
      </w:r>
      <w:r w:rsidRPr="006C3027">
        <w:t>s service shall be without prejudice to any recovery action taken against the Contractor pursuant to this Clause</w:t>
      </w:r>
      <w:r w:rsidR="00923631">
        <w:t xml:space="preserve"> </w:t>
      </w:r>
      <w:r w:rsidR="00923631">
        <w:fldChar w:fldCharType="begin"/>
      </w:r>
      <w:r w:rsidR="00923631">
        <w:instrText xml:space="preserve"> REF _Ref96372054 \r \h </w:instrText>
      </w:r>
      <w:r w:rsidR="00923631">
        <w:fldChar w:fldCharType="separate"/>
      </w:r>
      <w:r w:rsidR="00264E3A">
        <w:t>58</w:t>
      </w:r>
      <w:r w:rsidR="00923631">
        <w:fldChar w:fldCharType="end"/>
      </w:r>
      <w:r>
        <w:t>.</w:t>
      </w:r>
    </w:p>
    <w:p w:rsidRPr="00A6670D" w:rsidR="00E208B1" w:rsidP="00E208B1" w:rsidRDefault="00E208B1" w14:paraId="208A2D13" w14:textId="77777777">
      <w:pPr>
        <w:pStyle w:val="Body2"/>
      </w:pPr>
      <w:r>
        <w:rPr>
          <w:b/>
        </w:rPr>
        <w:t>Compensation on Termination for Prohibited Acts</w:t>
      </w:r>
    </w:p>
    <w:p w:rsidRPr="006C3027" w:rsidR="00E208B1" w:rsidP="00FF14B7" w:rsidRDefault="00E208B1" w14:paraId="6FEFEC1E" w14:textId="62D09F25">
      <w:pPr>
        <w:pStyle w:val="Heading2"/>
        <w:numPr>
          <w:ilvl w:val="1"/>
          <w:numId w:val="4"/>
        </w:numPr>
      </w:pPr>
      <w:r>
        <w:t xml:space="preserve">In the event of termination pursuant to Clause </w:t>
      </w:r>
      <w:r>
        <w:fldChar w:fldCharType="begin"/>
      </w:r>
      <w:r>
        <w:instrText xml:space="preserve"> REF _Ref96714616 \r \h </w:instrText>
      </w:r>
      <w:r>
        <w:fldChar w:fldCharType="separate"/>
      </w:r>
      <w:r w:rsidR="00264E3A">
        <w:t>58.2</w:t>
      </w:r>
      <w:r>
        <w:fldChar w:fldCharType="end"/>
      </w:r>
      <w:r>
        <w:t>, the provisions of Schedule 20 (Compensation on Termination) shall apply</w:t>
      </w:r>
      <w:r w:rsidRPr="006C3027">
        <w:t>.</w:t>
      </w:r>
    </w:p>
    <w:p w:rsidR="00E208B1" w:rsidP="00FF14B7" w:rsidRDefault="006D688B" w14:paraId="62424045" w14:textId="30E26DFF">
      <w:pPr>
        <w:pStyle w:val="Heading1"/>
        <w:numPr>
          <w:ilvl w:val="0"/>
          <w:numId w:val="4"/>
        </w:numPr>
      </w:pPr>
      <w:bookmarkStart w:name="_Ref44666393" w:id="1719"/>
      <w:bookmarkStart w:name="_Ref44673291" w:id="1720"/>
      <w:bookmarkStart w:name="_Toc96968304" w:id="1721"/>
      <w:bookmarkStart w:name="_Toc119962509" w:id="1722"/>
      <w:bookmarkEnd w:id="1713"/>
      <w:r w:rsidRPr="006C3027">
        <w:rPr>
          <w:caps w:val="0"/>
        </w:rPr>
        <w:t>AUTHORITY VOLUNTARY TERMINATION RIGHT</w:t>
      </w:r>
      <w:bookmarkEnd w:id="1714"/>
      <w:bookmarkEnd w:id="1715"/>
      <w:bookmarkEnd w:id="1716"/>
      <w:bookmarkEnd w:id="1717"/>
      <w:bookmarkEnd w:id="1719"/>
      <w:bookmarkEnd w:id="1720"/>
      <w:bookmarkEnd w:id="1721"/>
      <w:bookmarkEnd w:id="1722"/>
    </w:p>
    <w:p w:rsidR="00E208B1" w:rsidP="00FF14B7" w:rsidRDefault="00E208B1" w14:paraId="22A87D32" w14:textId="22E21237">
      <w:pPr>
        <w:pStyle w:val="Heading2"/>
        <w:keepNext/>
        <w:numPr>
          <w:ilvl w:val="1"/>
          <w:numId w:val="4"/>
        </w:numPr>
      </w:pPr>
      <w:bookmarkStart w:name="_Ref56086068" w:id="1723"/>
      <w:bookmarkStart w:name="_Ref44673331" w:id="1724"/>
      <w:r>
        <w:t>If the Authority wishes to terminate this Contract voluntarily, it must serve a Termination Notice on the Contractor Representative stating that:</w:t>
      </w:r>
      <w:bookmarkEnd w:id="1723"/>
    </w:p>
    <w:p w:rsidR="00E208B1" w:rsidP="00FF14B7" w:rsidRDefault="00E208B1" w14:paraId="34D7B0BF" w14:textId="77777777">
      <w:pPr>
        <w:pStyle w:val="Heading3"/>
        <w:numPr>
          <w:ilvl w:val="2"/>
          <w:numId w:val="4"/>
        </w:numPr>
      </w:pPr>
      <w:r>
        <w:t>the Authority is terminating this Contract voluntarily; and</w:t>
      </w:r>
    </w:p>
    <w:p w:rsidR="00E208B1" w:rsidP="00FF14B7" w:rsidRDefault="00E208B1" w14:paraId="51A45119" w14:textId="51EE9D5E">
      <w:pPr>
        <w:pStyle w:val="Heading3"/>
        <w:numPr>
          <w:ilvl w:val="2"/>
          <w:numId w:val="4"/>
        </w:numPr>
      </w:pPr>
      <w:r>
        <w:t xml:space="preserve">this Contract shall terminate on the date specified in the Termination Notice which must be a minimum of </w:t>
      </w:r>
      <w:r w:rsidR="00B24A71">
        <w:t>twenty (20)</w:t>
      </w:r>
      <w:r>
        <w:t xml:space="preserve"> Business Days after the date of receipt of the Termination Notice.</w:t>
      </w:r>
    </w:p>
    <w:p w:rsidR="00E208B1" w:rsidP="00FF14B7" w:rsidRDefault="00E208B1" w14:paraId="27C81163" w14:textId="6830811C">
      <w:pPr>
        <w:pStyle w:val="Heading2"/>
        <w:numPr>
          <w:ilvl w:val="1"/>
          <w:numId w:val="4"/>
        </w:numPr>
      </w:pPr>
      <w:bookmarkStart w:name="_Ref56086098" w:id="1725"/>
      <w:r>
        <w:t xml:space="preserve">This Contract </w:t>
      </w:r>
      <w:r w:rsidRPr="00360DDA">
        <w:t>shall</w:t>
      </w:r>
      <w:r>
        <w:t xml:space="preserve"> terminate on the date specified in the Termination Not</w:t>
      </w:r>
      <w:r w:rsidR="00B24A71">
        <w:t xml:space="preserve">ice which must be a minimum of twenty (20) </w:t>
      </w:r>
      <w:r>
        <w:t xml:space="preserve">Business Days after the date of receipt of the Termination Notice referred to in Clause </w:t>
      </w:r>
      <w:r>
        <w:fldChar w:fldCharType="begin"/>
      </w:r>
      <w:r>
        <w:instrText xml:space="preserve"> REF _Ref56086068 \r \h </w:instrText>
      </w:r>
      <w:r>
        <w:fldChar w:fldCharType="separate"/>
      </w:r>
      <w:r w:rsidR="00264E3A">
        <w:t>59.1</w:t>
      </w:r>
      <w:r>
        <w:fldChar w:fldCharType="end"/>
      </w:r>
      <w:r>
        <w:t>.</w:t>
      </w:r>
      <w:bookmarkEnd w:id="1725"/>
    </w:p>
    <w:p w:rsidRPr="00A6670D" w:rsidR="00E208B1" w:rsidP="00E208B1" w:rsidRDefault="00E208B1" w14:paraId="414FCC9F" w14:textId="77777777">
      <w:pPr>
        <w:pStyle w:val="Body2"/>
      </w:pPr>
      <w:r>
        <w:rPr>
          <w:b/>
        </w:rPr>
        <w:t>Compensation on Authority Voluntary Termination</w:t>
      </w:r>
    </w:p>
    <w:p w:rsidRPr="0055460B" w:rsidR="00E208B1" w:rsidP="00FF14B7" w:rsidRDefault="00E208B1" w14:paraId="2D69B872" w14:textId="5891B922">
      <w:pPr>
        <w:pStyle w:val="Heading2"/>
        <w:numPr>
          <w:ilvl w:val="1"/>
          <w:numId w:val="4"/>
        </w:numPr>
      </w:pPr>
      <w:r>
        <w:t xml:space="preserve">In the event of termination pursuant to Clause </w:t>
      </w:r>
      <w:r>
        <w:fldChar w:fldCharType="begin"/>
      </w:r>
      <w:r>
        <w:instrText xml:space="preserve"> REF _Ref56086098 \r \h </w:instrText>
      </w:r>
      <w:r>
        <w:fldChar w:fldCharType="separate"/>
      </w:r>
      <w:r w:rsidR="00264E3A">
        <w:t>59.2</w:t>
      </w:r>
      <w:r>
        <w:fldChar w:fldCharType="end"/>
      </w:r>
      <w:r>
        <w:t>, the provisions of Schedule 20 (Compensation on Termination) shall apply.</w:t>
      </w:r>
    </w:p>
    <w:p w:rsidRPr="006C3027" w:rsidR="00E208B1" w:rsidP="00FF14B7" w:rsidRDefault="00E208B1" w14:paraId="4BD5A83B" w14:textId="77777777">
      <w:pPr>
        <w:pStyle w:val="Heading1"/>
        <w:numPr>
          <w:ilvl w:val="0"/>
          <w:numId w:val="4"/>
        </w:numPr>
      </w:pPr>
      <w:bookmarkStart w:name="_Ref20511576" w:id="1726"/>
      <w:bookmarkStart w:name="_Toc96968305" w:id="1727"/>
      <w:bookmarkStart w:name="_Toc119962510" w:id="1728"/>
      <w:bookmarkEnd w:id="1724"/>
      <w:r w:rsidRPr="006C3027">
        <w:t>CONSEQUENCES OF EXPIRY OR TERMINATION</w:t>
      </w:r>
      <w:bookmarkEnd w:id="1726"/>
      <w:bookmarkEnd w:id="1727"/>
      <w:bookmarkEnd w:id="1728"/>
    </w:p>
    <w:p w:rsidR="00E208B1" w:rsidP="00556AD0" w:rsidRDefault="00E208B1" w14:paraId="5EA3CFD3" w14:textId="432A55D1">
      <w:pPr>
        <w:pStyle w:val="Heading2"/>
        <w:numPr>
          <w:ilvl w:val="1"/>
          <w:numId w:val="4"/>
        </w:numPr>
      </w:pPr>
      <w:r w:rsidRPr="007B7574">
        <w:t>The provisions of Clauses</w:t>
      </w:r>
      <w:r w:rsidR="002F2D95">
        <w:t xml:space="preserve"> </w:t>
      </w:r>
      <w:r w:rsidR="002F2D95">
        <w:fldChar w:fldCharType="begin"/>
      </w:r>
      <w:r w:rsidR="002F2D95">
        <w:instrText xml:space="preserve"> REF _Ref119961830 \r \h </w:instrText>
      </w:r>
      <w:r w:rsidR="002F2D95">
        <w:fldChar w:fldCharType="separate"/>
      </w:r>
      <w:r w:rsidR="00264E3A">
        <w:t>20.6</w:t>
      </w:r>
      <w:r w:rsidR="002F2D95">
        <w:fldChar w:fldCharType="end"/>
      </w:r>
      <w:r w:rsidR="002F2D95">
        <w:t xml:space="preserve"> (Payment and Recovery of Sums Due) </w:t>
      </w:r>
      <w:r w:rsidR="002F2D95">
        <w:fldChar w:fldCharType="begin"/>
      </w:r>
      <w:r w:rsidR="002F2D95">
        <w:instrText xml:space="preserve"> REF _Ref119961735 \r \h </w:instrText>
      </w:r>
      <w:r w:rsidR="002F2D95">
        <w:fldChar w:fldCharType="separate"/>
      </w:r>
      <w:r w:rsidR="00264E3A">
        <w:t>21</w:t>
      </w:r>
      <w:r w:rsidR="002F2D95">
        <w:fldChar w:fldCharType="end"/>
      </w:r>
      <w:r w:rsidR="002F2D95">
        <w:t xml:space="preserve"> (Value Added Tax and Other Taxes),</w:t>
      </w:r>
      <w:r w:rsidR="00690045">
        <w:t xml:space="preserve"> </w:t>
      </w:r>
      <w:r w:rsidR="00690045">
        <w:fldChar w:fldCharType="begin"/>
      </w:r>
      <w:r w:rsidR="00690045">
        <w:instrText xml:space="preserve"> REF _Ref116673873 \r \h </w:instrText>
      </w:r>
      <w:r w:rsidR="00690045">
        <w:fldChar w:fldCharType="separate"/>
      </w:r>
      <w:r w:rsidR="00264E3A">
        <w:t>23</w:t>
      </w:r>
      <w:r w:rsidR="00690045">
        <w:fldChar w:fldCharType="end"/>
      </w:r>
      <w:r w:rsidR="00690045">
        <w:t xml:space="preserve"> (Other Attributable Costs),</w:t>
      </w:r>
      <w:r w:rsidRPr="007B7574">
        <w:t xml:space="preserve"> </w:t>
      </w:r>
      <w:r w:rsidRPr="007B7574">
        <w:fldChar w:fldCharType="begin"/>
      </w:r>
      <w:r w:rsidRPr="007B7574">
        <w:instrText xml:space="preserve"> REF _Ref44673446 \r \h </w:instrText>
      </w:r>
      <w:r w:rsidRPr="00604472">
        <w:instrText xml:space="preserve"> \* MERGEFORMAT </w:instrText>
      </w:r>
      <w:r w:rsidRPr="007B7574">
        <w:fldChar w:fldCharType="separate"/>
      </w:r>
      <w:r w:rsidR="00264E3A">
        <w:t>27</w:t>
      </w:r>
      <w:r w:rsidRPr="007B7574">
        <w:fldChar w:fldCharType="end"/>
      </w:r>
      <w:r w:rsidRPr="007B7574">
        <w:t xml:space="preserve"> (</w:t>
      </w:r>
      <w:r w:rsidRPr="00604472">
        <w:t>Records, Audits and Open Book Data</w:t>
      </w:r>
      <w:r>
        <w:t>)</w:t>
      </w:r>
      <w:r w:rsidRPr="007B7574">
        <w:t xml:space="preserve">, </w:t>
      </w:r>
      <w:r w:rsidRPr="007B7574">
        <w:fldChar w:fldCharType="begin"/>
      </w:r>
      <w:r w:rsidRPr="007B7574">
        <w:instrText xml:space="preserve"> REF _Ref530595896 \w \h </w:instrText>
      </w:r>
      <w:r w:rsidRPr="00604472">
        <w:instrText xml:space="preserve"> \* MERGEFORMAT </w:instrText>
      </w:r>
      <w:r w:rsidRPr="007B7574">
        <w:fldChar w:fldCharType="separate"/>
      </w:r>
      <w:r w:rsidR="00264E3A">
        <w:t>31.8</w:t>
      </w:r>
      <w:r w:rsidRPr="007B7574">
        <w:fldChar w:fldCharType="end"/>
      </w:r>
      <w:r w:rsidRPr="007B7574">
        <w:t xml:space="preserve"> (</w:t>
      </w:r>
      <w:r w:rsidRPr="00604472">
        <w:t>Income Tax and National Insurance Contributions</w:t>
      </w:r>
      <w:r w:rsidRPr="007B7574">
        <w:t xml:space="preserve">), </w:t>
      </w:r>
      <w:r w:rsidRPr="007B7574">
        <w:fldChar w:fldCharType="begin"/>
      </w:r>
      <w:r w:rsidRPr="007B7574">
        <w:instrText xml:space="preserve"> REF _Ref20491592 \r \h </w:instrText>
      </w:r>
      <w:r w:rsidRPr="00604472">
        <w:instrText xml:space="preserve"> \* MERGEFORMAT </w:instrText>
      </w:r>
      <w:r w:rsidRPr="007B7574">
        <w:fldChar w:fldCharType="separate"/>
      </w:r>
      <w:r w:rsidR="00264E3A">
        <w:t>35</w:t>
      </w:r>
      <w:r w:rsidRPr="007B7574">
        <w:fldChar w:fldCharType="end"/>
      </w:r>
      <w:r w:rsidRPr="007B7574">
        <w:t> (</w:t>
      </w:r>
      <w:r w:rsidRPr="00604472">
        <w:t>Intellectual Property Rights</w:t>
      </w:r>
      <w:r w:rsidRPr="007B7574">
        <w:t>),</w:t>
      </w:r>
      <w:r w:rsidR="00556AD0">
        <w:t xml:space="preserve"> </w:t>
      </w:r>
      <w:r w:rsidR="00556AD0">
        <w:fldChar w:fldCharType="begin"/>
      </w:r>
      <w:r w:rsidR="00556AD0">
        <w:instrText xml:space="preserve"> REF _Ref119091616 \r \h </w:instrText>
      </w:r>
      <w:r w:rsidR="00556AD0">
        <w:fldChar w:fldCharType="separate"/>
      </w:r>
      <w:r w:rsidR="00264E3A">
        <w:t>36</w:t>
      </w:r>
      <w:r w:rsidR="00556AD0">
        <w:fldChar w:fldCharType="end"/>
      </w:r>
      <w:r w:rsidR="00556AD0">
        <w:t xml:space="preserve"> (</w:t>
      </w:r>
      <w:r w:rsidRPr="00556AD0" w:rsidR="00556AD0">
        <w:t xml:space="preserve">Third Party </w:t>
      </w:r>
      <w:r w:rsidR="00556AD0">
        <w:t>Intellectual Property – Rights a</w:t>
      </w:r>
      <w:r w:rsidRPr="00556AD0" w:rsidR="00556AD0">
        <w:t>nd Restrictions</w:t>
      </w:r>
      <w:r w:rsidR="00556AD0">
        <w:t>),</w:t>
      </w:r>
      <w:r w:rsidRPr="007B7574">
        <w:t xml:space="preserve"> </w:t>
      </w:r>
      <w:r w:rsidRPr="007B7574">
        <w:fldChar w:fldCharType="begin"/>
      </w:r>
      <w:r w:rsidRPr="007B7574">
        <w:instrText xml:space="preserve"> REF _Ref57985722 \r \h </w:instrText>
      </w:r>
      <w:r w:rsidRPr="00604472">
        <w:instrText xml:space="preserve"> \* MERGEFORMAT </w:instrText>
      </w:r>
      <w:r w:rsidRPr="007B7574">
        <w:fldChar w:fldCharType="separate"/>
      </w:r>
      <w:r w:rsidR="00264E3A">
        <w:t>41</w:t>
      </w:r>
      <w:r w:rsidRPr="007B7574">
        <w:fldChar w:fldCharType="end"/>
      </w:r>
      <w:r w:rsidRPr="007B7574">
        <w:t xml:space="preserve"> (</w:t>
      </w:r>
      <w:r w:rsidRPr="00604472">
        <w:t>Confidentiality</w:t>
      </w:r>
      <w:r w:rsidRPr="007B7574">
        <w:t xml:space="preserve">), </w:t>
      </w:r>
      <w:r w:rsidRPr="007B7574">
        <w:fldChar w:fldCharType="begin"/>
      </w:r>
      <w:r w:rsidRPr="007B7574">
        <w:instrText xml:space="preserve"> REF _Ref20495188 \r \h </w:instrText>
      </w:r>
      <w:r w:rsidRPr="00604472">
        <w:instrText xml:space="preserve"> \* MERGEFORMAT </w:instrText>
      </w:r>
      <w:r w:rsidRPr="007B7574">
        <w:fldChar w:fldCharType="separate"/>
      </w:r>
      <w:r w:rsidR="00264E3A">
        <w:t>42</w:t>
      </w:r>
      <w:r w:rsidRPr="007B7574">
        <w:fldChar w:fldCharType="end"/>
      </w:r>
      <w:r w:rsidRPr="007B7574">
        <w:t xml:space="preserve"> (</w:t>
      </w:r>
      <w:r w:rsidRPr="00604472">
        <w:t>Transparency and Freedom of Information</w:t>
      </w:r>
      <w:r w:rsidRPr="007B7574">
        <w:t xml:space="preserve">), </w:t>
      </w:r>
      <w:r w:rsidRPr="007B7574">
        <w:fldChar w:fldCharType="begin"/>
      </w:r>
      <w:r w:rsidRPr="007B7574">
        <w:instrText xml:space="preserve"> REF _Ref57983769 \w \h </w:instrText>
      </w:r>
      <w:r w:rsidRPr="00604472">
        <w:instrText xml:space="preserve"> \* MERGEFORMAT </w:instrText>
      </w:r>
      <w:r w:rsidRPr="007B7574">
        <w:fldChar w:fldCharType="separate"/>
      </w:r>
      <w:r w:rsidR="00264E3A">
        <w:t>43</w:t>
      </w:r>
      <w:r w:rsidRPr="007B7574">
        <w:fldChar w:fldCharType="end"/>
      </w:r>
      <w:r w:rsidRPr="007B7574">
        <w:t xml:space="preserve"> (</w:t>
      </w:r>
      <w:r w:rsidRPr="00604472">
        <w:t>Protection of Personal Data</w:t>
      </w:r>
      <w:r w:rsidRPr="007B7574">
        <w:t>),</w:t>
      </w:r>
      <w:r w:rsidR="00556AD0">
        <w:t xml:space="preserve"> </w:t>
      </w:r>
      <w:r w:rsidR="00556AD0">
        <w:fldChar w:fldCharType="begin"/>
      </w:r>
      <w:r w:rsidR="00556AD0">
        <w:instrText xml:space="preserve"> REF _Ref116673999 \r \h </w:instrText>
      </w:r>
      <w:r w:rsidR="00556AD0">
        <w:fldChar w:fldCharType="separate"/>
      </w:r>
      <w:r w:rsidR="00264E3A">
        <w:t>45</w:t>
      </w:r>
      <w:r w:rsidR="00556AD0">
        <w:fldChar w:fldCharType="end"/>
      </w:r>
      <w:r w:rsidR="00556AD0">
        <w:t xml:space="preserve"> (Indemnities),</w:t>
      </w:r>
      <w:r w:rsidRPr="007B7574">
        <w:t xml:space="preserve"> </w:t>
      </w:r>
      <w:r w:rsidR="00923631">
        <w:fldChar w:fldCharType="begin"/>
      </w:r>
      <w:r w:rsidR="00923631">
        <w:instrText xml:space="preserve"> REF _Ref90580976 \r \h </w:instrText>
      </w:r>
      <w:r w:rsidR="00923631">
        <w:fldChar w:fldCharType="separate"/>
      </w:r>
      <w:r w:rsidR="00264E3A">
        <w:t>46</w:t>
      </w:r>
      <w:r w:rsidR="00923631">
        <w:fldChar w:fldCharType="end"/>
      </w:r>
      <w:r w:rsidR="00923631">
        <w:t xml:space="preserve"> </w:t>
      </w:r>
      <w:r w:rsidRPr="007B7574">
        <w:t>(</w:t>
      </w:r>
      <w:r w:rsidRPr="00604472">
        <w:t>Limitations</w:t>
      </w:r>
      <w:r w:rsidRPr="007B7574">
        <w:t xml:space="preserve"> </w:t>
      </w:r>
      <w:r w:rsidRPr="00604472">
        <w:t>on Liability</w:t>
      </w:r>
      <w:r w:rsidRPr="007B7574">
        <w:t xml:space="preserve">), </w:t>
      </w:r>
      <w:r w:rsidRPr="007B7574">
        <w:fldChar w:fldCharType="begin"/>
      </w:r>
      <w:r w:rsidRPr="007B7574">
        <w:instrText xml:space="preserve"> REF _Ref20511576 \r \h </w:instrText>
      </w:r>
      <w:r w:rsidRPr="00604472">
        <w:instrText xml:space="preserve"> \* MERGEFORMAT </w:instrText>
      </w:r>
      <w:r w:rsidRPr="007B7574">
        <w:fldChar w:fldCharType="separate"/>
      </w:r>
      <w:r w:rsidR="00264E3A">
        <w:t>60</w:t>
      </w:r>
      <w:r w:rsidRPr="007B7574">
        <w:fldChar w:fldCharType="end"/>
      </w:r>
      <w:r w:rsidRPr="007B7574">
        <w:t xml:space="preserve"> (</w:t>
      </w:r>
      <w:r w:rsidRPr="00604472">
        <w:t>Consequences of Expiry or Termination</w:t>
      </w:r>
      <w:r w:rsidRPr="007B7574">
        <w:t xml:space="preserve">), </w:t>
      </w:r>
      <w:r w:rsidRPr="007B7574">
        <w:fldChar w:fldCharType="begin"/>
      </w:r>
      <w:r w:rsidRPr="007B7574">
        <w:instrText xml:space="preserve"> REF _Ref44673616 \r \h </w:instrText>
      </w:r>
      <w:r w:rsidRPr="00604472">
        <w:instrText xml:space="preserve"> \* MERGEFORMAT </w:instrText>
      </w:r>
      <w:r w:rsidRPr="007B7574">
        <w:fldChar w:fldCharType="separate"/>
      </w:r>
      <w:r w:rsidR="00264E3A">
        <w:t>65</w:t>
      </w:r>
      <w:r w:rsidRPr="007B7574">
        <w:fldChar w:fldCharType="end"/>
      </w:r>
      <w:r w:rsidRPr="007B7574">
        <w:t xml:space="preserve"> (</w:t>
      </w:r>
      <w:r w:rsidRPr="00604472">
        <w:t>Severance</w:t>
      </w:r>
      <w:r w:rsidRPr="007B7574">
        <w:t xml:space="preserve">), </w:t>
      </w:r>
      <w:r w:rsidRPr="007B7574">
        <w:fldChar w:fldCharType="begin"/>
      </w:r>
      <w:r w:rsidRPr="007B7574">
        <w:instrText xml:space="preserve"> REF _Ref44421189 \r \h </w:instrText>
      </w:r>
      <w:r w:rsidRPr="00604472">
        <w:instrText xml:space="preserve"> \* MERGEFORMAT </w:instrText>
      </w:r>
      <w:r w:rsidRPr="007B7574">
        <w:fldChar w:fldCharType="separate"/>
      </w:r>
      <w:r w:rsidR="00264E3A">
        <w:t>67</w:t>
      </w:r>
      <w:r w:rsidRPr="007B7574">
        <w:fldChar w:fldCharType="end"/>
      </w:r>
      <w:r w:rsidRPr="007B7574">
        <w:t xml:space="preserve"> (</w:t>
      </w:r>
      <w:r w:rsidRPr="00604472">
        <w:t>Entire</w:t>
      </w:r>
      <w:r w:rsidRPr="007B7574">
        <w:t xml:space="preserve"> </w:t>
      </w:r>
      <w:r w:rsidRPr="00604472">
        <w:t>Agreement</w:t>
      </w:r>
      <w:r w:rsidRPr="007B7574">
        <w:t xml:space="preserve">), </w:t>
      </w:r>
      <w:r w:rsidRPr="007B7574">
        <w:fldChar w:fldCharType="begin"/>
      </w:r>
      <w:r w:rsidRPr="007B7574">
        <w:instrText xml:space="preserve"> REF _Ref44673634 \r \h </w:instrText>
      </w:r>
      <w:r w:rsidRPr="00604472">
        <w:instrText xml:space="preserve"> \* MERGEFORMAT </w:instrText>
      </w:r>
      <w:r w:rsidRPr="007B7574">
        <w:fldChar w:fldCharType="separate"/>
      </w:r>
      <w:r w:rsidR="00264E3A">
        <w:t>68</w:t>
      </w:r>
      <w:r w:rsidRPr="007B7574">
        <w:fldChar w:fldCharType="end"/>
      </w:r>
      <w:r w:rsidRPr="007B7574">
        <w:t xml:space="preserve"> (</w:t>
      </w:r>
      <w:r w:rsidRPr="00604472">
        <w:t>Third Party Rights</w:t>
      </w:r>
      <w:r w:rsidRPr="007B7574">
        <w:t>),</w:t>
      </w:r>
      <w:r>
        <w:t xml:space="preserve"> </w:t>
      </w:r>
      <w:r>
        <w:fldChar w:fldCharType="begin"/>
      </w:r>
      <w:r>
        <w:instrText xml:space="preserve"> REF _Ref96544583 \r \h </w:instrText>
      </w:r>
      <w:r>
        <w:fldChar w:fldCharType="separate"/>
      </w:r>
      <w:r w:rsidR="00264E3A">
        <w:t>70</w:t>
      </w:r>
      <w:r>
        <w:fldChar w:fldCharType="end"/>
      </w:r>
      <w:r w:rsidRPr="007B7574">
        <w:t> (</w:t>
      </w:r>
      <w:r w:rsidRPr="00604472">
        <w:t>Disputes</w:t>
      </w:r>
      <w:r w:rsidRPr="007B7574">
        <w:t xml:space="preserve">) and </w:t>
      </w:r>
      <w:r w:rsidRPr="007B7574">
        <w:fldChar w:fldCharType="begin"/>
      </w:r>
      <w:r w:rsidRPr="007B7574">
        <w:instrText xml:space="preserve"> REF _Ref57652034 \r \h </w:instrText>
      </w:r>
      <w:r w:rsidRPr="00604472">
        <w:instrText xml:space="preserve"> \* MERGEFORMAT </w:instrText>
      </w:r>
      <w:r w:rsidRPr="007B7574">
        <w:fldChar w:fldCharType="separate"/>
      </w:r>
      <w:r w:rsidR="00264E3A">
        <w:t>74</w:t>
      </w:r>
      <w:r w:rsidRPr="007B7574">
        <w:fldChar w:fldCharType="end"/>
      </w:r>
      <w:r w:rsidRPr="007B7574">
        <w:t xml:space="preserve"> (</w:t>
      </w:r>
      <w:r w:rsidRPr="00604472">
        <w:t>Governing Law and Jurisdiction</w:t>
      </w:r>
      <w:r w:rsidRPr="007B7574">
        <w:t>), and the provisions of Schedule</w:t>
      </w:r>
      <w:r w:rsidR="008D28DB">
        <w:t>s 1 (Definitions),</w:t>
      </w:r>
      <w:r w:rsidRPr="007B7574">
        <w:t xml:space="preserve"> 4 (Payment, Performance and Incentivisation Mechanism), </w:t>
      </w:r>
      <w:r>
        <w:t>6</w:t>
      </w:r>
      <w:r w:rsidRPr="007B7574">
        <w:t xml:space="preserve"> (</w:t>
      </w:r>
      <w:r>
        <w:t>Governance and Management Information</w:t>
      </w:r>
      <w:r w:rsidRPr="007B7574">
        <w:t xml:space="preserve">), </w:t>
      </w:r>
      <w:r w:rsidRPr="007B7574">
        <w:fldChar w:fldCharType="begin"/>
      </w:r>
      <w:r w:rsidRPr="007B7574">
        <w:instrText xml:space="preserve"> REF _Ref89421142 \r \h </w:instrText>
      </w:r>
      <w:r w:rsidRPr="00604472">
        <w:instrText xml:space="preserve"> \* MERGEFORMAT </w:instrText>
      </w:r>
      <w:r w:rsidRPr="007B7574">
        <w:fldChar w:fldCharType="separate"/>
      </w:r>
      <w:r w:rsidR="00264E3A">
        <w:t>Schedule 20</w:t>
      </w:r>
      <w:r w:rsidRPr="007B7574">
        <w:fldChar w:fldCharType="end"/>
      </w:r>
      <w:r w:rsidRPr="007B7574">
        <w:t xml:space="preserve"> (</w:t>
      </w:r>
      <w:r w:rsidRPr="00604472">
        <w:t>Compensation on Termination</w:t>
      </w:r>
      <w:r w:rsidRPr="007B7574">
        <w:t xml:space="preserve">), </w:t>
      </w:r>
      <w:r w:rsidRPr="007B7574">
        <w:fldChar w:fldCharType="begin"/>
      </w:r>
      <w:r w:rsidRPr="007B7574">
        <w:instrText xml:space="preserve"> REF _Ref89419188 \r \h </w:instrText>
      </w:r>
      <w:r w:rsidRPr="00604472">
        <w:instrText xml:space="preserve"> \* MERGEFORMAT </w:instrText>
      </w:r>
      <w:r w:rsidRPr="007B7574">
        <w:fldChar w:fldCharType="separate"/>
      </w:r>
      <w:r w:rsidR="00264E3A">
        <w:t>Schedule 21</w:t>
      </w:r>
      <w:r w:rsidRPr="007B7574">
        <w:fldChar w:fldCharType="end"/>
      </w:r>
      <w:r w:rsidRPr="007B7574">
        <w:t xml:space="preserve"> (</w:t>
      </w:r>
      <w:r w:rsidRPr="00604472">
        <w:t>Exit Management</w:t>
      </w:r>
      <w:r>
        <w:t>),</w:t>
      </w:r>
      <w:r w:rsidRPr="007B7574">
        <w:t xml:space="preserve"> </w:t>
      </w:r>
      <w:r w:rsidRPr="007B7574">
        <w:fldChar w:fldCharType="begin"/>
      </w:r>
      <w:r w:rsidRPr="007B7574">
        <w:instrText xml:space="preserve"> REF _Ref89419748 \r \h </w:instrText>
      </w:r>
      <w:r w:rsidRPr="00604472">
        <w:instrText xml:space="preserve"> \* MERGEFORMAT </w:instrText>
      </w:r>
      <w:r w:rsidRPr="007B7574">
        <w:fldChar w:fldCharType="separate"/>
      </w:r>
      <w:r w:rsidR="00264E3A">
        <w:t>Schedule 22</w:t>
      </w:r>
      <w:r w:rsidRPr="007B7574">
        <w:fldChar w:fldCharType="end"/>
      </w:r>
      <w:r w:rsidRPr="007B7574">
        <w:t xml:space="preserve"> (</w:t>
      </w:r>
      <w:r w:rsidRPr="00604472">
        <w:t>Staff Transfer</w:t>
      </w:r>
      <w:r>
        <w:t>) and</w:t>
      </w:r>
      <w:r w:rsidRPr="007B7574">
        <w:t xml:space="preserve"> </w:t>
      </w:r>
      <w:r>
        <w:t>30</w:t>
      </w:r>
      <w:r w:rsidRPr="007B7574">
        <w:t xml:space="preserve"> (</w:t>
      </w:r>
      <w:r w:rsidRPr="00604472">
        <w:t>Dispute Resolution Procedure</w:t>
      </w:r>
      <w:r>
        <w:t xml:space="preserve">) </w:t>
      </w:r>
      <w:r w:rsidRPr="007B7574">
        <w:t>shall survive the terminat</w:t>
      </w:r>
      <w:r w:rsidR="00690045">
        <w:t>ion or expiry of this Contract.</w:t>
      </w:r>
      <w:r w:rsidRPr="007B7574">
        <w:t xml:space="preserve"> </w:t>
      </w:r>
    </w:p>
    <w:p w:rsidRPr="00360DDA" w:rsidR="00E208B1" w:rsidP="00E208B1" w:rsidRDefault="00E208B1" w14:paraId="4D68BD2D" w14:textId="77777777">
      <w:pPr>
        <w:pStyle w:val="Body1"/>
        <w:keepNext/>
        <w:rPr>
          <w:b/>
          <w:i/>
        </w:rPr>
      </w:pPr>
      <w:r w:rsidRPr="00360DDA">
        <w:rPr>
          <w:b/>
          <w:i/>
        </w:rPr>
        <w:lastRenderedPageBreak/>
        <w:t>Exit Management</w:t>
      </w:r>
    </w:p>
    <w:p w:rsidRPr="00360DDA" w:rsidR="00E208B1" w:rsidP="00FF14B7" w:rsidRDefault="00E208B1" w14:paraId="462E33ED" w14:textId="7289B65F">
      <w:pPr>
        <w:pStyle w:val="Heading2"/>
        <w:numPr>
          <w:ilvl w:val="1"/>
          <w:numId w:val="4"/>
        </w:numPr>
      </w:pPr>
      <w:r>
        <w:t xml:space="preserve">The Parties shall comply with the provisions of </w:t>
      </w:r>
      <w:r>
        <w:fldChar w:fldCharType="begin"/>
      </w:r>
      <w:r>
        <w:instrText xml:space="preserve"> REF _Ref89419188 \r \h </w:instrText>
      </w:r>
      <w:r>
        <w:fldChar w:fldCharType="separate"/>
      </w:r>
      <w:r w:rsidR="00264E3A">
        <w:t>Schedule 21</w:t>
      </w:r>
      <w:r>
        <w:fldChar w:fldCharType="end"/>
      </w:r>
      <w:r>
        <w:t xml:space="preserve"> (</w:t>
      </w:r>
      <w:r w:rsidRPr="00604472">
        <w:t>Exit Management</w:t>
      </w:r>
      <w:r>
        <w:t xml:space="preserve">) and any current Exit Plan in relation to </w:t>
      </w:r>
      <w:r w:rsidRPr="00360DDA">
        <w:t>orderly</w:t>
      </w:r>
      <w:r>
        <w:t xml:space="preserve"> transition of the Services to the Authority or a Replacement Contractor.</w:t>
      </w:r>
    </w:p>
    <w:p w:rsidRPr="00360DDA" w:rsidR="00E208B1" w:rsidP="00E208B1" w:rsidRDefault="00E208B1" w14:paraId="6A66F4E9" w14:textId="5AF6B0DE">
      <w:pPr>
        <w:pStyle w:val="BodyText"/>
        <w:keepNext/>
        <w:rPr>
          <w:b/>
        </w:rPr>
      </w:pPr>
      <w:r w:rsidRPr="00360DDA">
        <w:rPr>
          <w:b/>
        </w:rPr>
        <w:t>SECTION J – MISCELLANEOUS AND GOVERNING LAW</w:t>
      </w:r>
      <w:r>
        <w:rPr>
          <w:b/>
        </w:rPr>
        <w:t xml:space="preserve"> </w:t>
      </w:r>
    </w:p>
    <w:p w:rsidRPr="006C3027" w:rsidR="00E208B1" w:rsidP="00FF14B7" w:rsidRDefault="00E208B1" w14:paraId="0ACE8DA7" w14:textId="77777777">
      <w:pPr>
        <w:pStyle w:val="Heading1"/>
        <w:numPr>
          <w:ilvl w:val="0"/>
          <w:numId w:val="4"/>
        </w:numPr>
      </w:pPr>
      <w:bookmarkStart w:name="_Toc90596539" w:id="1729"/>
      <w:bookmarkStart w:name="_Toc90597344" w:id="1730"/>
      <w:bookmarkStart w:name="_Toc90598389" w:id="1731"/>
      <w:bookmarkStart w:name="_Toc90596550" w:id="1732"/>
      <w:bookmarkStart w:name="_Toc90597355" w:id="1733"/>
      <w:bookmarkStart w:name="_Toc90598400" w:id="1734"/>
      <w:bookmarkStart w:name="_Toc90596551" w:id="1735"/>
      <w:bookmarkStart w:name="_Toc90597356" w:id="1736"/>
      <w:bookmarkStart w:name="_Toc90598401" w:id="1737"/>
      <w:bookmarkStart w:name="_Ref44670245" w:id="1738"/>
      <w:bookmarkStart w:name="_Ref44673034" w:id="1739"/>
      <w:bookmarkStart w:name="_Toc96968307" w:id="1740"/>
      <w:bookmarkStart w:name="_Toc119962512" w:id="1741"/>
      <w:bookmarkEnd w:id="1729"/>
      <w:bookmarkEnd w:id="1730"/>
      <w:bookmarkEnd w:id="1731"/>
      <w:bookmarkEnd w:id="1732"/>
      <w:bookmarkEnd w:id="1733"/>
      <w:bookmarkEnd w:id="1734"/>
      <w:bookmarkEnd w:id="1735"/>
      <w:bookmarkEnd w:id="1736"/>
      <w:bookmarkEnd w:id="1737"/>
      <w:r w:rsidRPr="006C3027">
        <w:t>COMPLIANCE</w:t>
      </w:r>
      <w:bookmarkEnd w:id="1738"/>
      <w:bookmarkEnd w:id="1739"/>
      <w:bookmarkEnd w:id="1740"/>
      <w:bookmarkEnd w:id="1741"/>
    </w:p>
    <w:p w:rsidRPr="006C3027" w:rsidR="00E208B1" w:rsidP="00E208B1" w:rsidRDefault="00E208B1" w14:paraId="311CEE93" w14:textId="77777777">
      <w:pPr>
        <w:pStyle w:val="Body1"/>
        <w:keepNext/>
        <w:rPr>
          <w:b/>
        </w:rPr>
      </w:pPr>
      <w:r w:rsidRPr="006C3027">
        <w:rPr>
          <w:b/>
        </w:rPr>
        <w:t>Health and Safety</w:t>
      </w:r>
    </w:p>
    <w:p w:rsidRPr="006C3027" w:rsidR="00E208B1" w:rsidP="00FF14B7" w:rsidRDefault="00E208B1" w14:paraId="3DF94C01" w14:textId="54B12C2A">
      <w:pPr>
        <w:pStyle w:val="Heading2"/>
        <w:keepNext/>
        <w:numPr>
          <w:ilvl w:val="1"/>
          <w:numId w:val="4"/>
        </w:numPr>
      </w:pPr>
      <w:bookmarkStart w:name="_Ref119071070" w:id="1742"/>
      <w:r w:rsidRPr="006C3027">
        <w:t>The Contractor shall perform its obligations under this Contract (including those in relation to the Services) in accordance with</w:t>
      </w:r>
      <w:r w:rsidR="00FA61D4">
        <w:t xml:space="preserve"> the following (without limitation)</w:t>
      </w:r>
      <w:r w:rsidRPr="006C3027">
        <w:t>:</w:t>
      </w:r>
      <w:bookmarkEnd w:id="1742"/>
      <w:r>
        <w:t xml:space="preserve"> </w:t>
      </w:r>
    </w:p>
    <w:p w:rsidRPr="00D7558E" w:rsidR="00E208B1" w:rsidP="00FF14B7" w:rsidRDefault="00E208B1" w14:paraId="1FE58A99" w14:textId="77777777">
      <w:pPr>
        <w:pStyle w:val="Heading3"/>
        <w:numPr>
          <w:ilvl w:val="2"/>
          <w:numId w:val="4"/>
        </w:numPr>
      </w:pPr>
      <w:r w:rsidRPr="00D7558E">
        <w:t>JSP 375, Part 2 (Management of health and safety in defence</w:t>
      </w:r>
      <w:proofErr w:type="gramStart"/>
      <w:r w:rsidRPr="00D7558E">
        <w:t>);</w:t>
      </w:r>
      <w:proofErr w:type="gramEnd"/>
      <w:r w:rsidRPr="00D7558E">
        <w:t xml:space="preserve"> </w:t>
      </w:r>
    </w:p>
    <w:p w:rsidRPr="00D7558E" w:rsidR="00E208B1" w:rsidP="00FF14B7" w:rsidRDefault="00E208B1" w14:paraId="4402C6F4" w14:textId="77777777">
      <w:pPr>
        <w:pStyle w:val="Heading3"/>
        <w:numPr>
          <w:ilvl w:val="2"/>
          <w:numId w:val="4"/>
        </w:numPr>
      </w:pPr>
      <w:r w:rsidRPr="00D7558E">
        <w:t xml:space="preserve">DEFSTAN </w:t>
      </w:r>
      <w:proofErr w:type="gramStart"/>
      <w:r w:rsidRPr="00D7558E">
        <w:t>00-56;</w:t>
      </w:r>
      <w:proofErr w:type="gramEnd"/>
    </w:p>
    <w:p w:rsidR="00E208B1" w:rsidP="00FF14B7" w:rsidRDefault="00E208B1" w14:paraId="39976166" w14:textId="77777777">
      <w:pPr>
        <w:pStyle w:val="Heading3"/>
        <w:numPr>
          <w:ilvl w:val="2"/>
          <w:numId w:val="4"/>
        </w:numPr>
      </w:pPr>
      <w:r w:rsidRPr="00D7558E">
        <w:t>JSP 482 (MOD Explosives</w:t>
      </w:r>
      <w:r>
        <w:t xml:space="preserve"> Regulations</w:t>
      </w:r>
      <w:proofErr w:type="gramStart"/>
      <w:r>
        <w:t>);</w:t>
      </w:r>
      <w:proofErr w:type="gramEnd"/>
    </w:p>
    <w:p w:rsidR="00E208B1" w:rsidP="00FF14B7" w:rsidRDefault="00E208B1" w14:paraId="7F8048F6" w14:textId="77777777">
      <w:pPr>
        <w:pStyle w:val="Heading3"/>
        <w:numPr>
          <w:ilvl w:val="2"/>
          <w:numId w:val="4"/>
        </w:numPr>
      </w:pPr>
      <w:r>
        <w:t xml:space="preserve">DSA 01 Chapters </w:t>
      </w:r>
      <w:proofErr w:type="gramStart"/>
      <w:r>
        <w:t>1-4;</w:t>
      </w:r>
      <w:proofErr w:type="gramEnd"/>
    </w:p>
    <w:p w:rsidR="00E208B1" w:rsidP="00FF14B7" w:rsidRDefault="00E208B1" w14:paraId="777C0D6F" w14:textId="77777777">
      <w:pPr>
        <w:pStyle w:val="Heading3"/>
        <w:numPr>
          <w:ilvl w:val="2"/>
          <w:numId w:val="4"/>
        </w:numPr>
      </w:pPr>
      <w:r>
        <w:t xml:space="preserve">Defence Maritime </w:t>
      </w:r>
      <w:proofErr w:type="gramStart"/>
      <w:r>
        <w:t>Regulations;</w:t>
      </w:r>
      <w:proofErr w:type="gramEnd"/>
    </w:p>
    <w:p w:rsidR="00E208B1" w:rsidP="00FF14B7" w:rsidRDefault="00E208B1" w14:paraId="6D1C5621" w14:textId="77777777">
      <w:pPr>
        <w:pStyle w:val="Heading3"/>
        <w:numPr>
          <w:ilvl w:val="2"/>
          <w:numId w:val="4"/>
        </w:numPr>
      </w:pPr>
      <w:r>
        <w:t xml:space="preserve">Merchant Shipping Act </w:t>
      </w:r>
      <w:proofErr w:type="gramStart"/>
      <w:r>
        <w:t>1995;</w:t>
      </w:r>
      <w:proofErr w:type="gramEnd"/>
    </w:p>
    <w:p w:rsidR="00E208B1" w:rsidP="00FF14B7" w:rsidRDefault="00E208B1" w14:paraId="73212519" w14:textId="77777777">
      <w:pPr>
        <w:pStyle w:val="Heading3"/>
        <w:numPr>
          <w:ilvl w:val="2"/>
          <w:numId w:val="4"/>
        </w:numPr>
      </w:pPr>
      <w:r>
        <w:t>Diving at Work Regulations 1997; and</w:t>
      </w:r>
    </w:p>
    <w:p w:rsidRPr="004B5DD5" w:rsidR="00E208B1" w:rsidP="00FF14B7" w:rsidRDefault="00E208B1" w14:paraId="59992CB0" w14:textId="77777777">
      <w:pPr>
        <w:pStyle w:val="Heading3"/>
        <w:numPr>
          <w:ilvl w:val="2"/>
          <w:numId w:val="4"/>
        </w:numPr>
      </w:pPr>
      <w:r>
        <w:t>Dockyard Ports Regulation Act 1865.</w:t>
      </w:r>
    </w:p>
    <w:p w:rsidR="00E208B1" w:rsidP="00FF14B7" w:rsidRDefault="00E208B1" w14:paraId="0E076050" w14:textId="733B127D">
      <w:pPr>
        <w:pStyle w:val="Heading2"/>
        <w:numPr>
          <w:ilvl w:val="1"/>
          <w:numId w:val="4"/>
        </w:numPr>
      </w:pPr>
      <w:r w:rsidRPr="006C3027">
        <w:t xml:space="preserve">Each Party shall notify the other as soon as practicable of any health and safety incidents or material health and safety hazards at the Authority Premises of which it becomes </w:t>
      </w:r>
      <w:proofErr w:type="gramStart"/>
      <w:r w:rsidRPr="006C3027">
        <w:t>aware</w:t>
      </w:r>
      <w:proofErr w:type="gramEnd"/>
      <w:r w:rsidRPr="006C3027">
        <w:t xml:space="preserve"> and which relate to or arise in connection with the performance of this Contract. </w:t>
      </w:r>
      <w:r>
        <w:t xml:space="preserve"> </w:t>
      </w:r>
      <w:r w:rsidRPr="006C3027">
        <w:t xml:space="preserve">The Contractor shall instruct the Contractor Personnel to adopt any necessary associated safety measures </w:t>
      </w:r>
      <w:proofErr w:type="gramStart"/>
      <w:r w:rsidRPr="006C3027">
        <w:t>in order to</w:t>
      </w:r>
      <w:proofErr w:type="gramEnd"/>
      <w:r w:rsidRPr="006C3027">
        <w:t xml:space="preserve"> manage any such material health and safety hazards.</w:t>
      </w:r>
    </w:p>
    <w:p w:rsidR="00E208B1" w:rsidP="00E208B1" w:rsidRDefault="00E208B1" w14:paraId="4C06952F" w14:textId="0C6FF8B6">
      <w:pPr>
        <w:pStyle w:val="Body1"/>
        <w:keepNext/>
        <w:ind w:left="0" w:firstLine="709"/>
        <w:rPr>
          <w:b/>
        </w:rPr>
      </w:pPr>
      <w:r w:rsidRPr="006C3027">
        <w:rPr>
          <w:b/>
        </w:rPr>
        <w:t>Equality and Diversity</w:t>
      </w:r>
      <w:r w:rsidR="00833AB6">
        <w:rPr>
          <w:b/>
        </w:rPr>
        <w:t xml:space="preserve"> </w:t>
      </w:r>
    </w:p>
    <w:p w:rsidR="00E208B1" w:rsidP="00FF14B7" w:rsidRDefault="00E208B1" w14:paraId="339607CA" w14:textId="77777777">
      <w:pPr>
        <w:pStyle w:val="Heading2"/>
        <w:numPr>
          <w:ilvl w:val="1"/>
          <w:numId w:val="4"/>
        </w:numPr>
      </w:pPr>
      <w:bookmarkStart w:name="_Ref57985404" w:id="1743"/>
      <w:r>
        <w:t>The Contractor shall not unlawfully discriminate either directly or indirectly on the grounds of age, disability, gender (including re-assignment), sex or sexual orientation, marital status (including civil partnerships), pregnancy and maternity, race, or religion or belief.</w:t>
      </w:r>
      <w:bookmarkEnd w:id="1743"/>
    </w:p>
    <w:p w:rsidR="00E208B1" w:rsidP="00FF14B7" w:rsidRDefault="00E208B1" w14:paraId="1DB59073" w14:textId="190C9AD9">
      <w:pPr>
        <w:pStyle w:val="Heading2"/>
        <w:numPr>
          <w:ilvl w:val="1"/>
          <w:numId w:val="4"/>
        </w:numPr>
      </w:pPr>
      <w:bookmarkStart w:name="_Ref70090281" w:id="1744"/>
      <w:r>
        <w:t xml:space="preserve">Without prejudice to the generality of the obligation in Clause </w:t>
      </w:r>
      <w:r>
        <w:fldChar w:fldCharType="begin"/>
      </w:r>
      <w:r>
        <w:instrText xml:space="preserve"> REF _Ref57985404 \w \h </w:instrText>
      </w:r>
      <w:r>
        <w:fldChar w:fldCharType="separate"/>
      </w:r>
      <w:r w:rsidR="00264E3A">
        <w:t>61.3</w:t>
      </w:r>
      <w:r>
        <w:fldChar w:fldCharType="end"/>
      </w:r>
      <w:r>
        <w:t xml:space="preserve"> above, the Contractor shall not unlawfully discriminate within the meaning and scope of the Equality Act 2010 (or any statutory modification or re-enactment thereof) or other relevant or equivalent legislation in the country where the Contract is being performed.</w:t>
      </w:r>
      <w:bookmarkEnd w:id="1744"/>
    </w:p>
    <w:p w:rsidR="00E208B1" w:rsidP="00FF14B7" w:rsidRDefault="00E208B1" w14:paraId="59734ADE" w14:textId="39969A12">
      <w:pPr>
        <w:pStyle w:val="Heading2"/>
        <w:numPr>
          <w:ilvl w:val="1"/>
          <w:numId w:val="4"/>
        </w:numPr>
      </w:pPr>
      <w:r>
        <w:lastRenderedPageBreak/>
        <w:t xml:space="preserve">The Contractor agrees to take reasonable efforts to secure the observance of the provisions of Clauses </w:t>
      </w:r>
      <w:r>
        <w:fldChar w:fldCharType="begin"/>
      </w:r>
      <w:r>
        <w:instrText xml:space="preserve"> REF _Ref57985404 \w \h </w:instrText>
      </w:r>
      <w:r>
        <w:fldChar w:fldCharType="separate"/>
      </w:r>
      <w:r w:rsidR="00264E3A">
        <w:t>61.3</w:t>
      </w:r>
      <w:r>
        <w:fldChar w:fldCharType="end"/>
      </w:r>
      <w:r>
        <w:t xml:space="preserve"> to </w:t>
      </w:r>
      <w:r>
        <w:fldChar w:fldCharType="begin"/>
      </w:r>
      <w:r>
        <w:instrText xml:space="preserve"> REF _Ref70090281 \w \h </w:instrText>
      </w:r>
      <w:r>
        <w:fldChar w:fldCharType="separate"/>
      </w:r>
      <w:r w:rsidR="00264E3A">
        <w:t>61.4</w:t>
      </w:r>
      <w:r>
        <w:fldChar w:fldCharType="end"/>
      </w:r>
      <w:r>
        <w:t xml:space="preserve"> by any of its employees, agents or other persons acting under its direction or control who are engaged in the performance of the Contract.</w:t>
      </w:r>
    </w:p>
    <w:p w:rsidR="00E208B1" w:rsidP="00FF14B7" w:rsidRDefault="00E208B1" w14:paraId="370BFE3E" w14:textId="33EF869D">
      <w:pPr>
        <w:pStyle w:val="Heading2"/>
        <w:numPr>
          <w:ilvl w:val="1"/>
          <w:numId w:val="4"/>
        </w:numPr>
      </w:pPr>
      <w:bookmarkStart w:name="_Ref57985409" w:id="1745"/>
      <w:r>
        <w:t xml:space="preserve">The Contractor agrees to take reasonable efforts to reflect Clauses </w:t>
      </w:r>
      <w:r>
        <w:fldChar w:fldCharType="begin"/>
      </w:r>
      <w:r>
        <w:instrText xml:space="preserve"> REF _Ref57985404 \w \h </w:instrText>
      </w:r>
      <w:r>
        <w:fldChar w:fldCharType="separate"/>
      </w:r>
      <w:r w:rsidR="00264E3A">
        <w:t>61.3</w:t>
      </w:r>
      <w:r>
        <w:fldChar w:fldCharType="end"/>
      </w:r>
      <w:r>
        <w:t xml:space="preserve"> to </w:t>
      </w:r>
      <w:r>
        <w:fldChar w:fldCharType="begin"/>
      </w:r>
      <w:r>
        <w:instrText xml:space="preserve"> REF _Ref70090281 \w \h </w:instrText>
      </w:r>
      <w:r>
        <w:fldChar w:fldCharType="separate"/>
      </w:r>
      <w:r w:rsidR="00264E3A">
        <w:t>61.4</w:t>
      </w:r>
      <w:r>
        <w:fldChar w:fldCharType="end"/>
      </w:r>
      <w:r>
        <w:t xml:space="preserve"> in any </w:t>
      </w:r>
      <w:r w:rsidR="00587D39">
        <w:t>Sub-C</w:t>
      </w:r>
      <w:r>
        <w:t>ontract that it enters into to satisfy the requirements of t</w:t>
      </w:r>
      <w:r w:rsidR="00587D39">
        <w:t>he Contract and to require its Sub-C</w:t>
      </w:r>
      <w:r>
        <w:t xml:space="preserve">ontractors to reflect Clauses </w:t>
      </w:r>
      <w:r>
        <w:fldChar w:fldCharType="begin"/>
      </w:r>
      <w:r>
        <w:instrText xml:space="preserve"> REF _Ref57985404 \w \h </w:instrText>
      </w:r>
      <w:r>
        <w:fldChar w:fldCharType="separate"/>
      </w:r>
      <w:r w:rsidR="00264E3A">
        <w:t>61.3</w:t>
      </w:r>
      <w:r>
        <w:fldChar w:fldCharType="end"/>
      </w:r>
      <w:r>
        <w:t xml:space="preserve"> to </w:t>
      </w:r>
      <w:r>
        <w:fldChar w:fldCharType="begin"/>
      </w:r>
      <w:r>
        <w:instrText xml:space="preserve"> REF _Ref57985409 \w \h </w:instrText>
      </w:r>
      <w:r>
        <w:fldChar w:fldCharType="separate"/>
      </w:r>
      <w:r w:rsidR="00264E3A">
        <w:t>61.6</w:t>
      </w:r>
      <w:r>
        <w:fldChar w:fldCharType="end"/>
      </w:r>
      <w:r w:rsidR="00587D39">
        <w:t xml:space="preserve"> in the</w:t>
      </w:r>
      <w:r>
        <w:t xml:space="preserve"> sub</w:t>
      </w:r>
      <w:r w:rsidR="00587D39">
        <w:t>-</w:t>
      </w:r>
      <w:r>
        <w:t>contracts that they enter into to satisfy the requirements of the Contract.</w:t>
      </w:r>
      <w:bookmarkEnd w:id="1745"/>
      <w:r>
        <w:t xml:space="preserve">  </w:t>
      </w:r>
    </w:p>
    <w:p w:rsidRPr="00360DDA" w:rsidR="00E208B1" w:rsidP="00E208B1" w:rsidRDefault="00E208B1" w14:paraId="622550F6" w14:textId="3EA41D83">
      <w:pPr>
        <w:pStyle w:val="Body1"/>
        <w:keepNext/>
        <w:rPr>
          <w:b/>
        </w:rPr>
      </w:pPr>
      <w:r w:rsidRPr="00360DDA">
        <w:rPr>
          <w:b/>
        </w:rPr>
        <w:t>Child Labo</w:t>
      </w:r>
      <w:r w:rsidR="00833AB6">
        <w:rPr>
          <w:b/>
        </w:rPr>
        <w:t xml:space="preserve">ur and Employment Law </w:t>
      </w:r>
    </w:p>
    <w:p w:rsidR="00E208B1" w:rsidP="00FF14B7" w:rsidRDefault="00E208B1" w14:paraId="4C9FCF4C" w14:textId="129DAB42">
      <w:pPr>
        <w:pStyle w:val="Heading2"/>
        <w:numPr>
          <w:ilvl w:val="1"/>
          <w:numId w:val="4"/>
        </w:numPr>
      </w:pPr>
      <w:bookmarkStart w:name="_Ref57985424" w:id="1746"/>
      <w:r>
        <w:t xml:space="preserve">In Clauses </w:t>
      </w:r>
      <w:r>
        <w:fldChar w:fldCharType="begin"/>
      </w:r>
      <w:r>
        <w:instrText xml:space="preserve"> REF _Ref57985424 \w \h </w:instrText>
      </w:r>
      <w:r>
        <w:fldChar w:fldCharType="separate"/>
      </w:r>
      <w:r w:rsidR="00264E3A">
        <w:t>61.7</w:t>
      </w:r>
      <w:r>
        <w:fldChar w:fldCharType="end"/>
      </w:r>
      <w:r>
        <w:t xml:space="preserve"> to </w:t>
      </w:r>
      <w:r>
        <w:fldChar w:fldCharType="begin"/>
      </w:r>
      <w:r>
        <w:instrText xml:space="preserve"> REF _Ref57985426 \w \h </w:instrText>
      </w:r>
      <w:r>
        <w:fldChar w:fldCharType="separate"/>
      </w:r>
      <w:r w:rsidR="00264E3A">
        <w:t>61.9</w:t>
      </w:r>
      <w:r>
        <w:fldChar w:fldCharType="end"/>
      </w:r>
      <w:r>
        <w:t>, "</w:t>
      </w:r>
      <w:r w:rsidRPr="00D7558E">
        <w:rPr>
          <w:b/>
        </w:rPr>
        <w:t>Child Labour Legislation</w:t>
      </w:r>
      <w:r>
        <w:t>" means those International Labour Law Conventions concerning economic exploitation of children through the performance of work which is likely to be hazardous or to interfere with a child's health or development, including but not limited to slavery, trafficking, debt bondage or forced labour, which are ratified and enacted into domestic law and directly applicable to the Contractor in the jurisdiction(s) in which it performs the Contract.</w:t>
      </w:r>
      <w:bookmarkEnd w:id="1746"/>
    </w:p>
    <w:p w:rsidR="00E208B1" w:rsidP="00FF14B7" w:rsidRDefault="00E208B1" w14:paraId="29E07FF6" w14:textId="77777777">
      <w:pPr>
        <w:pStyle w:val="Heading2"/>
        <w:numPr>
          <w:ilvl w:val="1"/>
          <w:numId w:val="4"/>
        </w:numPr>
      </w:pPr>
      <w:bookmarkStart w:name="_Ref70090381" w:id="1747"/>
      <w:r>
        <w:t>The Contractor shall comply in all material respects with Child Labour Legislation and applicable employment legislation of those jurisdiction(s) where the Contract is being performed.</w:t>
      </w:r>
      <w:bookmarkEnd w:id="1747"/>
    </w:p>
    <w:p w:rsidRPr="00052F05" w:rsidR="00E208B1" w:rsidP="00FF14B7" w:rsidRDefault="00E208B1" w14:paraId="2499C2AE" w14:textId="09B1157A">
      <w:pPr>
        <w:pStyle w:val="Heading2"/>
        <w:numPr>
          <w:ilvl w:val="1"/>
          <w:numId w:val="4"/>
        </w:numPr>
      </w:pPr>
      <w:bookmarkStart w:name="_Ref57985426" w:id="1748"/>
      <w:r>
        <w:t xml:space="preserve">The Contractor agrees to take reasonable efforts to reflect this Clause in any </w:t>
      </w:r>
      <w:r w:rsidR="00D56B89">
        <w:t>Sub-Contract</w:t>
      </w:r>
      <w:r>
        <w:t xml:space="preserve"> that it enters into to satisfy the requirements of the Contract and to require its </w:t>
      </w:r>
      <w:r w:rsidR="00D56B89">
        <w:t>Sub-Contract</w:t>
      </w:r>
      <w:r>
        <w:t xml:space="preserve">ors to reflect Clauses </w:t>
      </w:r>
      <w:r>
        <w:fldChar w:fldCharType="begin"/>
      </w:r>
      <w:r>
        <w:instrText xml:space="preserve"> REF _Ref57985424 \w \h </w:instrText>
      </w:r>
      <w:r>
        <w:fldChar w:fldCharType="separate"/>
      </w:r>
      <w:r w:rsidR="00264E3A">
        <w:t>61.7</w:t>
      </w:r>
      <w:r>
        <w:fldChar w:fldCharType="end"/>
      </w:r>
      <w:r>
        <w:t xml:space="preserve"> </w:t>
      </w:r>
      <w:r w:rsidR="00923631">
        <w:t>to</w:t>
      </w:r>
      <w:r>
        <w:t xml:space="preserve"> </w:t>
      </w:r>
      <w:r>
        <w:fldChar w:fldCharType="begin"/>
      </w:r>
      <w:r>
        <w:instrText xml:space="preserve"> REF _Ref70090381 \w \h </w:instrText>
      </w:r>
      <w:r>
        <w:fldChar w:fldCharType="separate"/>
      </w:r>
      <w:r w:rsidR="00264E3A">
        <w:t>61.8</w:t>
      </w:r>
      <w:r>
        <w:fldChar w:fldCharType="end"/>
      </w:r>
      <w:r>
        <w:t xml:space="preserve"> in the sub</w:t>
      </w:r>
      <w:r w:rsidR="00587D39">
        <w:t>-</w:t>
      </w:r>
      <w:r>
        <w:t>contracts that they enter into to satisfy the requirements of the Contract.</w:t>
      </w:r>
      <w:bookmarkEnd w:id="1748"/>
    </w:p>
    <w:p w:rsidRPr="006C3027" w:rsidR="00E208B1" w:rsidP="00E208B1" w:rsidRDefault="00E208B1" w14:paraId="39CE5D89" w14:textId="77777777">
      <w:pPr>
        <w:pStyle w:val="Body1"/>
        <w:keepNext/>
        <w:rPr>
          <w:b/>
        </w:rPr>
      </w:pPr>
      <w:r w:rsidRPr="006C3027">
        <w:rPr>
          <w:b/>
        </w:rPr>
        <w:t>Official Secrets Act and Finance Act</w:t>
      </w:r>
    </w:p>
    <w:p w:rsidRPr="006C3027" w:rsidR="00E208B1" w:rsidP="00FF14B7" w:rsidRDefault="00E208B1" w14:paraId="3CE71FD2" w14:textId="77777777">
      <w:pPr>
        <w:pStyle w:val="Heading2"/>
        <w:keepNext/>
        <w:numPr>
          <w:ilvl w:val="1"/>
          <w:numId w:val="4"/>
        </w:numPr>
      </w:pPr>
      <w:r w:rsidRPr="006C3027">
        <w:t>The Contractor shall comply with the provisions of:</w:t>
      </w:r>
    </w:p>
    <w:p w:rsidRPr="006C3027" w:rsidR="00E208B1" w:rsidP="00FF14B7" w:rsidRDefault="00E208B1" w14:paraId="09BC86F8" w14:textId="77777777">
      <w:pPr>
        <w:pStyle w:val="Heading3"/>
        <w:numPr>
          <w:ilvl w:val="2"/>
          <w:numId w:val="4"/>
        </w:numPr>
      </w:pPr>
      <w:r w:rsidRPr="006C3027">
        <w:t>the Official Secrets Acts 1911 to 1989; and</w:t>
      </w:r>
    </w:p>
    <w:p w:rsidR="00E208B1" w:rsidP="00FF14B7" w:rsidRDefault="00E208B1" w14:paraId="20929D1B" w14:textId="4CCD58D2">
      <w:pPr>
        <w:pStyle w:val="Heading3"/>
        <w:numPr>
          <w:ilvl w:val="2"/>
          <w:numId w:val="4"/>
        </w:numPr>
      </w:pPr>
      <w:r w:rsidRPr="006C3027">
        <w:t>section 182 of the Finance Act 1989.</w:t>
      </w:r>
    </w:p>
    <w:p w:rsidRPr="006C3027" w:rsidR="00730607" w:rsidP="00730607" w:rsidRDefault="00730607" w14:paraId="77675B21" w14:textId="77777777">
      <w:pPr>
        <w:pStyle w:val="Body1"/>
        <w:keepNext/>
        <w:rPr>
          <w:b/>
        </w:rPr>
      </w:pPr>
      <w:r>
        <w:rPr>
          <w:b/>
        </w:rPr>
        <w:t>Conflicts of Interest</w:t>
      </w:r>
    </w:p>
    <w:p w:rsidRPr="006C3027" w:rsidR="00730607" w:rsidP="00E16D51" w:rsidRDefault="00730607" w14:paraId="4F828ED1" w14:textId="21B25DEC">
      <w:pPr>
        <w:pStyle w:val="Heading2"/>
        <w:numPr>
          <w:ilvl w:val="1"/>
          <w:numId w:val="4"/>
        </w:numPr>
      </w:pPr>
      <w:r w:rsidRPr="00C241C9">
        <w:t xml:space="preserve">The </w:t>
      </w:r>
      <w:r>
        <w:t>Contractor</w:t>
      </w:r>
      <w:r w:rsidR="00E16D51">
        <w:t xml:space="preserve"> must</w:t>
      </w:r>
      <w:r w:rsidRPr="00C241C9">
        <w:t>:</w:t>
      </w:r>
      <w:r w:rsidRPr="00730607">
        <w:t xml:space="preserve"> </w:t>
      </w:r>
    </w:p>
    <w:p w:rsidR="00730607" w:rsidP="00E16D51" w:rsidRDefault="00730607" w14:paraId="10E72C31" w14:textId="13DEBE9B">
      <w:pPr>
        <w:pStyle w:val="Heading3"/>
      </w:pPr>
      <w:r w:rsidRPr="00E16D51">
        <w:t xml:space="preserve">take action to ensure that neither the Contractor nor the Contractor Personnel are placed in the position of an actual, </w:t>
      </w:r>
      <w:proofErr w:type="gramStart"/>
      <w:r w:rsidRPr="00E16D51">
        <w:t>potential</w:t>
      </w:r>
      <w:proofErr w:type="gramEnd"/>
      <w:r w:rsidRPr="00E16D51">
        <w:t xml:space="preserve"> or perceived Conflict of Interest</w:t>
      </w:r>
      <w:r w:rsidR="00E16D51">
        <w:t>; and</w:t>
      </w:r>
    </w:p>
    <w:p w:rsidRPr="00E16D51" w:rsidR="00730607" w:rsidP="00E16D51" w:rsidRDefault="00730607" w14:paraId="0F970D50" w14:textId="1B09F6EB">
      <w:pPr>
        <w:pStyle w:val="Heading3"/>
      </w:pPr>
      <w:r w:rsidRPr="00E16D51">
        <w:t xml:space="preserve">promptly notify and provide details to the Authority if an actual, </w:t>
      </w:r>
      <w:proofErr w:type="gramStart"/>
      <w:r w:rsidRPr="00E16D51">
        <w:t>potential</w:t>
      </w:r>
      <w:proofErr w:type="gramEnd"/>
      <w:r w:rsidRPr="00E16D51">
        <w:t xml:space="preserve"> or perceived Conflict of Interest happens or is expected to happen. </w:t>
      </w:r>
    </w:p>
    <w:p w:rsidRPr="006C3027" w:rsidR="00E13AC1" w:rsidP="00E16D51" w:rsidRDefault="00730607" w14:paraId="45A79719" w14:textId="495C70EC">
      <w:pPr>
        <w:pStyle w:val="Heading2"/>
        <w:numPr>
          <w:ilvl w:val="1"/>
          <w:numId w:val="4"/>
        </w:numPr>
      </w:pPr>
      <w:r w:rsidRPr="00126CC5">
        <w:t xml:space="preserve">The Authority will consider whether there are any appropriate measures that can be put in place to remedy an actual, </w:t>
      </w:r>
      <w:proofErr w:type="gramStart"/>
      <w:r w:rsidRPr="00126CC5">
        <w:t>perceived</w:t>
      </w:r>
      <w:proofErr w:type="gramEnd"/>
      <w:r w:rsidRPr="00126CC5">
        <w:t xml:space="preserve"> or potential Conflict of Interest. If, in the reasonable opinion of the Authority, such measures do not or will not resolve an actual or potential Conflict of Interest, the Authority may terminate this Contract immediately by giving notice </w:t>
      </w:r>
      <w:r w:rsidRPr="00126CC5">
        <w:lastRenderedPageBreak/>
        <w:t xml:space="preserve">in writing to the </w:t>
      </w:r>
      <w:r>
        <w:t>Contractor</w:t>
      </w:r>
      <w:r w:rsidRPr="00126CC5">
        <w:t xml:space="preserve"> where there is or may be an actual or potential Conflict of Interest.</w:t>
      </w:r>
      <w:r w:rsidRPr="00E13AC1" w:rsidR="00E13AC1">
        <w:t xml:space="preserve"> </w:t>
      </w:r>
    </w:p>
    <w:p w:rsidRPr="00FD2160" w:rsidR="00730607" w:rsidP="00730607" w:rsidRDefault="00730607" w14:paraId="11E5FAD2" w14:textId="77777777">
      <w:pPr>
        <w:pStyle w:val="StdBodyText4"/>
        <w:ind w:left="0"/>
        <w:rPr>
          <w:b/>
          <w:sz w:val="20"/>
          <w:szCs w:val="20"/>
        </w:rPr>
      </w:pPr>
      <w:r w:rsidRPr="00FD2160">
        <w:rPr>
          <w:b/>
          <w:sz w:val="20"/>
          <w:szCs w:val="20"/>
        </w:rPr>
        <w:t>Modern Slavery</w:t>
      </w:r>
      <w:bookmarkStart w:name="_Ref80190430" w:id="1749"/>
    </w:p>
    <w:p w:rsidRPr="006C3027" w:rsidR="00E13AC1" w:rsidP="00E16D51" w:rsidRDefault="00730607" w14:paraId="2328F549" w14:textId="7556ADFC">
      <w:pPr>
        <w:pStyle w:val="Heading2"/>
        <w:numPr>
          <w:ilvl w:val="1"/>
          <w:numId w:val="4"/>
        </w:numPr>
      </w:pPr>
      <w:bookmarkStart w:name="_Ref77854321" w:id="1750"/>
      <w:r w:rsidRPr="00D00424">
        <w:t xml:space="preserve">The </w:t>
      </w:r>
      <w:r>
        <w:t>Contractor</w:t>
      </w:r>
      <w:r w:rsidRPr="00D00424">
        <w:t>:</w:t>
      </w:r>
      <w:bookmarkEnd w:id="1749"/>
      <w:bookmarkEnd w:id="1750"/>
      <w:r w:rsidRPr="00E13AC1" w:rsidR="00E13AC1">
        <w:t xml:space="preserve"> </w:t>
      </w:r>
    </w:p>
    <w:p w:rsidRPr="00E16D51" w:rsidR="00730607" w:rsidP="00E16D51" w:rsidRDefault="00730607" w14:paraId="688289DD" w14:textId="46B3ECF8">
      <w:pPr>
        <w:pStyle w:val="Heading3"/>
      </w:pPr>
      <w:bookmarkStart w:name="_Ref80190464" w:id="1751"/>
      <w:r w:rsidRPr="00E16D51">
        <w:t>shall not use, nor allow its</w:t>
      </w:r>
      <w:r w:rsidRPr="00E16D51" w:rsidR="00E13AC1">
        <w:t xml:space="preserve"> s</w:t>
      </w:r>
      <w:r w:rsidRPr="00E16D51">
        <w:t>ub-</w:t>
      </w:r>
      <w:r w:rsidRPr="00E16D51" w:rsidR="00E13AC1">
        <w:t>c</w:t>
      </w:r>
      <w:r w:rsidRPr="00E16D51">
        <w:t xml:space="preserve">ontractors to use forced, bonded or involuntary prison </w:t>
      </w:r>
      <w:proofErr w:type="gramStart"/>
      <w:r w:rsidRPr="00E16D51">
        <w:t>labour;</w:t>
      </w:r>
      <w:bookmarkEnd w:id="1751"/>
      <w:proofErr w:type="gramEnd"/>
    </w:p>
    <w:p w:rsidRPr="00E16D51" w:rsidR="00730607" w:rsidP="00E16D51" w:rsidRDefault="00730607" w14:paraId="72EFDFAA" w14:textId="5813E57F">
      <w:pPr>
        <w:pStyle w:val="Heading3"/>
      </w:pPr>
      <w:r w:rsidRPr="00E16D51">
        <w:t xml:space="preserve">shall not require any Contractor Personnel or the personnel of any </w:t>
      </w:r>
      <w:r w:rsidRPr="00E16D51" w:rsidR="00E13AC1">
        <w:t>s</w:t>
      </w:r>
      <w:r w:rsidRPr="00E16D51">
        <w:t>ub-</w:t>
      </w:r>
      <w:r w:rsidRPr="00E16D51" w:rsidR="00E13AC1">
        <w:t>c</w:t>
      </w:r>
      <w:r w:rsidRPr="00E16D51">
        <w:t xml:space="preserve">ontractors to lodge deposits or identity papers with their employer and shall be free to leave their employer after reasonable </w:t>
      </w:r>
      <w:proofErr w:type="gramStart"/>
      <w:r w:rsidRPr="00E16D51">
        <w:t>notice;</w:t>
      </w:r>
      <w:proofErr w:type="gramEnd"/>
      <w:r w:rsidRPr="00E16D51">
        <w:t xml:space="preserve">  </w:t>
      </w:r>
    </w:p>
    <w:p w:rsidRPr="00E16D51" w:rsidR="00730607" w:rsidP="00E16D51" w:rsidRDefault="00730607" w14:paraId="77646AAD" w14:textId="77777777">
      <w:pPr>
        <w:pStyle w:val="Heading3"/>
      </w:pPr>
      <w:r w:rsidRPr="00E16D51">
        <w:t xml:space="preserve">warrants and represents that it has not been convicted of any slavery or human trafficking offences anywhere around the </w:t>
      </w:r>
      <w:proofErr w:type="gramStart"/>
      <w:r w:rsidRPr="00E16D51">
        <w:t>world;</w:t>
      </w:r>
      <w:proofErr w:type="gramEnd"/>
    </w:p>
    <w:p w:rsidRPr="00E16D51" w:rsidR="00730607" w:rsidP="00E16D51" w:rsidRDefault="00730607" w14:paraId="625D5AAB" w14:textId="77777777">
      <w:pPr>
        <w:pStyle w:val="Heading3"/>
      </w:pPr>
      <w:r w:rsidRPr="00E16D51">
        <w:t xml:space="preserve">warrants that to the best of its knowledge it is not currently under investigation, inquiry or enforcement proceedings in relation to any allegation of slavery or human trafficking offences anywhere around the </w:t>
      </w:r>
      <w:proofErr w:type="gramStart"/>
      <w:r w:rsidRPr="00E16D51">
        <w:t>world;</w:t>
      </w:r>
      <w:proofErr w:type="gramEnd"/>
    </w:p>
    <w:p w:rsidRPr="00E16D51" w:rsidR="00730607" w:rsidP="00E16D51" w:rsidRDefault="00730607" w14:paraId="326C3AA6" w14:textId="2706B9F2">
      <w:pPr>
        <w:pStyle w:val="Heading3"/>
      </w:pPr>
      <w:r w:rsidRPr="00E16D51">
        <w:t xml:space="preserve">shall make reasonable enquires to ensure that its officers, employees and </w:t>
      </w:r>
      <w:r w:rsidRPr="00E16D51" w:rsidR="00E13AC1">
        <w:t>sub-contractor</w:t>
      </w:r>
      <w:r w:rsidRPr="00E16D51">
        <w:t xml:space="preserve">s have not been convicted of slavery or human trafficking offences anywhere around the </w:t>
      </w:r>
      <w:proofErr w:type="gramStart"/>
      <w:r w:rsidRPr="00E16D51">
        <w:t>world;</w:t>
      </w:r>
      <w:proofErr w:type="gramEnd"/>
    </w:p>
    <w:p w:rsidRPr="00E16D51" w:rsidR="00730607" w:rsidP="00E16D51" w:rsidRDefault="00730607" w14:paraId="7D12B4B0" w14:textId="47F457A9">
      <w:pPr>
        <w:pStyle w:val="Heading3"/>
      </w:pPr>
      <w:r w:rsidRPr="00E16D51">
        <w:t xml:space="preserve">shall have and maintain throughout the </w:t>
      </w:r>
      <w:r w:rsidRPr="00E16D51" w:rsidR="00E13AC1">
        <w:t xml:space="preserve">Contract </w:t>
      </w:r>
      <w:r w:rsidRPr="00E16D51">
        <w:t xml:space="preserve">Term its own policies and procedures to ensure its compliance with the Modern Slavery Act 2015 and include in its contracts with its </w:t>
      </w:r>
      <w:r w:rsidRPr="00E16D51" w:rsidR="00E13AC1">
        <w:t>sub-</w:t>
      </w:r>
      <w:proofErr w:type="gramStart"/>
      <w:r w:rsidRPr="00E16D51" w:rsidR="00E13AC1">
        <w:t>contractor</w:t>
      </w:r>
      <w:r w:rsidRPr="00E16D51">
        <w:t>s</w:t>
      </w:r>
      <w:proofErr w:type="gramEnd"/>
      <w:r w:rsidRPr="00E16D51">
        <w:t xml:space="preserve"> anti-slavery and human trafficking provisions;</w:t>
      </w:r>
    </w:p>
    <w:p w:rsidRPr="00E16D51" w:rsidR="00730607" w:rsidP="00E16D51" w:rsidRDefault="00730607" w14:paraId="51AAC197" w14:textId="77777777">
      <w:pPr>
        <w:pStyle w:val="Heading3"/>
      </w:pPr>
      <w:r w:rsidRPr="00E16D51">
        <w:t xml:space="preserve">shall implement due diligence procedures to ensure that there is no slavery or human trafficking in any part of its supply chain performing obligations under the </w:t>
      </w:r>
      <w:proofErr w:type="gramStart"/>
      <w:r w:rsidRPr="00E16D51">
        <w:t>Contract;</w:t>
      </w:r>
      <w:proofErr w:type="gramEnd"/>
    </w:p>
    <w:p w:rsidRPr="00E16D51" w:rsidR="00730607" w:rsidP="00E16D51" w:rsidRDefault="00730607" w14:paraId="1ED1AF39" w14:textId="1EF004A4">
      <w:pPr>
        <w:pStyle w:val="Heading3"/>
      </w:pPr>
      <w:bookmarkStart w:name="_Ref98927777" w:id="1752"/>
      <w:r w:rsidRPr="00E16D51">
        <w:t xml:space="preserve">shall prepare and deliver to the Authority, an annual slavery and human trafficking report setting out the steps it has taken to ensure that slavery and human trafficking is not taking place in any of its supply chains or in any part of its </w:t>
      </w:r>
      <w:proofErr w:type="gramStart"/>
      <w:r w:rsidRPr="00E16D51">
        <w:t>business;</w:t>
      </w:r>
      <w:bookmarkEnd w:id="1752"/>
      <w:proofErr w:type="gramEnd"/>
    </w:p>
    <w:p w:rsidRPr="00B24A71" w:rsidR="00730607" w:rsidP="5422A506" w:rsidRDefault="00730607" w14:paraId="6D3BF0BA" w14:textId="565AE775" w14:noSpellErr="1">
      <w:pPr>
        <w:pStyle w:val="Heading3"/>
        <w:numPr>
          <w:numId w:val="0"/>
        </w:numPr>
        <w:ind w:left="1417"/>
        <w:rPr>
          <w:b w:val="1"/>
          <w:bCs w:val="1"/>
          <w:i w:val="1"/>
          <w:iCs w:val="1"/>
        </w:rPr>
      </w:pPr>
      <w:r w:rsidRPr="5422A506" w:rsidR="00730607">
        <w:rPr>
          <w:b w:val="1"/>
          <w:bCs w:val="1"/>
          <w:i w:val="1"/>
          <w:iCs w:val="1"/>
        </w:rPr>
        <w:t>[</w:t>
      </w:r>
      <w:r w:rsidRPr="5422A506" w:rsidR="00B24A71">
        <w:rPr>
          <w:b w:val="1"/>
          <w:bCs w:val="1"/>
          <w:i w:val="1"/>
          <w:iCs w:val="1"/>
        </w:rPr>
        <w:t>Note to Tenderers: A</w:t>
      </w:r>
      <w:r w:rsidRPr="5422A506" w:rsidR="00730607">
        <w:rPr>
          <w:b w:val="1"/>
          <w:bCs w:val="1"/>
          <w:i w:val="1"/>
          <w:iCs w:val="1"/>
        </w:rPr>
        <w:t xml:space="preserve"> statement under section 54 of the Modern Slavery Act would be sufficient for the required 'annual slavery and human trafficking report required by Clause</w:t>
      </w:r>
      <w:r w:rsidRPr="5422A506" w:rsidR="00E13AC1">
        <w:rPr>
          <w:b w:val="1"/>
          <w:bCs w:val="1"/>
          <w:i w:val="1"/>
          <w:iCs w:val="1"/>
        </w:rPr>
        <w:t xml:space="preserve"> 61.13(h)</w:t>
      </w:r>
      <w:r w:rsidRPr="5422A506" w:rsidR="00D75A24">
        <w:rPr>
          <w:b w:val="1"/>
          <w:bCs w:val="1"/>
          <w:i w:val="1"/>
          <w:iCs w:val="1"/>
        </w:rPr>
        <w:t>.</w:t>
      </w:r>
      <w:r w:rsidRPr="5422A506" w:rsidR="00E13AC1">
        <w:rPr>
          <w:b w:val="1"/>
          <w:bCs w:val="1"/>
          <w:i w:val="1"/>
          <w:iCs w:val="1"/>
        </w:rPr>
        <w:t>]</w:t>
      </w:r>
    </w:p>
    <w:p w:rsidRPr="00FD2160" w:rsidR="00730607" w:rsidP="00E16D51" w:rsidRDefault="00730607" w14:paraId="2F8EF34D" w14:textId="77777777">
      <w:pPr>
        <w:pStyle w:val="Heading3"/>
        <w:rPr>
          <w:szCs w:val="20"/>
        </w:rPr>
      </w:pPr>
      <w:r w:rsidRPr="00E16D51">
        <w:t>shall</w:t>
      </w:r>
      <w:r w:rsidRPr="00FD2160">
        <w:rPr>
          <w:szCs w:val="20"/>
        </w:rPr>
        <w:t xml:space="preserve"> not use, nor allow its employees or sub-contractors to use physical abuse or discipline, the threat of physical abuse, sexual or other harassment and verbal abuse or other forms of intimidation of its employees or sub-</w:t>
      </w:r>
      <w:proofErr w:type="gramStart"/>
      <w:r w:rsidRPr="00FD2160">
        <w:rPr>
          <w:szCs w:val="20"/>
        </w:rPr>
        <w:t>contractors;</w:t>
      </w:r>
      <w:proofErr w:type="gramEnd"/>
    </w:p>
    <w:p w:rsidRPr="00FD2160" w:rsidR="00730607" w:rsidP="00E16D51" w:rsidRDefault="00730607" w14:paraId="1A18A1D3" w14:textId="43C23DB5">
      <w:pPr>
        <w:pStyle w:val="Heading3"/>
        <w:rPr>
          <w:szCs w:val="20"/>
        </w:rPr>
      </w:pPr>
      <w:r w:rsidRPr="00FD2160">
        <w:rPr>
          <w:szCs w:val="20"/>
        </w:rPr>
        <w:t>shall not use or allow child or slave labour to be used by its sub-contractors; and</w:t>
      </w:r>
    </w:p>
    <w:p w:rsidRPr="00C236AB" w:rsidR="00730607" w:rsidP="00E16D51" w:rsidRDefault="00730607" w14:paraId="3E04CEC1" w14:textId="591F5A62">
      <w:pPr>
        <w:pStyle w:val="Heading3"/>
        <w:rPr>
          <w:szCs w:val="20"/>
        </w:rPr>
      </w:pPr>
      <w:r w:rsidRPr="00FD2160">
        <w:rPr>
          <w:szCs w:val="20"/>
        </w:rPr>
        <w:t xml:space="preserve">shall report the discovery or suspicion of any slavery or trafficking by it or its sub-contractors to the </w:t>
      </w:r>
      <w:r w:rsidRPr="00C236AB">
        <w:rPr>
          <w:szCs w:val="20"/>
        </w:rPr>
        <w:t>Authority and the Modern Slavery Helpline</w:t>
      </w:r>
      <w:r w:rsidR="00C236AB">
        <w:rPr>
          <w:szCs w:val="20"/>
        </w:rPr>
        <w:t>.</w:t>
      </w:r>
    </w:p>
    <w:p w:rsidRPr="006C3027" w:rsidR="00132EC5" w:rsidP="00E16D51" w:rsidRDefault="00132EC5" w14:paraId="71EE225B" w14:textId="6817A2AE">
      <w:pPr>
        <w:pStyle w:val="Heading2"/>
        <w:numPr>
          <w:ilvl w:val="1"/>
          <w:numId w:val="4"/>
        </w:numPr>
      </w:pPr>
      <w:bookmarkStart w:name="_Ref80190299" w:id="1753"/>
      <w:r>
        <w:t xml:space="preserve">If the Contractor is in Default under </w:t>
      </w:r>
      <w:r w:rsidRPr="009F7DD6">
        <w:t>Clause</w:t>
      </w:r>
      <w:r w:rsidR="00D75A24">
        <w:t xml:space="preserve"> </w:t>
      </w:r>
      <w:r w:rsidR="00D75A24">
        <w:rPr>
          <w:szCs w:val="20"/>
        </w:rPr>
        <w:fldChar w:fldCharType="begin"/>
      </w:r>
      <w:r w:rsidR="00D75A24">
        <w:rPr>
          <w:szCs w:val="20"/>
        </w:rPr>
        <w:instrText xml:space="preserve"> REF _Ref77854321 \r \h </w:instrText>
      </w:r>
      <w:r w:rsidR="00D75A24">
        <w:rPr>
          <w:szCs w:val="20"/>
        </w:rPr>
      </w:r>
      <w:r w:rsidR="00D75A24">
        <w:rPr>
          <w:szCs w:val="20"/>
        </w:rPr>
        <w:fldChar w:fldCharType="separate"/>
      </w:r>
      <w:r w:rsidR="00264E3A">
        <w:rPr>
          <w:szCs w:val="20"/>
        </w:rPr>
        <w:t>61.13</w:t>
      </w:r>
      <w:r w:rsidR="00D75A24">
        <w:rPr>
          <w:szCs w:val="20"/>
        </w:rPr>
        <w:fldChar w:fldCharType="end"/>
      </w:r>
      <w:r w:rsidR="00B24A71">
        <w:rPr>
          <w:szCs w:val="20"/>
        </w:rPr>
        <w:t>,</w:t>
      </w:r>
      <w:r w:rsidR="00D75A24">
        <w:rPr>
          <w:szCs w:val="20"/>
        </w:rPr>
        <w:t xml:space="preserve"> </w:t>
      </w:r>
      <w:r>
        <w:t>the Authority may by notice</w:t>
      </w:r>
      <w:bookmarkEnd w:id="1753"/>
      <w:r w:rsidRPr="00D00424">
        <w:t>:</w:t>
      </w:r>
      <w:r w:rsidRPr="00E13AC1">
        <w:t xml:space="preserve"> </w:t>
      </w:r>
    </w:p>
    <w:p w:rsidRPr="00FD2160" w:rsidR="00132EC5" w:rsidP="00E16D51" w:rsidRDefault="00132EC5" w14:paraId="71AF79F3" w14:textId="77777777">
      <w:pPr>
        <w:pStyle w:val="Heading3"/>
        <w:rPr>
          <w:szCs w:val="20"/>
        </w:rPr>
      </w:pPr>
      <w:r w:rsidRPr="00FD2160">
        <w:rPr>
          <w:szCs w:val="20"/>
        </w:rPr>
        <w:lastRenderedPageBreak/>
        <w:t>require the Contractor to remove from performance of the Contract any Sub-Contractor, Contractor Personnel or other persons associated with it whose acts or omissions have caused the Default; or</w:t>
      </w:r>
    </w:p>
    <w:p w:rsidRPr="00FD2160" w:rsidR="00132EC5" w:rsidP="00E16D51" w:rsidRDefault="00132EC5" w14:paraId="73E657FC" w14:textId="77777777">
      <w:pPr>
        <w:pStyle w:val="Heading3"/>
        <w:rPr>
          <w:szCs w:val="20"/>
        </w:rPr>
      </w:pPr>
      <w:r w:rsidRPr="00FD2160">
        <w:rPr>
          <w:szCs w:val="20"/>
        </w:rPr>
        <w:t>immediately terminate the Contract.</w:t>
      </w:r>
      <w:r w:rsidRPr="00FD2160">
        <w:rPr>
          <w:szCs w:val="20"/>
        </w:rPr>
        <w:cr/>
      </w:r>
    </w:p>
    <w:p w:rsidRPr="00FD2160" w:rsidR="00FD2160" w:rsidP="00FD2160" w:rsidRDefault="00FD2160" w14:paraId="617AFA14" w14:textId="77777777">
      <w:pPr>
        <w:pStyle w:val="StdBodyText4"/>
        <w:ind w:left="0"/>
        <w:rPr>
          <w:b/>
          <w:sz w:val="20"/>
          <w:szCs w:val="20"/>
        </w:rPr>
      </w:pPr>
      <w:r w:rsidRPr="00FD2160">
        <w:rPr>
          <w:b/>
          <w:sz w:val="20"/>
          <w:szCs w:val="20"/>
        </w:rPr>
        <w:t>Whistleblowing</w:t>
      </w:r>
    </w:p>
    <w:p w:rsidRPr="006C3027" w:rsidR="00FD2160" w:rsidP="00E16D51" w:rsidRDefault="00ED4C78" w14:paraId="74906839" w14:textId="57D5DB73">
      <w:pPr>
        <w:pStyle w:val="Heading2"/>
        <w:numPr>
          <w:ilvl w:val="1"/>
          <w:numId w:val="4"/>
        </w:numPr>
      </w:pPr>
      <w:bookmarkStart w:name="_Ref80112126" w:id="1754"/>
      <w:r>
        <w:t>T</w:t>
      </w:r>
      <w:r w:rsidRPr="00E16D51" w:rsidR="00FD2160">
        <w:t>he Contractor and Contractor Personnel must report to the Authority any actual or suspected:</w:t>
      </w:r>
      <w:bookmarkEnd w:id="1754"/>
      <w:r w:rsidRPr="00E16D51" w:rsidR="00FD2160">
        <w:t xml:space="preserve"> </w:t>
      </w:r>
    </w:p>
    <w:p w:rsidRPr="00E16D51" w:rsidR="00FD2160" w:rsidP="00E16D51" w:rsidRDefault="00FD2160" w14:paraId="24C9F53D" w14:textId="445990BB">
      <w:pPr>
        <w:pStyle w:val="Heading3"/>
      </w:pPr>
      <w:r w:rsidRPr="00E16D51">
        <w:t>breach of Law; or</w:t>
      </w:r>
    </w:p>
    <w:p w:rsidRPr="00E16D51" w:rsidR="00FD2160" w:rsidP="00E16D51" w:rsidRDefault="00FD2160" w14:paraId="72D1FDF3" w14:textId="476C8252">
      <w:pPr>
        <w:pStyle w:val="Heading3"/>
      </w:pPr>
      <w:r w:rsidRPr="00E16D51">
        <w:t xml:space="preserve">breach of any of Clauses </w:t>
      </w:r>
      <w:r w:rsidRPr="00E16D51">
        <w:fldChar w:fldCharType="begin"/>
      </w:r>
      <w:r w:rsidRPr="00E16D51">
        <w:instrText xml:space="preserve"> REF _Ref119071070 \r \h </w:instrText>
      </w:r>
      <w:r w:rsidR="00E16D51">
        <w:instrText xml:space="preserve"> \* MERGEFORMAT </w:instrText>
      </w:r>
      <w:r w:rsidRPr="00E16D51">
        <w:fldChar w:fldCharType="separate"/>
      </w:r>
      <w:r w:rsidR="00264E3A">
        <w:t>61.1</w:t>
      </w:r>
      <w:r w:rsidRPr="00E16D51">
        <w:fldChar w:fldCharType="end"/>
      </w:r>
      <w:r w:rsidRPr="00E16D51">
        <w:t xml:space="preserve"> to </w:t>
      </w:r>
      <w:r w:rsidRPr="00E16D51">
        <w:fldChar w:fldCharType="begin"/>
      </w:r>
      <w:r w:rsidRPr="00E16D51">
        <w:instrText xml:space="preserve"> REF _Ref77854321 \r \h </w:instrText>
      </w:r>
      <w:r w:rsidR="00E16D51">
        <w:instrText xml:space="preserve"> \* MERGEFORMAT </w:instrText>
      </w:r>
      <w:r w:rsidRPr="00E16D51">
        <w:fldChar w:fldCharType="separate"/>
      </w:r>
      <w:r w:rsidR="00264E3A">
        <w:t>61.13</w:t>
      </w:r>
      <w:r w:rsidRPr="00E16D51">
        <w:fldChar w:fldCharType="end"/>
      </w:r>
      <w:r w:rsidRPr="00E16D51">
        <w:t>; or</w:t>
      </w:r>
    </w:p>
    <w:p w:rsidR="00ED4C78" w:rsidP="00E16D51" w:rsidRDefault="00FD2160" w14:paraId="6C47B94F" w14:textId="373EE335">
      <w:pPr>
        <w:pStyle w:val="Heading3"/>
      </w:pPr>
      <w:r w:rsidRPr="00E16D51">
        <w:t xml:space="preserve">Prohibited Act or any offence under the Bribery Act 2010 by the Contractor, any Contractor </w:t>
      </w:r>
      <w:proofErr w:type="gramStart"/>
      <w:r w:rsidRPr="00E16D51">
        <w:t>Personnel</w:t>
      </w:r>
      <w:proofErr w:type="gramEnd"/>
      <w:r w:rsidRPr="00E16D51">
        <w:t xml:space="preserve"> or any Contractor Related Party (or anyone acting on its behalf or any of its or their employees)</w:t>
      </w:r>
      <w:r w:rsidR="00ED4C78">
        <w:t>,</w:t>
      </w:r>
    </w:p>
    <w:p w:rsidRPr="00E16D51" w:rsidR="00FD2160" w:rsidP="00ED4C78" w:rsidRDefault="00ED4C78" w14:paraId="7D08367B" w14:textId="1DB0F13C">
      <w:pPr>
        <w:pStyle w:val="Heading3"/>
        <w:numPr>
          <w:ilvl w:val="0"/>
          <w:numId w:val="0"/>
        </w:numPr>
        <w:ind w:left="1134"/>
      </w:pPr>
      <w:r>
        <w:t xml:space="preserve">as </w:t>
      </w:r>
      <w:r w:rsidRPr="00ED4C78">
        <w:t xml:space="preserve">soon as it is aware of any such actual or suspected breach, Prohibited </w:t>
      </w:r>
      <w:proofErr w:type="gramStart"/>
      <w:r w:rsidRPr="00ED4C78">
        <w:t>Act</w:t>
      </w:r>
      <w:proofErr w:type="gramEnd"/>
      <w:r w:rsidRPr="00ED4C78">
        <w:t xml:space="preserve"> or off</w:t>
      </w:r>
      <w:r>
        <w:t>ence under the Bribery Act 2010.</w:t>
      </w:r>
      <w:r w:rsidRPr="00E16D51" w:rsidR="00FD2160">
        <w:t xml:space="preserve"> </w:t>
      </w:r>
    </w:p>
    <w:p w:rsidRPr="006C3027" w:rsidR="00481839" w:rsidP="00E16D51" w:rsidRDefault="00FD2160" w14:paraId="17EBA716" w14:textId="5B6E4920">
      <w:pPr>
        <w:pStyle w:val="Heading2"/>
        <w:numPr>
          <w:ilvl w:val="1"/>
          <w:numId w:val="4"/>
        </w:numPr>
      </w:pPr>
      <w:bookmarkStart w:name="_Ref80109167" w:id="1755"/>
      <w:r w:rsidRPr="00E16D51">
        <w:t xml:space="preserve">The Contractor must not retaliate against any of the Contractor Personnel who in good faith reports a breach listed in </w:t>
      </w:r>
      <w:r w:rsidRPr="000C5E87" w:rsidR="00923631">
        <w:t xml:space="preserve">Clause </w:t>
      </w:r>
      <w:r w:rsidR="00923631">
        <w:fldChar w:fldCharType="begin"/>
      </w:r>
      <w:r w:rsidR="00923631">
        <w:instrText xml:space="preserve"> REF _Ref80112126 \r \h  \* MERGEFORMAT </w:instrText>
      </w:r>
      <w:r w:rsidR="00923631">
        <w:fldChar w:fldCharType="separate"/>
      </w:r>
      <w:r w:rsidR="00264E3A">
        <w:t>61.15</w:t>
      </w:r>
      <w:r w:rsidR="00923631">
        <w:fldChar w:fldCharType="end"/>
      </w:r>
      <w:r w:rsidRPr="000C5E87" w:rsidR="00923631">
        <w:t xml:space="preserve"> (Whistleblowing) </w:t>
      </w:r>
      <w:r w:rsidRPr="00E16D51">
        <w:t>to the Authority or a Prescribed Person.</w:t>
      </w:r>
      <w:bookmarkEnd w:id="1755"/>
      <w:r w:rsidRPr="00481839" w:rsidR="00481839">
        <w:t xml:space="preserve"> </w:t>
      </w:r>
    </w:p>
    <w:p w:rsidRPr="006C3027" w:rsidR="00481839" w:rsidP="00E16D51" w:rsidRDefault="00481839" w14:paraId="5D9C9696" w14:textId="3EE601D9">
      <w:pPr>
        <w:pStyle w:val="Heading2"/>
        <w:numPr>
          <w:ilvl w:val="1"/>
          <w:numId w:val="4"/>
        </w:numPr>
      </w:pPr>
      <w:r w:rsidRPr="000C5E87">
        <w:t xml:space="preserve">If the Contractor notifies the Authority pursuant to Clause </w:t>
      </w:r>
      <w:r>
        <w:fldChar w:fldCharType="begin"/>
      </w:r>
      <w:r>
        <w:instrText xml:space="preserve"> REF _Ref80112126 \r \h </w:instrText>
      </w:r>
      <w:r w:rsidR="00E16D51">
        <w:instrText xml:space="preserve"> \* MERGEFORMAT </w:instrText>
      </w:r>
      <w:r>
        <w:fldChar w:fldCharType="separate"/>
      </w:r>
      <w:r w:rsidR="00264E3A">
        <w:t>61.15</w:t>
      </w:r>
      <w:r>
        <w:fldChar w:fldCharType="end"/>
      </w:r>
      <w:r w:rsidRPr="000C5E87">
        <w:t xml:space="preserve"> (Whistleblowing) it shall respond promptly to the Authority’s enquiries, co-operate with any investigation, and allow the Authority to audit any books, records and/or any other relevant documentation in accordance with the Contract.</w:t>
      </w:r>
      <w:r w:rsidRPr="00481839">
        <w:t xml:space="preserve"> </w:t>
      </w:r>
    </w:p>
    <w:p w:rsidR="00E208B1" w:rsidP="00FF14B7" w:rsidRDefault="00E208B1" w14:paraId="33A1D373" w14:textId="77777777">
      <w:pPr>
        <w:pStyle w:val="Heading1"/>
        <w:numPr>
          <w:ilvl w:val="0"/>
          <w:numId w:val="4"/>
        </w:numPr>
      </w:pPr>
      <w:bookmarkStart w:name="_Ref44665185" w:id="1756"/>
      <w:bookmarkStart w:name="_Toc96968308" w:id="1757"/>
      <w:bookmarkStart w:name="_Toc119962513" w:id="1758"/>
      <w:r w:rsidRPr="006C3027">
        <w:t>ASSIGNMENT AND NOVATION</w:t>
      </w:r>
      <w:bookmarkEnd w:id="1756"/>
      <w:bookmarkEnd w:id="1757"/>
      <w:bookmarkEnd w:id="1758"/>
    </w:p>
    <w:p w:rsidR="00E208B1" w:rsidP="00FF14B7" w:rsidRDefault="00E208B1" w14:paraId="6239B6EC" w14:textId="77777777">
      <w:pPr>
        <w:pStyle w:val="Heading2"/>
        <w:numPr>
          <w:ilvl w:val="1"/>
          <w:numId w:val="4"/>
        </w:numPr>
      </w:pPr>
      <w:bookmarkStart w:name="_Ref70090423" w:id="1759"/>
      <w:bookmarkStart w:name="_Ref15295620" w:id="1760"/>
      <w:r>
        <w:t xml:space="preserve">The Contractor shall not assign, </w:t>
      </w:r>
      <w:proofErr w:type="gramStart"/>
      <w:r>
        <w:t>novate</w:t>
      </w:r>
      <w:proofErr w:type="gramEnd"/>
      <w:r>
        <w:t xml:space="preserve"> or otherwise dispose of or create any trust in relation to any or all of its rights, obligations or liabilities under this Contract without the prior written consent of the Authority.</w:t>
      </w:r>
    </w:p>
    <w:p w:rsidR="00E208B1" w:rsidP="00FF14B7" w:rsidRDefault="00E208B1" w14:paraId="5B2B54E6" w14:textId="77777777">
      <w:pPr>
        <w:pStyle w:val="Heading2"/>
        <w:numPr>
          <w:ilvl w:val="1"/>
          <w:numId w:val="4"/>
        </w:numPr>
      </w:pPr>
      <w:bookmarkStart w:name="_Ref96543055" w:id="1761"/>
      <w:r>
        <w:t xml:space="preserve">The Authority may at its discretion assign, novate or otherwise dispose of any or </w:t>
      </w:r>
      <w:proofErr w:type="gramStart"/>
      <w:r>
        <w:t>all of</w:t>
      </w:r>
      <w:proofErr w:type="gramEnd"/>
      <w:r>
        <w:t xml:space="preserve"> its rights, obligations and liabilities under this Contract and/or any associated licences to:</w:t>
      </w:r>
      <w:bookmarkEnd w:id="1761"/>
    </w:p>
    <w:p w:rsidR="00E208B1" w:rsidP="00FF14B7" w:rsidRDefault="00E208B1" w14:paraId="2864DB3D" w14:textId="77777777">
      <w:pPr>
        <w:pStyle w:val="Heading3"/>
        <w:numPr>
          <w:ilvl w:val="2"/>
          <w:numId w:val="4"/>
        </w:numPr>
      </w:pPr>
      <w:r>
        <w:t>any Central Government Body; or</w:t>
      </w:r>
    </w:p>
    <w:p w:rsidR="00E208B1" w:rsidP="00FF14B7" w:rsidRDefault="00E208B1" w14:paraId="403B8B47" w14:textId="77777777">
      <w:pPr>
        <w:pStyle w:val="Heading3"/>
        <w:numPr>
          <w:ilvl w:val="2"/>
          <w:numId w:val="4"/>
        </w:numPr>
      </w:pPr>
      <w:r>
        <w:t>to a body other than a Central Government Body (including any private sector body) which performs any of the functions that previously had been performed by the Authority,</w:t>
      </w:r>
    </w:p>
    <w:p w:rsidR="00E208B1" w:rsidP="00E208B1" w:rsidRDefault="00E208B1" w14:paraId="475AEDA5" w14:textId="244EA529">
      <w:pPr>
        <w:pStyle w:val="Heading2"/>
        <w:numPr>
          <w:ilvl w:val="0"/>
          <w:numId w:val="0"/>
        </w:numPr>
        <w:ind w:left="709"/>
      </w:pPr>
      <w:r>
        <w:t xml:space="preserve">and the Contractor shall, at the Authority’s request, enter into a novation agreement in such form as the Authority shall reasonably specify </w:t>
      </w:r>
      <w:proofErr w:type="gramStart"/>
      <w:r>
        <w:t>in order to</w:t>
      </w:r>
      <w:proofErr w:type="gramEnd"/>
      <w:r>
        <w:t xml:space="preserve"> enable the Authority to exercise its rights pursuant to this Clause </w:t>
      </w:r>
      <w:r>
        <w:fldChar w:fldCharType="begin"/>
      </w:r>
      <w:r>
        <w:instrText xml:space="preserve"> REF _Ref96543055 \r \h </w:instrText>
      </w:r>
      <w:r>
        <w:fldChar w:fldCharType="separate"/>
      </w:r>
      <w:r w:rsidR="00264E3A">
        <w:t>62.2</w:t>
      </w:r>
      <w:r>
        <w:fldChar w:fldCharType="end"/>
      </w:r>
      <w:r>
        <w:t>.</w:t>
      </w:r>
    </w:p>
    <w:p w:rsidR="00E208B1" w:rsidP="00FF14B7" w:rsidRDefault="00E208B1" w14:paraId="065BBE64" w14:textId="4C812E3C">
      <w:pPr>
        <w:pStyle w:val="Heading2"/>
        <w:numPr>
          <w:ilvl w:val="1"/>
          <w:numId w:val="4"/>
        </w:numPr>
      </w:pPr>
      <w:r>
        <w:lastRenderedPageBreak/>
        <w:t>A change in the legal status of the Authority such that it ceases to be a Central Government Body shall not affect the validity of this Contract and this Contract shall be binding on any successor body to the Authority.</w:t>
      </w:r>
    </w:p>
    <w:p w:rsidRPr="00B4500B" w:rsidR="00E208B1" w:rsidP="00FF14B7" w:rsidRDefault="00E208B1" w14:paraId="08A3C7F1" w14:textId="4A646105">
      <w:pPr>
        <w:pStyle w:val="Heading2"/>
        <w:numPr>
          <w:ilvl w:val="1"/>
          <w:numId w:val="4"/>
        </w:numPr>
      </w:pPr>
      <w:bookmarkStart w:name="_Ref96543344" w:id="1762"/>
      <w:r>
        <w:t xml:space="preserve">If the Authority assigns, novates or otherwise disposes of any of its rights, obligations or liabilities under this Contract to a body which is not a Central Government Body or if a body which is not a Central Government Body succeeds the Authority (any such body being a </w:t>
      </w:r>
      <w:r w:rsidRPr="00CE488F">
        <w:rPr>
          <w:b/>
        </w:rPr>
        <w:t>“Successor Body”</w:t>
      </w:r>
      <w:r>
        <w:t xml:space="preserve"> for the purposes if this Clause </w:t>
      </w:r>
      <w:r>
        <w:fldChar w:fldCharType="begin"/>
      </w:r>
      <w:r>
        <w:instrText xml:space="preserve"> REF _Ref96543344 \r \h </w:instrText>
      </w:r>
      <w:r>
        <w:fldChar w:fldCharType="separate"/>
      </w:r>
      <w:r w:rsidR="00264E3A">
        <w:t>62.4</w:t>
      </w:r>
      <w:r>
        <w:fldChar w:fldCharType="end"/>
      </w:r>
      <w:r>
        <w:t>), the Contractor shall have the right to terminate for an Insolvency Event affecting the Successor Body identical to the right of termination that the Authority has under limb (</w:t>
      </w:r>
      <w:r w:rsidR="00F2463F">
        <w:t>f</w:t>
      </w:r>
      <w:r>
        <w:t>) of the definition of Contractor Termination Event (as if references in that limb (</w:t>
      </w:r>
      <w:r w:rsidR="00F2463F">
        <w:t>f</w:t>
      </w:r>
      <w:r>
        <w:t xml:space="preserve">) (and Clause </w:t>
      </w:r>
      <w:r>
        <w:fldChar w:fldCharType="begin"/>
      </w:r>
      <w:r>
        <w:instrText xml:space="preserve"> REF _Ref57912194 \r \h </w:instrText>
      </w:r>
      <w:r>
        <w:fldChar w:fldCharType="separate"/>
      </w:r>
      <w:r w:rsidR="00264E3A">
        <w:t>56.2</w:t>
      </w:r>
      <w:r>
        <w:fldChar w:fldCharType="end"/>
      </w:r>
      <w:r>
        <w:t xml:space="preserve"> (Termination for Contractor Default)) to the Contractor were references to the Successor Body).</w:t>
      </w:r>
      <w:bookmarkEnd w:id="1759"/>
      <w:bookmarkEnd w:id="1762"/>
    </w:p>
    <w:p w:rsidRPr="006C3027" w:rsidR="00E208B1" w:rsidP="00FF14B7" w:rsidRDefault="00E208B1" w14:paraId="0E3A1237" w14:textId="77777777">
      <w:pPr>
        <w:pStyle w:val="Heading1"/>
        <w:numPr>
          <w:ilvl w:val="0"/>
          <w:numId w:val="4"/>
        </w:numPr>
      </w:pPr>
      <w:bookmarkStart w:name="_Ref44666303" w:id="1763"/>
      <w:bookmarkStart w:name="_Ref44666524" w:id="1764"/>
      <w:bookmarkStart w:name="_Toc96968309" w:id="1765"/>
      <w:bookmarkStart w:name="_Toc119962514" w:id="1766"/>
      <w:r w:rsidRPr="006C3027">
        <w:t>WAIVER</w:t>
      </w:r>
      <w:bookmarkEnd w:id="1760"/>
      <w:r w:rsidRPr="006C3027">
        <w:t xml:space="preserve"> AND CUMULATIVE REMEDIES</w:t>
      </w:r>
      <w:bookmarkEnd w:id="1763"/>
      <w:bookmarkEnd w:id="1764"/>
      <w:bookmarkEnd w:id="1765"/>
      <w:bookmarkEnd w:id="1766"/>
    </w:p>
    <w:p w:rsidR="00E208B1" w:rsidP="00FF14B7" w:rsidRDefault="00E208B1" w14:paraId="64D97B28" w14:textId="77777777">
      <w:pPr>
        <w:pStyle w:val="Heading2"/>
        <w:numPr>
          <w:ilvl w:val="1"/>
          <w:numId w:val="4"/>
        </w:numPr>
      </w:pPr>
      <w:r>
        <w:t>The rights and remedies under this Contract may be waived only by notice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rsidR="00E208B1" w:rsidP="00FF14B7" w:rsidRDefault="00E208B1" w14:paraId="065689B2" w14:textId="77777777">
      <w:pPr>
        <w:pStyle w:val="Heading2"/>
        <w:numPr>
          <w:ilvl w:val="1"/>
          <w:numId w:val="4"/>
        </w:numPr>
      </w:pPr>
      <w:r>
        <w:t>Unless otherwise provided in this Contract, rights and remedies under this Contract are cumulative and do not exclude any rights or remedies provided by law, in equity or otherwise.</w:t>
      </w:r>
    </w:p>
    <w:p w:rsidRPr="006C3027" w:rsidR="00E208B1" w:rsidP="00FF14B7" w:rsidRDefault="006D688B" w14:paraId="40ED352D" w14:textId="66AD8CD9">
      <w:pPr>
        <w:pStyle w:val="Heading1"/>
        <w:numPr>
          <w:ilvl w:val="0"/>
          <w:numId w:val="4"/>
        </w:numPr>
      </w:pPr>
      <w:bookmarkStart w:name="_Ref44666311" w:id="1767"/>
      <w:bookmarkStart w:name="_Ref44666540" w:id="1768"/>
      <w:bookmarkStart w:name="_Toc96968310" w:id="1769"/>
      <w:bookmarkStart w:name="_Toc119962515" w:id="1770"/>
      <w:r w:rsidRPr="006C3027">
        <w:rPr>
          <w:caps w:val="0"/>
        </w:rPr>
        <w:t>RELATIONSHIP OF THE PARTIES</w:t>
      </w:r>
      <w:bookmarkEnd w:id="1767"/>
      <w:bookmarkEnd w:id="1768"/>
      <w:bookmarkEnd w:id="1769"/>
      <w:bookmarkEnd w:id="1770"/>
    </w:p>
    <w:p w:rsidR="00E208B1" w:rsidP="00FF14B7" w:rsidRDefault="00E208B1" w14:paraId="671DCC12" w14:textId="77777777">
      <w:pPr>
        <w:pStyle w:val="Heading2"/>
        <w:numPr>
          <w:ilvl w:val="1"/>
          <w:numId w:val="4"/>
        </w:numPr>
      </w:pPr>
      <w:bookmarkStart w:name="_Ref15295641" w:id="1771"/>
      <w:r>
        <w:t xml:space="preserve">Except as expressly provided otherwise in this Contract, nothing in this Contract, nor any actions taken by the Parties pursuant to this Contract, shall create a partnership, joint venture or relationship of </w:t>
      </w:r>
      <w:r w:rsidRPr="00360DDA">
        <w:t>employer</w:t>
      </w:r>
      <w:r>
        <w:t xml:space="preserve"> and employee or principal and agent between the Parties, or authorise either Party to make representations or </w:t>
      </w:r>
      <w:proofErr w:type="gramStart"/>
      <w:r>
        <w:t>enter into</w:t>
      </w:r>
      <w:proofErr w:type="gramEnd"/>
      <w:r>
        <w:t xml:space="preserve"> any commitments for or on behalf of any other Party.</w:t>
      </w:r>
    </w:p>
    <w:p w:rsidRPr="006C3027" w:rsidR="00E208B1" w:rsidP="00FF14B7" w:rsidRDefault="00E208B1" w14:paraId="7D2ACEBD" w14:textId="7A387D63">
      <w:pPr>
        <w:pStyle w:val="Heading1"/>
        <w:numPr>
          <w:ilvl w:val="0"/>
          <w:numId w:val="4"/>
        </w:numPr>
      </w:pPr>
      <w:bookmarkStart w:name="_Ref44666318" w:id="1772"/>
      <w:bookmarkStart w:name="_Ref44666550" w:id="1773"/>
      <w:bookmarkStart w:name="_Ref44673616" w:id="1774"/>
      <w:bookmarkStart w:name="_Toc96968311" w:id="1775"/>
      <w:bookmarkStart w:name="_Toc119962516" w:id="1776"/>
      <w:r w:rsidRPr="006C3027">
        <w:t>SEVERANCE</w:t>
      </w:r>
      <w:bookmarkEnd w:id="1771"/>
      <w:bookmarkEnd w:id="1772"/>
      <w:bookmarkEnd w:id="1773"/>
      <w:bookmarkEnd w:id="1774"/>
      <w:bookmarkEnd w:id="1775"/>
      <w:bookmarkEnd w:id="1776"/>
    </w:p>
    <w:p w:rsidR="00E208B1" w:rsidP="00FF14B7" w:rsidRDefault="00E208B1" w14:paraId="6E4A20B1" w14:textId="77777777">
      <w:pPr>
        <w:pStyle w:val="Heading2"/>
        <w:keepNext/>
        <w:numPr>
          <w:ilvl w:val="1"/>
          <w:numId w:val="4"/>
        </w:numPr>
      </w:pPr>
      <w:bookmarkStart w:name="_Ref15293878" w:id="1777"/>
      <w:bookmarkStart w:name="_Ref15295687" w:id="1778"/>
      <w:bookmarkStart w:name="_Ref15295661" w:id="1779"/>
      <w:bookmarkStart w:name="_Ref15304868" w:id="1780"/>
      <w:bookmarkStart w:name="_Ref15295650" w:id="1781"/>
      <w:r>
        <w:t xml:space="preserve">If any provision of the </w:t>
      </w:r>
      <w:r w:rsidRPr="00360DDA">
        <w:t>Contract</w:t>
      </w:r>
      <w:r>
        <w:t xml:space="preserve"> is held to be invalid, </w:t>
      </w:r>
      <w:proofErr w:type="gramStart"/>
      <w:r>
        <w:t>illegal</w:t>
      </w:r>
      <w:proofErr w:type="gramEnd"/>
      <w:r>
        <w:t xml:space="preserve"> or unenforceable to any extent then:</w:t>
      </w:r>
    </w:p>
    <w:p w:rsidRPr="00360DDA" w:rsidR="00E208B1" w:rsidP="00FF14B7" w:rsidRDefault="00E208B1" w14:paraId="2CD52634" w14:textId="77777777">
      <w:pPr>
        <w:pStyle w:val="Heading3"/>
        <w:numPr>
          <w:ilvl w:val="2"/>
          <w:numId w:val="4"/>
        </w:numPr>
      </w:pPr>
      <w:r>
        <w:t xml:space="preserve">such provision shall (to the extent it is invalid, </w:t>
      </w:r>
      <w:proofErr w:type="gramStart"/>
      <w:r>
        <w:t>illegal</w:t>
      </w:r>
      <w:proofErr w:type="gramEnd"/>
      <w:r>
        <w:t xml:space="preserve"> or unenforceable) be given no effect and shall be </w:t>
      </w:r>
      <w:r w:rsidRPr="00360DDA">
        <w:t>deemed not to be included in the Contract but without invalidating any of the remaining provisions of the Contract; and</w:t>
      </w:r>
    </w:p>
    <w:p w:rsidRPr="00547F06" w:rsidR="00E208B1" w:rsidP="00FF14B7" w:rsidRDefault="00E208B1" w14:paraId="08277522" w14:textId="77777777">
      <w:pPr>
        <w:pStyle w:val="Heading3"/>
        <w:numPr>
          <w:ilvl w:val="2"/>
          <w:numId w:val="4"/>
        </w:numPr>
      </w:pPr>
      <w:r w:rsidRPr="00360DDA">
        <w:t>the Parties shall use all reasonable endeavours to replace the invalid, illegal or unenforceable provision by</w:t>
      </w:r>
      <w:r>
        <w:t xml:space="preserve"> a valid, </w:t>
      </w:r>
      <w:proofErr w:type="gramStart"/>
      <w:r>
        <w:t>legal</w:t>
      </w:r>
      <w:proofErr w:type="gramEnd"/>
      <w:r>
        <w:t xml:space="preserve"> and enforceable substitute provision the effect of which is as close as possible to the intended effect of the invalid, illegal or unenforceable provision.</w:t>
      </w:r>
    </w:p>
    <w:p w:rsidRPr="006C3027" w:rsidR="00E208B1" w:rsidP="00FF14B7" w:rsidRDefault="00E208B1" w14:paraId="6CC53D77" w14:textId="77777777">
      <w:pPr>
        <w:pStyle w:val="Heading1"/>
        <w:numPr>
          <w:ilvl w:val="0"/>
          <w:numId w:val="4"/>
        </w:numPr>
      </w:pPr>
      <w:bookmarkStart w:name="_Toc96968312" w:id="1782"/>
      <w:bookmarkStart w:name="_Toc119962517" w:id="1783"/>
      <w:r w:rsidRPr="006C3027">
        <w:lastRenderedPageBreak/>
        <w:t>FURTHER ASSURANCE</w:t>
      </w:r>
      <w:bookmarkEnd w:id="1777"/>
      <w:bookmarkEnd w:id="1778"/>
      <w:bookmarkEnd w:id="1782"/>
      <w:bookmarkEnd w:id="1783"/>
    </w:p>
    <w:p w:rsidR="00E208B1" w:rsidP="00FF14B7" w:rsidRDefault="00E208B1" w14:paraId="65D3ED33" w14:textId="77777777">
      <w:pPr>
        <w:pStyle w:val="Heading2"/>
        <w:numPr>
          <w:ilvl w:val="1"/>
          <w:numId w:val="4"/>
        </w:numPr>
      </w:pPr>
      <w:r>
        <w:t>Each Party undertakes at the request of the other, and at the cost of the non-requesting Party to do all acts and execute all documents which may be reasonably necessary to give effect to the meaning of this Contract.</w:t>
      </w:r>
    </w:p>
    <w:p w:rsidRPr="006C3027" w:rsidR="00E208B1" w:rsidP="00FF14B7" w:rsidRDefault="00E208B1" w14:paraId="0E3F97D2" w14:textId="77777777">
      <w:pPr>
        <w:pStyle w:val="Heading1"/>
        <w:numPr>
          <w:ilvl w:val="0"/>
          <w:numId w:val="4"/>
        </w:numPr>
      </w:pPr>
      <w:bookmarkStart w:name="_Ref44421189" w:id="1784"/>
      <w:bookmarkStart w:name="_Toc96968313" w:id="1785"/>
      <w:bookmarkStart w:name="_Toc119962518" w:id="1786"/>
      <w:r w:rsidRPr="006C3027">
        <w:t xml:space="preserve">ENTIRE </w:t>
      </w:r>
      <w:bookmarkEnd w:id="1779"/>
      <w:bookmarkEnd w:id="1780"/>
      <w:r>
        <w:t>AGREEMENT</w:t>
      </w:r>
      <w:bookmarkEnd w:id="1784"/>
      <w:bookmarkEnd w:id="1785"/>
      <w:bookmarkEnd w:id="1786"/>
    </w:p>
    <w:p w:rsidRPr="00360DDA" w:rsidR="00E208B1" w:rsidP="00FF14B7" w:rsidRDefault="00E208B1" w14:paraId="38B0020C" w14:textId="77777777">
      <w:pPr>
        <w:pStyle w:val="Heading2"/>
        <w:numPr>
          <w:ilvl w:val="1"/>
          <w:numId w:val="4"/>
        </w:numPr>
      </w:pPr>
      <w:r>
        <w:t xml:space="preserve">This Contract constitutes the entire agreement between the Parties in respect of its subject matter and supersedes and extinguishes all prior negotiations, arrangements, understanding, course </w:t>
      </w:r>
      <w:r w:rsidRPr="00360DDA">
        <w:t>of dealings or agreements made between the Parties in relation to its subject matter, whether written or oral.</w:t>
      </w:r>
    </w:p>
    <w:p w:rsidRPr="00360DDA" w:rsidR="00E208B1" w:rsidP="00FF14B7" w:rsidRDefault="00E208B1" w14:paraId="534B4706" w14:textId="77777777">
      <w:pPr>
        <w:pStyle w:val="Heading2"/>
        <w:numPr>
          <w:ilvl w:val="1"/>
          <w:numId w:val="4"/>
        </w:numPr>
      </w:pPr>
      <w:r w:rsidRPr="00360DDA">
        <w:t xml:space="preserve">Neither Party has been given, nor </w:t>
      </w:r>
      <w:proofErr w:type="gramStart"/>
      <w:r w:rsidRPr="00360DDA">
        <w:t>entered into</w:t>
      </w:r>
      <w:proofErr w:type="gramEnd"/>
      <w:r w:rsidRPr="00360DDA">
        <w:t xml:space="preserve"> this Contract in reliance on, any warranty, statement, promise or representation other than those expressly set out in this Contract.</w:t>
      </w:r>
    </w:p>
    <w:p w:rsidR="00E208B1" w:rsidP="00FF14B7" w:rsidRDefault="00E208B1" w14:paraId="09F081A8" w14:textId="57705A3F">
      <w:pPr>
        <w:pStyle w:val="Heading2"/>
        <w:numPr>
          <w:ilvl w:val="1"/>
          <w:numId w:val="4"/>
        </w:numPr>
      </w:pPr>
      <w:r w:rsidRPr="00360DDA">
        <w:t>Nothing in this</w:t>
      </w:r>
      <w:r>
        <w:t xml:space="preserve"> Clause </w:t>
      </w:r>
      <w:r>
        <w:fldChar w:fldCharType="begin"/>
      </w:r>
      <w:r>
        <w:instrText xml:space="preserve"> REF _Ref44421189 \r \h </w:instrText>
      </w:r>
      <w:r>
        <w:fldChar w:fldCharType="separate"/>
      </w:r>
      <w:r w:rsidR="00264E3A">
        <w:t>67</w:t>
      </w:r>
      <w:r>
        <w:fldChar w:fldCharType="end"/>
      </w:r>
      <w:r>
        <w:t xml:space="preserve"> shall exclude any liability in respect of misrepresentations made fraudulently.</w:t>
      </w:r>
    </w:p>
    <w:p w:rsidRPr="006C3027" w:rsidR="00E208B1" w:rsidP="00FF14B7" w:rsidRDefault="00E208B1" w14:paraId="6AAAC0A7" w14:textId="2530491B">
      <w:pPr>
        <w:pStyle w:val="Heading1"/>
        <w:numPr>
          <w:ilvl w:val="0"/>
          <w:numId w:val="4"/>
        </w:numPr>
      </w:pPr>
      <w:bookmarkStart w:name="_Ref44666339" w:id="1787"/>
      <w:bookmarkStart w:name="_Ref44666569" w:id="1788"/>
      <w:bookmarkStart w:name="_Ref44673634" w:id="1789"/>
      <w:bookmarkStart w:name="_Toc119962519" w:id="1790"/>
      <w:bookmarkStart w:name="_Toc96968314" w:id="1791"/>
      <w:bookmarkStart w:name="_Ref119359802" w:id="1792"/>
      <w:r w:rsidRPr="006C3027">
        <w:t>THIRD PARTY RIGHTS</w:t>
      </w:r>
      <w:bookmarkEnd w:id="1781"/>
      <w:bookmarkEnd w:id="1787"/>
      <w:bookmarkEnd w:id="1788"/>
      <w:bookmarkEnd w:id="1789"/>
      <w:bookmarkEnd w:id="1790"/>
      <w:r w:rsidR="00833AB6">
        <w:t xml:space="preserve"> </w:t>
      </w:r>
      <w:bookmarkEnd w:id="1791"/>
      <w:bookmarkEnd w:id="1792"/>
    </w:p>
    <w:p w:rsidRPr="00360DDA" w:rsidR="00E208B1" w:rsidP="00FF14B7" w:rsidRDefault="00E208B1" w14:paraId="33ADB078" w14:textId="485902AE">
      <w:pPr>
        <w:pStyle w:val="Heading2"/>
        <w:numPr>
          <w:ilvl w:val="1"/>
          <w:numId w:val="4"/>
        </w:numPr>
      </w:pPr>
      <w:bookmarkStart w:name="_Ref530653123" w:id="1793"/>
      <w:bookmarkStart w:name="_Ref44664615" w:id="1794"/>
      <w:bookmarkStart w:name="_Ref15295655" w:id="1795"/>
      <w:bookmarkStart w:name="_Ref15297387" w:id="1796"/>
      <w:bookmarkStart w:name="_Ref15304835" w:id="1797"/>
      <w:bookmarkStart w:name="_Ref15304843" w:id="1798"/>
      <w:r>
        <w:t xml:space="preserve">Except as provided in Clause </w:t>
      </w:r>
      <w:r>
        <w:fldChar w:fldCharType="begin"/>
      </w:r>
      <w:r>
        <w:instrText xml:space="preserve"> REF _Ref57651757 \r \h </w:instrText>
      </w:r>
      <w:r>
        <w:fldChar w:fldCharType="separate"/>
      </w:r>
      <w:r w:rsidR="00264E3A">
        <w:t>68.2</w:t>
      </w:r>
      <w:r>
        <w:fldChar w:fldCharType="end"/>
      </w:r>
      <w:r>
        <w:t xml:space="preserve"> and notwithstanding anything to the contrary elsewhere in this </w:t>
      </w:r>
      <w:r w:rsidRPr="00360DDA">
        <w:t xml:space="preserve">Contract, no right is granted to any person who is not a party to the Contract to enforce any term of this Contract in his own right and the Parties declare that they have no intention to grant any such right. </w:t>
      </w:r>
    </w:p>
    <w:p w:rsidR="00E208B1" w:rsidP="00FF14B7" w:rsidRDefault="00E208B1" w14:paraId="2957B15B" w14:textId="77777777">
      <w:pPr>
        <w:pStyle w:val="Heading2"/>
        <w:keepNext/>
        <w:numPr>
          <w:ilvl w:val="1"/>
          <w:numId w:val="4"/>
        </w:numPr>
      </w:pPr>
      <w:bookmarkStart w:name="_Ref57651757" w:id="1799"/>
      <w:r w:rsidRPr="00360DDA">
        <w:t>Where, and only</w:t>
      </w:r>
      <w:r>
        <w:t xml:space="preserve"> where, this Contract expressly states that a third party shall be entitled to enforce a term of this Contract:</w:t>
      </w:r>
    </w:p>
    <w:p w:rsidRPr="00360DDA" w:rsidR="00E208B1" w:rsidP="00FF14B7" w:rsidRDefault="00E208B1" w14:paraId="243BA7A8" w14:textId="3B83503F">
      <w:pPr>
        <w:pStyle w:val="Heading3"/>
        <w:numPr>
          <w:ilvl w:val="2"/>
          <w:numId w:val="4"/>
        </w:numPr>
      </w:pPr>
      <w:r>
        <w:t xml:space="preserve">the said third </w:t>
      </w:r>
      <w:r w:rsidRPr="00360DDA">
        <w:t xml:space="preserve">party shall be entitled to enforce that term in </w:t>
      </w:r>
      <w:r w:rsidR="00ED4C78">
        <w:t>it</w:t>
      </w:r>
      <w:r w:rsidRPr="00360DDA">
        <w:t xml:space="preserve">s own </w:t>
      </w:r>
      <w:proofErr w:type="gramStart"/>
      <w:r w:rsidRPr="00360DDA">
        <w:t>right;</w:t>
      </w:r>
      <w:proofErr w:type="gramEnd"/>
      <w:r w:rsidRPr="00360DDA">
        <w:t xml:space="preserve"> </w:t>
      </w:r>
    </w:p>
    <w:p w:rsidR="00E208B1" w:rsidP="00FF14B7" w:rsidRDefault="00E208B1" w14:paraId="1F9BA955" w14:textId="0098A0BD">
      <w:pPr>
        <w:pStyle w:val="Heading3"/>
        <w:numPr>
          <w:ilvl w:val="2"/>
          <w:numId w:val="4"/>
        </w:numPr>
      </w:pPr>
      <w:r w:rsidRPr="00360DDA">
        <w:t>the Contractor shall inform the said third party as soon as is reasonably practicable of the existence of the relevant right together with any other terms (including the terms of this Clause</w:t>
      </w:r>
      <w:r w:rsidR="00923631">
        <w:t xml:space="preserve"> </w:t>
      </w:r>
      <w:r w:rsidR="00923631">
        <w:fldChar w:fldCharType="begin"/>
      </w:r>
      <w:r w:rsidR="00923631">
        <w:instrText xml:space="preserve"> REF _Ref119359802 \r \h </w:instrText>
      </w:r>
      <w:r w:rsidR="00923631">
        <w:fldChar w:fldCharType="separate"/>
      </w:r>
      <w:r w:rsidR="00264E3A">
        <w:t>68</w:t>
      </w:r>
      <w:r w:rsidR="00923631">
        <w:fldChar w:fldCharType="end"/>
      </w:r>
      <w:r w:rsidRPr="00360DDA">
        <w:t>) relevant to t</w:t>
      </w:r>
      <w:r>
        <w:t>he exercise of that right; and</w:t>
      </w:r>
    </w:p>
    <w:p w:rsidRPr="00AB54FB" w:rsidR="00E208B1" w:rsidP="00FF14B7" w:rsidRDefault="00E208B1" w14:paraId="31BBD86E" w14:textId="152F05C3">
      <w:pPr>
        <w:pStyle w:val="Heading3"/>
        <w:numPr>
          <w:ilvl w:val="2"/>
          <w:numId w:val="4"/>
        </w:numPr>
      </w:pPr>
      <w:r>
        <w:t>the third party's rights shall be subject to the Dispute Resolution Procedure and Clause </w:t>
      </w:r>
      <w:r>
        <w:fldChar w:fldCharType="begin"/>
      </w:r>
      <w:r>
        <w:instrText xml:space="preserve"> REF _Ref57652034 \r \h </w:instrText>
      </w:r>
      <w:r>
        <w:fldChar w:fldCharType="separate"/>
      </w:r>
      <w:r w:rsidR="00264E3A">
        <w:t>74</w:t>
      </w:r>
      <w:r>
        <w:fldChar w:fldCharType="end"/>
      </w:r>
      <w:r>
        <w:t xml:space="preserve"> (</w:t>
      </w:r>
      <w:r w:rsidRPr="00604472">
        <w:t>Governing Law and Jurisdiction</w:t>
      </w:r>
      <w:r>
        <w:t>).</w:t>
      </w:r>
    </w:p>
    <w:p w:rsidRPr="006C3027" w:rsidR="00E208B1" w:rsidP="00FF14B7" w:rsidRDefault="00E208B1" w14:paraId="0E6AB06E" w14:textId="77777777">
      <w:pPr>
        <w:pStyle w:val="Heading1"/>
        <w:numPr>
          <w:ilvl w:val="0"/>
          <w:numId w:val="4"/>
        </w:numPr>
      </w:pPr>
      <w:bookmarkStart w:name="_Ref44421591" w:id="1800"/>
      <w:bookmarkStart w:name="_Toc96968315" w:id="1801"/>
      <w:bookmarkStart w:name="_Toc119962520" w:id="1802"/>
      <w:bookmarkEnd w:id="1793"/>
      <w:bookmarkEnd w:id="1794"/>
      <w:bookmarkEnd w:id="1799"/>
      <w:r w:rsidRPr="006C3027">
        <w:t>NOTICES</w:t>
      </w:r>
      <w:bookmarkEnd w:id="1795"/>
      <w:bookmarkEnd w:id="1796"/>
      <w:bookmarkEnd w:id="1797"/>
      <w:bookmarkEnd w:id="1798"/>
      <w:bookmarkEnd w:id="1800"/>
      <w:bookmarkEnd w:id="1801"/>
      <w:bookmarkEnd w:id="1802"/>
    </w:p>
    <w:bookmarkEnd w:id="1506"/>
    <w:bookmarkEnd w:id="1507"/>
    <w:bookmarkEnd w:id="1508"/>
    <w:bookmarkEnd w:id="1509"/>
    <w:bookmarkEnd w:id="1510"/>
    <w:p w:rsidR="00E208B1" w:rsidP="00FF14B7" w:rsidRDefault="00E208B1" w14:paraId="2DFF35D7" w14:textId="77777777">
      <w:pPr>
        <w:pStyle w:val="Heading2"/>
        <w:numPr>
          <w:ilvl w:val="1"/>
          <w:numId w:val="4"/>
        </w:numPr>
      </w:pPr>
      <w:r w:rsidRPr="00360DDA">
        <w:t>Any</w:t>
      </w:r>
      <w:r>
        <w:t xml:space="preserve"> notices sent under this Contract must be in writing.</w:t>
      </w:r>
    </w:p>
    <w:p w:rsidR="00E208B1" w:rsidP="00FF14B7" w:rsidRDefault="00E208B1" w14:paraId="32C156B1" w14:textId="798EBC5D">
      <w:pPr>
        <w:pStyle w:val="Heading2"/>
        <w:keepNext/>
        <w:numPr>
          <w:ilvl w:val="1"/>
          <w:numId w:val="4"/>
        </w:numPr>
      </w:pPr>
      <w:bookmarkStart w:name="_Ref530653164" w:id="1803"/>
      <w:r>
        <w:lastRenderedPageBreak/>
        <w:t xml:space="preserve">The following </w:t>
      </w:r>
      <w:r w:rsidRPr="00360DDA">
        <w:t>table</w:t>
      </w:r>
      <w:r>
        <w:t xml:space="preserve"> sets out the method by which notices may be served under this Contract and the respective deemed time and proof of service:</w:t>
      </w:r>
      <w:bookmarkEnd w:id="1803"/>
    </w:p>
    <w:tbl>
      <w:tblPr>
        <w:tblW w:w="9128" w:type="dxa"/>
        <w:tblInd w:w="734" w:type="dxa"/>
        <w:tblLayout w:type="fixed"/>
        <w:tblCellMar>
          <w:left w:w="0" w:type="dxa"/>
          <w:right w:w="0" w:type="dxa"/>
        </w:tblCellMar>
        <w:tblLook w:val="0000" w:firstRow="0" w:lastRow="0" w:firstColumn="0" w:lastColumn="0" w:noHBand="0" w:noVBand="0"/>
      </w:tblPr>
      <w:tblGrid>
        <w:gridCol w:w="2835"/>
        <w:gridCol w:w="3118"/>
        <w:gridCol w:w="3175"/>
      </w:tblGrid>
      <w:tr w:rsidR="00E208B1" w:rsidTr="00BE5CC3" w14:paraId="2B3274B8" w14:textId="77777777">
        <w:tc>
          <w:tcPr>
            <w:tcW w:w="2835" w:type="dxa"/>
            <w:tcBorders>
              <w:top w:val="single" w:color="000000" w:sz="5" w:space="0"/>
              <w:left w:val="single" w:color="000000" w:sz="5" w:space="0"/>
              <w:bottom w:val="single" w:color="000000" w:sz="5" w:space="0"/>
              <w:right w:val="single" w:color="000000" w:sz="5" w:space="0"/>
            </w:tcBorders>
            <w:shd w:val="clear" w:color="D9D9D9" w:fill="D9D9D9"/>
            <w:tcMar>
              <w:left w:w="57" w:type="dxa"/>
              <w:right w:w="57" w:type="dxa"/>
            </w:tcMar>
          </w:tcPr>
          <w:p w:rsidRPr="001C0A6C" w:rsidR="00E208B1" w:rsidP="00356215" w:rsidRDefault="00E208B1" w14:paraId="3E27991F" w14:textId="77777777">
            <w:pPr>
              <w:pStyle w:val="BodyText"/>
              <w:keepNext/>
              <w:rPr>
                <w:b/>
              </w:rPr>
            </w:pPr>
            <w:r w:rsidRPr="001C0A6C">
              <w:rPr>
                <w:b/>
                <w:lang w:val="en-US"/>
              </w:rPr>
              <w:t>Manner of Delivery</w:t>
            </w:r>
          </w:p>
        </w:tc>
        <w:tc>
          <w:tcPr>
            <w:tcW w:w="3118" w:type="dxa"/>
            <w:tcBorders>
              <w:top w:val="single" w:color="000000" w:sz="5" w:space="0"/>
              <w:left w:val="single" w:color="000000" w:sz="5" w:space="0"/>
              <w:bottom w:val="single" w:color="000000" w:sz="5" w:space="0"/>
              <w:right w:val="single" w:color="000000" w:sz="5" w:space="0"/>
            </w:tcBorders>
            <w:shd w:val="clear" w:color="D9D9D9" w:fill="D9D9D9"/>
            <w:tcMar>
              <w:left w:w="57" w:type="dxa"/>
              <w:right w:w="57" w:type="dxa"/>
            </w:tcMar>
          </w:tcPr>
          <w:p w:rsidRPr="001C0A6C" w:rsidR="00E208B1" w:rsidP="00356215" w:rsidRDefault="00E208B1" w14:paraId="102A056B" w14:textId="77777777">
            <w:pPr>
              <w:pStyle w:val="BodyText"/>
              <w:keepNext/>
              <w:rPr>
                <w:b/>
              </w:rPr>
            </w:pPr>
            <w:r w:rsidRPr="001C0A6C">
              <w:rPr>
                <w:b/>
                <w:lang w:val="en-US"/>
              </w:rPr>
              <w:t>Deemed</w:t>
            </w:r>
            <w:r w:rsidRPr="001C0A6C">
              <w:rPr>
                <w:b/>
              </w:rPr>
              <w:t xml:space="preserve"> </w:t>
            </w:r>
            <w:r w:rsidRPr="001C0A6C">
              <w:rPr>
                <w:b/>
                <w:lang w:val="en-US"/>
              </w:rPr>
              <w:t>time</w:t>
            </w:r>
            <w:r w:rsidRPr="001C0A6C">
              <w:rPr>
                <w:b/>
              </w:rPr>
              <w:t xml:space="preserve"> </w:t>
            </w:r>
            <w:r w:rsidRPr="001C0A6C">
              <w:rPr>
                <w:b/>
                <w:lang w:val="en-US"/>
              </w:rPr>
              <w:t>of</w:t>
            </w:r>
            <w:r w:rsidRPr="001C0A6C">
              <w:rPr>
                <w:b/>
              </w:rPr>
              <w:t xml:space="preserve"> </w:t>
            </w:r>
            <w:r w:rsidRPr="001C0A6C">
              <w:rPr>
                <w:b/>
                <w:lang w:val="en-US"/>
              </w:rPr>
              <w:t>service</w:t>
            </w:r>
          </w:p>
        </w:tc>
        <w:tc>
          <w:tcPr>
            <w:tcW w:w="3175" w:type="dxa"/>
            <w:tcBorders>
              <w:top w:val="single" w:color="000000" w:sz="5" w:space="0"/>
              <w:left w:val="single" w:color="000000" w:sz="5" w:space="0"/>
              <w:bottom w:val="single" w:color="000000" w:sz="5" w:space="0"/>
              <w:right w:val="single" w:color="000000" w:sz="5" w:space="0"/>
            </w:tcBorders>
            <w:shd w:val="clear" w:color="D9D9D9" w:fill="D9D9D9"/>
            <w:tcMar>
              <w:left w:w="57" w:type="dxa"/>
              <w:right w:w="57" w:type="dxa"/>
            </w:tcMar>
          </w:tcPr>
          <w:p w:rsidRPr="001C0A6C" w:rsidR="00E208B1" w:rsidP="00356215" w:rsidRDefault="00E208B1" w14:paraId="371E9477" w14:textId="77777777">
            <w:pPr>
              <w:pStyle w:val="BodyText"/>
              <w:keepNext/>
              <w:rPr>
                <w:b/>
              </w:rPr>
            </w:pPr>
            <w:r w:rsidRPr="001C0A6C">
              <w:rPr>
                <w:b/>
                <w:lang w:val="en-US"/>
              </w:rPr>
              <w:t>Proof of service</w:t>
            </w:r>
          </w:p>
        </w:tc>
      </w:tr>
      <w:tr w:rsidR="00E208B1" w:rsidTr="00BE5CC3" w14:paraId="5DE30082" w14:textId="77777777">
        <w:tc>
          <w:tcPr>
            <w:tcW w:w="2835" w:type="dxa"/>
            <w:tcBorders>
              <w:top w:val="single" w:color="000000" w:sz="5" w:space="0"/>
              <w:left w:val="single" w:color="000000" w:sz="5" w:space="0"/>
              <w:bottom w:val="single" w:color="000000" w:sz="5" w:space="0"/>
              <w:right w:val="single" w:color="000000" w:sz="5" w:space="0"/>
            </w:tcBorders>
            <w:tcMar>
              <w:left w:w="57" w:type="dxa"/>
              <w:right w:w="57" w:type="dxa"/>
            </w:tcMar>
          </w:tcPr>
          <w:p w:rsidRPr="002B4C60" w:rsidR="00E208B1" w:rsidP="00BE5CC3" w:rsidRDefault="00E208B1" w14:paraId="49B4885E" w14:textId="77777777">
            <w:pPr>
              <w:pStyle w:val="BodyText"/>
            </w:pPr>
            <w:r w:rsidRPr="002B4C60">
              <w:rPr>
                <w:lang w:val="en-US"/>
              </w:rPr>
              <w:t>Email</w:t>
            </w:r>
          </w:p>
        </w:tc>
        <w:tc>
          <w:tcPr>
            <w:tcW w:w="3118" w:type="dxa"/>
            <w:tcBorders>
              <w:top w:val="single" w:color="000000" w:sz="5" w:space="0"/>
              <w:left w:val="single" w:color="000000" w:sz="5" w:space="0"/>
              <w:bottom w:val="single" w:color="000000" w:sz="5" w:space="0"/>
              <w:right w:val="single" w:color="000000" w:sz="5" w:space="0"/>
            </w:tcBorders>
            <w:tcMar>
              <w:left w:w="57" w:type="dxa"/>
              <w:right w:w="57" w:type="dxa"/>
            </w:tcMar>
          </w:tcPr>
          <w:p w:rsidRPr="002B4C60" w:rsidR="00E208B1" w:rsidP="00BE5CC3" w:rsidRDefault="00E208B1" w14:paraId="2DE0499A" w14:textId="77777777">
            <w:pPr>
              <w:pStyle w:val="BodyText"/>
            </w:pPr>
            <w:r w:rsidRPr="002B4C60">
              <w:rPr>
                <w:lang w:val="en-US"/>
              </w:rPr>
              <w:t>9.00am</w:t>
            </w:r>
            <w:r w:rsidRPr="002B4C60">
              <w:t xml:space="preserve"> </w:t>
            </w:r>
            <w:r w:rsidRPr="002B4C60">
              <w:rPr>
                <w:lang w:val="en-US"/>
              </w:rPr>
              <w:t>on</w:t>
            </w:r>
            <w:r w:rsidRPr="002B4C60">
              <w:t xml:space="preserve"> </w:t>
            </w:r>
            <w:r w:rsidRPr="002B4C60">
              <w:rPr>
                <w:lang w:val="en-US"/>
              </w:rPr>
              <w:t>the</w:t>
            </w:r>
            <w:r w:rsidRPr="002B4C60">
              <w:t xml:space="preserve"> </w:t>
            </w:r>
            <w:r w:rsidRPr="002B4C60">
              <w:rPr>
                <w:lang w:val="en-US"/>
              </w:rPr>
              <w:t>first</w:t>
            </w:r>
            <w:r w:rsidRPr="002B4C60">
              <w:t xml:space="preserve"> </w:t>
            </w:r>
            <w:r>
              <w:rPr>
                <w:lang w:val="en-US"/>
              </w:rPr>
              <w:t>Business Day</w:t>
            </w:r>
            <w:r w:rsidRPr="002B4C60">
              <w:t xml:space="preserve"> </w:t>
            </w:r>
            <w:r w:rsidRPr="002B4C60">
              <w:rPr>
                <w:lang w:val="en-US"/>
              </w:rPr>
              <w:t>after sending</w:t>
            </w:r>
          </w:p>
        </w:tc>
        <w:tc>
          <w:tcPr>
            <w:tcW w:w="3175" w:type="dxa"/>
            <w:tcBorders>
              <w:top w:val="single" w:color="000000" w:sz="5" w:space="0"/>
              <w:left w:val="single" w:color="000000" w:sz="5" w:space="0"/>
              <w:bottom w:val="single" w:color="000000" w:sz="5" w:space="0"/>
              <w:right w:val="single" w:color="000000" w:sz="5" w:space="0"/>
            </w:tcBorders>
            <w:tcMar>
              <w:left w:w="57" w:type="dxa"/>
              <w:right w:w="57" w:type="dxa"/>
            </w:tcMar>
          </w:tcPr>
          <w:p w:rsidRPr="002B4C60" w:rsidR="00E208B1" w:rsidP="00BE5CC3" w:rsidRDefault="00E208B1" w14:paraId="10746F6A" w14:textId="77777777">
            <w:pPr>
              <w:pStyle w:val="BodyText"/>
            </w:pPr>
            <w:r w:rsidRPr="002B4C60">
              <w:rPr>
                <w:lang w:val="en-US"/>
              </w:rPr>
              <w:t>Dispatched</w:t>
            </w:r>
            <w:r w:rsidRPr="002B4C60">
              <w:t xml:space="preserve"> </w:t>
            </w:r>
            <w:r w:rsidRPr="002B4C60">
              <w:rPr>
                <w:lang w:val="en-US"/>
              </w:rPr>
              <w:t>as</w:t>
            </w:r>
            <w:r w:rsidRPr="002B4C60">
              <w:t xml:space="preserve"> </w:t>
            </w:r>
            <w:r w:rsidRPr="002B4C60">
              <w:rPr>
                <w:lang w:val="en-US"/>
              </w:rPr>
              <w:t>a</w:t>
            </w:r>
            <w:r w:rsidRPr="002B4C60">
              <w:t xml:space="preserve"> </w:t>
            </w:r>
            <w:r w:rsidRPr="002B4C60">
              <w:rPr>
                <w:lang w:val="en-US"/>
              </w:rPr>
              <w:t>pdf</w:t>
            </w:r>
            <w:r w:rsidRPr="002B4C60">
              <w:t xml:space="preserve"> </w:t>
            </w:r>
            <w:r w:rsidRPr="002B4C60">
              <w:rPr>
                <w:lang w:val="en-US"/>
              </w:rPr>
              <w:t>attachment to an e-mail to the correct e-mail address without any error message.</w:t>
            </w:r>
          </w:p>
        </w:tc>
      </w:tr>
      <w:tr w:rsidR="00E208B1" w:rsidTr="00BE5CC3" w14:paraId="711A124B" w14:textId="77777777">
        <w:tc>
          <w:tcPr>
            <w:tcW w:w="2835" w:type="dxa"/>
            <w:tcBorders>
              <w:top w:val="single" w:color="000000" w:sz="5" w:space="0"/>
              <w:left w:val="single" w:color="000000" w:sz="5" w:space="0"/>
              <w:bottom w:val="single" w:color="000000" w:sz="5" w:space="0"/>
              <w:right w:val="single" w:color="000000" w:sz="5" w:space="0"/>
            </w:tcBorders>
            <w:tcMar>
              <w:left w:w="57" w:type="dxa"/>
              <w:right w:w="57" w:type="dxa"/>
            </w:tcMar>
          </w:tcPr>
          <w:p w:rsidRPr="002B4C60" w:rsidR="00E208B1" w:rsidP="00BE5CC3" w:rsidRDefault="00E208B1" w14:paraId="6897749C" w14:textId="77777777">
            <w:pPr>
              <w:pStyle w:val="BodyText"/>
            </w:pPr>
            <w:r w:rsidRPr="002B4C60">
              <w:rPr>
                <w:lang w:val="en-US"/>
              </w:rPr>
              <w:t>Personal delivery</w:t>
            </w:r>
          </w:p>
        </w:tc>
        <w:tc>
          <w:tcPr>
            <w:tcW w:w="3118" w:type="dxa"/>
            <w:tcBorders>
              <w:top w:val="single" w:color="000000" w:sz="5" w:space="0"/>
              <w:left w:val="single" w:color="000000" w:sz="5" w:space="0"/>
              <w:bottom w:val="single" w:color="000000" w:sz="5" w:space="0"/>
              <w:right w:val="single" w:color="000000" w:sz="5" w:space="0"/>
            </w:tcBorders>
            <w:tcMar>
              <w:left w:w="57" w:type="dxa"/>
              <w:right w:w="57" w:type="dxa"/>
            </w:tcMar>
          </w:tcPr>
          <w:p w:rsidRPr="002B4C60" w:rsidR="00E208B1" w:rsidP="00BE5CC3" w:rsidRDefault="00E208B1" w14:paraId="15616868" w14:textId="77777777">
            <w:pPr>
              <w:pStyle w:val="BodyText"/>
            </w:pPr>
            <w:r w:rsidRPr="002B4C60">
              <w:rPr>
                <w:lang w:val="en-US"/>
              </w:rPr>
              <w:t>On</w:t>
            </w:r>
            <w:r w:rsidRPr="002B4C60">
              <w:t xml:space="preserve"> </w:t>
            </w:r>
            <w:r w:rsidRPr="002B4C60">
              <w:rPr>
                <w:lang w:val="en-US"/>
              </w:rPr>
              <w:t>delivery,</w:t>
            </w:r>
            <w:r w:rsidRPr="002B4C60">
              <w:t xml:space="preserve"> </w:t>
            </w:r>
            <w:r w:rsidRPr="002B4C60">
              <w:rPr>
                <w:lang w:val="en-US"/>
              </w:rPr>
              <w:t>provided</w:t>
            </w:r>
            <w:r w:rsidRPr="002B4C60">
              <w:t xml:space="preserve"> </w:t>
            </w:r>
            <w:r w:rsidRPr="002B4C60">
              <w:rPr>
                <w:lang w:val="en-US"/>
              </w:rPr>
              <w:t>delivery</w:t>
            </w:r>
            <w:r w:rsidRPr="002B4C60">
              <w:t xml:space="preserve"> </w:t>
            </w:r>
            <w:r w:rsidRPr="002B4C60">
              <w:rPr>
                <w:lang w:val="en-US"/>
              </w:rPr>
              <w:t>is</w:t>
            </w:r>
            <w:r w:rsidRPr="002B4C60">
              <w:t xml:space="preserve"> </w:t>
            </w:r>
            <w:r w:rsidRPr="002B4C60">
              <w:rPr>
                <w:lang w:val="en-US"/>
              </w:rPr>
              <w:t>between 9.00am and 5.00pm on</w:t>
            </w:r>
            <w:r w:rsidRPr="002B4C60">
              <w:t xml:space="preserve"> </w:t>
            </w:r>
            <w:r w:rsidRPr="002B4C60">
              <w:rPr>
                <w:lang w:val="en-US"/>
              </w:rPr>
              <w:t>a</w:t>
            </w:r>
            <w:r w:rsidRPr="002B4C60">
              <w:t xml:space="preserve"> </w:t>
            </w:r>
            <w:r>
              <w:rPr>
                <w:lang w:val="en-US"/>
              </w:rPr>
              <w:t>Business Day</w:t>
            </w:r>
            <w:r w:rsidRPr="002B4C60">
              <w:rPr>
                <w:lang w:val="en-US"/>
              </w:rPr>
              <w:t xml:space="preserve">. Otherwise, delivery will occur at 9.00am on the next </w:t>
            </w:r>
            <w:r>
              <w:rPr>
                <w:lang w:val="en-US"/>
              </w:rPr>
              <w:t>Business Day</w:t>
            </w:r>
            <w:r w:rsidRPr="002B4C60">
              <w:rPr>
                <w:lang w:val="en-US"/>
              </w:rPr>
              <w:t>.</w:t>
            </w:r>
          </w:p>
        </w:tc>
        <w:tc>
          <w:tcPr>
            <w:tcW w:w="3175" w:type="dxa"/>
            <w:tcBorders>
              <w:top w:val="single" w:color="000000" w:sz="5" w:space="0"/>
              <w:left w:val="single" w:color="000000" w:sz="5" w:space="0"/>
              <w:bottom w:val="single" w:color="000000" w:sz="5" w:space="0"/>
              <w:right w:val="single" w:color="000000" w:sz="5" w:space="0"/>
            </w:tcBorders>
            <w:tcMar>
              <w:left w:w="57" w:type="dxa"/>
              <w:right w:w="57" w:type="dxa"/>
            </w:tcMar>
          </w:tcPr>
          <w:p w:rsidRPr="002B4C60" w:rsidR="00E208B1" w:rsidP="00BE5CC3" w:rsidRDefault="00E208B1" w14:paraId="54EF0831" w14:textId="77777777">
            <w:pPr>
              <w:pStyle w:val="BodyText"/>
            </w:pPr>
            <w:r w:rsidRPr="002B4C60">
              <w:rPr>
                <w:lang w:val="en-US"/>
              </w:rPr>
              <w:t>Properly</w:t>
            </w:r>
            <w:r w:rsidRPr="002B4C60">
              <w:t xml:space="preserve"> </w:t>
            </w:r>
            <w:r w:rsidRPr="002B4C60">
              <w:rPr>
                <w:lang w:val="en-US"/>
              </w:rPr>
              <w:t>addressed</w:t>
            </w:r>
            <w:r w:rsidRPr="002B4C60">
              <w:t xml:space="preserve"> </w:t>
            </w:r>
            <w:r w:rsidRPr="002B4C60">
              <w:rPr>
                <w:lang w:val="en-US"/>
              </w:rPr>
              <w:t>and</w:t>
            </w:r>
            <w:r w:rsidRPr="002B4C60">
              <w:t xml:space="preserve"> </w:t>
            </w:r>
            <w:r w:rsidRPr="002B4C60">
              <w:rPr>
                <w:lang w:val="en-US"/>
              </w:rPr>
              <w:t>delivered as evidenced by</w:t>
            </w:r>
            <w:r w:rsidRPr="002B4C60">
              <w:t xml:space="preserve"> </w:t>
            </w:r>
            <w:r w:rsidRPr="002B4C60">
              <w:rPr>
                <w:lang w:val="en-US"/>
              </w:rPr>
              <w:t>signature</w:t>
            </w:r>
            <w:r w:rsidRPr="002B4C60">
              <w:t xml:space="preserve"> </w:t>
            </w:r>
            <w:r w:rsidRPr="002B4C60">
              <w:rPr>
                <w:lang w:val="en-US"/>
              </w:rPr>
              <w:t>of</w:t>
            </w:r>
            <w:r w:rsidRPr="002B4C60">
              <w:t xml:space="preserve"> </w:t>
            </w:r>
            <w:r w:rsidRPr="002B4C60">
              <w:rPr>
                <w:lang w:val="en-US"/>
              </w:rPr>
              <w:t>a</w:t>
            </w:r>
            <w:r w:rsidRPr="002B4C60">
              <w:t xml:space="preserve"> </w:t>
            </w:r>
            <w:r w:rsidRPr="002B4C60">
              <w:rPr>
                <w:lang w:val="en-US"/>
              </w:rPr>
              <w:t>delivery receipt</w:t>
            </w:r>
          </w:p>
        </w:tc>
      </w:tr>
      <w:tr w:rsidR="00E208B1" w:rsidTr="00BE5CC3" w14:paraId="17AC8514" w14:textId="77777777">
        <w:tc>
          <w:tcPr>
            <w:tcW w:w="2835" w:type="dxa"/>
            <w:tcBorders>
              <w:top w:val="single" w:color="000000" w:sz="5" w:space="0"/>
              <w:left w:val="single" w:color="000000" w:sz="5" w:space="0"/>
              <w:bottom w:val="single" w:color="000000" w:sz="5" w:space="0"/>
              <w:right w:val="single" w:color="000000" w:sz="5" w:space="0"/>
            </w:tcBorders>
            <w:tcMar>
              <w:left w:w="57" w:type="dxa"/>
              <w:right w:w="57" w:type="dxa"/>
            </w:tcMar>
          </w:tcPr>
          <w:p w:rsidRPr="002B4C60" w:rsidR="00E208B1" w:rsidP="00BE5CC3" w:rsidRDefault="00E208B1" w14:paraId="103CC6ED" w14:textId="77777777">
            <w:pPr>
              <w:pStyle w:val="BodyText"/>
              <w:rPr>
                <w:lang w:val="en-US"/>
              </w:rPr>
            </w:pPr>
            <w:r w:rsidRPr="002B4C60">
              <w:rPr>
                <w:lang w:val="en-US"/>
              </w:rPr>
              <w:t>Prepaid,</w:t>
            </w:r>
            <w:r w:rsidRPr="002B4C60">
              <w:t xml:space="preserve"> </w:t>
            </w:r>
            <w:r w:rsidRPr="002B4C60">
              <w:rPr>
                <w:lang w:val="en-US"/>
              </w:rPr>
              <w:t>Royal</w:t>
            </w:r>
            <w:r w:rsidRPr="002B4C60">
              <w:t xml:space="preserve"> </w:t>
            </w:r>
            <w:r w:rsidRPr="002B4C60">
              <w:rPr>
                <w:lang w:val="en-US"/>
              </w:rPr>
              <w:t>Mail</w:t>
            </w:r>
            <w:r w:rsidRPr="002B4C60">
              <w:t xml:space="preserve"> </w:t>
            </w:r>
            <w:r w:rsidRPr="002B4C60">
              <w:rPr>
                <w:lang w:val="en-US"/>
              </w:rPr>
              <w:t>Signed</w:t>
            </w:r>
            <w:r w:rsidRPr="002B4C60">
              <w:t xml:space="preserve"> </w:t>
            </w:r>
            <w:proofErr w:type="spellStart"/>
            <w:r w:rsidRPr="002B4C60">
              <w:rPr>
                <w:lang w:val="en-US"/>
              </w:rPr>
              <w:t>For</w:t>
            </w:r>
            <w:r w:rsidRPr="009F1C6B">
              <w:rPr>
                <w:vertAlign w:val="superscript"/>
                <w:lang w:val="en-US"/>
              </w:rPr>
              <w:t>TM</w:t>
            </w:r>
            <w:proofErr w:type="spellEnd"/>
            <w:r w:rsidRPr="002B4C60">
              <w:rPr>
                <w:lang w:val="en-US"/>
              </w:rPr>
              <w:t xml:space="preserve"> 1</w:t>
            </w:r>
            <w:r w:rsidRPr="002B4C60">
              <w:rPr>
                <w:vertAlign w:val="superscript"/>
                <w:lang w:val="en-US"/>
              </w:rPr>
              <w:t>st</w:t>
            </w:r>
            <w:r w:rsidRPr="002B4C60">
              <w:rPr>
                <w:lang w:val="en-US"/>
              </w:rPr>
              <w:t xml:space="preserve"> Class</w:t>
            </w:r>
            <w:r>
              <w:rPr>
                <w:lang w:val="en-US"/>
              </w:rPr>
              <w:t xml:space="preserve"> </w:t>
            </w:r>
            <w:r w:rsidRPr="002B4C60">
              <w:rPr>
                <w:lang w:val="en-US"/>
              </w:rPr>
              <w:t>or</w:t>
            </w:r>
            <w:r>
              <w:rPr>
                <w:lang w:val="en-US"/>
              </w:rPr>
              <w:t> </w:t>
            </w:r>
            <w:r w:rsidRPr="002B4C60">
              <w:rPr>
                <w:lang w:val="en-US"/>
              </w:rPr>
              <w:t>other prepaid, next</w:t>
            </w:r>
            <w:r w:rsidRPr="002B4C60">
              <w:t xml:space="preserve"> </w:t>
            </w:r>
            <w:r w:rsidRPr="002B4C60">
              <w:rPr>
                <w:lang w:val="en-US"/>
              </w:rPr>
              <w:t>working</w:t>
            </w:r>
            <w:r w:rsidRPr="002B4C60">
              <w:t xml:space="preserve"> </w:t>
            </w:r>
            <w:r w:rsidRPr="002B4C60">
              <w:rPr>
                <w:lang w:val="en-US"/>
              </w:rPr>
              <w:t>day</w:t>
            </w:r>
            <w:r w:rsidRPr="002B4C60">
              <w:t xml:space="preserve"> </w:t>
            </w:r>
            <w:r w:rsidRPr="002B4C60">
              <w:rPr>
                <w:lang w:val="en-US"/>
              </w:rPr>
              <w:t>service</w:t>
            </w:r>
            <w:r w:rsidRPr="002B4C60">
              <w:t xml:space="preserve"> </w:t>
            </w:r>
            <w:r w:rsidRPr="002B4C60">
              <w:rPr>
                <w:lang w:val="en-US"/>
              </w:rPr>
              <w:t>providing</w:t>
            </w:r>
            <w:r w:rsidRPr="002B4C60">
              <w:t xml:space="preserve"> </w:t>
            </w:r>
            <w:r w:rsidRPr="002B4C60">
              <w:rPr>
                <w:lang w:val="en-US"/>
              </w:rPr>
              <w:t>proof</w:t>
            </w:r>
            <w:r w:rsidRPr="002B4C60">
              <w:t xml:space="preserve"> </w:t>
            </w:r>
            <w:r w:rsidRPr="002B4C60">
              <w:rPr>
                <w:lang w:val="en-US"/>
              </w:rPr>
              <w:t>of delivery.</w:t>
            </w:r>
          </w:p>
        </w:tc>
        <w:tc>
          <w:tcPr>
            <w:tcW w:w="3118" w:type="dxa"/>
            <w:tcBorders>
              <w:top w:val="single" w:color="000000" w:sz="5" w:space="0"/>
              <w:left w:val="single" w:color="000000" w:sz="5" w:space="0"/>
              <w:bottom w:val="single" w:color="000000" w:sz="5" w:space="0"/>
              <w:right w:val="single" w:color="000000" w:sz="5" w:space="0"/>
            </w:tcBorders>
            <w:tcMar>
              <w:left w:w="57" w:type="dxa"/>
              <w:right w:w="57" w:type="dxa"/>
            </w:tcMar>
          </w:tcPr>
          <w:p w:rsidR="00E208B1" w:rsidP="00BE5CC3" w:rsidRDefault="00E208B1" w14:paraId="06A8395C" w14:textId="77777777">
            <w:pPr>
              <w:pStyle w:val="BodyText"/>
              <w:rPr>
                <w:lang w:val="en-US"/>
              </w:rPr>
            </w:pPr>
            <w:r w:rsidRPr="002B4C60">
              <w:rPr>
                <w:lang w:val="en-US"/>
              </w:rPr>
              <w:t>At the time recorded by the delivery service,</w:t>
            </w:r>
            <w:r>
              <w:rPr>
                <w:lang w:val="en-US"/>
              </w:rPr>
              <w:t xml:space="preserve"> </w:t>
            </w:r>
            <w:proofErr w:type="gramStart"/>
            <w:r w:rsidRPr="002B4C60">
              <w:rPr>
                <w:lang w:val="en-US"/>
              </w:rPr>
              <w:t>provided that</w:t>
            </w:r>
            <w:proofErr w:type="gramEnd"/>
            <w:r w:rsidRPr="002B4C60">
              <w:rPr>
                <w:lang w:val="en-US"/>
              </w:rPr>
              <w:t xml:space="preserve"> delivery is between 9.00am and 5.00pm on a </w:t>
            </w:r>
            <w:r>
              <w:rPr>
                <w:lang w:val="en-US"/>
              </w:rPr>
              <w:t>Business Day</w:t>
            </w:r>
            <w:r w:rsidRPr="002B4C60">
              <w:rPr>
                <w:lang w:val="en-US"/>
              </w:rPr>
              <w:t>.</w:t>
            </w:r>
          </w:p>
          <w:p w:rsidRPr="002B4C60" w:rsidR="00E208B1" w:rsidP="00BE5CC3" w:rsidRDefault="00E208B1" w14:paraId="7EAD27EE" w14:textId="77777777">
            <w:pPr>
              <w:pStyle w:val="BodyText"/>
              <w:rPr>
                <w:lang w:val="en-US"/>
              </w:rPr>
            </w:pPr>
            <w:r w:rsidRPr="002B4C60">
              <w:rPr>
                <w:lang w:val="en-US"/>
              </w:rPr>
              <w:t>Otherwise, delivery will occur at</w:t>
            </w:r>
            <w:r>
              <w:rPr>
                <w:lang w:val="en-US"/>
              </w:rPr>
              <w:t xml:space="preserve"> </w:t>
            </w:r>
            <w:r w:rsidRPr="002B4C60">
              <w:rPr>
                <w:lang w:val="en-US"/>
              </w:rPr>
              <w:t>9.00am on the same</w:t>
            </w:r>
            <w:r>
              <w:rPr>
                <w:lang w:val="en-US"/>
              </w:rPr>
              <w:t xml:space="preserve"> Business Day</w:t>
            </w:r>
            <w:r w:rsidRPr="002B4C60">
              <w:rPr>
                <w:lang w:val="en-US"/>
              </w:rPr>
              <w:t xml:space="preserve"> (if delivery before</w:t>
            </w:r>
            <w:r>
              <w:rPr>
                <w:lang w:val="en-US"/>
              </w:rPr>
              <w:t xml:space="preserve"> </w:t>
            </w:r>
            <w:r w:rsidRPr="002B4C60">
              <w:rPr>
                <w:lang w:val="en-US"/>
              </w:rPr>
              <w:t>9.00am) or on the next</w:t>
            </w:r>
            <w:r>
              <w:rPr>
                <w:lang w:val="en-US"/>
              </w:rPr>
              <w:t xml:space="preserve"> Business Day</w:t>
            </w:r>
            <w:r w:rsidRPr="002B4C60">
              <w:rPr>
                <w:lang w:val="en-US"/>
              </w:rPr>
              <w:t xml:space="preserve"> (if after</w:t>
            </w:r>
            <w:r>
              <w:rPr>
                <w:lang w:val="en-US"/>
              </w:rPr>
              <w:t xml:space="preserve"> </w:t>
            </w:r>
            <w:r w:rsidRPr="002B4C60">
              <w:rPr>
                <w:lang w:val="en-US"/>
              </w:rPr>
              <w:t>5.00pm).</w:t>
            </w:r>
          </w:p>
        </w:tc>
        <w:tc>
          <w:tcPr>
            <w:tcW w:w="3175" w:type="dxa"/>
            <w:tcBorders>
              <w:top w:val="single" w:color="000000" w:sz="5" w:space="0"/>
              <w:left w:val="single" w:color="000000" w:sz="5" w:space="0"/>
              <w:bottom w:val="single" w:color="000000" w:sz="5" w:space="0"/>
              <w:right w:val="single" w:color="000000" w:sz="5" w:space="0"/>
            </w:tcBorders>
            <w:tcMar>
              <w:left w:w="57" w:type="dxa"/>
              <w:right w:w="57" w:type="dxa"/>
            </w:tcMar>
          </w:tcPr>
          <w:p w:rsidRPr="002B4C60" w:rsidR="00E208B1" w:rsidP="00BE5CC3" w:rsidRDefault="00E208B1" w14:paraId="53E1C76D" w14:textId="77777777">
            <w:pPr>
              <w:pStyle w:val="BodyText"/>
              <w:rPr>
                <w:lang w:val="en-US"/>
              </w:rPr>
            </w:pPr>
            <w:r w:rsidRPr="002B4C60">
              <w:rPr>
                <w:lang w:val="en-US"/>
              </w:rPr>
              <w:t>Properly addressed prepaid and delivered as evidenced</w:t>
            </w:r>
            <w:r>
              <w:rPr>
                <w:lang w:val="en-US"/>
              </w:rPr>
              <w:t xml:space="preserve"> </w:t>
            </w:r>
            <w:r w:rsidRPr="002B4C60">
              <w:rPr>
                <w:lang w:val="en-US"/>
              </w:rPr>
              <w:t>by signature of a delivery receipt</w:t>
            </w:r>
          </w:p>
        </w:tc>
      </w:tr>
    </w:tbl>
    <w:p w:rsidR="00E208B1" w:rsidP="00FF14B7" w:rsidRDefault="00E208B1" w14:paraId="507A19FF" w14:textId="77777777">
      <w:pPr>
        <w:pStyle w:val="Heading2"/>
        <w:keepNext/>
        <w:numPr>
          <w:ilvl w:val="1"/>
          <w:numId w:val="4"/>
        </w:numPr>
        <w:spacing w:before="240"/>
      </w:pPr>
      <w:r>
        <w:t>Notices shall be sent to the addresses set out below or at such other address as the relevant Party may give notice to the other Party for the purpose of service of notices under this Contract:</w:t>
      </w:r>
    </w:p>
    <w:tbl>
      <w:tblPr>
        <w:tblStyle w:val="TableGrid"/>
        <w:tblW w:w="0" w:type="auto"/>
        <w:tblInd w:w="817" w:type="dxa"/>
        <w:tblLook w:val="04A0" w:firstRow="1" w:lastRow="0" w:firstColumn="1" w:lastColumn="0" w:noHBand="0" w:noVBand="1"/>
      </w:tblPr>
      <w:tblGrid>
        <w:gridCol w:w="1557"/>
        <w:gridCol w:w="3323"/>
        <w:gridCol w:w="3324"/>
      </w:tblGrid>
      <w:tr w:rsidRPr="002B4C60" w:rsidR="00E208B1" w:rsidTr="00BE5CC3" w14:paraId="42D26B26" w14:textId="77777777">
        <w:tc>
          <w:tcPr>
            <w:tcW w:w="1559" w:type="dxa"/>
            <w:tcBorders>
              <w:top w:val="nil"/>
              <w:left w:val="nil"/>
            </w:tcBorders>
            <w:shd w:val="clear" w:color="auto" w:fill="auto"/>
          </w:tcPr>
          <w:p w:rsidRPr="002B4C60" w:rsidR="00E208B1" w:rsidP="00BE5CC3" w:rsidRDefault="00E208B1" w14:paraId="77441B48" w14:textId="77777777">
            <w:pPr>
              <w:pStyle w:val="BodyText"/>
              <w:rPr>
                <w:b/>
              </w:rPr>
            </w:pPr>
          </w:p>
        </w:tc>
        <w:tc>
          <w:tcPr>
            <w:tcW w:w="3331" w:type="dxa"/>
            <w:shd w:val="clear" w:color="auto" w:fill="D9D9D9" w:themeFill="background1" w:themeFillShade="D9"/>
          </w:tcPr>
          <w:p w:rsidRPr="002B4C60" w:rsidR="00E208B1" w:rsidP="00BE5CC3" w:rsidRDefault="00E208B1" w14:paraId="0AD79C96" w14:textId="77777777">
            <w:pPr>
              <w:pStyle w:val="BodyText"/>
              <w:rPr>
                <w:b/>
              </w:rPr>
            </w:pPr>
            <w:r>
              <w:rPr>
                <w:b/>
              </w:rPr>
              <w:t>Contractor</w:t>
            </w:r>
          </w:p>
        </w:tc>
        <w:tc>
          <w:tcPr>
            <w:tcW w:w="3332" w:type="dxa"/>
            <w:shd w:val="clear" w:color="auto" w:fill="D9D9D9" w:themeFill="background1" w:themeFillShade="D9"/>
          </w:tcPr>
          <w:p w:rsidRPr="002B4C60" w:rsidR="00E208B1" w:rsidP="00BE5CC3" w:rsidRDefault="00E208B1" w14:paraId="0C9ECAB0" w14:textId="77777777">
            <w:pPr>
              <w:pStyle w:val="BodyText"/>
              <w:rPr>
                <w:b/>
              </w:rPr>
            </w:pPr>
            <w:r w:rsidRPr="002B4C60">
              <w:rPr>
                <w:b/>
              </w:rPr>
              <w:t>Authority</w:t>
            </w:r>
          </w:p>
        </w:tc>
      </w:tr>
      <w:tr w:rsidRPr="002B4C60" w:rsidR="00E208B1" w:rsidTr="00BE5CC3" w14:paraId="21908EB0" w14:textId="77777777">
        <w:tc>
          <w:tcPr>
            <w:tcW w:w="1559" w:type="dxa"/>
            <w:shd w:val="clear" w:color="auto" w:fill="D9D9D9" w:themeFill="background1" w:themeFillShade="D9"/>
          </w:tcPr>
          <w:p w:rsidRPr="00D65C18" w:rsidR="00E208B1" w:rsidP="00BE5CC3" w:rsidRDefault="00E208B1" w14:paraId="1D6566E6" w14:textId="77777777">
            <w:pPr>
              <w:pStyle w:val="BodyText"/>
              <w:rPr>
                <w:b/>
              </w:rPr>
            </w:pPr>
            <w:r w:rsidRPr="00D65C18">
              <w:rPr>
                <w:b/>
              </w:rPr>
              <w:t>Contact</w:t>
            </w:r>
          </w:p>
        </w:tc>
        <w:tc>
          <w:tcPr>
            <w:tcW w:w="3331" w:type="dxa"/>
            <w:shd w:val="clear" w:color="auto" w:fill="auto"/>
          </w:tcPr>
          <w:p w:rsidRPr="002B4C60" w:rsidR="00E208B1" w:rsidP="00BE5CC3" w:rsidRDefault="00E208B1" w14:paraId="56295414" w14:textId="77777777">
            <w:pPr>
              <w:pStyle w:val="BodyText"/>
            </w:pPr>
          </w:p>
        </w:tc>
        <w:tc>
          <w:tcPr>
            <w:tcW w:w="3332" w:type="dxa"/>
            <w:shd w:val="clear" w:color="auto" w:fill="auto"/>
          </w:tcPr>
          <w:p w:rsidRPr="002B4C60" w:rsidR="00E208B1" w:rsidP="00BE5CC3" w:rsidRDefault="00E208B1" w14:paraId="0A8B6AE5" w14:textId="77777777">
            <w:pPr>
              <w:pStyle w:val="BodyText"/>
            </w:pPr>
          </w:p>
        </w:tc>
      </w:tr>
      <w:tr w:rsidRPr="002B4C60" w:rsidR="00E208B1" w:rsidTr="00BE5CC3" w14:paraId="259B11CA" w14:textId="77777777">
        <w:tc>
          <w:tcPr>
            <w:tcW w:w="1559" w:type="dxa"/>
            <w:shd w:val="clear" w:color="auto" w:fill="D9D9D9" w:themeFill="background1" w:themeFillShade="D9"/>
          </w:tcPr>
          <w:p w:rsidRPr="00D65C18" w:rsidR="00E208B1" w:rsidP="00BE5CC3" w:rsidRDefault="00E208B1" w14:paraId="41BEB1F5" w14:textId="77777777">
            <w:pPr>
              <w:pStyle w:val="BodyText"/>
              <w:rPr>
                <w:b/>
              </w:rPr>
            </w:pPr>
            <w:r w:rsidRPr="00D65C18">
              <w:rPr>
                <w:b/>
              </w:rPr>
              <w:t>Address</w:t>
            </w:r>
          </w:p>
        </w:tc>
        <w:tc>
          <w:tcPr>
            <w:tcW w:w="3331" w:type="dxa"/>
            <w:shd w:val="clear" w:color="auto" w:fill="auto"/>
          </w:tcPr>
          <w:p w:rsidRPr="002B4C60" w:rsidR="00E208B1" w:rsidP="00BE5CC3" w:rsidRDefault="00E208B1" w14:paraId="4BBDCA70" w14:textId="77777777">
            <w:pPr>
              <w:pStyle w:val="BodyText"/>
            </w:pPr>
          </w:p>
        </w:tc>
        <w:tc>
          <w:tcPr>
            <w:tcW w:w="3332" w:type="dxa"/>
            <w:shd w:val="clear" w:color="auto" w:fill="auto"/>
          </w:tcPr>
          <w:p w:rsidRPr="002B4C60" w:rsidR="00E208B1" w:rsidP="00BE5CC3" w:rsidRDefault="00E208B1" w14:paraId="4B0BFAA3" w14:textId="77777777">
            <w:pPr>
              <w:pStyle w:val="BodyText"/>
            </w:pPr>
          </w:p>
        </w:tc>
      </w:tr>
      <w:tr w:rsidRPr="002B4C60" w:rsidR="00E208B1" w:rsidTr="00BE5CC3" w14:paraId="30D6CA56" w14:textId="77777777">
        <w:tc>
          <w:tcPr>
            <w:tcW w:w="1559" w:type="dxa"/>
            <w:shd w:val="clear" w:color="auto" w:fill="D9D9D9" w:themeFill="background1" w:themeFillShade="D9"/>
          </w:tcPr>
          <w:p w:rsidRPr="00D65C18" w:rsidR="00E208B1" w:rsidP="00BE5CC3" w:rsidRDefault="00E208B1" w14:paraId="49062C4D" w14:textId="77777777">
            <w:pPr>
              <w:pStyle w:val="BodyText"/>
              <w:rPr>
                <w:b/>
              </w:rPr>
            </w:pPr>
            <w:r w:rsidRPr="00D65C18">
              <w:rPr>
                <w:b/>
              </w:rPr>
              <w:t>Email</w:t>
            </w:r>
          </w:p>
        </w:tc>
        <w:tc>
          <w:tcPr>
            <w:tcW w:w="3331" w:type="dxa"/>
            <w:shd w:val="clear" w:color="auto" w:fill="auto"/>
          </w:tcPr>
          <w:p w:rsidRPr="002B4C60" w:rsidR="00E208B1" w:rsidP="00BE5CC3" w:rsidRDefault="00E208B1" w14:paraId="0CDE6F7A" w14:textId="77777777">
            <w:pPr>
              <w:pStyle w:val="BodyText"/>
            </w:pPr>
          </w:p>
        </w:tc>
        <w:tc>
          <w:tcPr>
            <w:tcW w:w="3332" w:type="dxa"/>
            <w:shd w:val="clear" w:color="auto" w:fill="auto"/>
          </w:tcPr>
          <w:p w:rsidRPr="002B4C60" w:rsidR="00E208B1" w:rsidP="00BE5CC3" w:rsidRDefault="00E208B1" w14:paraId="4C674534" w14:textId="77777777">
            <w:pPr>
              <w:pStyle w:val="BodyText"/>
            </w:pPr>
          </w:p>
        </w:tc>
      </w:tr>
    </w:tbl>
    <w:p w:rsidR="00E208B1" w:rsidP="00E208B1" w:rsidRDefault="00E208B1" w14:paraId="3B1D150B" w14:textId="77777777">
      <w:pPr>
        <w:pStyle w:val="Heading1"/>
        <w:numPr>
          <w:ilvl w:val="0"/>
          <w:numId w:val="0"/>
        </w:numPr>
        <w:ind w:left="709"/>
      </w:pPr>
      <w:bookmarkStart w:name="_Ref44421785" w:id="1804"/>
    </w:p>
    <w:p w:rsidRPr="00CB45CF" w:rsidR="00E208B1" w:rsidP="00FF14B7" w:rsidRDefault="00E208B1" w14:paraId="65BD0BA1" w14:textId="4059E079">
      <w:pPr>
        <w:pStyle w:val="Heading1"/>
        <w:numPr>
          <w:ilvl w:val="0"/>
          <w:numId w:val="4"/>
        </w:numPr>
      </w:pPr>
      <w:bookmarkStart w:name="_Ref96544583" w:id="1805"/>
      <w:bookmarkStart w:name="_Toc96968316" w:id="1806"/>
      <w:bookmarkStart w:name="_Toc119962521" w:id="1807"/>
      <w:r w:rsidRPr="00CB45CF">
        <w:t>DISPUTES</w:t>
      </w:r>
      <w:bookmarkEnd w:id="1804"/>
      <w:bookmarkEnd w:id="1805"/>
      <w:bookmarkEnd w:id="1806"/>
      <w:bookmarkEnd w:id="1807"/>
    </w:p>
    <w:p w:rsidRPr="00CB45CF" w:rsidR="00E208B1" w:rsidP="00FF14B7" w:rsidRDefault="00E208B1" w14:paraId="20740804" w14:textId="77777777">
      <w:pPr>
        <w:pStyle w:val="Heading2"/>
        <w:numPr>
          <w:ilvl w:val="1"/>
          <w:numId w:val="4"/>
        </w:numPr>
      </w:pPr>
      <w:bookmarkStart w:name="_Ref15295626" w:id="1808"/>
      <w:r w:rsidRPr="00CB45CF">
        <w:t>The Parties shall resolve Disputes arising out of or in connection with this Contract in accordance with the Dispute Resolution Procedure.</w:t>
      </w:r>
    </w:p>
    <w:p w:rsidR="00E208B1" w:rsidP="00FF14B7" w:rsidRDefault="00E208B1" w14:paraId="1E6443D8" w14:textId="77777777">
      <w:pPr>
        <w:pStyle w:val="Heading2"/>
        <w:numPr>
          <w:ilvl w:val="1"/>
          <w:numId w:val="4"/>
        </w:numPr>
      </w:pPr>
      <w:r w:rsidRPr="00CB45CF">
        <w:t>The Contractor shall continue to provide the Services in accordance with the</w:t>
      </w:r>
      <w:r>
        <w:t xml:space="preserve"> terms of this Contract until a Dispute has been resolved.</w:t>
      </w:r>
    </w:p>
    <w:p w:rsidRPr="006C3027" w:rsidR="00E208B1" w:rsidP="00FF14B7" w:rsidRDefault="00E208B1" w14:paraId="078B6667" w14:textId="77777777">
      <w:pPr>
        <w:pStyle w:val="Heading1"/>
        <w:numPr>
          <w:ilvl w:val="0"/>
          <w:numId w:val="4"/>
        </w:numPr>
      </w:pPr>
      <w:bookmarkStart w:name="_Toc96968317" w:id="1809"/>
      <w:bookmarkStart w:name="_Toc119962522" w:id="1810"/>
      <w:bookmarkStart w:name="_Ref15295676" w:id="1811"/>
      <w:bookmarkEnd w:id="1808"/>
      <w:r w:rsidRPr="006C3027">
        <w:lastRenderedPageBreak/>
        <w:t>INADEQUACY OF DAMAGES</w:t>
      </w:r>
      <w:bookmarkEnd w:id="1809"/>
      <w:bookmarkEnd w:id="1810"/>
    </w:p>
    <w:p w:rsidRPr="006C3027" w:rsidR="00E208B1" w:rsidP="00FF14B7" w:rsidRDefault="00E208B1" w14:paraId="09E421FD" w14:textId="77777777">
      <w:pPr>
        <w:pStyle w:val="Heading2"/>
        <w:numPr>
          <w:ilvl w:val="1"/>
          <w:numId w:val="4"/>
        </w:numPr>
      </w:pPr>
      <w:r w:rsidRPr="006C3027">
        <w:t xml:space="preserve">Without prejudice to any other rights or remedies that the Authority may have, the Contractor acknowledges and agrees that damages alone would not be an adequate remedy for any breach of the terms of this Contract by the Contractor.  Accordingly, the Authority shall be entitled to the remedies of injunction, specific </w:t>
      </w:r>
      <w:proofErr w:type="gramStart"/>
      <w:r w:rsidRPr="006C3027">
        <w:t>performance</w:t>
      </w:r>
      <w:proofErr w:type="gramEnd"/>
      <w:r w:rsidRPr="006C3027">
        <w:t xml:space="preserve"> or other equitable relief for any threatened or actual breach of the terms of this Contract.</w:t>
      </w:r>
    </w:p>
    <w:p w:rsidRPr="006C3027" w:rsidR="00E208B1" w:rsidP="00FF14B7" w:rsidRDefault="00E208B1" w14:paraId="0FF88C9A" w14:textId="77777777">
      <w:pPr>
        <w:pStyle w:val="Heading1"/>
        <w:numPr>
          <w:ilvl w:val="0"/>
          <w:numId w:val="4"/>
        </w:numPr>
      </w:pPr>
      <w:bookmarkStart w:name="_Toc96968318" w:id="1812"/>
      <w:bookmarkStart w:name="_Toc119962523" w:id="1813"/>
      <w:r w:rsidRPr="006C3027">
        <w:t>COSTS</w:t>
      </w:r>
      <w:bookmarkEnd w:id="1812"/>
      <w:bookmarkEnd w:id="1813"/>
    </w:p>
    <w:p w:rsidRPr="006C3027" w:rsidR="00E208B1" w:rsidP="00FF14B7" w:rsidRDefault="00E208B1" w14:paraId="4D36B16F" w14:textId="77777777">
      <w:pPr>
        <w:pStyle w:val="Heading2"/>
        <w:numPr>
          <w:ilvl w:val="1"/>
          <w:numId w:val="4"/>
        </w:numPr>
      </w:pPr>
      <w:r w:rsidRPr="006C3027">
        <w:t>Except as expressly provided in this Contract, each Party shall pay its own costs incurred in connection with the negotiation, preparation, execution and registration of this Contract and any documents referred to in it.</w:t>
      </w:r>
    </w:p>
    <w:p w:rsidRPr="006C3027" w:rsidR="00E208B1" w:rsidP="00FF14B7" w:rsidRDefault="00E208B1" w14:paraId="4641BFB9" w14:textId="1EE5D260">
      <w:pPr>
        <w:pStyle w:val="Heading1"/>
        <w:numPr>
          <w:ilvl w:val="0"/>
          <w:numId w:val="4"/>
        </w:numPr>
      </w:pPr>
      <w:bookmarkStart w:name="_Toc96968319" w:id="1814"/>
      <w:bookmarkStart w:name="_Toc119962524" w:id="1815"/>
      <w:r w:rsidRPr="006C3027">
        <w:t>COUNTERPARTS</w:t>
      </w:r>
      <w:bookmarkEnd w:id="1811"/>
      <w:bookmarkEnd w:id="1814"/>
      <w:bookmarkEnd w:id="1815"/>
    </w:p>
    <w:p w:rsidRPr="006C3027" w:rsidR="00E208B1" w:rsidP="00FF14B7" w:rsidRDefault="00E208B1" w14:paraId="6364F239" w14:textId="77777777">
      <w:pPr>
        <w:pStyle w:val="Heading2"/>
        <w:numPr>
          <w:ilvl w:val="1"/>
          <w:numId w:val="4"/>
        </w:numPr>
      </w:pPr>
      <w:r w:rsidRPr="006C3027">
        <w:t xml:space="preserve">This Contract may be executed in any number of counterparts, each of which when executed and delivered shall constitute a duplicate original, but all the counterparts shall together constitute the one </w:t>
      </w:r>
      <w:r>
        <w:t>Contract</w:t>
      </w:r>
      <w:r w:rsidRPr="006C3027">
        <w:t>.</w:t>
      </w:r>
    </w:p>
    <w:p w:rsidRPr="006C3027" w:rsidR="00E208B1" w:rsidP="00FF14B7" w:rsidRDefault="00E208B1" w14:paraId="32AD62A1" w14:textId="77777777">
      <w:pPr>
        <w:pStyle w:val="Heading2"/>
        <w:numPr>
          <w:ilvl w:val="1"/>
          <w:numId w:val="4"/>
        </w:numPr>
      </w:pPr>
      <w:r w:rsidRPr="006C3027">
        <w:t>No counterpart shall be effective until each Party has executed at least one counterpart.</w:t>
      </w:r>
    </w:p>
    <w:p w:rsidRPr="006C3027" w:rsidR="00E208B1" w:rsidP="00FF14B7" w:rsidRDefault="00E208B1" w14:paraId="40AD7FDF" w14:textId="37C1DA8F">
      <w:pPr>
        <w:pStyle w:val="Heading1"/>
        <w:numPr>
          <w:ilvl w:val="0"/>
          <w:numId w:val="4"/>
        </w:numPr>
      </w:pPr>
      <w:bookmarkStart w:name="_Toc90596577" w:id="1816"/>
      <w:bookmarkStart w:name="_Toc90597382" w:id="1817"/>
      <w:bookmarkStart w:name="_Toc90598427" w:id="1818"/>
      <w:bookmarkStart w:name="_Toc90596580" w:id="1819"/>
      <w:bookmarkStart w:name="_Toc90597385" w:id="1820"/>
      <w:bookmarkStart w:name="_Toc90598430" w:id="1821"/>
      <w:bookmarkStart w:name="_Toc90596586" w:id="1822"/>
      <w:bookmarkStart w:name="_Toc90597391" w:id="1823"/>
      <w:bookmarkStart w:name="_Toc90598436" w:id="1824"/>
      <w:bookmarkStart w:name="_Toc90596587" w:id="1825"/>
      <w:bookmarkStart w:name="_Toc90597392" w:id="1826"/>
      <w:bookmarkStart w:name="_Toc90598437" w:id="1827"/>
      <w:bookmarkStart w:name="_Toc90596602" w:id="1828"/>
      <w:bookmarkStart w:name="_Toc90597407" w:id="1829"/>
      <w:bookmarkStart w:name="_Toc90598452" w:id="1830"/>
      <w:bookmarkStart w:name="_Ref15295666" w:id="1831"/>
      <w:bookmarkStart w:name="_Ref44666371" w:id="1832"/>
      <w:bookmarkStart w:name="_Ref44666655" w:id="1833"/>
      <w:bookmarkStart w:name="_Ref44673668" w:id="1834"/>
      <w:bookmarkStart w:name="_Ref57652034" w:id="1835"/>
      <w:bookmarkStart w:name="_Toc96968320" w:id="1836"/>
      <w:bookmarkStart w:name="_Toc119962525" w:id="1837"/>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r w:rsidRPr="006C3027">
        <w:t>GOVERNING LAW</w:t>
      </w:r>
      <w:bookmarkEnd w:id="1831"/>
      <w:r w:rsidRPr="006C3027">
        <w:t xml:space="preserve"> </w:t>
      </w:r>
      <w:r w:rsidRPr="00360DDA">
        <w:t>AND</w:t>
      </w:r>
      <w:r w:rsidRPr="006C3027">
        <w:t xml:space="preserve"> JURISDICTION</w:t>
      </w:r>
      <w:bookmarkEnd w:id="1832"/>
      <w:bookmarkEnd w:id="1833"/>
      <w:bookmarkEnd w:id="1834"/>
      <w:bookmarkEnd w:id="1835"/>
      <w:bookmarkEnd w:id="1836"/>
      <w:bookmarkEnd w:id="1837"/>
    </w:p>
    <w:p w:rsidRPr="00360DDA" w:rsidR="00E208B1" w:rsidP="00FF14B7" w:rsidRDefault="00E208B1" w14:paraId="5B0F6F7E" w14:textId="77777777">
      <w:pPr>
        <w:pStyle w:val="Heading2"/>
        <w:numPr>
          <w:ilvl w:val="1"/>
          <w:numId w:val="4"/>
        </w:numPr>
      </w:pPr>
      <w:r>
        <w:t xml:space="preserve">This Contract and any issues, </w:t>
      </w:r>
      <w:proofErr w:type="gramStart"/>
      <w:r>
        <w:t>disputes</w:t>
      </w:r>
      <w:proofErr w:type="gramEnd"/>
      <w:r>
        <w:t xml:space="preserve"> or claims (whether contractual or non-contractual) arising </w:t>
      </w:r>
      <w:r w:rsidRPr="00360DDA">
        <w:t>out of or in connection with it or its subject matter or formation shall be governed by and construed in accordance with the laws of England and Wales.</w:t>
      </w:r>
    </w:p>
    <w:p w:rsidR="00E208B1" w:rsidP="00FF14B7" w:rsidRDefault="00E208B1" w14:paraId="7A351AAC" w14:textId="1D5E4D4A">
      <w:pPr>
        <w:pStyle w:val="Heading2"/>
        <w:numPr>
          <w:ilvl w:val="1"/>
          <w:numId w:val="4"/>
        </w:numPr>
      </w:pPr>
      <w:r w:rsidRPr="00360DDA">
        <w:t>Subject</w:t>
      </w:r>
      <w:r>
        <w:t xml:space="preserve"> to Clause </w:t>
      </w:r>
      <w:r>
        <w:fldChar w:fldCharType="begin"/>
      </w:r>
      <w:r>
        <w:instrText xml:space="preserve"> REF _Ref96544583 \r \h </w:instrText>
      </w:r>
      <w:r>
        <w:fldChar w:fldCharType="separate"/>
      </w:r>
      <w:r w:rsidR="00264E3A">
        <w:t>70</w:t>
      </w:r>
      <w:r>
        <w:fldChar w:fldCharType="end"/>
      </w:r>
      <w:r>
        <w:t xml:space="preserve"> (</w:t>
      </w:r>
      <w:r w:rsidRPr="00604472">
        <w:t>Disputes</w:t>
      </w:r>
      <w:r>
        <w:t>) and Schedule 30</w:t>
      </w:r>
      <w:r w:rsidRPr="00CB45CF">
        <w:t xml:space="preserve"> (</w:t>
      </w:r>
      <w:r w:rsidRPr="00604472">
        <w:t>Dispute Resolution Procedure</w:t>
      </w:r>
      <w:r w:rsidRPr="00CB45CF">
        <w:t>) (including the Authority</w:t>
      </w:r>
      <w:r>
        <w:t>'</w:t>
      </w:r>
      <w:r w:rsidRPr="00CB45CF">
        <w:t>s right to refer the dispute to arbitration), the Parties agree that the courts of England and Wales shall have exclusive jurisdiction to settle any dispute or claim (whether contractual or non-contractual) that arises out of or in connection</w:t>
      </w:r>
      <w:r>
        <w:t xml:space="preserve"> with this Contract or its subject matter or formation.</w:t>
      </w:r>
    </w:p>
    <w:p w:rsidR="00E208B1" w:rsidP="00E208B1" w:rsidRDefault="00E208B1" w14:paraId="624D39E2" w14:textId="77777777">
      <w:r>
        <w:br w:type="page"/>
      </w:r>
    </w:p>
    <w:p w:rsidRPr="006C3027" w:rsidR="00E208B1" w:rsidP="00E208B1" w:rsidRDefault="00E208B1" w14:paraId="47B2879D" w14:textId="77777777">
      <w:pPr>
        <w:pStyle w:val="BodyText"/>
      </w:pPr>
      <w:r w:rsidRPr="006C3027">
        <w:lastRenderedPageBreak/>
        <w:t xml:space="preserve">This Contract has been </w:t>
      </w:r>
      <w:r w:rsidRPr="00360DDA">
        <w:t>entered</w:t>
      </w:r>
      <w:r w:rsidRPr="006C3027">
        <w:t xml:space="preserve"> into on the date stated at the beginning of it.</w:t>
      </w:r>
    </w:p>
    <w:p w:rsidRPr="006C3027" w:rsidR="00E208B1" w:rsidP="00E208B1" w:rsidRDefault="00E208B1" w14:paraId="27097D2F" w14:textId="77777777">
      <w:pPr>
        <w:pStyle w:val="BodyText"/>
        <w:spacing w:after="0"/>
      </w:pPr>
      <w:r w:rsidRPr="006C3027">
        <w:rPr>
          <w:b/>
        </w:rPr>
        <w:t>SIGNED BY</w:t>
      </w:r>
      <w:r w:rsidRPr="006C3027">
        <w:t xml:space="preserve"> </w:t>
      </w:r>
      <w:r w:rsidRPr="006C3027">
        <w:tab/>
      </w:r>
      <w:r w:rsidRPr="006C3027">
        <w:tab/>
      </w:r>
      <w:r w:rsidRPr="006C3027">
        <w:tab/>
      </w:r>
      <w:r w:rsidRPr="006C3027">
        <w:tab/>
      </w:r>
      <w:r w:rsidRPr="006C3027">
        <w:tab/>
      </w:r>
      <w:r w:rsidRPr="006C3027">
        <w:tab/>
      </w:r>
      <w:r w:rsidRPr="006C3027">
        <w:t>)</w:t>
      </w:r>
    </w:p>
    <w:p w:rsidRPr="006C3027" w:rsidR="00E208B1" w:rsidP="00E208B1" w:rsidRDefault="00E208B1" w14:paraId="3214442C" w14:textId="77777777">
      <w:pPr>
        <w:pStyle w:val="BodyText"/>
        <w:spacing w:after="0"/>
      </w:pPr>
      <w:r w:rsidRPr="006C3027">
        <w:t xml:space="preserve">for and on behalf of </w:t>
      </w:r>
      <w:r w:rsidRPr="006C3027">
        <w:tab/>
      </w:r>
      <w:r w:rsidRPr="006C3027">
        <w:tab/>
      </w:r>
      <w:r w:rsidRPr="006C3027">
        <w:tab/>
      </w:r>
      <w:r w:rsidRPr="006C3027">
        <w:tab/>
      </w:r>
      <w:r w:rsidRPr="006C3027">
        <w:tab/>
      </w:r>
      <w:r w:rsidRPr="006C3027">
        <w:t>)</w:t>
      </w:r>
    </w:p>
    <w:p w:rsidRPr="006C3027" w:rsidR="00E208B1" w:rsidP="00E208B1" w:rsidRDefault="00E208B1" w14:paraId="4E882C7E" w14:textId="77777777">
      <w:pPr>
        <w:pStyle w:val="BodyText"/>
      </w:pPr>
      <w:r w:rsidRPr="006C3027">
        <w:rPr>
          <w:b/>
        </w:rPr>
        <w:t>THE SECRETARY OF STATE FOR DEFENCE</w:t>
      </w:r>
      <w:r>
        <w:tab/>
      </w:r>
      <w:r>
        <w:tab/>
      </w:r>
      <w:r>
        <w:t>)</w:t>
      </w:r>
    </w:p>
    <w:p w:rsidRPr="006C3027" w:rsidR="00E208B1" w:rsidP="00E208B1" w:rsidRDefault="00E208B1" w14:paraId="591FB5D0" w14:textId="77777777">
      <w:pPr>
        <w:pStyle w:val="BodyText"/>
      </w:pPr>
    </w:p>
    <w:p w:rsidRPr="006C3027" w:rsidR="00E208B1" w:rsidP="00E208B1" w:rsidRDefault="00E208B1" w14:paraId="308ED6D0" w14:textId="77777777">
      <w:pPr>
        <w:pStyle w:val="BodyText"/>
      </w:pPr>
      <w:r w:rsidRPr="006C3027">
        <w:t>SIGNATURE …………………………………………….</w:t>
      </w:r>
    </w:p>
    <w:p w:rsidRPr="006C3027" w:rsidR="00E208B1" w:rsidP="00E208B1" w:rsidRDefault="00E208B1" w14:paraId="72D3B2C4" w14:textId="77777777">
      <w:pPr>
        <w:pStyle w:val="BodyText"/>
      </w:pPr>
    </w:p>
    <w:p w:rsidRPr="006C3027" w:rsidR="00E208B1" w:rsidP="00E208B1" w:rsidRDefault="00E208B1" w14:paraId="3E7DF4CD" w14:textId="77777777">
      <w:pPr>
        <w:pStyle w:val="BodyText"/>
      </w:pPr>
      <w:r w:rsidRPr="006C3027">
        <w:t>NAME</w:t>
      </w:r>
      <w:proofErr w:type="gramStart"/>
      <w:r w:rsidRPr="006C3027">
        <w:t xml:space="preserve"> ..</w:t>
      </w:r>
      <w:proofErr w:type="gramEnd"/>
      <w:r w:rsidRPr="006C3027">
        <w:t>……………………………………………………</w:t>
      </w:r>
    </w:p>
    <w:p w:rsidRPr="00360DDA" w:rsidR="00E208B1" w:rsidP="00E208B1" w:rsidRDefault="00E208B1" w14:paraId="01253006" w14:textId="77777777">
      <w:pPr>
        <w:pStyle w:val="BodyText"/>
      </w:pPr>
    </w:p>
    <w:p w:rsidRPr="00360DDA" w:rsidR="00E208B1" w:rsidP="00E208B1" w:rsidRDefault="00E208B1" w14:paraId="0AAFF79A" w14:textId="77777777">
      <w:pPr>
        <w:pStyle w:val="BodyText"/>
      </w:pPr>
    </w:p>
    <w:p w:rsidRPr="00360DDA" w:rsidR="00E208B1" w:rsidP="00E208B1" w:rsidRDefault="00E208B1" w14:paraId="1BBA82E0" w14:textId="77777777">
      <w:pPr>
        <w:pStyle w:val="BodyText"/>
      </w:pPr>
    </w:p>
    <w:p w:rsidRPr="006C3027" w:rsidR="00E208B1" w:rsidP="00E208B1" w:rsidRDefault="00E208B1" w14:paraId="5D3B85A1" w14:textId="77777777">
      <w:pPr>
        <w:pStyle w:val="BodyText"/>
        <w:spacing w:after="0"/>
      </w:pPr>
      <w:r w:rsidRPr="006C3027">
        <w:rPr>
          <w:b/>
        </w:rPr>
        <w:t>SIGNED BY</w:t>
      </w:r>
      <w:r w:rsidRPr="006C3027">
        <w:t xml:space="preserve"> </w:t>
      </w:r>
      <w:r w:rsidRPr="006C3027">
        <w:tab/>
      </w:r>
      <w:r w:rsidRPr="006C3027">
        <w:tab/>
      </w:r>
      <w:r w:rsidRPr="006C3027">
        <w:tab/>
      </w:r>
      <w:r w:rsidRPr="006C3027">
        <w:tab/>
      </w:r>
      <w:r w:rsidRPr="006C3027">
        <w:tab/>
      </w:r>
      <w:r w:rsidRPr="006C3027">
        <w:tab/>
      </w:r>
      <w:r w:rsidRPr="006C3027">
        <w:t>)</w:t>
      </w:r>
    </w:p>
    <w:p w:rsidRPr="006C3027" w:rsidR="00E208B1" w:rsidP="00E208B1" w:rsidRDefault="00E208B1" w14:paraId="4F82672A" w14:textId="77777777">
      <w:pPr>
        <w:pStyle w:val="BodyText"/>
        <w:spacing w:after="0"/>
      </w:pPr>
      <w:r w:rsidRPr="006C3027">
        <w:t xml:space="preserve">for and on behalf of </w:t>
      </w:r>
      <w:r w:rsidRPr="006C3027">
        <w:tab/>
      </w:r>
      <w:r w:rsidRPr="006C3027">
        <w:tab/>
      </w:r>
      <w:r w:rsidRPr="006C3027">
        <w:tab/>
      </w:r>
      <w:r w:rsidRPr="006C3027">
        <w:tab/>
      </w:r>
      <w:r w:rsidRPr="006C3027">
        <w:tab/>
      </w:r>
      <w:r w:rsidRPr="006C3027">
        <w:t>)</w:t>
      </w:r>
    </w:p>
    <w:p w:rsidRPr="006C3027" w:rsidR="00E208B1" w:rsidP="00E208B1" w:rsidRDefault="00E208B1" w14:paraId="58BC872E" w14:textId="77777777">
      <w:pPr>
        <w:pStyle w:val="BodyText"/>
      </w:pPr>
      <w:r w:rsidRPr="006C3027">
        <w:rPr>
          <w:b/>
        </w:rPr>
        <w:t>[</w:t>
      </w:r>
      <w:r w:rsidRPr="00886A48">
        <w:rPr>
          <w:rFonts w:ascii="Wingdings" w:hAnsi="Wingdings" w:eastAsia="Wingdings" w:cs="Wingdings"/>
        </w:rPr>
        <w:t>l</w:t>
      </w:r>
      <w:r w:rsidRPr="006C3027">
        <w:rPr>
          <w:b/>
        </w:rPr>
        <w:t>]</w:t>
      </w:r>
      <w:r w:rsidRPr="006C3027">
        <w:tab/>
      </w:r>
      <w:r w:rsidRPr="006C3027">
        <w:tab/>
      </w:r>
      <w:r w:rsidRPr="006C3027">
        <w:tab/>
      </w:r>
      <w:r w:rsidRPr="006C3027">
        <w:tab/>
      </w:r>
      <w:r w:rsidRPr="006C3027">
        <w:tab/>
      </w:r>
      <w:r w:rsidRPr="006C3027">
        <w:tab/>
      </w:r>
      <w:r w:rsidRPr="006C3027">
        <w:tab/>
      </w:r>
      <w:r w:rsidRPr="006C3027">
        <w:t xml:space="preserve">) </w:t>
      </w:r>
    </w:p>
    <w:p w:rsidRPr="006C3027" w:rsidR="00E208B1" w:rsidP="00E208B1" w:rsidRDefault="00E208B1" w14:paraId="539AD025" w14:textId="77777777">
      <w:pPr>
        <w:pStyle w:val="BodyText"/>
      </w:pPr>
    </w:p>
    <w:p w:rsidRPr="006C3027" w:rsidR="00E208B1" w:rsidP="00E208B1" w:rsidRDefault="00E208B1" w14:paraId="752FEC83" w14:textId="77777777">
      <w:pPr>
        <w:pStyle w:val="BodyText"/>
      </w:pPr>
      <w:r w:rsidRPr="006C3027">
        <w:t>SIGNATURE …………………………………………….</w:t>
      </w:r>
    </w:p>
    <w:p w:rsidRPr="006C3027" w:rsidR="00E208B1" w:rsidP="00E208B1" w:rsidRDefault="00E208B1" w14:paraId="4A914BF5" w14:textId="77777777">
      <w:pPr>
        <w:pStyle w:val="BodyText"/>
      </w:pPr>
    </w:p>
    <w:p w:rsidR="00E208B1" w:rsidP="00E208B1" w:rsidRDefault="00E208B1" w14:paraId="431BE546" w14:textId="77777777">
      <w:pPr>
        <w:pStyle w:val="BodyText"/>
      </w:pPr>
      <w:r w:rsidRPr="006C3027">
        <w:t>NAME</w:t>
      </w:r>
      <w:proofErr w:type="gramStart"/>
      <w:r w:rsidRPr="006C3027">
        <w:t xml:space="preserve"> ..</w:t>
      </w:r>
      <w:proofErr w:type="gramEnd"/>
      <w:r w:rsidRPr="006C3027">
        <w:t>……………………………………………………</w:t>
      </w:r>
    </w:p>
    <w:p w:rsidR="00E208B1" w:rsidP="00E208B1" w:rsidRDefault="00E208B1" w14:paraId="20377E28" w14:textId="77777777">
      <w:pPr>
        <w:pStyle w:val="BodyText"/>
      </w:pPr>
    </w:p>
    <w:p w:rsidRPr="00D66C63" w:rsidR="00E208B1" w:rsidP="00E208B1" w:rsidRDefault="00E208B1" w14:paraId="0BEF8233" w14:textId="77777777">
      <w:pPr>
        <w:pStyle w:val="Body2"/>
      </w:pPr>
    </w:p>
    <w:p w:rsidRPr="006C3027" w:rsidR="00E208B1" w:rsidP="00E208B1" w:rsidRDefault="00E208B1" w14:paraId="7E62A4CE" w14:textId="77777777">
      <w:pPr>
        <w:pStyle w:val="BodyText"/>
      </w:pPr>
      <w:r w:rsidRPr="006C3027">
        <w:br w:type="page"/>
      </w:r>
    </w:p>
    <w:p w:rsidR="00E208B1" w:rsidP="00FF14B7" w:rsidRDefault="00E208B1" w14:paraId="29598193" w14:textId="77777777">
      <w:pPr>
        <w:pStyle w:val="Schedule1"/>
        <w:numPr>
          <w:ilvl w:val="0"/>
          <w:numId w:val="19"/>
        </w:numPr>
      </w:pPr>
    </w:p>
    <w:p w:rsidRPr="00251EC4" w:rsidR="00E208B1" w:rsidP="00E208B1" w:rsidRDefault="00E208B1" w14:paraId="69CCBF4A" w14:textId="44EC20EB">
      <w:pPr>
        <w:pStyle w:val="Schedule2"/>
      </w:pPr>
      <w:r>
        <w:t xml:space="preserve">Definitions </w:t>
      </w:r>
    </w:p>
    <w:p w:rsidR="00E208B1" w:rsidP="00E208B1" w:rsidRDefault="00E208B1" w14:paraId="6ED36062" w14:textId="77777777">
      <w:pPr>
        <w:pStyle w:val="BodyText"/>
      </w:pPr>
    </w:p>
    <w:p w:rsidR="00E208B1" w:rsidP="00FF14B7" w:rsidRDefault="00E208B1" w14:paraId="3E257C06" w14:textId="77777777">
      <w:pPr>
        <w:pStyle w:val="Schedule1"/>
        <w:numPr>
          <w:ilvl w:val="0"/>
          <w:numId w:val="19"/>
        </w:numPr>
      </w:pPr>
      <w:bookmarkStart w:name="_Ref89418909" w:id="1838"/>
    </w:p>
    <w:bookmarkEnd w:id="1838"/>
    <w:p w:rsidR="00E208B1" w:rsidP="00E208B1" w:rsidRDefault="00E208B1" w14:paraId="3F13C5BA" w14:textId="31B7C345">
      <w:pPr>
        <w:pStyle w:val="Schedule2"/>
      </w:pPr>
      <w:r>
        <w:t xml:space="preserve">Statement of Requirement </w:t>
      </w:r>
    </w:p>
    <w:p w:rsidRPr="007634D9" w:rsidR="00E208B1" w:rsidP="00E208B1" w:rsidRDefault="00E208B1" w14:paraId="74953859" w14:textId="77777777">
      <w:pPr>
        <w:pStyle w:val="BodyText"/>
      </w:pPr>
    </w:p>
    <w:p w:rsidR="00E208B1" w:rsidP="00FF14B7" w:rsidRDefault="00E208B1" w14:paraId="1B9FAEFD" w14:textId="77777777">
      <w:pPr>
        <w:pStyle w:val="Schedule1"/>
        <w:numPr>
          <w:ilvl w:val="0"/>
          <w:numId w:val="19"/>
        </w:numPr>
      </w:pPr>
      <w:bookmarkStart w:name="_Ref89418918" w:id="1839"/>
    </w:p>
    <w:bookmarkEnd w:id="1839"/>
    <w:p w:rsidR="00E208B1" w:rsidP="00E208B1" w:rsidRDefault="00E208B1" w14:paraId="5808CEBD" w14:textId="71CAF71E">
      <w:pPr>
        <w:pStyle w:val="Schedule2"/>
      </w:pPr>
      <w:r>
        <w:t xml:space="preserve">Service Delivery Plan </w:t>
      </w:r>
    </w:p>
    <w:p w:rsidRPr="007634D9" w:rsidR="00E208B1" w:rsidP="00E208B1" w:rsidRDefault="00E208B1" w14:paraId="64F016A7" w14:textId="77777777">
      <w:pPr>
        <w:pStyle w:val="BodyText"/>
      </w:pPr>
    </w:p>
    <w:p w:rsidR="00E208B1" w:rsidP="00FF14B7" w:rsidRDefault="00E208B1" w14:paraId="69A1F762" w14:textId="77777777">
      <w:pPr>
        <w:pStyle w:val="Schedule1"/>
        <w:numPr>
          <w:ilvl w:val="0"/>
          <w:numId w:val="19"/>
        </w:numPr>
      </w:pPr>
    </w:p>
    <w:p w:rsidR="00E208B1" w:rsidP="00E208B1" w:rsidRDefault="00E208B1" w14:paraId="059C47F7" w14:textId="12773DED">
      <w:pPr>
        <w:pStyle w:val="Schedule2"/>
      </w:pPr>
      <w:r>
        <w:t xml:space="preserve">Payment, </w:t>
      </w:r>
      <w:proofErr w:type="gramStart"/>
      <w:r>
        <w:t>Performance</w:t>
      </w:r>
      <w:proofErr w:type="gramEnd"/>
      <w:r>
        <w:t xml:space="preserve"> and Incentivisation Mechanism </w:t>
      </w:r>
    </w:p>
    <w:p w:rsidRPr="007634D9" w:rsidR="00E208B1" w:rsidP="00E208B1" w:rsidRDefault="00E208B1" w14:paraId="57818EA5" w14:textId="77777777">
      <w:pPr>
        <w:pStyle w:val="BodyText"/>
      </w:pPr>
    </w:p>
    <w:p w:rsidR="00E208B1" w:rsidP="00FF14B7" w:rsidRDefault="00E208B1" w14:paraId="204A2776" w14:textId="77777777">
      <w:pPr>
        <w:pStyle w:val="Schedule1"/>
        <w:numPr>
          <w:ilvl w:val="0"/>
          <w:numId w:val="19"/>
        </w:numPr>
      </w:pPr>
      <w:bookmarkStart w:name="_Ref89419402" w:id="1840"/>
    </w:p>
    <w:bookmarkEnd w:id="1840"/>
    <w:p w:rsidR="00E208B1" w:rsidP="00E208B1" w:rsidRDefault="00E208B1" w14:paraId="57D89356" w14:textId="038F62AD">
      <w:pPr>
        <w:pStyle w:val="Schedule2"/>
      </w:pPr>
      <w:r>
        <w:t xml:space="preserve">Transition </w:t>
      </w:r>
    </w:p>
    <w:p w:rsidRPr="007634D9" w:rsidR="00E208B1" w:rsidP="00E208B1" w:rsidRDefault="00E208B1" w14:paraId="2A99304C" w14:textId="77777777">
      <w:pPr>
        <w:pStyle w:val="BodyText"/>
      </w:pPr>
    </w:p>
    <w:p w:rsidR="00E208B1" w:rsidP="00FF14B7" w:rsidRDefault="00E208B1" w14:paraId="51DE9638" w14:textId="77777777">
      <w:pPr>
        <w:pStyle w:val="Schedule1"/>
        <w:numPr>
          <w:ilvl w:val="0"/>
          <w:numId w:val="19"/>
        </w:numPr>
      </w:pPr>
    </w:p>
    <w:p w:rsidR="00E208B1" w:rsidP="00E208B1" w:rsidRDefault="007964A5" w14:paraId="6335CE8A" w14:textId="2EC93574">
      <w:pPr>
        <w:pStyle w:val="Schedule2"/>
      </w:pPr>
      <w:r>
        <w:t xml:space="preserve">Governance, </w:t>
      </w:r>
      <w:r w:rsidRPr="00E46F7C">
        <w:t>Managemen</w:t>
      </w:r>
      <w:r>
        <w:t>t Information, Reports, Records</w:t>
      </w:r>
      <w:r w:rsidRPr="00E46F7C">
        <w:t xml:space="preserve"> and Audit</w:t>
      </w:r>
      <w:r w:rsidR="00E208B1">
        <w:t xml:space="preserve"> </w:t>
      </w:r>
    </w:p>
    <w:p w:rsidRPr="007634D9" w:rsidR="00E208B1" w:rsidP="00E208B1" w:rsidRDefault="00E208B1" w14:paraId="22416910" w14:textId="77777777">
      <w:pPr>
        <w:pStyle w:val="BodyText"/>
      </w:pPr>
    </w:p>
    <w:p w:rsidR="00E208B1" w:rsidP="00FF14B7" w:rsidRDefault="00E208B1" w14:paraId="426857FD" w14:textId="77777777">
      <w:pPr>
        <w:pStyle w:val="Schedule1"/>
        <w:numPr>
          <w:ilvl w:val="0"/>
          <w:numId w:val="19"/>
        </w:numPr>
      </w:pPr>
      <w:bookmarkStart w:name="_Ref89419594" w:id="1841"/>
    </w:p>
    <w:bookmarkEnd w:id="1841"/>
    <w:p w:rsidR="00E208B1" w:rsidP="00E208B1" w:rsidRDefault="00E208B1" w14:paraId="38046232" w14:textId="78147C3A">
      <w:pPr>
        <w:pStyle w:val="Schedule2"/>
      </w:pPr>
      <w:r>
        <w:t xml:space="preserve">Insurance </w:t>
      </w:r>
    </w:p>
    <w:p w:rsidRPr="007634D9" w:rsidR="00E208B1" w:rsidP="00E208B1" w:rsidRDefault="00E208B1" w14:paraId="1B37F77A" w14:textId="77777777">
      <w:pPr>
        <w:pStyle w:val="BodyText"/>
      </w:pPr>
    </w:p>
    <w:p w:rsidR="00E208B1" w:rsidP="00FF14B7" w:rsidRDefault="00E208B1" w14:paraId="4D1DB898" w14:textId="77777777">
      <w:pPr>
        <w:pStyle w:val="Schedule1"/>
        <w:numPr>
          <w:ilvl w:val="0"/>
          <w:numId w:val="19"/>
        </w:numPr>
      </w:pPr>
      <w:bookmarkStart w:name="_Ref89419582" w:id="1842"/>
    </w:p>
    <w:bookmarkEnd w:id="1842"/>
    <w:p w:rsidR="00E208B1" w:rsidP="00E208B1" w:rsidRDefault="00E208B1" w14:paraId="083F7EAE" w14:textId="44EEBC26">
      <w:pPr>
        <w:pStyle w:val="Schedule2"/>
      </w:pPr>
      <w:r>
        <w:t xml:space="preserve">Security </w:t>
      </w:r>
      <w:r w:rsidR="00C72E7C">
        <w:t>and Information Management</w:t>
      </w:r>
    </w:p>
    <w:p w:rsidRPr="007634D9" w:rsidR="00E208B1" w:rsidP="00E208B1" w:rsidRDefault="00E208B1" w14:paraId="06EB9C6D" w14:textId="77777777">
      <w:pPr>
        <w:pStyle w:val="BodyText"/>
      </w:pPr>
    </w:p>
    <w:p w:rsidR="00E208B1" w:rsidP="00FF14B7" w:rsidRDefault="00E208B1" w14:paraId="17DCB274" w14:textId="77777777">
      <w:pPr>
        <w:pStyle w:val="Schedule1"/>
        <w:numPr>
          <w:ilvl w:val="0"/>
          <w:numId w:val="19"/>
        </w:numPr>
      </w:pPr>
      <w:bookmarkStart w:name="_Ref89419557" w:id="1843"/>
    </w:p>
    <w:bookmarkEnd w:id="1843"/>
    <w:p w:rsidR="00E208B1" w:rsidP="00E208B1" w:rsidRDefault="00E208B1" w14:paraId="08B6D01B" w14:textId="15B4DA0B">
      <w:pPr>
        <w:pStyle w:val="Schedule2"/>
      </w:pPr>
      <w:r>
        <w:t xml:space="preserve">Standards </w:t>
      </w:r>
    </w:p>
    <w:p w:rsidRPr="007634D9" w:rsidR="00E208B1" w:rsidP="00E208B1" w:rsidRDefault="00E208B1" w14:paraId="685A459E" w14:textId="77777777">
      <w:pPr>
        <w:pStyle w:val="BodyText"/>
      </w:pPr>
    </w:p>
    <w:p w:rsidR="00E208B1" w:rsidP="00FF14B7" w:rsidRDefault="00E208B1" w14:paraId="6A2DA5DF" w14:textId="77777777">
      <w:pPr>
        <w:pStyle w:val="Schedule1"/>
        <w:numPr>
          <w:ilvl w:val="0"/>
          <w:numId w:val="19"/>
        </w:numPr>
      </w:pPr>
    </w:p>
    <w:p w:rsidR="00E208B1" w:rsidP="00E208B1" w:rsidRDefault="002333BB" w14:paraId="7441564B" w14:textId="561DA279">
      <w:pPr>
        <w:pStyle w:val="Schedule2"/>
      </w:pPr>
      <w:r>
        <w:t>Not Used</w:t>
      </w:r>
      <w:r w:rsidR="00E208B1">
        <w:t xml:space="preserve"> </w:t>
      </w:r>
    </w:p>
    <w:p w:rsidRPr="007634D9" w:rsidR="00E208B1" w:rsidP="00E208B1" w:rsidRDefault="00E208B1" w14:paraId="099865DF" w14:textId="77777777">
      <w:pPr>
        <w:pStyle w:val="BodyText"/>
      </w:pPr>
    </w:p>
    <w:p w:rsidR="00E208B1" w:rsidP="00FF14B7" w:rsidRDefault="00E208B1" w14:paraId="3688E1C5" w14:textId="77777777">
      <w:pPr>
        <w:pStyle w:val="Schedule1"/>
        <w:numPr>
          <w:ilvl w:val="0"/>
          <w:numId w:val="19"/>
        </w:numPr>
      </w:pPr>
      <w:bookmarkStart w:name="_Ref89420710" w:id="1844"/>
    </w:p>
    <w:bookmarkEnd w:id="1844"/>
    <w:p w:rsidR="00E208B1" w:rsidP="00E208B1" w:rsidRDefault="00E208B1" w14:paraId="3C4A2087" w14:textId="49EEEAED">
      <w:pPr>
        <w:pStyle w:val="Schedule2"/>
      </w:pPr>
      <w:r>
        <w:t xml:space="preserve">Vessels </w:t>
      </w:r>
    </w:p>
    <w:p w:rsidRPr="007634D9" w:rsidR="00E208B1" w:rsidP="00E208B1" w:rsidRDefault="00E208B1" w14:paraId="02CEAC58" w14:textId="77777777">
      <w:pPr>
        <w:pStyle w:val="BodyText"/>
      </w:pPr>
    </w:p>
    <w:p w:rsidR="003437B8" w:rsidP="003437B8" w:rsidRDefault="003437B8" w14:paraId="7E74E447" w14:textId="77777777">
      <w:pPr>
        <w:pStyle w:val="Schedule1"/>
        <w:numPr>
          <w:ilvl w:val="0"/>
          <w:numId w:val="19"/>
        </w:numPr>
      </w:pPr>
    </w:p>
    <w:p w:rsidR="003437B8" w:rsidP="003437B8" w:rsidRDefault="004F28F7" w14:paraId="65666D6E" w14:textId="6DB7604F">
      <w:pPr>
        <w:pStyle w:val="Schedule2"/>
      </w:pPr>
      <w:r>
        <w:t>Assets</w:t>
      </w:r>
      <w:r w:rsidR="003437B8">
        <w:t xml:space="preserve"> </w:t>
      </w:r>
    </w:p>
    <w:p w:rsidRPr="003437B8" w:rsidR="003437B8" w:rsidP="003437B8" w:rsidRDefault="003437B8" w14:paraId="0B99ED0C" w14:textId="77777777">
      <w:pPr>
        <w:pStyle w:val="BodyText"/>
      </w:pPr>
    </w:p>
    <w:p w:rsidRPr="007634D9" w:rsidR="00E208B1" w:rsidP="00E208B1" w:rsidRDefault="00E208B1" w14:paraId="17D1B3E8" w14:textId="77777777">
      <w:pPr>
        <w:pStyle w:val="BodyText"/>
      </w:pPr>
    </w:p>
    <w:p w:rsidR="00E208B1" w:rsidP="00FF14B7" w:rsidRDefault="00E208B1" w14:paraId="62EF796F" w14:textId="77777777">
      <w:pPr>
        <w:pStyle w:val="Schedule1"/>
        <w:numPr>
          <w:ilvl w:val="0"/>
          <w:numId w:val="19"/>
        </w:numPr>
      </w:pPr>
      <w:bookmarkStart w:name="_Ref89418849" w:id="1845"/>
    </w:p>
    <w:bookmarkEnd w:id="1845"/>
    <w:p w:rsidRPr="007634D9" w:rsidR="00E208B1" w:rsidP="00DD7084" w:rsidRDefault="000B2CA0" w14:paraId="1BAAEEF6" w14:textId="481321D7">
      <w:pPr>
        <w:pStyle w:val="Schedule2"/>
      </w:pPr>
      <w:r>
        <w:t>Not Used</w:t>
      </w:r>
      <w:r w:rsidR="00E208B1">
        <w:t xml:space="preserve"> </w:t>
      </w:r>
    </w:p>
    <w:p w:rsidR="00E208B1" w:rsidP="00FF14B7" w:rsidRDefault="00E208B1" w14:paraId="079E06FF" w14:textId="77777777">
      <w:pPr>
        <w:pStyle w:val="Schedule1"/>
        <w:numPr>
          <w:ilvl w:val="0"/>
          <w:numId w:val="19"/>
        </w:numPr>
      </w:pPr>
    </w:p>
    <w:p w:rsidRPr="00B4407C" w:rsidR="00E208B1" w:rsidP="00E208B1" w:rsidRDefault="00E208B1" w14:paraId="547F1DE2" w14:textId="77777777">
      <w:pPr>
        <w:pStyle w:val="Schedule2"/>
      </w:pPr>
      <w:r w:rsidRPr="00B4407C">
        <w:t xml:space="preserve">Commercially Sensitive Information </w:t>
      </w:r>
    </w:p>
    <w:p w:rsidR="00E208B1" w:rsidP="00B4407C" w:rsidRDefault="00E208B1" w14:paraId="2BAA3840" w14:textId="21060C2D">
      <w:pPr>
        <w:pStyle w:val="Schedule2"/>
      </w:pPr>
    </w:p>
    <w:p w:rsidRPr="007634D9" w:rsidR="00E208B1" w:rsidP="00E208B1" w:rsidRDefault="00E208B1" w14:paraId="3C3CBE3A" w14:textId="77777777">
      <w:pPr>
        <w:pStyle w:val="BodyText"/>
      </w:pPr>
    </w:p>
    <w:p w:rsidR="00E208B1" w:rsidP="00FF14B7" w:rsidRDefault="00E208B1" w14:paraId="015A7BC9" w14:textId="77777777">
      <w:pPr>
        <w:pStyle w:val="Schedule1"/>
        <w:numPr>
          <w:ilvl w:val="0"/>
          <w:numId w:val="19"/>
        </w:numPr>
      </w:pPr>
      <w:bookmarkStart w:name="_Ref89419914" w:id="1846"/>
    </w:p>
    <w:bookmarkEnd w:id="1846"/>
    <w:p w:rsidR="00E208B1" w:rsidP="00E208B1" w:rsidRDefault="00E208B1" w14:paraId="074B70CA" w14:textId="000DD060">
      <w:pPr>
        <w:pStyle w:val="Schedule2"/>
      </w:pPr>
      <w:r>
        <w:t xml:space="preserve">Warranted Data </w:t>
      </w:r>
    </w:p>
    <w:p w:rsidRPr="007634D9" w:rsidR="00E208B1" w:rsidP="00E208B1" w:rsidRDefault="00E208B1" w14:paraId="7432B3A6" w14:textId="77777777">
      <w:pPr>
        <w:pStyle w:val="BodyText"/>
      </w:pPr>
    </w:p>
    <w:p w:rsidR="00E208B1" w:rsidP="00FF14B7" w:rsidRDefault="00E208B1" w14:paraId="5822CA79" w14:textId="77777777">
      <w:pPr>
        <w:pStyle w:val="Schedule1"/>
        <w:numPr>
          <w:ilvl w:val="0"/>
          <w:numId w:val="19"/>
        </w:numPr>
      </w:pPr>
      <w:bookmarkStart w:name="_Ref89418799" w:id="1847"/>
    </w:p>
    <w:bookmarkEnd w:id="1847"/>
    <w:p w:rsidR="00E208B1" w:rsidP="00E208B1" w:rsidRDefault="00E208B1" w14:paraId="49BE5A0D" w14:textId="2CFFA4EE">
      <w:pPr>
        <w:pStyle w:val="Schedule2"/>
      </w:pPr>
      <w:r>
        <w:t xml:space="preserve">Project and Ancillary Documents </w:t>
      </w:r>
    </w:p>
    <w:p w:rsidRPr="007634D9" w:rsidR="00E208B1" w:rsidP="00E208B1" w:rsidRDefault="00E208B1" w14:paraId="26917340" w14:textId="77777777">
      <w:pPr>
        <w:pStyle w:val="BodyText"/>
      </w:pPr>
    </w:p>
    <w:p w:rsidR="00E208B1" w:rsidP="00FF14B7" w:rsidRDefault="00E208B1" w14:paraId="34FF1F83" w14:textId="77777777">
      <w:pPr>
        <w:pStyle w:val="Schedule1"/>
        <w:numPr>
          <w:ilvl w:val="0"/>
          <w:numId w:val="19"/>
        </w:numPr>
      </w:pPr>
    </w:p>
    <w:p w:rsidR="00E208B1" w:rsidP="00E208B1" w:rsidRDefault="00E208B1" w14:paraId="3A68C672" w14:textId="6666FED3">
      <w:pPr>
        <w:pStyle w:val="Schedule2"/>
      </w:pPr>
      <w:r>
        <w:t xml:space="preserve">Intellectual Property Rights </w:t>
      </w:r>
    </w:p>
    <w:p w:rsidR="00E208B1" w:rsidP="00E208B1" w:rsidRDefault="00E208B1" w14:paraId="6091E5CB" w14:textId="77777777">
      <w:pPr>
        <w:pStyle w:val="BodyText"/>
      </w:pPr>
    </w:p>
    <w:p w:rsidRPr="007634D9" w:rsidR="00E208B1" w:rsidP="00FF14B7" w:rsidRDefault="00E208B1" w14:paraId="5829898A" w14:textId="77777777">
      <w:pPr>
        <w:pStyle w:val="Schedule1"/>
        <w:numPr>
          <w:ilvl w:val="0"/>
          <w:numId w:val="19"/>
        </w:numPr>
      </w:pPr>
      <w:bookmarkStart w:name="_Ref89421632" w:id="1848"/>
    </w:p>
    <w:bookmarkEnd w:id="1848"/>
    <w:p w:rsidR="00E208B1" w:rsidP="00E208B1" w:rsidRDefault="00E208B1" w14:paraId="4C8E6972" w14:textId="184ACD41">
      <w:pPr>
        <w:pStyle w:val="Schedule2"/>
      </w:pPr>
      <w:r>
        <w:t>Processing Personal Data</w:t>
      </w:r>
    </w:p>
    <w:p w:rsidR="00E208B1" w:rsidP="00E208B1" w:rsidRDefault="00E208B1" w14:paraId="0E700CFD" w14:textId="77777777">
      <w:pPr>
        <w:pStyle w:val="BodyText"/>
      </w:pPr>
    </w:p>
    <w:p w:rsidR="00E208B1" w:rsidP="00FF14B7" w:rsidRDefault="00E208B1" w14:paraId="7BAEFFD4" w14:textId="77777777">
      <w:pPr>
        <w:pStyle w:val="Schedule1"/>
        <w:numPr>
          <w:ilvl w:val="0"/>
          <w:numId w:val="19"/>
        </w:numPr>
      </w:pPr>
      <w:bookmarkStart w:name="_Ref89418977" w:id="1849"/>
    </w:p>
    <w:bookmarkEnd w:id="1849"/>
    <w:p w:rsidR="00E208B1" w:rsidP="00E208B1" w:rsidRDefault="00E208B1" w14:paraId="03995185" w14:textId="08B0FFF9">
      <w:pPr>
        <w:pStyle w:val="Schedule2"/>
      </w:pPr>
      <w:r>
        <w:t>Change Control Procedure</w:t>
      </w:r>
    </w:p>
    <w:p w:rsidR="00E208B1" w:rsidP="00E208B1" w:rsidRDefault="00E208B1" w14:paraId="2BD90534" w14:textId="77777777">
      <w:pPr>
        <w:pStyle w:val="BodyText"/>
      </w:pPr>
    </w:p>
    <w:p w:rsidR="00E208B1" w:rsidP="00FF14B7" w:rsidRDefault="00E208B1" w14:paraId="3FA963F9" w14:textId="77777777">
      <w:pPr>
        <w:pStyle w:val="Schedule1"/>
        <w:numPr>
          <w:ilvl w:val="0"/>
          <w:numId w:val="19"/>
        </w:numPr>
      </w:pPr>
      <w:bookmarkStart w:name="_Ref89421142" w:id="1850"/>
    </w:p>
    <w:bookmarkEnd w:id="1850"/>
    <w:p w:rsidR="00E208B1" w:rsidP="00E208B1" w:rsidRDefault="00E208B1" w14:paraId="606D1741" w14:textId="0958A045">
      <w:pPr>
        <w:pStyle w:val="Schedule2"/>
      </w:pPr>
      <w:r>
        <w:t>Compensation on Termination</w:t>
      </w:r>
    </w:p>
    <w:p w:rsidR="00E208B1" w:rsidP="00E208B1" w:rsidRDefault="00E208B1" w14:paraId="5422039C" w14:textId="77777777">
      <w:pPr>
        <w:pStyle w:val="BodyText"/>
      </w:pPr>
    </w:p>
    <w:p w:rsidR="00E208B1" w:rsidP="00FF14B7" w:rsidRDefault="00E208B1" w14:paraId="37F16033" w14:textId="77777777">
      <w:pPr>
        <w:pStyle w:val="Schedule1"/>
        <w:numPr>
          <w:ilvl w:val="0"/>
          <w:numId w:val="19"/>
        </w:numPr>
      </w:pPr>
      <w:bookmarkStart w:name="_Ref89419188" w:id="1851"/>
    </w:p>
    <w:bookmarkEnd w:id="1851"/>
    <w:p w:rsidR="00E208B1" w:rsidP="00E208B1" w:rsidRDefault="00E208B1" w14:paraId="420446EA" w14:textId="28091C02">
      <w:pPr>
        <w:pStyle w:val="Schedule2"/>
      </w:pPr>
      <w:r>
        <w:t xml:space="preserve">Exit Management </w:t>
      </w:r>
    </w:p>
    <w:p w:rsidR="00E208B1" w:rsidP="00E208B1" w:rsidRDefault="00E208B1" w14:paraId="3921564D" w14:textId="77777777">
      <w:pPr>
        <w:pStyle w:val="BodyText"/>
      </w:pPr>
    </w:p>
    <w:p w:rsidR="00E208B1" w:rsidP="00FF14B7" w:rsidRDefault="00E208B1" w14:paraId="4EF892E6" w14:textId="77777777">
      <w:pPr>
        <w:pStyle w:val="Schedule1"/>
        <w:numPr>
          <w:ilvl w:val="0"/>
          <w:numId w:val="19"/>
        </w:numPr>
      </w:pPr>
      <w:bookmarkStart w:name="_Ref89419748" w:id="1852"/>
    </w:p>
    <w:bookmarkEnd w:id="1852"/>
    <w:p w:rsidR="00E208B1" w:rsidP="00E208B1" w:rsidRDefault="00E208B1" w14:paraId="312873F9" w14:textId="00844143">
      <w:pPr>
        <w:pStyle w:val="Schedule2"/>
      </w:pPr>
      <w:r>
        <w:t>Staff Transfer</w:t>
      </w:r>
    </w:p>
    <w:p w:rsidR="00E208B1" w:rsidP="00E208B1" w:rsidRDefault="00E208B1" w14:paraId="77F5D8F1" w14:textId="77777777">
      <w:pPr>
        <w:pStyle w:val="BodyText"/>
      </w:pPr>
    </w:p>
    <w:p w:rsidR="00E208B1" w:rsidP="00FF14B7" w:rsidRDefault="00E208B1" w14:paraId="2D908C50" w14:textId="77777777">
      <w:pPr>
        <w:pStyle w:val="Schedule1"/>
        <w:numPr>
          <w:ilvl w:val="0"/>
          <w:numId w:val="19"/>
        </w:numPr>
      </w:pPr>
    </w:p>
    <w:p w:rsidR="00E208B1" w:rsidP="00E208B1" w:rsidRDefault="00E208B1" w14:paraId="1D63AF28" w14:textId="6CC85438">
      <w:pPr>
        <w:pStyle w:val="Schedule2"/>
      </w:pPr>
      <w:r>
        <w:t xml:space="preserve">Key Sub-Contractors </w:t>
      </w:r>
    </w:p>
    <w:p w:rsidR="00E208B1" w:rsidP="00E208B1" w:rsidRDefault="00E208B1" w14:paraId="1443600F" w14:textId="77777777">
      <w:pPr>
        <w:pStyle w:val="BodyText"/>
      </w:pPr>
    </w:p>
    <w:p w:rsidR="00E208B1" w:rsidP="00FF14B7" w:rsidRDefault="00E208B1" w14:paraId="77C8E0B5" w14:textId="77777777">
      <w:pPr>
        <w:pStyle w:val="Schedule1"/>
        <w:numPr>
          <w:ilvl w:val="0"/>
          <w:numId w:val="19"/>
        </w:numPr>
      </w:pPr>
    </w:p>
    <w:p w:rsidR="00E208B1" w:rsidP="00E208B1" w:rsidRDefault="006173D7" w14:paraId="706187F9" w14:textId="5C53E0FA">
      <w:pPr>
        <w:pStyle w:val="Schedule2"/>
      </w:pPr>
      <w:r>
        <w:t>Form of</w:t>
      </w:r>
      <w:r w:rsidR="00E208B1">
        <w:t xml:space="preserve"> Direct Agreement</w:t>
      </w:r>
    </w:p>
    <w:p w:rsidR="00E208B1" w:rsidP="00E208B1" w:rsidRDefault="00E208B1" w14:paraId="68AA3DFC" w14:textId="77777777">
      <w:pPr>
        <w:pStyle w:val="BodyText"/>
      </w:pPr>
    </w:p>
    <w:p w:rsidR="00E208B1" w:rsidP="00FF14B7" w:rsidRDefault="00E208B1" w14:paraId="6618E75A" w14:textId="77777777">
      <w:pPr>
        <w:pStyle w:val="Schedule1"/>
        <w:numPr>
          <w:ilvl w:val="0"/>
          <w:numId w:val="19"/>
        </w:numPr>
      </w:pPr>
      <w:bookmarkStart w:name="_Ref89419206" w:id="1853"/>
    </w:p>
    <w:bookmarkEnd w:id="1853"/>
    <w:p w:rsidR="00E208B1" w:rsidP="00E208B1" w:rsidRDefault="00E208B1" w14:paraId="64705CBB" w14:textId="18EACD23">
      <w:pPr>
        <w:pStyle w:val="Schedule2"/>
      </w:pPr>
      <w:r>
        <w:t>Financial Distress</w:t>
      </w:r>
    </w:p>
    <w:p w:rsidR="00E208B1" w:rsidP="00E208B1" w:rsidRDefault="00E208B1" w14:paraId="45A2677F" w14:textId="77777777">
      <w:pPr>
        <w:pStyle w:val="BodyText"/>
      </w:pPr>
    </w:p>
    <w:p w:rsidR="00E208B1" w:rsidP="00FF14B7" w:rsidRDefault="00E208B1" w14:paraId="02694CC1" w14:textId="77777777">
      <w:pPr>
        <w:pStyle w:val="Schedule1"/>
        <w:numPr>
          <w:ilvl w:val="0"/>
          <w:numId w:val="19"/>
        </w:numPr>
      </w:pPr>
      <w:bookmarkStart w:name="_Ref89419256" w:id="1854"/>
    </w:p>
    <w:bookmarkEnd w:id="1854"/>
    <w:p w:rsidR="00E208B1" w:rsidP="00E208B1" w:rsidRDefault="00E208B1" w14:paraId="1CB244E2" w14:textId="02CC63ED">
      <w:pPr>
        <w:pStyle w:val="Schedule2"/>
      </w:pPr>
      <w:r>
        <w:t>Guarantees</w:t>
      </w:r>
    </w:p>
    <w:p w:rsidR="00E208B1" w:rsidP="00E208B1" w:rsidRDefault="00E208B1" w14:paraId="7E09517D" w14:textId="77777777">
      <w:pPr>
        <w:pStyle w:val="BodyText"/>
      </w:pPr>
    </w:p>
    <w:p w:rsidR="00E208B1" w:rsidP="00FF14B7" w:rsidRDefault="00E208B1" w14:paraId="468832E1" w14:textId="77777777">
      <w:pPr>
        <w:pStyle w:val="Schedule1"/>
        <w:numPr>
          <w:ilvl w:val="0"/>
          <w:numId w:val="19"/>
        </w:numPr>
      </w:pPr>
    </w:p>
    <w:p w:rsidRPr="008025D6" w:rsidR="00E208B1" w:rsidP="00E208B1" w:rsidRDefault="00E208B1" w14:paraId="7214AEFD" w14:textId="76223504">
      <w:pPr>
        <w:pStyle w:val="Schedule2"/>
      </w:pPr>
      <w:r>
        <w:t>Authority Dependencies</w:t>
      </w:r>
      <w:r w:rsidR="00C72E7C">
        <w:t xml:space="preserve"> </w:t>
      </w:r>
    </w:p>
    <w:p w:rsidR="00E208B1" w:rsidP="00E208B1" w:rsidRDefault="00E208B1" w14:paraId="1E8A042B" w14:textId="77777777">
      <w:pPr>
        <w:pStyle w:val="BodyText"/>
      </w:pPr>
    </w:p>
    <w:p w:rsidR="00E208B1" w:rsidP="00E208B1" w:rsidRDefault="00E208B1" w14:paraId="2FCE9A99" w14:textId="77777777">
      <w:r>
        <w:br w:type="page"/>
      </w:r>
    </w:p>
    <w:p w:rsidR="00E208B1" w:rsidP="00FF14B7" w:rsidRDefault="00E208B1" w14:paraId="240DA32B" w14:textId="77777777">
      <w:pPr>
        <w:pStyle w:val="Schedule1"/>
        <w:numPr>
          <w:ilvl w:val="0"/>
          <w:numId w:val="19"/>
        </w:numPr>
      </w:pPr>
    </w:p>
    <w:p w:rsidR="00E208B1" w:rsidP="00E208B1" w:rsidRDefault="00E208B1" w14:paraId="3A397C51" w14:textId="1958C3F5">
      <w:pPr>
        <w:pStyle w:val="Schedule2"/>
      </w:pPr>
      <w:r>
        <w:t>Key Personnel</w:t>
      </w:r>
    </w:p>
    <w:p w:rsidR="00E208B1" w:rsidP="00E208B1" w:rsidRDefault="00E208B1" w14:paraId="4A630525" w14:textId="77777777">
      <w:pPr>
        <w:pStyle w:val="BodyText"/>
      </w:pPr>
    </w:p>
    <w:p w:rsidR="00E208B1" w:rsidP="00E208B1" w:rsidRDefault="00E208B1" w14:paraId="53C92E7D" w14:textId="77777777">
      <w:r>
        <w:br w:type="page"/>
      </w:r>
    </w:p>
    <w:p w:rsidR="00E208B1" w:rsidP="00FF14B7" w:rsidRDefault="00E208B1" w14:paraId="68094747" w14:textId="77777777">
      <w:pPr>
        <w:pStyle w:val="Schedule1"/>
        <w:numPr>
          <w:ilvl w:val="0"/>
          <w:numId w:val="19"/>
        </w:numPr>
      </w:pPr>
    </w:p>
    <w:p w:rsidR="00E208B1" w:rsidP="00E208B1" w:rsidRDefault="00C72E7C" w14:paraId="47004EC7" w14:textId="7D624EF7">
      <w:pPr>
        <w:pStyle w:val="Schedule2"/>
      </w:pPr>
      <w:r>
        <w:t>Service Continuity</w:t>
      </w:r>
    </w:p>
    <w:p w:rsidR="00E208B1" w:rsidP="00E208B1" w:rsidRDefault="00E208B1" w14:paraId="71DAF5EA" w14:textId="77777777">
      <w:pPr>
        <w:pStyle w:val="BodyText"/>
      </w:pPr>
    </w:p>
    <w:p w:rsidR="00E208B1" w:rsidP="00E208B1" w:rsidRDefault="00E208B1" w14:paraId="7819191A" w14:textId="77777777">
      <w:r>
        <w:br w:type="page"/>
      </w:r>
    </w:p>
    <w:p w:rsidR="00E208B1" w:rsidP="00FF14B7" w:rsidRDefault="00E208B1" w14:paraId="75E4E777" w14:textId="77777777">
      <w:pPr>
        <w:pStyle w:val="Schedule1"/>
        <w:numPr>
          <w:ilvl w:val="0"/>
          <w:numId w:val="19"/>
        </w:numPr>
      </w:pPr>
    </w:p>
    <w:p w:rsidRPr="008025D6" w:rsidR="00E208B1" w:rsidP="00E208B1" w:rsidRDefault="00E208B1" w14:paraId="6990A528" w14:textId="3F7C4614">
      <w:pPr>
        <w:pStyle w:val="Schedule2"/>
      </w:pPr>
      <w:r>
        <w:t>Dispute Resolution Procedure</w:t>
      </w:r>
    </w:p>
    <w:p w:rsidRPr="000C006F" w:rsidR="00E208B1" w:rsidP="00E208B1" w:rsidRDefault="00E208B1" w14:paraId="6D1CE325" w14:textId="77777777">
      <w:pPr>
        <w:pStyle w:val="BodyText"/>
      </w:pPr>
    </w:p>
    <w:p w:rsidR="00E208B1" w:rsidP="00E208B1" w:rsidRDefault="00E208B1" w14:paraId="0842E6B3" w14:textId="1F9D018E">
      <w:pPr>
        <w:pStyle w:val="BodyText"/>
      </w:pPr>
    </w:p>
    <w:p w:rsidR="00772039" w:rsidRDefault="00772039" w14:paraId="65515E94" w14:textId="6BF9D88C">
      <w:pPr>
        <w:spacing w:after="160" w:line="259" w:lineRule="auto"/>
        <w:jc w:val="left"/>
      </w:pPr>
      <w:r>
        <w:br w:type="page"/>
      </w:r>
    </w:p>
    <w:p w:rsidR="00772039" w:rsidP="00772039" w:rsidRDefault="00772039" w14:paraId="26B725D7" w14:textId="77777777">
      <w:pPr>
        <w:pStyle w:val="Schedule1"/>
        <w:numPr>
          <w:ilvl w:val="0"/>
          <w:numId w:val="19"/>
        </w:numPr>
      </w:pPr>
    </w:p>
    <w:p w:rsidRPr="008025D6" w:rsidR="00772039" w:rsidP="00772039" w:rsidRDefault="003E27E3" w14:paraId="5B336D4A" w14:textId="1D9939EB">
      <w:pPr>
        <w:pStyle w:val="Schedule2"/>
      </w:pPr>
      <w:r>
        <w:t>Transparency and F</w:t>
      </w:r>
      <w:r w:rsidR="008319A6">
        <w:t>inancial Mode</w:t>
      </w:r>
      <w:r>
        <w:t>ls</w:t>
      </w:r>
    </w:p>
    <w:p w:rsidRPr="000C006F" w:rsidR="00772039" w:rsidP="00E208B1" w:rsidRDefault="00772039" w14:paraId="6AF55922" w14:textId="77777777">
      <w:pPr>
        <w:pStyle w:val="BodyText"/>
      </w:pPr>
    </w:p>
    <w:p w:rsidR="00E208B1" w:rsidP="00E208B1" w:rsidRDefault="00E208B1" w14:paraId="09991601" w14:textId="77777777">
      <w:pPr>
        <w:pStyle w:val="BodyText"/>
      </w:pPr>
    </w:p>
    <w:p w:rsidR="00E208B1" w:rsidP="00E208B1" w:rsidRDefault="00E208B1" w14:paraId="50EDE7F3" w14:textId="77777777">
      <w:pPr>
        <w:pStyle w:val="BodyText"/>
      </w:pPr>
      <w:r>
        <w:br w:type="page"/>
      </w:r>
    </w:p>
    <w:p w:rsidR="0073078E" w:rsidP="0073078E" w:rsidRDefault="0073078E" w14:paraId="7C3B9EC9" w14:textId="77777777">
      <w:pPr>
        <w:pStyle w:val="Schedule1"/>
        <w:numPr>
          <w:ilvl w:val="0"/>
          <w:numId w:val="19"/>
        </w:numPr>
      </w:pPr>
    </w:p>
    <w:p w:rsidRPr="008025D6" w:rsidR="0073078E" w:rsidP="0073078E" w:rsidRDefault="0073078E" w14:paraId="16478B72" w14:textId="1A4FBF3F">
      <w:pPr>
        <w:pStyle w:val="Schedule2"/>
      </w:pPr>
      <w:r w:rsidRPr="0073078E">
        <w:t>Cyber Provisions to be Included in Relevant Sub-Contracts</w:t>
      </w:r>
    </w:p>
    <w:p w:rsidRPr="000C006F" w:rsidR="0073078E" w:rsidP="0073078E" w:rsidRDefault="0073078E" w14:paraId="51BD42CB" w14:textId="77777777">
      <w:pPr>
        <w:pStyle w:val="BodyText"/>
      </w:pPr>
    </w:p>
    <w:p w:rsidR="0073078E" w:rsidP="0073078E" w:rsidRDefault="0073078E" w14:paraId="64B8504B" w14:textId="77777777">
      <w:pPr>
        <w:pStyle w:val="BodyText"/>
      </w:pPr>
    </w:p>
    <w:p w:rsidR="0073078E" w:rsidP="0073078E" w:rsidRDefault="0073078E" w14:paraId="0DED3254" w14:textId="77777777">
      <w:pPr>
        <w:pStyle w:val="BodyText"/>
      </w:pPr>
      <w:r>
        <w:br w:type="page"/>
      </w:r>
    </w:p>
    <w:p w:rsidR="00E208B1" w:rsidP="00E208B1" w:rsidRDefault="00E208B1" w14:paraId="51E828F9" w14:textId="77777777">
      <w:pPr>
        <w:pStyle w:val="BodyText"/>
      </w:pPr>
    </w:p>
    <w:p w:rsidR="000D5F12" w:rsidP="00E66DDF" w:rsidRDefault="000D5F12" w14:paraId="5278AE2D" w14:textId="2DBC1C48">
      <w:pPr>
        <w:pStyle w:val="BodyText"/>
      </w:pPr>
    </w:p>
    <w:p w:rsidRPr="000D5F12" w:rsidR="0073078E" w:rsidP="00E66DDF" w:rsidRDefault="0073078E" w14:paraId="2495CE33" w14:textId="2B79A5A5">
      <w:pPr>
        <w:pStyle w:val="BodyText"/>
      </w:pPr>
    </w:p>
    <w:sectPr w:rsidRPr="000D5F12" w:rsidR="0073078E" w:rsidSect="00BE5CC3">
      <w:headerReference w:type="even" r:id="rId23"/>
      <w:headerReference w:type="default" r:id="rId24"/>
      <w:footerReference w:type="even" r:id="rId25"/>
      <w:footerReference w:type="default" r:id="rId26"/>
      <w:headerReference w:type="first" r:id="rId27"/>
      <w:footerReference w:type="first" r:id="rId28"/>
      <w:pgSz w:w="11906" w:h="16838" w:orient="portrait"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D28DB" w:rsidRDefault="008D28DB" w14:paraId="5CAE8186" w14:textId="77777777">
      <w:pPr>
        <w:spacing w:after="0" w:line="240" w:lineRule="auto"/>
      </w:pPr>
      <w:r>
        <w:separator/>
      </w:r>
    </w:p>
  </w:endnote>
  <w:endnote w:type="continuationSeparator" w:id="0">
    <w:p w:rsidR="008D28DB" w:rsidRDefault="008D28DB" w14:paraId="3671538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Pr="00192B01" w:rsidR="008D28DB" w:rsidP="00BE5CC3" w:rsidRDefault="008D28DB" w14:paraId="22D88BFB" w14:textId="1506C4E0">
    <w:pPr>
      <w:pStyle w:val="Footer"/>
      <w:framePr w:wrap="around" w:hAnchor="margin" w:vAnchor="text" w:xAlign="center" w:y="1"/>
      <w:rPr>
        <w:rStyle w:val="PageNumber"/>
      </w:rPr>
    </w:pPr>
    <w:r>
      <w:rPr>
        <w:noProof/>
        <w:lang w:eastAsia="en-GB"/>
      </w:rPr>
      <mc:AlternateContent>
        <mc:Choice Requires="wps">
          <w:drawing>
            <wp:anchor distT="0" distB="0" distL="0" distR="0" simplePos="0" relativeHeight="251668480" behindDoc="0" locked="0" layoutInCell="1" allowOverlap="1" wp14:anchorId="294C56EC" wp14:editId="29BCC2B4">
              <wp:simplePos x="635" y="635"/>
              <wp:positionH relativeFrom="column">
                <wp:align>center</wp:align>
              </wp:positionH>
              <wp:positionV relativeFrom="paragraph">
                <wp:posOffset>635</wp:posOffset>
              </wp:positionV>
              <wp:extent cx="443865" cy="443865"/>
              <wp:effectExtent l="0" t="0" r="1270" b="6350"/>
              <wp:wrapSquare wrapText="bothSides"/>
              <wp:docPr id="13" name="Text Box 1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602B1" w:rsidR="008D28DB" w:rsidRDefault="008D28DB" w14:paraId="0E92AA42" w14:textId="2B9A6345">
                          <w:pPr>
                            <w:rPr>
                              <w:rFonts w:eastAsia="Arial" w:cs="Arial"/>
                              <w:noProof/>
                              <w:color w:val="000000"/>
                              <w:sz w:val="24"/>
                              <w:szCs w:val="24"/>
                            </w:rPr>
                          </w:pPr>
                          <w:r w:rsidRPr="009602B1">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23B2FEFE">
            <v:shapetype id="_x0000_t202" coordsize="21600,21600" o:spt="202" path="m,l,21600r21600,l21600,xe" w14:anchorId="294C56EC">
              <v:stroke joinstyle="miter"/>
              <v:path gradientshapeok="t" o:connecttype="rect"/>
            </v:shapetype>
            <v:shape id="Text Box 13" style="position:absolute;left:0;text-align:left;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FEJuK5xAgAAuQQAAA4AAAAAAAAAAAAAAAAALgIA&#10;AGRycy9lMm9Eb2MueG1sUEsBAi0AFAAGAAgAAAAhAISw0yjWAAAAAwEAAA8AAAAAAAAAAAAAAAAA&#10;ywQAAGRycy9kb3ducmV2LnhtbFBLBQYAAAAABAAEAPMAAADOBQAAAAA=&#10;">
              <v:textbox style="mso-fit-shape-to-text:t" inset="0,0,0,0">
                <w:txbxContent>
                  <w:p w:rsidRPr="009602B1" w:rsidR="008D28DB" w:rsidRDefault="008D28DB" w14:paraId="40D30C90" w14:textId="2B9A6345">
                    <w:pPr>
                      <w:rPr>
                        <w:rFonts w:eastAsia="Arial" w:cs="Arial"/>
                        <w:noProof/>
                        <w:color w:val="000000"/>
                        <w:sz w:val="24"/>
                        <w:szCs w:val="24"/>
                      </w:rPr>
                    </w:pPr>
                    <w:r w:rsidRPr="009602B1">
                      <w:rPr>
                        <w:rFonts w:eastAsia="Arial" w:cs="Arial"/>
                        <w:noProof/>
                        <w:color w:val="000000"/>
                        <w:sz w:val="24"/>
                        <w:szCs w:val="24"/>
                      </w:rPr>
                      <w:t>OFFICIAL-SENSITIVE COMMERCIAL</w:t>
                    </w:r>
                  </w:p>
                </w:txbxContent>
              </v:textbox>
              <w10:wrap type="square"/>
            </v:shape>
          </w:pict>
        </mc:Fallback>
      </mc:AlternateContent>
    </w:r>
    <w:r>
      <w:rPr>
        <w:rStyle w:val="PageNumber"/>
      </w:rPr>
      <w:fldChar w:fldCharType="begin"/>
    </w:r>
    <w:r>
      <w:rPr>
        <w:rStyle w:val="PageNumber"/>
      </w:rPr>
      <w:instrText xml:space="preserve"> DOCPROPERTY tikitDocRef \* MERGEFORMAT </w:instrText>
    </w:r>
    <w:r>
      <w:rPr>
        <w:rStyle w:val="PageNumber"/>
      </w:rPr>
      <w:fldChar w:fldCharType="separate"/>
    </w:r>
    <w:r w:rsidRPr="00264E3A" w:rsidR="00264E3A">
      <w:rPr>
        <w:rStyle w:val="PageNumber"/>
        <w:sz w:val="14"/>
      </w:rPr>
      <w:t>Legal02#100565899v1[ALM1]</w:t>
    </w:r>
    <w:r>
      <w:rPr>
        <w:rStyle w:val="PageNumber"/>
      </w:rPr>
      <w:fldChar w:fldCharType="end"/>
    </w:r>
    <w:r w:rsidRPr="00192B01">
      <w:rPr>
        <w:rStyle w:val="PageNumber"/>
      </w:rPr>
      <w:fldChar w:fldCharType="begin"/>
    </w:r>
    <w:r w:rsidRPr="00192B01">
      <w:rPr>
        <w:rStyle w:val="PageNumber"/>
      </w:rPr>
      <w:instrText xml:space="preserve"> PAGE </w:instrText>
    </w:r>
    <w:r w:rsidRPr="00192B01">
      <w:rPr>
        <w:rStyle w:val="PageNumber"/>
      </w:rPr>
      <w:fldChar w:fldCharType="separate"/>
    </w:r>
    <w:r>
      <w:rPr>
        <w:rStyle w:val="PageNumber"/>
        <w:noProof/>
      </w:rPr>
      <w:t>1</w:t>
    </w:r>
    <w:r w:rsidRPr="00192B01">
      <w:rPr>
        <w:rStyle w:val="PageNumber"/>
      </w:rPr>
      <w:fldChar w:fldCharType="end"/>
    </w:r>
  </w:p>
  <w:p w:rsidRPr="00192B01" w:rsidR="008D28DB" w:rsidRDefault="008D28DB" w14:paraId="687ED3B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Pr="00192B01" w:rsidR="008D28DB" w:rsidP="00BE5CC3" w:rsidRDefault="008D28DB" w14:paraId="7FA6B3A8" w14:textId="7CB2A3C0">
    <w:pPr>
      <w:spacing w:after="240"/>
      <w:rPr>
        <w:sz w:val="14"/>
        <w:szCs w:val="14"/>
      </w:rPr>
    </w:pPr>
    <w:r>
      <w:rPr>
        <w:noProof/>
        <w:sz w:val="14"/>
        <w:szCs w:val="14"/>
        <w:lang w:eastAsia="en-GB"/>
      </w:rPr>
      <mc:AlternateContent>
        <mc:Choice Requires="wps">
          <w:drawing>
            <wp:anchor distT="0" distB="0" distL="0" distR="0" simplePos="0" relativeHeight="251669504" behindDoc="0" locked="0" layoutInCell="1" allowOverlap="1" wp14:anchorId="37443283" wp14:editId="06E9CD2E">
              <wp:simplePos x="915035" y="9465945"/>
              <wp:positionH relativeFrom="column">
                <wp:align>center</wp:align>
              </wp:positionH>
              <wp:positionV relativeFrom="paragraph">
                <wp:posOffset>635</wp:posOffset>
              </wp:positionV>
              <wp:extent cx="443865" cy="443865"/>
              <wp:effectExtent l="0" t="0" r="1270" b="6350"/>
              <wp:wrapSquare wrapText="bothSides"/>
              <wp:docPr id="14" name="Text Box 1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B697B" w:rsidR="008D28DB" w:rsidRDefault="008D28DB" w14:paraId="7C5AE9D1" w14:textId="2419FD6B">
                          <w:pPr>
                            <w:rPr>
                              <w:rFonts w:eastAsia="Arial" w:cs="Arial"/>
                              <w:noProof/>
                              <w:color w:val="000000"/>
                            </w:rPr>
                          </w:pPr>
                          <w:r w:rsidRPr="00AB697B">
                            <w:rPr>
                              <w:rFonts w:eastAsia="Arial" w:cs="Arial"/>
                              <w:noProof/>
                              <w:color w:val="00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03E83DB8">
            <v:shapetype id="_x0000_t202" coordsize="21600,21600" o:spt="202" path="m,l,21600r21600,l21600,xe" w14:anchorId="37443283">
              <v:stroke joinstyle="miter"/>
              <v:path gradientshapeok="t" o:connecttype="rect"/>
            </v:shapetype>
            <v:shape id="Text Box 14" style="position:absolute;left:0;text-align:left;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GlDTlJxAgAAuQQAAA4AAAAAAAAAAAAAAAAALgIA&#10;AGRycy9lMm9Eb2MueG1sUEsBAi0AFAAGAAgAAAAhAISw0yjWAAAAAwEAAA8AAAAAAAAAAAAAAAAA&#10;ywQAAGRycy9kb3ducmV2LnhtbFBLBQYAAAAABAAEAPMAAADOBQAAAAA=&#10;">
              <v:textbox style="mso-fit-shape-to-text:t" inset="0,0,0,0">
                <w:txbxContent>
                  <w:p w:rsidRPr="00AB697B" w:rsidR="008D28DB" w:rsidRDefault="008D28DB" w14:paraId="6D44D65D" w14:textId="2419FD6B">
                    <w:pPr>
                      <w:rPr>
                        <w:rFonts w:eastAsia="Arial" w:cs="Arial"/>
                        <w:noProof/>
                        <w:color w:val="000000"/>
                      </w:rPr>
                    </w:pPr>
                    <w:r w:rsidRPr="00AB697B">
                      <w:rPr>
                        <w:rFonts w:eastAsia="Arial" w:cs="Arial"/>
                        <w:noProof/>
                        <w:color w:val="000000"/>
                      </w:rPr>
                      <w:t>OFFICIAL</w:t>
                    </w:r>
                  </w:p>
                </w:txbxContent>
              </v:textbox>
              <w10:wrap type="square"/>
            </v:shape>
          </w:pict>
        </mc:Fallback>
      </mc:AlternateContent>
    </w:r>
    <w:r w:rsidRPr="00192B01">
      <w:rPr>
        <w:rStyle w:val="PageNumber"/>
        <w:sz w:val="14"/>
        <w:szCs w:val="14"/>
      </w:rPr>
      <w:fldChar w:fldCharType="begin"/>
    </w:r>
    <w:r w:rsidRPr="00192B01">
      <w:rPr>
        <w:rStyle w:val="PageNumber"/>
        <w:sz w:val="14"/>
        <w:szCs w:val="14"/>
      </w:rPr>
      <w:instrText xml:space="preserve"> DOCPROPERTY tikitDocRef \* MERGEFORMAT </w:instrText>
    </w:r>
    <w:r w:rsidRPr="00192B01">
      <w:rPr>
        <w:rStyle w:val="PageNumber"/>
        <w:sz w:val="14"/>
        <w:szCs w:val="14"/>
      </w:rPr>
      <w:fldChar w:fldCharType="separate"/>
    </w:r>
    <w:r w:rsidRPr="00264E3A" w:rsidR="00264E3A">
      <w:rPr>
        <w:rStyle w:val="PageNumber"/>
        <w:bCs/>
        <w:sz w:val="14"/>
        <w:szCs w:val="14"/>
      </w:rPr>
      <w:t>Legal02</w:t>
    </w:r>
    <w:r w:rsidR="00264E3A">
      <w:rPr>
        <w:rStyle w:val="PageNumber"/>
        <w:sz w:val="14"/>
        <w:szCs w:val="14"/>
      </w:rPr>
      <w:t>#100565899v1[ALM1]</w:t>
    </w:r>
    <w:r w:rsidRPr="00192B01">
      <w:rPr>
        <w:rStyle w:val="PageNumber"/>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clsh="http://schemas.microsoft.com/office/drawing/2020/classificationShape" mc:Ignorable="w14 w15 w16se w16cid w16 w16cex w16sdtdh wp14">
  <w:p w:rsidRPr="00192B01" w:rsidR="008D28DB" w:rsidP="000613B2" w:rsidRDefault="008D28DB" w14:paraId="4AA8FC05" w14:textId="6625EED4">
    <w:pPr>
      <w:pStyle w:val="Footer"/>
      <w:jc w:val="center"/>
    </w:pPr>
    <w:bookmarkStart w:name="bmkEngross3" w:id="5"/>
    <w:r w:rsidRPr="00192B01">
      <w:rPr>
        <w:noProof/>
        <w:lang w:eastAsia="en-GB"/>
      </w:rPr>
      <w:drawing>
        <wp:inline distT="0" distB="0" distL="0" distR="0" wp14:anchorId="5276B59B" wp14:editId="134EA8D9">
          <wp:extent cx="2232000" cy="572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WLG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2000" cy="572400"/>
                  </a:xfrm>
                  <a:prstGeom prst="rect">
                    <a:avLst/>
                  </a:prstGeom>
                </pic:spPr>
              </pic:pic>
            </a:graphicData>
          </a:graphic>
        </wp:inline>
      </w:drawing>
    </w:r>
  </w:p>
  <w:bookmarkStart w:name="bmkEngross2" w:id="6"/>
  <w:bookmarkEnd w:id="6"/>
  <w:p w:rsidRPr="00192B01" w:rsidR="008D28DB" w:rsidP="00BE5CC3" w:rsidRDefault="008D28DB" w14:paraId="4FD93743" w14:textId="584826E9">
    <w:pPr>
      <w:pStyle w:val="Footer"/>
      <w:jc w:val="center"/>
    </w:pPr>
    <w:r>
      <w:rPr>
        <w:noProof/>
        <w:lang w:eastAsia="en-GB"/>
      </w:rPr>
      <mc:AlternateContent>
        <mc:Choice Requires="wps">
          <w:drawing>
            <wp:anchor distT="0" distB="0" distL="0" distR="0" simplePos="0" relativeHeight="251667456" behindDoc="0" locked="0" layoutInCell="1" allowOverlap="1" wp14:anchorId="14DFFDFD" wp14:editId="64630666">
              <wp:simplePos x="0" y="0"/>
              <wp:positionH relativeFrom="column">
                <wp:posOffset>2540000</wp:posOffset>
              </wp:positionH>
              <wp:positionV relativeFrom="paragraph">
                <wp:posOffset>262890</wp:posOffset>
              </wp:positionV>
              <wp:extent cx="723900" cy="184150"/>
              <wp:effectExtent l="0" t="0" r="0" b="6350"/>
              <wp:wrapSquare wrapText="bothSides"/>
              <wp:docPr id="12" name="Text Box 1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3900" cy="184150"/>
                      </a:xfrm>
                      <a:prstGeom prst="rect">
                        <a:avLst/>
                      </a:prstGeom>
                      <a:noFill/>
                      <a:ln>
                        <a:noFill/>
                      </a:ln>
                    </wps:spPr>
                    <wps:txbx>
                      <w:txbxContent>
                        <w:p w:rsidRPr="000613B2" w:rsidR="008D28DB" w:rsidP="00AB697B" w:rsidRDefault="008D28DB" w14:paraId="6D8DDD4F" w14:textId="002AEFE6">
                          <w:pPr>
                            <w:jc w:val="center"/>
                            <w:rPr>
                              <w:rFonts w:eastAsia="Arial" w:cs="Arial"/>
                              <w:noProof/>
                              <w:color w:val="000000"/>
                            </w:rPr>
                          </w:pPr>
                          <w:r w:rsidRPr="000613B2">
                            <w:rPr>
                              <w:rFonts w:eastAsia="Arial" w:cs="Arial"/>
                              <w:noProof/>
                              <w:color w:val="000000"/>
                            </w:rPr>
                            <w:t>OFFICIAL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3F26049">
            <v:shapetype id="_x0000_t202" coordsize="21600,21600" o:spt="202" path="m,l,21600r21600,l21600,xe" w14:anchorId="14DFFDFD">
              <v:stroke joinstyle="miter"/>
              <v:path gradientshapeok="t" o:connecttype="rect"/>
            </v:shapetype>
            <v:shape id="Text Box 12" style="position:absolute;left:0;text-align:left;margin-left:200pt;margin-top:20.7pt;width:57pt;height:14.5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alt="OFFICIAL-SENSITIVE COMMER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">
              <v:textbox inset="0,0,0,0">
                <w:txbxContent>
                  <w:p w:rsidRPr="000613B2" w:rsidR="008D28DB" w:rsidP="00AB697B" w:rsidRDefault="008D28DB" w14:paraId="171AAEBA" w14:textId="002AEFE6">
                    <w:pPr>
                      <w:jc w:val="center"/>
                      <w:rPr>
                        <w:rFonts w:eastAsia="Arial" w:cs="Arial"/>
                        <w:noProof/>
                        <w:color w:val="000000"/>
                      </w:rPr>
                    </w:pPr>
                    <w:r w:rsidRPr="000613B2">
                      <w:rPr>
                        <w:rFonts w:eastAsia="Arial" w:cs="Arial"/>
                        <w:noProof/>
                        <w:color w:val="000000"/>
                      </w:rPr>
                      <w:t>OFFICIAL</w:t>
                    </w:r>
                  </w:p>
                </w:txbxContent>
              </v:textbox>
              <w10:wrap type="square"/>
            </v:shape>
          </w:pict>
        </mc:Fallback>
      </mc:AlternateContent>
    </w:r>
    <w:sdt>
      <w:sdtPr>
        <w:alias w:val="group"/>
        <w:tag w:val="{&quot;templafy&quot;:{&quot;id&quot;:&quot;af0b3ad8-37b6-4537-b4c3-d7fc6b27f18d&quot;}}"/>
        <w:id w:val="-1987470600"/>
        <w:placeholder>
          <w:docPart w:val="A23A7DBA895D4287B0234F3AE9AC4BC4"/>
        </w:placeholder>
      </w:sdtPr>
      <w:sdtEndPr/>
      <w:sdtContent>
        <w:r w:rsidRPr="00192B01">
          <w:t xml:space="preserve">Tel </w:t>
        </w:r>
        <w:sdt>
          <w:sdtPr>
            <w:alias w:val="UserProfile.Office.Phone"/>
            <w:tag w:val="{&quot;templafy&quot;:{&quot;id&quot;:&quot;e4b29279-6ecc-4da3-8c1e-a4b31cc99275&quot;}}"/>
            <w:id w:val="-2067943908"/>
            <w:placeholder>
              <w:docPart w:val="A23A7DBA895D4287B0234F3AE9AC4BC4"/>
            </w:placeholder>
          </w:sdtPr>
          <w:sdtEndPr/>
          <w:sdtContent>
            <w:r w:rsidRPr="00192B01">
              <w:t>+44 (0)370 903 1000</w:t>
            </w:r>
          </w:sdtContent>
        </w:sdt>
      </w:sdtContent>
    </w:sdt>
    <w:r w:rsidRPr="00192B01">
      <w:t xml:space="preserve">   </w:t>
    </w:r>
    <w:sdt>
      <w:sdtPr>
        <w:alias w:val="group"/>
        <w:tag w:val="{&quot;templafy&quot;:{&quot;id&quot;:&quot;b90dae7c-0597-4d00-a7eb-afab13a42d33&quot;}}"/>
        <w:id w:val="-608586139"/>
        <w:placeholder>
          <w:docPart w:val="A23A7DBA895D4287B0234F3AE9AC4BC4"/>
        </w:placeholder>
      </w:sdtPr>
      <w:sdtEndPr/>
      <w:sdtContent>
        <w:r w:rsidRPr="00192B01">
          <w:t xml:space="preserve">Fax </w:t>
        </w:r>
        <w:sdt>
          <w:sdtPr>
            <w:alias w:val="UserProfile.Office.Fax"/>
            <w:tag w:val="{&quot;templafy&quot;:{&quot;id&quot;:&quot;b19f8a6e-93c7-4aac-a4ae-e6daff9c0f26&quot;}}"/>
            <w:id w:val="-1774237130"/>
            <w:placeholder>
              <w:docPart w:val="A23A7DBA895D4287B0234F3AE9AC4BC4"/>
            </w:placeholder>
          </w:sdtPr>
          <w:sdtEndPr/>
          <w:sdtContent>
            <w:r w:rsidRPr="00192B01">
              <w:t>+44 (0)370 904 1099</w:t>
            </w:r>
          </w:sdtContent>
        </w:sdt>
      </w:sdtContent>
    </w:sdt>
    <w:r w:rsidRPr="00192B01">
      <w:t xml:space="preserve">   </w:t>
    </w:r>
    <w:hyperlink w:history="1" r:id="rId2">
      <w:r w:rsidRPr="00192B01">
        <w:rPr>
          <w:rStyle w:val="Hyperlink"/>
        </w:rPr>
        <w:t>mail@gowling.com</w:t>
      </w:r>
    </w:hyperlink>
    <w:r w:rsidRPr="00192B01">
      <w:t xml:space="preserve">   </w:t>
    </w:r>
    <w:sdt>
      <w:sdtPr>
        <w:alias w:val="UserProfile.Office.Web"/>
        <w:tag w:val="{&quot;templafy&quot;:{&quot;id&quot;:&quot;03dfe6d3-bd60-4c7c-88c2-dd29a560de37&quot;}}"/>
        <w:id w:val="1339046881"/>
        <w:placeholder>
          <w:docPart w:val="A23A7DBA895D4287B0234F3AE9AC4BC4"/>
        </w:placeholder>
      </w:sdtPr>
      <w:sdtEndPr/>
      <w:sdtContent>
        <w:r w:rsidRPr="00192B01">
          <w:t>gowlingwlg.com</w:t>
        </w:r>
      </w:sdtContent>
    </w:sdt>
    <w:r w:rsidRPr="00192B01">
      <w:t xml:space="preserve"> </w:t>
    </w:r>
    <w:bookmarkEnd w:id="5"/>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8D28DB" w:rsidRDefault="008D28DB" w14:paraId="6C76E4FB" w14:textId="07C51F65">
    <w:pPr>
      <w:pStyle w:val="Footer"/>
    </w:pPr>
    <w:r>
      <w:rPr>
        <w:noProof/>
        <w:lang w:eastAsia="en-GB"/>
      </w:rPr>
      <mc:AlternateContent>
        <mc:Choice Requires="wps">
          <w:drawing>
            <wp:anchor distT="0" distB="0" distL="0" distR="0" simplePos="0" relativeHeight="251671552" behindDoc="0" locked="0" layoutInCell="1" allowOverlap="1" wp14:anchorId="30520A8F" wp14:editId="5B402C2C">
              <wp:simplePos x="635" y="635"/>
              <wp:positionH relativeFrom="column">
                <wp:align>center</wp:align>
              </wp:positionH>
              <wp:positionV relativeFrom="paragraph">
                <wp:posOffset>635</wp:posOffset>
              </wp:positionV>
              <wp:extent cx="443865" cy="443865"/>
              <wp:effectExtent l="0" t="0" r="1270" b="6350"/>
              <wp:wrapSquare wrapText="bothSides"/>
              <wp:docPr id="16" name="Text Box 1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602B1" w:rsidR="008D28DB" w:rsidRDefault="008D28DB" w14:paraId="2AC139E7" w14:textId="51D71AD9">
                          <w:pPr>
                            <w:rPr>
                              <w:rFonts w:eastAsia="Arial" w:cs="Arial"/>
                              <w:noProof/>
                              <w:color w:val="000000"/>
                              <w:sz w:val="24"/>
                              <w:szCs w:val="24"/>
                            </w:rPr>
                          </w:pPr>
                          <w:r w:rsidRPr="009602B1">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5EDC3E38">
            <v:shapetype id="_x0000_t202" coordsize="21600,21600" o:spt="202" path="m,l,21600r21600,l21600,xe" w14:anchorId="30520A8F">
              <v:stroke joinstyle="miter"/>
              <v:path gradientshapeok="t" o:connecttype="rect"/>
            </v:shapetype>
            <v:shape id="Text Box 16" style="position:absolute;left:0;text-align:left;margin-left:0;margin-top:.05pt;width:34.95pt;height:34.95pt;z-index:251671552;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BKGx5FxAgAAuQQAAA4AAAAAAAAAAAAAAAAALgIA&#10;AGRycy9lMm9Eb2MueG1sUEsBAi0AFAAGAAgAAAAhAISw0yjWAAAAAwEAAA8AAAAAAAAAAAAAAAAA&#10;ywQAAGRycy9kb3ducmV2LnhtbFBLBQYAAAAABAAEAPMAAADOBQAAAAA=&#10;">
              <v:textbox style="mso-fit-shape-to-text:t" inset="0,0,0,0">
                <w:txbxContent>
                  <w:p w:rsidRPr="009602B1" w:rsidR="008D28DB" w:rsidRDefault="008D28DB" w14:paraId="47C52974" w14:textId="51D71AD9">
                    <w:pPr>
                      <w:rPr>
                        <w:rFonts w:eastAsia="Arial" w:cs="Arial"/>
                        <w:noProof/>
                        <w:color w:val="000000"/>
                        <w:sz w:val="24"/>
                        <w:szCs w:val="24"/>
                      </w:rPr>
                    </w:pPr>
                    <w:r w:rsidRPr="009602B1">
                      <w:rPr>
                        <w:rFonts w:eastAsia="Arial" w:cs="Arial"/>
                        <w:noProof/>
                        <w:color w:val="000000"/>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Pr="00023608" w:rsidR="008D28DB" w:rsidP="00BE5CC3" w:rsidRDefault="008D28DB" w14:paraId="0D6858A5" w14:textId="16F28B0B">
    <w:pPr>
      <w:pStyle w:val="Footer"/>
    </w:pPr>
    <w:r>
      <w:rPr>
        <w:noProof/>
        <w:lang w:eastAsia="en-GB"/>
      </w:rPr>
      <mc:AlternateContent>
        <mc:Choice Requires="wps">
          <w:drawing>
            <wp:anchor distT="0" distB="0" distL="0" distR="0" simplePos="0" relativeHeight="251672576" behindDoc="0" locked="0" layoutInCell="1" allowOverlap="1" wp14:anchorId="0F32D44E" wp14:editId="6EBD8E20">
              <wp:simplePos x="635" y="635"/>
              <wp:positionH relativeFrom="column">
                <wp:align>center</wp:align>
              </wp:positionH>
              <wp:positionV relativeFrom="paragraph">
                <wp:posOffset>635</wp:posOffset>
              </wp:positionV>
              <wp:extent cx="443865" cy="443865"/>
              <wp:effectExtent l="0" t="0" r="1270" b="6350"/>
              <wp:wrapSquare wrapText="bothSides"/>
              <wp:docPr id="17" name="Text Box 1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B697B" w:rsidR="008D28DB" w:rsidRDefault="008D28DB" w14:paraId="6F404EE3" w14:textId="7CD704E0">
                          <w:pPr>
                            <w:rPr>
                              <w:rFonts w:eastAsia="Arial" w:cs="Arial"/>
                              <w:noProof/>
                              <w:color w:val="000000"/>
                            </w:rPr>
                          </w:pPr>
                          <w:r w:rsidRPr="00AB697B">
                            <w:rPr>
                              <w:rFonts w:eastAsia="Arial" w:cs="Arial"/>
                              <w:noProof/>
                              <w:color w:val="00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47AD44C2">
            <v:shapetype id="_x0000_t202" coordsize="21600,21600" o:spt="202" path="m,l,21600r21600,l21600,xe" w14:anchorId="0F32D44E">
              <v:stroke joinstyle="miter"/>
              <v:path gradientshapeok="t" o:connecttype="rect"/>
            </v:shapetype>
            <v:shape id="Text Box 17" style="position:absolute;left:0;text-align:left;margin-left:0;margin-top:.05pt;width:34.95pt;height:34.95pt;z-index:251672576;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OhMX9RxAgAAuQQAAA4AAAAAAAAAAAAAAAAALgIA&#10;AGRycy9lMm9Eb2MueG1sUEsBAi0AFAAGAAgAAAAhAISw0yjWAAAAAwEAAA8AAAAAAAAAAAAAAAAA&#10;ywQAAGRycy9kb3ducmV2LnhtbFBLBQYAAAAABAAEAPMAAADOBQAAAAA=&#10;">
              <v:textbox style="mso-fit-shape-to-text:t" inset="0,0,0,0">
                <w:txbxContent>
                  <w:p w:rsidRPr="00AB697B" w:rsidR="008D28DB" w:rsidRDefault="008D28DB" w14:paraId="2CCFEE10" w14:textId="7CD704E0">
                    <w:pPr>
                      <w:rPr>
                        <w:rFonts w:eastAsia="Arial" w:cs="Arial"/>
                        <w:noProof/>
                        <w:color w:val="000000"/>
                      </w:rPr>
                    </w:pPr>
                    <w:r w:rsidRPr="00AB697B">
                      <w:rPr>
                        <w:rFonts w:eastAsia="Arial" w:cs="Arial"/>
                        <w:noProof/>
                        <w:color w:val="000000"/>
                      </w:rPr>
                      <w:t>OFFICIAL</w:t>
                    </w:r>
                  </w:p>
                </w:txbxContent>
              </v:textbox>
              <w10:wrap type="square"/>
            </v:shape>
          </w:pict>
        </mc:Fallback>
      </mc:AlternateContent>
    </w:r>
    <w:r w:rsidR="00E42398">
      <w:fldChar w:fldCharType="begin"/>
    </w:r>
    <w:r w:rsidR="00E42398">
      <w:instrText xml:space="preserve"> DOCPROPERTY tikitDocRef \* MERGEFORMAT </w:instrText>
    </w:r>
    <w:r w:rsidR="00E42398">
      <w:fldChar w:fldCharType="separate"/>
    </w:r>
    <w:r w:rsidRPr="00264E3A" w:rsidR="00264E3A">
      <w:rPr>
        <w:sz w:val="14"/>
      </w:rPr>
      <w:t>Legal02#100565899v1[ALM1]</w:t>
    </w:r>
    <w:r w:rsidR="00E42398">
      <w:rPr>
        <w:sz w:val="1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8D28DB" w:rsidP="00BE5CC3" w:rsidRDefault="008D28DB" w14:paraId="413DE3B6" w14:textId="5996B744">
    <w:pPr>
      <w:pStyle w:val="Footer"/>
    </w:pPr>
    <w:r>
      <w:rPr>
        <w:noProof/>
        <w:lang w:eastAsia="en-GB"/>
      </w:rPr>
      <mc:AlternateContent>
        <mc:Choice Requires="wps">
          <w:drawing>
            <wp:anchor distT="0" distB="0" distL="0" distR="0" simplePos="0" relativeHeight="251670528" behindDoc="0" locked="0" layoutInCell="1" allowOverlap="1" wp14:anchorId="356EFF0C" wp14:editId="66BFC168">
              <wp:simplePos x="635" y="635"/>
              <wp:positionH relativeFrom="column">
                <wp:align>center</wp:align>
              </wp:positionH>
              <wp:positionV relativeFrom="paragraph">
                <wp:posOffset>635</wp:posOffset>
              </wp:positionV>
              <wp:extent cx="443865" cy="443865"/>
              <wp:effectExtent l="0" t="0" r="1270" b="6350"/>
              <wp:wrapSquare wrapText="bothSides"/>
              <wp:docPr id="15" name="Text Box 1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B697B" w:rsidR="008D28DB" w:rsidRDefault="008D28DB" w14:paraId="18782171" w14:textId="6836735B">
                          <w:pPr>
                            <w:rPr>
                              <w:rFonts w:eastAsia="Arial" w:cs="Arial"/>
                              <w:noProof/>
                              <w:color w:val="000000"/>
                            </w:rPr>
                          </w:pPr>
                          <w:r w:rsidRPr="00AB697B">
                            <w:rPr>
                              <w:rFonts w:eastAsia="Arial" w:cs="Arial"/>
                              <w:noProof/>
                              <w:color w:val="00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7627BCAF">
            <v:shapetype id="_x0000_t202" coordsize="21600,21600" o:spt="202" path="m,l,21600r21600,l21600,xe" w14:anchorId="356EFF0C">
              <v:stroke joinstyle="miter"/>
              <v:path gradientshapeok="t" o:connecttype="rect"/>
            </v:shapetype>
            <v:shape id="Text Box 15" style="position:absolute;left:0;text-align:left;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">
              <v:textbox style="mso-fit-shape-to-text:t" inset="0,0,0,0">
                <w:txbxContent>
                  <w:p w:rsidRPr="00AB697B" w:rsidR="008D28DB" w:rsidRDefault="008D28DB" w14:paraId="70DA405C" w14:textId="6836735B">
                    <w:pPr>
                      <w:rPr>
                        <w:rFonts w:eastAsia="Arial" w:cs="Arial"/>
                        <w:noProof/>
                        <w:color w:val="000000"/>
                      </w:rPr>
                    </w:pPr>
                    <w:r w:rsidRPr="00AB697B">
                      <w:rPr>
                        <w:rFonts w:eastAsia="Arial" w:cs="Arial"/>
                        <w:noProof/>
                        <w:color w:val="000000"/>
                      </w:rPr>
                      <w:t>OFFICIAL</w:t>
                    </w:r>
                  </w:p>
                </w:txbxContent>
              </v:textbox>
              <w10:wrap type="square"/>
            </v:shape>
          </w:pict>
        </mc:Fallback>
      </mc:AlternateContent>
    </w:r>
    <w:r w:rsidR="00E42398">
      <w:fldChar w:fldCharType="begin"/>
    </w:r>
    <w:r w:rsidR="00E42398">
      <w:instrText xml:space="preserve"> DOCPROPERTY tikitDocRef \* MERGEFORMAT </w:instrText>
    </w:r>
    <w:r w:rsidR="00E42398">
      <w:fldChar w:fldCharType="separate"/>
    </w:r>
    <w:r w:rsidRPr="00264E3A" w:rsidR="00264E3A">
      <w:rPr>
        <w:sz w:val="14"/>
      </w:rPr>
      <w:t>Legal02#100565899v1[ALM1]</w:t>
    </w:r>
    <w:r w:rsidR="00E42398">
      <w:rPr>
        <w:sz w:val="14"/>
      </w:rPr>
      <w:fldChar w:fldCharType="end"/>
    </w:r>
  </w:p>
  <w:p w:rsidRPr="006E21C7" w:rsidR="008D28DB" w:rsidP="00BE5CC3" w:rsidRDefault="008D28DB" w14:paraId="7E55935B" w14:textId="5ADD248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8D28DB" w:rsidRDefault="008D28DB" w14:paraId="1E8EBA89" w14:textId="0BB9741E">
    <w:pPr>
      <w:pStyle w:val="Footer"/>
    </w:pPr>
    <w:r>
      <w:rPr>
        <w:noProof/>
        <w:lang w:eastAsia="en-GB"/>
      </w:rPr>
      <mc:AlternateContent>
        <mc:Choice Requires="wps">
          <w:drawing>
            <wp:anchor distT="0" distB="0" distL="0" distR="0" simplePos="0" relativeHeight="251674624" behindDoc="0" locked="0" layoutInCell="1" allowOverlap="1" wp14:anchorId="64A85EFD" wp14:editId="656EBEA8">
              <wp:simplePos x="635" y="635"/>
              <wp:positionH relativeFrom="column">
                <wp:align>center</wp:align>
              </wp:positionH>
              <wp:positionV relativeFrom="paragraph">
                <wp:posOffset>635</wp:posOffset>
              </wp:positionV>
              <wp:extent cx="443865" cy="443865"/>
              <wp:effectExtent l="0" t="0" r="1270" b="6350"/>
              <wp:wrapSquare wrapText="bothSides"/>
              <wp:docPr id="19" name="Text Box 1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602B1" w:rsidR="008D28DB" w:rsidRDefault="008D28DB" w14:paraId="7D59F2CA" w14:textId="7EC43281">
                          <w:pPr>
                            <w:rPr>
                              <w:rFonts w:eastAsia="Arial" w:cs="Arial"/>
                              <w:noProof/>
                              <w:color w:val="000000"/>
                              <w:sz w:val="24"/>
                              <w:szCs w:val="24"/>
                            </w:rPr>
                          </w:pPr>
                          <w:r w:rsidRPr="009602B1">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33687EC4">
            <v:shapetype id="_x0000_t202" coordsize="21600,21600" o:spt="202" path="m,l,21600r21600,l21600,xe" w14:anchorId="64A85EFD">
              <v:stroke joinstyle="miter"/>
              <v:path gradientshapeok="t" o:connecttype="rect"/>
            </v:shapetype>
            <v:shape id="Text Box 19" style="position:absolute;left:0;text-align:left;margin-left:0;margin-top:.05pt;width:34.95pt;height:34.95pt;z-index:251674624;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JVHwydxAgAAugQAAA4AAAAAAAAAAAAAAAAALgIA&#10;AGRycy9lMm9Eb2MueG1sUEsBAi0AFAAGAAgAAAAhAISw0yjWAAAAAwEAAA8AAAAAAAAAAAAAAAAA&#10;ywQAAGRycy9kb3ducmV2LnhtbFBLBQYAAAAABAAEAPMAAADOBQAAAAA=&#10;">
              <v:textbox style="mso-fit-shape-to-text:t" inset="0,0,0,0">
                <w:txbxContent>
                  <w:p w:rsidRPr="009602B1" w:rsidR="008D28DB" w:rsidRDefault="008D28DB" w14:paraId="761DBC8B" w14:textId="7EC43281">
                    <w:pPr>
                      <w:rPr>
                        <w:rFonts w:eastAsia="Arial" w:cs="Arial"/>
                        <w:noProof/>
                        <w:color w:val="000000"/>
                        <w:sz w:val="24"/>
                        <w:szCs w:val="24"/>
                      </w:rPr>
                    </w:pPr>
                    <w:r w:rsidRPr="009602B1">
                      <w:rPr>
                        <w:rFonts w:eastAsia="Arial" w:cs="Arial"/>
                        <w:noProof/>
                        <w:color w:val="000000"/>
                        <w:sz w:val="24"/>
                        <w:szCs w:val="24"/>
                      </w:rPr>
                      <w:t>OFFICIAL-SENSITIVE COMMERCIAL</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Pr="00192B01" w:rsidR="008D28DB" w:rsidP="00BE5CC3" w:rsidRDefault="008D28DB" w14:paraId="741219A2" w14:textId="1DE19BCA">
    <w:pPr>
      <w:pStyle w:val="Footer"/>
    </w:pPr>
    <w:r>
      <w:rPr>
        <w:noProof/>
        <w:lang w:eastAsia="en-GB"/>
      </w:rPr>
      <mc:AlternateContent>
        <mc:Choice Requires="wps">
          <w:drawing>
            <wp:anchor distT="0" distB="0" distL="0" distR="0" simplePos="0" relativeHeight="251675648" behindDoc="0" locked="0" layoutInCell="1" allowOverlap="1" wp14:anchorId="2C573710" wp14:editId="0DFD4551">
              <wp:simplePos x="0" y="0"/>
              <wp:positionH relativeFrom="column">
                <wp:posOffset>2597150</wp:posOffset>
              </wp:positionH>
              <wp:positionV relativeFrom="paragraph">
                <wp:posOffset>241935</wp:posOffset>
              </wp:positionV>
              <wp:extent cx="572135" cy="265430"/>
              <wp:effectExtent l="0" t="0" r="18415" b="1270"/>
              <wp:wrapSquare wrapText="bothSides"/>
              <wp:docPr id="20" name="Text Box 2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2135" cy="265430"/>
                      </a:xfrm>
                      <a:prstGeom prst="rect">
                        <a:avLst/>
                      </a:prstGeom>
                      <a:noFill/>
                      <a:ln>
                        <a:noFill/>
                      </a:ln>
                    </wps:spPr>
                    <wps:txbx>
                      <w:txbxContent>
                        <w:p w:rsidRPr="001C422F" w:rsidR="008D28DB" w:rsidRDefault="008D28DB" w14:paraId="3C4D7C54" w14:textId="1896AFAC">
                          <w:pPr>
                            <w:rPr>
                              <w:rFonts w:eastAsia="Arial" w:cs="Arial"/>
                              <w:noProof/>
                              <w:color w:val="000000"/>
                            </w:rPr>
                          </w:pPr>
                          <w:r w:rsidRPr="001C422F">
                            <w:rPr>
                              <w:rFonts w:eastAsia="Arial" w:cs="Arial"/>
                              <w:noProof/>
                              <w:color w:val="00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1CD3F22D">
            <v:shapetype id="_x0000_t202" coordsize="21600,21600" o:spt="202" path="m,l,21600r21600,l21600,xe" w14:anchorId="2C573710">
              <v:stroke joinstyle="miter"/>
              <v:path gradientshapeok="t" o:connecttype="rect"/>
            </v:shapetype>
            <v:shape id="Text Box 20" style="position:absolute;left:0;text-align:left;margin-left:204.5pt;margin-top:19.05pt;width:45.05pt;height:20.9pt;z-index:251675648;visibility:visible;mso-wrap-style:none;mso-height-percent:0;mso-wrap-distance-left:0;mso-wrap-distance-top:0;mso-wrap-distance-right:0;mso-wrap-distance-bottom:0;mso-position-horizontal:absolute;mso-position-horizontal-relative:text;mso-position-vertical:absolute;mso-position-vertical-relative:text;mso-height-percent:0;mso-height-relative:margin;v-text-anchor:top" alt="OFFICIAL-SENSITIVE COMMERCIAL"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">
              <v:textbox inset="0,0,0,0">
                <w:txbxContent>
                  <w:p w:rsidRPr="001C422F" w:rsidR="008D28DB" w:rsidRDefault="008D28DB" w14:paraId="09E77742" w14:textId="1896AFAC">
                    <w:pPr>
                      <w:rPr>
                        <w:rFonts w:eastAsia="Arial" w:cs="Arial"/>
                        <w:noProof/>
                        <w:color w:val="000000"/>
                      </w:rPr>
                    </w:pPr>
                    <w:r w:rsidRPr="001C422F">
                      <w:rPr>
                        <w:rFonts w:eastAsia="Arial" w:cs="Arial"/>
                        <w:noProof/>
                        <w:color w:val="000000"/>
                      </w:rPr>
                      <w:t>OFFICIAL</w:t>
                    </w:r>
                  </w:p>
                </w:txbxContent>
              </v:textbox>
              <w10:wrap type="square"/>
            </v:shape>
          </w:pict>
        </mc:Fallback>
      </mc:AlternateContent>
    </w:r>
    <w:r w:rsidRPr="00192B01">
      <w:rPr>
        <w:rStyle w:val="PageNumber"/>
      </w:rPr>
      <w:tab/>
    </w:r>
    <w:r w:rsidRPr="00192B01">
      <w:fldChar w:fldCharType="begin"/>
    </w:r>
    <w:r w:rsidRPr="00192B01">
      <w:instrText xml:space="preserve"> PAGE \* MERGEFORMAT </w:instrText>
    </w:r>
    <w:r w:rsidRPr="00192B01">
      <w:fldChar w:fldCharType="separate"/>
    </w:r>
    <w:r w:rsidR="00264E3A">
      <w:rPr>
        <w:noProof/>
      </w:rPr>
      <w:t>146</w:t>
    </w:r>
    <w:r w:rsidRPr="00192B01">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8D28DB" w:rsidRDefault="008D28DB" w14:paraId="6AA0DD12" w14:textId="22357FE8">
    <w:pPr>
      <w:pStyle w:val="Footer"/>
    </w:pPr>
    <w:r>
      <w:rPr>
        <w:noProof/>
        <w:lang w:eastAsia="en-GB"/>
      </w:rPr>
      <mc:AlternateContent>
        <mc:Choice Requires="wps">
          <w:drawing>
            <wp:anchor distT="0" distB="0" distL="0" distR="0" simplePos="0" relativeHeight="251673600" behindDoc="0" locked="0" layoutInCell="1" allowOverlap="1" wp14:anchorId="7978A04C" wp14:editId="1008A4DD">
              <wp:simplePos x="635" y="635"/>
              <wp:positionH relativeFrom="column">
                <wp:align>center</wp:align>
              </wp:positionH>
              <wp:positionV relativeFrom="paragraph">
                <wp:posOffset>635</wp:posOffset>
              </wp:positionV>
              <wp:extent cx="443865" cy="443865"/>
              <wp:effectExtent l="0" t="0" r="1270" b="6350"/>
              <wp:wrapSquare wrapText="bothSides"/>
              <wp:docPr id="18" name="Text Box 1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602B1" w:rsidR="008D28DB" w:rsidRDefault="008D28DB" w14:paraId="08650066" w14:textId="25CCF663">
                          <w:pPr>
                            <w:rPr>
                              <w:rFonts w:eastAsia="Arial" w:cs="Arial"/>
                              <w:noProof/>
                              <w:color w:val="000000"/>
                              <w:sz w:val="24"/>
                              <w:szCs w:val="24"/>
                            </w:rPr>
                          </w:pPr>
                          <w:r w:rsidRPr="009602B1">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7CB42853">
            <v:shapetype id="_x0000_t202" coordsize="21600,21600" o:spt="202" path="m,l,21600r21600,l21600,xe" w14:anchorId="7978A04C">
              <v:stroke joinstyle="miter"/>
              <v:path gradientshapeok="t" o:connecttype="rect"/>
            </v:shapetype>
            <v:shape id="Text Box 18" style="position:absolute;left:0;text-align:left;margin-left:0;margin-top:.05pt;width:34.95pt;height:34.95pt;z-index:251673600;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ID6haNxAgAAugQAAA4AAAAAAAAAAAAAAAAALgIA&#10;AGRycy9lMm9Eb2MueG1sUEsBAi0AFAAGAAgAAAAhAISw0yjWAAAAAwEAAA8AAAAAAAAAAAAAAAAA&#10;ywQAAGRycy9kb3ducmV2LnhtbFBLBQYAAAAABAAEAPMAAADOBQAAAAA=&#10;">
              <v:textbox style="mso-fit-shape-to-text:t" inset="0,0,0,0">
                <w:txbxContent>
                  <w:p w:rsidRPr="009602B1" w:rsidR="008D28DB" w:rsidRDefault="008D28DB" w14:paraId="5700DD93" w14:textId="25CCF663">
                    <w:pPr>
                      <w:rPr>
                        <w:rFonts w:eastAsia="Arial" w:cs="Arial"/>
                        <w:noProof/>
                        <w:color w:val="000000"/>
                        <w:sz w:val="24"/>
                        <w:szCs w:val="24"/>
                      </w:rPr>
                    </w:pPr>
                    <w:r w:rsidRPr="009602B1">
                      <w:rPr>
                        <w:rFonts w:eastAsia="Arial" w:cs="Arial"/>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D28DB" w:rsidRDefault="008D28DB" w14:paraId="6BFC9A13" w14:textId="77777777">
      <w:pPr>
        <w:spacing w:after="0" w:line="240" w:lineRule="auto"/>
      </w:pPr>
      <w:r>
        <w:separator/>
      </w:r>
    </w:p>
  </w:footnote>
  <w:footnote w:type="continuationSeparator" w:id="0">
    <w:p w:rsidR="008D28DB" w:rsidRDefault="008D28DB" w14:paraId="75A28CE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8D28DB" w:rsidRDefault="008D28DB" w14:paraId="134182F2" w14:textId="36C2D08C">
    <w:pPr>
      <w:pStyle w:val="Header"/>
    </w:pPr>
    <w:r>
      <w:rPr>
        <w:noProof/>
        <w:lang w:eastAsia="en-GB"/>
      </w:rPr>
      <mc:AlternateContent>
        <mc:Choice Requires="wps">
          <w:drawing>
            <wp:anchor distT="0" distB="0" distL="0" distR="0" simplePos="0" relativeHeight="251659264" behindDoc="0" locked="0" layoutInCell="1" allowOverlap="1" wp14:anchorId="6AC74E11" wp14:editId="411C9D37">
              <wp:simplePos x="635" y="635"/>
              <wp:positionH relativeFrom="column">
                <wp:align>center</wp:align>
              </wp:positionH>
              <wp:positionV relativeFrom="paragraph">
                <wp:posOffset>635</wp:posOffset>
              </wp:positionV>
              <wp:extent cx="443865" cy="443865"/>
              <wp:effectExtent l="0" t="0" r="1270" b="6350"/>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602B1" w:rsidR="008D28DB" w:rsidRDefault="008D28DB" w14:paraId="32406DF0" w14:textId="6CC65857">
                          <w:pPr>
                            <w:rPr>
                              <w:rFonts w:eastAsia="Arial" w:cs="Arial"/>
                              <w:noProof/>
                              <w:color w:val="000000"/>
                              <w:sz w:val="24"/>
                              <w:szCs w:val="24"/>
                            </w:rPr>
                          </w:pPr>
                          <w:r w:rsidRPr="009602B1">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7CE1850B">
            <v:shapetype id="_x0000_t202" coordsize="21600,21600" o:spt="202" path="m,l,21600r21600,l21600,xe" w14:anchorId="6AC74E11">
              <v:stroke joinstyle="miter"/>
              <v:path gradientshapeok="t" o:connecttype="rect"/>
            </v:shapetype>
            <v:shape id="Text Box 3"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">
              <v:textbox style="mso-fit-shape-to-text:t" inset="0,0,0,0">
                <w:txbxContent>
                  <w:p w:rsidRPr="009602B1" w:rsidR="008D28DB" w:rsidRDefault="008D28DB" w14:paraId="6C431F3D" w14:textId="6CC65857">
                    <w:pPr>
                      <w:rPr>
                        <w:rFonts w:eastAsia="Arial" w:cs="Arial"/>
                        <w:noProof/>
                        <w:color w:val="000000"/>
                        <w:sz w:val="24"/>
                        <w:szCs w:val="24"/>
                      </w:rPr>
                    </w:pPr>
                    <w:r w:rsidRPr="009602B1">
                      <w:rPr>
                        <w:rFonts w:eastAsia="Arial" w:cs="Arial"/>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8D28DB" w:rsidRDefault="008D28DB" w14:paraId="3D8AB1E0" w14:textId="1DEA4855">
    <w:pPr>
      <w:pStyle w:val="Header"/>
    </w:pPr>
    <w:r>
      <w:rPr>
        <w:noProof/>
        <w:lang w:eastAsia="en-GB"/>
      </w:rPr>
      <mc:AlternateContent>
        <mc:Choice Requires="wps">
          <w:drawing>
            <wp:anchor distT="0" distB="0" distL="0" distR="0" simplePos="0" relativeHeight="251660288" behindDoc="0" locked="0" layoutInCell="1" allowOverlap="1" wp14:anchorId="44001BBF" wp14:editId="5DE3F10F">
              <wp:simplePos x="915035" y="457835"/>
              <wp:positionH relativeFrom="column">
                <wp:align>center</wp:align>
              </wp:positionH>
              <wp:positionV relativeFrom="paragraph">
                <wp:posOffset>635</wp:posOffset>
              </wp:positionV>
              <wp:extent cx="443865" cy="443865"/>
              <wp:effectExtent l="0" t="0" r="1270" b="635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B697B" w:rsidR="008D28DB" w:rsidRDefault="008D28DB" w14:paraId="57285599" w14:textId="37A8A198">
                          <w:pPr>
                            <w:rPr>
                              <w:rFonts w:eastAsia="Arial" w:cs="Arial"/>
                              <w:noProof/>
                              <w:color w:val="000000"/>
                            </w:rPr>
                          </w:pPr>
                          <w:r w:rsidRPr="00AB697B">
                            <w:rPr>
                              <w:rFonts w:eastAsia="Arial" w:cs="Arial"/>
                              <w:noProof/>
                              <w:color w:val="00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04FCFEFC">
            <v:shapetype id="_x0000_t202" coordsize="21600,21600" o:spt="202" path="m,l,21600r21600,l21600,xe" w14:anchorId="44001BBF">
              <v:stroke joinstyle="miter"/>
              <v:path gradientshapeok="t" o:connecttype="rect"/>
            </v:shapetype>
            <v:shape id="Text Box 5"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">
              <v:textbox style="mso-fit-shape-to-text:t" inset="0,0,0,0">
                <w:txbxContent>
                  <w:p w:rsidRPr="00AB697B" w:rsidR="008D28DB" w:rsidRDefault="008D28DB" w14:paraId="17D1F485" w14:textId="37A8A198">
                    <w:pPr>
                      <w:rPr>
                        <w:rFonts w:eastAsia="Arial" w:cs="Arial"/>
                        <w:noProof/>
                        <w:color w:val="000000"/>
                      </w:rPr>
                    </w:pPr>
                    <w:r w:rsidRPr="00AB697B">
                      <w:rPr>
                        <w:rFonts w:eastAsia="Arial" w:cs="Arial"/>
                        <w:noProof/>
                        <w:color w:val="000000"/>
                      </w:rPr>
                      <w:t>OFFICIAL</w:t>
                    </w:r>
                  </w:p>
                </w:txbxContent>
              </v:textbox>
              <w10:wrap type="square"/>
            </v:shape>
          </w:pict>
        </mc:Fallback>
      </mc:AlternateContent>
    </w:r>
    <w:r>
      <w:rPr>
        <w:i/>
      </w:rPr>
      <w:t>C2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Pr="0041556C" w:rsidR="008D28DB" w:rsidRDefault="008D28DB" w14:paraId="0D86E350" w14:textId="4FE28DA0">
    <w:pPr>
      <w:pStyle w:val="Header"/>
      <w:rPr>
        <w:i/>
      </w:rPr>
    </w:pPr>
    <w:r>
      <w:rPr>
        <w:i/>
        <w:noProof/>
        <w:lang w:eastAsia="en-GB"/>
      </w:rPr>
      <mc:AlternateContent>
        <mc:Choice Requires="wps">
          <w:drawing>
            <wp:anchor distT="0" distB="0" distL="0" distR="0" simplePos="0" relativeHeight="251658240" behindDoc="0" locked="0" layoutInCell="1" allowOverlap="1" wp14:anchorId="0256D7EF" wp14:editId="094E5168">
              <wp:simplePos x="914400" y="457200"/>
              <wp:positionH relativeFrom="column">
                <wp:align>center</wp:align>
              </wp:positionH>
              <wp:positionV relativeFrom="paragraph">
                <wp:posOffset>635</wp:posOffset>
              </wp:positionV>
              <wp:extent cx="443865" cy="443865"/>
              <wp:effectExtent l="0" t="0" r="1270" b="6350"/>
              <wp:wrapSquare wrapText="bothSides"/>
              <wp:docPr id="1"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602B1" w:rsidR="008D28DB" w:rsidRDefault="008D28DB" w14:paraId="7EF06C41" w14:textId="79164071">
                          <w:pPr>
                            <w:rPr>
                              <w:rFonts w:eastAsia="Arial" w:cs="Arial"/>
                              <w:noProof/>
                              <w:color w:val="000000"/>
                              <w:sz w:val="24"/>
                              <w:szCs w:val="24"/>
                            </w:rPr>
                          </w:pPr>
                          <w:r w:rsidRPr="000613B2">
                            <w:rPr>
                              <w:rFonts w:eastAsia="Arial" w:cs="Arial"/>
                              <w:noProof/>
                              <w:color w:val="000000"/>
                            </w:rPr>
                            <w:t>OFFIC</w:t>
                          </w:r>
                          <w:r w:rsidRPr="00720467">
                            <w:rPr>
                              <w:rFonts w:eastAsia="Arial" w:cs="Arial"/>
                              <w:noProof/>
                              <w:color w:val="000000"/>
                            </w:rPr>
                            <w: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4B19A4C5">
            <v:shapetype id="_x0000_t202" coordsize="21600,21600" o:spt="202" path="m,l,21600r21600,l21600,xe" w14:anchorId="0256D7EF">
              <v:stroke joinstyle="miter"/>
              <v:path gradientshapeok="t" o:connecttype="rect"/>
            </v:shapetype>
            <v:shape id="Text Box 1"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YjKoPHACAAC3BAAADgAAAAAAAAAAAAAAAAAuAgAA&#10;ZHJzL2Uyb0RvYy54bWxQSwECLQAUAAYACAAAACEAhLDTKNYAAAADAQAADwAAAAAAAAAAAAAAAADK&#10;BAAAZHJzL2Rvd25yZXYueG1sUEsFBgAAAAAEAAQA8wAAAM0FAAAAAA==&#10;">
              <v:textbox style="mso-fit-shape-to-text:t" inset="0,0,0,0">
                <w:txbxContent>
                  <w:p w:rsidRPr="009602B1" w:rsidR="008D28DB" w:rsidRDefault="008D28DB" w14:paraId="6E4A0F12" w14:textId="79164071">
                    <w:pPr>
                      <w:rPr>
                        <w:rFonts w:eastAsia="Arial" w:cs="Arial"/>
                        <w:noProof/>
                        <w:color w:val="000000"/>
                        <w:sz w:val="24"/>
                        <w:szCs w:val="24"/>
                      </w:rPr>
                    </w:pPr>
                    <w:r w:rsidRPr="000613B2">
                      <w:rPr>
                        <w:rFonts w:eastAsia="Arial" w:cs="Arial"/>
                        <w:noProof/>
                        <w:color w:val="000000"/>
                      </w:rPr>
                      <w:t>OFFIC</w:t>
                    </w:r>
                    <w:r w:rsidRPr="00720467">
                      <w:rPr>
                        <w:rFonts w:eastAsia="Arial" w:cs="Arial"/>
                        <w:noProof/>
                        <w:color w:val="000000"/>
                      </w:rPr>
                      <w:t>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8D28DB" w:rsidRDefault="008D28DB" w14:paraId="6705809B" w14:textId="47642B8B">
    <w:pPr>
      <w:pStyle w:val="Header"/>
    </w:pPr>
    <w:r>
      <w:rPr>
        <w:noProof/>
        <w:lang w:eastAsia="en-GB"/>
      </w:rPr>
      <mc:AlternateContent>
        <mc:Choice Requires="wps">
          <w:drawing>
            <wp:anchor distT="0" distB="0" distL="0" distR="0" simplePos="0" relativeHeight="251662336" behindDoc="0" locked="0" layoutInCell="1" allowOverlap="1" wp14:anchorId="68E74517" wp14:editId="3D7A29BA">
              <wp:simplePos x="635" y="635"/>
              <wp:positionH relativeFrom="column">
                <wp:align>center</wp:align>
              </wp:positionH>
              <wp:positionV relativeFrom="paragraph">
                <wp:posOffset>635</wp:posOffset>
              </wp:positionV>
              <wp:extent cx="443865" cy="443865"/>
              <wp:effectExtent l="0" t="0" r="1270" b="6350"/>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602B1" w:rsidR="008D28DB" w:rsidRDefault="008D28DB" w14:paraId="723477F9" w14:textId="61EB8178">
                          <w:pPr>
                            <w:rPr>
                              <w:rFonts w:eastAsia="Arial" w:cs="Arial"/>
                              <w:noProof/>
                              <w:color w:val="000000"/>
                              <w:sz w:val="24"/>
                              <w:szCs w:val="24"/>
                            </w:rPr>
                          </w:pPr>
                          <w:r w:rsidRPr="009602B1">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5455492F">
            <v:shapetype id="_x0000_t202" coordsize="21600,21600" o:spt="202" path="m,l,21600r21600,l21600,xe" w14:anchorId="68E74517">
              <v:stroke joinstyle="miter"/>
              <v:path gradientshapeok="t" o:connecttype="rect"/>
            </v:shapetype>
            <v:shape id="Text Box 7" style="position:absolute;left:0;text-align:left;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xC4E2HACAAC3BAAADgAAAAAAAAAAAAAAAAAuAgAA&#10;ZHJzL2Uyb0RvYy54bWxQSwECLQAUAAYACAAAACEAhLDTKNYAAAADAQAADwAAAAAAAAAAAAAAAADK&#10;BAAAZHJzL2Rvd25yZXYueG1sUEsFBgAAAAAEAAQA8wAAAM0FAAAAAA==&#10;">
              <v:textbox style="mso-fit-shape-to-text:t" inset="0,0,0,0">
                <w:txbxContent>
                  <w:p w:rsidRPr="009602B1" w:rsidR="008D28DB" w:rsidRDefault="008D28DB" w14:paraId="2A2A92BC" w14:textId="61EB8178">
                    <w:pPr>
                      <w:rPr>
                        <w:rFonts w:eastAsia="Arial" w:cs="Arial"/>
                        <w:noProof/>
                        <w:color w:val="000000"/>
                        <w:sz w:val="24"/>
                        <w:szCs w:val="24"/>
                      </w:rPr>
                    </w:pPr>
                    <w:r w:rsidRPr="009602B1">
                      <w:rPr>
                        <w:rFonts w:eastAsia="Arial" w:cs="Arial"/>
                        <w:noProof/>
                        <w:color w:val="000000"/>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Pr="0041556C" w:rsidR="008D28DB" w:rsidRDefault="008D28DB" w14:paraId="731B5A15" w14:textId="0F3F9E90">
    <w:pPr>
      <w:pStyle w:val="Header"/>
      <w:rPr>
        <w:i/>
      </w:rPr>
    </w:pPr>
    <w:r>
      <w:rPr>
        <w:i/>
        <w:noProof/>
        <w:lang w:eastAsia="en-GB"/>
      </w:rPr>
      <mc:AlternateContent>
        <mc:Choice Requires="wps">
          <w:drawing>
            <wp:anchor distT="0" distB="0" distL="0" distR="0" simplePos="0" relativeHeight="251663360" behindDoc="0" locked="0" layoutInCell="1" allowOverlap="1" wp14:anchorId="47F5738A" wp14:editId="695B1D11">
              <wp:simplePos x="635" y="635"/>
              <wp:positionH relativeFrom="column">
                <wp:align>center</wp:align>
              </wp:positionH>
              <wp:positionV relativeFrom="paragraph">
                <wp:posOffset>635</wp:posOffset>
              </wp:positionV>
              <wp:extent cx="443865" cy="443865"/>
              <wp:effectExtent l="0" t="0" r="1270" b="6350"/>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B697B" w:rsidR="008D28DB" w:rsidRDefault="008D28DB" w14:paraId="3C5DA482" w14:textId="77126956">
                          <w:pPr>
                            <w:rPr>
                              <w:rFonts w:eastAsia="Arial" w:cs="Arial"/>
                              <w:noProof/>
                              <w:color w:val="000000"/>
                            </w:rPr>
                          </w:pPr>
                          <w:r w:rsidRPr="00AB697B">
                            <w:rPr>
                              <w:rFonts w:eastAsia="Arial" w:cs="Arial"/>
                              <w:noProof/>
                              <w:color w:val="00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38C5AF14">
            <v:shapetype id="_x0000_t202" coordsize="21600,21600" o:spt="202" path="m,l,21600r21600,l21600,xe" w14:anchorId="47F5738A">
              <v:stroke joinstyle="miter"/>
              <v:path gradientshapeok="t" o:connecttype="rect"/>
            </v:shapetype>
            <v:shape id="Text Box 8" style="position:absolute;left:0;text-align:left;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E/N3aRxAgAAtwQAAA4AAAAAAAAAAAAAAAAALgIA&#10;AGRycy9lMm9Eb2MueG1sUEsBAi0AFAAGAAgAAAAhAISw0yjWAAAAAwEAAA8AAAAAAAAAAAAAAAAA&#10;ywQAAGRycy9kb3ducmV2LnhtbFBLBQYAAAAABAAEAPMAAADOBQAAAAA=&#10;">
              <v:textbox style="mso-fit-shape-to-text:t" inset="0,0,0,0">
                <w:txbxContent>
                  <w:p w:rsidRPr="00AB697B" w:rsidR="008D28DB" w:rsidRDefault="008D28DB" w14:paraId="08CE8BEA" w14:textId="77126956">
                    <w:pPr>
                      <w:rPr>
                        <w:rFonts w:eastAsia="Arial" w:cs="Arial"/>
                        <w:noProof/>
                        <w:color w:val="000000"/>
                      </w:rPr>
                    </w:pPr>
                    <w:r w:rsidRPr="00AB697B">
                      <w:rPr>
                        <w:rFonts w:eastAsia="Arial" w:cs="Arial"/>
                        <w:noProof/>
                        <w:color w:val="000000"/>
                      </w:rPr>
                      <w:t>OFFICIAL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8D28DB" w:rsidRDefault="008D28DB" w14:paraId="01A74316" w14:textId="16EBFBC0">
    <w:pPr>
      <w:pStyle w:val="Header"/>
    </w:pPr>
    <w:r>
      <w:rPr>
        <w:noProof/>
        <w:lang w:eastAsia="en-GB"/>
      </w:rPr>
      <mc:AlternateContent>
        <mc:Choice Requires="wps">
          <w:drawing>
            <wp:anchor distT="0" distB="0" distL="0" distR="0" simplePos="0" relativeHeight="251661312" behindDoc="0" locked="0" layoutInCell="1" allowOverlap="1" wp14:anchorId="7625B778" wp14:editId="1EB40C47">
              <wp:simplePos x="635" y="635"/>
              <wp:positionH relativeFrom="column">
                <wp:align>center</wp:align>
              </wp:positionH>
              <wp:positionV relativeFrom="paragraph">
                <wp:posOffset>635</wp:posOffset>
              </wp:positionV>
              <wp:extent cx="443865" cy="443865"/>
              <wp:effectExtent l="0" t="0" r="1270" b="6350"/>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B697B" w:rsidR="008D28DB" w:rsidRDefault="008D28DB" w14:paraId="4F5005EE" w14:textId="365837A6">
                          <w:pPr>
                            <w:rPr>
                              <w:rFonts w:eastAsia="Arial" w:cs="Arial"/>
                              <w:noProof/>
                              <w:color w:val="000000"/>
                            </w:rPr>
                          </w:pPr>
                          <w:r w:rsidRPr="00AB697B">
                            <w:rPr>
                              <w:rFonts w:eastAsia="Arial" w:cs="Arial"/>
                              <w:noProof/>
                              <w:color w:val="00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7B1DB728">
            <v:shapetype id="_x0000_t202" coordsize="21600,21600" o:spt="202" path="m,l,21600r21600,l21600,xe" w14:anchorId="7625B778">
              <v:stroke joinstyle="miter"/>
              <v:path gradientshapeok="t" o:connecttype="rect"/>
            </v:shapetype>
            <v:shape id="Text Box 6" style="position:absolute;left:0;text-align:left;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">
              <v:textbox style="mso-fit-shape-to-text:t" inset="0,0,0,0">
                <w:txbxContent>
                  <w:p w:rsidRPr="00AB697B" w:rsidR="008D28DB" w:rsidRDefault="008D28DB" w14:paraId="75F360E3" w14:textId="365837A6">
                    <w:pPr>
                      <w:rPr>
                        <w:rFonts w:eastAsia="Arial" w:cs="Arial"/>
                        <w:noProof/>
                        <w:color w:val="000000"/>
                      </w:rPr>
                    </w:pPr>
                    <w:r w:rsidRPr="00AB697B">
                      <w:rPr>
                        <w:rFonts w:eastAsia="Arial" w:cs="Arial"/>
                        <w:noProof/>
                        <w:color w:val="000000"/>
                      </w:rPr>
                      <w:t>OFFICIAL</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8D28DB" w:rsidRDefault="008D28DB" w14:paraId="02690CE7" w14:textId="69945740">
    <w:pPr>
      <w:pStyle w:val="Header"/>
    </w:pPr>
    <w:r>
      <w:rPr>
        <w:noProof/>
        <w:lang w:eastAsia="en-GB"/>
      </w:rPr>
      <mc:AlternateContent>
        <mc:Choice Requires="wps">
          <w:drawing>
            <wp:anchor distT="0" distB="0" distL="0" distR="0" simplePos="0" relativeHeight="251665408" behindDoc="0" locked="0" layoutInCell="1" allowOverlap="1" wp14:anchorId="7AE4147A" wp14:editId="0E0E8536">
              <wp:simplePos x="635" y="635"/>
              <wp:positionH relativeFrom="column">
                <wp:align>center</wp:align>
              </wp:positionH>
              <wp:positionV relativeFrom="paragraph">
                <wp:posOffset>635</wp:posOffset>
              </wp:positionV>
              <wp:extent cx="443865" cy="443865"/>
              <wp:effectExtent l="0" t="0" r="1270" b="6350"/>
              <wp:wrapSquare wrapText="bothSides"/>
              <wp:docPr id="10" name="Text Box 10"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602B1" w:rsidR="008D28DB" w:rsidRDefault="008D28DB" w14:paraId="62714680" w14:textId="2EAA7B96">
                          <w:pPr>
                            <w:rPr>
                              <w:rFonts w:eastAsia="Arial" w:cs="Arial"/>
                              <w:noProof/>
                              <w:color w:val="000000"/>
                              <w:sz w:val="24"/>
                              <w:szCs w:val="24"/>
                            </w:rPr>
                          </w:pPr>
                          <w:r w:rsidRPr="009602B1">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342B6EEA">
            <v:shapetype id="_x0000_t202" coordsize="21600,21600" o:spt="202" path="m,l,21600r21600,l21600,xe" w14:anchorId="7AE4147A">
              <v:stroke joinstyle="miter"/>
              <v:path gradientshapeok="t" o:connecttype="rect"/>
            </v:shapetype>
            <v:shape id="Text Box 10" style="position:absolute;left:0;text-align:left;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KDOE3xxAgAAugQAAA4AAAAAAAAAAAAAAAAALgIA&#10;AGRycy9lMm9Eb2MueG1sUEsBAi0AFAAGAAgAAAAhAISw0yjWAAAAAwEAAA8AAAAAAAAAAAAAAAAA&#10;ywQAAGRycy9kb3ducmV2LnhtbFBLBQYAAAAABAAEAPMAAADOBQAAAAA=&#10;">
              <v:textbox style="mso-fit-shape-to-text:t" inset="0,0,0,0">
                <w:txbxContent>
                  <w:p w:rsidRPr="009602B1" w:rsidR="008D28DB" w:rsidRDefault="008D28DB" w14:paraId="3D289BEE" w14:textId="2EAA7B96">
                    <w:pPr>
                      <w:rPr>
                        <w:rFonts w:eastAsia="Arial" w:cs="Arial"/>
                        <w:noProof/>
                        <w:color w:val="000000"/>
                        <w:sz w:val="24"/>
                        <w:szCs w:val="24"/>
                      </w:rPr>
                    </w:pPr>
                    <w:r w:rsidRPr="009602B1">
                      <w:rPr>
                        <w:rFonts w:eastAsia="Arial" w:cs="Arial"/>
                        <w:noProof/>
                        <w:color w:val="000000"/>
                        <w:sz w:val="24"/>
                        <w:szCs w:val="24"/>
                      </w:rPr>
                      <w:t>OFFICIAL-SENSITIVE COMMERCIAL</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8D28DB" w:rsidRDefault="008D28DB" w14:paraId="024C6DEF" w14:textId="3A24832B">
    <w:pPr>
      <w:pStyle w:val="Header"/>
    </w:pPr>
    <w:r>
      <w:rPr>
        <w:noProof/>
        <w:lang w:eastAsia="en-GB"/>
      </w:rPr>
      <mc:AlternateContent>
        <mc:Choice Requires="wps">
          <w:drawing>
            <wp:anchor distT="0" distB="0" distL="0" distR="0" simplePos="0" relativeHeight="251666432" behindDoc="0" locked="0" layoutInCell="1" allowOverlap="1" wp14:anchorId="25C8E024" wp14:editId="2274C832">
              <wp:simplePos x="635" y="635"/>
              <wp:positionH relativeFrom="column">
                <wp:align>center</wp:align>
              </wp:positionH>
              <wp:positionV relativeFrom="paragraph">
                <wp:posOffset>635</wp:posOffset>
              </wp:positionV>
              <wp:extent cx="443865" cy="443865"/>
              <wp:effectExtent l="0" t="0" r="1270" b="6350"/>
              <wp:wrapSquare wrapText="bothSides"/>
              <wp:docPr id="11" name="Text Box 1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C422F" w:rsidR="008D28DB" w:rsidRDefault="008D28DB" w14:paraId="4D0A219E" w14:textId="76852C4E">
                          <w:pPr>
                            <w:rPr>
                              <w:rFonts w:eastAsia="Arial" w:cs="Arial"/>
                              <w:noProof/>
                              <w:color w:val="000000"/>
                            </w:rPr>
                          </w:pPr>
                          <w:r w:rsidRPr="001C422F">
                            <w:rPr>
                              <w:rFonts w:eastAsia="Arial" w:cs="Arial"/>
                              <w:noProof/>
                              <w:color w:val="00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26D48338">
            <v:shapetype id="_x0000_t202" coordsize="21600,21600" o:spt="202" path="m,l,21600r21600,l21600,xe" w14:anchorId="25C8E024">
              <v:stroke joinstyle="miter"/>
              <v:path gradientshapeok="t" o:connecttype="rect"/>
            </v:shapetype>
            <v:shape id="Text Box 11" style="position:absolute;left:0;text-align:left;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P+ZvhtxAgAAugQAAA4AAAAAAAAAAAAAAAAALgIA&#10;AGRycy9lMm9Eb2MueG1sUEsBAi0AFAAGAAgAAAAhAISw0yjWAAAAAwEAAA8AAAAAAAAAAAAAAAAA&#10;ywQAAGRycy9kb3ducmV2LnhtbFBLBQYAAAAABAAEAPMAAADOBQAAAAA=&#10;">
              <v:textbox style="mso-fit-shape-to-text:t" inset="0,0,0,0">
                <w:txbxContent>
                  <w:p w:rsidRPr="001C422F" w:rsidR="008D28DB" w:rsidRDefault="008D28DB" w14:paraId="42DD9960" w14:textId="76852C4E">
                    <w:pPr>
                      <w:rPr>
                        <w:rFonts w:eastAsia="Arial" w:cs="Arial"/>
                        <w:noProof/>
                        <w:color w:val="000000"/>
                      </w:rPr>
                    </w:pPr>
                    <w:r w:rsidRPr="001C422F">
                      <w:rPr>
                        <w:rFonts w:eastAsia="Arial" w:cs="Arial"/>
                        <w:noProof/>
                        <w:color w:val="000000"/>
                      </w:rPr>
                      <w:t>OFFICIAL</w:t>
                    </w:r>
                  </w:p>
                </w:txbxContent>
              </v:textbox>
              <w10:wrap type="squar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8D28DB" w:rsidRDefault="008D28DB" w14:paraId="5B402128" w14:textId="594D3419">
    <w:pPr>
      <w:pStyle w:val="Header"/>
    </w:pPr>
    <w:r>
      <w:rPr>
        <w:noProof/>
        <w:lang w:eastAsia="en-GB"/>
      </w:rPr>
      <mc:AlternateContent>
        <mc:Choice Requires="wps">
          <w:drawing>
            <wp:anchor distT="0" distB="0" distL="0" distR="0" simplePos="0" relativeHeight="251664384" behindDoc="0" locked="0" layoutInCell="1" allowOverlap="1" wp14:anchorId="01D47F9F" wp14:editId="31982F67">
              <wp:simplePos x="635" y="635"/>
              <wp:positionH relativeFrom="column">
                <wp:align>center</wp:align>
              </wp:positionH>
              <wp:positionV relativeFrom="paragraph">
                <wp:posOffset>635</wp:posOffset>
              </wp:positionV>
              <wp:extent cx="443865" cy="443865"/>
              <wp:effectExtent l="0" t="0" r="1270" b="6350"/>
              <wp:wrapSquare wrapText="bothSides"/>
              <wp:docPr id="9" name="Text Box 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602B1" w:rsidR="008D28DB" w:rsidRDefault="008D28DB" w14:paraId="5E2B6A83" w14:textId="42A20107">
                          <w:pPr>
                            <w:rPr>
                              <w:rFonts w:eastAsia="Arial" w:cs="Arial"/>
                              <w:noProof/>
                              <w:color w:val="000000"/>
                              <w:sz w:val="24"/>
                              <w:szCs w:val="24"/>
                            </w:rPr>
                          </w:pPr>
                          <w:r w:rsidRPr="009602B1">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393AFCD2">
            <v:shapetype id="_x0000_t202" coordsize="21600,21600" o:spt="202" path="m,l,21600r21600,l21600,xe" w14:anchorId="01D47F9F">
              <v:stroke joinstyle="miter"/>
              <v:path gradientshapeok="t" o:connecttype="rect"/>
            </v:shapetype>
            <v:shape id="Text Box 9" style="position:absolute;left:0;text-align:left;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ydFVdXACAAC4BAAADgAAAAAAAAAAAAAAAAAuAgAA&#10;ZHJzL2Uyb0RvYy54bWxQSwECLQAUAAYACAAAACEAhLDTKNYAAAADAQAADwAAAAAAAAAAAAAAAADK&#10;BAAAZHJzL2Rvd25yZXYueG1sUEsFBgAAAAAEAAQA8wAAAM0FAAAAAA==&#10;">
              <v:textbox style="mso-fit-shape-to-text:t" inset="0,0,0,0">
                <w:txbxContent>
                  <w:p w:rsidRPr="009602B1" w:rsidR="008D28DB" w:rsidRDefault="008D28DB" w14:paraId="7B5A96AE" w14:textId="42A20107">
                    <w:pPr>
                      <w:rPr>
                        <w:rFonts w:eastAsia="Arial" w:cs="Arial"/>
                        <w:noProof/>
                        <w:color w:val="000000"/>
                        <w:sz w:val="24"/>
                        <w:szCs w:val="24"/>
                      </w:rPr>
                    </w:pPr>
                    <w:r w:rsidRPr="009602B1">
                      <w:rPr>
                        <w:rFonts w:eastAsia="Arial" w:cs="Arial"/>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3E8A33"/>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DD4045A6"/>
    <w:multiLevelType w:val="multilevel"/>
    <w:tmpl w:val="9A0EAD0C"/>
    <w:styleLink w:val="Scheduleheading"/>
    <w:lvl w:ilvl="0">
      <w:start w:val="1"/>
      <w:numFmt w:val="decimal"/>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FFFFFF7C"/>
    <w:multiLevelType w:val="singleLevel"/>
    <w:tmpl w:val="76A27EC0"/>
    <w:lvl w:ilvl="0">
      <w:start w:val="1"/>
      <w:numFmt w:val="decimal"/>
      <w:pStyle w:val="ListNumber5"/>
      <w:lvlText w:val="%1."/>
      <w:lvlJc w:val="left"/>
      <w:pPr>
        <w:tabs>
          <w:tab w:val="num" w:pos="1492"/>
        </w:tabs>
        <w:ind w:left="1492" w:hanging="360"/>
      </w:pPr>
    </w:lvl>
  </w:abstractNum>
  <w:abstractNum w:abstractNumId="3" w15:restartNumberingAfterBreak="0">
    <w:nsid w:val="FFFFFF7D"/>
    <w:multiLevelType w:val="singleLevel"/>
    <w:tmpl w:val="AB9ACDD2"/>
    <w:lvl w:ilvl="0">
      <w:start w:val="1"/>
      <w:numFmt w:val="decimal"/>
      <w:pStyle w:val="ListNumber4"/>
      <w:lvlText w:val="%1."/>
      <w:lvlJc w:val="left"/>
      <w:pPr>
        <w:tabs>
          <w:tab w:val="num" w:pos="1209"/>
        </w:tabs>
        <w:ind w:left="1209" w:hanging="360"/>
      </w:pPr>
    </w:lvl>
  </w:abstractNum>
  <w:abstractNum w:abstractNumId="4" w15:restartNumberingAfterBreak="0">
    <w:nsid w:val="FFFFFF7E"/>
    <w:multiLevelType w:val="singleLevel"/>
    <w:tmpl w:val="0F00CCC8"/>
    <w:lvl w:ilvl="0">
      <w:start w:val="1"/>
      <w:numFmt w:val="decimal"/>
      <w:pStyle w:val="ListNumber3"/>
      <w:lvlText w:val="%1."/>
      <w:lvlJc w:val="left"/>
      <w:pPr>
        <w:tabs>
          <w:tab w:val="num" w:pos="926"/>
        </w:tabs>
        <w:ind w:left="926" w:hanging="360"/>
      </w:pPr>
    </w:lvl>
  </w:abstractNum>
  <w:abstractNum w:abstractNumId="5" w15:restartNumberingAfterBreak="0">
    <w:nsid w:val="FFFFFF7F"/>
    <w:multiLevelType w:val="singleLevel"/>
    <w:tmpl w:val="87DC9D7C"/>
    <w:lvl w:ilvl="0">
      <w:start w:val="1"/>
      <w:numFmt w:val="decimal"/>
      <w:pStyle w:val="ListNumber2"/>
      <w:lvlText w:val="%1."/>
      <w:lvlJc w:val="left"/>
      <w:pPr>
        <w:tabs>
          <w:tab w:val="num" w:pos="643"/>
        </w:tabs>
        <w:ind w:left="643" w:hanging="360"/>
      </w:pPr>
    </w:lvl>
  </w:abstractNum>
  <w:abstractNum w:abstractNumId="6" w15:restartNumberingAfterBreak="0">
    <w:nsid w:val="FFFFFF80"/>
    <w:multiLevelType w:val="singleLevel"/>
    <w:tmpl w:val="AE241E56"/>
    <w:lvl w:ilvl="0">
      <w:start w:val="1"/>
      <w:numFmt w:val="bullet"/>
      <w:pStyle w:val="ListBullet5"/>
      <w:lvlText w:val=""/>
      <w:lvlJc w:val="left"/>
      <w:pPr>
        <w:tabs>
          <w:tab w:val="num" w:pos="1492"/>
        </w:tabs>
        <w:ind w:left="1492" w:hanging="360"/>
      </w:pPr>
      <w:rPr>
        <w:rFonts w:hint="default" w:ascii="Symbol" w:hAnsi="Symbol"/>
      </w:rPr>
    </w:lvl>
  </w:abstractNum>
  <w:abstractNum w:abstractNumId="7" w15:restartNumberingAfterBreak="0">
    <w:nsid w:val="FFFFFF81"/>
    <w:multiLevelType w:val="singleLevel"/>
    <w:tmpl w:val="0E56592E"/>
    <w:lvl w:ilvl="0">
      <w:start w:val="1"/>
      <w:numFmt w:val="bullet"/>
      <w:pStyle w:val="ListBullet4"/>
      <w:lvlText w:val=""/>
      <w:lvlJc w:val="left"/>
      <w:pPr>
        <w:tabs>
          <w:tab w:val="num" w:pos="1209"/>
        </w:tabs>
        <w:ind w:left="1209" w:hanging="360"/>
      </w:pPr>
      <w:rPr>
        <w:rFonts w:hint="default" w:ascii="Symbol" w:hAnsi="Symbol"/>
      </w:rPr>
    </w:lvl>
  </w:abstractNum>
  <w:abstractNum w:abstractNumId="8" w15:restartNumberingAfterBreak="0">
    <w:nsid w:val="FFFFFF82"/>
    <w:multiLevelType w:val="singleLevel"/>
    <w:tmpl w:val="6068FB52"/>
    <w:lvl w:ilvl="0">
      <w:start w:val="1"/>
      <w:numFmt w:val="bullet"/>
      <w:pStyle w:val="ListBullet3"/>
      <w:lvlText w:val=""/>
      <w:lvlJc w:val="left"/>
      <w:pPr>
        <w:tabs>
          <w:tab w:val="num" w:pos="926"/>
        </w:tabs>
        <w:ind w:left="926" w:hanging="360"/>
      </w:pPr>
      <w:rPr>
        <w:rFonts w:hint="default" w:ascii="Symbol" w:hAnsi="Symbol"/>
      </w:rPr>
    </w:lvl>
  </w:abstractNum>
  <w:abstractNum w:abstractNumId="9" w15:restartNumberingAfterBreak="0">
    <w:nsid w:val="FFFFFF83"/>
    <w:multiLevelType w:val="singleLevel"/>
    <w:tmpl w:val="3F4E16F6"/>
    <w:lvl w:ilvl="0">
      <w:start w:val="1"/>
      <w:numFmt w:val="bullet"/>
      <w:pStyle w:val="ListBullet2"/>
      <w:lvlText w:val=""/>
      <w:lvlJc w:val="left"/>
      <w:pPr>
        <w:tabs>
          <w:tab w:val="num" w:pos="643"/>
        </w:tabs>
        <w:ind w:left="643" w:hanging="360"/>
      </w:pPr>
      <w:rPr>
        <w:rFonts w:hint="default" w:ascii="Symbol" w:hAnsi="Symbol"/>
      </w:rPr>
    </w:lvl>
  </w:abstractNum>
  <w:abstractNum w:abstractNumId="10" w15:restartNumberingAfterBreak="0">
    <w:nsid w:val="FFFFFF88"/>
    <w:multiLevelType w:val="singleLevel"/>
    <w:tmpl w:val="4CF02464"/>
    <w:lvl w:ilvl="0">
      <w:start w:val="1"/>
      <w:numFmt w:val="decimal"/>
      <w:pStyle w:val="ListNumber"/>
      <w:lvlText w:val="%1."/>
      <w:lvlJc w:val="left"/>
      <w:pPr>
        <w:tabs>
          <w:tab w:val="num" w:pos="360"/>
        </w:tabs>
        <w:ind w:left="360" w:hanging="360"/>
      </w:pPr>
    </w:lvl>
  </w:abstractNum>
  <w:abstractNum w:abstractNumId="11" w15:restartNumberingAfterBreak="0">
    <w:nsid w:val="FFFFFF89"/>
    <w:multiLevelType w:val="singleLevel"/>
    <w:tmpl w:val="F692DE2E"/>
    <w:lvl w:ilvl="0">
      <w:start w:val="1"/>
      <w:numFmt w:val="bullet"/>
      <w:pStyle w:val="ListBullet"/>
      <w:lvlText w:val=""/>
      <w:lvlJc w:val="left"/>
      <w:pPr>
        <w:tabs>
          <w:tab w:val="num" w:pos="360"/>
        </w:tabs>
        <w:ind w:left="360" w:hanging="360"/>
      </w:pPr>
      <w:rPr>
        <w:rFonts w:hint="default" w:ascii="Symbol" w:hAnsi="Symbol"/>
      </w:rPr>
    </w:lvl>
  </w:abstractNum>
  <w:abstractNum w:abstractNumId="12" w15:restartNumberingAfterBreak="0">
    <w:nsid w:val="03C53AD1"/>
    <w:multiLevelType w:val="multilevel"/>
    <w:tmpl w:val="9C366B4A"/>
    <w:lvl w:ilvl="0">
      <w:start w:val="1"/>
      <w:numFmt w:val="decimal"/>
      <w:lvlText w:val="%1"/>
      <w:lvlJc w:val="left"/>
      <w:pPr>
        <w:tabs>
          <w:tab w:val="num" w:pos="709"/>
        </w:tabs>
        <w:ind w:left="709" w:hanging="709"/>
      </w:pPr>
      <w:rPr>
        <w:rFonts w:hint="default" w:cs="Times New Roman"/>
        <w:b/>
      </w:rPr>
    </w:lvl>
    <w:lvl w:ilvl="1">
      <w:start w:val="1"/>
      <w:numFmt w:val="decimal"/>
      <w:lvlText w:val="%1.%2"/>
      <w:lvlJc w:val="left"/>
      <w:pPr>
        <w:tabs>
          <w:tab w:val="num" w:pos="709"/>
        </w:tabs>
        <w:ind w:left="709" w:hanging="709"/>
      </w:pPr>
      <w:rPr>
        <w:rFonts w:hint="default" w:cs="Times New Roman"/>
        <w:b w:val="0"/>
        <w:i w:val="0"/>
        <w:color w:val="000000" w:themeColor="text1"/>
        <w:sz w:val="20"/>
        <w:szCs w:val="22"/>
      </w:rPr>
    </w:lvl>
    <w:lvl w:ilvl="2">
      <w:start w:val="1"/>
      <w:numFmt w:val="lowerLetter"/>
      <w:lvlText w:val="(%3)"/>
      <w:lvlJc w:val="left"/>
      <w:pPr>
        <w:tabs>
          <w:tab w:val="num" w:pos="1418"/>
        </w:tabs>
        <w:ind w:left="1418" w:hanging="709"/>
      </w:pPr>
      <w:rPr>
        <w:rFonts w:hint="default" w:cs="Times New Roman"/>
        <w:b w:val="0"/>
        <w:i w:val="0"/>
        <w:sz w:val="20"/>
        <w:szCs w:val="22"/>
      </w:rPr>
    </w:lvl>
    <w:lvl w:ilvl="3">
      <w:start w:val="1"/>
      <w:numFmt w:val="lowerRoman"/>
      <w:lvlText w:val="(%4)"/>
      <w:lvlJc w:val="left"/>
      <w:pPr>
        <w:tabs>
          <w:tab w:val="num" w:pos="2126"/>
        </w:tabs>
        <w:ind w:left="2126" w:hanging="708"/>
      </w:pPr>
      <w:rPr>
        <w:rFonts w:hint="default" w:cs="Times New Roman"/>
        <w:b w:val="0"/>
        <w:i w:val="0"/>
        <w:sz w:val="20"/>
        <w:szCs w:val="22"/>
      </w:rPr>
    </w:lvl>
    <w:lvl w:ilvl="4">
      <w:start w:val="1"/>
      <w:numFmt w:val="upperLetter"/>
      <w:lvlText w:val="(%5)"/>
      <w:lvlJc w:val="left"/>
      <w:pPr>
        <w:tabs>
          <w:tab w:val="num" w:pos="2836"/>
        </w:tabs>
        <w:ind w:left="2836" w:hanging="709"/>
      </w:pPr>
      <w:rPr>
        <w:rFonts w:hint="default" w:cs="Times New Roman"/>
        <w:b w:val="0"/>
        <w:i w:val="0"/>
      </w:rPr>
    </w:lvl>
    <w:lvl w:ilvl="5">
      <w:start w:val="1"/>
      <w:numFmt w:val="decimal"/>
      <w:lvlText w:val="%6)"/>
      <w:lvlJc w:val="left"/>
      <w:pPr>
        <w:tabs>
          <w:tab w:val="num" w:pos="3544"/>
        </w:tabs>
        <w:ind w:left="3544" w:hanging="708"/>
      </w:pPr>
      <w:rPr>
        <w:rFonts w:hint="default" w:cs="Times New Roman"/>
      </w:rPr>
    </w:lvl>
    <w:lvl w:ilvl="6">
      <w:start w:val="1"/>
      <w:numFmt w:val="decimal"/>
      <w:lvlText w:val="%7%3)"/>
      <w:lvlJc w:val="left"/>
      <w:pPr>
        <w:tabs>
          <w:tab w:val="num" w:pos="2714"/>
        </w:tabs>
        <w:ind w:left="2714" w:hanging="1296"/>
      </w:pPr>
      <w:rPr>
        <w:rFonts w:hint="default" w:cs="Times New Roman"/>
      </w:rPr>
    </w:lvl>
    <w:lvl w:ilvl="7">
      <w:start w:val="1"/>
      <w:numFmt w:val="lowerRoman"/>
      <w:lvlText w:val="%8)"/>
      <w:lvlJc w:val="left"/>
      <w:pPr>
        <w:tabs>
          <w:tab w:val="num" w:pos="2858"/>
        </w:tabs>
        <w:ind w:left="2858" w:hanging="1440"/>
      </w:pPr>
      <w:rPr>
        <w:rFonts w:hint="default" w:cs="Times New Roman"/>
      </w:rPr>
    </w:lvl>
    <w:lvl w:ilvl="8">
      <w:start w:val="1"/>
      <w:numFmt w:val="upperLetter"/>
      <w:lvlText w:val="%9)"/>
      <w:lvlJc w:val="left"/>
      <w:pPr>
        <w:tabs>
          <w:tab w:val="num" w:pos="3002"/>
        </w:tabs>
        <w:ind w:left="3002" w:hanging="1584"/>
      </w:pPr>
      <w:rPr>
        <w:rFonts w:hint="default" w:cs="Times New Roman"/>
      </w:rPr>
    </w:lvl>
  </w:abstractNum>
  <w:abstractNum w:abstractNumId="13" w15:restartNumberingAfterBreak="0">
    <w:nsid w:val="0B67296D"/>
    <w:multiLevelType w:val="multilevel"/>
    <w:tmpl w:val="9C366B4A"/>
    <w:lvl w:ilvl="0">
      <w:start w:val="1"/>
      <w:numFmt w:val="decimal"/>
      <w:lvlText w:val="%1"/>
      <w:lvlJc w:val="left"/>
      <w:pPr>
        <w:tabs>
          <w:tab w:val="num" w:pos="709"/>
        </w:tabs>
        <w:ind w:left="709" w:hanging="709"/>
      </w:pPr>
      <w:rPr>
        <w:rFonts w:hint="default" w:cs="Times New Roman"/>
        <w:b/>
      </w:rPr>
    </w:lvl>
    <w:lvl w:ilvl="1">
      <w:start w:val="1"/>
      <w:numFmt w:val="decimal"/>
      <w:lvlText w:val="%1.%2"/>
      <w:lvlJc w:val="left"/>
      <w:pPr>
        <w:tabs>
          <w:tab w:val="num" w:pos="709"/>
        </w:tabs>
        <w:ind w:left="709" w:hanging="709"/>
      </w:pPr>
      <w:rPr>
        <w:rFonts w:hint="default" w:cs="Times New Roman"/>
        <w:b w:val="0"/>
        <w:i w:val="0"/>
        <w:color w:val="000000" w:themeColor="text1"/>
        <w:sz w:val="20"/>
        <w:szCs w:val="22"/>
      </w:rPr>
    </w:lvl>
    <w:lvl w:ilvl="2">
      <w:start w:val="1"/>
      <w:numFmt w:val="lowerLetter"/>
      <w:lvlText w:val="(%3)"/>
      <w:lvlJc w:val="left"/>
      <w:pPr>
        <w:tabs>
          <w:tab w:val="num" w:pos="1418"/>
        </w:tabs>
        <w:ind w:left="1418" w:hanging="709"/>
      </w:pPr>
      <w:rPr>
        <w:rFonts w:hint="default" w:cs="Times New Roman"/>
        <w:b w:val="0"/>
        <w:i w:val="0"/>
        <w:sz w:val="20"/>
        <w:szCs w:val="22"/>
      </w:rPr>
    </w:lvl>
    <w:lvl w:ilvl="3">
      <w:start w:val="1"/>
      <w:numFmt w:val="lowerRoman"/>
      <w:lvlText w:val="(%4)"/>
      <w:lvlJc w:val="left"/>
      <w:pPr>
        <w:tabs>
          <w:tab w:val="num" w:pos="2126"/>
        </w:tabs>
        <w:ind w:left="2126" w:hanging="708"/>
      </w:pPr>
      <w:rPr>
        <w:rFonts w:hint="default" w:cs="Times New Roman"/>
        <w:b w:val="0"/>
        <w:i w:val="0"/>
        <w:sz w:val="20"/>
        <w:szCs w:val="22"/>
      </w:rPr>
    </w:lvl>
    <w:lvl w:ilvl="4">
      <w:start w:val="1"/>
      <w:numFmt w:val="upperLetter"/>
      <w:lvlText w:val="(%5)"/>
      <w:lvlJc w:val="left"/>
      <w:pPr>
        <w:tabs>
          <w:tab w:val="num" w:pos="2836"/>
        </w:tabs>
        <w:ind w:left="2836" w:hanging="709"/>
      </w:pPr>
      <w:rPr>
        <w:rFonts w:hint="default" w:cs="Times New Roman"/>
        <w:b w:val="0"/>
        <w:i w:val="0"/>
      </w:rPr>
    </w:lvl>
    <w:lvl w:ilvl="5">
      <w:start w:val="1"/>
      <w:numFmt w:val="decimal"/>
      <w:lvlText w:val="%6)"/>
      <w:lvlJc w:val="left"/>
      <w:pPr>
        <w:tabs>
          <w:tab w:val="num" w:pos="3544"/>
        </w:tabs>
        <w:ind w:left="3544" w:hanging="708"/>
      </w:pPr>
      <w:rPr>
        <w:rFonts w:hint="default" w:cs="Times New Roman"/>
      </w:rPr>
    </w:lvl>
    <w:lvl w:ilvl="6">
      <w:start w:val="1"/>
      <w:numFmt w:val="decimal"/>
      <w:lvlText w:val="%7%3)"/>
      <w:lvlJc w:val="left"/>
      <w:pPr>
        <w:tabs>
          <w:tab w:val="num" w:pos="2714"/>
        </w:tabs>
        <w:ind w:left="2714" w:hanging="1296"/>
      </w:pPr>
      <w:rPr>
        <w:rFonts w:hint="default" w:cs="Times New Roman"/>
      </w:rPr>
    </w:lvl>
    <w:lvl w:ilvl="7">
      <w:start w:val="1"/>
      <w:numFmt w:val="lowerRoman"/>
      <w:lvlText w:val="%8)"/>
      <w:lvlJc w:val="left"/>
      <w:pPr>
        <w:tabs>
          <w:tab w:val="num" w:pos="2858"/>
        </w:tabs>
        <w:ind w:left="2858" w:hanging="1440"/>
      </w:pPr>
      <w:rPr>
        <w:rFonts w:hint="default" w:cs="Times New Roman"/>
      </w:rPr>
    </w:lvl>
    <w:lvl w:ilvl="8">
      <w:start w:val="1"/>
      <w:numFmt w:val="upperLetter"/>
      <w:lvlText w:val="%9)"/>
      <w:lvlJc w:val="left"/>
      <w:pPr>
        <w:tabs>
          <w:tab w:val="num" w:pos="3002"/>
        </w:tabs>
        <w:ind w:left="3002" w:hanging="1584"/>
      </w:pPr>
      <w:rPr>
        <w:rFonts w:hint="default" w:cs="Times New Roman"/>
      </w:rPr>
    </w:lvl>
  </w:abstractNum>
  <w:abstractNum w:abstractNumId="14" w15:restartNumberingAfterBreak="0">
    <w:nsid w:val="0D6632BA"/>
    <w:multiLevelType w:val="multilevel"/>
    <w:tmpl w:val="CE08A638"/>
    <w:lvl w:ilvl="0">
      <w:start w:val="1"/>
      <w:numFmt w:val="none"/>
      <w:pStyle w:val="definition"/>
      <w:suff w:val="nothing"/>
      <w:lvlText w:val=""/>
      <w:lvlJc w:val="left"/>
      <w:pPr>
        <w:ind w:left="0" w:firstLine="0"/>
      </w:pPr>
      <w:rPr>
        <w:rFonts w:hint="default"/>
      </w:rPr>
    </w:lvl>
    <w:lvl w:ilvl="1">
      <w:start w:val="1"/>
      <w:numFmt w:val="lowerLetter"/>
      <w:pStyle w:val="definitionsub"/>
      <w:lvlText w:val="(%2)"/>
      <w:lvlJc w:val="left"/>
      <w:pPr>
        <w:ind w:left="454" w:hanging="454"/>
      </w:pPr>
      <w:rPr>
        <w:rFonts w:hint="default"/>
      </w:rPr>
    </w:lvl>
    <w:lvl w:ilvl="2">
      <w:start w:val="1"/>
      <w:numFmt w:val="lowerRoman"/>
      <w:lvlText w:val="(%3)"/>
      <w:lvlJc w:val="left"/>
      <w:pPr>
        <w:tabs>
          <w:tab w:val="num" w:pos="851"/>
        </w:tabs>
        <w:ind w:left="851" w:hanging="397"/>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0FD77125"/>
    <w:multiLevelType w:val="multilevel"/>
    <w:tmpl w:val="24D0B9C8"/>
    <w:lvl w:ilvl="0">
      <w:start w:val="1"/>
      <w:numFmt w:val="decimal"/>
      <w:lvlRestart w:val="0"/>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lowerLetter"/>
      <w:pStyle w:val="Simple3"/>
      <w:lvlText w:val="(%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16" w15:restartNumberingAfterBreak="0">
    <w:nsid w:val="1ED45055"/>
    <w:multiLevelType w:val="singleLevel"/>
    <w:tmpl w:val="00308B50"/>
    <w:lvl w:ilvl="0">
      <w:start w:val="1"/>
      <w:numFmt w:val="upperLetter"/>
      <w:pStyle w:val="definitionsub-sub"/>
      <w:lvlText w:val="(%1)"/>
      <w:lvlJc w:val="left"/>
      <w:pPr>
        <w:tabs>
          <w:tab w:val="num" w:pos="1134"/>
        </w:tabs>
        <w:ind w:left="1134" w:hanging="1134"/>
      </w:pPr>
      <w:rPr>
        <w:b w:val="0"/>
        <w:i w:val="0"/>
      </w:rPr>
    </w:lvl>
  </w:abstractNum>
  <w:abstractNum w:abstractNumId="17" w15:restartNumberingAfterBreak="0">
    <w:nsid w:val="274C4528"/>
    <w:multiLevelType w:val="multilevel"/>
    <w:tmpl w:val="0ABE891C"/>
    <w:name w:val="Definitions"/>
    <w:styleLink w:val="Definitions"/>
    <w:lvl w:ilvl="0">
      <w:start w:val="1"/>
      <w:numFmt w:val="none"/>
      <w:pStyle w:val="Definition0"/>
      <w:suff w:val="nothing"/>
      <w:lvlText w:val=""/>
      <w:lvlJc w:val="left"/>
      <w:pPr>
        <w:ind w:left="720" w:firstLine="0"/>
      </w:pPr>
      <w:rPr>
        <w:rFonts w:hint="default"/>
      </w:rPr>
    </w:lvl>
    <w:lvl w:ilvl="1">
      <w:start w:val="1"/>
      <w:numFmt w:val="lowerLetter"/>
      <w:pStyle w:val="Definition1"/>
      <w:lvlText w:val="(%2)"/>
      <w:lvlJc w:val="left"/>
      <w:pPr>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4)"/>
      <w:lvlJc w:val="left"/>
      <w:pPr>
        <w:ind w:left="2880" w:hanging="720"/>
      </w:pPr>
      <w:rPr>
        <w:rFonts w:hint="default"/>
      </w:rPr>
    </w:lvl>
    <w:lvl w:ilvl="4">
      <w:start w:val="1"/>
      <w:numFmt w:val="decimal"/>
      <w:pStyle w:val="Definition4"/>
      <w:lvlText w:val="%5)"/>
      <w:lvlJc w:val="left"/>
      <w:pPr>
        <w:tabs>
          <w:tab w:val="num" w:pos="2880"/>
        </w:tabs>
        <w:ind w:left="3600" w:hanging="72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29154CC9"/>
    <w:multiLevelType w:val="hybridMultilevel"/>
    <w:tmpl w:val="49F84046"/>
    <w:lvl w:ilvl="0" w:tplc="8130B490">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E226B8E"/>
    <w:multiLevelType w:val="multilevel"/>
    <w:tmpl w:val="934E8058"/>
    <w:name w:val="Main"/>
    <w:styleLink w:val="Schedules1"/>
    <w:lvl w:ilvl="0">
      <w:start w:val="1"/>
      <w:numFmt w:val="decimal"/>
      <w:pStyle w:val="Level1Heading"/>
      <w:lvlText w:val="%1"/>
      <w:lvlJc w:val="left"/>
      <w:pPr>
        <w:ind w:left="720" w:hanging="720"/>
      </w:pPr>
      <w:rPr>
        <w:rFonts w:hint="default"/>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720" w:hanging="720"/>
      </w:pPr>
      <w:rPr>
        <w:rFonts w:hint="default"/>
        <w:b w:val="0"/>
        <w:i w:val="0"/>
      </w:rPr>
    </w:lvl>
    <w:lvl w:ilvl="3">
      <w:start w:val="1"/>
      <w:numFmt w:val="lowerLetter"/>
      <w:pStyle w:val="Level4Number"/>
      <w:lvlText w:val="(%4)"/>
      <w:lvlJc w:val="left"/>
      <w:pPr>
        <w:ind w:left="1440" w:hanging="720"/>
      </w:pPr>
      <w:rPr>
        <w:rFonts w:hint="default"/>
        <w:b w:val="0"/>
        <w:bCs w:val="0"/>
        <w:i w:val="0"/>
        <w:iCs w:val="0"/>
      </w:rPr>
    </w:lvl>
    <w:lvl w:ilvl="4">
      <w:start w:val="1"/>
      <w:numFmt w:val="lowerRoman"/>
      <w:pStyle w:val="Level5Number"/>
      <w:lvlText w:val="(%5)"/>
      <w:lvlJc w:val="left"/>
      <w:pPr>
        <w:ind w:left="2160" w:hanging="720"/>
      </w:pPr>
      <w:rPr>
        <w:rFonts w:hint="default"/>
        <w:b w:val="0"/>
        <w:bCs w:val="0"/>
        <w:i w:val="0"/>
        <w:iCs w:val="0"/>
      </w:rPr>
    </w:lvl>
    <w:lvl w:ilvl="5">
      <w:start w:val="1"/>
      <w:numFmt w:val="upperLetter"/>
      <w:pStyle w:val="Level6Number"/>
      <w:lvlText w:val="(%6)"/>
      <w:lvlJc w:val="left"/>
      <w:pPr>
        <w:ind w:left="2880" w:hanging="720"/>
      </w:pPr>
      <w:rPr>
        <w:rFonts w:hint="default"/>
      </w:rPr>
    </w:lvl>
    <w:lvl w:ilvl="6">
      <w:start w:val="1"/>
      <w:numFmt w:val="decimal"/>
      <w:pStyle w:val="Level7Number"/>
      <w:lvlText w:val="%7)"/>
      <w:lvlJc w:val="left"/>
      <w:pPr>
        <w:ind w:left="3600" w:hanging="720"/>
      </w:pPr>
      <w:rPr>
        <w:rFonts w:hint="default"/>
      </w:rPr>
    </w:lvl>
    <w:lvl w:ilvl="7">
      <w:start w:val="1"/>
      <w:numFmt w:val="lowerLetter"/>
      <w:pStyle w:val="Level8Numb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20" w15:restartNumberingAfterBreak="0">
    <w:nsid w:val="42E34C3E"/>
    <w:multiLevelType w:val="hybridMultilevel"/>
    <w:tmpl w:val="49022704"/>
    <w:lvl w:ilvl="0" w:tplc="3F90D4B2">
      <w:start w:val="1"/>
      <w:numFmt w:val="decimal"/>
      <w:pStyle w:val="ScheduleHeading0"/>
      <w:lvlText w:val="Schedule %1 "/>
      <w:lvlJc w:val="left"/>
      <w:pPr>
        <w:tabs>
          <w:tab w:val="num" w:pos="360"/>
        </w:tabs>
        <w:ind w:left="360" w:hanging="360"/>
      </w:pPr>
      <w:rPr>
        <w:rFonts w:hint="default" w:ascii="Arial Bold" w:hAnsi="Arial Bold" w:cs="Arial Bold"/>
        <w:b/>
        <w:bCs/>
        <w:i w:val="0"/>
        <w:iCs w:val="0"/>
        <w:caps/>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5C13D35"/>
    <w:multiLevelType w:val="multilevel"/>
    <w:tmpl w:val="07A47728"/>
    <w:lvl w:ilvl="0">
      <w:start w:val="1"/>
      <w:numFmt w:val="decimal"/>
      <w:lvlRestart w:val="0"/>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1134"/>
        </w:tabs>
        <w:ind w:left="1134" w:hanging="709"/>
      </w:pPr>
      <w:rPr>
        <w:rFonts w:hint="default"/>
        <w:b w:val="0"/>
        <w:i w:val="0"/>
      </w:rPr>
    </w:lvl>
    <w:lvl w:ilvl="2">
      <w:start w:val="1"/>
      <w:numFmt w:val="lowerLetter"/>
      <w:pStyle w:val="Heading3"/>
      <w:lvlText w:val="(%3)"/>
      <w:lvlJc w:val="left"/>
      <w:pPr>
        <w:tabs>
          <w:tab w:val="num" w:pos="1417"/>
        </w:tabs>
        <w:ind w:left="1417" w:hanging="708"/>
      </w:pPr>
      <w:rPr>
        <w:rFonts w:hint="default"/>
        <w:b w:val="0"/>
        <w:i w:val="0"/>
      </w:rPr>
    </w:lvl>
    <w:lvl w:ilvl="3">
      <w:start w:val="1"/>
      <w:numFmt w:val="lowerRoman"/>
      <w:pStyle w:val="Heading4"/>
      <w:lvlText w:val="(%4)"/>
      <w:lvlJc w:val="left"/>
      <w:pPr>
        <w:tabs>
          <w:tab w:val="num" w:pos="2126"/>
        </w:tabs>
        <w:ind w:left="2126" w:hanging="709"/>
      </w:pPr>
      <w:rPr>
        <w:rFonts w:hint="default"/>
        <w:b w:val="0"/>
        <w:i w:val="0"/>
      </w:rPr>
    </w:lvl>
    <w:lvl w:ilvl="4">
      <w:start w:val="1"/>
      <w:numFmt w:val="upp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Heading8"/>
      <w:lvlText w:val="%8)"/>
      <w:lvlJc w:val="left"/>
      <w:pPr>
        <w:tabs>
          <w:tab w:val="num" w:pos="4961"/>
        </w:tabs>
        <w:ind w:left="4961" w:hanging="709"/>
      </w:pPr>
      <w:rPr>
        <w:rFonts w:hint="default"/>
      </w:rPr>
    </w:lvl>
    <w:lvl w:ilvl="8">
      <w:start w:val="1"/>
      <w:numFmt w:val="upperLetter"/>
      <w:pStyle w:val="Heading9"/>
      <w:lvlText w:val="%9)"/>
      <w:lvlJc w:val="left"/>
      <w:pPr>
        <w:tabs>
          <w:tab w:val="num" w:pos="5669"/>
        </w:tabs>
        <w:ind w:left="5669" w:hanging="708"/>
      </w:pPr>
      <w:rPr>
        <w:rFonts w:hint="default"/>
      </w:rPr>
    </w:lvl>
  </w:abstractNum>
  <w:abstractNum w:abstractNumId="22" w15:restartNumberingAfterBreak="0">
    <w:nsid w:val="4A4E5640"/>
    <w:multiLevelType w:val="multilevel"/>
    <w:tmpl w:val="EF9E0650"/>
    <w:lvl w:ilvl="0">
      <w:start w:val="1"/>
      <w:numFmt w:val="decimal"/>
      <w:pStyle w:val="Level1"/>
      <w:lvlText w:val="%1"/>
      <w:lvlJc w:val="left"/>
      <w:pPr>
        <w:ind w:left="720" w:hanging="720"/>
      </w:pPr>
      <w:rPr>
        <w:rFonts w:hint="default"/>
      </w:rPr>
    </w:lvl>
    <w:lvl w:ilvl="1">
      <w:start w:val="1"/>
      <w:numFmt w:val="decimal"/>
      <w:pStyle w:val="Level2"/>
      <w:lvlText w:val="%1.%2"/>
      <w:lvlJc w:val="left"/>
      <w:pPr>
        <w:ind w:left="720" w:hanging="720"/>
      </w:pPr>
      <w:rPr>
        <w:rFonts w:hint="default"/>
        <w:b w:val="0"/>
      </w:rPr>
    </w:lvl>
    <w:lvl w:ilvl="2">
      <w:start w:val="1"/>
      <w:numFmt w:val="decimal"/>
      <w:pStyle w:val="Level3"/>
      <w:lvlText w:val="%1.%2.%3"/>
      <w:lvlJc w:val="left"/>
      <w:pPr>
        <w:ind w:left="1803" w:hanging="1083"/>
      </w:pPr>
      <w:rPr>
        <w:rFonts w:hint="default"/>
      </w:rPr>
    </w:lvl>
    <w:lvl w:ilvl="3">
      <w:start w:val="1"/>
      <w:numFmt w:val="lowerLetter"/>
      <w:pStyle w:val="Level4"/>
      <w:lvlText w:val="(%4)"/>
      <w:lvlJc w:val="left"/>
      <w:pPr>
        <w:ind w:left="1803" w:hanging="1083"/>
      </w:pPr>
      <w:rPr>
        <w:rFonts w:hint="default" w:ascii="Arial" w:hAnsi="Arial" w:cs="Arial"/>
        <w:b w:val="0"/>
        <w:sz w:val="20"/>
        <w:szCs w:val="24"/>
      </w:rPr>
    </w:lvl>
    <w:lvl w:ilvl="4">
      <w:start w:val="1"/>
      <w:numFmt w:val="lowerRoman"/>
      <w:pStyle w:val="Level5"/>
      <w:lvlText w:val="(%5)"/>
      <w:lvlJc w:val="left"/>
      <w:pPr>
        <w:ind w:left="2523" w:hanging="720"/>
      </w:pPr>
      <w:rPr>
        <w:rFonts w:hint="default"/>
      </w:rPr>
    </w:lvl>
    <w:lvl w:ilvl="5">
      <w:start w:val="1"/>
      <w:numFmt w:val="upperLetter"/>
      <w:pStyle w:val="Level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3" w15:restartNumberingAfterBreak="0">
    <w:nsid w:val="52F95850"/>
    <w:multiLevelType w:val="singleLevel"/>
    <w:tmpl w:val="B30A1960"/>
    <w:lvl w:ilvl="0">
      <w:start w:val="1"/>
      <w:numFmt w:val="decimal"/>
      <w:pStyle w:val="Simple7"/>
      <w:lvlText w:val="(%1)"/>
      <w:lvlJc w:val="left"/>
      <w:pPr>
        <w:tabs>
          <w:tab w:val="num" w:pos="3402"/>
        </w:tabs>
        <w:ind w:left="3402" w:hanging="1134"/>
      </w:pPr>
    </w:lvl>
  </w:abstractNum>
  <w:abstractNum w:abstractNumId="24" w15:restartNumberingAfterBreak="0">
    <w:nsid w:val="54921B21"/>
    <w:multiLevelType w:val="multilevel"/>
    <w:tmpl w:val="9C366B4A"/>
    <w:lvl w:ilvl="0">
      <w:start w:val="1"/>
      <w:numFmt w:val="decimal"/>
      <w:lvlText w:val="%1"/>
      <w:lvlJc w:val="left"/>
      <w:pPr>
        <w:tabs>
          <w:tab w:val="num" w:pos="709"/>
        </w:tabs>
        <w:ind w:left="709" w:hanging="709"/>
      </w:pPr>
      <w:rPr>
        <w:rFonts w:hint="default" w:cs="Times New Roman"/>
        <w:b/>
      </w:rPr>
    </w:lvl>
    <w:lvl w:ilvl="1">
      <w:start w:val="1"/>
      <w:numFmt w:val="decimal"/>
      <w:lvlText w:val="%1.%2"/>
      <w:lvlJc w:val="left"/>
      <w:pPr>
        <w:tabs>
          <w:tab w:val="num" w:pos="709"/>
        </w:tabs>
        <w:ind w:left="709" w:hanging="709"/>
      </w:pPr>
      <w:rPr>
        <w:rFonts w:hint="default" w:cs="Times New Roman"/>
        <w:b w:val="0"/>
        <w:i w:val="0"/>
        <w:color w:val="000000" w:themeColor="text1"/>
        <w:sz w:val="20"/>
        <w:szCs w:val="22"/>
      </w:rPr>
    </w:lvl>
    <w:lvl w:ilvl="2">
      <w:start w:val="1"/>
      <w:numFmt w:val="lowerLetter"/>
      <w:lvlText w:val="(%3)"/>
      <w:lvlJc w:val="left"/>
      <w:pPr>
        <w:tabs>
          <w:tab w:val="num" w:pos="1418"/>
        </w:tabs>
        <w:ind w:left="1418" w:hanging="709"/>
      </w:pPr>
      <w:rPr>
        <w:rFonts w:hint="default" w:cs="Times New Roman"/>
        <w:b w:val="0"/>
        <w:i w:val="0"/>
        <w:sz w:val="20"/>
        <w:szCs w:val="22"/>
      </w:rPr>
    </w:lvl>
    <w:lvl w:ilvl="3">
      <w:start w:val="1"/>
      <w:numFmt w:val="lowerRoman"/>
      <w:lvlText w:val="(%4)"/>
      <w:lvlJc w:val="left"/>
      <w:pPr>
        <w:tabs>
          <w:tab w:val="num" w:pos="2126"/>
        </w:tabs>
        <w:ind w:left="2126" w:hanging="708"/>
      </w:pPr>
      <w:rPr>
        <w:rFonts w:hint="default" w:cs="Times New Roman"/>
        <w:b w:val="0"/>
        <w:i w:val="0"/>
        <w:sz w:val="20"/>
        <w:szCs w:val="22"/>
      </w:rPr>
    </w:lvl>
    <w:lvl w:ilvl="4">
      <w:start w:val="1"/>
      <w:numFmt w:val="upperLetter"/>
      <w:lvlText w:val="(%5)"/>
      <w:lvlJc w:val="left"/>
      <w:pPr>
        <w:tabs>
          <w:tab w:val="num" w:pos="2836"/>
        </w:tabs>
        <w:ind w:left="2836" w:hanging="709"/>
      </w:pPr>
      <w:rPr>
        <w:rFonts w:hint="default" w:cs="Times New Roman"/>
        <w:b w:val="0"/>
        <w:i w:val="0"/>
      </w:rPr>
    </w:lvl>
    <w:lvl w:ilvl="5">
      <w:start w:val="1"/>
      <w:numFmt w:val="decimal"/>
      <w:lvlText w:val="%6)"/>
      <w:lvlJc w:val="left"/>
      <w:pPr>
        <w:tabs>
          <w:tab w:val="num" w:pos="3544"/>
        </w:tabs>
        <w:ind w:left="3544" w:hanging="708"/>
      </w:pPr>
      <w:rPr>
        <w:rFonts w:hint="default" w:cs="Times New Roman"/>
      </w:rPr>
    </w:lvl>
    <w:lvl w:ilvl="6">
      <w:start w:val="1"/>
      <w:numFmt w:val="decimal"/>
      <w:lvlText w:val="%7%3)"/>
      <w:lvlJc w:val="left"/>
      <w:pPr>
        <w:tabs>
          <w:tab w:val="num" w:pos="2714"/>
        </w:tabs>
        <w:ind w:left="2714" w:hanging="1296"/>
      </w:pPr>
      <w:rPr>
        <w:rFonts w:hint="default" w:cs="Times New Roman"/>
      </w:rPr>
    </w:lvl>
    <w:lvl w:ilvl="7">
      <w:start w:val="1"/>
      <w:numFmt w:val="lowerRoman"/>
      <w:lvlText w:val="%8)"/>
      <w:lvlJc w:val="left"/>
      <w:pPr>
        <w:tabs>
          <w:tab w:val="num" w:pos="2858"/>
        </w:tabs>
        <w:ind w:left="2858" w:hanging="1440"/>
      </w:pPr>
      <w:rPr>
        <w:rFonts w:hint="default" w:cs="Times New Roman"/>
      </w:rPr>
    </w:lvl>
    <w:lvl w:ilvl="8">
      <w:start w:val="1"/>
      <w:numFmt w:val="upperLetter"/>
      <w:lvlText w:val="%9)"/>
      <w:lvlJc w:val="left"/>
      <w:pPr>
        <w:tabs>
          <w:tab w:val="num" w:pos="3002"/>
        </w:tabs>
        <w:ind w:left="3002" w:hanging="1584"/>
      </w:pPr>
      <w:rPr>
        <w:rFonts w:hint="default" w:cs="Times New Roman"/>
      </w:rPr>
    </w:lvl>
  </w:abstractNum>
  <w:abstractNum w:abstractNumId="25" w15:restartNumberingAfterBreak="0">
    <w:nsid w:val="5EA47849"/>
    <w:multiLevelType w:val="multilevel"/>
    <w:tmpl w:val="CC661B30"/>
    <w:styleLink w:val="Wragge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3)"/>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26" w15:restartNumberingAfterBreak="0">
    <w:nsid w:val="62215270"/>
    <w:multiLevelType w:val="singleLevel"/>
    <w:tmpl w:val="B09CD83E"/>
    <w:lvl w:ilvl="0">
      <w:start w:val="1"/>
      <w:numFmt w:val="lowerRoman"/>
      <w:pStyle w:val="roman3"/>
      <w:lvlText w:val="(%1)"/>
      <w:lvlJc w:val="left"/>
      <w:pPr>
        <w:tabs>
          <w:tab w:val="num" w:pos="2041"/>
        </w:tabs>
        <w:ind w:left="2041" w:hanging="794"/>
      </w:pPr>
      <w:rPr>
        <w:rFonts w:hint="default" w:ascii="Times New Roman" w:hAnsi="Times New Roman" w:cs="Times New Roman"/>
        <w:b w:val="0"/>
        <w:i w:val="0"/>
        <w:sz w:val="24"/>
        <w:szCs w:val="24"/>
      </w:rPr>
    </w:lvl>
  </w:abstractNum>
  <w:abstractNum w:abstractNumId="27" w15:restartNumberingAfterBreak="0">
    <w:nsid w:val="649E5787"/>
    <w:multiLevelType w:val="multilevel"/>
    <w:tmpl w:val="06F4FBE2"/>
    <w:lvl w:ilvl="0">
      <w:start w:val="1"/>
      <w:numFmt w:val="decimal"/>
      <w:suff w:val="nothing"/>
      <w:lvlText w:val="Schedule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6F9261A"/>
    <w:multiLevelType w:val="multilevel"/>
    <w:tmpl w:val="9C366B4A"/>
    <w:lvl w:ilvl="0">
      <w:start w:val="1"/>
      <w:numFmt w:val="decimal"/>
      <w:lvlText w:val="%1"/>
      <w:lvlJc w:val="left"/>
      <w:pPr>
        <w:tabs>
          <w:tab w:val="num" w:pos="709"/>
        </w:tabs>
        <w:ind w:left="709" w:hanging="709"/>
      </w:pPr>
      <w:rPr>
        <w:rFonts w:hint="default" w:cs="Times New Roman"/>
        <w:b/>
      </w:rPr>
    </w:lvl>
    <w:lvl w:ilvl="1">
      <w:start w:val="1"/>
      <w:numFmt w:val="decimal"/>
      <w:lvlText w:val="%1.%2"/>
      <w:lvlJc w:val="left"/>
      <w:pPr>
        <w:tabs>
          <w:tab w:val="num" w:pos="709"/>
        </w:tabs>
        <w:ind w:left="709" w:hanging="709"/>
      </w:pPr>
      <w:rPr>
        <w:rFonts w:hint="default" w:cs="Times New Roman"/>
        <w:b w:val="0"/>
        <w:i w:val="0"/>
        <w:color w:val="000000" w:themeColor="text1"/>
        <w:sz w:val="20"/>
        <w:szCs w:val="22"/>
      </w:rPr>
    </w:lvl>
    <w:lvl w:ilvl="2">
      <w:start w:val="1"/>
      <w:numFmt w:val="lowerLetter"/>
      <w:lvlText w:val="(%3)"/>
      <w:lvlJc w:val="left"/>
      <w:pPr>
        <w:tabs>
          <w:tab w:val="num" w:pos="1418"/>
        </w:tabs>
        <w:ind w:left="1418" w:hanging="709"/>
      </w:pPr>
      <w:rPr>
        <w:rFonts w:hint="default" w:cs="Times New Roman"/>
        <w:b w:val="0"/>
        <w:i w:val="0"/>
        <w:sz w:val="20"/>
        <w:szCs w:val="22"/>
      </w:rPr>
    </w:lvl>
    <w:lvl w:ilvl="3">
      <w:start w:val="1"/>
      <w:numFmt w:val="lowerRoman"/>
      <w:lvlText w:val="(%4)"/>
      <w:lvlJc w:val="left"/>
      <w:pPr>
        <w:tabs>
          <w:tab w:val="num" w:pos="2126"/>
        </w:tabs>
        <w:ind w:left="2126" w:hanging="708"/>
      </w:pPr>
      <w:rPr>
        <w:rFonts w:hint="default" w:cs="Times New Roman"/>
        <w:b w:val="0"/>
        <w:i w:val="0"/>
        <w:sz w:val="20"/>
        <w:szCs w:val="22"/>
      </w:rPr>
    </w:lvl>
    <w:lvl w:ilvl="4">
      <w:start w:val="1"/>
      <w:numFmt w:val="upperLetter"/>
      <w:lvlText w:val="(%5)"/>
      <w:lvlJc w:val="left"/>
      <w:pPr>
        <w:tabs>
          <w:tab w:val="num" w:pos="2836"/>
        </w:tabs>
        <w:ind w:left="2836" w:hanging="709"/>
      </w:pPr>
      <w:rPr>
        <w:rFonts w:hint="default" w:cs="Times New Roman"/>
        <w:b w:val="0"/>
        <w:i w:val="0"/>
      </w:rPr>
    </w:lvl>
    <w:lvl w:ilvl="5">
      <w:start w:val="1"/>
      <w:numFmt w:val="decimal"/>
      <w:lvlText w:val="%6)"/>
      <w:lvlJc w:val="left"/>
      <w:pPr>
        <w:tabs>
          <w:tab w:val="num" w:pos="3544"/>
        </w:tabs>
        <w:ind w:left="3544" w:hanging="708"/>
      </w:pPr>
      <w:rPr>
        <w:rFonts w:hint="default" w:cs="Times New Roman"/>
      </w:rPr>
    </w:lvl>
    <w:lvl w:ilvl="6">
      <w:start w:val="1"/>
      <w:numFmt w:val="decimal"/>
      <w:lvlText w:val="%7%3)"/>
      <w:lvlJc w:val="left"/>
      <w:pPr>
        <w:tabs>
          <w:tab w:val="num" w:pos="2714"/>
        </w:tabs>
        <w:ind w:left="2714" w:hanging="1296"/>
      </w:pPr>
      <w:rPr>
        <w:rFonts w:hint="default" w:cs="Times New Roman"/>
      </w:rPr>
    </w:lvl>
    <w:lvl w:ilvl="7">
      <w:start w:val="1"/>
      <w:numFmt w:val="lowerRoman"/>
      <w:lvlText w:val="%8)"/>
      <w:lvlJc w:val="left"/>
      <w:pPr>
        <w:tabs>
          <w:tab w:val="num" w:pos="2858"/>
        </w:tabs>
        <w:ind w:left="2858" w:hanging="1440"/>
      </w:pPr>
      <w:rPr>
        <w:rFonts w:hint="default" w:cs="Times New Roman"/>
      </w:rPr>
    </w:lvl>
    <w:lvl w:ilvl="8">
      <w:start w:val="1"/>
      <w:numFmt w:val="upperLetter"/>
      <w:lvlText w:val="%9)"/>
      <w:lvlJc w:val="left"/>
      <w:pPr>
        <w:tabs>
          <w:tab w:val="num" w:pos="3002"/>
        </w:tabs>
        <w:ind w:left="3002" w:hanging="1584"/>
      </w:pPr>
      <w:rPr>
        <w:rFonts w:hint="default" w:cs="Times New Roman"/>
      </w:rPr>
    </w:lvl>
  </w:abstractNum>
  <w:abstractNum w:abstractNumId="29" w15:restartNumberingAfterBreak="0">
    <w:nsid w:val="6ADD71D7"/>
    <w:multiLevelType w:val="multilevel"/>
    <w:tmpl w:val="9C366B4A"/>
    <w:lvl w:ilvl="0">
      <w:start w:val="1"/>
      <w:numFmt w:val="decimal"/>
      <w:lvlText w:val="%1"/>
      <w:lvlJc w:val="left"/>
      <w:pPr>
        <w:tabs>
          <w:tab w:val="num" w:pos="709"/>
        </w:tabs>
        <w:ind w:left="709" w:hanging="709"/>
      </w:pPr>
      <w:rPr>
        <w:rFonts w:hint="default" w:cs="Times New Roman"/>
        <w:b/>
      </w:rPr>
    </w:lvl>
    <w:lvl w:ilvl="1">
      <w:start w:val="1"/>
      <w:numFmt w:val="decimal"/>
      <w:lvlText w:val="%1.%2"/>
      <w:lvlJc w:val="left"/>
      <w:pPr>
        <w:tabs>
          <w:tab w:val="num" w:pos="709"/>
        </w:tabs>
        <w:ind w:left="709" w:hanging="709"/>
      </w:pPr>
      <w:rPr>
        <w:rFonts w:hint="default" w:cs="Times New Roman"/>
        <w:b w:val="0"/>
        <w:i w:val="0"/>
        <w:color w:val="000000" w:themeColor="text1"/>
        <w:sz w:val="20"/>
        <w:szCs w:val="22"/>
      </w:rPr>
    </w:lvl>
    <w:lvl w:ilvl="2">
      <w:start w:val="1"/>
      <w:numFmt w:val="lowerLetter"/>
      <w:lvlText w:val="(%3)"/>
      <w:lvlJc w:val="left"/>
      <w:pPr>
        <w:tabs>
          <w:tab w:val="num" w:pos="1418"/>
        </w:tabs>
        <w:ind w:left="1418" w:hanging="709"/>
      </w:pPr>
      <w:rPr>
        <w:rFonts w:hint="default" w:cs="Times New Roman"/>
        <w:b w:val="0"/>
        <w:i w:val="0"/>
        <w:sz w:val="20"/>
        <w:szCs w:val="22"/>
      </w:rPr>
    </w:lvl>
    <w:lvl w:ilvl="3">
      <w:start w:val="1"/>
      <w:numFmt w:val="lowerRoman"/>
      <w:lvlText w:val="(%4)"/>
      <w:lvlJc w:val="left"/>
      <w:pPr>
        <w:tabs>
          <w:tab w:val="num" w:pos="2126"/>
        </w:tabs>
        <w:ind w:left="2126" w:hanging="708"/>
      </w:pPr>
      <w:rPr>
        <w:rFonts w:hint="default" w:cs="Times New Roman"/>
        <w:b w:val="0"/>
        <w:i w:val="0"/>
        <w:sz w:val="20"/>
        <w:szCs w:val="22"/>
      </w:rPr>
    </w:lvl>
    <w:lvl w:ilvl="4">
      <w:start w:val="1"/>
      <w:numFmt w:val="upperLetter"/>
      <w:lvlText w:val="(%5)"/>
      <w:lvlJc w:val="left"/>
      <w:pPr>
        <w:tabs>
          <w:tab w:val="num" w:pos="2836"/>
        </w:tabs>
        <w:ind w:left="2836" w:hanging="709"/>
      </w:pPr>
      <w:rPr>
        <w:rFonts w:hint="default" w:cs="Times New Roman"/>
        <w:b w:val="0"/>
        <w:i w:val="0"/>
      </w:rPr>
    </w:lvl>
    <w:lvl w:ilvl="5">
      <w:start w:val="1"/>
      <w:numFmt w:val="decimal"/>
      <w:lvlText w:val="%6)"/>
      <w:lvlJc w:val="left"/>
      <w:pPr>
        <w:tabs>
          <w:tab w:val="num" w:pos="3544"/>
        </w:tabs>
        <w:ind w:left="3544" w:hanging="708"/>
      </w:pPr>
      <w:rPr>
        <w:rFonts w:hint="default" w:cs="Times New Roman"/>
      </w:rPr>
    </w:lvl>
    <w:lvl w:ilvl="6">
      <w:start w:val="1"/>
      <w:numFmt w:val="decimal"/>
      <w:lvlText w:val="%7%3)"/>
      <w:lvlJc w:val="left"/>
      <w:pPr>
        <w:tabs>
          <w:tab w:val="num" w:pos="2714"/>
        </w:tabs>
        <w:ind w:left="2714" w:hanging="1296"/>
      </w:pPr>
      <w:rPr>
        <w:rFonts w:hint="default" w:cs="Times New Roman"/>
      </w:rPr>
    </w:lvl>
    <w:lvl w:ilvl="7">
      <w:start w:val="1"/>
      <w:numFmt w:val="lowerRoman"/>
      <w:lvlText w:val="%8)"/>
      <w:lvlJc w:val="left"/>
      <w:pPr>
        <w:tabs>
          <w:tab w:val="num" w:pos="2858"/>
        </w:tabs>
        <w:ind w:left="2858" w:hanging="1440"/>
      </w:pPr>
      <w:rPr>
        <w:rFonts w:hint="default" w:cs="Times New Roman"/>
      </w:rPr>
    </w:lvl>
    <w:lvl w:ilvl="8">
      <w:start w:val="1"/>
      <w:numFmt w:val="upperLetter"/>
      <w:lvlText w:val="%9)"/>
      <w:lvlJc w:val="left"/>
      <w:pPr>
        <w:tabs>
          <w:tab w:val="num" w:pos="3002"/>
        </w:tabs>
        <w:ind w:left="3002" w:hanging="1584"/>
      </w:pPr>
      <w:rPr>
        <w:rFonts w:hint="default" w:cs="Times New Roman"/>
      </w:rPr>
    </w:lvl>
  </w:abstractNum>
  <w:abstractNum w:abstractNumId="30" w15:restartNumberingAfterBreak="0">
    <w:nsid w:val="7169173D"/>
    <w:multiLevelType w:val="singleLevel"/>
    <w:tmpl w:val="545A83A2"/>
    <w:lvl w:ilvl="0">
      <w:start w:val="1"/>
      <w:numFmt w:val="lowerLetter"/>
      <w:pStyle w:val="alpha2"/>
      <w:lvlText w:val="(%1)"/>
      <w:lvlJc w:val="left"/>
      <w:pPr>
        <w:tabs>
          <w:tab w:val="num" w:pos="1247"/>
        </w:tabs>
        <w:ind w:left="1247" w:hanging="680"/>
      </w:pPr>
      <w:rPr>
        <w:rFonts w:hint="default" w:ascii="Times New Roman" w:hAnsi="Times New Roman" w:cs="Times New Roman"/>
        <w:b w:val="0"/>
        <w:i w:val="0"/>
        <w:sz w:val="24"/>
        <w:szCs w:val="24"/>
      </w:rPr>
    </w:lvl>
  </w:abstractNum>
  <w:abstractNum w:abstractNumId="31" w15:restartNumberingAfterBreak="0">
    <w:nsid w:val="76637A51"/>
    <w:multiLevelType w:val="multilevel"/>
    <w:tmpl w:val="5C64E4FA"/>
    <w:lvl w:ilvl="0">
      <w:start w:val="1"/>
      <w:numFmt w:val="bullet"/>
      <w:lvlRestart w:val="0"/>
      <w:pStyle w:val="Bullet1"/>
      <w:lvlText w:val=""/>
      <w:lvlJc w:val="left"/>
      <w:pPr>
        <w:tabs>
          <w:tab w:val="num" w:pos="709"/>
        </w:tabs>
        <w:ind w:left="709" w:hanging="709"/>
      </w:pPr>
      <w:rPr>
        <w:rFonts w:hint="default" w:ascii="Symbol" w:hAnsi="Symbol"/>
      </w:rPr>
    </w:lvl>
    <w:lvl w:ilvl="1">
      <w:start w:val="1"/>
      <w:numFmt w:val="bullet"/>
      <w:pStyle w:val="Bullet2"/>
      <w:lvlText w:val=""/>
      <w:lvlJc w:val="left"/>
      <w:pPr>
        <w:tabs>
          <w:tab w:val="num" w:pos="709"/>
        </w:tabs>
        <w:ind w:left="709" w:hanging="709"/>
      </w:pPr>
      <w:rPr>
        <w:rFonts w:hint="default" w:ascii="Symbol" w:hAnsi="Symbol"/>
      </w:rPr>
    </w:lvl>
    <w:lvl w:ilvl="2">
      <w:start w:val="1"/>
      <w:numFmt w:val="bullet"/>
      <w:pStyle w:val="Bullet3"/>
      <w:lvlText w:val=""/>
      <w:lvlJc w:val="left"/>
      <w:pPr>
        <w:tabs>
          <w:tab w:val="num" w:pos="1417"/>
        </w:tabs>
        <w:ind w:left="1417" w:hanging="708"/>
      </w:pPr>
      <w:rPr>
        <w:rFonts w:hint="default" w:ascii="Symbol" w:hAnsi="Symbol"/>
      </w:rPr>
    </w:lvl>
    <w:lvl w:ilvl="3">
      <w:start w:val="1"/>
      <w:numFmt w:val="bullet"/>
      <w:pStyle w:val="Bullet4"/>
      <w:lvlText w:val=""/>
      <w:lvlJc w:val="left"/>
      <w:pPr>
        <w:tabs>
          <w:tab w:val="num" w:pos="2126"/>
        </w:tabs>
        <w:ind w:left="2126" w:hanging="709"/>
      </w:pPr>
      <w:rPr>
        <w:rFonts w:hint="default" w:ascii="Symbol" w:hAnsi="Symbol"/>
      </w:rPr>
    </w:lvl>
    <w:lvl w:ilvl="4">
      <w:start w:val="1"/>
      <w:numFmt w:val="bullet"/>
      <w:pStyle w:val="Bullet5"/>
      <w:lvlText w:val=""/>
      <w:lvlJc w:val="left"/>
      <w:pPr>
        <w:tabs>
          <w:tab w:val="num" w:pos="2835"/>
        </w:tabs>
        <w:ind w:left="2835" w:hanging="709"/>
      </w:pPr>
      <w:rPr>
        <w:rFonts w:hint="default" w:ascii="Symbol" w:hAnsi="Symbol"/>
      </w:rPr>
    </w:lvl>
    <w:lvl w:ilvl="5">
      <w:start w:val="1"/>
      <w:numFmt w:val="bullet"/>
      <w:pStyle w:val="Bullet6"/>
      <w:lvlText w:val=""/>
      <w:lvlJc w:val="left"/>
      <w:pPr>
        <w:tabs>
          <w:tab w:val="num" w:pos="3543"/>
        </w:tabs>
        <w:ind w:left="3543" w:hanging="708"/>
      </w:pPr>
      <w:rPr>
        <w:rFonts w:hint="default" w:ascii="Symbol" w:hAnsi="Symbol"/>
      </w:rPr>
    </w:lvl>
    <w:lvl w:ilvl="6">
      <w:start w:val="1"/>
      <w:numFmt w:val="bullet"/>
      <w:pStyle w:val="Bullet7"/>
      <w:lvlText w:val=""/>
      <w:lvlJc w:val="left"/>
      <w:pPr>
        <w:tabs>
          <w:tab w:val="num" w:pos="4252"/>
        </w:tabs>
        <w:ind w:left="4252" w:hanging="709"/>
      </w:pPr>
      <w:rPr>
        <w:rFonts w:hint="default" w:ascii="Symbol" w:hAnsi="Symbol"/>
      </w:rPr>
    </w:lvl>
    <w:lvl w:ilvl="7">
      <w:start w:val="1"/>
      <w:numFmt w:val="bullet"/>
      <w:pStyle w:val="Bullet8"/>
      <w:lvlText w:val=""/>
      <w:lvlJc w:val="left"/>
      <w:pPr>
        <w:tabs>
          <w:tab w:val="num" w:pos="4961"/>
        </w:tabs>
        <w:ind w:left="4961" w:hanging="709"/>
      </w:pPr>
      <w:rPr>
        <w:rFonts w:hint="default" w:ascii="Symbol" w:hAnsi="Symbol"/>
      </w:rPr>
    </w:lvl>
    <w:lvl w:ilvl="8">
      <w:start w:val="1"/>
      <w:numFmt w:val="bullet"/>
      <w:pStyle w:val="Bullet9"/>
      <w:lvlText w:val=""/>
      <w:lvlJc w:val="left"/>
      <w:pPr>
        <w:tabs>
          <w:tab w:val="num" w:pos="5669"/>
        </w:tabs>
        <w:ind w:left="5669" w:hanging="708"/>
      </w:pPr>
      <w:rPr>
        <w:rFonts w:hint="default" w:ascii="Symbol" w:hAnsi="Symbol"/>
      </w:rPr>
    </w:lvl>
  </w:abstractNum>
  <w:abstractNum w:abstractNumId="32" w15:restartNumberingAfterBreak="0">
    <w:nsid w:val="76BA0CEB"/>
    <w:multiLevelType w:val="multilevel"/>
    <w:tmpl w:val="D0BC6A74"/>
    <w:styleLink w:val="LFO7"/>
    <w:lvl w:ilvl="0">
      <w:start w:val="1"/>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1803" w:hanging="1083"/>
      </w:pPr>
    </w:lvl>
    <w:lvl w:ilvl="3">
      <w:start w:val="1"/>
      <w:numFmt w:val="lowerLetter"/>
      <w:lvlText w:val="(%4)"/>
      <w:lvlJc w:val="left"/>
      <w:pPr>
        <w:ind w:left="1803" w:hanging="1083"/>
      </w:pPr>
      <w:rPr>
        <w:rFonts w:ascii="Arial" w:hAnsi="Arial" w:cs="Arial"/>
        <w:b w:val="0"/>
        <w:sz w:val="24"/>
        <w:szCs w:val="24"/>
      </w:r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33" w15:restartNumberingAfterBreak="0">
    <w:nsid w:val="7B147F05"/>
    <w:multiLevelType w:val="singleLevel"/>
    <w:tmpl w:val="47447FC4"/>
    <w:lvl w:ilvl="0">
      <w:start w:val="1"/>
      <w:numFmt w:val="decimal"/>
      <w:pStyle w:val="Parties"/>
      <w:lvlText w:val="(%1)"/>
      <w:lvlJc w:val="left"/>
      <w:pPr>
        <w:tabs>
          <w:tab w:val="num" w:pos="1134"/>
        </w:tabs>
        <w:ind w:left="1134" w:hanging="1134"/>
      </w:pPr>
      <w:rPr>
        <w:b w:val="0"/>
      </w:rPr>
    </w:lvl>
  </w:abstractNum>
  <w:num w:numId="1">
    <w:abstractNumId w:val="31"/>
  </w:num>
  <w:num w:numId="2">
    <w:abstractNumId w:val="14"/>
  </w:num>
  <w:num w:numId="3">
    <w:abstractNumId w:val="16"/>
  </w:num>
  <w:num w:numId="4">
    <w:abstractNumId w:val="21"/>
  </w:num>
  <w:num w:numId="5">
    <w:abstractNumId w:val="21"/>
  </w:num>
  <w:num w:numId="6">
    <w:abstractNumId w:val="33"/>
  </w:num>
  <w:num w:numId="7">
    <w:abstractNumId w:val="23"/>
  </w:num>
  <w:num w:numId="8">
    <w:abstractNumId w:val="15"/>
  </w:num>
  <w:num w:numId="9">
    <w:abstractNumId w:val="11"/>
  </w:num>
  <w:num w:numId="10">
    <w:abstractNumId w:val="9"/>
  </w:num>
  <w:num w:numId="11">
    <w:abstractNumId w:val="8"/>
  </w:num>
  <w:num w:numId="12">
    <w:abstractNumId w:val="7"/>
  </w:num>
  <w:num w:numId="13">
    <w:abstractNumId w:val="6"/>
  </w:num>
  <w:num w:numId="14">
    <w:abstractNumId w:val="10"/>
  </w:num>
  <w:num w:numId="15">
    <w:abstractNumId w:val="5"/>
  </w:num>
  <w:num w:numId="16">
    <w:abstractNumId w:val="4"/>
  </w:num>
  <w:num w:numId="17">
    <w:abstractNumId w:val="3"/>
  </w:num>
  <w:num w:numId="18">
    <w:abstractNumId w:val="2"/>
  </w:num>
  <w:num w:numId="19">
    <w:abstractNumId w:val="27"/>
  </w:num>
  <w:num w:numId="20">
    <w:abstractNumId w:val="30"/>
  </w:num>
  <w:num w:numId="21">
    <w:abstractNumId w:val="26"/>
  </w:num>
  <w:num w:numId="22">
    <w:abstractNumId w:val="20"/>
  </w:num>
  <w:num w:numId="23">
    <w:abstractNumId w:val="18"/>
  </w:num>
  <w:num w:numId="24">
    <w:abstractNumId w:val="29"/>
  </w:num>
  <w:num w:numId="25">
    <w:abstractNumId w:val="24"/>
  </w:num>
  <w:num w:numId="26">
    <w:abstractNumId w:val="28"/>
  </w:num>
  <w:num w:numId="27">
    <w:abstractNumId w:val="12"/>
  </w:num>
  <w:num w:numId="28">
    <w:abstractNumId w:val="21"/>
    <w:lvlOverride w:ilvl="0">
      <w:startOverride w:val="47"/>
    </w:lvlOverride>
    <w:lvlOverride w:ilvl="1">
      <w:startOverride w:val="3"/>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9"/>
  </w:num>
  <w:num w:numId="31">
    <w:abstractNumId w:val="25"/>
  </w:num>
  <w:num w:numId="32">
    <w:abstractNumId w:val="17"/>
  </w:num>
  <w:num w:numId="33">
    <w:abstractNumId w:val="0"/>
  </w:num>
  <w:num w:numId="34">
    <w:abstractNumId w:val="1"/>
  </w:num>
  <w:num w:numId="35">
    <w:abstractNumId w:val="22"/>
  </w:num>
  <w:num w:numId="36">
    <w:abstractNumId w:val="32"/>
  </w:num>
  <w:num w:numId="37">
    <w:abstractNumId w:val="21"/>
  </w:num>
  <w:num w:numId="38">
    <w:abstractNumId w:val="21"/>
  </w:num>
  <w:num w:numId="39">
    <w:abstractNumId w:val="21"/>
  </w:num>
  <w:num w:numId="40">
    <w:abstractNumId w:val="21"/>
  </w:num>
  <w:num w:numId="41">
    <w:abstractNumId w:val="21"/>
  </w:num>
  <w:num w:numId="42">
    <w:abstractNumId w:val="21"/>
  </w:num>
  <w:num w:numId="43">
    <w:abstractNumId w:val="21"/>
  </w:num>
  <w:num w:numId="44">
    <w:abstractNumId w:val="21"/>
  </w:num>
  <w:num w:numId="45">
    <w:abstractNumId w:val="21"/>
  </w:num>
  <w:numIdMacAtCleanup w:val="3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View" w:val="3"/>
  </w:docVars>
  <w:rsids>
    <w:rsidRoot w:val="00E208B1"/>
    <w:rsid w:val="0000240F"/>
    <w:rsid w:val="000053E1"/>
    <w:rsid w:val="00007757"/>
    <w:rsid w:val="00007F0A"/>
    <w:rsid w:val="00011301"/>
    <w:rsid w:val="0001258C"/>
    <w:rsid w:val="00021918"/>
    <w:rsid w:val="00024847"/>
    <w:rsid w:val="0002602F"/>
    <w:rsid w:val="00026071"/>
    <w:rsid w:val="00027998"/>
    <w:rsid w:val="00031A00"/>
    <w:rsid w:val="00035BB1"/>
    <w:rsid w:val="00037204"/>
    <w:rsid w:val="00037F8D"/>
    <w:rsid w:val="000400F5"/>
    <w:rsid w:val="000444F0"/>
    <w:rsid w:val="00044E62"/>
    <w:rsid w:val="00045EF2"/>
    <w:rsid w:val="000471C0"/>
    <w:rsid w:val="00047830"/>
    <w:rsid w:val="00051282"/>
    <w:rsid w:val="000513CD"/>
    <w:rsid w:val="0005161A"/>
    <w:rsid w:val="000536B2"/>
    <w:rsid w:val="00056C94"/>
    <w:rsid w:val="0006022F"/>
    <w:rsid w:val="000613B2"/>
    <w:rsid w:val="00062388"/>
    <w:rsid w:val="00067727"/>
    <w:rsid w:val="00067D0F"/>
    <w:rsid w:val="00070BE0"/>
    <w:rsid w:val="000715C4"/>
    <w:rsid w:val="000727FA"/>
    <w:rsid w:val="00072D71"/>
    <w:rsid w:val="00075D18"/>
    <w:rsid w:val="0007618B"/>
    <w:rsid w:val="00076CB8"/>
    <w:rsid w:val="0008137E"/>
    <w:rsid w:val="0008463F"/>
    <w:rsid w:val="000861EC"/>
    <w:rsid w:val="00093162"/>
    <w:rsid w:val="00096706"/>
    <w:rsid w:val="00097CCD"/>
    <w:rsid w:val="000A2063"/>
    <w:rsid w:val="000A534E"/>
    <w:rsid w:val="000B2CA0"/>
    <w:rsid w:val="000B34DD"/>
    <w:rsid w:val="000B3718"/>
    <w:rsid w:val="000B415A"/>
    <w:rsid w:val="000B4673"/>
    <w:rsid w:val="000B70BA"/>
    <w:rsid w:val="000B7FF1"/>
    <w:rsid w:val="000C33C1"/>
    <w:rsid w:val="000C43D2"/>
    <w:rsid w:val="000C4676"/>
    <w:rsid w:val="000C5DF3"/>
    <w:rsid w:val="000D4234"/>
    <w:rsid w:val="000D5F12"/>
    <w:rsid w:val="000E0529"/>
    <w:rsid w:val="000E2F6A"/>
    <w:rsid w:val="000E5AF7"/>
    <w:rsid w:val="000F0C1E"/>
    <w:rsid w:val="000F146A"/>
    <w:rsid w:val="000F1879"/>
    <w:rsid w:val="000F2436"/>
    <w:rsid w:val="000F4F24"/>
    <w:rsid w:val="000F6180"/>
    <w:rsid w:val="000F74DF"/>
    <w:rsid w:val="0010105A"/>
    <w:rsid w:val="001025DD"/>
    <w:rsid w:val="00103303"/>
    <w:rsid w:val="00103BDA"/>
    <w:rsid w:val="00106F78"/>
    <w:rsid w:val="00107956"/>
    <w:rsid w:val="00110D36"/>
    <w:rsid w:val="001116AF"/>
    <w:rsid w:val="00111C8E"/>
    <w:rsid w:val="00113959"/>
    <w:rsid w:val="00115E7C"/>
    <w:rsid w:val="0011714D"/>
    <w:rsid w:val="001178CF"/>
    <w:rsid w:val="00121049"/>
    <w:rsid w:val="00122142"/>
    <w:rsid w:val="001227CF"/>
    <w:rsid w:val="00123420"/>
    <w:rsid w:val="00123CE1"/>
    <w:rsid w:val="00124F84"/>
    <w:rsid w:val="00132B38"/>
    <w:rsid w:val="00132EC5"/>
    <w:rsid w:val="00136A64"/>
    <w:rsid w:val="00137EC3"/>
    <w:rsid w:val="00141400"/>
    <w:rsid w:val="00142ED4"/>
    <w:rsid w:val="00142F2B"/>
    <w:rsid w:val="0014363E"/>
    <w:rsid w:val="001460F8"/>
    <w:rsid w:val="00147FBD"/>
    <w:rsid w:val="00152C97"/>
    <w:rsid w:val="00152CA2"/>
    <w:rsid w:val="001536B5"/>
    <w:rsid w:val="00153F15"/>
    <w:rsid w:val="00154E59"/>
    <w:rsid w:val="00157366"/>
    <w:rsid w:val="00160719"/>
    <w:rsid w:val="00166F78"/>
    <w:rsid w:val="001715DB"/>
    <w:rsid w:val="00172E31"/>
    <w:rsid w:val="00172EEE"/>
    <w:rsid w:val="00173D1F"/>
    <w:rsid w:val="001745CF"/>
    <w:rsid w:val="00176811"/>
    <w:rsid w:val="00180959"/>
    <w:rsid w:val="0018126C"/>
    <w:rsid w:val="00183AFF"/>
    <w:rsid w:val="00184F21"/>
    <w:rsid w:val="00186B28"/>
    <w:rsid w:val="001A2B76"/>
    <w:rsid w:val="001A31F3"/>
    <w:rsid w:val="001A3407"/>
    <w:rsid w:val="001A6249"/>
    <w:rsid w:val="001B1BB3"/>
    <w:rsid w:val="001B4C9D"/>
    <w:rsid w:val="001C16AC"/>
    <w:rsid w:val="001C422F"/>
    <w:rsid w:val="001C59E6"/>
    <w:rsid w:val="001C6886"/>
    <w:rsid w:val="001C709C"/>
    <w:rsid w:val="001D2BFB"/>
    <w:rsid w:val="001D6AD5"/>
    <w:rsid w:val="001E1A5E"/>
    <w:rsid w:val="001E321E"/>
    <w:rsid w:val="001E397B"/>
    <w:rsid w:val="001F04AC"/>
    <w:rsid w:val="001F17D5"/>
    <w:rsid w:val="001F231F"/>
    <w:rsid w:val="001F2B14"/>
    <w:rsid w:val="001F2CD2"/>
    <w:rsid w:val="001F3B4D"/>
    <w:rsid w:val="001F4294"/>
    <w:rsid w:val="001F4424"/>
    <w:rsid w:val="001F471F"/>
    <w:rsid w:val="001F48E6"/>
    <w:rsid w:val="001F50B9"/>
    <w:rsid w:val="001F6164"/>
    <w:rsid w:val="001F7585"/>
    <w:rsid w:val="001F7FA0"/>
    <w:rsid w:val="002002AE"/>
    <w:rsid w:val="00201212"/>
    <w:rsid w:val="00203B80"/>
    <w:rsid w:val="002074B1"/>
    <w:rsid w:val="00210F4C"/>
    <w:rsid w:val="0021205B"/>
    <w:rsid w:val="00215F9B"/>
    <w:rsid w:val="0022146C"/>
    <w:rsid w:val="00222B0B"/>
    <w:rsid w:val="00223096"/>
    <w:rsid w:val="00224C0C"/>
    <w:rsid w:val="002261FC"/>
    <w:rsid w:val="002333BB"/>
    <w:rsid w:val="00236ED8"/>
    <w:rsid w:val="00236F66"/>
    <w:rsid w:val="00243AFD"/>
    <w:rsid w:val="00245068"/>
    <w:rsid w:val="0024751B"/>
    <w:rsid w:val="00251BC0"/>
    <w:rsid w:val="00261857"/>
    <w:rsid w:val="00261953"/>
    <w:rsid w:val="002646DE"/>
    <w:rsid w:val="00264E3A"/>
    <w:rsid w:val="00265EFB"/>
    <w:rsid w:val="00274AB4"/>
    <w:rsid w:val="00275A64"/>
    <w:rsid w:val="00281BF4"/>
    <w:rsid w:val="002829D1"/>
    <w:rsid w:val="002856F2"/>
    <w:rsid w:val="002860C7"/>
    <w:rsid w:val="00286380"/>
    <w:rsid w:val="00292CB4"/>
    <w:rsid w:val="002956F3"/>
    <w:rsid w:val="00295755"/>
    <w:rsid w:val="00297560"/>
    <w:rsid w:val="00297C5F"/>
    <w:rsid w:val="002A0DBD"/>
    <w:rsid w:val="002A3BB9"/>
    <w:rsid w:val="002A521F"/>
    <w:rsid w:val="002A7DF1"/>
    <w:rsid w:val="002B00FD"/>
    <w:rsid w:val="002B3832"/>
    <w:rsid w:val="002B4FC3"/>
    <w:rsid w:val="002B7739"/>
    <w:rsid w:val="002D2067"/>
    <w:rsid w:val="002D64B5"/>
    <w:rsid w:val="002E2A27"/>
    <w:rsid w:val="002E2BA1"/>
    <w:rsid w:val="002E3443"/>
    <w:rsid w:val="002E57B3"/>
    <w:rsid w:val="002F267A"/>
    <w:rsid w:val="002F2D95"/>
    <w:rsid w:val="002F4475"/>
    <w:rsid w:val="002F4793"/>
    <w:rsid w:val="002F51FD"/>
    <w:rsid w:val="002F7F5A"/>
    <w:rsid w:val="00304FCF"/>
    <w:rsid w:val="0030507E"/>
    <w:rsid w:val="00306720"/>
    <w:rsid w:val="003069E9"/>
    <w:rsid w:val="00307776"/>
    <w:rsid w:val="00312075"/>
    <w:rsid w:val="003139E3"/>
    <w:rsid w:val="003154BA"/>
    <w:rsid w:val="00320DBE"/>
    <w:rsid w:val="00321DFD"/>
    <w:rsid w:val="00325A06"/>
    <w:rsid w:val="00325BCD"/>
    <w:rsid w:val="00326F00"/>
    <w:rsid w:val="0033126C"/>
    <w:rsid w:val="00331991"/>
    <w:rsid w:val="003411E5"/>
    <w:rsid w:val="003437B8"/>
    <w:rsid w:val="00344F28"/>
    <w:rsid w:val="00347E97"/>
    <w:rsid w:val="00354AB5"/>
    <w:rsid w:val="00356215"/>
    <w:rsid w:val="00360E36"/>
    <w:rsid w:val="00361E35"/>
    <w:rsid w:val="003641EB"/>
    <w:rsid w:val="00365D75"/>
    <w:rsid w:val="00370392"/>
    <w:rsid w:val="00375439"/>
    <w:rsid w:val="00376A97"/>
    <w:rsid w:val="00376DE9"/>
    <w:rsid w:val="00377028"/>
    <w:rsid w:val="003800B4"/>
    <w:rsid w:val="0038028D"/>
    <w:rsid w:val="0038163F"/>
    <w:rsid w:val="0038491E"/>
    <w:rsid w:val="0039140B"/>
    <w:rsid w:val="003929BA"/>
    <w:rsid w:val="003931E0"/>
    <w:rsid w:val="003943E3"/>
    <w:rsid w:val="0039462A"/>
    <w:rsid w:val="00394CEA"/>
    <w:rsid w:val="00395335"/>
    <w:rsid w:val="003A05E1"/>
    <w:rsid w:val="003A6F45"/>
    <w:rsid w:val="003B14A2"/>
    <w:rsid w:val="003B1AE2"/>
    <w:rsid w:val="003B404F"/>
    <w:rsid w:val="003B42A3"/>
    <w:rsid w:val="003B5C68"/>
    <w:rsid w:val="003D12EC"/>
    <w:rsid w:val="003D2246"/>
    <w:rsid w:val="003E27E3"/>
    <w:rsid w:val="003E4A40"/>
    <w:rsid w:val="003E5434"/>
    <w:rsid w:val="003E6C8D"/>
    <w:rsid w:val="003E77CE"/>
    <w:rsid w:val="003F1807"/>
    <w:rsid w:val="003F1F31"/>
    <w:rsid w:val="004000C7"/>
    <w:rsid w:val="00400375"/>
    <w:rsid w:val="00405305"/>
    <w:rsid w:val="0040537A"/>
    <w:rsid w:val="00405B72"/>
    <w:rsid w:val="00413292"/>
    <w:rsid w:val="0041556C"/>
    <w:rsid w:val="00417809"/>
    <w:rsid w:val="004211DA"/>
    <w:rsid w:val="004302E3"/>
    <w:rsid w:val="00430876"/>
    <w:rsid w:val="004358F7"/>
    <w:rsid w:val="00437161"/>
    <w:rsid w:val="0044157C"/>
    <w:rsid w:val="00441D81"/>
    <w:rsid w:val="00443211"/>
    <w:rsid w:val="00445AAB"/>
    <w:rsid w:val="00451672"/>
    <w:rsid w:val="004525D6"/>
    <w:rsid w:val="004530C1"/>
    <w:rsid w:val="00455373"/>
    <w:rsid w:val="00461916"/>
    <w:rsid w:val="00461FCA"/>
    <w:rsid w:val="00462C26"/>
    <w:rsid w:val="004634A3"/>
    <w:rsid w:val="00464E34"/>
    <w:rsid w:val="00465865"/>
    <w:rsid w:val="004670E0"/>
    <w:rsid w:val="00470A36"/>
    <w:rsid w:val="004727D8"/>
    <w:rsid w:val="004733B2"/>
    <w:rsid w:val="00477083"/>
    <w:rsid w:val="00481839"/>
    <w:rsid w:val="00492859"/>
    <w:rsid w:val="00492EA4"/>
    <w:rsid w:val="004962C1"/>
    <w:rsid w:val="0049743A"/>
    <w:rsid w:val="004A0327"/>
    <w:rsid w:val="004A3310"/>
    <w:rsid w:val="004A5BEF"/>
    <w:rsid w:val="004B1F4A"/>
    <w:rsid w:val="004C1E95"/>
    <w:rsid w:val="004D1D09"/>
    <w:rsid w:val="004E0C7A"/>
    <w:rsid w:val="004E4B53"/>
    <w:rsid w:val="004E4D52"/>
    <w:rsid w:val="004E58FF"/>
    <w:rsid w:val="004E5978"/>
    <w:rsid w:val="004F1062"/>
    <w:rsid w:val="004F28F7"/>
    <w:rsid w:val="004F2D66"/>
    <w:rsid w:val="004F4C52"/>
    <w:rsid w:val="004F519A"/>
    <w:rsid w:val="004F5D55"/>
    <w:rsid w:val="00500FC0"/>
    <w:rsid w:val="00502AFB"/>
    <w:rsid w:val="005052B1"/>
    <w:rsid w:val="005061AF"/>
    <w:rsid w:val="005065FA"/>
    <w:rsid w:val="00512E62"/>
    <w:rsid w:val="0051506F"/>
    <w:rsid w:val="0051734D"/>
    <w:rsid w:val="00520109"/>
    <w:rsid w:val="00521082"/>
    <w:rsid w:val="005245E2"/>
    <w:rsid w:val="005267C2"/>
    <w:rsid w:val="00526EF7"/>
    <w:rsid w:val="005274A1"/>
    <w:rsid w:val="00527547"/>
    <w:rsid w:val="0053015A"/>
    <w:rsid w:val="00533434"/>
    <w:rsid w:val="0053551A"/>
    <w:rsid w:val="00537AD2"/>
    <w:rsid w:val="00537EA6"/>
    <w:rsid w:val="00540873"/>
    <w:rsid w:val="00551387"/>
    <w:rsid w:val="0055551E"/>
    <w:rsid w:val="00555C36"/>
    <w:rsid w:val="00556AD0"/>
    <w:rsid w:val="00562229"/>
    <w:rsid w:val="005624B0"/>
    <w:rsid w:val="0056315F"/>
    <w:rsid w:val="00564C92"/>
    <w:rsid w:val="00565A64"/>
    <w:rsid w:val="00565E4A"/>
    <w:rsid w:val="005675A4"/>
    <w:rsid w:val="0057377F"/>
    <w:rsid w:val="00576BB1"/>
    <w:rsid w:val="00587D39"/>
    <w:rsid w:val="005A0984"/>
    <w:rsid w:val="005A4C13"/>
    <w:rsid w:val="005A6347"/>
    <w:rsid w:val="005A6E9C"/>
    <w:rsid w:val="005A7854"/>
    <w:rsid w:val="005A785A"/>
    <w:rsid w:val="005A7E9F"/>
    <w:rsid w:val="005B085F"/>
    <w:rsid w:val="005B09A3"/>
    <w:rsid w:val="005B2E96"/>
    <w:rsid w:val="005B4E69"/>
    <w:rsid w:val="005B675A"/>
    <w:rsid w:val="005C045D"/>
    <w:rsid w:val="005C2D50"/>
    <w:rsid w:val="005C443D"/>
    <w:rsid w:val="005C45F5"/>
    <w:rsid w:val="005C4704"/>
    <w:rsid w:val="005C51A3"/>
    <w:rsid w:val="005D24A8"/>
    <w:rsid w:val="005E2941"/>
    <w:rsid w:val="005E46B2"/>
    <w:rsid w:val="005F1467"/>
    <w:rsid w:val="005F1C3F"/>
    <w:rsid w:val="005F3BC0"/>
    <w:rsid w:val="005F3DCB"/>
    <w:rsid w:val="0060205D"/>
    <w:rsid w:val="00605534"/>
    <w:rsid w:val="0060673D"/>
    <w:rsid w:val="0061012B"/>
    <w:rsid w:val="00611391"/>
    <w:rsid w:val="00612CC0"/>
    <w:rsid w:val="00612D04"/>
    <w:rsid w:val="006173D7"/>
    <w:rsid w:val="00617727"/>
    <w:rsid w:val="006223C9"/>
    <w:rsid w:val="006260CB"/>
    <w:rsid w:val="006315A3"/>
    <w:rsid w:val="00632428"/>
    <w:rsid w:val="00634011"/>
    <w:rsid w:val="0063404B"/>
    <w:rsid w:val="006350B9"/>
    <w:rsid w:val="00635491"/>
    <w:rsid w:val="00636CF6"/>
    <w:rsid w:val="0064287A"/>
    <w:rsid w:val="00643033"/>
    <w:rsid w:val="0064482D"/>
    <w:rsid w:val="0064778F"/>
    <w:rsid w:val="00647C2B"/>
    <w:rsid w:val="006512A5"/>
    <w:rsid w:val="006538E8"/>
    <w:rsid w:val="00656152"/>
    <w:rsid w:val="0065716D"/>
    <w:rsid w:val="0066099F"/>
    <w:rsid w:val="0066467D"/>
    <w:rsid w:val="006650BC"/>
    <w:rsid w:val="00667A74"/>
    <w:rsid w:val="0067069C"/>
    <w:rsid w:val="0067339F"/>
    <w:rsid w:val="00681616"/>
    <w:rsid w:val="00686FF2"/>
    <w:rsid w:val="00690045"/>
    <w:rsid w:val="006912CA"/>
    <w:rsid w:val="00692398"/>
    <w:rsid w:val="00693F3D"/>
    <w:rsid w:val="00694009"/>
    <w:rsid w:val="0069732C"/>
    <w:rsid w:val="00697B56"/>
    <w:rsid w:val="006A0E69"/>
    <w:rsid w:val="006A4100"/>
    <w:rsid w:val="006A6A85"/>
    <w:rsid w:val="006B184D"/>
    <w:rsid w:val="006B188E"/>
    <w:rsid w:val="006B1FA8"/>
    <w:rsid w:val="006B3A75"/>
    <w:rsid w:val="006B5964"/>
    <w:rsid w:val="006C2955"/>
    <w:rsid w:val="006C75CB"/>
    <w:rsid w:val="006D36BE"/>
    <w:rsid w:val="006D3AF2"/>
    <w:rsid w:val="006D5C75"/>
    <w:rsid w:val="006D688B"/>
    <w:rsid w:val="006E7AD3"/>
    <w:rsid w:val="006E7E49"/>
    <w:rsid w:val="006E7E59"/>
    <w:rsid w:val="006F22C9"/>
    <w:rsid w:val="006F6861"/>
    <w:rsid w:val="006F7DEB"/>
    <w:rsid w:val="00701054"/>
    <w:rsid w:val="00702384"/>
    <w:rsid w:val="00710AB1"/>
    <w:rsid w:val="00711728"/>
    <w:rsid w:val="00714232"/>
    <w:rsid w:val="00715110"/>
    <w:rsid w:val="007151A3"/>
    <w:rsid w:val="00716C7F"/>
    <w:rsid w:val="007175BF"/>
    <w:rsid w:val="007203F3"/>
    <w:rsid w:val="00720467"/>
    <w:rsid w:val="00720DFB"/>
    <w:rsid w:val="00723B01"/>
    <w:rsid w:val="007252DE"/>
    <w:rsid w:val="00725698"/>
    <w:rsid w:val="00730607"/>
    <w:rsid w:val="0073078E"/>
    <w:rsid w:val="0073522E"/>
    <w:rsid w:val="00736245"/>
    <w:rsid w:val="00736831"/>
    <w:rsid w:val="007371D8"/>
    <w:rsid w:val="007448C0"/>
    <w:rsid w:val="007451DD"/>
    <w:rsid w:val="00745BC8"/>
    <w:rsid w:val="007526F9"/>
    <w:rsid w:val="0075594C"/>
    <w:rsid w:val="00760C03"/>
    <w:rsid w:val="00767C2B"/>
    <w:rsid w:val="0077162D"/>
    <w:rsid w:val="00772039"/>
    <w:rsid w:val="0077538E"/>
    <w:rsid w:val="00781018"/>
    <w:rsid w:val="00781B25"/>
    <w:rsid w:val="007830FB"/>
    <w:rsid w:val="00783FED"/>
    <w:rsid w:val="00784896"/>
    <w:rsid w:val="00791A33"/>
    <w:rsid w:val="0079306D"/>
    <w:rsid w:val="0079328D"/>
    <w:rsid w:val="007946A6"/>
    <w:rsid w:val="0079617A"/>
    <w:rsid w:val="007964A5"/>
    <w:rsid w:val="00796629"/>
    <w:rsid w:val="00797710"/>
    <w:rsid w:val="007A20CF"/>
    <w:rsid w:val="007A2D59"/>
    <w:rsid w:val="007A3E1B"/>
    <w:rsid w:val="007A4FCF"/>
    <w:rsid w:val="007A710E"/>
    <w:rsid w:val="007A7174"/>
    <w:rsid w:val="007B0A69"/>
    <w:rsid w:val="007B7201"/>
    <w:rsid w:val="007C24CF"/>
    <w:rsid w:val="007C27FC"/>
    <w:rsid w:val="007C322B"/>
    <w:rsid w:val="007C33DB"/>
    <w:rsid w:val="007C3F46"/>
    <w:rsid w:val="007C4417"/>
    <w:rsid w:val="007D17C9"/>
    <w:rsid w:val="007D27D3"/>
    <w:rsid w:val="007D49F7"/>
    <w:rsid w:val="007D5384"/>
    <w:rsid w:val="007E0CF1"/>
    <w:rsid w:val="007E1BEA"/>
    <w:rsid w:val="007E41DB"/>
    <w:rsid w:val="007E6052"/>
    <w:rsid w:val="007E73F5"/>
    <w:rsid w:val="007F17C0"/>
    <w:rsid w:val="007F1ADE"/>
    <w:rsid w:val="007F2304"/>
    <w:rsid w:val="007F42EC"/>
    <w:rsid w:val="008002E2"/>
    <w:rsid w:val="0080306F"/>
    <w:rsid w:val="008033DD"/>
    <w:rsid w:val="0080424E"/>
    <w:rsid w:val="008116A8"/>
    <w:rsid w:val="00814762"/>
    <w:rsid w:val="0081666A"/>
    <w:rsid w:val="00817DDA"/>
    <w:rsid w:val="0082342F"/>
    <w:rsid w:val="00825FE5"/>
    <w:rsid w:val="008319A6"/>
    <w:rsid w:val="00832747"/>
    <w:rsid w:val="00833467"/>
    <w:rsid w:val="00833AB6"/>
    <w:rsid w:val="00833E35"/>
    <w:rsid w:val="008428F8"/>
    <w:rsid w:val="00843A8E"/>
    <w:rsid w:val="00843CBF"/>
    <w:rsid w:val="008443CC"/>
    <w:rsid w:val="0084703E"/>
    <w:rsid w:val="008559A0"/>
    <w:rsid w:val="00861B2C"/>
    <w:rsid w:val="00861D56"/>
    <w:rsid w:val="00862601"/>
    <w:rsid w:val="0086473D"/>
    <w:rsid w:val="00864765"/>
    <w:rsid w:val="00865FBA"/>
    <w:rsid w:val="0086600A"/>
    <w:rsid w:val="00870194"/>
    <w:rsid w:val="008708B7"/>
    <w:rsid w:val="00871791"/>
    <w:rsid w:val="008725B0"/>
    <w:rsid w:val="00875E81"/>
    <w:rsid w:val="00881791"/>
    <w:rsid w:val="00886087"/>
    <w:rsid w:val="00893035"/>
    <w:rsid w:val="00894FC8"/>
    <w:rsid w:val="008A2B77"/>
    <w:rsid w:val="008A3F69"/>
    <w:rsid w:val="008B0FE7"/>
    <w:rsid w:val="008B19F8"/>
    <w:rsid w:val="008B2951"/>
    <w:rsid w:val="008B716A"/>
    <w:rsid w:val="008B73B1"/>
    <w:rsid w:val="008B7426"/>
    <w:rsid w:val="008B7B46"/>
    <w:rsid w:val="008C21DD"/>
    <w:rsid w:val="008C4D88"/>
    <w:rsid w:val="008C6515"/>
    <w:rsid w:val="008C7519"/>
    <w:rsid w:val="008C7665"/>
    <w:rsid w:val="008D2777"/>
    <w:rsid w:val="008D28DB"/>
    <w:rsid w:val="008D29AE"/>
    <w:rsid w:val="008D4F4F"/>
    <w:rsid w:val="008D5154"/>
    <w:rsid w:val="008D68B5"/>
    <w:rsid w:val="008E0A11"/>
    <w:rsid w:val="008E12FE"/>
    <w:rsid w:val="008E2C58"/>
    <w:rsid w:val="008E4B22"/>
    <w:rsid w:val="008E5645"/>
    <w:rsid w:val="008F0680"/>
    <w:rsid w:val="008F06B5"/>
    <w:rsid w:val="008F21B8"/>
    <w:rsid w:val="008F265C"/>
    <w:rsid w:val="008F29D8"/>
    <w:rsid w:val="008F5287"/>
    <w:rsid w:val="008F59BB"/>
    <w:rsid w:val="008F5FC2"/>
    <w:rsid w:val="00900B78"/>
    <w:rsid w:val="00903842"/>
    <w:rsid w:val="00903A4A"/>
    <w:rsid w:val="009043C7"/>
    <w:rsid w:val="009079C5"/>
    <w:rsid w:val="00916989"/>
    <w:rsid w:val="0091798A"/>
    <w:rsid w:val="00917C9F"/>
    <w:rsid w:val="009220E1"/>
    <w:rsid w:val="00923328"/>
    <w:rsid w:val="00923631"/>
    <w:rsid w:val="00925B34"/>
    <w:rsid w:val="00926CFA"/>
    <w:rsid w:val="00927BDA"/>
    <w:rsid w:val="00927F67"/>
    <w:rsid w:val="00930613"/>
    <w:rsid w:val="00934A2E"/>
    <w:rsid w:val="00942F70"/>
    <w:rsid w:val="0094626D"/>
    <w:rsid w:val="00950999"/>
    <w:rsid w:val="00951D19"/>
    <w:rsid w:val="00953266"/>
    <w:rsid w:val="00955C0D"/>
    <w:rsid w:val="009602B1"/>
    <w:rsid w:val="00962B3F"/>
    <w:rsid w:val="00971026"/>
    <w:rsid w:val="00972B7C"/>
    <w:rsid w:val="009775F0"/>
    <w:rsid w:val="00980536"/>
    <w:rsid w:val="00983C7B"/>
    <w:rsid w:val="00984C6E"/>
    <w:rsid w:val="00986109"/>
    <w:rsid w:val="0099113B"/>
    <w:rsid w:val="0099120E"/>
    <w:rsid w:val="009A00BB"/>
    <w:rsid w:val="009A0BD8"/>
    <w:rsid w:val="009A780A"/>
    <w:rsid w:val="009B056E"/>
    <w:rsid w:val="009B5A0B"/>
    <w:rsid w:val="009B7D2A"/>
    <w:rsid w:val="009C0140"/>
    <w:rsid w:val="009C2442"/>
    <w:rsid w:val="009C5A5C"/>
    <w:rsid w:val="009E05BB"/>
    <w:rsid w:val="009E1F5C"/>
    <w:rsid w:val="009F0348"/>
    <w:rsid w:val="009F2CC6"/>
    <w:rsid w:val="009F52A4"/>
    <w:rsid w:val="009F7BD4"/>
    <w:rsid w:val="00A01549"/>
    <w:rsid w:val="00A0210C"/>
    <w:rsid w:val="00A02406"/>
    <w:rsid w:val="00A02A30"/>
    <w:rsid w:val="00A04E8D"/>
    <w:rsid w:val="00A060FA"/>
    <w:rsid w:val="00A07DF1"/>
    <w:rsid w:val="00A11029"/>
    <w:rsid w:val="00A12DDD"/>
    <w:rsid w:val="00A16122"/>
    <w:rsid w:val="00A20A44"/>
    <w:rsid w:val="00A2362F"/>
    <w:rsid w:val="00A26B6E"/>
    <w:rsid w:val="00A279CC"/>
    <w:rsid w:val="00A3094C"/>
    <w:rsid w:val="00A310DC"/>
    <w:rsid w:val="00A312A4"/>
    <w:rsid w:val="00A3184B"/>
    <w:rsid w:val="00A31ABA"/>
    <w:rsid w:val="00A32A18"/>
    <w:rsid w:val="00A32C80"/>
    <w:rsid w:val="00A339A8"/>
    <w:rsid w:val="00A40AEE"/>
    <w:rsid w:val="00A43511"/>
    <w:rsid w:val="00A46828"/>
    <w:rsid w:val="00A51709"/>
    <w:rsid w:val="00A51EA7"/>
    <w:rsid w:val="00A56CC4"/>
    <w:rsid w:val="00A627A4"/>
    <w:rsid w:val="00A628B9"/>
    <w:rsid w:val="00A64280"/>
    <w:rsid w:val="00A64468"/>
    <w:rsid w:val="00A65ADD"/>
    <w:rsid w:val="00A65F7E"/>
    <w:rsid w:val="00A67918"/>
    <w:rsid w:val="00A73296"/>
    <w:rsid w:val="00A77681"/>
    <w:rsid w:val="00A80543"/>
    <w:rsid w:val="00A82FF2"/>
    <w:rsid w:val="00A83610"/>
    <w:rsid w:val="00A83655"/>
    <w:rsid w:val="00A83BEF"/>
    <w:rsid w:val="00A843C9"/>
    <w:rsid w:val="00A85511"/>
    <w:rsid w:val="00A85C48"/>
    <w:rsid w:val="00A86871"/>
    <w:rsid w:val="00A922B1"/>
    <w:rsid w:val="00AA1A2B"/>
    <w:rsid w:val="00AA23EB"/>
    <w:rsid w:val="00AA2E32"/>
    <w:rsid w:val="00AA32AD"/>
    <w:rsid w:val="00AA643E"/>
    <w:rsid w:val="00AA6AB3"/>
    <w:rsid w:val="00AA7C0D"/>
    <w:rsid w:val="00AB1241"/>
    <w:rsid w:val="00AB20C0"/>
    <w:rsid w:val="00AB697B"/>
    <w:rsid w:val="00AB7770"/>
    <w:rsid w:val="00AC44F9"/>
    <w:rsid w:val="00AC60F0"/>
    <w:rsid w:val="00AC6610"/>
    <w:rsid w:val="00AD20B3"/>
    <w:rsid w:val="00AD2A20"/>
    <w:rsid w:val="00AD34DF"/>
    <w:rsid w:val="00AD3C22"/>
    <w:rsid w:val="00AD4315"/>
    <w:rsid w:val="00AE26EF"/>
    <w:rsid w:val="00AE4CC8"/>
    <w:rsid w:val="00AE5606"/>
    <w:rsid w:val="00AE6626"/>
    <w:rsid w:val="00AF1F10"/>
    <w:rsid w:val="00AF4B40"/>
    <w:rsid w:val="00AF629C"/>
    <w:rsid w:val="00AF72FC"/>
    <w:rsid w:val="00B00B22"/>
    <w:rsid w:val="00B050F7"/>
    <w:rsid w:val="00B05350"/>
    <w:rsid w:val="00B0595C"/>
    <w:rsid w:val="00B05DA0"/>
    <w:rsid w:val="00B0648E"/>
    <w:rsid w:val="00B07496"/>
    <w:rsid w:val="00B07ACF"/>
    <w:rsid w:val="00B10007"/>
    <w:rsid w:val="00B10523"/>
    <w:rsid w:val="00B141C4"/>
    <w:rsid w:val="00B146E6"/>
    <w:rsid w:val="00B22F60"/>
    <w:rsid w:val="00B248D0"/>
    <w:rsid w:val="00B24A71"/>
    <w:rsid w:val="00B26445"/>
    <w:rsid w:val="00B2690A"/>
    <w:rsid w:val="00B2753F"/>
    <w:rsid w:val="00B27D15"/>
    <w:rsid w:val="00B418DF"/>
    <w:rsid w:val="00B4407C"/>
    <w:rsid w:val="00B5248E"/>
    <w:rsid w:val="00B54C53"/>
    <w:rsid w:val="00B5621F"/>
    <w:rsid w:val="00B64C80"/>
    <w:rsid w:val="00B6506A"/>
    <w:rsid w:val="00B67F8F"/>
    <w:rsid w:val="00B7054C"/>
    <w:rsid w:val="00B735C2"/>
    <w:rsid w:val="00B7407A"/>
    <w:rsid w:val="00B751D7"/>
    <w:rsid w:val="00B8064C"/>
    <w:rsid w:val="00B80E87"/>
    <w:rsid w:val="00B82C3D"/>
    <w:rsid w:val="00BA2097"/>
    <w:rsid w:val="00BA2A2B"/>
    <w:rsid w:val="00BA2AC8"/>
    <w:rsid w:val="00BA2DA0"/>
    <w:rsid w:val="00BA6094"/>
    <w:rsid w:val="00BA6F9D"/>
    <w:rsid w:val="00BB064E"/>
    <w:rsid w:val="00BB0994"/>
    <w:rsid w:val="00BB1F0F"/>
    <w:rsid w:val="00BB3566"/>
    <w:rsid w:val="00BB3D48"/>
    <w:rsid w:val="00BB4832"/>
    <w:rsid w:val="00BB4F7E"/>
    <w:rsid w:val="00BB5B79"/>
    <w:rsid w:val="00BC2154"/>
    <w:rsid w:val="00BC4710"/>
    <w:rsid w:val="00BC65DB"/>
    <w:rsid w:val="00BC7B26"/>
    <w:rsid w:val="00BE1C9F"/>
    <w:rsid w:val="00BE3F2A"/>
    <w:rsid w:val="00BE4C58"/>
    <w:rsid w:val="00BE5CC3"/>
    <w:rsid w:val="00BE619B"/>
    <w:rsid w:val="00BE673D"/>
    <w:rsid w:val="00BF0155"/>
    <w:rsid w:val="00BF2ABF"/>
    <w:rsid w:val="00BF4731"/>
    <w:rsid w:val="00BF4EFC"/>
    <w:rsid w:val="00C017A3"/>
    <w:rsid w:val="00C023F2"/>
    <w:rsid w:val="00C03A0A"/>
    <w:rsid w:val="00C10505"/>
    <w:rsid w:val="00C12A2E"/>
    <w:rsid w:val="00C157A6"/>
    <w:rsid w:val="00C20B07"/>
    <w:rsid w:val="00C212FA"/>
    <w:rsid w:val="00C216E9"/>
    <w:rsid w:val="00C236AB"/>
    <w:rsid w:val="00C26611"/>
    <w:rsid w:val="00C279ED"/>
    <w:rsid w:val="00C37E8F"/>
    <w:rsid w:val="00C408ED"/>
    <w:rsid w:val="00C435D1"/>
    <w:rsid w:val="00C43AE2"/>
    <w:rsid w:val="00C441D3"/>
    <w:rsid w:val="00C44FFF"/>
    <w:rsid w:val="00C4601D"/>
    <w:rsid w:val="00C51B48"/>
    <w:rsid w:val="00C525A9"/>
    <w:rsid w:val="00C5456D"/>
    <w:rsid w:val="00C56E10"/>
    <w:rsid w:val="00C56E8E"/>
    <w:rsid w:val="00C65483"/>
    <w:rsid w:val="00C66857"/>
    <w:rsid w:val="00C72E7C"/>
    <w:rsid w:val="00C75672"/>
    <w:rsid w:val="00C77DC0"/>
    <w:rsid w:val="00C80335"/>
    <w:rsid w:val="00C806F8"/>
    <w:rsid w:val="00C80E6A"/>
    <w:rsid w:val="00C80EA5"/>
    <w:rsid w:val="00C860E7"/>
    <w:rsid w:val="00C90AC7"/>
    <w:rsid w:val="00C939A1"/>
    <w:rsid w:val="00CA0BAA"/>
    <w:rsid w:val="00CA194C"/>
    <w:rsid w:val="00CA4228"/>
    <w:rsid w:val="00CA4881"/>
    <w:rsid w:val="00CA4F17"/>
    <w:rsid w:val="00CB3267"/>
    <w:rsid w:val="00CB5505"/>
    <w:rsid w:val="00CB6523"/>
    <w:rsid w:val="00CB7D10"/>
    <w:rsid w:val="00CC1517"/>
    <w:rsid w:val="00CC477B"/>
    <w:rsid w:val="00CC6DEB"/>
    <w:rsid w:val="00CD48CF"/>
    <w:rsid w:val="00CD62AF"/>
    <w:rsid w:val="00CF5A1B"/>
    <w:rsid w:val="00CF76AD"/>
    <w:rsid w:val="00CF7C09"/>
    <w:rsid w:val="00D03CB8"/>
    <w:rsid w:val="00D055E0"/>
    <w:rsid w:val="00D064B1"/>
    <w:rsid w:val="00D102EE"/>
    <w:rsid w:val="00D171C7"/>
    <w:rsid w:val="00D17D54"/>
    <w:rsid w:val="00D20DAC"/>
    <w:rsid w:val="00D22655"/>
    <w:rsid w:val="00D22713"/>
    <w:rsid w:val="00D23EBB"/>
    <w:rsid w:val="00D244A0"/>
    <w:rsid w:val="00D25552"/>
    <w:rsid w:val="00D32F35"/>
    <w:rsid w:val="00D33AB3"/>
    <w:rsid w:val="00D33C79"/>
    <w:rsid w:val="00D33F12"/>
    <w:rsid w:val="00D35941"/>
    <w:rsid w:val="00D46F69"/>
    <w:rsid w:val="00D51060"/>
    <w:rsid w:val="00D51B6A"/>
    <w:rsid w:val="00D51D15"/>
    <w:rsid w:val="00D52830"/>
    <w:rsid w:val="00D5572E"/>
    <w:rsid w:val="00D56B89"/>
    <w:rsid w:val="00D62685"/>
    <w:rsid w:val="00D62C70"/>
    <w:rsid w:val="00D6554D"/>
    <w:rsid w:val="00D7118A"/>
    <w:rsid w:val="00D75A24"/>
    <w:rsid w:val="00D85D08"/>
    <w:rsid w:val="00D878DC"/>
    <w:rsid w:val="00D92A13"/>
    <w:rsid w:val="00D9431E"/>
    <w:rsid w:val="00D9433F"/>
    <w:rsid w:val="00D95E17"/>
    <w:rsid w:val="00D95F6B"/>
    <w:rsid w:val="00DA00CF"/>
    <w:rsid w:val="00DA1618"/>
    <w:rsid w:val="00DA6BD4"/>
    <w:rsid w:val="00DA7234"/>
    <w:rsid w:val="00DB2977"/>
    <w:rsid w:val="00DB54C6"/>
    <w:rsid w:val="00DB67EE"/>
    <w:rsid w:val="00DC0088"/>
    <w:rsid w:val="00DC331F"/>
    <w:rsid w:val="00DC37EF"/>
    <w:rsid w:val="00DC3DDA"/>
    <w:rsid w:val="00DC4CD6"/>
    <w:rsid w:val="00DD26D2"/>
    <w:rsid w:val="00DD7084"/>
    <w:rsid w:val="00DE0A3F"/>
    <w:rsid w:val="00DE37ED"/>
    <w:rsid w:val="00DE3B27"/>
    <w:rsid w:val="00DE6E7E"/>
    <w:rsid w:val="00DF0B2A"/>
    <w:rsid w:val="00DF1270"/>
    <w:rsid w:val="00DF3702"/>
    <w:rsid w:val="00DF50DD"/>
    <w:rsid w:val="00E00259"/>
    <w:rsid w:val="00E0581D"/>
    <w:rsid w:val="00E06E7C"/>
    <w:rsid w:val="00E07FDC"/>
    <w:rsid w:val="00E11E2F"/>
    <w:rsid w:val="00E131C7"/>
    <w:rsid w:val="00E13836"/>
    <w:rsid w:val="00E13A48"/>
    <w:rsid w:val="00E13AC1"/>
    <w:rsid w:val="00E16D51"/>
    <w:rsid w:val="00E208B1"/>
    <w:rsid w:val="00E303F9"/>
    <w:rsid w:val="00E329C0"/>
    <w:rsid w:val="00E42398"/>
    <w:rsid w:val="00E42626"/>
    <w:rsid w:val="00E449FF"/>
    <w:rsid w:val="00E5070B"/>
    <w:rsid w:val="00E51672"/>
    <w:rsid w:val="00E55144"/>
    <w:rsid w:val="00E5675D"/>
    <w:rsid w:val="00E66DDF"/>
    <w:rsid w:val="00E673C6"/>
    <w:rsid w:val="00E711EE"/>
    <w:rsid w:val="00E713F5"/>
    <w:rsid w:val="00E72927"/>
    <w:rsid w:val="00E874CE"/>
    <w:rsid w:val="00E87CDA"/>
    <w:rsid w:val="00E90D21"/>
    <w:rsid w:val="00E96245"/>
    <w:rsid w:val="00E96E4B"/>
    <w:rsid w:val="00EA115A"/>
    <w:rsid w:val="00EA35DA"/>
    <w:rsid w:val="00EA4A24"/>
    <w:rsid w:val="00EA698B"/>
    <w:rsid w:val="00EA7C98"/>
    <w:rsid w:val="00EA7FEF"/>
    <w:rsid w:val="00EB02D3"/>
    <w:rsid w:val="00EB0EA8"/>
    <w:rsid w:val="00EB5DD3"/>
    <w:rsid w:val="00EB6DE3"/>
    <w:rsid w:val="00EC0274"/>
    <w:rsid w:val="00EC094C"/>
    <w:rsid w:val="00EC28EE"/>
    <w:rsid w:val="00EC527C"/>
    <w:rsid w:val="00EC5AD0"/>
    <w:rsid w:val="00ED4C78"/>
    <w:rsid w:val="00ED70DD"/>
    <w:rsid w:val="00EE3781"/>
    <w:rsid w:val="00EF3381"/>
    <w:rsid w:val="00EF40F1"/>
    <w:rsid w:val="00EF78FE"/>
    <w:rsid w:val="00EF7B5A"/>
    <w:rsid w:val="00F00164"/>
    <w:rsid w:val="00F03D54"/>
    <w:rsid w:val="00F0590E"/>
    <w:rsid w:val="00F05DFE"/>
    <w:rsid w:val="00F06E4B"/>
    <w:rsid w:val="00F07F31"/>
    <w:rsid w:val="00F07FA3"/>
    <w:rsid w:val="00F14174"/>
    <w:rsid w:val="00F230DB"/>
    <w:rsid w:val="00F2463F"/>
    <w:rsid w:val="00F363FB"/>
    <w:rsid w:val="00F3719E"/>
    <w:rsid w:val="00F40568"/>
    <w:rsid w:val="00F40C9E"/>
    <w:rsid w:val="00F4253F"/>
    <w:rsid w:val="00F42DFD"/>
    <w:rsid w:val="00F43E54"/>
    <w:rsid w:val="00F45324"/>
    <w:rsid w:val="00F45596"/>
    <w:rsid w:val="00F50A81"/>
    <w:rsid w:val="00F53BD6"/>
    <w:rsid w:val="00F54484"/>
    <w:rsid w:val="00F567A0"/>
    <w:rsid w:val="00F65813"/>
    <w:rsid w:val="00F67114"/>
    <w:rsid w:val="00F67229"/>
    <w:rsid w:val="00F72985"/>
    <w:rsid w:val="00F7489C"/>
    <w:rsid w:val="00F74C16"/>
    <w:rsid w:val="00F7507D"/>
    <w:rsid w:val="00F75C91"/>
    <w:rsid w:val="00F77937"/>
    <w:rsid w:val="00F82F34"/>
    <w:rsid w:val="00F83023"/>
    <w:rsid w:val="00F86E81"/>
    <w:rsid w:val="00F87A98"/>
    <w:rsid w:val="00F90BF2"/>
    <w:rsid w:val="00F936B5"/>
    <w:rsid w:val="00F95A06"/>
    <w:rsid w:val="00F95E77"/>
    <w:rsid w:val="00FA0575"/>
    <w:rsid w:val="00FA16D2"/>
    <w:rsid w:val="00FA1D7F"/>
    <w:rsid w:val="00FA377F"/>
    <w:rsid w:val="00FA4878"/>
    <w:rsid w:val="00FA61D4"/>
    <w:rsid w:val="00FB49D3"/>
    <w:rsid w:val="00FB75D8"/>
    <w:rsid w:val="00FC4DD9"/>
    <w:rsid w:val="00FC6550"/>
    <w:rsid w:val="00FD2160"/>
    <w:rsid w:val="00FD7DC3"/>
    <w:rsid w:val="00FE00E0"/>
    <w:rsid w:val="00FE16DB"/>
    <w:rsid w:val="00FE1947"/>
    <w:rsid w:val="00FE29E9"/>
    <w:rsid w:val="00FE2BCB"/>
    <w:rsid w:val="00FE4BDA"/>
    <w:rsid w:val="00FE7051"/>
    <w:rsid w:val="00FE750E"/>
    <w:rsid w:val="00FF00AA"/>
    <w:rsid w:val="00FF14B7"/>
    <w:rsid w:val="00FF37A4"/>
    <w:rsid w:val="00FF6746"/>
    <w:rsid w:val="1ED24DD7"/>
    <w:rsid w:val="2A87BF38"/>
    <w:rsid w:val="355FA0AB"/>
    <w:rsid w:val="4A73D53A"/>
    <w:rsid w:val="4FF74151"/>
    <w:rsid w:val="5422A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E25C5"/>
  <w15:chartTrackingRefBased/>
  <w15:docId w15:val="{B75890D4-762B-446D-9B25-EA489BD3B9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5" w:qFormat="1"/>
    <w:lsdException w:name="heading 1" w:uiPriority="1" w:qFormat="1"/>
    <w:lsdException w:name="heading 2" w:uiPriority="1" w:semiHidden="1" w:unhideWhenUsed="1" w:qFormat="1"/>
    <w:lsdException w:name="heading 3" w:uiPriority="1" w:semiHidden="1" w:unhideWhenUsed="1" w:qFormat="1"/>
    <w:lsdException w:name="heading 4" w:uiPriority="1" w:semiHidden="1" w:unhideWhenUsed="1" w:qFormat="1"/>
    <w:lsdException w:name="heading 5" w:uiPriority="1" w:semiHidden="1" w:unhideWhenUsed="1" w:qFormat="1"/>
    <w:lsdException w:name="heading 6" w:uiPriority="1"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9" w:semiHidden="1" w:unhideWhenUsed="1"/>
    <w:lsdException w:name="annotation text" w:semiHidden="1" w:unhideWhenUsed="1"/>
    <w:lsdException w:name="header" w:uiPriority="5" w:semiHidden="1" w:unhideWhenUsed="1" w:qFormat="1"/>
    <w:lsdException w:name="footer" w:uiPriority="5" w:semiHidden="1" w:unhideWhenUsed="1" w:qFormat="1"/>
    <w:lsdException w:name="index heading" w:semiHidden="1" w:unhideWhenUsed="1"/>
    <w:lsdException w:name="caption" w:uiPriority="8"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semiHidden="1" w:unhideWhenUsed="1"/>
    <w:lsdException w:name="endnote reference" w:semiHidden="1" w:unhideWhenUsed="1"/>
    <w:lsdException w:name="endnote text" w:uiPriority="9"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5"/>
    <w:qFormat/>
    <w:rsid w:val="00E208B1"/>
    <w:pPr>
      <w:spacing w:after="280" w:line="280" w:lineRule="atLeast"/>
      <w:jc w:val="both"/>
    </w:pPr>
    <w:rPr>
      <w:rFonts w:ascii="Arial" w:hAnsi="Arial"/>
      <w:sz w:val="20"/>
      <w:szCs w:val="20"/>
    </w:rPr>
  </w:style>
  <w:style w:type="paragraph" w:styleId="Heading1">
    <w:name w:val="heading 1"/>
    <w:aliases w:val="Ch,Chapter,Section,Section Heading,Numbered - 1,Lev 1,Lev 11,Numbered - 11,Lev 12,Numbered - 12,Lev 13,Numbered - 13,Numbered - 13.,PA Chapter,h1,1,JSP Heading 1,amrhdg1,heading1,Attribute Heading 1,H1,Roman 14 B Heading,Roman 14 B Heading1"/>
    <w:next w:val="Body1"/>
    <w:link w:val="Heading1Char"/>
    <w:uiPriority w:val="1"/>
    <w:qFormat/>
    <w:rsid w:val="00B80E87"/>
    <w:pPr>
      <w:keepNext/>
      <w:widowControl w:val="0"/>
      <w:numPr>
        <w:numId w:val="5"/>
      </w:numPr>
      <w:spacing w:after="280" w:line="280" w:lineRule="atLeast"/>
      <w:jc w:val="both"/>
      <w:outlineLvl w:val="0"/>
    </w:pPr>
    <w:rPr>
      <w:rFonts w:ascii="Arial Bold" w:hAnsi="Arial Bold" w:cs="Arial"/>
      <w:b/>
      <w:bCs/>
      <w:caps/>
      <w:kern w:val="32"/>
      <w:sz w:val="20"/>
      <w:szCs w:val="32"/>
    </w:rPr>
  </w:style>
  <w:style w:type="paragraph" w:styleId="Heading2">
    <w:name w:val="heading 2"/>
    <w:aliases w:val="Major,PARA2,Reset numbering,Major heading,ParaLvl2,Ma,Numbered - 2,Lev 2,ParaLvl2.,PA Major Section,h2,Level2,H2-Heading 2,2,Header 2,l2,Header2,list2,no #,22,heading2,H2,Heading 2 Text,Annex2,JSP Heading 2,Sub-section heading,L2,Sub-paragraph"/>
    <w:next w:val="Body2"/>
    <w:link w:val="Heading2Char"/>
    <w:uiPriority w:val="1"/>
    <w:qFormat/>
    <w:rsid w:val="00072D71"/>
    <w:pPr>
      <w:numPr>
        <w:ilvl w:val="1"/>
        <w:numId w:val="5"/>
      </w:numPr>
      <w:spacing w:after="280" w:line="280" w:lineRule="atLeast"/>
      <w:jc w:val="both"/>
      <w:outlineLvl w:val="1"/>
    </w:pPr>
    <w:rPr>
      <w:rFonts w:ascii="Arial" w:hAnsi="Arial" w:cs="Arial"/>
      <w:bCs/>
      <w:iCs/>
      <w:sz w:val="20"/>
      <w:szCs w:val="28"/>
    </w:rPr>
  </w:style>
  <w:style w:type="paragraph" w:styleId="Heading3">
    <w:name w:val="heading 3"/>
    <w:aliases w:val="Minor,Level 1 - 1,h3,Lev 3,H3,H31,H32,H33,H34,H35,H36,H37,H38,t3,PA Minor Section,Label,Label1,(Alt+3),(Alt+3)1,(Alt+3)2,(Alt+3)3,(Alt+3)4,(Alt+3)5,(Alt+3)6,(Alt+3)11,(Alt+3)21,(Alt+3)31,(Alt+3)41,(Alt+3)7,(Alt+3)12,(Alt+3)22,(Alt+3)32,Mi,MI,3"/>
    <w:next w:val="Body3"/>
    <w:link w:val="Heading3Char"/>
    <w:uiPriority w:val="1"/>
    <w:qFormat/>
    <w:rsid w:val="00072D71"/>
    <w:pPr>
      <w:numPr>
        <w:ilvl w:val="2"/>
        <w:numId w:val="5"/>
      </w:numPr>
      <w:spacing w:after="280" w:line="280" w:lineRule="atLeast"/>
      <w:jc w:val="both"/>
      <w:outlineLvl w:val="2"/>
    </w:pPr>
    <w:rPr>
      <w:rFonts w:ascii="Arial" w:hAnsi="Arial" w:cs="Arial"/>
      <w:bCs/>
      <w:sz w:val="20"/>
      <w:szCs w:val="26"/>
    </w:rPr>
  </w:style>
  <w:style w:type="paragraph" w:styleId="Heading4">
    <w:name w:val="heading 4"/>
    <w:aliases w:val="Sub-Minor,Level 2 - a,h4,a) b) c),H4,Text for my heading,4th level,(Alt+4),Map Title,heading4,Question 1,H41,(Alt+4)1,H42,(Alt+4)2,H43,(Alt+4)3,H44,(Alt+4)4,H45,(Alt+4)5,H411,(Alt+4)11,H421,(Alt+4)21,H431,(Alt+4)31,H46,(Alt+4)6,H412,(Alt+4)12"/>
    <w:next w:val="Body4"/>
    <w:link w:val="Heading4Char"/>
    <w:uiPriority w:val="1"/>
    <w:qFormat/>
    <w:rsid w:val="00072D71"/>
    <w:pPr>
      <w:numPr>
        <w:ilvl w:val="3"/>
        <w:numId w:val="5"/>
      </w:numPr>
      <w:spacing w:after="280" w:line="280" w:lineRule="atLeast"/>
      <w:jc w:val="both"/>
      <w:outlineLvl w:val="3"/>
    </w:pPr>
    <w:rPr>
      <w:rFonts w:ascii="Arial" w:hAnsi="Arial"/>
      <w:bCs/>
      <w:sz w:val="20"/>
      <w:szCs w:val="28"/>
    </w:rPr>
  </w:style>
  <w:style w:type="paragraph" w:styleId="Heading5">
    <w:name w:val="heading 5"/>
    <w:aliases w:val="Level 3 - i,Numbered - 5,Lev 5,Lev 51,Numbered - 51,Lev 52,Numbered - 52,Lev 53,Numbered - 53,Numbered - 53.,Block Label,Third Level Heading,h5,H5,PA Pico Section,Roman list,H51,Appendix A to X,Heading 5   Appendix A to X,PR13,(A),SSSSPara,h51"/>
    <w:next w:val="Body5"/>
    <w:link w:val="Heading5Char"/>
    <w:uiPriority w:val="1"/>
    <w:qFormat/>
    <w:rsid w:val="00072D71"/>
    <w:pPr>
      <w:numPr>
        <w:ilvl w:val="4"/>
        <w:numId w:val="5"/>
      </w:numPr>
      <w:spacing w:after="280" w:line="280" w:lineRule="atLeast"/>
      <w:jc w:val="both"/>
      <w:outlineLvl w:val="4"/>
    </w:pPr>
    <w:rPr>
      <w:rFonts w:ascii="Arial" w:hAnsi="Arial"/>
      <w:bCs/>
      <w:iCs/>
      <w:sz w:val="20"/>
      <w:szCs w:val="26"/>
    </w:rPr>
  </w:style>
  <w:style w:type="paragraph" w:styleId="Heading6">
    <w:name w:val="heading 6"/>
    <w:aliases w:val="H6,Legal Level 1.,Lev 6,Numbered - 6,Lev 61,Numbered - 61,Lev 62,Numbered - 62,Lev 63,Numbered - 63,Numbered - 63.,FIASTS Heading 6,h6,H61,H62,H63,H64,H65,H66,H67,H68,H69,H610,H611,H612,H613,H614,H615,H616,H617,H618,H619,H621,H631,H641,H651"/>
    <w:next w:val="Body6"/>
    <w:link w:val="Heading6Char"/>
    <w:uiPriority w:val="1"/>
    <w:qFormat/>
    <w:rsid w:val="00072D71"/>
    <w:pPr>
      <w:numPr>
        <w:ilvl w:val="5"/>
        <w:numId w:val="5"/>
      </w:numPr>
      <w:spacing w:after="280" w:line="280" w:lineRule="atLeast"/>
      <w:jc w:val="both"/>
      <w:outlineLvl w:val="5"/>
    </w:pPr>
    <w:rPr>
      <w:rFonts w:ascii="Arial" w:hAnsi="Arial"/>
      <w:bCs/>
      <w:sz w:val="20"/>
      <w:szCs w:val="20"/>
    </w:rPr>
  </w:style>
  <w:style w:type="paragraph" w:styleId="Heading7">
    <w:name w:val="heading 7"/>
    <w:aliases w:val="Appendix 2,h7,a2,Legal Level 1.1."/>
    <w:next w:val="Body7"/>
    <w:link w:val="Heading7Char"/>
    <w:qFormat/>
    <w:rsid w:val="00072D71"/>
    <w:pPr>
      <w:widowControl w:val="0"/>
      <w:tabs>
        <w:tab w:val="left" w:pos="3544"/>
        <w:tab w:val="num" w:pos="4252"/>
      </w:tabs>
      <w:spacing w:after="280" w:line="280" w:lineRule="atLeast"/>
      <w:ind w:left="4252" w:hanging="709"/>
      <w:jc w:val="both"/>
      <w:outlineLvl w:val="6"/>
    </w:pPr>
    <w:rPr>
      <w:rFonts w:ascii="Arial" w:hAnsi="Arial"/>
      <w:sz w:val="20"/>
      <w:szCs w:val="20"/>
    </w:rPr>
  </w:style>
  <w:style w:type="paragraph" w:styleId="Heading8">
    <w:name w:val="heading 8"/>
    <w:aliases w:val="Appendix 3,a3,Legal Level 1.1.1.,Lev 8,Appendix Minor,8,ITT t8,PA Appendix Minor,h8 DO NOT USE"/>
    <w:next w:val="Body8"/>
    <w:link w:val="Heading8Char"/>
    <w:qFormat/>
    <w:rsid w:val="00072D71"/>
    <w:pPr>
      <w:widowControl w:val="0"/>
      <w:numPr>
        <w:ilvl w:val="7"/>
        <w:numId w:val="5"/>
      </w:numPr>
      <w:tabs>
        <w:tab w:val="left" w:pos="4253"/>
      </w:tabs>
      <w:spacing w:after="280" w:line="280" w:lineRule="atLeast"/>
      <w:jc w:val="both"/>
      <w:outlineLvl w:val="7"/>
    </w:pPr>
    <w:rPr>
      <w:rFonts w:ascii="Arial" w:hAnsi="Arial"/>
      <w:iCs/>
      <w:sz w:val="20"/>
      <w:szCs w:val="20"/>
    </w:rPr>
  </w:style>
  <w:style w:type="paragraph" w:styleId="Heading9">
    <w:name w:val="heading 9"/>
    <w:aliases w:val="Legal Level 1.1.1.1.,Titre 10,App1,App Heading,Lev 9,Heading 9 (defunct),9,ITT t9,h9 DO NOT USE"/>
    <w:next w:val="Body9"/>
    <w:link w:val="Heading9Char"/>
    <w:qFormat/>
    <w:rsid w:val="00072D71"/>
    <w:pPr>
      <w:widowControl w:val="0"/>
      <w:numPr>
        <w:ilvl w:val="8"/>
        <w:numId w:val="5"/>
      </w:numPr>
      <w:tabs>
        <w:tab w:val="left" w:pos="4961"/>
      </w:tabs>
      <w:spacing w:after="280" w:line="280" w:lineRule="atLeast"/>
      <w:jc w:val="both"/>
      <w:outlineLvl w:val="8"/>
    </w:pPr>
    <w:rPr>
      <w:rFonts w:ascii="Arial" w:hAnsi="Arial" w:cs="Arial"/>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rsid w:val="00072D71"/>
    <w:rPr>
      <w:rFonts w:ascii="Tahoma" w:hAnsi="Tahoma" w:cs="Tahoma"/>
      <w:sz w:val="16"/>
      <w:szCs w:val="16"/>
    </w:rPr>
  </w:style>
  <w:style w:type="character" w:styleId="BalloonTextChar" w:customStyle="1">
    <w:name w:val="Balloon Text Char"/>
    <w:basedOn w:val="DefaultParagraphFont"/>
    <w:link w:val="BalloonText"/>
    <w:uiPriority w:val="99"/>
    <w:semiHidden/>
    <w:rsid w:val="00072D71"/>
    <w:rPr>
      <w:rFonts w:ascii="Tahoma" w:hAnsi="Tahoma" w:cs="Tahoma"/>
      <w:sz w:val="16"/>
      <w:szCs w:val="16"/>
    </w:rPr>
  </w:style>
  <w:style w:type="paragraph" w:styleId="BlockText">
    <w:name w:val="Block Text"/>
    <w:basedOn w:val="Normal"/>
    <w:uiPriority w:val="99"/>
    <w:semiHidden/>
    <w:rsid w:val="00072D71"/>
    <w:pPr>
      <w:spacing w:after="120"/>
      <w:ind w:left="1440" w:right="1440"/>
    </w:pPr>
  </w:style>
  <w:style w:type="paragraph" w:styleId="BodyText">
    <w:name w:val="Body Text"/>
    <w:link w:val="BodyTextChar"/>
    <w:qFormat/>
    <w:rsid w:val="00072D71"/>
    <w:pPr>
      <w:spacing w:after="280" w:line="280" w:lineRule="atLeast"/>
      <w:jc w:val="both"/>
    </w:pPr>
    <w:rPr>
      <w:rFonts w:ascii="Arial" w:hAnsi="Arial"/>
      <w:sz w:val="20"/>
      <w:szCs w:val="20"/>
    </w:rPr>
  </w:style>
  <w:style w:type="character" w:styleId="BodyTextChar" w:customStyle="1">
    <w:name w:val="Body Text Char"/>
    <w:basedOn w:val="DefaultParagraphFont"/>
    <w:link w:val="BodyText"/>
    <w:rsid w:val="00072D71"/>
    <w:rPr>
      <w:rFonts w:ascii="Arial" w:hAnsi="Arial"/>
      <w:sz w:val="20"/>
      <w:szCs w:val="20"/>
    </w:rPr>
  </w:style>
  <w:style w:type="paragraph" w:styleId="BodyText2">
    <w:name w:val="Body Text 2"/>
    <w:basedOn w:val="BodyText"/>
    <w:link w:val="BodyText2Char"/>
    <w:uiPriority w:val="99"/>
    <w:semiHidden/>
    <w:unhideWhenUsed/>
    <w:rsid w:val="00072D71"/>
    <w:pPr>
      <w:spacing w:after="120" w:line="480" w:lineRule="auto"/>
    </w:pPr>
  </w:style>
  <w:style w:type="character" w:styleId="BodyText2Char" w:customStyle="1">
    <w:name w:val="Body Text 2 Char"/>
    <w:basedOn w:val="DefaultParagraphFont"/>
    <w:link w:val="BodyText2"/>
    <w:uiPriority w:val="99"/>
    <w:semiHidden/>
    <w:rsid w:val="00072D71"/>
    <w:rPr>
      <w:rFonts w:ascii="Arial" w:hAnsi="Arial"/>
      <w:sz w:val="20"/>
      <w:szCs w:val="20"/>
    </w:rPr>
  </w:style>
  <w:style w:type="paragraph" w:styleId="BodyText3">
    <w:name w:val="Body Text 3"/>
    <w:basedOn w:val="BodyText"/>
    <w:link w:val="BodyText3Char"/>
    <w:uiPriority w:val="99"/>
    <w:semiHidden/>
    <w:unhideWhenUsed/>
    <w:rsid w:val="00072D71"/>
    <w:pPr>
      <w:spacing w:after="120"/>
    </w:pPr>
    <w:rPr>
      <w:sz w:val="16"/>
      <w:szCs w:val="16"/>
    </w:rPr>
  </w:style>
  <w:style w:type="character" w:styleId="BodyText3Char" w:customStyle="1">
    <w:name w:val="Body Text 3 Char"/>
    <w:basedOn w:val="DefaultParagraphFont"/>
    <w:link w:val="BodyText3"/>
    <w:uiPriority w:val="99"/>
    <w:semiHidden/>
    <w:rsid w:val="00072D71"/>
    <w:rPr>
      <w:rFonts w:ascii="Arial" w:hAnsi="Arial"/>
      <w:sz w:val="16"/>
      <w:szCs w:val="16"/>
    </w:rPr>
  </w:style>
  <w:style w:type="paragraph" w:styleId="Body1" w:customStyle="1">
    <w:name w:val="Body1"/>
    <w:qFormat/>
    <w:rsid w:val="00072D71"/>
    <w:pPr>
      <w:spacing w:after="280" w:line="280" w:lineRule="atLeast"/>
      <w:ind w:left="709"/>
      <w:jc w:val="both"/>
    </w:pPr>
    <w:rPr>
      <w:rFonts w:ascii="Arial" w:hAnsi="Arial"/>
      <w:sz w:val="20"/>
      <w:szCs w:val="20"/>
    </w:rPr>
  </w:style>
  <w:style w:type="paragraph" w:styleId="BodyTextIndent2">
    <w:name w:val="Body Text Indent 2"/>
    <w:basedOn w:val="Body1"/>
    <w:link w:val="BodyTextIndent2Char"/>
    <w:uiPriority w:val="99"/>
    <w:semiHidden/>
    <w:unhideWhenUsed/>
    <w:qFormat/>
    <w:rsid w:val="00072D71"/>
    <w:rPr>
      <w:b/>
      <w:i/>
    </w:rPr>
  </w:style>
  <w:style w:type="character" w:styleId="BodyTextIndent2Char" w:customStyle="1">
    <w:name w:val="Body Text Indent 2 Char"/>
    <w:basedOn w:val="DefaultParagraphFont"/>
    <w:link w:val="BodyTextIndent2"/>
    <w:uiPriority w:val="99"/>
    <w:semiHidden/>
    <w:rsid w:val="00072D71"/>
    <w:rPr>
      <w:rFonts w:ascii="Arial" w:hAnsi="Arial"/>
      <w:b/>
      <w:i/>
      <w:sz w:val="20"/>
      <w:szCs w:val="20"/>
    </w:rPr>
  </w:style>
  <w:style w:type="paragraph" w:styleId="BodyTextIndent3">
    <w:name w:val="Body Text Indent 3"/>
    <w:basedOn w:val="BodyText"/>
    <w:link w:val="BodyTextIndent3Char"/>
    <w:uiPriority w:val="99"/>
    <w:semiHidden/>
    <w:unhideWhenUsed/>
    <w:rsid w:val="00072D71"/>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072D71"/>
    <w:rPr>
      <w:rFonts w:ascii="Arial" w:hAnsi="Arial"/>
      <w:sz w:val="16"/>
      <w:szCs w:val="16"/>
    </w:rPr>
  </w:style>
  <w:style w:type="paragraph" w:styleId="Body2" w:customStyle="1">
    <w:name w:val="Body2"/>
    <w:link w:val="Body2Char"/>
    <w:qFormat/>
    <w:rsid w:val="00072D71"/>
    <w:pPr>
      <w:spacing w:after="280" w:line="280" w:lineRule="atLeast"/>
      <w:ind w:left="709"/>
      <w:jc w:val="both"/>
    </w:pPr>
    <w:rPr>
      <w:rFonts w:ascii="Arial" w:hAnsi="Arial"/>
      <w:sz w:val="20"/>
      <w:szCs w:val="20"/>
    </w:rPr>
  </w:style>
  <w:style w:type="paragraph" w:styleId="Body3" w:customStyle="1">
    <w:name w:val="Body3"/>
    <w:qFormat/>
    <w:rsid w:val="00072D71"/>
    <w:pPr>
      <w:spacing w:after="280" w:line="280" w:lineRule="atLeast"/>
      <w:ind w:left="1418"/>
      <w:jc w:val="both"/>
    </w:pPr>
    <w:rPr>
      <w:rFonts w:ascii="Arial" w:hAnsi="Arial"/>
      <w:sz w:val="20"/>
      <w:szCs w:val="20"/>
    </w:rPr>
  </w:style>
  <w:style w:type="paragraph" w:styleId="Body4" w:customStyle="1">
    <w:name w:val="Body4"/>
    <w:qFormat/>
    <w:rsid w:val="00072D71"/>
    <w:pPr>
      <w:spacing w:after="280" w:line="280" w:lineRule="atLeast"/>
      <w:ind w:left="2126"/>
      <w:jc w:val="both"/>
    </w:pPr>
    <w:rPr>
      <w:rFonts w:ascii="Arial" w:hAnsi="Arial"/>
      <w:sz w:val="20"/>
      <w:szCs w:val="20"/>
    </w:rPr>
  </w:style>
  <w:style w:type="paragraph" w:styleId="Body5" w:customStyle="1">
    <w:name w:val="Body5"/>
    <w:qFormat/>
    <w:rsid w:val="00072D71"/>
    <w:pPr>
      <w:spacing w:after="280" w:line="280" w:lineRule="atLeast"/>
      <w:ind w:left="2835"/>
      <w:jc w:val="both"/>
    </w:pPr>
    <w:rPr>
      <w:rFonts w:ascii="Arial" w:hAnsi="Arial"/>
      <w:sz w:val="20"/>
      <w:szCs w:val="20"/>
    </w:rPr>
  </w:style>
  <w:style w:type="paragraph" w:styleId="Body6" w:customStyle="1">
    <w:name w:val="Body6"/>
    <w:qFormat/>
    <w:rsid w:val="00072D71"/>
    <w:pPr>
      <w:spacing w:after="280" w:line="280" w:lineRule="atLeast"/>
      <w:ind w:left="3544"/>
      <w:jc w:val="both"/>
    </w:pPr>
    <w:rPr>
      <w:rFonts w:ascii="Arial" w:hAnsi="Arial"/>
      <w:sz w:val="20"/>
      <w:szCs w:val="20"/>
    </w:rPr>
  </w:style>
  <w:style w:type="paragraph" w:styleId="Body7" w:customStyle="1">
    <w:name w:val="Body7"/>
    <w:uiPriority w:val="99"/>
    <w:rsid w:val="00072D71"/>
    <w:pPr>
      <w:spacing w:after="280" w:line="280" w:lineRule="atLeast"/>
      <w:ind w:left="4253"/>
      <w:jc w:val="both"/>
    </w:pPr>
    <w:rPr>
      <w:rFonts w:ascii="Arial" w:hAnsi="Arial"/>
      <w:sz w:val="20"/>
      <w:szCs w:val="20"/>
    </w:rPr>
  </w:style>
  <w:style w:type="paragraph" w:styleId="Body8" w:customStyle="1">
    <w:name w:val="Body8"/>
    <w:uiPriority w:val="10"/>
    <w:rsid w:val="00072D71"/>
    <w:pPr>
      <w:spacing w:after="280" w:line="280" w:lineRule="atLeast"/>
      <w:ind w:left="4961"/>
      <w:jc w:val="both"/>
    </w:pPr>
    <w:rPr>
      <w:rFonts w:ascii="Arial" w:hAnsi="Arial"/>
      <w:sz w:val="20"/>
      <w:szCs w:val="20"/>
    </w:rPr>
  </w:style>
  <w:style w:type="paragraph" w:styleId="Body9" w:customStyle="1">
    <w:name w:val="Body9"/>
    <w:uiPriority w:val="10"/>
    <w:rsid w:val="00072D71"/>
    <w:pPr>
      <w:spacing w:after="280" w:line="280" w:lineRule="atLeast"/>
      <w:ind w:left="5670"/>
      <w:jc w:val="both"/>
    </w:pPr>
    <w:rPr>
      <w:rFonts w:ascii="Arial" w:hAnsi="Arial"/>
      <w:sz w:val="20"/>
      <w:szCs w:val="20"/>
    </w:rPr>
  </w:style>
  <w:style w:type="paragraph" w:styleId="Bullet1" w:customStyle="1">
    <w:name w:val="Bullet 1"/>
    <w:uiPriority w:val="4"/>
    <w:qFormat/>
    <w:rsid w:val="00072D71"/>
    <w:pPr>
      <w:numPr>
        <w:numId w:val="1"/>
      </w:numPr>
      <w:spacing w:after="280" w:line="280" w:lineRule="atLeast"/>
      <w:jc w:val="both"/>
    </w:pPr>
    <w:rPr>
      <w:rFonts w:ascii="Arial" w:hAnsi="Arial"/>
      <w:sz w:val="20"/>
      <w:szCs w:val="20"/>
    </w:rPr>
  </w:style>
  <w:style w:type="paragraph" w:styleId="Bullet2" w:customStyle="1">
    <w:name w:val="Bullet 2"/>
    <w:uiPriority w:val="4"/>
    <w:qFormat/>
    <w:rsid w:val="00072D71"/>
    <w:pPr>
      <w:numPr>
        <w:ilvl w:val="1"/>
        <w:numId w:val="1"/>
      </w:numPr>
      <w:spacing w:after="280" w:line="280" w:lineRule="atLeast"/>
      <w:jc w:val="both"/>
    </w:pPr>
    <w:rPr>
      <w:rFonts w:ascii="Arial" w:hAnsi="Arial"/>
      <w:sz w:val="20"/>
      <w:szCs w:val="20"/>
    </w:rPr>
  </w:style>
  <w:style w:type="paragraph" w:styleId="Bullet3" w:customStyle="1">
    <w:name w:val="Bullet 3"/>
    <w:uiPriority w:val="4"/>
    <w:qFormat/>
    <w:rsid w:val="00072D71"/>
    <w:pPr>
      <w:numPr>
        <w:ilvl w:val="2"/>
        <w:numId w:val="1"/>
      </w:numPr>
      <w:spacing w:after="280" w:line="280" w:lineRule="atLeast"/>
      <w:jc w:val="both"/>
    </w:pPr>
    <w:rPr>
      <w:rFonts w:ascii="Arial" w:hAnsi="Arial"/>
      <w:sz w:val="20"/>
      <w:szCs w:val="20"/>
    </w:rPr>
  </w:style>
  <w:style w:type="paragraph" w:styleId="Bullet4" w:customStyle="1">
    <w:name w:val="Bullet 4"/>
    <w:uiPriority w:val="4"/>
    <w:qFormat/>
    <w:rsid w:val="00072D71"/>
    <w:pPr>
      <w:numPr>
        <w:ilvl w:val="3"/>
        <w:numId w:val="1"/>
      </w:numPr>
      <w:spacing w:after="280" w:line="280" w:lineRule="atLeast"/>
      <w:jc w:val="both"/>
    </w:pPr>
    <w:rPr>
      <w:rFonts w:ascii="Arial" w:hAnsi="Arial"/>
      <w:sz w:val="20"/>
      <w:szCs w:val="20"/>
    </w:rPr>
  </w:style>
  <w:style w:type="paragraph" w:styleId="Bullet5" w:customStyle="1">
    <w:name w:val="Bullet 5"/>
    <w:uiPriority w:val="4"/>
    <w:qFormat/>
    <w:rsid w:val="00072D71"/>
    <w:pPr>
      <w:numPr>
        <w:ilvl w:val="4"/>
        <w:numId w:val="1"/>
      </w:numPr>
      <w:spacing w:after="280" w:line="280" w:lineRule="atLeast"/>
      <w:jc w:val="both"/>
    </w:pPr>
    <w:rPr>
      <w:rFonts w:ascii="Arial" w:hAnsi="Arial"/>
      <w:sz w:val="20"/>
      <w:szCs w:val="20"/>
    </w:rPr>
  </w:style>
  <w:style w:type="paragraph" w:styleId="Bullet6" w:customStyle="1">
    <w:name w:val="Bullet 6"/>
    <w:uiPriority w:val="4"/>
    <w:qFormat/>
    <w:rsid w:val="00072D71"/>
    <w:pPr>
      <w:numPr>
        <w:ilvl w:val="5"/>
        <w:numId w:val="1"/>
      </w:numPr>
      <w:spacing w:after="280" w:line="280" w:lineRule="atLeast"/>
      <w:jc w:val="both"/>
    </w:pPr>
    <w:rPr>
      <w:rFonts w:ascii="Arial" w:hAnsi="Arial"/>
      <w:sz w:val="20"/>
      <w:szCs w:val="20"/>
    </w:rPr>
  </w:style>
  <w:style w:type="paragraph" w:styleId="Bullet7" w:customStyle="1">
    <w:name w:val="Bullet 7"/>
    <w:uiPriority w:val="10"/>
    <w:qFormat/>
    <w:rsid w:val="00072D71"/>
    <w:pPr>
      <w:numPr>
        <w:ilvl w:val="6"/>
        <w:numId w:val="1"/>
      </w:numPr>
      <w:spacing w:after="280" w:line="280" w:lineRule="atLeast"/>
      <w:jc w:val="both"/>
    </w:pPr>
    <w:rPr>
      <w:rFonts w:ascii="Arial" w:hAnsi="Arial"/>
      <w:sz w:val="20"/>
      <w:szCs w:val="20"/>
    </w:rPr>
  </w:style>
  <w:style w:type="paragraph" w:styleId="Bullet8" w:customStyle="1">
    <w:name w:val="Bullet 8"/>
    <w:uiPriority w:val="10"/>
    <w:rsid w:val="00072D71"/>
    <w:pPr>
      <w:numPr>
        <w:ilvl w:val="7"/>
        <w:numId w:val="1"/>
      </w:numPr>
      <w:spacing w:after="280" w:line="280" w:lineRule="atLeast"/>
      <w:jc w:val="both"/>
    </w:pPr>
    <w:rPr>
      <w:rFonts w:ascii="Arial" w:hAnsi="Arial"/>
      <w:sz w:val="20"/>
      <w:szCs w:val="20"/>
    </w:rPr>
  </w:style>
  <w:style w:type="paragraph" w:styleId="Bullet9" w:customStyle="1">
    <w:name w:val="Bullet 9"/>
    <w:uiPriority w:val="10"/>
    <w:rsid w:val="00072D71"/>
    <w:pPr>
      <w:numPr>
        <w:ilvl w:val="8"/>
        <w:numId w:val="1"/>
      </w:numPr>
      <w:spacing w:after="280" w:line="280" w:lineRule="atLeast"/>
      <w:jc w:val="both"/>
    </w:pPr>
    <w:rPr>
      <w:rFonts w:ascii="Arial" w:hAnsi="Arial"/>
      <w:sz w:val="20"/>
      <w:szCs w:val="20"/>
    </w:rPr>
  </w:style>
  <w:style w:type="paragraph" w:styleId="Caption">
    <w:name w:val="caption"/>
    <w:basedOn w:val="Normal"/>
    <w:next w:val="Normal"/>
    <w:uiPriority w:val="8"/>
    <w:rsid w:val="00072D71"/>
    <w:pPr>
      <w:jc w:val="center"/>
    </w:pPr>
    <w:rPr>
      <w:b/>
      <w:bCs/>
    </w:rPr>
  </w:style>
  <w:style w:type="paragraph" w:styleId="CorrespondenceAddress" w:customStyle="1">
    <w:name w:val="CorrespondenceAddress"/>
    <w:basedOn w:val="Normal"/>
    <w:uiPriority w:val="8"/>
    <w:rsid w:val="00072D71"/>
  </w:style>
  <w:style w:type="paragraph" w:styleId="CorrespondenceDeliveryInfo" w:customStyle="1">
    <w:name w:val="CorrespondenceDeliveryInfo"/>
    <w:basedOn w:val="CorrespondenceAddress"/>
    <w:next w:val="CorrespondenceAddress"/>
    <w:uiPriority w:val="8"/>
    <w:rsid w:val="00072D71"/>
    <w:rPr>
      <w:b/>
    </w:rPr>
  </w:style>
  <w:style w:type="paragraph" w:styleId="CorrespondenceHeader" w:customStyle="1">
    <w:name w:val="CorrespondenceHeader"/>
    <w:basedOn w:val="BodyText"/>
    <w:uiPriority w:val="8"/>
    <w:rsid w:val="00072D71"/>
    <w:rPr>
      <w:sz w:val="16"/>
    </w:rPr>
  </w:style>
  <w:style w:type="paragraph" w:styleId="CorrespondenceSubject" w:customStyle="1">
    <w:name w:val="CorrespondenceSubject"/>
    <w:basedOn w:val="Normal"/>
    <w:next w:val="BodyText"/>
    <w:uiPriority w:val="8"/>
    <w:rsid w:val="00072D71"/>
    <w:rPr>
      <w:b/>
    </w:rPr>
  </w:style>
  <w:style w:type="paragraph" w:styleId="definition" w:customStyle="1">
    <w:name w:val="definition"/>
    <w:uiPriority w:val="7"/>
    <w:qFormat/>
    <w:rsid w:val="00072D71"/>
    <w:pPr>
      <w:numPr>
        <w:numId w:val="2"/>
      </w:numPr>
      <w:spacing w:after="280" w:line="280" w:lineRule="atLeast"/>
      <w:jc w:val="both"/>
    </w:pPr>
    <w:rPr>
      <w:rFonts w:ascii="Arial" w:hAnsi="Arial" w:eastAsia="Times New Roman" w:cs="Times New Roman"/>
      <w:sz w:val="20"/>
      <w:szCs w:val="20"/>
      <w:lang w:eastAsia="en-GB"/>
    </w:rPr>
  </w:style>
  <w:style w:type="paragraph" w:styleId="definitionsub" w:customStyle="1">
    <w:name w:val="definition sub"/>
    <w:link w:val="definitionsubChar"/>
    <w:uiPriority w:val="2"/>
    <w:qFormat/>
    <w:rsid w:val="00072D71"/>
    <w:pPr>
      <w:numPr>
        <w:ilvl w:val="1"/>
        <w:numId w:val="2"/>
      </w:numPr>
      <w:tabs>
        <w:tab w:val="left" w:pos="567"/>
      </w:tabs>
      <w:spacing w:after="280" w:line="280" w:lineRule="atLeast"/>
      <w:jc w:val="both"/>
    </w:pPr>
    <w:rPr>
      <w:rFonts w:ascii="Arial" w:hAnsi="Arial" w:eastAsia="Times New Roman" w:cs="Times New Roman"/>
      <w:sz w:val="20"/>
      <w:szCs w:val="20"/>
      <w:lang w:eastAsia="en-GB"/>
    </w:rPr>
  </w:style>
  <w:style w:type="character" w:styleId="definitionsubChar" w:customStyle="1">
    <w:name w:val="definition sub Char"/>
    <w:basedOn w:val="DefaultParagraphFont"/>
    <w:link w:val="definitionsub"/>
    <w:uiPriority w:val="2"/>
    <w:rsid w:val="00072D71"/>
    <w:rPr>
      <w:rFonts w:ascii="Arial" w:hAnsi="Arial" w:eastAsia="Times New Roman" w:cs="Times New Roman"/>
      <w:sz w:val="20"/>
      <w:szCs w:val="20"/>
      <w:lang w:eastAsia="en-GB"/>
    </w:rPr>
  </w:style>
  <w:style w:type="paragraph" w:styleId="definitionsub-sub" w:customStyle="1">
    <w:name w:val="definition sub-sub"/>
    <w:basedOn w:val="definitionsub"/>
    <w:link w:val="definitionsub-subChar"/>
    <w:uiPriority w:val="5"/>
    <w:qFormat/>
    <w:rsid w:val="00072D71"/>
    <w:pPr>
      <w:numPr>
        <w:ilvl w:val="0"/>
        <w:numId w:val="3"/>
      </w:numPr>
      <w:tabs>
        <w:tab w:val="left" w:pos="1021"/>
      </w:tabs>
    </w:pPr>
  </w:style>
  <w:style w:type="character" w:styleId="definitionsub-subChar" w:customStyle="1">
    <w:name w:val="definition sub-sub Char"/>
    <w:basedOn w:val="definitionsubChar"/>
    <w:link w:val="definitionsub-sub"/>
    <w:uiPriority w:val="5"/>
    <w:rsid w:val="00072D71"/>
    <w:rPr>
      <w:rFonts w:ascii="Arial" w:hAnsi="Arial" w:eastAsia="Times New Roman" w:cs="Times New Roman"/>
      <w:sz w:val="20"/>
      <w:szCs w:val="20"/>
      <w:lang w:eastAsia="en-GB"/>
    </w:rPr>
  </w:style>
  <w:style w:type="paragraph" w:styleId="DLFrontPage" w:customStyle="1">
    <w:name w:val="DLFrontPage"/>
    <w:basedOn w:val="Normal"/>
    <w:uiPriority w:val="8"/>
    <w:rsid w:val="00072D71"/>
    <w:pPr>
      <w:tabs>
        <w:tab w:val="left" w:pos="5940"/>
        <w:tab w:val="left" w:pos="6480"/>
      </w:tabs>
      <w:spacing w:after="220"/>
    </w:pPr>
  </w:style>
  <w:style w:type="paragraph" w:styleId="DLFrontPageTitle" w:customStyle="1">
    <w:name w:val="DLFrontPageTitle"/>
    <w:basedOn w:val="DLFrontPage"/>
    <w:uiPriority w:val="5"/>
    <w:qFormat/>
    <w:rsid w:val="00072D71"/>
    <w:pPr>
      <w:tabs>
        <w:tab w:val="clear" w:pos="6480"/>
        <w:tab w:val="left" w:pos="6660"/>
      </w:tabs>
      <w:spacing w:line="240" w:lineRule="auto"/>
      <w:jc w:val="center"/>
    </w:pPr>
  </w:style>
  <w:style w:type="paragraph" w:styleId="EndnoteText">
    <w:name w:val="endnote text"/>
    <w:basedOn w:val="Normal"/>
    <w:link w:val="EndnoteTextChar"/>
    <w:uiPriority w:val="9"/>
    <w:rsid w:val="00072D71"/>
  </w:style>
  <w:style w:type="character" w:styleId="EndnoteTextChar" w:customStyle="1">
    <w:name w:val="Endnote Text Char"/>
    <w:basedOn w:val="DefaultParagraphFont"/>
    <w:link w:val="EndnoteText"/>
    <w:uiPriority w:val="9"/>
    <w:rsid w:val="00072D71"/>
    <w:rPr>
      <w:rFonts w:ascii="Arial" w:hAnsi="Arial"/>
      <w:sz w:val="20"/>
      <w:szCs w:val="20"/>
    </w:rPr>
  </w:style>
  <w:style w:type="paragraph" w:styleId="EnvelopeAddress">
    <w:name w:val="envelope address"/>
    <w:basedOn w:val="Normal"/>
    <w:uiPriority w:val="99"/>
    <w:semiHidden/>
    <w:unhideWhenUsed/>
    <w:rsid w:val="00072D71"/>
    <w:pPr>
      <w:framePr w:w="7920" w:h="1980" w:hSpace="180" w:wrap="auto" w:hAnchor="page" w:xAlign="center" w:yAlign="bottom" w:hRule="exact"/>
      <w:ind w:left="2880"/>
    </w:pPr>
    <w:rPr>
      <w:rFonts w:eastAsiaTheme="majorEastAsia" w:cstheme="majorBidi"/>
      <w:sz w:val="24"/>
      <w:szCs w:val="24"/>
    </w:rPr>
  </w:style>
  <w:style w:type="paragraph" w:styleId="EnvelopeReturn">
    <w:name w:val="envelope return"/>
    <w:basedOn w:val="Normal"/>
    <w:uiPriority w:val="99"/>
    <w:semiHidden/>
    <w:unhideWhenUsed/>
    <w:rsid w:val="00072D71"/>
    <w:rPr>
      <w:rFonts w:eastAsiaTheme="majorEastAsia" w:cstheme="majorBidi"/>
    </w:rPr>
  </w:style>
  <w:style w:type="paragraph" w:styleId="Footer">
    <w:name w:val="footer"/>
    <w:basedOn w:val="Normal"/>
    <w:link w:val="FooterChar"/>
    <w:uiPriority w:val="5"/>
    <w:qFormat/>
    <w:rsid w:val="00072D71"/>
    <w:pPr>
      <w:tabs>
        <w:tab w:val="center" w:pos="4536"/>
        <w:tab w:val="right" w:pos="8306"/>
      </w:tabs>
      <w:spacing w:after="120" w:line="240" w:lineRule="auto"/>
    </w:pPr>
  </w:style>
  <w:style w:type="character" w:styleId="FooterChar" w:customStyle="1">
    <w:name w:val="Footer Char"/>
    <w:basedOn w:val="DefaultParagraphFont"/>
    <w:link w:val="Footer"/>
    <w:uiPriority w:val="5"/>
    <w:rsid w:val="00072D71"/>
    <w:rPr>
      <w:rFonts w:ascii="Arial" w:hAnsi="Arial"/>
      <w:sz w:val="20"/>
      <w:szCs w:val="20"/>
    </w:rPr>
  </w:style>
  <w:style w:type="paragraph" w:styleId="FootnoteText">
    <w:name w:val="footnote text"/>
    <w:basedOn w:val="Normal"/>
    <w:link w:val="FootnoteTextChar"/>
    <w:uiPriority w:val="9"/>
    <w:rsid w:val="00072D71"/>
    <w:rPr>
      <w:sz w:val="18"/>
    </w:rPr>
  </w:style>
  <w:style w:type="character" w:styleId="FootnoteTextChar" w:customStyle="1">
    <w:name w:val="Footnote Text Char"/>
    <w:basedOn w:val="DefaultParagraphFont"/>
    <w:link w:val="FootnoteText"/>
    <w:uiPriority w:val="9"/>
    <w:rsid w:val="00072D71"/>
    <w:rPr>
      <w:rFonts w:ascii="Arial" w:hAnsi="Arial"/>
      <w:sz w:val="18"/>
      <w:szCs w:val="20"/>
    </w:rPr>
  </w:style>
  <w:style w:type="paragraph" w:styleId="Header">
    <w:name w:val="header"/>
    <w:basedOn w:val="Normal"/>
    <w:link w:val="HeaderChar"/>
    <w:uiPriority w:val="5"/>
    <w:qFormat/>
    <w:rsid w:val="00072D71"/>
    <w:pPr>
      <w:tabs>
        <w:tab w:val="center" w:pos="4536"/>
        <w:tab w:val="right" w:pos="8306"/>
      </w:tabs>
    </w:pPr>
  </w:style>
  <w:style w:type="character" w:styleId="HeaderChar" w:customStyle="1">
    <w:name w:val="Header Char"/>
    <w:basedOn w:val="DefaultParagraphFont"/>
    <w:link w:val="Header"/>
    <w:uiPriority w:val="5"/>
    <w:rsid w:val="00072D71"/>
    <w:rPr>
      <w:rFonts w:ascii="Arial" w:hAnsi="Arial"/>
      <w:sz w:val="20"/>
      <w:szCs w:val="20"/>
    </w:rPr>
  </w:style>
  <w:style w:type="character" w:styleId="Heading1Char" w:customStyle="1">
    <w:name w:val="Heading 1 Char"/>
    <w:aliases w:val="Ch Char,Chapter Char,Section Char,Section Heading Char,Numbered - 1 Char,Lev 1 Char,Lev 11 Char,Numbered - 11 Char,Lev 12 Char,Numbered - 12 Char,Lev 13 Char,Numbered - 13 Char,Numbered - 13. Char,PA Chapter Char,h1 Char,1 Char,H1 Char"/>
    <w:basedOn w:val="DefaultParagraphFont"/>
    <w:link w:val="Heading1"/>
    <w:uiPriority w:val="1"/>
    <w:rsid w:val="00B80E87"/>
    <w:rPr>
      <w:rFonts w:ascii="Arial Bold" w:hAnsi="Arial Bold" w:cs="Arial"/>
      <w:b/>
      <w:bCs/>
      <w:caps/>
      <w:kern w:val="32"/>
      <w:sz w:val="20"/>
      <w:szCs w:val="32"/>
    </w:rPr>
  </w:style>
  <w:style w:type="character" w:styleId="Heading2Char" w:customStyle="1">
    <w:name w:val="Heading 2 Char"/>
    <w:aliases w:val="Major Char,PARA2 Char,Reset numbering Char,Major heading Char,ParaLvl2 Char,Ma Char,Numbered - 2 Char,Lev 2 Char,ParaLvl2. Char,PA Major Section Char,h2 Char,Level2 Char,H2-Heading 2 Char,2 Char,Header 2 Char,l2 Char,Header2 Char,22 Char"/>
    <w:basedOn w:val="DefaultParagraphFont"/>
    <w:link w:val="Heading2"/>
    <w:uiPriority w:val="1"/>
    <w:rsid w:val="00072D71"/>
    <w:rPr>
      <w:rFonts w:ascii="Arial" w:hAnsi="Arial" w:cs="Arial"/>
      <w:bCs/>
      <w:iCs/>
      <w:sz w:val="20"/>
      <w:szCs w:val="28"/>
    </w:rPr>
  </w:style>
  <w:style w:type="character" w:styleId="Heading3Char" w:customStyle="1">
    <w:name w:val="Heading 3 Char"/>
    <w:aliases w:val="Minor Char,Level 1 - 1 Char,h3 Char,Lev 3 Char,H3 Char,H31 Char,H32 Char,H33 Char,H34 Char,H35 Char,H36 Char,H37 Char,H38 Char,t3 Char,PA Minor Section Char,Label Char,Label1 Char,(Alt+3) Char,(Alt+3)1 Char,(Alt+3)2 Char,(Alt+3)3 Char"/>
    <w:basedOn w:val="DefaultParagraphFont"/>
    <w:link w:val="Heading3"/>
    <w:uiPriority w:val="1"/>
    <w:rsid w:val="00072D71"/>
    <w:rPr>
      <w:rFonts w:ascii="Arial" w:hAnsi="Arial" w:cs="Arial"/>
      <w:bCs/>
      <w:sz w:val="20"/>
      <w:szCs w:val="26"/>
    </w:rPr>
  </w:style>
  <w:style w:type="character" w:styleId="Heading4Char" w:customStyle="1">
    <w:name w:val="Heading 4 Char"/>
    <w:aliases w:val="Sub-Minor Char,Level 2 - a Char,h4 Char,a) b) c) Char,H4 Char,Text for my heading Char,4th level Char,(Alt+4) Char,Map Title Char,heading4 Char,Question 1 Char,H41 Char,(Alt+4)1 Char,H42 Char,(Alt+4)2 Char,H43 Char,(Alt+4)3 Char,H44 Char"/>
    <w:basedOn w:val="DefaultParagraphFont"/>
    <w:link w:val="Heading4"/>
    <w:uiPriority w:val="1"/>
    <w:rsid w:val="00072D71"/>
    <w:rPr>
      <w:rFonts w:ascii="Arial" w:hAnsi="Arial"/>
      <w:bCs/>
      <w:sz w:val="20"/>
      <w:szCs w:val="28"/>
    </w:rPr>
  </w:style>
  <w:style w:type="character" w:styleId="Heading5Char" w:customStyle="1">
    <w:name w:val="Heading 5 Char"/>
    <w:aliases w:val="Level 3 - i Char,Numbered - 5 Char,Lev 5 Char,Lev 51 Char,Numbered - 51 Char,Lev 52 Char,Numbered - 52 Char,Lev 53 Char,Numbered - 53 Char,Numbered - 53. Char,Block Label Char,Third Level Heading Char,h5 Char,H5 Char,PA Pico Section Char"/>
    <w:basedOn w:val="DefaultParagraphFont"/>
    <w:link w:val="Heading5"/>
    <w:uiPriority w:val="1"/>
    <w:rsid w:val="00072D71"/>
    <w:rPr>
      <w:rFonts w:ascii="Arial" w:hAnsi="Arial"/>
      <w:bCs/>
      <w:iCs/>
      <w:sz w:val="20"/>
      <w:szCs w:val="26"/>
    </w:rPr>
  </w:style>
  <w:style w:type="character" w:styleId="Heading6Char" w:customStyle="1">
    <w:name w:val="Heading 6 Char"/>
    <w:aliases w:val="H6 Char,Legal Level 1. Char,Lev 6 Char,Numbered - 6 Char,Lev 61 Char,Numbered - 61 Char,Lev 62 Char,Numbered - 62 Char,Lev 63 Char,Numbered - 63 Char,Numbered - 63. Char,FIASTS Heading 6 Char,h6 Char,H61 Char,H62 Char,H63 Char,H64 Char"/>
    <w:basedOn w:val="DefaultParagraphFont"/>
    <w:link w:val="Heading6"/>
    <w:uiPriority w:val="1"/>
    <w:rsid w:val="00072D71"/>
    <w:rPr>
      <w:rFonts w:ascii="Arial" w:hAnsi="Arial"/>
      <w:bCs/>
      <w:sz w:val="20"/>
      <w:szCs w:val="20"/>
    </w:rPr>
  </w:style>
  <w:style w:type="character" w:styleId="Heading7Char" w:customStyle="1">
    <w:name w:val="Heading 7 Char"/>
    <w:aliases w:val="Appendix 2 Char,h7 Char,a2 Char,Legal Level 1.1. Char"/>
    <w:basedOn w:val="DefaultParagraphFont"/>
    <w:link w:val="Heading7"/>
    <w:rsid w:val="00072D71"/>
    <w:rPr>
      <w:rFonts w:ascii="Arial" w:hAnsi="Arial"/>
      <w:sz w:val="20"/>
      <w:szCs w:val="20"/>
    </w:rPr>
  </w:style>
  <w:style w:type="character" w:styleId="Heading8Char" w:customStyle="1">
    <w:name w:val="Heading 8 Char"/>
    <w:aliases w:val="Appendix 3 Char,a3 Char,Legal Level 1.1.1. Char,Lev 8 Char,Appendix Minor Char,8 Char,ITT t8 Char,PA Appendix Minor Char,h8 DO NOT USE Char"/>
    <w:basedOn w:val="DefaultParagraphFont"/>
    <w:link w:val="Heading8"/>
    <w:rsid w:val="00072D71"/>
    <w:rPr>
      <w:rFonts w:ascii="Arial" w:hAnsi="Arial"/>
      <w:iCs/>
      <w:sz w:val="20"/>
      <w:szCs w:val="20"/>
    </w:rPr>
  </w:style>
  <w:style w:type="character" w:styleId="Heading9Char" w:customStyle="1">
    <w:name w:val="Heading 9 Char"/>
    <w:aliases w:val="Legal Level 1.1.1.1. Char,Titre 10 Char,App1 Char,App Heading Char,Lev 9 Char,Heading 9 (defunct) Char,9 Char,ITT t9 Char,h9 DO NOT USE Char"/>
    <w:basedOn w:val="DefaultParagraphFont"/>
    <w:link w:val="Heading9"/>
    <w:rsid w:val="00072D71"/>
    <w:rPr>
      <w:rFonts w:ascii="Arial" w:hAnsi="Arial" w:cs="Arial"/>
      <w:sz w:val="20"/>
      <w:szCs w:val="20"/>
    </w:rPr>
  </w:style>
  <w:style w:type="character" w:styleId="Hyperlink">
    <w:name w:val="Hyperlink"/>
    <w:uiPriority w:val="9"/>
    <w:unhideWhenUsed/>
    <w:rsid w:val="00072D71"/>
    <w:rPr>
      <w:color w:val="0000FF"/>
      <w:u w:val="single"/>
    </w:rPr>
  </w:style>
  <w:style w:type="paragraph" w:styleId="Index1">
    <w:name w:val="index 1"/>
    <w:basedOn w:val="Normal"/>
    <w:next w:val="Normal"/>
    <w:autoRedefine/>
    <w:uiPriority w:val="99"/>
    <w:semiHidden/>
    <w:unhideWhenUsed/>
    <w:rsid w:val="00072D71"/>
    <w:pPr>
      <w:ind w:left="220" w:hanging="220"/>
    </w:pPr>
  </w:style>
  <w:style w:type="paragraph" w:styleId="IndexHeading">
    <w:name w:val="index heading"/>
    <w:basedOn w:val="Normal"/>
    <w:next w:val="Index1"/>
    <w:uiPriority w:val="99"/>
    <w:semiHidden/>
    <w:unhideWhenUsed/>
    <w:rsid w:val="00072D71"/>
    <w:rPr>
      <w:rFonts w:eastAsiaTheme="majorEastAsia" w:cstheme="majorBidi"/>
      <w:b/>
      <w:bCs/>
    </w:rPr>
  </w:style>
  <w:style w:type="paragraph" w:styleId="MessageHeader">
    <w:name w:val="Message Header"/>
    <w:basedOn w:val="Normal"/>
    <w:link w:val="MessageHeaderChar"/>
    <w:uiPriority w:val="99"/>
    <w:semiHidden/>
    <w:unhideWhenUsed/>
    <w:rsid w:val="00072D71"/>
    <w:pPr>
      <w:pBdr>
        <w:top w:val="single" w:color="auto" w:sz="6" w:space="1"/>
        <w:left w:val="single" w:color="auto" w:sz="6" w:space="1"/>
        <w:bottom w:val="single" w:color="auto" w:sz="6" w:space="1"/>
        <w:right w:val="single" w:color="auto" w:sz="6" w:space="1"/>
      </w:pBdr>
      <w:shd w:val="pct20" w:color="auto" w:fill="auto"/>
      <w:ind w:left="1134" w:hanging="1134"/>
    </w:pPr>
    <w:rPr>
      <w:rFonts w:eastAsiaTheme="majorEastAsia" w:cstheme="majorBidi"/>
      <w:sz w:val="24"/>
      <w:szCs w:val="24"/>
    </w:rPr>
  </w:style>
  <w:style w:type="character" w:styleId="MessageHeaderChar" w:customStyle="1">
    <w:name w:val="Message Header Char"/>
    <w:basedOn w:val="DefaultParagraphFont"/>
    <w:link w:val="MessageHeader"/>
    <w:uiPriority w:val="99"/>
    <w:semiHidden/>
    <w:rsid w:val="00072D71"/>
    <w:rPr>
      <w:rFonts w:ascii="Arial" w:hAnsi="Arial" w:eastAsiaTheme="majorEastAsia" w:cstheme="majorBidi"/>
      <w:sz w:val="24"/>
      <w:szCs w:val="24"/>
      <w:shd w:val="pct20" w:color="auto" w:fill="auto"/>
    </w:rPr>
  </w:style>
  <w:style w:type="paragraph" w:styleId="Notes" w:customStyle="1">
    <w:name w:val="Notes"/>
    <w:basedOn w:val="Body1"/>
    <w:uiPriority w:val="5"/>
    <w:qFormat/>
    <w:rsid w:val="00072D71"/>
    <w:pPr>
      <w:shd w:val="clear" w:color="auto" w:fill="F2F2F2" w:themeFill="background1" w:themeFillShade="F2"/>
    </w:pPr>
    <w:rPr>
      <w:b/>
      <w:i/>
    </w:rPr>
  </w:style>
  <w:style w:type="character" w:styleId="PageNumber">
    <w:name w:val="page number"/>
    <w:basedOn w:val="DefaultParagraphFont"/>
    <w:uiPriority w:val="7"/>
    <w:rsid w:val="00072D71"/>
  </w:style>
  <w:style w:type="paragraph" w:styleId="Parties" w:customStyle="1">
    <w:name w:val="Parties"/>
    <w:uiPriority w:val="7"/>
    <w:qFormat/>
    <w:rsid w:val="00072D71"/>
    <w:pPr>
      <w:numPr>
        <w:numId w:val="6"/>
      </w:numPr>
      <w:tabs>
        <w:tab w:val="left" w:pos="709"/>
      </w:tabs>
      <w:spacing w:after="280" w:line="280" w:lineRule="atLeast"/>
      <w:jc w:val="both"/>
    </w:pPr>
    <w:rPr>
      <w:rFonts w:ascii="Arial" w:hAnsi="Arial" w:eastAsia="Times New Roman" w:cs="Times New Roman"/>
      <w:b/>
      <w:sz w:val="20"/>
      <w:szCs w:val="20"/>
      <w:lang w:eastAsia="en-GB"/>
    </w:rPr>
  </w:style>
  <w:style w:type="paragraph" w:styleId="PartiesFront" w:customStyle="1">
    <w:name w:val="Parties Front"/>
    <w:uiPriority w:val="7"/>
    <w:qFormat/>
    <w:rsid w:val="00072D71"/>
    <w:pPr>
      <w:tabs>
        <w:tab w:val="center" w:pos="4536"/>
        <w:tab w:val="left" w:pos="7921"/>
      </w:tabs>
      <w:spacing w:after="240" w:line="280" w:lineRule="atLeast"/>
      <w:ind w:right="1701"/>
      <w:jc w:val="both"/>
    </w:pPr>
    <w:rPr>
      <w:rFonts w:ascii="Arial" w:hAnsi="Arial" w:eastAsia="Times New Roman" w:cs="Times New Roman"/>
      <w:b/>
      <w:caps/>
      <w:sz w:val="20"/>
      <w:szCs w:val="20"/>
      <w:lang w:eastAsia="en-GB"/>
    </w:rPr>
  </w:style>
  <w:style w:type="paragraph" w:styleId="Recitals" w:customStyle="1">
    <w:name w:val="Recitals"/>
    <w:basedOn w:val="Body1"/>
    <w:uiPriority w:val="7"/>
    <w:qFormat/>
    <w:rsid w:val="00072D71"/>
    <w:pPr>
      <w:tabs>
        <w:tab w:val="left" w:pos="709"/>
        <w:tab w:val="num" w:pos="1134"/>
      </w:tabs>
      <w:ind w:left="1134" w:hanging="1134"/>
    </w:pPr>
    <w:rPr>
      <w:rFonts w:eastAsia="Times New Roman" w:cs="Times New Roman"/>
      <w:lang w:eastAsia="en-GB"/>
    </w:rPr>
  </w:style>
  <w:style w:type="paragraph" w:styleId="Schedule1" w:customStyle="1">
    <w:name w:val="Schedule 1"/>
    <w:basedOn w:val="BodyText"/>
    <w:next w:val="BodyText"/>
    <w:qFormat/>
    <w:rsid w:val="00072D71"/>
    <w:pPr>
      <w:keepNext/>
      <w:pageBreakBefore/>
      <w:jc w:val="center"/>
    </w:pPr>
    <w:rPr>
      <w:b/>
      <w:caps/>
    </w:rPr>
  </w:style>
  <w:style w:type="paragraph" w:styleId="Schedule2" w:customStyle="1">
    <w:name w:val="Schedule 2"/>
    <w:basedOn w:val="BodyText"/>
    <w:next w:val="BodyText"/>
    <w:qFormat/>
    <w:rsid w:val="00072D71"/>
    <w:pPr>
      <w:jc w:val="center"/>
    </w:pPr>
    <w:rPr>
      <w:b/>
    </w:rPr>
  </w:style>
  <w:style w:type="paragraph" w:styleId="Simple1" w:customStyle="1">
    <w:name w:val="Simple 1"/>
    <w:link w:val="Simple1Char"/>
    <w:uiPriority w:val="3"/>
    <w:qFormat/>
    <w:rsid w:val="00072D71"/>
    <w:pPr>
      <w:numPr>
        <w:numId w:val="8"/>
      </w:numPr>
      <w:tabs>
        <w:tab w:val="left" w:pos="6660"/>
      </w:tabs>
      <w:spacing w:after="280" w:line="280" w:lineRule="atLeast"/>
      <w:jc w:val="both"/>
    </w:pPr>
    <w:rPr>
      <w:rFonts w:ascii="Arial" w:hAnsi="Arial"/>
      <w:sz w:val="20"/>
      <w:szCs w:val="20"/>
    </w:rPr>
  </w:style>
  <w:style w:type="character" w:styleId="Simple1Char" w:customStyle="1">
    <w:name w:val="Simple 1 Char"/>
    <w:basedOn w:val="DefaultParagraphFont"/>
    <w:link w:val="Simple1"/>
    <w:uiPriority w:val="3"/>
    <w:rsid w:val="00072D71"/>
    <w:rPr>
      <w:rFonts w:ascii="Arial" w:hAnsi="Arial"/>
      <w:sz w:val="20"/>
      <w:szCs w:val="20"/>
    </w:rPr>
  </w:style>
  <w:style w:type="paragraph" w:styleId="Simple2" w:customStyle="1">
    <w:name w:val="Simple 2"/>
    <w:link w:val="Simple2Char"/>
    <w:uiPriority w:val="3"/>
    <w:qFormat/>
    <w:rsid w:val="00072D71"/>
    <w:pPr>
      <w:numPr>
        <w:ilvl w:val="1"/>
        <w:numId w:val="8"/>
      </w:numPr>
      <w:spacing w:after="280" w:line="280" w:lineRule="atLeast"/>
      <w:jc w:val="both"/>
    </w:pPr>
    <w:rPr>
      <w:rFonts w:ascii="Arial" w:hAnsi="Arial"/>
      <w:sz w:val="20"/>
      <w:szCs w:val="20"/>
    </w:rPr>
  </w:style>
  <w:style w:type="character" w:styleId="Simple2Char" w:customStyle="1">
    <w:name w:val="Simple 2 Char"/>
    <w:basedOn w:val="Simple1Char"/>
    <w:link w:val="Simple2"/>
    <w:uiPriority w:val="3"/>
    <w:rsid w:val="00072D71"/>
    <w:rPr>
      <w:rFonts w:ascii="Arial" w:hAnsi="Arial"/>
      <w:sz w:val="20"/>
      <w:szCs w:val="20"/>
    </w:rPr>
  </w:style>
  <w:style w:type="paragraph" w:styleId="Simple3" w:customStyle="1">
    <w:name w:val="Simple 3"/>
    <w:link w:val="Simple3Char"/>
    <w:uiPriority w:val="3"/>
    <w:qFormat/>
    <w:rsid w:val="00072D71"/>
    <w:pPr>
      <w:numPr>
        <w:ilvl w:val="2"/>
        <w:numId w:val="8"/>
      </w:numPr>
      <w:spacing w:after="280" w:line="280" w:lineRule="atLeast"/>
      <w:jc w:val="both"/>
    </w:pPr>
    <w:rPr>
      <w:rFonts w:ascii="Arial" w:hAnsi="Arial"/>
      <w:sz w:val="20"/>
      <w:szCs w:val="20"/>
    </w:rPr>
  </w:style>
  <w:style w:type="character" w:styleId="Simple3Char" w:customStyle="1">
    <w:name w:val="Simple 3 Char"/>
    <w:basedOn w:val="Simple1Char"/>
    <w:link w:val="Simple3"/>
    <w:uiPriority w:val="3"/>
    <w:rsid w:val="00072D71"/>
    <w:rPr>
      <w:rFonts w:ascii="Arial" w:hAnsi="Arial"/>
      <w:sz w:val="20"/>
      <w:szCs w:val="20"/>
    </w:rPr>
  </w:style>
  <w:style w:type="paragraph" w:styleId="Simple4" w:customStyle="1">
    <w:name w:val="Simple 4"/>
    <w:link w:val="Simple4Char"/>
    <w:uiPriority w:val="3"/>
    <w:qFormat/>
    <w:rsid w:val="00072D71"/>
    <w:pPr>
      <w:numPr>
        <w:ilvl w:val="3"/>
        <w:numId w:val="8"/>
      </w:numPr>
      <w:spacing w:after="280" w:line="280" w:lineRule="atLeast"/>
      <w:jc w:val="both"/>
    </w:pPr>
    <w:rPr>
      <w:rFonts w:ascii="Arial" w:hAnsi="Arial"/>
      <w:sz w:val="20"/>
      <w:szCs w:val="20"/>
    </w:rPr>
  </w:style>
  <w:style w:type="character" w:styleId="Simple4Char" w:customStyle="1">
    <w:name w:val="Simple 4 Char"/>
    <w:basedOn w:val="Simple1Char"/>
    <w:link w:val="Simple4"/>
    <w:uiPriority w:val="3"/>
    <w:rsid w:val="00072D71"/>
    <w:rPr>
      <w:rFonts w:ascii="Arial" w:hAnsi="Arial"/>
      <w:sz w:val="20"/>
      <w:szCs w:val="20"/>
    </w:rPr>
  </w:style>
  <w:style w:type="paragraph" w:styleId="Simple5" w:customStyle="1">
    <w:name w:val="Simple 5"/>
    <w:link w:val="Simple5Char"/>
    <w:uiPriority w:val="3"/>
    <w:qFormat/>
    <w:rsid w:val="00072D71"/>
    <w:pPr>
      <w:numPr>
        <w:ilvl w:val="4"/>
        <w:numId w:val="8"/>
      </w:numPr>
      <w:spacing w:after="280" w:line="280" w:lineRule="atLeast"/>
      <w:jc w:val="both"/>
    </w:pPr>
    <w:rPr>
      <w:rFonts w:ascii="Arial" w:hAnsi="Arial"/>
      <w:sz w:val="20"/>
      <w:szCs w:val="20"/>
    </w:rPr>
  </w:style>
  <w:style w:type="character" w:styleId="Simple5Char" w:customStyle="1">
    <w:name w:val="Simple 5 Char"/>
    <w:basedOn w:val="Simple1Char"/>
    <w:link w:val="Simple5"/>
    <w:uiPriority w:val="3"/>
    <w:rsid w:val="00072D71"/>
    <w:rPr>
      <w:rFonts w:ascii="Arial" w:hAnsi="Arial"/>
      <w:sz w:val="20"/>
      <w:szCs w:val="20"/>
    </w:rPr>
  </w:style>
  <w:style w:type="paragraph" w:styleId="Simple6" w:customStyle="1">
    <w:name w:val="Simple 6"/>
    <w:link w:val="Simple6Char"/>
    <w:uiPriority w:val="3"/>
    <w:qFormat/>
    <w:rsid w:val="00072D71"/>
    <w:pPr>
      <w:numPr>
        <w:ilvl w:val="5"/>
        <w:numId w:val="8"/>
      </w:numPr>
      <w:spacing w:after="280" w:line="280" w:lineRule="atLeast"/>
      <w:jc w:val="both"/>
    </w:pPr>
    <w:rPr>
      <w:rFonts w:ascii="Arial" w:hAnsi="Arial"/>
      <w:sz w:val="20"/>
      <w:szCs w:val="20"/>
    </w:rPr>
  </w:style>
  <w:style w:type="character" w:styleId="Simple6Char" w:customStyle="1">
    <w:name w:val="Simple 6 Char"/>
    <w:basedOn w:val="Simple5Char"/>
    <w:link w:val="Simple6"/>
    <w:uiPriority w:val="3"/>
    <w:rsid w:val="00072D71"/>
    <w:rPr>
      <w:rFonts w:ascii="Arial" w:hAnsi="Arial"/>
      <w:sz w:val="20"/>
      <w:szCs w:val="20"/>
    </w:rPr>
  </w:style>
  <w:style w:type="paragraph" w:styleId="Simple7" w:customStyle="1">
    <w:name w:val="Simple 7"/>
    <w:link w:val="Simple7Char"/>
    <w:uiPriority w:val="10"/>
    <w:qFormat/>
    <w:rsid w:val="00072D71"/>
    <w:pPr>
      <w:numPr>
        <w:numId w:val="7"/>
      </w:numPr>
      <w:tabs>
        <w:tab w:val="clear" w:pos="3402"/>
        <w:tab w:val="num" w:pos="4252"/>
      </w:tabs>
      <w:spacing w:after="280" w:line="280" w:lineRule="atLeast"/>
      <w:jc w:val="both"/>
    </w:pPr>
    <w:rPr>
      <w:rFonts w:ascii="Arial" w:hAnsi="Arial"/>
      <w:sz w:val="20"/>
      <w:szCs w:val="20"/>
    </w:rPr>
  </w:style>
  <w:style w:type="character" w:styleId="Simple7Char" w:customStyle="1">
    <w:name w:val="Simple 7 Char"/>
    <w:basedOn w:val="Simple5Char"/>
    <w:link w:val="Simple7"/>
    <w:uiPriority w:val="10"/>
    <w:rsid w:val="00072D71"/>
    <w:rPr>
      <w:rFonts w:ascii="Arial" w:hAnsi="Arial"/>
      <w:sz w:val="20"/>
      <w:szCs w:val="20"/>
    </w:rPr>
  </w:style>
  <w:style w:type="paragraph" w:styleId="Simple8" w:customStyle="1">
    <w:name w:val="Simple 8"/>
    <w:link w:val="Simple8Char"/>
    <w:uiPriority w:val="10"/>
    <w:rsid w:val="00072D71"/>
    <w:pPr>
      <w:numPr>
        <w:ilvl w:val="7"/>
        <w:numId w:val="8"/>
      </w:numPr>
      <w:spacing w:after="280" w:line="280" w:lineRule="atLeast"/>
      <w:jc w:val="both"/>
    </w:pPr>
    <w:rPr>
      <w:rFonts w:ascii="Arial" w:hAnsi="Arial"/>
      <w:sz w:val="20"/>
      <w:szCs w:val="20"/>
    </w:rPr>
  </w:style>
  <w:style w:type="character" w:styleId="Simple8Char" w:customStyle="1">
    <w:name w:val="Simple 8 Char"/>
    <w:basedOn w:val="Simple5Char"/>
    <w:link w:val="Simple8"/>
    <w:uiPriority w:val="10"/>
    <w:rsid w:val="00072D71"/>
    <w:rPr>
      <w:rFonts w:ascii="Arial" w:hAnsi="Arial"/>
      <w:sz w:val="20"/>
      <w:szCs w:val="20"/>
    </w:rPr>
  </w:style>
  <w:style w:type="paragraph" w:styleId="Simple9" w:customStyle="1">
    <w:name w:val="Simple 9"/>
    <w:link w:val="Simple9Char"/>
    <w:uiPriority w:val="10"/>
    <w:rsid w:val="00072D71"/>
    <w:pPr>
      <w:numPr>
        <w:ilvl w:val="8"/>
        <w:numId w:val="8"/>
      </w:numPr>
      <w:spacing w:after="280" w:line="280" w:lineRule="atLeast"/>
      <w:jc w:val="both"/>
    </w:pPr>
    <w:rPr>
      <w:rFonts w:ascii="Arial" w:hAnsi="Arial"/>
      <w:sz w:val="20"/>
      <w:szCs w:val="20"/>
    </w:rPr>
  </w:style>
  <w:style w:type="character" w:styleId="Simple9Char" w:customStyle="1">
    <w:name w:val="Simple 9 Char"/>
    <w:basedOn w:val="Simple5Char"/>
    <w:link w:val="Simple9"/>
    <w:uiPriority w:val="10"/>
    <w:rsid w:val="00072D71"/>
    <w:rPr>
      <w:rFonts w:ascii="Arial" w:hAnsi="Arial"/>
      <w:sz w:val="20"/>
      <w:szCs w:val="20"/>
    </w:rPr>
  </w:style>
  <w:style w:type="paragraph" w:styleId="Subject" w:customStyle="1">
    <w:name w:val="Subject"/>
    <w:basedOn w:val="Normal"/>
    <w:next w:val="Normal"/>
    <w:uiPriority w:val="8"/>
    <w:rsid w:val="00072D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b/>
      <w:sz w:val="28"/>
    </w:rPr>
  </w:style>
  <w:style w:type="paragraph" w:styleId="Subtitle">
    <w:name w:val="Subtitle"/>
    <w:basedOn w:val="BodyText"/>
    <w:next w:val="BodyText"/>
    <w:link w:val="SubtitleChar"/>
    <w:uiPriority w:val="12"/>
    <w:unhideWhenUsed/>
    <w:qFormat/>
    <w:rsid w:val="00072D71"/>
    <w:pPr>
      <w:numPr>
        <w:ilvl w:val="1"/>
      </w:numPr>
    </w:pPr>
    <w:rPr>
      <w:rFonts w:eastAsiaTheme="majorEastAsia" w:cstheme="majorBidi"/>
      <w:i/>
      <w:iCs/>
      <w:sz w:val="28"/>
      <w:szCs w:val="24"/>
    </w:rPr>
  </w:style>
  <w:style w:type="character" w:styleId="SubtitleChar" w:customStyle="1">
    <w:name w:val="Subtitle Char"/>
    <w:basedOn w:val="DefaultParagraphFont"/>
    <w:link w:val="Subtitle"/>
    <w:uiPriority w:val="12"/>
    <w:rsid w:val="00072D71"/>
    <w:rPr>
      <w:rFonts w:ascii="Arial" w:hAnsi="Arial" w:eastAsiaTheme="majorEastAsia" w:cstheme="majorBidi"/>
      <w:i/>
      <w:iCs/>
      <w:sz w:val="28"/>
      <w:szCs w:val="24"/>
    </w:rPr>
  </w:style>
  <w:style w:type="table" w:styleId="TableGrid">
    <w:name w:val="Table Grid"/>
    <w:basedOn w:val="TableNormal"/>
    <w:rsid w:val="00072D71"/>
    <w:pPr>
      <w:spacing w:after="280" w:line="280" w:lineRule="atLeast"/>
      <w:jc w:val="both"/>
    </w:pPr>
    <w:rPr>
      <w:rFonts w:ascii="Arial" w:hAnsi="Aria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BodyText"/>
    <w:next w:val="BodyText"/>
    <w:link w:val="TitleChar"/>
    <w:uiPriority w:val="12"/>
    <w:unhideWhenUsed/>
    <w:qFormat/>
    <w:rsid w:val="00072D71"/>
    <w:pPr>
      <w:keepNext/>
      <w:spacing w:after="300"/>
      <w:contextualSpacing/>
      <w:jc w:val="left"/>
    </w:pPr>
    <w:rPr>
      <w:rFonts w:eastAsiaTheme="majorEastAsia" w:cstheme="majorBidi"/>
      <w:b/>
      <w:kern w:val="28"/>
      <w:sz w:val="32"/>
      <w:szCs w:val="52"/>
    </w:rPr>
  </w:style>
  <w:style w:type="character" w:styleId="TitleChar" w:customStyle="1">
    <w:name w:val="Title Char"/>
    <w:basedOn w:val="DefaultParagraphFont"/>
    <w:link w:val="Title"/>
    <w:uiPriority w:val="12"/>
    <w:rsid w:val="00072D71"/>
    <w:rPr>
      <w:rFonts w:ascii="Arial" w:hAnsi="Arial" w:eastAsiaTheme="majorEastAsia" w:cstheme="majorBidi"/>
      <w:b/>
      <w:kern w:val="28"/>
      <w:sz w:val="32"/>
      <w:szCs w:val="52"/>
    </w:rPr>
  </w:style>
  <w:style w:type="paragraph" w:styleId="TOAHeading">
    <w:name w:val="toa heading"/>
    <w:basedOn w:val="Normal"/>
    <w:next w:val="Normal"/>
    <w:uiPriority w:val="99"/>
    <w:semiHidden/>
    <w:unhideWhenUsed/>
    <w:rsid w:val="00072D71"/>
    <w:pPr>
      <w:spacing w:before="120"/>
    </w:pPr>
    <w:rPr>
      <w:rFonts w:eastAsiaTheme="majorEastAsia" w:cstheme="majorBidi"/>
      <w:b/>
      <w:bCs/>
      <w:sz w:val="24"/>
      <w:szCs w:val="24"/>
    </w:rPr>
  </w:style>
  <w:style w:type="paragraph" w:styleId="TOC1">
    <w:name w:val="toc 1"/>
    <w:next w:val="Normal"/>
    <w:autoRedefine/>
    <w:uiPriority w:val="39"/>
    <w:unhideWhenUsed/>
    <w:rsid w:val="006D688B"/>
    <w:pPr>
      <w:tabs>
        <w:tab w:val="left" w:pos="567"/>
        <w:tab w:val="right" w:leader="dot" w:pos="9016"/>
      </w:tabs>
      <w:spacing w:after="280" w:line="280" w:lineRule="atLeast"/>
      <w:ind w:left="567" w:hanging="567"/>
      <w:jc w:val="both"/>
    </w:pPr>
    <w:rPr>
      <w:rFonts w:ascii="Arial" w:hAnsi="Arial" w:eastAsia="Times New Roman" w:cs="Times New Roman"/>
      <w:sz w:val="20"/>
      <w:szCs w:val="24"/>
    </w:rPr>
  </w:style>
  <w:style w:type="paragraph" w:styleId="TOC2">
    <w:name w:val="toc 2"/>
    <w:next w:val="Normal"/>
    <w:autoRedefine/>
    <w:uiPriority w:val="39"/>
    <w:unhideWhenUsed/>
    <w:rsid w:val="00072D71"/>
    <w:pPr>
      <w:tabs>
        <w:tab w:val="right" w:leader="dot" w:pos="8278"/>
      </w:tabs>
      <w:spacing w:after="280" w:line="280" w:lineRule="atLeast"/>
      <w:ind w:left="240"/>
      <w:jc w:val="both"/>
    </w:pPr>
    <w:rPr>
      <w:rFonts w:ascii="Arial" w:hAnsi="Arial" w:eastAsia="Times New Roman" w:cs="Times New Roman"/>
      <w:sz w:val="20"/>
      <w:szCs w:val="24"/>
    </w:rPr>
  </w:style>
  <w:style w:type="paragraph" w:styleId="TOC3">
    <w:name w:val="toc 3"/>
    <w:next w:val="Normal"/>
    <w:autoRedefine/>
    <w:uiPriority w:val="39"/>
    <w:unhideWhenUsed/>
    <w:rsid w:val="00072D71"/>
    <w:pPr>
      <w:spacing w:after="100" w:line="280" w:lineRule="atLeast"/>
      <w:ind w:left="440"/>
      <w:jc w:val="both"/>
    </w:pPr>
    <w:rPr>
      <w:rFonts w:ascii="Arial" w:hAnsi="Arial"/>
      <w:sz w:val="20"/>
      <w:szCs w:val="20"/>
    </w:rPr>
  </w:style>
  <w:style w:type="paragraph" w:styleId="TOCHeading">
    <w:name w:val="TOC Heading"/>
    <w:basedOn w:val="Heading1"/>
    <w:next w:val="Normal"/>
    <w:uiPriority w:val="39"/>
    <w:semiHidden/>
    <w:unhideWhenUsed/>
    <w:qFormat/>
    <w:rsid w:val="00072D71"/>
    <w:pPr>
      <w:keepLines/>
      <w:widowControl/>
      <w:numPr>
        <w:numId w:val="0"/>
      </w:numPr>
      <w:spacing w:before="480" w:after="0"/>
      <w:outlineLvl w:val="9"/>
    </w:pPr>
    <w:rPr>
      <w:rFonts w:eastAsiaTheme="majorEastAsia" w:cstheme="majorBidi"/>
      <w:kern w:val="0"/>
      <w:sz w:val="28"/>
      <w:szCs w:val="28"/>
    </w:rPr>
  </w:style>
  <w:style w:type="paragraph" w:styleId="Witness" w:customStyle="1">
    <w:name w:val="Witness"/>
    <w:basedOn w:val="BodyText"/>
    <w:uiPriority w:val="7"/>
    <w:qFormat/>
    <w:rsid w:val="00072D71"/>
    <w:pPr>
      <w:keepNext/>
      <w:tabs>
        <w:tab w:val="left" w:pos="4253"/>
        <w:tab w:val="right" w:leader="dot" w:pos="8789"/>
      </w:tabs>
      <w:spacing w:before="120"/>
    </w:pPr>
    <w:rPr>
      <w:rFonts w:eastAsia="Times New Roman" w:cs="Times New Roman"/>
      <w:lang w:eastAsia="en-GB"/>
    </w:rPr>
  </w:style>
  <w:style w:type="paragraph" w:styleId="WitnessLit" w:customStyle="1">
    <w:name w:val="WitnessLit"/>
    <w:basedOn w:val="Witness"/>
    <w:uiPriority w:val="7"/>
    <w:qFormat/>
    <w:rsid w:val="00072D71"/>
    <w:pPr>
      <w:tabs>
        <w:tab w:val="left" w:pos="1134"/>
        <w:tab w:val="left" w:leader="dot" w:pos="5387"/>
      </w:tabs>
    </w:pPr>
  </w:style>
  <w:style w:type="numbering" w:styleId="WraggeHeadings" w:customStyle="1">
    <w:name w:val="Wragge Headings"/>
    <w:uiPriority w:val="99"/>
    <w:rsid w:val="00E208B1"/>
    <w:pPr>
      <w:numPr>
        <w:numId w:val="31"/>
      </w:numPr>
    </w:pPr>
  </w:style>
  <w:style w:type="character" w:styleId="PlaceholderText">
    <w:name w:val="Placeholder Text"/>
    <w:basedOn w:val="DefaultParagraphFont"/>
    <w:uiPriority w:val="99"/>
    <w:semiHidden/>
    <w:rsid w:val="00E208B1"/>
    <w:rPr>
      <w:color w:val="808080"/>
      <w:lang w:val="en-GB"/>
    </w:rPr>
  </w:style>
  <w:style w:type="character" w:styleId="UnresolvedMention1" w:customStyle="1">
    <w:name w:val="Unresolved Mention1"/>
    <w:basedOn w:val="DefaultParagraphFont"/>
    <w:uiPriority w:val="99"/>
    <w:semiHidden/>
    <w:unhideWhenUsed/>
    <w:rsid w:val="00E208B1"/>
    <w:rPr>
      <w:color w:val="605E5C"/>
      <w:shd w:val="clear" w:color="auto" w:fill="E1DFDD"/>
      <w:lang w:val="en-GB"/>
    </w:rPr>
  </w:style>
  <w:style w:type="paragraph" w:styleId="Bibliography">
    <w:name w:val="Bibliography"/>
    <w:basedOn w:val="Normal"/>
    <w:next w:val="Normal"/>
    <w:uiPriority w:val="37"/>
    <w:semiHidden/>
    <w:unhideWhenUsed/>
    <w:rsid w:val="00E208B1"/>
  </w:style>
  <w:style w:type="paragraph" w:styleId="BodyTextFirstIndent">
    <w:name w:val="Body Text First Indent"/>
    <w:basedOn w:val="BodyText"/>
    <w:link w:val="BodyTextFirstIndentChar"/>
    <w:uiPriority w:val="99"/>
    <w:semiHidden/>
    <w:unhideWhenUsed/>
    <w:rsid w:val="00E208B1"/>
    <w:pPr>
      <w:ind w:firstLine="360"/>
    </w:pPr>
  </w:style>
  <w:style w:type="character" w:styleId="BodyTextFirstIndentChar" w:customStyle="1">
    <w:name w:val="Body Text First Indent Char"/>
    <w:basedOn w:val="BodyTextChar"/>
    <w:link w:val="BodyTextFirstIndent"/>
    <w:uiPriority w:val="99"/>
    <w:semiHidden/>
    <w:rsid w:val="00E208B1"/>
    <w:rPr>
      <w:rFonts w:ascii="Arial" w:hAnsi="Arial"/>
      <w:sz w:val="20"/>
      <w:szCs w:val="20"/>
    </w:rPr>
  </w:style>
  <w:style w:type="paragraph" w:styleId="BodyTextIndent">
    <w:name w:val="Body Text Indent"/>
    <w:basedOn w:val="Normal"/>
    <w:link w:val="BodyTextIndentChar"/>
    <w:uiPriority w:val="99"/>
    <w:semiHidden/>
    <w:unhideWhenUsed/>
    <w:rsid w:val="00E208B1"/>
    <w:pPr>
      <w:spacing w:after="120"/>
      <w:ind w:left="283"/>
    </w:pPr>
  </w:style>
  <w:style w:type="character" w:styleId="BodyTextIndentChar" w:customStyle="1">
    <w:name w:val="Body Text Indent Char"/>
    <w:basedOn w:val="DefaultParagraphFont"/>
    <w:link w:val="BodyTextIndent"/>
    <w:uiPriority w:val="99"/>
    <w:semiHidden/>
    <w:rsid w:val="00E208B1"/>
    <w:rPr>
      <w:rFonts w:ascii="Arial" w:hAnsi="Arial"/>
      <w:sz w:val="20"/>
      <w:szCs w:val="20"/>
    </w:rPr>
  </w:style>
  <w:style w:type="paragraph" w:styleId="BodyTextFirstIndent2">
    <w:name w:val="Body Text First Indent 2"/>
    <w:basedOn w:val="BodyTextIndent"/>
    <w:link w:val="BodyTextFirstIndent2Char"/>
    <w:uiPriority w:val="99"/>
    <w:unhideWhenUsed/>
    <w:rsid w:val="00E208B1"/>
    <w:pPr>
      <w:spacing w:after="360"/>
      <w:ind w:left="360" w:firstLine="360"/>
    </w:pPr>
  </w:style>
  <w:style w:type="character" w:styleId="BodyTextFirstIndent2Char" w:customStyle="1">
    <w:name w:val="Body Text First Indent 2 Char"/>
    <w:basedOn w:val="BodyTextIndentChar"/>
    <w:link w:val="BodyTextFirstIndent2"/>
    <w:uiPriority w:val="99"/>
    <w:rsid w:val="00E208B1"/>
    <w:rPr>
      <w:rFonts w:ascii="Arial" w:hAnsi="Arial"/>
      <w:sz w:val="20"/>
      <w:szCs w:val="20"/>
    </w:rPr>
  </w:style>
  <w:style w:type="character" w:styleId="BookTitle">
    <w:name w:val="Book Title"/>
    <w:basedOn w:val="DefaultParagraphFont"/>
    <w:uiPriority w:val="99"/>
    <w:qFormat/>
    <w:rsid w:val="00E208B1"/>
    <w:rPr>
      <w:b/>
      <w:bCs/>
      <w:i/>
      <w:iCs/>
      <w:spacing w:val="5"/>
    </w:rPr>
  </w:style>
  <w:style w:type="paragraph" w:styleId="Closing">
    <w:name w:val="Closing"/>
    <w:basedOn w:val="Normal"/>
    <w:link w:val="ClosingChar"/>
    <w:uiPriority w:val="99"/>
    <w:semiHidden/>
    <w:unhideWhenUsed/>
    <w:rsid w:val="00E208B1"/>
    <w:pPr>
      <w:spacing w:after="0" w:line="240" w:lineRule="auto"/>
      <w:ind w:left="4252"/>
    </w:pPr>
  </w:style>
  <w:style w:type="character" w:styleId="ClosingChar" w:customStyle="1">
    <w:name w:val="Closing Char"/>
    <w:basedOn w:val="DefaultParagraphFont"/>
    <w:link w:val="Closing"/>
    <w:uiPriority w:val="99"/>
    <w:semiHidden/>
    <w:rsid w:val="00E208B1"/>
    <w:rPr>
      <w:rFonts w:ascii="Arial" w:hAnsi="Arial"/>
      <w:sz w:val="20"/>
      <w:szCs w:val="20"/>
    </w:rPr>
  </w:style>
  <w:style w:type="character" w:styleId="CommentReference">
    <w:name w:val="annotation reference"/>
    <w:basedOn w:val="DefaultParagraphFont"/>
    <w:uiPriority w:val="99"/>
    <w:unhideWhenUsed/>
    <w:rsid w:val="00E208B1"/>
    <w:rPr>
      <w:sz w:val="16"/>
      <w:szCs w:val="16"/>
    </w:rPr>
  </w:style>
  <w:style w:type="paragraph" w:styleId="CommentText">
    <w:name w:val="annotation text"/>
    <w:basedOn w:val="Normal"/>
    <w:link w:val="CommentTextChar"/>
    <w:uiPriority w:val="99"/>
    <w:unhideWhenUsed/>
    <w:rsid w:val="00E208B1"/>
    <w:pPr>
      <w:spacing w:line="240" w:lineRule="auto"/>
    </w:pPr>
  </w:style>
  <w:style w:type="character" w:styleId="CommentTextChar" w:customStyle="1">
    <w:name w:val="Comment Text Char"/>
    <w:basedOn w:val="DefaultParagraphFont"/>
    <w:link w:val="CommentText"/>
    <w:uiPriority w:val="99"/>
    <w:rsid w:val="00E208B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208B1"/>
    <w:rPr>
      <w:b/>
      <w:bCs/>
    </w:rPr>
  </w:style>
  <w:style w:type="character" w:styleId="CommentSubjectChar" w:customStyle="1">
    <w:name w:val="Comment Subject Char"/>
    <w:basedOn w:val="CommentTextChar"/>
    <w:link w:val="CommentSubject"/>
    <w:uiPriority w:val="99"/>
    <w:semiHidden/>
    <w:rsid w:val="00E208B1"/>
    <w:rPr>
      <w:rFonts w:ascii="Arial" w:hAnsi="Arial"/>
      <w:b/>
      <w:bCs/>
      <w:sz w:val="20"/>
      <w:szCs w:val="20"/>
    </w:rPr>
  </w:style>
  <w:style w:type="paragraph" w:styleId="Date">
    <w:name w:val="Date"/>
    <w:basedOn w:val="Normal"/>
    <w:next w:val="Normal"/>
    <w:link w:val="DateChar"/>
    <w:uiPriority w:val="99"/>
    <w:semiHidden/>
    <w:unhideWhenUsed/>
    <w:rsid w:val="00E208B1"/>
  </w:style>
  <w:style w:type="character" w:styleId="DateChar" w:customStyle="1">
    <w:name w:val="Date Char"/>
    <w:basedOn w:val="DefaultParagraphFont"/>
    <w:link w:val="Date"/>
    <w:uiPriority w:val="99"/>
    <w:semiHidden/>
    <w:rsid w:val="00E208B1"/>
    <w:rPr>
      <w:rFonts w:ascii="Arial" w:hAnsi="Arial"/>
      <w:sz w:val="20"/>
      <w:szCs w:val="20"/>
    </w:rPr>
  </w:style>
  <w:style w:type="paragraph" w:styleId="DocumentMap">
    <w:name w:val="Document Map"/>
    <w:basedOn w:val="Normal"/>
    <w:link w:val="DocumentMapChar"/>
    <w:uiPriority w:val="99"/>
    <w:semiHidden/>
    <w:unhideWhenUsed/>
    <w:rsid w:val="00E208B1"/>
    <w:pPr>
      <w:spacing w:after="0" w:line="240" w:lineRule="auto"/>
    </w:pPr>
    <w:rPr>
      <w:rFonts w:ascii="Segoe UI" w:hAnsi="Segoe UI" w:cs="Segoe UI"/>
      <w:sz w:val="16"/>
      <w:szCs w:val="16"/>
    </w:rPr>
  </w:style>
  <w:style w:type="character" w:styleId="DocumentMapChar" w:customStyle="1">
    <w:name w:val="Document Map Char"/>
    <w:basedOn w:val="DefaultParagraphFont"/>
    <w:link w:val="DocumentMap"/>
    <w:uiPriority w:val="99"/>
    <w:semiHidden/>
    <w:rsid w:val="00E208B1"/>
    <w:rPr>
      <w:rFonts w:ascii="Segoe UI" w:hAnsi="Segoe UI" w:cs="Segoe UI"/>
      <w:sz w:val="16"/>
      <w:szCs w:val="16"/>
    </w:rPr>
  </w:style>
  <w:style w:type="paragraph" w:styleId="E-mailSignature">
    <w:name w:val="E-mail Signature"/>
    <w:basedOn w:val="Normal"/>
    <w:link w:val="E-mailSignatureChar"/>
    <w:uiPriority w:val="99"/>
    <w:semiHidden/>
    <w:unhideWhenUsed/>
    <w:rsid w:val="00E208B1"/>
    <w:pPr>
      <w:spacing w:after="0" w:line="240" w:lineRule="auto"/>
    </w:pPr>
  </w:style>
  <w:style w:type="character" w:styleId="E-mailSignatureChar" w:customStyle="1">
    <w:name w:val="E-mail Signature Char"/>
    <w:basedOn w:val="DefaultParagraphFont"/>
    <w:link w:val="E-mailSignature"/>
    <w:uiPriority w:val="99"/>
    <w:semiHidden/>
    <w:rsid w:val="00E208B1"/>
    <w:rPr>
      <w:rFonts w:ascii="Arial" w:hAnsi="Arial"/>
      <w:sz w:val="20"/>
      <w:szCs w:val="20"/>
    </w:rPr>
  </w:style>
  <w:style w:type="character" w:styleId="Emphasis">
    <w:name w:val="Emphasis"/>
    <w:basedOn w:val="DefaultParagraphFont"/>
    <w:uiPriority w:val="99"/>
    <w:qFormat/>
    <w:rsid w:val="00E208B1"/>
    <w:rPr>
      <w:i/>
      <w:iCs/>
    </w:rPr>
  </w:style>
  <w:style w:type="character" w:styleId="EndnoteReference">
    <w:name w:val="endnote reference"/>
    <w:basedOn w:val="DefaultParagraphFont"/>
    <w:uiPriority w:val="99"/>
    <w:semiHidden/>
    <w:unhideWhenUsed/>
    <w:rsid w:val="00E208B1"/>
    <w:rPr>
      <w:vertAlign w:val="superscript"/>
    </w:rPr>
  </w:style>
  <w:style w:type="character" w:styleId="FollowedHyperlink">
    <w:name w:val="FollowedHyperlink"/>
    <w:basedOn w:val="DefaultParagraphFont"/>
    <w:uiPriority w:val="99"/>
    <w:semiHidden/>
    <w:unhideWhenUsed/>
    <w:rsid w:val="00E208B1"/>
    <w:rPr>
      <w:color w:val="954F72" w:themeColor="followedHyperlink"/>
      <w:u w:val="single"/>
    </w:rPr>
  </w:style>
  <w:style w:type="character" w:styleId="FootnoteReference">
    <w:name w:val="footnote reference"/>
    <w:basedOn w:val="DefaultParagraphFont"/>
    <w:uiPriority w:val="99"/>
    <w:unhideWhenUsed/>
    <w:rsid w:val="00E208B1"/>
    <w:rPr>
      <w:vertAlign w:val="superscript"/>
    </w:rPr>
  </w:style>
  <w:style w:type="character" w:styleId="HTMLAcronym">
    <w:name w:val="HTML Acronym"/>
    <w:basedOn w:val="DefaultParagraphFont"/>
    <w:uiPriority w:val="99"/>
    <w:semiHidden/>
    <w:unhideWhenUsed/>
    <w:rsid w:val="00E208B1"/>
  </w:style>
  <w:style w:type="paragraph" w:styleId="HTMLAddress">
    <w:name w:val="HTML Address"/>
    <w:basedOn w:val="Normal"/>
    <w:link w:val="HTMLAddressChar"/>
    <w:uiPriority w:val="99"/>
    <w:semiHidden/>
    <w:unhideWhenUsed/>
    <w:rsid w:val="00E208B1"/>
    <w:pPr>
      <w:spacing w:after="0" w:line="240" w:lineRule="auto"/>
    </w:pPr>
    <w:rPr>
      <w:i/>
      <w:iCs/>
    </w:rPr>
  </w:style>
  <w:style w:type="character" w:styleId="HTMLAddressChar" w:customStyle="1">
    <w:name w:val="HTML Address Char"/>
    <w:basedOn w:val="DefaultParagraphFont"/>
    <w:link w:val="HTMLAddress"/>
    <w:uiPriority w:val="99"/>
    <w:semiHidden/>
    <w:rsid w:val="00E208B1"/>
    <w:rPr>
      <w:rFonts w:ascii="Arial" w:hAnsi="Arial"/>
      <w:i/>
      <w:iCs/>
      <w:sz w:val="20"/>
      <w:szCs w:val="20"/>
    </w:rPr>
  </w:style>
  <w:style w:type="character" w:styleId="HTMLCite">
    <w:name w:val="HTML Cite"/>
    <w:basedOn w:val="DefaultParagraphFont"/>
    <w:uiPriority w:val="99"/>
    <w:semiHidden/>
    <w:unhideWhenUsed/>
    <w:rsid w:val="00E208B1"/>
    <w:rPr>
      <w:i/>
      <w:iCs/>
    </w:rPr>
  </w:style>
  <w:style w:type="character" w:styleId="HTMLCode">
    <w:name w:val="HTML Code"/>
    <w:basedOn w:val="DefaultParagraphFont"/>
    <w:uiPriority w:val="99"/>
    <w:semiHidden/>
    <w:unhideWhenUsed/>
    <w:rsid w:val="00E208B1"/>
    <w:rPr>
      <w:rFonts w:ascii="Consolas" w:hAnsi="Consolas"/>
      <w:sz w:val="20"/>
      <w:szCs w:val="20"/>
    </w:rPr>
  </w:style>
  <w:style w:type="character" w:styleId="HTMLDefinition">
    <w:name w:val="HTML Definition"/>
    <w:basedOn w:val="DefaultParagraphFont"/>
    <w:uiPriority w:val="99"/>
    <w:semiHidden/>
    <w:unhideWhenUsed/>
    <w:rsid w:val="00E208B1"/>
    <w:rPr>
      <w:i/>
      <w:iCs/>
    </w:rPr>
  </w:style>
  <w:style w:type="character" w:styleId="HTMLKeyboard">
    <w:name w:val="HTML Keyboard"/>
    <w:basedOn w:val="DefaultParagraphFont"/>
    <w:uiPriority w:val="99"/>
    <w:semiHidden/>
    <w:unhideWhenUsed/>
    <w:rsid w:val="00E208B1"/>
    <w:rPr>
      <w:rFonts w:ascii="Consolas" w:hAnsi="Consolas"/>
      <w:sz w:val="20"/>
      <w:szCs w:val="20"/>
    </w:rPr>
  </w:style>
  <w:style w:type="paragraph" w:styleId="HTMLPreformatted">
    <w:name w:val="HTML Preformatted"/>
    <w:basedOn w:val="Normal"/>
    <w:link w:val="HTMLPreformattedChar"/>
    <w:uiPriority w:val="99"/>
    <w:semiHidden/>
    <w:unhideWhenUsed/>
    <w:rsid w:val="00E208B1"/>
    <w:pPr>
      <w:spacing w:after="0" w:line="240" w:lineRule="auto"/>
    </w:pPr>
    <w:rPr>
      <w:rFonts w:ascii="Consolas" w:hAnsi="Consolas"/>
    </w:rPr>
  </w:style>
  <w:style w:type="character" w:styleId="HTMLPreformattedChar" w:customStyle="1">
    <w:name w:val="HTML Preformatted Char"/>
    <w:basedOn w:val="DefaultParagraphFont"/>
    <w:link w:val="HTMLPreformatted"/>
    <w:uiPriority w:val="99"/>
    <w:semiHidden/>
    <w:rsid w:val="00E208B1"/>
    <w:rPr>
      <w:rFonts w:ascii="Consolas" w:hAnsi="Consolas"/>
      <w:sz w:val="20"/>
      <w:szCs w:val="20"/>
    </w:rPr>
  </w:style>
  <w:style w:type="character" w:styleId="HTMLSample">
    <w:name w:val="HTML Sample"/>
    <w:basedOn w:val="DefaultParagraphFont"/>
    <w:uiPriority w:val="99"/>
    <w:semiHidden/>
    <w:unhideWhenUsed/>
    <w:rsid w:val="00E208B1"/>
    <w:rPr>
      <w:rFonts w:ascii="Consolas" w:hAnsi="Consolas"/>
      <w:sz w:val="24"/>
      <w:szCs w:val="24"/>
    </w:rPr>
  </w:style>
  <w:style w:type="character" w:styleId="HTMLTypewriter">
    <w:name w:val="HTML Typewriter"/>
    <w:basedOn w:val="DefaultParagraphFont"/>
    <w:uiPriority w:val="99"/>
    <w:semiHidden/>
    <w:unhideWhenUsed/>
    <w:rsid w:val="00E208B1"/>
    <w:rPr>
      <w:rFonts w:ascii="Consolas" w:hAnsi="Consolas"/>
      <w:sz w:val="20"/>
      <w:szCs w:val="20"/>
    </w:rPr>
  </w:style>
  <w:style w:type="character" w:styleId="HTMLVariable">
    <w:name w:val="HTML Variable"/>
    <w:basedOn w:val="DefaultParagraphFont"/>
    <w:uiPriority w:val="99"/>
    <w:semiHidden/>
    <w:unhideWhenUsed/>
    <w:rsid w:val="00E208B1"/>
    <w:rPr>
      <w:i/>
      <w:iCs/>
    </w:rPr>
  </w:style>
  <w:style w:type="paragraph" w:styleId="Index2">
    <w:name w:val="index 2"/>
    <w:basedOn w:val="Normal"/>
    <w:next w:val="Normal"/>
    <w:autoRedefine/>
    <w:uiPriority w:val="99"/>
    <w:semiHidden/>
    <w:unhideWhenUsed/>
    <w:rsid w:val="00E208B1"/>
    <w:pPr>
      <w:spacing w:after="0" w:line="240" w:lineRule="auto"/>
      <w:ind w:left="400" w:hanging="200"/>
    </w:pPr>
  </w:style>
  <w:style w:type="paragraph" w:styleId="Index3">
    <w:name w:val="index 3"/>
    <w:basedOn w:val="Normal"/>
    <w:next w:val="Normal"/>
    <w:autoRedefine/>
    <w:uiPriority w:val="99"/>
    <w:semiHidden/>
    <w:unhideWhenUsed/>
    <w:rsid w:val="00E208B1"/>
    <w:pPr>
      <w:spacing w:after="0" w:line="240" w:lineRule="auto"/>
      <w:ind w:left="600" w:hanging="200"/>
    </w:pPr>
  </w:style>
  <w:style w:type="paragraph" w:styleId="Index4">
    <w:name w:val="index 4"/>
    <w:basedOn w:val="Normal"/>
    <w:next w:val="Normal"/>
    <w:autoRedefine/>
    <w:uiPriority w:val="99"/>
    <w:semiHidden/>
    <w:unhideWhenUsed/>
    <w:rsid w:val="00E208B1"/>
    <w:pPr>
      <w:spacing w:after="0" w:line="240" w:lineRule="auto"/>
      <w:ind w:left="800" w:hanging="200"/>
    </w:pPr>
  </w:style>
  <w:style w:type="paragraph" w:styleId="Index5">
    <w:name w:val="index 5"/>
    <w:basedOn w:val="Normal"/>
    <w:next w:val="Normal"/>
    <w:autoRedefine/>
    <w:uiPriority w:val="99"/>
    <w:semiHidden/>
    <w:unhideWhenUsed/>
    <w:rsid w:val="00E208B1"/>
    <w:pPr>
      <w:spacing w:after="0" w:line="240" w:lineRule="auto"/>
      <w:ind w:left="1000" w:hanging="200"/>
    </w:pPr>
  </w:style>
  <w:style w:type="paragraph" w:styleId="Index6">
    <w:name w:val="index 6"/>
    <w:basedOn w:val="Normal"/>
    <w:next w:val="Normal"/>
    <w:autoRedefine/>
    <w:uiPriority w:val="99"/>
    <w:semiHidden/>
    <w:unhideWhenUsed/>
    <w:rsid w:val="00E208B1"/>
    <w:pPr>
      <w:spacing w:after="0" w:line="240" w:lineRule="auto"/>
      <w:ind w:left="1200" w:hanging="200"/>
    </w:pPr>
  </w:style>
  <w:style w:type="paragraph" w:styleId="Index7">
    <w:name w:val="index 7"/>
    <w:basedOn w:val="Normal"/>
    <w:next w:val="Normal"/>
    <w:autoRedefine/>
    <w:uiPriority w:val="99"/>
    <w:semiHidden/>
    <w:unhideWhenUsed/>
    <w:rsid w:val="00E208B1"/>
    <w:pPr>
      <w:spacing w:after="0" w:line="240" w:lineRule="auto"/>
      <w:ind w:left="1400" w:hanging="200"/>
    </w:pPr>
  </w:style>
  <w:style w:type="paragraph" w:styleId="Index8">
    <w:name w:val="index 8"/>
    <w:basedOn w:val="Normal"/>
    <w:next w:val="Normal"/>
    <w:autoRedefine/>
    <w:uiPriority w:val="99"/>
    <w:semiHidden/>
    <w:unhideWhenUsed/>
    <w:rsid w:val="00E208B1"/>
    <w:pPr>
      <w:spacing w:after="0" w:line="240" w:lineRule="auto"/>
      <w:ind w:left="1600" w:hanging="200"/>
    </w:pPr>
  </w:style>
  <w:style w:type="paragraph" w:styleId="Index9">
    <w:name w:val="index 9"/>
    <w:basedOn w:val="Normal"/>
    <w:next w:val="Normal"/>
    <w:autoRedefine/>
    <w:uiPriority w:val="99"/>
    <w:semiHidden/>
    <w:unhideWhenUsed/>
    <w:rsid w:val="00E208B1"/>
    <w:pPr>
      <w:spacing w:after="0" w:line="240" w:lineRule="auto"/>
      <w:ind w:left="1800" w:hanging="200"/>
    </w:pPr>
  </w:style>
  <w:style w:type="character" w:styleId="IntenseEmphasis">
    <w:name w:val="Intense Emphasis"/>
    <w:basedOn w:val="DefaultParagraphFont"/>
    <w:uiPriority w:val="99"/>
    <w:qFormat/>
    <w:rsid w:val="00E208B1"/>
    <w:rPr>
      <w:i/>
      <w:iCs/>
      <w:color w:val="5B9BD5" w:themeColor="accent1"/>
    </w:rPr>
  </w:style>
  <w:style w:type="paragraph" w:styleId="IntenseQuote">
    <w:name w:val="Intense Quote"/>
    <w:basedOn w:val="Normal"/>
    <w:next w:val="Normal"/>
    <w:link w:val="IntenseQuoteChar"/>
    <w:uiPriority w:val="99"/>
    <w:qFormat/>
    <w:rsid w:val="00E208B1"/>
    <w:pPr>
      <w:pBdr>
        <w:top w:val="single" w:color="5B9BD5" w:themeColor="accent1" w:sz="4" w:space="10"/>
        <w:bottom w:val="single" w:color="5B9BD5" w:themeColor="accent1" w:sz="4" w:space="10"/>
      </w:pBdr>
      <w:spacing w:before="360" w:after="360"/>
      <w:ind w:left="864" w:right="864"/>
      <w:jc w:val="center"/>
    </w:pPr>
    <w:rPr>
      <w:i/>
      <w:iCs/>
      <w:color w:val="5B9BD5" w:themeColor="accent1"/>
    </w:rPr>
  </w:style>
  <w:style w:type="character" w:styleId="IntenseQuoteChar" w:customStyle="1">
    <w:name w:val="Intense Quote Char"/>
    <w:basedOn w:val="DefaultParagraphFont"/>
    <w:link w:val="IntenseQuote"/>
    <w:uiPriority w:val="99"/>
    <w:rsid w:val="00E208B1"/>
    <w:rPr>
      <w:rFonts w:ascii="Arial" w:hAnsi="Arial"/>
      <w:i/>
      <w:iCs/>
      <w:color w:val="5B9BD5" w:themeColor="accent1"/>
      <w:sz w:val="20"/>
      <w:szCs w:val="20"/>
    </w:rPr>
  </w:style>
  <w:style w:type="character" w:styleId="IntenseReference">
    <w:name w:val="Intense Reference"/>
    <w:basedOn w:val="DefaultParagraphFont"/>
    <w:uiPriority w:val="99"/>
    <w:qFormat/>
    <w:rsid w:val="00E208B1"/>
    <w:rPr>
      <w:b/>
      <w:bCs/>
      <w:smallCaps/>
      <w:color w:val="5B9BD5" w:themeColor="accent1"/>
      <w:spacing w:val="5"/>
    </w:rPr>
  </w:style>
  <w:style w:type="character" w:styleId="LineNumber">
    <w:name w:val="line number"/>
    <w:basedOn w:val="DefaultParagraphFont"/>
    <w:uiPriority w:val="99"/>
    <w:semiHidden/>
    <w:unhideWhenUsed/>
    <w:rsid w:val="00E208B1"/>
  </w:style>
  <w:style w:type="paragraph" w:styleId="List">
    <w:name w:val="List"/>
    <w:basedOn w:val="Normal"/>
    <w:uiPriority w:val="99"/>
    <w:semiHidden/>
    <w:unhideWhenUsed/>
    <w:rsid w:val="00E208B1"/>
    <w:pPr>
      <w:ind w:left="283" w:hanging="283"/>
      <w:contextualSpacing/>
    </w:pPr>
  </w:style>
  <w:style w:type="paragraph" w:styleId="List2">
    <w:name w:val="List 2"/>
    <w:basedOn w:val="Normal"/>
    <w:uiPriority w:val="99"/>
    <w:unhideWhenUsed/>
    <w:rsid w:val="00E208B1"/>
    <w:pPr>
      <w:ind w:left="566" w:hanging="283"/>
      <w:contextualSpacing/>
    </w:pPr>
  </w:style>
  <w:style w:type="paragraph" w:styleId="List3">
    <w:name w:val="List 3"/>
    <w:basedOn w:val="Normal"/>
    <w:uiPriority w:val="99"/>
    <w:semiHidden/>
    <w:unhideWhenUsed/>
    <w:rsid w:val="00E208B1"/>
    <w:pPr>
      <w:ind w:left="849" w:hanging="283"/>
      <w:contextualSpacing/>
    </w:pPr>
  </w:style>
  <w:style w:type="paragraph" w:styleId="List4">
    <w:name w:val="List 4"/>
    <w:basedOn w:val="Normal"/>
    <w:uiPriority w:val="99"/>
    <w:semiHidden/>
    <w:unhideWhenUsed/>
    <w:rsid w:val="00E208B1"/>
    <w:pPr>
      <w:ind w:left="1132" w:hanging="283"/>
      <w:contextualSpacing/>
    </w:pPr>
  </w:style>
  <w:style w:type="paragraph" w:styleId="List5">
    <w:name w:val="List 5"/>
    <w:basedOn w:val="Normal"/>
    <w:uiPriority w:val="99"/>
    <w:semiHidden/>
    <w:unhideWhenUsed/>
    <w:rsid w:val="00E208B1"/>
    <w:pPr>
      <w:ind w:left="1415" w:hanging="283"/>
      <w:contextualSpacing/>
    </w:pPr>
  </w:style>
  <w:style w:type="paragraph" w:styleId="ListBullet">
    <w:name w:val="List Bullet"/>
    <w:basedOn w:val="Normal"/>
    <w:uiPriority w:val="99"/>
    <w:semiHidden/>
    <w:unhideWhenUsed/>
    <w:rsid w:val="00E208B1"/>
    <w:pPr>
      <w:numPr>
        <w:numId w:val="9"/>
      </w:numPr>
      <w:contextualSpacing/>
    </w:pPr>
  </w:style>
  <w:style w:type="paragraph" w:styleId="ListBullet2">
    <w:name w:val="List Bullet 2"/>
    <w:basedOn w:val="Normal"/>
    <w:uiPriority w:val="99"/>
    <w:semiHidden/>
    <w:unhideWhenUsed/>
    <w:rsid w:val="00E208B1"/>
    <w:pPr>
      <w:numPr>
        <w:numId w:val="10"/>
      </w:numPr>
      <w:contextualSpacing/>
    </w:pPr>
  </w:style>
  <w:style w:type="paragraph" w:styleId="ListBullet3">
    <w:name w:val="List Bullet 3"/>
    <w:basedOn w:val="Normal"/>
    <w:uiPriority w:val="99"/>
    <w:semiHidden/>
    <w:unhideWhenUsed/>
    <w:rsid w:val="00E208B1"/>
    <w:pPr>
      <w:numPr>
        <w:numId w:val="11"/>
      </w:numPr>
      <w:contextualSpacing/>
    </w:pPr>
  </w:style>
  <w:style w:type="paragraph" w:styleId="ListBullet4">
    <w:name w:val="List Bullet 4"/>
    <w:basedOn w:val="Normal"/>
    <w:uiPriority w:val="99"/>
    <w:semiHidden/>
    <w:unhideWhenUsed/>
    <w:rsid w:val="00E208B1"/>
    <w:pPr>
      <w:numPr>
        <w:numId w:val="12"/>
      </w:numPr>
      <w:contextualSpacing/>
    </w:pPr>
  </w:style>
  <w:style w:type="paragraph" w:styleId="ListBullet5">
    <w:name w:val="List Bullet 5"/>
    <w:basedOn w:val="Normal"/>
    <w:uiPriority w:val="99"/>
    <w:semiHidden/>
    <w:unhideWhenUsed/>
    <w:rsid w:val="00E208B1"/>
    <w:pPr>
      <w:numPr>
        <w:numId w:val="13"/>
      </w:numPr>
      <w:contextualSpacing/>
    </w:pPr>
  </w:style>
  <w:style w:type="paragraph" w:styleId="ListContinue">
    <w:name w:val="List Continue"/>
    <w:basedOn w:val="Normal"/>
    <w:uiPriority w:val="99"/>
    <w:semiHidden/>
    <w:unhideWhenUsed/>
    <w:rsid w:val="00E208B1"/>
    <w:pPr>
      <w:spacing w:after="120"/>
      <w:ind w:left="283"/>
      <w:contextualSpacing/>
    </w:pPr>
  </w:style>
  <w:style w:type="paragraph" w:styleId="ListContinue2">
    <w:name w:val="List Continue 2"/>
    <w:basedOn w:val="Normal"/>
    <w:uiPriority w:val="99"/>
    <w:semiHidden/>
    <w:unhideWhenUsed/>
    <w:rsid w:val="00E208B1"/>
    <w:pPr>
      <w:spacing w:after="120"/>
      <w:ind w:left="566"/>
      <w:contextualSpacing/>
    </w:pPr>
  </w:style>
  <w:style w:type="paragraph" w:styleId="ListContinue3">
    <w:name w:val="List Continue 3"/>
    <w:basedOn w:val="Normal"/>
    <w:uiPriority w:val="99"/>
    <w:semiHidden/>
    <w:unhideWhenUsed/>
    <w:rsid w:val="00E208B1"/>
    <w:pPr>
      <w:spacing w:after="120"/>
      <w:ind w:left="849"/>
      <w:contextualSpacing/>
    </w:pPr>
  </w:style>
  <w:style w:type="paragraph" w:styleId="ListContinue4">
    <w:name w:val="List Continue 4"/>
    <w:basedOn w:val="Normal"/>
    <w:uiPriority w:val="99"/>
    <w:semiHidden/>
    <w:unhideWhenUsed/>
    <w:rsid w:val="00E208B1"/>
    <w:pPr>
      <w:spacing w:after="120"/>
      <w:ind w:left="1132"/>
      <w:contextualSpacing/>
    </w:pPr>
  </w:style>
  <w:style w:type="paragraph" w:styleId="ListContinue5">
    <w:name w:val="List Continue 5"/>
    <w:basedOn w:val="Normal"/>
    <w:uiPriority w:val="99"/>
    <w:semiHidden/>
    <w:unhideWhenUsed/>
    <w:rsid w:val="00E208B1"/>
    <w:pPr>
      <w:spacing w:after="120"/>
      <w:ind w:left="1415"/>
      <w:contextualSpacing/>
    </w:pPr>
  </w:style>
  <w:style w:type="paragraph" w:styleId="ListNumber">
    <w:name w:val="List Number"/>
    <w:basedOn w:val="Normal"/>
    <w:uiPriority w:val="99"/>
    <w:semiHidden/>
    <w:unhideWhenUsed/>
    <w:rsid w:val="00E208B1"/>
    <w:pPr>
      <w:numPr>
        <w:numId w:val="14"/>
      </w:numPr>
      <w:contextualSpacing/>
    </w:pPr>
  </w:style>
  <w:style w:type="paragraph" w:styleId="ListNumber2">
    <w:name w:val="List Number 2"/>
    <w:basedOn w:val="Normal"/>
    <w:uiPriority w:val="99"/>
    <w:semiHidden/>
    <w:unhideWhenUsed/>
    <w:rsid w:val="00E208B1"/>
    <w:pPr>
      <w:numPr>
        <w:numId w:val="15"/>
      </w:numPr>
      <w:contextualSpacing/>
    </w:pPr>
  </w:style>
  <w:style w:type="paragraph" w:styleId="ListNumber3">
    <w:name w:val="List Number 3"/>
    <w:basedOn w:val="Normal"/>
    <w:uiPriority w:val="99"/>
    <w:semiHidden/>
    <w:unhideWhenUsed/>
    <w:rsid w:val="00E208B1"/>
    <w:pPr>
      <w:numPr>
        <w:numId w:val="16"/>
      </w:numPr>
      <w:contextualSpacing/>
    </w:pPr>
  </w:style>
  <w:style w:type="paragraph" w:styleId="ListNumber4">
    <w:name w:val="List Number 4"/>
    <w:basedOn w:val="Normal"/>
    <w:uiPriority w:val="99"/>
    <w:semiHidden/>
    <w:unhideWhenUsed/>
    <w:rsid w:val="00E208B1"/>
    <w:pPr>
      <w:numPr>
        <w:numId w:val="17"/>
      </w:numPr>
      <w:contextualSpacing/>
    </w:pPr>
  </w:style>
  <w:style w:type="paragraph" w:styleId="ListNumber5">
    <w:name w:val="List Number 5"/>
    <w:basedOn w:val="Normal"/>
    <w:uiPriority w:val="99"/>
    <w:semiHidden/>
    <w:unhideWhenUsed/>
    <w:rsid w:val="00E208B1"/>
    <w:pPr>
      <w:numPr>
        <w:numId w:val="18"/>
      </w:numPr>
      <w:contextualSpacing/>
    </w:pPr>
  </w:style>
  <w:style w:type="paragraph" w:styleId="ListParagraph">
    <w:name w:val="List Paragraph"/>
    <w:basedOn w:val="Normal"/>
    <w:uiPriority w:val="34"/>
    <w:qFormat/>
    <w:rsid w:val="00E208B1"/>
    <w:pPr>
      <w:ind w:left="720"/>
      <w:contextualSpacing/>
    </w:pPr>
  </w:style>
  <w:style w:type="paragraph" w:styleId="MacroText">
    <w:name w:val="macro"/>
    <w:link w:val="MacroTextChar"/>
    <w:uiPriority w:val="99"/>
    <w:semiHidden/>
    <w:unhideWhenUsed/>
    <w:rsid w:val="00E208B1"/>
    <w:pPr>
      <w:tabs>
        <w:tab w:val="left" w:pos="480"/>
        <w:tab w:val="left" w:pos="960"/>
        <w:tab w:val="left" w:pos="1440"/>
        <w:tab w:val="left" w:pos="1920"/>
        <w:tab w:val="left" w:pos="2400"/>
        <w:tab w:val="left" w:pos="2880"/>
        <w:tab w:val="left" w:pos="3360"/>
        <w:tab w:val="left" w:pos="3840"/>
        <w:tab w:val="left" w:pos="4320"/>
      </w:tabs>
      <w:spacing w:after="0" w:line="280" w:lineRule="atLeast"/>
      <w:jc w:val="both"/>
    </w:pPr>
    <w:rPr>
      <w:rFonts w:ascii="Consolas" w:hAnsi="Consolas"/>
      <w:sz w:val="20"/>
      <w:szCs w:val="20"/>
    </w:rPr>
  </w:style>
  <w:style w:type="character" w:styleId="MacroTextChar" w:customStyle="1">
    <w:name w:val="Macro Text Char"/>
    <w:basedOn w:val="DefaultParagraphFont"/>
    <w:link w:val="MacroText"/>
    <w:uiPriority w:val="99"/>
    <w:semiHidden/>
    <w:rsid w:val="00E208B1"/>
    <w:rPr>
      <w:rFonts w:ascii="Consolas" w:hAnsi="Consolas"/>
      <w:sz w:val="20"/>
      <w:szCs w:val="20"/>
    </w:rPr>
  </w:style>
  <w:style w:type="paragraph" w:styleId="NoSpacing">
    <w:name w:val="No Spacing"/>
    <w:uiPriority w:val="99"/>
    <w:unhideWhenUsed/>
    <w:qFormat/>
    <w:rsid w:val="00E208B1"/>
    <w:pPr>
      <w:spacing w:after="0" w:line="240" w:lineRule="auto"/>
      <w:jc w:val="both"/>
    </w:pPr>
    <w:rPr>
      <w:rFonts w:ascii="Arial" w:hAnsi="Arial"/>
      <w:sz w:val="20"/>
      <w:szCs w:val="20"/>
    </w:rPr>
  </w:style>
  <w:style w:type="paragraph" w:styleId="NormalWeb">
    <w:name w:val="Normal (Web)"/>
    <w:basedOn w:val="Normal"/>
    <w:uiPriority w:val="99"/>
    <w:semiHidden/>
    <w:unhideWhenUsed/>
    <w:rsid w:val="00E208B1"/>
    <w:rPr>
      <w:rFonts w:ascii="Times New Roman" w:hAnsi="Times New Roman" w:cs="Times New Roman"/>
      <w:sz w:val="24"/>
      <w:szCs w:val="24"/>
    </w:rPr>
  </w:style>
  <w:style w:type="paragraph" w:styleId="NormalIndent">
    <w:name w:val="Normal Indent"/>
    <w:basedOn w:val="Normal"/>
    <w:uiPriority w:val="99"/>
    <w:semiHidden/>
    <w:unhideWhenUsed/>
    <w:rsid w:val="00E208B1"/>
    <w:pPr>
      <w:ind w:left="720"/>
    </w:pPr>
  </w:style>
  <w:style w:type="paragraph" w:styleId="NoteHeading">
    <w:name w:val="Note Heading"/>
    <w:basedOn w:val="Normal"/>
    <w:next w:val="Normal"/>
    <w:link w:val="NoteHeadingChar"/>
    <w:uiPriority w:val="99"/>
    <w:semiHidden/>
    <w:unhideWhenUsed/>
    <w:rsid w:val="00E208B1"/>
    <w:pPr>
      <w:spacing w:after="0" w:line="240" w:lineRule="auto"/>
    </w:pPr>
  </w:style>
  <w:style w:type="character" w:styleId="NoteHeadingChar" w:customStyle="1">
    <w:name w:val="Note Heading Char"/>
    <w:basedOn w:val="DefaultParagraphFont"/>
    <w:link w:val="NoteHeading"/>
    <w:uiPriority w:val="99"/>
    <w:semiHidden/>
    <w:rsid w:val="00E208B1"/>
    <w:rPr>
      <w:rFonts w:ascii="Arial" w:hAnsi="Arial"/>
      <w:sz w:val="20"/>
      <w:szCs w:val="20"/>
    </w:rPr>
  </w:style>
  <w:style w:type="paragraph" w:styleId="PlainText">
    <w:name w:val="Plain Text"/>
    <w:basedOn w:val="Normal"/>
    <w:link w:val="PlainTextChar"/>
    <w:uiPriority w:val="99"/>
    <w:semiHidden/>
    <w:unhideWhenUsed/>
    <w:rsid w:val="00E208B1"/>
    <w:pPr>
      <w:spacing w:after="0" w:line="240" w:lineRule="auto"/>
    </w:pPr>
    <w:rPr>
      <w:rFonts w:ascii="Consolas" w:hAnsi="Consolas"/>
      <w:sz w:val="21"/>
      <w:szCs w:val="21"/>
    </w:rPr>
  </w:style>
  <w:style w:type="character" w:styleId="PlainTextChar" w:customStyle="1">
    <w:name w:val="Plain Text Char"/>
    <w:basedOn w:val="DefaultParagraphFont"/>
    <w:link w:val="PlainText"/>
    <w:uiPriority w:val="99"/>
    <w:semiHidden/>
    <w:rsid w:val="00E208B1"/>
    <w:rPr>
      <w:rFonts w:ascii="Consolas" w:hAnsi="Consolas"/>
      <w:sz w:val="21"/>
      <w:szCs w:val="21"/>
    </w:rPr>
  </w:style>
  <w:style w:type="paragraph" w:styleId="Quote">
    <w:name w:val="Quote"/>
    <w:basedOn w:val="Normal"/>
    <w:next w:val="Normal"/>
    <w:link w:val="QuoteChar"/>
    <w:uiPriority w:val="29"/>
    <w:qFormat/>
    <w:rsid w:val="00E208B1"/>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E208B1"/>
    <w:rPr>
      <w:rFonts w:ascii="Arial" w:hAnsi="Arial"/>
      <w:i/>
      <w:iCs/>
      <w:color w:val="404040" w:themeColor="text1" w:themeTint="BF"/>
      <w:sz w:val="20"/>
      <w:szCs w:val="20"/>
    </w:rPr>
  </w:style>
  <w:style w:type="paragraph" w:styleId="Salutation">
    <w:name w:val="Salutation"/>
    <w:basedOn w:val="Normal"/>
    <w:next w:val="Normal"/>
    <w:link w:val="SalutationChar"/>
    <w:uiPriority w:val="99"/>
    <w:semiHidden/>
    <w:unhideWhenUsed/>
    <w:rsid w:val="00E208B1"/>
  </w:style>
  <w:style w:type="character" w:styleId="SalutationChar" w:customStyle="1">
    <w:name w:val="Salutation Char"/>
    <w:basedOn w:val="DefaultParagraphFont"/>
    <w:link w:val="Salutation"/>
    <w:uiPriority w:val="99"/>
    <w:semiHidden/>
    <w:rsid w:val="00E208B1"/>
    <w:rPr>
      <w:rFonts w:ascii="Arial" w:hAnsi="Arial"/>
      <w:sz w:val="20"/>
      <w:szCs w:val="20"/>
    </w:rPr>
  </w:style>
  <w:style w:type="paragraph" w:styleId="Signature">
    <w:name w:val="Signature"/>
    <w:basedOn w:val="Normal"/>
    <w:link w:val="SignatureChar"/>
    <w:uiPriority w:val="99"/>
    <w:semiHidden/>
    <w:unhideWhenUsed/>
    <w:rsid w:val="00E208B1"/>
    <w:pPr>
      <w:spacing w:after="0" w:line="240" w:lineRule="auto"/>
      <w:ind w:left="4252"/>
    </w:pPr>
  </w:style>
  <w:style w:type="character" w:styleId="SignatureChar" w:customStyle="1">
    <w:name w:val="Signature Char"/>
    <w:basedOn w:val="DefaultParagraphFont"/>
    <w:link w:val="Signature"/>
    <w:uiPriority w:val="99"/>
    <w:semiHidden/>
    <w:rsid w:val="00E208B1"/>
    <w:rPr>
      <w:rFonts w:ascii="Arial" w:hAnsi="Arial"/>
      <w:sz w:val="20"/>
      <w:szCs w:val="20"/>
    </w:rPr>
  </w:style>
  <w:style w:type="character" w:styleId="Strong">
    <w:name w:val="Strong"/>
    <w:basedOn w:val="DefaultParagraphFont"/>
    <w:uiPriority w:val="99"/>
    <w:qFormat/>
    <w:rsid w:val="00E208B1"/>
    <w:rPr>
      <w:b/>
      <w:bCs/>
    </w:rPr>
  </w:style>
  <w:style w:type="character" w:styleId="SubtleEmphasis">
    <w:name w:val="Subtle Emphasis"/>
    <w:basedOn w:val="DefaultParagraphFont"/>
    <w:uiPriority w:val="99"/>
    <w:qFormat/>
    <w:rsid w:val="00E208B1"/>
    <w:rPr>
      <w:i/>
      <w:iCs/>
      <w:color w:val="404040" w:themeColor="text1" w:themeTint="BF"/>
    </w:rPr>
  </w:style>
  <w:style w:type="character" w:styleId="SubtleReference">
    <w:name w:val="Subtle Reference"/>
    <w:basedOn w:val="DefaultParagraphFont"/>
    <w:uiPriority w:val="99"/>
    <w:qFormat/>
    <w:rsid w:val="00E208B1"/>
    <w:rPr>
      <w:smallCaps/>
      <w:color w:val="5A5A5A" w:themeColor="text1" w:themeTint="A5"/>
    </w:rPr>
  </w:style>
  <w:style w:type="paragraph" w:styleId="TableofAuthorities">
    <w:name w:val="table of authorities"/>
    <w:basedOn w:val="Normal"/>
    <w:next w:val="Normal"/>
    <w:uiPriority w:val="99"/>
    <w:semiHidden/>
    <w:unhideWhenUsed/>
    <w:rsid w:val="00E208B1"/>
    <w:pPr>
      <w:spacing w:after="0"/>
      <w:ind w:left="200" w:hanging="200"/>
    </w:pPr>
  </w:style>
  <w:style w:type="paragraph" w:styleId="TableofFigures">
    <w:name w:val="table of figures"/>
    <w:basedOn w:val="Normal"/>
    <w:next w:val="Normal"/>
    <w:uiPriority w:val="99"/>
    <w:semiHidden/>
    <w:unhideWhenUsed/>
    <w:rsid w:val="00E208B1"/>
    <w:pPr>
      <w:spacing w:after="0"/>
    </w:pPr>
  </w:style>
  <w:style w:type="paragraph" w:styleId="TOC4">
    <w:name w:val="toc 4"/>
    <w:basedOn w:val="Normal"/>
    <w:next w:val="Normal"/>
    <w:autoRedefine/>
    <w:uiPriority w:val="39"/>
    <w:unhideWhenUsed/>
    <w:rsid w:val="00E208B1"/>
    <w:pPr>
      <w:spacing w:after="100"/>
      <w:ind w:left="600"/>
    </w:pPr>
  </w:style>
  <w:style w:type="paragraph" w:styleId="TOC5">
    <w:name w:val="toc 5"/>
    <w:basedOn w:val="Normal"/>
    <w:next w:val="Normal"/>
    <w:autoRedefine/>
    <w:uiPriority w:val="39"/>
    <w:unhideWhenUsed/>
    <w:rsid w:val="00E208B1"/>
    <w:pPr>
      <w:spacing w:after="100"/>
      <w:ind w:left="800"/>
    </w:pPr>
  </w:style>
  <w:style w:type="paragraph" w:styleId="TOC6">
    <w:name w:val="toc 6"/>
    <w:basedOn w:val="Normal"/>
    <w:next w:val="Normal"/>
    <w:autoRedefine/>
    <w:uiPriority w:val="39"/>
    <w:unhideWhenUsed/>
    <w:rsid w:val="00E208B1"/>
    <w:pPr>
      <w:spacing w:after="100"/>
      <w:ind w:left="1000"/>
    </w:pPr>
  </w:style>
  <w:style w:type="paragraph" w:styleId="TOC7">
    <w:name w:val="toc 7"/>
    <w:basedOn w:val="Normal"/>
    <w:next w:val="Normal"/>
    <w:autoRedefine/>
    <w:uiPriority w:val="39"/>
    <w:unhideWhenUsed/>
    <w:rsid w:val="00E208B1"/>
    <w:pPr>
      <w:spacing w:after="100"/>
      <w:ind w:left="1200"/>
    </w:pPr>
  </w:style>
  <w:style w:type="paragraph" w:styleId="TOC8">
    <w:name w:val="toc 8"/>
    <w:basedOn w:val="Normal"/>
    <w:next w:val="Normal"/>
    <w:autoRedefine/>
    <w:uiPriority w:val="39"/>
    <w:unhideWhenUsed/>
    <w:rsid w:val="00E208B1"/>
    <w:pPr>
      <w:spacing w:after="100"/>
      <w:ind w:left="1400"/>
    </w:pPr>
  </w:style>
  <w:style w:type="paragraph" w:styleId="TOC9">
    <w:name w:val="toc 9"/>
    <w:basedOn w:val="Normal"/>
    <w:next w:val="Normal"/>
    <w:autoRedefine/>
    <w:uiPriority w:val="39"/>
    <w:unhideWhenUsed/>
    <w:rsid w:val="00E208B1"/>
    <w:pPr>
      <w:spacing w:after="100"/>
      <w:ind w:left="1600"/>
    </w:pPr>
  </w:style>
  <w:style w:type="paragraph" w:styleId="Body" w:customStyle="1">
    <w:name w:val="Body"/>
    <w:basedOn w:val="Normal"/>
    <w:link w:val="BodyChar"/>
    <w:rsid w:val="00E208B1"/>
    <w:pPr>
      <w:tabs>
        <w:tab w:val="left" w:pos="851"/>
        <w:tab w:val="left" w:pos="1701"/>
        <w:tab w:val="left" w:pos="2835"/>
        <w:tab w:val="left" w:pos="4253"/>
      </w:tabs>
      <w:spacing w:after="240" w:line="312" w:lineRule="auto"/>
    </w:pPr>
    <w:rPr>
      <w:rFonts w:eastAsia="Times New Roman" w:cs="Times New Roman"/>
      <w:sz w:val="22"/>
    </w:rPr>
  </w:style>
  <w:style w:type="character" w:styleId="BodyChar" w:customStyle="1">
    <w:name w:val="Body Char"/>
    <w:link w:val="Body"/>
    <w:rsid w:val="00E208B1"/>
    <w:rPr>
      <w:rFonts w:ascii="Arial" w:hAnsi="Arial" w:eastAsia="Times New Roman" w:cs="Times New Roman"/>
      <w:szCs w:val="20"/>
    </w:rPr>
  </w:style>
  <w:style w:type="paragraph" w:styleId="Body20" w:customStyle="1">
    <w:name w:val="Body 2"/>
    <w:basedOn w:val="Body"/>
    <w:rsid w:val="00E208B1"/>
    <w:pPr>
      <w:tabs>
        <w:tab w:val="clear" w:pos="851"/>
        <w:tab w:val="clear" w:pos="1701"/>
        <w:tab w:val="clear" w:pos="2835"/>
        <w:tab w:val="clear" w:pos="4253"/>
      </w:tabs>
      <w:spacing w:line="240" w:lineRule="auto"/>
      <w:ind w:left="850"/>
    </w:pPr>
    <w:rPr>
      <w:rFonts w:ascii="Verdana" w:hAnsi="Verdana" w:cs="Arial"/>
      <w:sz w:val="20"/>
    </w:rPr>
  </w:style>
  <w:style w:type="paragraph" w:styleId="alpha2" w:customStyle="1">
    <w:name w:val="alpha 2"/>
    <w:basedOn w:val="Normal"/>
    <w:rsid w:val="00E208B1"/>
    <w:pPr>
      <w:numPr>
        <w:numId w:val="20"/>
      </w:numPr>
      <w:spacing w:after="140" w:line="290" w:lineRule="auto"/>
    </w:pPr>
    <w:rPr>
      <w:rFonts w:eastAsia="Times New Roman" w:cs="Times New Roman"/>
      <w:kern w:val="20"/>
    </w:rPr>
  </w:style>
  <w:style w:type="paragraph" w:styleId="roman3" w:customStyle="1">
    <w:name w:val="roman 3"/>
    <w:basedOn w:val="Normal"/>
    <w:rsid w:val="00E208B1"/>
    <w:pPr>
      <w:numPr>
        <w:numId w:val="21"/>
      </w:numPr>
      <w:spacing w:after="140" w:line="290" w:lineRule="auto"/>
    </w:pPr>
    <w:rPr>
      <w:rFonts w:eastAsia="Times New Roman" w:cs="Times New Roman"/>
      <w:kern w:val="20"/>
    </w:rPr>
  </w:style>
  <w:style w:type="character" w:styleId="Body2Char" w:customStyle="1">
    <w:name w:val="Body2 Char"/>
    <w:link w:val="Body2"/>
    <w:rsid w:val="00E208B1"/>
    <w:rPr>
      <w:rFonts w:ascii="Arial" w:hAnsi="Arial"/>
      <w:sz w:val="20"/>
      <w:szCs w:val="20"/>
    </w:rPr>
  </w:style>
  <w:style w:type="paragraph" w:styleId="Body30" w:customStyle="1">
    <w:name w:val="Body 3"/>
    <w:basedOn w:val="Body"/>
    <w:rsid w:val="00E208B1"/>
    <w:pPr>
      <w:tabs>
        <w:tab w:val="clear" w:pos="851"/>
        <w:tab w:val="clear" w:pos="1701"/>
        <w:tab w:val="clear" w:pos="2835"/>
        <w:tab w:val="clear" w:pos="4253"/>
      </w:tabs>
      <w:spacing w:line="240" w:lineRule="auto"/>
      <w:ind w:left="1701"/>
    </w:pPr>
    <w:rPr>
      <w:rFonts w:ascii="Verdana" w:hAnsi="Verdana" w:cs="Arial"/>
      <w:sz w:val="20"/>
    </w:rPr>
  </w:style>
  <w:style w:type="paragraph" w:styleId="Default" w:customStyle="1">
    <w:name w:val="Default"/>
    <w:rsid w:val="00E208B1"/>
    <w:pPr>
      <w:autoSpaceDE w:val="0"/>
      <w:autoSpaceDN w:val="0"/>
      <w:adjustRightInd w:val="0"/>
      <w:spacing w:after="0" w:line="240" w:lineRule="auto"/>
    </w:pPr>
    <w:rPr>
      <w:rFonts w:ascii="Arial" w:hAnsi="Arial" w:cs="Arial"/>
      <w:color w:val="000000"/>
      <w:sz w:val="24"/>
      <w:szCs w:val="24"/>
    </w:rPr>
  </w:style>
  <w:style w:type="paragraph" w:styleId="ScheduleHeading0" w:customStyle="1">
    <w:name w:val="Schedule Heading"/>
    <w:basedOn w:val="Heading3"/>
    <w:next w:val="Normal"/>
    <w:autoRedefine/>
    <w:rsid w:val="00E208B1"/>
    <w:pPr>
      <w:keepNext/>
      <w:numPr>
        <w:ilvl w:val="0"/>
        <w:numId w:val="22"/>
      </w:numPr>
      <w:spacing w:before="240" w:after="60" w:line="240" w:lineRule="auto"/>
      <w:jc w:val="left"/>
    </w:pPr>
    <w:rPr>
      <w:rFonts w:ascii="Arial Bold" w:hAnsi="Arial Bold" w:eastAsia="PMingLiU" w:cs="Arial Bold"/>
      <w:b/>
      <w:caps/>
      <w:sz w:val="22"/>
      <w:szCs w:val="22"/>
      <w:lang w:eastAsia="zh-TW"/>
    </w:rPr>
  </w:style>
  <w:style w:type="paragraph" w:styleId="Level1Heading" w:customStyle="1">
    <w:name w:val="Level 1 Heading"/>
    <w:basedOn w:val="BodyText"/>
    <w:next w:val="Normal"/>
    <w:uiPriority w:val="19"/>
    <w:qFormat/>
    <w:rsid w:val="00E208B1"/>
    <w:pPr>
      <w:keepNext/>
      <w:numPr>
        <w:numId w:val="30"/>
      </w:numPr>
      <w:spacing w:after="240" w:line="276" w:lineRule="auto"/>
      <w:jc w:val="left"/>
      <w:outlineLvl w:val="0"/>
    </w:pPr>
    <w:rPr>
      <w:rFonts w:asciiTheme="minorHAnsi" w:hAnsiTheme="minorHAnsi"/>
      <w:b/>
      <w:bCs/>
      <w:sz w:val="22"/>
      <w:szCs w:val="24"/>
    </w:rPr>
  </w:style>
  <w:style w:type="paragraph" w:styleId="Level2Number" w:customStyle="1">
    <w:name w:val="Level 2 Number"/>
    <w:basedOn w:val="BodyText"/>
    <w:uiPriority w:val="19"/>
    <w:qFormat/>
    <w:rsid w:val="00E208B1"/>
    <w:pPr>
      <w:numPr>
        <w:ilvl w:val="1"/>
        <w:numId w:val="30"/>
      </w:numPr>
      <w:spacing w:after="240" w:line="276" w:lineRule="auto"/>
      <w:jc w:val="left"/>
    </w:pPr>
    <w:rPr>
      <w:rFonts w:asciiTheme="minorHAnsi" w:hAnsiTheme="minorHAnsi"/>
    </w:rPr>
  </w:style>
  <w:style w:type="paragraph" w:styleId="Level3Number" w:customStyle="1">
    <w:name w:val="Level 3 Number"/>
    <w:basedOn w:val="BodyText"/>
    <w:uiPriority w:val="19"/>
    <w:qFormat/>
    <w:rsid w:val="00E208B1"/>
    <w:pPr>
      <w:numPr>
        <w:ilvl w:val="2"/>
        <w:numId w:val="30"/>
      </w:numPr>
      <w:spacing w:after="240" w:line="276" w:lineRule="auto"/>
      <w:jc w:val="left"/>
    </w:pPr>
    <w:rPr>
      <w:rFonts w:asciiTheme="minorHAnsi" w:hAnsiTheme="minorHAnsi"/>
    </w:rPr>
  </w:style>
  <w:style w:type="paragraph" w:styleId="Level4Number" w:customStyle="1">
    <w:name w:val="Level 4 Number"/>
    <w:basedOn w:val="BodyText"/>
    <w:uiPriority w:val="19"/>
    <w:qFormat/>
    <w:rsid w:val="00E208B1"/>
    <w:pPr>
      <w:numPr>
        <w:ilvl w:val="3"/>
        <w:numId w:val="30"/>
      </w:numPr>
      <w:spacing w:after="240" w:line="276" w:lineRule="auto"/>
      <w:jc w:val="left"/>
    </w:pPr>
    <w:rPr>
      <w:rFonts w:asciiTheme="minorHAnsi" w:hAnsiTheme="minorHAnsi"/>
    </w:rPr>
  </w:style>
  <w:style w:type="paragraph" w:styleId="Level5Number" w:customStyle="1">
    <w:name w:val="Level 5 Number"/>
    <w:basedOn w:val="BodyText"/>
    <w:uiPriority w:val="19"/>
    <w:rsid w:val="00E208B1"/>
    <w:pPr>
      <w:numPr>
        <w:ilvl w:val="4"/>
        <w:numId w:val="30"/>
      </w:numPr>
      <w:spacing w:after="240" w:line="276" w:lineRule="auto"/>
      <w:jc w:val="left"/>
    </w:pPr>
    <w:rPr>
      <w:rFonts w:asciiTheme="minorHAnsi" w:hAnsiTheme="minorHAnsi"/>
    </w:rPr>
  </w:style>
  <w:style w:type="paragraph" w:styleId="Level6Number" w:customStyle="1">
    <w:name w:val="Level 6 Number"/>
    <w:basedOn w:val="BodyText"/>
    <w:uiPriority w:val="19"/>
    <w:rsid w:val="00E208B1"/>
    <w:pPr>
      <w:numPr>
        <w:ilvl w:val="5"/>
        <w:numId w:val="30"/>
      </w:numPr>
      <w:spacing w:after="240" w:line="276" w:lineRule="auto"/>
      <w:jc w:val="left"/>
    </w:pPr>
    <w:rPr>
      <w:rFonts w:asciiTheme="minorHAnsi" w:hAnsiTheme="minorHAnsi"/>
    </w:rPr>
  </w:style>
  <w:style w:type="paragraph" w:styleId="Level7Number" w:customStyle="1">
    <w:name w:val="Level 7 Number"/>
    <w:basedOn w:val="BodyText"/>
    <w:uiPriority w:val="19"/>
    <w:rsid w:val="00E208B1"/>
    <w:pPr>
      <w:numPr>
        <w:ilvl w:val="6"/>
        <w:numId w:val="30"/>
      </w:numPr>
      <w:spacing w:after="240" w:line="276" w:lineRule="auto"/>
      <w:jc w:val="left"/>
    </w:pPr>
    <w:rPr>
      <w:rFonts w:asciiTheme="minorHAnsi" w:hAnsiTheme="minorHAnsi"/>
    </w:rPr>
  </w:style>
  <w:style w:type="paragraph" w:styleId="Level8Number" w:customStyle="1">
    <w:name w:val="Level 8 Number"/>
    <w:basedOn w:val="BodyText"/>
    <w:uiPriority w:val="19"/>
    <w:rsid w:val="00E208B1"/>
    <w:pPr>
      <w:numPr>
        <w:ilvl w:val="7"/>
        <w:numId w:val="30"/>
      </w:numPr>
      <w:spacing w:after="240" w:line="276" w:lineRule="auto"/>
      <w:jc w:val="left"/>
    </w:pPr>
    <w:rPr>
      <w:rFonts w:asciiTheme="minorHAnsi" w:hAnsiTheme="minorHAnsi"/>
    </w:rPr>
  </w:style>
  <w:style w:type="numbering" w:styleId="Schedules1" w:customStyle="1">
    <w:name w:val="Schedules1"/>
    <w:uiPriority w:val="99"/>
    <w:rsid w:val="00E208B1"/>
    <w:pPr>
      <w:numPr>
        <w:numId w:val="30"/>
      </w:numPr>
    </w:pPr>
  </w:style>
  <w:style w:type="paragraph" w:styleId="BodyText1" w:customStyle="1">
    <w:name w:val="Body Text 1"/>
    <w:basedOn w:val="BodyText"/>
    <w:link w:val="BodyText1Char"/>
    <w:uiPriority w:val="19"/>
    <w:qFormat/>
    <w:rsid w:val="00E208B1"/>
    <w:pPr>
      <w:spacing w:after="240" w:line="276" w:lineRule="auto"/>
      <w:ind w:left="720"/>
      <w:jc w:val="left"/>
    </w:pPr>
  </w:style>
  <w:style w:type="character" w:styleId="BodyText1Char" w:customStyle="1">
    <w:name w:val="Body Text 1 Char"/>
    <w:basedOn w:val="BodyTextChar"/>
    <w:link w:val="BodyText1"/>
    <w:uiPriority w:val="19"/>
    <w:rsid w:val="00E208B1"/>
    <w:rPr>
      <w:rFonts w:ascii="Arial" w:hAnsi="Arial"/>
      <w:sz w:val="20"/>
      <w:szCs w:val="20"/>
    </w:rPr>
  </w:style>
  <w:style w:type="paragraph" w:styleId="Definition0" w:customStyle="1">
    <w:name w:val="Definition"/>
    <w:basedOn w:val="BodyText"/>
    <w:uiPriority w:val="21"/>
    <w:qFormat/>
    <w:rsid w:val="00E208B1"/>
    <w:pPr>
      <w:numPr>
        <w:numId w:val="32"/>
      </w:numPr>
      <w:tabs>
        <w:tab w:val="num" w:pos="360"/>
      </w:tabs>
      <w:spacing w:after="240" w:line="276" w:lineRule="auto"/>
      <w:ind w:left="0"/>
      <w:jc w:val="left"/>
      <w:outlineLvl w:val="4"/>
    </w:pPr>
    <w:rPr>
      <w:rFonts w:asciiTheme="minorHAnsi" w:hAnsiTheme="minorHAnsi"/>
    </w:rPr>
  </w:style>
  <w:style w:type="paragraph" w:styleId="Definition1" w:customStyle="1">
    <w:name w:val="Definition 1"/>
    <w:basedOn w:val="BodyText"/>
    <w:uiPriority w:val="21"/>
    <w:rsid w:val="00E208B1"/>
    <w:pPr>
      <w:numPr>
        <w:ilvl w:val="1"/>
        <w:numId w:val="32"/>
      </w:numPr>
      <w:tabs>
        <w:tab w:val="num" w:pos="360"/>
      </w:tabs>
      <w:spacing w:after="240" w:line="276" w:lineRule="auto"/>
      <w:ind w:left="0" w:firstLine="0"/>
      <w:jc w:val="left"/>
    </w:pPr>
    <w:rPr>
      <w:rFonts w:asciiTheme="minorHAnsi" w:hAnsiTheme="minorHAnsi"/>
    </w:rPr>
  </w:style>
  <w:style w:type="paragraph" w:styleId="Definition2" w:customStyle="1">
    <w:name w:val="Definition 2"/>
    <w:basedOn w:val="BodyText"/>
    <w:uiPriority w:val="21"/>
    <w:rsid w:val="00E208B1"/>
    <w:pPr>
      <w:numPr>
        <w:ilvl w:val="2"/>
        <w:numId w:val="32"/>
      </w:numPr>
      <w:tabs>
        <w:tab w:val="clear" w:pos="2160"/>
        <w:tab w:val="num" w:pos="360"/>
      </w:tabs>
      <w:spacing w:after="240" w:line="276" w:lineRule="auto"/>
      <w:ind w:left="0" w:firstLine="0"/>
      <w:jc w:val="left"/>
    </w:pPr>
    <w:rPr>
      <w:rFonts w:asciiTheme="minorHAnsi" w:hAnsiTheme="minorHAnsi"/>
    </w:rPr>
  </w:style>
  <w:style w:type="paragraph" w:styleId="Definition3" w:customStyle="1">
    <w:name w:val="Definition 3"/>
    <w:basedOn w:val="BodyText"/>
    <w:uiPriority w:val="21"/>
    <w:rsid w:val="00E208B1"/>
    <w:pPr>
      <w:numPr>
        <w:ilvl w:val="3"/>
        <w:numId w:val="32"/>
      </w:numPr>
      <w:tabs>
        <w:tab w:val="num" w:pos="360"/>
      </w:tabs>
      <w:spacing w:after="240" w:line="276" w:lineRule="auto"/>
      <w:ind w:left="0" w:firstLine="0"/>
      <w:jc w:val="left"/>
    </w:pPr>
    <w:rPr>
      <w:rFonts w:asciiTheme="minorHAnsi" w:hAnsiTheme="minorHAnsi"/>
    </w:rPr>
  </w:style>
  <w:style w:type="paragraph" w:styleId="Definition4" w:customStyle="1">
    <w:name w:val="Definition 4"/>
    <w:basedOn w:val="BodyText"/>
    <w:uiPriority w:val="21"/>
    <w:rsid w:val="00E208B1"/>
    <w:pPr>
      <w:numPr>
        <w:ilvl w:val="4"/>
        <w:numId w:val="32"/>
      </w:numPr>
      <w:tabs>
        <w:tab w:val="clear" w:pos="2880"/>
        <w:tab w:val="num" w:pos="360"/>
      </w:tabs>
      <w:spacing w:after="240" w:line="276" w:lineRule="auto"/>
      <w:ind w:left="0" w:firstLine="0"/>
      <w:jc w:val="left"/>
    </w:pPr>
    <w:rPr>
      <w:rFonts w:asciiTheme="minorHAnsi" w:hAnsiTheme="minorHAnsi"/>
    </w:rPr>
  </w:style>
  <w:style w:type="numbering" w:styleId="Definitions" w:customStyle="1">
    <w:name w:val="Definitions"/>
    <w:uiPriority w:val="99"/>
    <w:rsid w:val="00E208B1"/>
    <w:pPr>
      <w:numPr>
        <w:numId w:val="32"/>
      </w:numPr>
    </w:pPr>
  </w:style>
  <w:style w:type="paragraph" w:styleId="Revision">
    <w:name w:val="Revision"/>
    <w:hidden/>
    <w:uiPriority w:val="99"/>
    <w:semiHidden/>
    <w:rsid w:val="00E208B1"/>
    <w:pPr>
      <w:spacing w:after="0" w:line="240" w:lineRule="auto"/>
    </w:pPr>
    <w:rPr>
      <w:rFonts w:ascii="Arial" w:hAnsi="Arial"/>
      <w:sz w:val="20"/>
      <w:szCs w:val="20"/>
    </w:rPr>
  </w:style>
  <w:style w:type="paragraph" w:styleId="TableContent" w:customStyle="1">
    <w:name w:val="Table Content"/>
    <w:basedOn w:val="Normal"/>
    <w:rsid w:val="00E208B1"/>
    <w:pPr>
      <w:spacing w:before="40" w:after="40" w:line="240" w:lineRule="auto"/>
      <w:jc w:val="left"/>
    </w:pPr>
    <w:rPr>
      <w:rFonts w:ascii="Verdana" w:hAnsi="Verdana" w:eastAsia="Times New Roman" w:cs="Times New Roman"/>
      <w:lang w:eastAsia="en-GB"/>
    </w:rPr>
  </w:style>
  <w:style w:type="numbering" w:styleId="Level" w:customStyle="1">
    <w:name w:val="Level"/>
    <w:rsid w:val="00730607"/>
    <w:pPr>
      <w:numPr>
        <w:numId w:val="33"/>
      </w:numPr>
    </w:pPr>
  </w:style>
  <w:style w:type="numbering" w:styleId="Scheduleheading" w:customStyle="1">
    <w:name w:val="Schedule heading"/>
    <w:uiPriority w:val="99"/>
    <w:rsid w:val="00730607"/>
    <w:pPr>
      <w:numPr>
        <w:numId w:val="34"/>
      </w:numPr>
    </w:pPr>
  </w:style>
  <w:style w:type="paragraph" w:styleId="StdBodyText4" w:customStyle="1">
    <w:name w:val="Std Body Text 4"/>
    <w:basedOn w:val="Normal"/>
    <w:rsid w:val="00730607"/>
    <w:pPr>
      <w:spacing w:before="100" w:after="200" w:line="240" w:lineRule="auto"/>
      <w:ind w:left="1803"/>
      <w:jc w:val="left"/>
    </w:pPr>
    <w:rPr>
      <w:rFonts w:eastAsia="Times New Roman" w:cs="Times New Roman"/>
      <w:sz w:val="24"/>
      <w:szCs w:val="24"/>
      <w:lang w:eastAsia="en-GB"/>
    </w:rPr>
  </w:style>
  <w:style w:type="paragraph" w:styleId="Level1" w:customStyle="1">
    <w:name w:val="Level 1"/>
    <w:basedOn w:val="Normal"/>
    <w:next w:val="Normal"/>
    <w:qFormat/>
    <w:rsid w:val="00730607"/>
    <w:pPr>
      <w:numPr>
        <w:numId w:val="35"/>
      </w:numPr>
      <w:tabs>
        <w:tab w:val="left" w:pos="720"/>
      </w:tabs>
      <w:spacing w:before="100" w:after="200" w:line="240" w:lineRule="auto"/>
      <w:jc w:val="left"/>
    </w:pPr>
    <w:rPr>
      <w:rFonts w:eastAsia="Times New Roman" w:cs="Times New Roman"/>
      <w:b/>
      <w:sz w:val="24"/>
      <w:szCs w:val="24"/>
      <w:u w:val="single"/>
      <w:lang w:eastAsia="en-GB"/>
    </w:rPr>
  </w:style>
  <w:style w:type="paragraph" w:styleId="Level2" w:customStyle="1">
    <w:name w:val="Level 2"/>
    <w:basedOn w:val="Level1"/>
    <w:next w:val="Normal"/>
    <w:rsid w:val="00730607"/>
    <w:pPr>
      <w:numPr>
        <w:ilvl w:val="1"/>
      </w:numPr>
    </w:pPr>
    <w:rPr>
      <w:b w:val="0"/>
      <w:u w:val="none"/>
    </w:rPr>
  </w:style>
  <w:style w:type="paragraph" w:styleId="Level3" w:customStyle="1">
    <w:name w:val="Level 3"/>
    <w:basedOn w:val="Level2"/>
    <w:next w:val="Normal"/>
    <w:rsid w:val="00730607"/>
    <w:pPr>
      <w:numPr>
        <w:ilvl w:val="2"/>
      </w:numPr>
      <w:tabs>
        <w:tab w:val="left" w:pos="1803"/>
      </w:tabs>
    </w:pPr>
  </w:style>
  <w:style w:type="paragraph" w:styleId="Level4" w:customStyle="1">
    <w:name w:val="Level 4"/>
    <w:basedOn w:val="Level3"/>
    <w:next w:val="StdBodyText4"/>
    <w:rsid w:val="00730607"/>
    <w:pPr>
      <w:numPr>
        <w:ilvl w:val="3"/>
      </w:numPr>
    </w:pPr>
  </w:style>
  <w:style w:type="paragraph" w:styleId="Level5" w:customStyle="1">
    <w:name w:val="Level 5"/>
    <w:basedOn w:val="Level4"/>
    <w:next w:val="Normal"/>
    <w:rsid w:val="00730607"/>
    <w:pPr>
      <w:numPr>
        <w:ilvl w:val="4"/>
      </w:numPr>
      <w:tabs>
        <w:tab w:val="left" w:pos="2523"/>
      </w:tabs>
    </w:pPr>
  </w:style>
  <w:style w:type="paragraph" w:styleId="Level6" w:customStyle="1">
    <w:name w:val="Level 6"/>
    <w:basedOn w:val="Level5"/>
    <w:rsid w:val="00730607"/>
    <w:pPr>
      <w:numPr>
        <w:ilvl w:val="5"/>
      </w:numPr>
      <w:tabs>
        <w:tab w:val="clear" w:pos="2523"/>
      </w:tabs>
    </w:pPr>
  </w:style>
  <w:style w:type="paragraph" w:styleId="GPSL1Numbered" w:customStyle="1">
    <w:name w:val="GPS L1 Numbered"/>
    <w:basedOn w:val="Normal"/>
    <w:rsid w:val="00730607"/>
    <w:pPr>
      <w:keepNext/>
      <w:pBdr>
        <w:top w:val="nil"/>
        <w:left w:val="nil"/>
        <w:bottom w:val="nil"/>
        <w:right w:val="nil"/>
        <w:between w:val="nil"/>
      </w:pBdr>
      <w:spacing w:before="120" w:after="240" w:line="240" w:lineRule="auto"/>
      <w:jc w:val="left"/>
    </w:pPr>
    <w:rPr>
      <w:rFonts w:eastAsia="Calibri" w:cs="Calibri" w:asciiTheme="minorBidi" w:hAnsiTheme="minorBidi"/>
      <w:b/>
      <w:color w:val="000000"/>
      <w:sz w:val="24"/>
      <w:szCs w:val="22"/>
      <w:lang w:eastAsia="en-GB"/>
    </w:rPr>
  </w:style>
  <w:style w:type="numbering" w:styleId="LFO7" w:customStyle="1">
    <w:name w:val="LFO7"/>
    <w:basedOn w:val="NoList"/>
    <w:rsid w:val="00FD2160"/>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79694">
      <w:bodyDiv w:val="1"/>
      <w:marLeft w:val="0"/>
      <w:marRight w:val="0"/>
      <w:marTop w:val="0"/>
      <w:marBottom w:val="0"/>
      <w:divBdr>
        <w:top w:val="none" w:sz="0" w:space="0" w:color="auto"/>
        <w:left w:val="none" w:sz="0" w:space="0" w:color="auto"/>
        <w:bottom w:val="none" w:sz="0" w:space="0" w:color="auto"/>
        <w:right w:val="none" w:sz="0" w:space="0" w:color="auto"/>
      </w:divBdr>
    </w:div>
    <w:div w:id="310058998">
      <w:bodyDiv w:val="1"/>
      <w:marLeft w:val="0"/>
      <w:marRight w:val="0"/>
      <w:marTop w:val="0"/>
      <w:marBottom w:val="0"/>
      <w:divBdr>
        <w:top w:val="none" w:sz="0" w:space="0" w:color="auto"/>
        <w:left w:val="none" w:sz="0" w:space="0" w:color="auto"/>
        <w:bottom w:val="none" w:sz="0" w:space="0" w:color="auto"/>
        <w:right w:val="none" w:sz="0" w:space="0" w:color="auto"/>
      </w:divBdr>
    </w:div>
    <w:div w:id="1158577338">
      <w:bodyDiv w:val="1"/>
      <w:marLeft w:val="0"/>
      <w:marRight w:val="0"/>
      <w:marTop w:val="0"/>
      <w:marBottom w:val="0"/>
      <w:divBdr>
        <w:top w:val="none" w:sz="0" w:space="0" w:color="auto"/>
        <w:left w:val="none" w:sz="0" w:space="0" w:color="auto"/>
        <w:bottom w:val="none" w:sz="0" w:space="0" w:color="auto"/>
        <w:right w:val="none" w:sz="0" w:space="0" w:color="auto"/>
      </w:divBdr>
    </w:div>
    <w:div w:id="1300450556">
      <w:bodyDiv w:val="1"/>
      <w:marLeft w:val="0"/>
      <w:marRight w:val="0"/>
      <w:marTop w:val="0"/>
      <w:marBottom w:val="0"/>
      <w:divBdr>
        <w:top w:val="none" w:sz="0" w:space="0" w:color="auto"/>
        <w:left w:val="none" w:sz="0" w:space="0" w:color="auto"/>
        <w:bottom w:val="none" w:sz="0" w:space="0" w:color="auto"/>
        <w:right w:val="none" w:sz="0" w:space="0" w:color="auto"/>
      </w:divBdr>
    </w:div>
    <w:div w:id="1360551083">
      <w:bodyDiv w:val="1"/>
      <w:marLeft w:val="0"/>
      <w:marRight w:val="0"/>
      <w:marTop w:val="0"/>
      <w:marBottom w:val="0"/>
      <w:divBdr>
        <w:top w:val="none" w:sz="0" w:space="0" w:color="auto"/>
        <w:left w:val="none" w:sz="0" w:space="0" w:color="auto"/>
        <w:bottom w:val="none" w:sz="0" w:space="0" w:color="auto"/>
        <w:right w:val="none" w:sz="0" w:space="0" w:color="auto"/>
      </w:divBdr>
    </w:div>
    <w:div w:id="181760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5.xml" Id="rId18" /><Relationship Type="http://schemas.openxmlformats.org/officeDocument/2006/relationships/footer" Target="footer8.xml" Id="rId26" /><Relationship Type="http://schemas.openxmlformats.org/officeDocument/2006/relationships/customXml" Target="../customXml/item3.xml" Id="rId3" /><Relationship Type="http://schemas.openxmlformats.org/officeDocument/2006/relationships/header" Target="header6.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oter" Target="footer7.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8.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header" Target="header7.xml" Id="rId23" /><Relationship Type="http://schemas.openxmlformats.org/officeDocument/2006/relationships/footer" Target="footer9.xml" Id="rId28"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6.xml" Id="rId22" /><Relationship Type="http://schemas.openxmlformats.org/officeDocument/2006/relationships/header" Target="header9.xml" Id="rId27" /><Relationship Type="http://schemas.openxmlformats.org/officeDocument/2006/relationships/glossaryDocument" Target="glossary/document.xml" Id="rId30" /></Relationships>
</file>

<file path=word/_rels/footer3.xml.rels><?xml version="1.0" encoding="UTF-8" standalone="yes"?>
<Relationships xmlns="http://schemas.openxmlformats.org/package/2006/relationships"><Relationship Id="rId2" Type="http://schemas.openxmlformats.org/officeDocument/2006/relationships/hyperlink" Target="mailto:mail@gowling.com"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3A7DBA895D4287B0234F3AE9AC4BC4"/>
        <w:category>
          <w:name w:val="General"/>
          <w:gallery w:val="placeholder"/>
        </w:category>
        <w:types>
          <w:type w:val="bbPlcHdr"/>
        </w:types>
        <w:behaviors>
          <w:behavior w:val="content"/>
        </w:behaviors>
        <w:guid w:val="{EC8FF638-014A-4E1F-95A3-7CAD401D522D}"/>
      </w:docPartPr>
      <w:docPartBody>
        <w:p w:rsidR="004A7C7C" w:rsidRDefault="004A7C7C" w:rsidP="004A7C7C">
          <w:pPr>
            <w:pStyle w:val="A23A7DBA895D4287B0234F3AE9AC4BC4"/>
          </w:pPr>
          <w:r w:rsidRPr="004F3E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C7C"/>
    <w:rsid w:val="00042E8C"/>
    <w:rsid w:val="000507EA"/>
    <w:rsid w:val="00051E8F"/>
    <w:rsid w:val="000602DA"/>
    <w:rsid w:val="00087496"/>
    <w:rsid w:val="001161F5"/>
    <w:rsid w:val="001655FB"/>
    <w:rsid w:val="00170CA5"/>
    <w:rsid w:val="00190E5E"/>
    <w:rsid w:val="001E0755"/>
    <w:rsid w:val="001E3BAB"/>
    <w:rsid w:val="001E4813"/>
    <w:rsid w:val="00223421"/>
    <w:rsid w:val="002A1A36"/>
    <w:rsid w:val="002C5005"/>
    <w:rsid w:val="002F1A00"/>
    <w:rsid w:val="0033273F"/>
    <w:rsid w:val="00332A7B"/>
    <w:rsid w:val="00394D76"/>
    <w:rsid w:val="003A2395"/>
    <w:rsid w:val="003A303A"/>
    <w:rsid w:val="003D44B9"/>
    <w:rsid w:val="003F2B59"/>
    <w:rsid w:val="003F2BE7"/>
    <w:rsid w:val="0042135A"/>
    <w:rsid w:val="00442D2B"/>
    <w:rsid w:val="00472E0C"/>
    <w:rsid w:val="00473BC5"/>
    <w:rsid w:val="004860B7"/>
    <w:rsid w:val="004A7C7C"/>
    <w:rsid w:val="0050503B"/>
    <w:rsid w:val="0052720C"/>
    <w:rsid w:val="00530621"/>
    <w:rsid w:val="0056464F"/>
    <w:rsid w:val="00590EFE"/>
    <w:rsid w:val="005A4C6F"/>
    <w:rsid w:val="0064293E"/>
    <w:rsid w:val="006447DD"/>
    <w:rsid w:val="00687372"/>
    <w:rsid w:val="006D5AA1"/>
    <w:rsid w:val="006F1FCC"/>
    <w:rsid w:val="007C7481"/>
    <w:rsid w:val="00801394"/>
    <w:rsid w:val="008206EC"/>
    <w:rsid w:val="00841AD1"/>
    <w:rsid w:val="008641DF"/>
    <w:rsid w:val="008722D4"/>
    <w:rsid w:val="008A307C"/>
    <w:rsid w:val="008D62E7"/>
    <w:rsid w:val="009A4CD6"/>
    <w:rsid w:val="009B478B"/>
    <w:rsid w:val="00A4201A"/>
    <w:rsid w:val="00A65704"/>
    <w:rsid w:val="00A91DB4"/>
    <w:rsid w:val="00AA7546"/>
    <w:rsid w:val="00AC4972"/>
    <w:rsid w:val="00AD79F2"/>
    <w:rsid w:val="00AE58B3"/>
    <w:rsid w:val="00AE7BA3"/>
    <w:rsid w:val="00B16E79"/>
    <w:rsid w:val="00B84EBD"/>
    <w:rsid w:val="00BE638C"/>
    <w:rsid w:val="00C228C0"/>
    <w:rsid w:val="00C30A61"/>
    <w:rsid w:val="00C46ECF"/>
    <w:rsid w:val="00C57511"/>
    <w:rsid w:val="00C718F0"/>
    <w:rsid w:val="00C72EAC"/>
    <w:rsid w:val="00CD1147"/>
    <w:rsid w:val="00D561F0"/>
    <w:rsid w:val="00D60062"/>
    <w:rsid w:val="00D65C9A"/>
    <w:rsid w:val="00D85F57"/>
    <w:rsid w:val="00D9345F"/>
    <w:rsid w:val="00E077B5"/>
    <w:rsid w:val="00EC104F"/>
    <w:rsid w:val="00F04B46"/>
    <w:rsid w:val="00F07347"/>
    <w:rsid w:val="00F663C9"/>
    <w:rsid w:val="00FA7359"/>
    <w:rsid w:val="00FC05E7"/>
    <w:rsid w:val="00FC3F1C"/>
    <w:rsid w:val="00FE7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7C7C"/>
  </w:style>
  <w:style w:type="paragraph" w:customStyle="1" w:styleId="A23A7DBA895D4287B0234F3AE9AC4BC4">
    <w:name w:val="A23A7DBA895D4287B0234F3AE9AC4BC4"/>
    <w:rsid w:val="004A7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A35BAB14765240A655D3232FF9ADBD" ma:contentTypeVersion="2" ma:contentTypeDescription="Create a new document." ma:contentTypeScope="" ma:versionID="216a80bc23cf168cc56f84ef41820c90">
  <xsd:schema xmlns:xsd="http://www.w3.org/2001/XMLSchema" xmlns:xs="http://www.w3.org/2001/XMLSchema" xmlns:p="http://schemas.microsoft.com/office/2006/metadata/properties" xmlns:ns2="18fa3007-f04b-4dc5-99b3-2efe5a4bb169" targetNamespace="http://schemas.microsoft.com/office/2006/metadata/properties" ma:root="true" ma:fieldsID="1631f100a722dad3fd3facaa9c780fa8" ns2:_="">
    <xsd:import namespace="18fa3007-f04b-4dc5-99b3-2efe5a4bb16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a3007-f04b-4dc5-99b3-2efe5a4bb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22D166-28E2-40A3-B0D4-35F01801F0DD}">
  <ds:schemaRefs>
    <ds:schemaRef ds:uri="http://schemas.openxmlformats.org/officeDocument/2006/bibliography"/>
  </ds:schemaRefs>
</ds:datastoreItem>
</file>

<file path=customXml/itemProps2.xml><?xml version="1.0" encoding="utf-8"?>
<ds:datastoreItem xmlns:ds="http://schemas.openxmlformats.org/officeDocument/2006/customXml" ds:itemID="{E594137C-81F7-477A-8D52-1DDD7FD05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a3007-f04b-4dc5-99b3-2efe5a4bb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DB66B-0796-431A-BDFE-452DA1D4615C}">
  <ds:schemaRefs>
    <ds:schemaRef ds:uri="http://schemas.microsoft.com/sharepoint/v3/contenttype/forms"/>
  </ds:schemaRefs>
</ds:datastoreItem>
</file>

<file path=customXml/itemProps4.xml><?xml version="1.0" encoding="utf-8"?>
<ds:datastoreItem xmlns:ds="http://schemas.openxmlformats.org/officeDocument/2006/customXml" ds:itemID="{DF0C03F7-6931-48B2-9023-48C6C7B414A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8fa3007-f04b-4dc5-99b3-2efe5a4bb169"/>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White, Lee C1 (NAVY FD-COMRCL-Snr Mngr 12)</dc:creator>
  <keywords/>
  <dc:description/>
  <lastModifiedBy>Watkins, Jean-paul C2 (NAVY ACQ-DMS-NG PROJ MAN4)</lastModifiedBy>
  <revision>3</revision>
  <dcterms:created xsi:type="dcterms:W3CDTF">2022-11-22T11:13:00.0000000Z</dcterms:created>
  <dcterms:modified xsi:type="dcterms:W3CDTF">2022-11-22T12:03:30.2515488Z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Legal02#100565899v1[ALM1]</vt:lpwstr>
  </property>
  <property fmtid="{D5CDD505-2E9C-101B-9397-08002B2CF9AE}" pid="3" name="tikitDocNumber">
    <vt:lpwstr> </vt:lpwstr>
  </property>
  <property fmtid="{D5CDD505-2E9C-101B-9397-08002B2CF9AE}" pid="4" name="tikitDocDescription">
    <vt:lpwstr> </vt:lpwstr>
  </property>
  <property fmtid="{D5CDD505-2E9C-101B-9397-08002B2CF9AE}" pid="5" name="tikitAuthor">
    <vt:lpwstr> </vt:lpwstr>
  </property>
  <property fmtid="{D5CDD505-2E9C-101B-9397-08002B2CF9AE}" pid="6" name="tikitAuthorID">
    <vt:lpwstr> </vt:lpwstr>
  </property>
  <property fmtid="{D5CDD505-2E9C-101B-9397-08002B2CF9AE}" pid="7" name="tikitTypistID">
    <vt:lpwstr> </vt:lpwstr>
  </property>
  <property fmtid="{D5CDD505-2E9C-101B-9397-08002B2CF9AE}" pid="8" name="tikitClientID">
    <vt:lpwstr> </vt:lpwstr>
  </property>
  <property fmtid="{D5CDD505-2E9C-101B-9397-08002B2CF9AE}" pid="9" name="tikitMatterID">
    <vt:lpwstr> </vt:lpwstr>
  </property>
  <property fmtid="{D5CDD505-2E9C-101B-9397-08002B2CF9AE}" pid="10" name="tikitClientDescription">
    <vt:lpwstr> </vt:lpwstr>
  </property>
  <property fmtid="{D5CDD505-2E9C-101B-9397-08002B2CF9AE}" pid="11" name="tikitMatterDescription">
    <vt:lpwstr> </vt:lpwstr>
  </property>
  <property fmtid="{D5CDD505-2E9C-101B-9397-08002B2CF9AE}" pid="12" name="SelectedOffice">
    <vt:lpwstr> </vt:lpwstr>
  </property>
  <property fmtid="{D5CDD505-2E9C-101B-9397-08002B2CF9AE}" pid="13" name="LegalEntity">
    <vt:lpwstr> </vt:lpwstr>
  </property>
  <property fmtid="{D5CDD505-2E9C-101B-9397-08002B2CF9AE}" pid="14" name="MS_Version">
    <vt:lpwstr> </vt:lpwstr>
  </property>
  <property fmtid="{D5CDD505-2E9C-101B-9397-08002B2CF9AE}" pid="15" name="TemplafyTimeStamp">
    <vt:lpwstr> </vt:lpwstr>
  </property>
  <property fmtid="{D5CDD505-2E9C-101B-9397-08002B2CF9AE}" pid="16" name="TemplafyTemplateID">
    <vt:lpwstr> </vt:lpwstr>
  </property>
  <property fmtid="{D5CDD505-2E9C-101B-9397-08002B2CF9AE}" pid="17" name="TemplafyTenantID">
    <vt:lpwstr> </vt:lpwstr>
  </property>
  <property fmtid="{D5CDD505-2E9C-101B-9397-08002B2CF9AE}" pid="18" name="TemplafyUserProfileID">
    <vt:lpwstr> </vt:lpwstr>
  </property>
  <property fmtid="{D5CDD505-2E9C-101B-9397-08002B2CF9AE}" pid="19" name="TemplafyLanguageCode">
    <vt:lpwstr> </vt:lpwstr>
  </property>
  <property fmtid="{D5CDD505-2E9C-101B-9397-08002B2CF9AE}" pid="20" name="MS_ProfileLang">
    <vt:lpwstr> </vt:lpwstr>
  </property>
  <property fmtid="{D5CDD505-2E9C-101B-9397-08002B2CF9AE}" pid="21" name="iManageDocumentType">
    <vt:lpwstr> </vt:lpwstr>
  </property>
  <property fmtid="{D5CDD505-2E9C-101B-9397-08002B2CF9AE}" pid="22" name="MSIP_Label_d8a60473-494b-4586-a1bb-b0e663054676_Enabled">
    <vt:lpwstr>true</vt:lpwstr>
  </property>
  <property fmtid="{D5CDD505-2E9C-101B-9397-08002B2CF9AE}" pid="23" name="MSIP_Label_d8a60473-494b-4586-a1bb-b0e663054676_SetDate">
    <vt:lpwstr>2022-11-22T10:58:23Z</vt:lpwstr>
  </property>
  <property fmtid="{D5CDD505-2E9C-101B-9397-08002B2CF9AE}" pid="24" name="MSIP_Label_d8a60473-494b-4586-a1bb-b0e663054676_Method">
    <vt:lpwstr>Privileged</vt:lpwstr>
  </property>
  <property fmtid="{D5CDD505-2E9C-101B-9397-08002B2CF9AE}" pid="25" name="MSIP_Label_d8a60473-494b-4586-a1bb-b0e663054676_Name">
    <vt:lpwstr>MOD-1-O-‘UNMARKED’</vt:lpwstr>
  </property>
  <property fmtid="{D5CDD505-2E9C-101B-9397-08002B2CF9AE}" pid="26" name="MSIP_Label_d8a60473-494b-4586-a1bb-b0e663054676_SiteId">
    <vt:lpwstr>be7760ed-5953-484b-ae95-d0a16dfa09e5</vt:lpwstr>
  </property>
  <property fmtid="{D5CDD505-2E9C-101B-9397-08002B2CF9AE}" pid="27" name="MSIP_Label_d8a60473-494b-4586-a1bb-b0e663054676_ActionId">
    <vt:lpwstr>6d7ce3b2-8353-4ce3-8592-2c1b7feac41a</vt:lpwstr>
  </property>
  <property fmtid="{D5CDD505-2E9C-101B-9397-08002B2CF9AE}" pid="28" name="MSIP_Label_d8a60473-494b-4586-a1bb-b0e663054676_ContentBits">
    <vt:lpwstr>0</vt:lpwstr>
  </property>
  <property fmtid="{D5CDD505-2E9C-101B-9397-08002B2CF9AE}" pid="29" name="ContentTypeId">
    <vt:lpwstr>0x010100A8A35BAB14765240A655D3232FF9ADBD</vt:lpwstr>
  </property>
</Properties>
</file>