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AA" w:rsidRDefault="00B10B5F" w:rsidP="00B10B5F">
      <w:pPr>
        <w:jc w:val="center"/>
        <w:rPr>
          <w:b/>
          <w:u w:val="single"/>
        </w:rPr>
      </w:pPr>
      <w:r w:rsidRPr="00B10B5F">
        <w:rPr>
          <w:b/>
          <w:u w:val="single"/>
        </w:rPr>
        <w:t>Clarification questions as of 1/4/22</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Can we ask if any branding is needed? Or are we rolling out existing branding? </w:t>
      </w:r>
      <w:r w:rsidRPr="00B10B5F">
        <w:rPr>
          <w:rFonts w:eastAsia="Times New Roman" w:cs="Arial"/>
          <w:b/>
          <w:bCs/>
          <w:i/>
          <w:iCs/>
          <w:color w:val="FF0000"/>
          <w:szCs w:val="24"/>
          <w:lang w:eastAsia="en-GB"/>
        </w:rPr>
        <w:t>We are currently undertaking research with stakeholders to ascertain perceptions on the current brand and if we need to refresh/renew the City College Plymouth brand</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We know the current website is built on WordPress, and you're open to discussions on the most suitable platform for your requirements. But is there a CMS preference? I.e. in .NET, such as Umbraco? We're tech agnostic and let discovery determine the best CMS selection  </w:t>
      </w:r>
      <w:r w:rsidRPr="00B10B5F">
        <w:rPr>
          <w:rFonts w:eastAsia="Times New Roman" w:cs="Arial"/>
          <w:b/>
          <w:bCs/>
          <w:i/>
          <w:iCs/>
          <w:color w:val="FF0000"/>
          <w:szCs w:val="24"/>
          <w:lang w:eastAsia="en-GB"/>
        </w:rPr>
        <w:t>We are happy to consider Umbraco</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 xml:space="preserve">We know you currently host your website on a College server and believe an external managed host would be preferable. We're vendor-neutral and wondered if hosting is a separate budget line or needs to be included within the £45k-50k </w:t>
      </w:r>
      <w:proofErr w:type="spellStart"/>
      <w:proofErr w:type="gramStart"/>
      <w:r w:rsidRPr="00B10B5F">
        <w:rPr>
          <w:rFonts w:eastAsia="Times New Roman" w:cs="Arial"/>
          <w:color w:val="222222"/>
          <w:szCs w:val="24"/>
          <w:lang w:eastAsia="en-GB"/>
        </w:rPr>
        <w:t>inc</w:t>
      </w:r>
      <w:proofErr w:type="spellEnd"/>
      <w:proofErr w:type="gramEnd"/>
      <w:r w:rsidRPr="00B10B5F">
        <w:rPr>
          <w:rFonts w:eastAsia="Times New Roman" w:cs="Arial"/>
          <w:color w:val="222222"/>
          <w:szCs w:val="24"/>
          <w:lang w:eastAsia="en-GB"/>
        </w:rPr>
        <w:t xml:space="preserve"> VAT?  </w:t>
      </w:r>
      <w:r w:rsidRPr="00B10B5F">
        <w:rPr>
          <w:rFonts w:eastAsia="Times New Roman" w:cs="Arial"/>
          <w:b/>
          <w:bCs/>
          <w:i/>
          <w:iCs/>
          <w:color w:val="FF0000"/>
          <w:szCs w:val="24"/>
          <w:lang w:eastAsia="en-GB"/>
        </w:rPr>
        <w:t>Hosting will be a separate budget line </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When it comes to the reservation/booking system for College commercial venues, for example restaurant and beauty/hairdressing salons. Is there a solution in place and is this a simple integration?  </w:t>
      </w:r>
      <w:r w:rsidRPr="00B10B5F">
        <w:rPr>
          <w:rFonts w:eastAsia="Times New Roman" w:cs="Arial"/>
          <w:b/>
          <w:bCs/>
          <w:i/>
          <w:iCs/>
          <w:color w:val="FF0000"/>
          <w:szCs w:val="24"/>
          <w:lang w:eastAsia="en-GB"/>
        </w:rPr>
        <w:t xml:space="preserve">We do </w:t>
      </w:r>
      <w:proofErr w:type="spellStart"/>
      <w:r w:rsidRPr="00B10B5F">
        <w:rPr>
          <w:rFonts w:eastAsia="Times New Roman" w:cs="Arial"/>
          <w:b/>
          <w:bCs/>
          <w:i/>
          <w:iCs/>
          <w:color w:val="FF0000"/>
          <w:szCs w:val="24"/>
          <w:lang w:eastAsia="en-GB"/>
        </w:rPr>
        <w:t>currenlty</w:t>
      </w:r>
      <w:proofErr w:type="spellEnd"/>
      <w:r w:rsidRPr="00B10B5F">
        <w:rPr>
          <w:rFonts w:eastAsia="Times New Roman" w:cs="Arial"/>
          <w:b/>
          <w:bCs/>
          <w:i/>
          <w:iCs/>
          <w:color w:val="FF0000"/>
          <w:szCs w:val="24"/>
          <w:lang w:eastAsia="en-GB"/>
        </w:rPr>
        <w:t xml:space="preserve"> have a solution in place for this functionality</w:t>
      </w:r>
    </w:p>
    <w:p w:rsidR="00B10B5F" w:rsidRPr="00B10B5F" w:rsidRDefault="00B10B5F" w:rsidP="00B10B5F">
      <w:pPr>
        <w:numPr>
          <w:ilvl w:val="0"/>
          <w:numId w:val="1"/>
        </w:numPr>
        <w:shd w:val="clear" w:color="auto" w:fill="FFFFFF"/>
        <w:spacing w:before="100" w:beforeAutospacing="1" w:after="100" w:afterAutospacing="1" w:line="240" w:lineRule="auto"/>
        <w:ind w:left="945"/>
        <w:rPr>
          <w:rFonts w:eastAsia="Times New Roman" w:cs="Arial"/>
          <w:color w:val="222222"/>
          <w:szCs w:val="24"/>
          <w:lang w:eastAsia="en-GB"/>
        </w:rPr>
      </w:pPr>
      <w:r w:rsidRPr="00B10B5F">
        <w:rPr>
          <w:rFonts w:eastAsia="Times New Roman" w:cs="Arial"/>
          <w:color w:val="222222"/>
          <w:szCs w:val="24"/>
          <w:lang w:eastAsia="en-GB"/>
        </w:rPr>
        <w:t>When it comes to support and detailing aspects of support provided with SLAs - is there a separate budget for this, or is this expected within the proposed project Budget of £45-50,000 inclusive of VAT for the design and build? </w:t>
      </w:r>
      <w:r w:rsidRPr="00B10B5F">
        <w:rPr>
          <w:rFonts w:eastAsia="Times New Roman" w:cs="Arial"/>
          <w:b/>
          <w:bCs/>
          <w:i/>
          <w:iCs/>
          <w:color w:val="FF0000"/>
          <w:szCs w:val="24"/>
          <w:lang w:eastAsia="en-GB"/>
        </w:rPr>
        <w:t xml:space="preserve">There is </w:t>
      </w:r>
      <w:r w:rsidR="003203DC">
        <w:rPr>
          <w:rFonts w:eastAsia="Times New Roman" w:cs="Arial"/>
          <w:b/>
          <w:bCs/>
          <w:i/>
          <w:iCs/>
          <w:color w:val="FF0000"/>
          <w:szCs w:val="24"/>
          <w:lang w:eastAsia="en-GB"/>
        </w:rPr>
        <w:t>a</w:t>
      </w:r>
      <w:r w:rsidRPr="00B10B5F">
        <w:rPr>
          <w:rFonts w:eastAsia="Times New Roman" w:cs="Arial"/>
          <w:b/>
          <w:bCs/>
          <w:i/>
          <w:iCs/>
          <w:color w:val="FF0000"/>
          <w:szCs w:val="24"/>
          <w:lang w:eastAsia="en-GB"/>
        </w:rPr>
        <w:t>s separate budget for support</w:t>
      </w:r>
    </w:p>
    <w:p w:rsidR="00B10B5F" w:rsidRDefault="00B10B5F" w:rsidP="00B10B5F">
      <w:pPr>
        <w:shd w:val="clear" w:color="auto" w:fill="FFFFFF"/>
        <w:spacing w:before="100" w:beforeAutospacing="1" w:after="100" w:afterAutospacing="1" w:line="240" w:lineRule="auto"/>
        <w:ind w:left="720"/>
        <w:rPr>
          <w:rFonts w:eastAsia="Times New Roman" w:cs="Arial"/>
          <w:color w:val="222222"/>
          <w:szCs w:val="24"/>
          <w:lang w:eastAsia="en-GB"/>
        </w:rPr>
      </w:pP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Pr>
          <w:rFonts w:eastAsia="Times New Roman" w:cs="Arial"/>
          <w:color w:val="222222"/>
          <w:szCs w:val="24"/>
          <w:lang w:eastAsia="en-GB"/>
        </w:rPr>
        <w:t>C</w:t>
      </w:r>
      <w:r w:rsidRPr="00B10B5F">
        <w:rPr>
          <w:rFonts w:eastAsia="Times New Roman" w:cs="Arial"/>
          <w:color w:val="222222"/>
          <w:szCs w:val="24"/>
          <w:lang w:eastAsia="en-GB"/>
        </w:rPr>
        <w:t>an we assume that the refresh/renew the City College Plymouth brand is not going to form part of this project for now and will be a separate project? </w:t>
      </w:r>
      <w:r w:rsidRPr="00B10B5F">
        <w:rPr>
          <w:rFonts w:eastAsia="Times New Roman" w:cs="Arial"/>
          <w:color w:val="FF0000"/>
          <w:szCs w:val="24"/>
          <w:lang w:eastAsia="en-GB"/>
        </w:rPr>
        <w:t>It is highly likely that we will have new branding at some point this calendar year. The agency chosen to design and build the new website will be expected to work closely with the agency working on the rebrand project.</w:t>
      </w: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sidRPr="00B10B5F">
        <w:rPr>
          <w:rFonts w:eastAsia="Times New Roman" w:cs="Arial"/>
          <w:color w:val="222222"/>
          <w:szCs w:val="24"/>
          <w:lang w:eastAsia="en-GB"/>
        </w:rPr>
        <w:t>Are you also happy to consider continuing to utilise WordPress/a PHP-based CMS? </w:t>
      </w:r>
      <w:r w:rsidRPr="00B10B5F">
        <w:rPr>
          <w:rFonts w:eastAsia="Times New Roman" w:cs="Arial"/>
          <w:color w:val="FF0000"/>
          <w:szCs w:val="24"/>
          <w:lang w:eastAsia="en-GB"/>
        </w:rPr>
        <w:t>We would need to be persuaded as to the benefits of continuing to use WordPress.</w:t>
      </w: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sidRPr="00B10B5F">
        <w:rPr>
          <w:rFonts w:eastAsia="Times New Roman" w:cs="Arial"/>
          <w:color w:val="222222"/>
          <w:szCs w:val="24"/>
          <w:lang w:eastAsia="en-GB"/>
        </w:rPr>
        <w:t>Is there an ideal or max budget for hosting? </w:t>
      </w:r>
      <w:r w:rsidR="003203DC">
        <w:rPr>
          <w:rFonts w:eastAsia="Times New Roman" w:cs="Arial"/>
          <w:color w:val="FF0000"/>
          <w:szCs w:val="24"/>
          <w:lang w:eastAsia="en-GB"/>
        </w:rPr>
        <w:t>No, if you can offer different options please provide alternatives in your return.</w:t>
      </w:r>
    </w:p>
    <w:p w:rsidR="00B10B5F" w:rsidRPr="00B10B5F" w:rsidRDefault="00B10B5F" w:rsidP="00B10B5F">
      <w:pPr>
        <w:numPr>
          <w:ilvl w:val="0"/>
          <w:numId w:val="1"/>
        </w:numPr>
        <w:shd w:val="clear" w:color="auto" w:fill="FFFFFF"/>
        <w:spacing w:before="100" w:beforeAutospacing="1" w:after="100" w:afterAutospacing="1" w:line="240" w:lineRule="auto"/>
        <w:rPr>
          <w:rFonts w:eastAsia="Times New Roman" w:cs="Arial"/>
          <w:color w:val="222222"/>
          <w:szCs w:val="24"/>
          <w:lang w:eastAsia="en-GB"/>
        </w:rPr>
      </w:pPr>
      <w:r w:rsidRPr="00B10B5F">
        <w:rPr>
          <w:rFonts w:eastAsia="Times New Roman" w:cs="Arial"/>
          <w:color w:val="222222"/>
          <w:szCs w:val="24"/>
          <w:lang w:eastAsia="en-GB"/>
        </w:rPr>
        <w:t>Is there an ideal or max budget for support? </w:t>
      </w:r>
      <w:r w:rsidR="003203DC">
        <w:rPr>
          <w:rFonts w:eastAsia="Times New Roman" w:cs="Arial"/>
          <w:color w:val="FF0000"/>
          <w:szCs w:val="24"/>
          <w:lang w:eastAsia="en-GB"/>
        </w:rPr>
        <w:t>No, if you can offer different options please provide alternatives in your return.</w:t>
      </w:r>
    </w:p>
    <w:p w:rsidR="00B10B5F" w:rsidRDefault="00B10B5F" w:rsidP="00B10B5F">
      <w:pPr>
        <w:shd w:val="clear" w:color="auto" w:fill="FFFFFF"/>
        <w:spacing w:before="100" w:beforeAutospacing="1" w:after="100" w:afterAutospacing="1" w:line="240" w:lineRule="auto"/>
        <w:ind w:left="720"/>
        <w:rPr>
          <w:rFonts w:eastAsia="Times New Roman" w:cs="Arial"/>
          <w:color w:val="FF0000"/>
          <w:szCs w:val="24"/>
          <w:lang w:eastAsia="en-GB"/>
        </w:rPr>
      </w:pPr>
    </w:p>
    <w:p w:rsidR="00B10B5F" w:rsidRPr="00B10B5F" w:rsidRDefault="00B10B5F" w:rsidP="00B10B5F">
      <w:pPr>
        <w:rPr>
          <w:b/>
          <w:u w:val="single"/>
        </w:rPr>
      </w:pPr>
      <w:bookmarkStart w:id="0" w:name="_GoBack"/>
      <w:bookmarkEnd w:id="0"/>
    </w:p>
    <w:sectPr w:rsidR="00B10B5F" w:rsidRPr="00B10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46CC4"/>
    <w:multiLevelType w:val="hybridMultilevel"/>
    <w:tmpl w:val="E8B05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85F09B2"/>
    <w:multiLevelType w:val="multilevel"/>
    <w:tmpl w:val="5E3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95D25"/>
    <w:multiLevelType w:val="hybridMultilevel"/>
    <w:tmpl w:val="19F8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5C677D"/>
    <w:multiLevelType w:val="multilevel"/>
    <w:tmpl w:val="002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76"/>
    <w:rsid w:val="003203DC"/>
    <w:rsid w:val="003329AA"/>
    <w:rsid w:val="00402476"/>
    <w:rsid w:val="007D4BF8"/>
    <w:rsid w:val="00B1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D01B"/>
  <w15:chartTrackingRefBased/>
  <w15:docId w15:val="{C204C1AA-F365-4C8F-A1A4-DBC1F030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7127">
      <w:bodyDiv w:val="1"/>
      <w:marLeft w:val="0"/>
      <w:marRight w:val="0"/>
      <w:marTop w:val="0"/>
      <w:marBottom w:val="0"/>
      <w:divBdr>
        <w:top w:val="none" w:sz="0" w:space="0" w:color="auto"/>
        <w:left w:val="none" w:sz="0" w:space="0" w:color="auto"/>
        <w:bottom w:val="none" w:sz="0" w:space="0" w:color="auto"/>
        <w:right w:val="none" w:sz="0" w:space="0" w:color="auto"/>
      </w:divBdr>
    </w:div>
    <w:div w:id="8043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1862</Characters>
  <Application>Microsoft Office Word</Application>
  <DocSecurity>0</DocSecurity>
  <Lines>15</Lines>
  <Paragraphs>4</Paragraphs>
  <ScaleCrop>false</ScaleCrop>
  <Company>City College Plymouth</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3</cp:revision>
  <dcterms:created xsi:type="dcterms:W3CDTF">2022-04-01T12:34:00Z</dcterms:created>
  <dcterms:modified xsi:type="dcterms:W3CDTF">2022-04-01T12:46:00Z</dcterms:modified>
</cp:coreProperties>
</file>