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A7A3A" w14:textId="77777777" w:rsidR="00F149F5" w:rsidRDefault="00F149F5" w:rsidP="00D54EDF">
      <w:pPr>
        <w:widowControl/>
        <w:spacing w:after="0" w:line="240" w:lineRule="auto"/>
        <w:outlineLvl w:val="0"/>
        <w:rPr>
          <w:rFonts w:ascii="Arial" w:eastAsia="Times New Roman" w:hAnsi="Arial" w:cs="Arial"/>
          <w:b/>
          <w:bCs/>
          <w:lang w:val="en-GB" w:eastAsia="en-GB"/>
        </w:rPr>
      </w:pPr>
      <w:bookmarkStart w:id="0" w:name="_GoBack"/>
      <w:bookmarkEnd w:id="0"/>
      <w:r>
        <w:rPr>
          <w:rFonts w:ascii="Arial" w:eastAsia="Times New Roman" w:hAnsi="Arial" w:cs="Arial"/>
          <w:b/>
          <w:bCs/>
          <w:lang w:val="en-GB" w:eastAsia="en-GB"/>
        </w:rPr>
        <w:t>1 May 19</w:t>
      </w:r>
    </w:p>
    <w:p w14:paraId="563FE8F9" w14:textId="77777777" w:rsidR="00F149F5" w:rsidRDefault="00F149F5" w:rsidP="00D54EDF">
      <w:pPr>
        <w:widowControl/>
        <w:spacing w:after="0" w:line="240" w:lineRule="auto"/>
        <w:outlineLvl w:val="0"/>
        <w:rPr>
          <w:rFonts w:ascii="Arial" w:eastAsia="Times New Roman" w:hAnsi="Arial" w:cs="Arial"/>
          <w:b/>
          <w:bCs/>
          <w:lang w:val="en-GB" w:eastAsia="en-GB"/>
        </w:rPr>
      </w:pPr>
    </w:p>
    <w:p w14:paraId="6CD9737E" w14:textId="77777777" w:rsidR="00D33A23" w:rsidRPr="00D54EDF" w:rsidRDefault="00D33A23" w:rsidP="00D54EDF">
      <w:pPr>
        <w:widowControl/>
        <w:spacing w:after="0" w:line="240" w:lineRule="auto"/>
        <w:outlineLvl w:val="0"/>
        <w:rPr>
          <w:rFonts w:ascii="Arial" w:eastAsia="Times New Roman" w:hAnsi="Arial" w:cs="Arial"/>
          <w:b/>
          <w:bCs/>
          <w:lang w:val="en-GB" w:eastAsia="en-GB"/>
        </w:rPr>
      </w:pPr>
      <w:r w:rsidRPr="00041EBA">
        <w:rPr>
          <w:rFonts w:ascii="Arial" w:eastAsia="Times New Roman" w:hAnsi="Arial" w:cs="Arial"/>
          <w:b/>
          <w:bCs/>
          <w:lang w:val="en-GB" w:eastAsia="en-GB"/>
        </w:rPr>
        <w:t xml:space="preserve">STATEMENT OF REQUIREMENT: SUPPORT TO REGIONAL CAPACITY BUILDING ACTIVITIES, </w:t>
      </w:r>
      <w:r w:rsidRPr="00D54EDF">
        <w:rPr>
          <w:rFonts w:ascii="Arial" w:eastAsia="Times New Roman" w:hAnsi="Arial" w:cs="Arial"/>
          <w:b/>
          <w:bCs/>
          <w:lang w:val="en-GB" w:eastAsia="en-GB"/>
        </w:rPr>
        <w:t>IMPROVISED EXPLOSIVE DEVICE DISPOSAL (IEDD)</w:t>
      </w:r>
    </w:p>
    <w:p w14:paraId="6D309D36" w14:textId="77777777" w:rsidR="00D33A23" w:rsidRPr="00D54EDF" w:rsidRDefault="00D33A23" w:rsidP="00D54EDF">
      <w:pPr>
        <w:widowControl/>
        <w:spacing w:after="0" w:line="240" w:lineRule="auto"/>
        <w:rPr>
          <w:rFonts w:ascii="Arial" w:eastAsia="Times New Roman" w:hAnsi="Arial" w:cs="Arial"/>
          <w:bCs/>
          <w:lang w:val="en-GB" w:eastAsia="en-GB"/>
        </w:rPr>
      </w:pPr>
    </w:p>
    <w:p w14:paraId="7D0C04F1" w14:textId="77777777" w:rsidR="00D33A23" w:rsidRPr="00D54EDF" w:rsidRDefault="00D33A23" w:rsidP="00D54EDF">
      <w:pPr>
        <w:widowControl/>
        <w:spacing w:after="0" w:line="240" w:lineRule="auto"/>
        <w:outlineLvl w:val="0"/>
        <w:rPr>
          <w:rFonts w:ascii="Arial" w:eastAsia="Times New Roman" w:hAnsi="Arial" w:cs="Arial"/>
          <w:b/>
          <w:bCs/>
          <w:lang w:val="en-GB" w:eastAsia="en-GB"/>
        </w:rPr>
      </w:pPr>
      <w:r w:rsidRPr="00D54EDF">
        <w:rPr>
          <w:rFonts w:ascii="Arial" w:eastAsia="Times New Roman" w:hAnsi="Arial" w:cs="Arial"/>
          <w:b/>
          <w:bCs/>
          <w:lang w:val="en-GB" w:eastAsia="en-GB"/>
        </w:rPr>
        <w:t>Introduction</w:t>
      </w:r>
    </w:p>
    <w:p w14:paraId="51269A25" w14:textId="77777777" w:rsidR="00D33A23" w:rsidRPr="00D54EDF" w:rsidRDefault="00D33A23" w:rsidP="00D54EDF">
      <w:pPr>
        <w:widowControl/>
        <w:spacing w:after="0" w:line="240" w:lineRule="auto"/>
        <w:rPr>
          <w:rFonts w:ascii="Arial" w:eastAsia="Times New Roman" w:hAnsi="Arial" w:cs="Arial"/>
          <w:bCs/>
          <w:lang w:val="en-GB" w:eastAsia="en-GB"/>
        </w:rPr>
      </w:pPr>
    </w:p>
    <w:p w14:paraId="50F45C60" w14:textId="77777777" w:rsidR="00D33A23" w:rsidRPr="006368E7" w:rsidRDefault="00D54EDF" w:rsidP="00D54EDF">
      <w:pPr>
        <w:widowControl/>
        <w:rPr>
          <w:rFonts w:ascii="Arial" w:eastAsia="Calibri" w:hAnsi="Arial" w:cs="Arial"/>
          <w:szCs w:val="21"/>
        </w:rPr>
      </w:pPr>
      <w:r w:rsidRPr="00D54EDF">
        <w:rPr>
          <w:rFonts w:ascii="Arial" w:hAnsi="Arial" w:cs="Arial"/>
          <w:bCs/>
        </w:rPr>
        <w:t>1.</w:t>
      </w:r>
      <w:r>
        <w:rPr>
          <w:rFonts w:cs="Arial"/>
          <w:bCs/>
        </w:rPr>
        <w:tab/>
      </w:r>
      <w:r w:rsidR="00D33A23" w:rsidRPr="006368E7">
        <w:rPr>
          <w:rFonts w:ascii="Arial" w:hAnsi="Arial" w:cs="Arial"/>
          <w:bCs/>
        </w:rPr>
        <w:t xml:space="preserve">The British Peace Support Team (Africa) [BPST(A)] manages HMG support to capacity building of African partner nations security sectors in the Eastern Africa region, </w:t>
      </w:r>
      <w:proofErr w:type="gramStart"/>
      <w:r w:rsidR="00D33A23" w:rsidRPr="006368E7">
        <w:rPr>
          <w:rFonts w:ascii="Arial" w:hAnsi="Arial" w:cs="Arial"/>
          <w:bCs/>
        </w:rPr>
        <w:t>in particular to</w:t>
      </w:r>
      <w:proofErr w:type="gramEnd"/>
      <w:r w:rsidR="00D33A23" w:rsidRPr="006368E7">
        <w:rPr>
          <w:rFonts w:ascii="Arial" w:hAnsi="Arial" w:cs="Arial"/>
          <w:bCs/>
        </w:rPr>
        <w:t xml:space="preserve"> improve their capability and capacity to undertake Peace Support Operations (PSO).  The various </w:t>
      </w:r>
      <w:r w:rsidR="00D33A23" w:rsidRPr="006368E7">
        <w:rPr>
          <w:rFonts w:ascii="Arial" w:eastAsia="Calibri" w:hAnsi="Arial" w:cs="Arial"/>
          <w:szCs w:val="21"/>
        </w:rPr>
        <w:t xml:space="preserve">HMG strategies within the region focus on developing operational African military and peace support capabilities.  </w:t>
      </w:r>
    </w:p>
    <w:p w14:paraId="4988AE09" w14:textId="77777777" w:rsidR="00F149F5" w:rsidRDefault="00F149F5" w:rsidP="00D54EDF">
      <w:pPr>
        <w:widowControl/>
        <w:tabs>
          <w:tab w:val="left" w:pos="567"/>
        </w:tabs>
        <w:autoSpaceDE w:val="0"/>
        <w:autoSpaceDN w:val="0"/>
        <w:adjustRightInd w:val="0"/>
        <w:spacing w:after="0" w:line="300" w:lineRule="atLeast"/>
        <w:rPr>
          <w:rFonts w:ascii="Arial" w:eastAsia="Calibri" w:hAnsi="Arial" w:cs="Arial"/>
          <w:b/>
          <w:bCs/>
        </w:rPr>
      </w:pPr>
      <w:r w:rsidRPr="00D54EDF">
        <w:rPr>
          <w:rFonts w:ascii="Arial" w:eastAsia="Calibri" w:hAnsi="Arial" w:cs="Arial"/>
          <w:b/>
          <w:bCs/>
        </w:rPr>
        <w:t>Course Overview</w:t>
      </w:r>
    </w:p>
    <w:p w14:paraId="1B895CF9" w14:textId="77777777" w:rsidR="00D54EDF" w:rsidRPr="00D54EDF" w:rsidRDefault="00D54EDF" w:rsidP="00D54EDF">
      <w:pPr>
        <w:widowControl/>
        <w:tabs>
          <w:tab w:val="left" w:pos="567"/>
        </w:tabs>
        <w:autoSpaceDE w:val="0"/>
        <w:autoSpaceDN w:val="0"/>
        <w:adjustRightInd w:val="0"/>
        <w:spacing w:after="0" w:line="300" w:lineRule="atLeast"/>
        <w:rPr>
          <w:rFonts w:ascii="Arial" w:eastAsia="Calibri" w:hAnsi="Arial" w:cs="Arial"/>
          <w:b/>
          <w:bCs/>
        </w:rPr>
      </w:pPr>
    </w:p>
    <w:p w14:paraId="7FC07DCA" w14:textId="77777777" w:rsidR="00D54EDF" w:rsidRDefault="00F149F5" w:rsidP="00D54EDF">
      <w:pPr>
        <w:widowControl/>
        <w:tabs>
          <w:tab w:val="left" w:pos="567"/>
        </w:tabs>
        <w:autoSpaceDE w:val="0"/>
        <w:autoSpaceDN w:val="0"/>
        <w:adjustRightInd w:val="0"/>
        <w:spacing w:after="0" w:line="300" w:lineRule="atLeast"/>
        <w:rPr>
          <w:rFonts w:ascii="Arial" w:eastAsia="Calibri" w:hAnsi="Arial" w:cs="Arial"/>
          <w:bCs/>
        </w:rPr>
      </w:pPr>
      <w:r w:rsidRPr="002B3240">
        <w:rPr>
          <w:rFonts w:ascii="Arial" w:eastAsia="Calibri" w:hAnsi="Arial" w:cs="Arial"/>
          <w:bCs/>
        </w:rPr>
        <w:t>2.</w:t>
      </w:r>
      <w:r>
        <w:rPr>
          <w:rFonts w:eastAsia="Calibri" w:cs="Arial"/>
          <w:b/>
          <w:bCs/>
        </w:rPr>
        <w:t xml:space="preserve"> </w:t>
      </w:r>
      <w:r w:rsidR="007C522A" w:rsidRPr="00F149F5">
        <w:rPr>
          <w:rFonts w:eastAsia="Calibri" w:cs="Arial"/>
          <w:b/>
          <w:bCs/>
        </w:rPr>
        <w:t xml:space="preserve">  </w:t>
      </w:r>
      <w:r w:rsidR="00D54EDF">
        <w:rPr>
          <w:rFonts w:eastAsia="Calibri" w:cs="Arial"/>
          <w:b/>
          <w:bCs/>
        </w:rPr>
        <w:tab/>
      </w:r>
      <w:r w:rsidR="00D54EDF">
        <w:rPr>
          <w:rFonts w:eastAsia="Calibri" w:cs="Arial"/>
          <w:b/>
          <w:bCs/>
        </w:rPr>
        <w:tab/>
      </w:r>
      <w:r w:rsidR="007C522A" w:rsidRPr="00F149F5">
        <w:rPr>
          <w:rFonts w:ascii="Arial" w:eastAsia="Calibri" w:hAnsi="Arial" w:cs="Arial"/>
          <w:bCs/>
        </w:rPr>
        <w:t xml:space="preserve">IEDD is the location, identification, rendering safe and final disposal of IEDs.  IEDD is a specialist skill requiring specific training and equipment preferably including the use of remote control vehicles.  Not all EOD operators will be capable of dealing with IEDs and fewer operators will be capable of dealing with sophisticated IEDs so there is a need for pre-selection package </w:t>
      </w:r>
      <w:proofErr w:type="gramStart"/>
      <w:r w:rsidR="007C522A" w:rsidRPr="00F149F5">
        <w:rPr>
          <w:rFonts w:ascii="Arial" w:eastAsia="Calibri" w:hAnsi="Arial" w:cs="Arial"/>
          <w:bCs/>
        </w:rPr>
        <w:t>in order to</w:t>
      </w:r>
      <w:proofErr w:type="gramEnd"/>
      <w:r w:rsidR="007C522A" w:rsidRPr="00F149F5">
        <w:rPr>
          <w:rFonts w:ascii="Arial" w:eastAsia="Calibri" w:hAnsi="Arial" w:cs="Arial"/>
          <w:bCs/>
        </w:rPr>
        <w:t xml:space="preserve"> </w:t>
      </w:r>
      <w:proofErr w:type="spellStart"/>
      <w:r w:rsidR="007C522A" w:rsidRPr="00F149F5">
        <w:rPr>
          <w:rFonts w:ascii="Arial" w:eastAsia="Calibri" w:hAnsi="Arial" w:cs="Arial"/>
          <w:bCs/>
        </w:rPr>
        <w:t>maximise</w:t>
      </w:r>
      <w:proofErr w:type="spellEnd"/>
      <w:r w:rsidR="007C522A" w:rsidRPr="00F149F5">
        <w:rPr>
          <w:rFonts w:ascii="Arial" w:eastAsia="Calibri" w:hAnsi="Arial" w:cs="Arial"/>
          <w:bCs/>
        </w:rPr>
        <w:t xml:space="preserve"> the output of training delivery.  It is important that the training package is consistent with the IED threat, the environment and the relevant circumstances within the spectrum of current operations</w:t>
      </w:r>
    </w:p>
    <w:p w14:paraId="16A6BD93" w14:textId="77777777" w:rsidR="007C522A" w:rsidRPr="00F149F5" w:rsidRDefault="007C522A" w:rsidP="00D54EDF">
      <w:pPr>
        <w:widowControl/>
        <w:tabs>
          <w:tab w:val="left" w:pos="567"/>
        </w:tabs>
        <w:autoSpaceDE w:val="0"/>
        <w:autoSpaceDN w:val="0"/>
        <w:adjustRightInd w:val="0"/>
        <w:spacing w:after="0" w:line="300" w:lineRule="atLeast"/>
        <w:rPr>
          <w:rFonts w:ascii="Arial" w:eastAsia="Calibri" w:hAnsi="Arial" w:cs="Arial"/>
          <w:bCs/>
        </w:rPr>
      </w:pPr>
      <w:r w:rsidRPr="00F149F5">
        <w:rPr>
          <w:rFonts w:ascii="Arial" w:eastAsia="Calibri" w:hAnsi="Arial" w:cs="Arial"/>
          <w:bCs/>
        </w:rPr>
        <w:t xml:space="preserve">. </w:t>
      </w:r>
    </w:p>
    <w:p w14:paraId="15C36860" w14:textId="77777777" w:rsidR="00EF7FC5" w:rsidRPr="00041EBA" w:rsidRDefault="00EF7FC5" w:rsidP="00D54EDF">
      <w:pPr>
        <w:widowControl/>
        <w:spacing w:after="0" w:line="240" w:lineRule="auto"/>
        <w:outlineLvl w:val="0"/>
        <w:rPr>
          <w:rFonts w:ascii="Arial" w:eastAsia="Times New Roman" w:hAnsi="Arial" w:cs="Arial"/>
          <w:b/>
          <w:bCs/>
          <w:lang w:val="en-GB" w:eastAsia="en-GB"/>
        </w:rPr>
      </w:pPr>
      <w:r w:rsidRPr="00041EBA">
        <w:rPr>
          <w:rFonts w:ascii="Arial" w:eastAsia="Times New Roman" w:hAnsi="Arial" w:cs="Arial"/>
          <w:b/>
          <w:bCs/>
          <w:lang w:val="en-GB" w:eastAsia="en-GB"/>
        </w:rPr>
        <w:t>Recipient</w:t>
      </w:r>
    </w:p>
    <w:p w14:paraId="0487F8A8" w14:textId="77777777" w:rsidR="00EF7FC5" w:rsidRPr="00041EBA" w:rsidRDefault="00EF7FC5" w:rsidP="00D54EDF">
      <w:pPr>
        <w:widowControl/>
        <w:spacing w:after="0" w:line="240" w:lineRule="auto"/>
        <w:rPr>
          <w:rFonts w:ascii="Arial" w:eastAsia="Times New Roman" w:hAnsi="Arial" w:cs="Arial"/>
          <w:bCs/>
          <w:lang w:val="en-GB" w:eastAsia="en-GB"/>
        </w:rPr>
      </w:pPr>
    </w:p>
    <w:p w14:paraId="6F5AE6F9" w14:textId="77777777" w:rsidR="00EF7FC5" w:rsidRPr="00041EBA" w:rsidRDefault="00EF7FC5" w:rsidP="00D54EDF">
      <w:pPr>
        <w:widowControl/>
        <w:spacing w:after="0" w:line="240" w:lineRule="auto"/>
        <w:rPr>
          <w:rFonts w:ascii="Arial" w:eastAsia="Times New Roman" w:hAnsi="Arial" w:cs="Arial"/>
          <w:bCs/>
          <w:lang w:val="en-GB" w:eastAsia="en-GB"/>
        </w:rPr>
      </w:pPr>
      <w:r w:rsidRPr="00041EBA">
        <w:rPr>
          <w:rFonts w:ascii="Arial" w:eastAsia="Times New Roman" w:hAnsi="Arial" w:cs="Arial"/>
          <w:bCs/>
          <w:lang w:val="en-GB" w:eastAsia="en-GB"/>
        </w:rPr>
        <w:t>3.</w:t>
      </w:r>
      <w:r w:rsidRPr="00041EBA">
        <w:rPr>
          <w:rFonts w:ascii="Arial" w:eastAsia="Times New Roman" w:hAnsi="Arial" w:cs="Arial"/>
          <w:bCs/>
          <w:lang w:val="en-GB" w:eastAsia="en-GB"/>
        </w:rPr>
        <w:tab/>
        <w:t xml:space="preserve">This activity supports the </w:t>
      </w:r>
      <w:r w:rsidRPr="00041EBA">
        <w:rPr>
          <w:rFonts w:ascii="Arial" w:eastAsia="Calibri" w:hAnsi="Arial" w:cs="Arial"/>
          <w:szCs w:val="21"/>
          <w:lang w:val="en-GB"/>
        </w:rPr>
        <w:t>development of C-IED as a capability within regional African militaries, prepares Troop Contributing Countries (TCCs) for deployment on African Union and United Nations peacekeeping operations, and supports delivery of the Humanitarian Peace Support School (HPSS) regional C-IED Wing project.</w:t>
      </w:r>
    </w:p>
    <w:p w14:paraId="0D5BC32A" w14:textId="77777777" w:rsidR="00EF7FC5" w:rsidRPr="00041EBA" w:rsidRDefault="00EF7FC5" w:rsidP="00D54EDF">
      <w:pPr>
        <w:widowControl/>
        <w:spacing w:after="0" w:line="240" w:lineRule="auto"/>
        <w:rPr>
          <w:rFonts w:ascii="Arial" w:eastAsia="Times New Roman" w:hAnsi="Arial" w:cs="Arial"/>
          <w:bCs/>
          <w:lang w:val="en-GB" w:eastAsia="en-GB"/>
        </w:rPr>
      </w:pPr>
    </w:p>
    <w:p w14:paraId="145ADA88" w14:textId="77777777" w:rsidR="00EF7FC5" w:rsidRPr="00041EBA" w:rsidRDefault="00EF7FC5" w:rsidP="00D54EDF">
      <w:pPr>
        <w:widowControl/>
        <w:spacing w:after="0" w:line="240" w:lineRule="auto"/>
        <w:outlineLvl w:val="0"/>
        <w:rPr>
          <w:rFonts w:ascii="Arial" w:eastAsia="Times New Roman" w:hAnsi="Arial" w:cs="Arial"/>
          <w:b/>
          <w:bCs/>
          <w:lang w:val="en-GB" w:eastAsia="en-GB"/>
        </w:rPr>
      </w:pPr>
      <w:r w:rsidRPr="00041EBA">
        <w:rPr>
          <w:rFonts w:ascii="Arial" w:eastAsia="Times New Roman" w:hAnsi="Arial" w:cs="Arial"/>
          <w:b/>
          <w:bCs/>
          <w:lang w:val="en-GB" w:eastAsia="en-GB"/>
        </w:rPr>
        <w:t>Scope</w:t>
      </w:r>
    </w:p>
    <w:p w14:paraId="7C7E56B0" w14:textId="77777777" w:rsidR="00EF7FC5" w:rsidRPr="00041EBA" w:rsidRDefault="00EF7FC5" w:rsidP="00D54EDF">
      <w:pPr>
        <w:widowControl/>
        <w:spacing w:after="0" w:line="240" w:lineRule="auto"/>
        <w:rPr>
          <w:rFonts w:ascii="Arial" w:eastAsia="Times New Roman" w:hAnsi="Arial" w:cs="Arial"/>
          <w:bCs/>
          <w:lang w:val="en-GB" w:eastAsia="en-GB"/>
        </w:rPr>
      </w:pPr>
    </w:p>
    <w:p w14:paraId="15D0A27D" w14:textId="77777777" w:rsidR="00EF7FC5" w:rsidRPr="00041EBA" w:rsidRDefault="00EF7FC5" w:rsidP="00D54EDF">
      <w:pPr>
        <w:widowControl/>
        <w:spacing w:after="0" w:line="240" w:lineRule="auto"/>
        <w:rPr>
          <w:rFonts w:ascii="Arial" w:eastAsia="Calibri" w:hAnsi="Arial" w:cs="Arial"/>
          <w:szCs w:val="21"/>
          <w:lang w:val="en-GB" w:eastAsia="en-GB"/>
        </w:rPr>
      </w:pPr>
      <w:r w:rsidRPr="00041EBA">
        <w:rPr>
          <w:rFonts w:ascii="Arial" w:eastAsia="Times New Roman" w:hAnsi="Arial" w:cs="Arial"/>
          <w:bCs/>
          <w:lang w:val="en-GB" w:eastAsia="en-GB"/>
        </w:rPr>
        <w:t>4.</w:t>
      </w:r>
      <w:r w:rsidRPr="00041EBA">
        <w:rPr>
          <w:rFonts w:ascii="Arial" w:eastAsia="Times New Roman" w:hAnsi="Arial" w:cs="Arial"/>
          <w:bCs/>
          <w:lang w:val="en-GB" w:eastAsia="en-GB"/>
        </w:rPr>
        <w:tab/>
        <w:t xml:space="preserve">All the subordinate activities require the contractor to support the design and production of training materials; support to the delivery of training by suitably qualified and experienced instructors; support to the professional development of HPSS instructors; support to the evaluation of the training, including reporting on participants and support to any associated Monitoring and Evaluation (M&amp;E) regime.  This </w:t>
      </w:r>
      <w:r w:rsidRPr="00041EBA">
        <w:rPr>
          <w:rFonts w:ascii="Arial" w:eastAsia="Calibri" w:hAnsi="Arial" w:cs="Arial"/>
          <w:lang w:val="en-GB"/>
        </w:rPr>
        <w:t>includes evaluation of the lessons learned during the delivery of the activities.</w:t>
      </w:r>
    </w:p>
    <w:p w14:paraId="7FF65552" w14:textId="77777777" w:rsidR="00EF7FC5" w:rsidRPr="00041EBA" w:rsidRDefault="00EF7FC5" w:rsidP="00D54EDF">
      <w:pPr>
        <w:widowControl/>
        <w:spacing w:after="0" w:line="240" w:lineRule="auto"/>
        <w:ind w:left="1494"/>
        <w:contextualSpacing/>
        <w:rPr>
          <w:rFonts w:ascii="Arial" w:eastAsia="Calibri" w:hAnsi="Arial" w:cs="Arial"/>
          <w:szCs w:val="21"/>
          <w:lang w:val="en-GB" w:eastAsia="en-GB"/>
        </w:rPr>
      </w:pPr>
    </w:p>
    <w:p w14:paraId="283428AC" w14:textId="77777777" w:rsidR="00EF7FC5" w:rsidRPr="00041EBA" w:rsidRDefault="00EF7FC5" w:rsidP="00D54EDF">
      <w:pPr>
        <w:widowControl/>
        <w:spacing w:after="0" w:line="240" w:lineRule="auto"/>
        <w:outlineLvl w:val="0"/>
        <w:rPr>
          <w:rFonts w:ascii="Arial" w:eastAsia="Times New Roman" w:hAnsi="Arial" w:cs="Arial"/>
          <w:b/>
          <w:bCs/>
          <w:lang w:val="en-GB" w:eastAsia="en-GB"/>
        </w:rPr>
      </w:pPr>
      <w:r w:rsidRPr="00041EBA">
        <w:rPr>
          <w:rFonts w:ascii="Arial" w:eastAsia="Times New Roman" w:hAnsi="Arial" w:cs="Arial"/>
          <w:b/>
          <w:bCs/>
          <w:lang w:val="en-GB" w:eastAsia="en-GB"/>
        </w:rPr>
        <w:t>Dependencies</w:t>
      </w:r>
    </w:p>
    <w:p w14:paraId="740907F4" w14:textId="77777777" w:rsidR="00EF7FC5" w:rsidRPr="00041EBA" w:rsidRDefault="00EF7FC5" w:rsidP="00D54EDF">
      <w:pPr>
        <w:widowControl/>
        <w:spacing w:after="0" w:line="240" w:lineRule="auto"/>
        <w:rPr>
          <w:rFonts w:ascii="Arial" w:eastAsia="Times New Roman" w:hAnsi="Arial" w:cs="Arial"/>
          <w:bCs/>
          <w:lang w:val="en-GB" w:eastAsia="en-GB"/>
        </w:rPr>
      </w:pPr>
    </w:p>
    <w:p w14:paraId="198301B2" w14:textId="77777777" w:rsidR="00EF7FC5" w:rsidRPr="00041EBA" w:rsidRDefault="00EF7FC5" w:rsidP="00D54EDF">
      <w:pPr>
        <w:widowControl/>
        <w:spacing w:after="0" w:line="240" w:lineRule="auto"/>
        <w:rPr>
          <w:rFonts w:ascii="Arial" w:eastAsia="Calibri" w:hAnsi="Arial" w:cs="Arial"/>
          <w:lang w:val="en-GB"/>
        </w:rPr>
      </w:pPr>
      <w:r w:rsidRPr="00041EBA">
        <w:rPr>
          <w:rFonts w:ascii="Arial" w:eastAsia="Calibri" w:hAnsi="Arial" w:cs="Arial"/>
          <w:lang w:val="en-GB"/>
        </w:rPr>
        <w:t>5.</w:t>
      </w:r>
      <w:r w:rsidRPr="00041EBA">
        <w:rPr>
          <w:rFonts w:ascii="Arial" w:eastAsia="Calibri" w:hAnsi="Arial" w:cs="Arial"/>
          <w:lang w:val="en-GB"/>
        </w:rPr>
        <w:tab/>
        <w:t>Subject to contract, the following is assumed for planning purposes:</w:t>
      </w:r>
    </w:p>
    <w:p w14:paraId="51E4CC6D" w14:textId="77777777" w:rsidR="00EF7FC5" w:rsidRPr="00041EBA" w:rsidRDefault="00EF7FC5" w:rsidP="00D54EDF">
      <w:pPr>
        <w:widowControl/>
        <w:spacing w:after="0" w:line="240" w:lineRule="auto"/>
        <w:rPr>
          <w:rFonts w:ascii="Arial" w:eastAsia="Calibri" w:hAnsi="Arial" w:cs="Arial"/>
          <w:lang w:val="en-GB"/>
        </w:rPr>
      </w:pPr>
    </w:p>
    <w:p w14:paraId="5183455E" w14:textId="77777777" w:rsidR="00EF7FC5" w:rsidRPr="00041EBA" w:rsidRDefault="00D54EDF" w:rsidP="00D54EDF">
      <w:pPr>
        <w:widowControl/>
        <w:tabs>
          <w:tab w:val="left" w:pos="1134"/>
        </w:tabs>
        <w:spacing w:after="0" w:line="240" w:lineRule="auto"/>
        <w:ind w:left="720" w:hanging="153"/>
        <w:rPr>
          <w:rFonts w:ascii="Arial" w:eastAsia="Calibri" w:hAnsi="Arial" w:cs="Arial"/>
          <w:lang w:val="en-GB"/>
        </w:rPr>
      </w:pPr>
      <w:r>
        <w:rPr>
          <w:rFonts w:ascii="Arial" w:eastAsia="Calibri" w:hAnsi="Arial" w:cs="Arial"/>
          <w:lang w:val="en-GB"/>
        </w:rPr>
        <w:tab/>
      </w:r>
      <w:r w:rsidR="00EF7FC5" w:rsidRPr="00041EBA">
        <w:rPr>
          <w:rFonts w:ascii="Arial" w:eastAsia="Calibri" w:hAnsi="Arial" w:cs="Arial"/>
          <w:lang w:val="en-GB"/>
        </w:rPr>
        <w:t>a.</w:t>
      </w:r>
      <w:r w:rsidR="00EF7FC5" w:rsidRPr="00041EBA">
        <w:rPr>
          <w:rFonts w:ascii="Arial" w:eastAsia="Calibri" w:hAnsi="Arial" w:cs="Arial"/>
          <w:lang w:val="en-GB"/>
        </w:rPr>
        <w:tab/>
      </w:r>
      <w:r w:rsidR="00EF7FC5" w:rsidRPr="00041EBA">
        <w:rPr>
          <w:rFonts w:ascii="Arial" w:eastAsia="Calibri" w:hAnsi="Arial" w:cs="Arial"/>
          <w:b/>
          <w:lang w:val="en-GB"/>
        </w:rPr>
        <w:t>Office space</w:t>
      </w:r>
      <w:r w:rsidR="00EF7FC5" w:rsidRPr="00041EBA">
        <w:rPr>
          <w:rFonts w:ascii="Arial" w:eastAsia="Calibri" w:hAnsi="Arial" w:cs="Arial"/>
          <w:lang w:val="en-GB"/>
        </w:rPr>
        <w:t>.  BPST(A) will identify and secure appropriate training venues for each training activity which shall include one (1) instructors’ room with electrical power and appropriate furniture.</w:t>
      </w:r>
    </w:p>
    <w:p w14:paraId="340903D6" w14:textId="77777777" w:rsidR="00EF7FC5" w:rsidRPr="00041EBA" w:rsidRDefault="00EF7FC5" w:rsidP="00D54EDF">
      <w:pPr>
        <w:widowControl/>
        <w:tabs>
          <w:tab w:val="left" w:pos="1134"/>
        </w:tabs>
        <w:spacing w:after="0" w:line="240" w:lineRule="auto"/>
        <w:ind w:left="567"/>
        <w:rPr>
          <w:rFonts w:ascii="Arial" w:eastAsia="Calibri" w:hAnsi="Arial" w:cs="Arial"/>
          <w:lang w:val="en-GB"/>
        </w:rPr>
      </w:pPr>
    </w:p>
    <w:p w14:paraId="58E4F6AB" w14:textId="77777777" w:rsidR="00EF7FC5" w:rsidRPr="00041EBA" w:rsidRDefault="00D54EDF" w:rsidP="00D54EDF">
      <w:pPr>
        <w:widowControl/>
        <w:tabs>
          <w:tab w:val="left" w:pos="1134"/>
        </w:tabs>
        <w:spacing w:after="0" w:line="240" w:lineRule="auto"/>
        <w:ind w:left="720" w:hanging="153"/>
        <w:rPr>
          <w:rFonts w:ascii="Arial" w:eastAsia="Calibri" w:hAnsi="Arial" w:cs="Arial"/>
          <w:lang w:val="en-GB"/>
        </w:rPr>
      </w:pPr>
      <w:r>
        <w:rPr>
          <w:rFonts w:ascii="Arial" w:eastAsia="Calibri" w:hAnsi="Arial" w:cs="Arial"/>
          <w:lang w:val="en-GB"/>
        </w:rPr>
        <w:tab/>
      </w:r>
      <w:r w:rsidR="00EF7FC5" w:rsidRPr="00041EBA">
        <w:rPr>
          <w:rFonts w:ascii="Arial" w:eastAsia="Calibri" w:hAnsi="Arial" w:cs="Arial"/>
          <w:lang w:val="en-GB"/>
        </w:rPr>
        <w:t>b.</w:t>
      </w:r>
      <w:r w:rsidR="00EF7FC5" w:rsidRPr="00041EBA">
        <w:rPr>
          <w:rFonts w:ascii="Arial" w:eastAsia="Calibri" w:hAnsi="Arial" w:cs="Arial"/>
          <w:lang w:val="en-GB"/>
        </w:rPr>
        <w:tab/>
      </w:r>
      <w:r w:rsidR="00EF7FC5" w:rsidRPr="00041EBA">
        <w:rPr>
          <w:rFonts w:ascii="Arial" w:eastAsia="Calibri" w:hAnsi="Arial" w:cs="Arial"/>
          <w:b/>
          <w:lang w:val="en-GB"/>
        </w:rPr>
        <w:t>Communication and Information Technology.</w:t>
      </w:r>
      <w:r w:rsidR="00EF7FC5" w:rsidRPr="00041EBA">
        <w:rPr>
          <w:rFonts w:ascii="Arial" w:eastAsia="Calibri" w:hAnsi="Arial" w:cs="Arial"/>
          <w:lang w:val="en-GB"/>
        </w:rPr>
        <w:t xml:space="preserve">  Contractors should expect to deploy with their own laptop computers (able to process MS Office material) and mobile phones.  Electrical power shall be available at each of the training facilities.  Additionally, </w:t>
      </w:r>
      <w:proofErr w:type="spellStart"/>
      <w:r w:rsidR="00EF7FC5" w:rsidRPr="00041EBA">
        <w:rPr>
          <w:rFonts w:ascii="Arial" w:eastAsia="Calibri" w:hAnsi="Arial" w:cs="Arial"/>
          <w:lang w:val="en-GB"/>
        </w:rPr>
        <w:t>WiFi</w:t>
      </w:r>
      <w:proofErr w:type="spellEnd"/>
      <w:r w:rsidR="00EF7FC5" w:rsidRPr="00041EBA">
        <w:rPr>
          <w:rFonts w:ascii="Arial" w:eastAsia="Calibri" w:hAnsi="Arial" w:cs="Arial"/>
          <w:lang w:val="en-GB"/>
        </w:rPr>
        <w:t xml:space="preserve"> internet access and access to a local mobile telephone provider is generally available, but the reliability of these services cannot be guaranteed.  Data transfer is typically via ‘thumb/flash drives’.  The contractor should ensure it has its own means of communication and internet should this not be available in the training locations</w:t>
      </w:r>
    </w:p>
    <w:p w14:paraId="62D7D45D" w14:textId="77777777" w:rsidR="00EF7FC5" w:rsidRPr="00041EBA" w:rsidRDefault="00EF7FC5" w:rsidP="00D54EDF">
      <w:pPr>
        <w:widowControl/>
        <w:tabs>
          <w:tab w:val="left" w:pos="1134"/>
        </w:tabs>
        <w:spacing w:after="0" w:line="240" w:lineRule="auto"/>
        <w:ind w:left="567"/>
        <w:rPr>
          <w:rFonts w:ascii="Arial" w:eastAsia="Calibri" w:hAnsi="Arial" w:cs="Arial"/>
          <w:lang w:val="en-GB"/>
        </w:rPr>
      </w:pPr>
    </w:p>
    <w:p w14:paraId="0CFAD040" w14:textId="77777777" w:rsidR="00EF7FC5" w:rsidRPr="00041EBA" w:rsidRDefault="00EF7FC5" w:rsidP="00D54EDF">
      <w:pPr>
        <w:widowControl/>
        <w:spacing w:after="0" w:line="240" w:lineRule="auto"/>
        <w:ind w:left="567"/>
        <w:rPr>
          <w:rFonts w:ascii="Arial" w:eastAsia="Calibri" w:hAnsi="Arial" w:cs="Arial"/>
          <w:lang w:val="en-GB"/>
        </w:rPr>
      </w:pPr>
      <w:r w:rsidRPr="00041EBA">
        <w:rPr>
          <w:rFonts w:ascii="Arial" w:eastAsia="Calibri" w:hAnsi="Arial" w:cs="Arial"/>
          <w:lang w:val="en-GB"/>
        </w:rPr>
        <w:lastRenderedPageBreak/>
        <w:t>c.</w:t>
      </w:r>
      <w:r w:rsidRPr="00041EBA">
        <w:rPr>
          <w:rFonts w:ascii="Arial" w:eastAsia="Calibri" w:hAnsi="Arial" w:cs="Arial"/>
          <w:lang w:val="en-GB"/>
        </w:rPr>
        <w:tab/>
      </w:r>
      <w:r w:rsidRPr="00041EBA">
        <w:rPr>
          <w:rFonts w:ascii="Arial" w:eastAsia="Calibri" w:hAnsi="Arial" w:cs="Arial"/>
          <w:b/>
          <w:lang w:val="en-GB"/>
        </w:rPr>
        <w:t>Security.</w:t>
      </w:r>
      <w:r w:rsidRPr="00041EBA">
        <w:rPr>
          <w:rFonts w:ascii="Arial" w:eastAsia="Calibri" w:hAnsi="Arial" w:cs="Arial"/>
          <w:lang w:val="en-GB"/>
        </w:rPr>
        <w:t xml:space="preserve">  </w:t>
      </w:r>
      <w:r w:rsidRPr="00041EBA">
        <w:rPr>
          <w:rFonts w:ascii="Arial" w:eastAsia="Times New Roman" w:hAnsi="Arial" w:cs="Arial"/>
          <w:bCs/>
          <w:lang w:val="en-GB" w:eastAsia="en-GB"/>
        </w:rPr>
        <w:t xml:space="preserve">The Project Officer with responsibility for each activity shall provide a security brief in coordination with the British High Commission/Embassy Defence Section with responsibility for the location at which the activity will take place. </w:t>
      </w:r>
    </w:p>
    <w:p w14:paraId="0D13E046" w14:textId="77777777" w:rsidR="00EF7FC5" w:rsidRPr="00041EBA" w:rsidRDefault="00EF7FC5" w:rsidP="00D54EDF">
      <w:pPr>
        <w:widowControl/>
        <w:tabs>
          <w:tab w:val="left" w:pos="1134"/>
        </w:tabs>
        <w:spacing w:after="0" w:line="240" w:lineRule="auto"/>
        <w:ind w:left="567"/>
        <w:rPr>
          <w:rFonts w:ascii="Arial" w:eastAsia="Calibri" w:hAnsi="Arial" w:cs="Arial"/>
          <w:lang w:val="en-GB"/>
        </w:rPr>
      </w:pPr>
    </w:p>
    <w:p w14:paraId="4E8F99AC" w14:textId="77777777" w:rsidR="00EF7FC5" w:rsidRPr="00041EBA" w:rsidRDefault="00EF7FC5" w:rsidP="00D54EDF">
      <w:pPr>
        <w:widowControl/>
        <w:tabs>
          <w:tab w:val="left" w:pos="1134"/>
        </w:tabs>
        <w:spacing w:after="0" w:line="240" w:lineRule="auto"/>
        <w:ind w:left="567"/>
        <w:rPr>
          <w:rFonts w:ascii="Arial" w:eastAsia="Calibri" w:hAnsi="Arial" w:cs="Arial"/>
          <w:lang w:val="en-GB"/>
        </w:rPr>
      </w:pPr>
      <w:r w:rsidRPr="00041EBA">
        <w:rPr>
          <w:rFonts w:ascii="Arial" w:eastAsia="Calibri" w:hAnsi="Arial" w:cs="Arial"/>
          <w:lang w:val="en-GB"/>
        </w:rPr>
        <w:t>d.</w:t>
      </w:r>
      <w:r w:rsidRPr="00041EBA">
        <w:rPr>
          <w:rFonts w:ascii="Arial" w:eastAsia="Calibri" w:hAnsi="Arial" w:cs="Arial"/>
          <w:lang w:val="en-GB"/>
        </w:rPr>
        <w:tab/>
      </w:r>
      <w:r w:rsidRPr="00041EBA">
        <w:rPr>
          <w:rFonts w:ascii="Arial" w:eastAsia="Calibri" w:hAnsi="Arial" w:cs="Arial"/>
          <w:lang w:val="en-GB"/>
        </w:rPr>
        <w:tab/>
      </w:r>
      <w:r w:rsidRPr="00041EBA">
        <w:rPr>
          <w:rFonts w:ascii="Arial" w:eastAsia="Calibri" w:hAnsi="Arial" w:cs="Arial"/>
          <w:b/>
          <w:lang w:val="en-GB"/>
        </w:rPr>
        <w:t>Insurance.</w:t>
      </w:r>
      <w:r w:rsidRPr="00041EBA">
        <w:rPr>
          <w:rFonts w:ascii="Arial" w:eastAsia="Calibri" w:hAnsi="Arial" w:cs="Arial"/>
          <w:lang w:val="en-GB"/>
        </w:rPr>
        <w:t xml:space="preserve">  The contractor shall be responsible for the provision of personal insurance, company liability and indemnity insurance, travel and medical insurance cover.  This should be fully demonstrated in the contractor’s submission </w:t>
      </w:r>
    </w:p>
    <w:p w14:paraId="760736D2" w14:textId="77777777" w:rsidR="00EF7FC5" w:rsidRPr="00041EBA" w:rsidRDefault="00EF7FC5" w:rsidP="00D54EDF">
      <w:pPr>
        <w:widowControl/>
        <w:tabs>
          <w:tab w:val="left" w:pos="1134"/>
        </w:tabs>
        <w:spacing w:after="0" w:line="240" w:lineRule="auto"/>
        <w:ind w:left="567"/>
        <w:rPr>
          <w:rFonts w:ascii="Arial" w:eastAsia="Calibri" w:hAnsi="Arial" w:cs="Arial"/>
          <w:lang w:val="en-GB"/>
        </w:rPr>
      </w:pPr>
    </w:p>
    <w:p w14:paraId="0DCF003E" w14:textId="77777777" w:rsidR="00EF7FC5" w:rsidRPr="00041EBA" w:rsidRDefault="00EF7FC5" w:rsidP="00D54EDF">
      <w:pPr>
        <w:widowControl/>
        <w:tabs>
          <w:tab w:val="left" w:pos="1134"/>
        </w:tabs>
        <w:spacing w:after="0" w:line="240" w:lineRule="auto"/>
        <w:ind w:left="567"/>
        <w:rPr>
          <w:rFonts w:ascii="Arial" w:eastAsia="Calibri" w:hAnsi="Arial" w:cs="Arial"/>
          <w:lang w:val="en-GB"/>
        </w:rPr>
      </w:pPr>
      <w:r w:rsidRPr="00041EBA">
        <w:rPr>
          <w:rFonts w:ascii="Arial" w:eastAsia="Calibri" w:hAnsi="Arial" w:cs="Arial"/>
          <w:lang w:val="en-GB"/>
        </w:rPr>
        <w:t>e.</w:t>
      </w:r>
      <w:r w:rsidRPr="00041EBA">
        <w:rPr>
          <w:rFonts w:ascii="Arial" w:eastAsia="Calibri" w:hAnsi="Arial" w:cs="Arial"/>
          <w:lang w:val="en-GB"/>
        </w:rPr>
        <w:tab/>
      </w:r>
      <w:r w:rsidRPr="00041EBA">
        <w:rPr>
          <w:rFonts w:ascii="Arial" w:eastAsia="Calibri" w:hAnsi="Arial" w:cs="Arial"/>
          <w:lang w:val="en-GB"/>
        </w:rPr>
        <w:tab/>
      </w:r>
      <w:r w:rsidRPr="00041EBA">
        <w:rPr>
          <w:rFonts w:ascii="Arial" w:eastAsia="Calibri" w:hAnsi="Arial" w:cs="Arial"/>
          <w:b/>
          <w:lang w:val="en-GB"/>
        </w:rPr>
        <w:t>Transportation.</w:t>
      </w:r>
    </w:p>
    <w:p w14:paraId="5948F801" w14:textId="77777777" w:rsidR="00EF7FC5" w:rsidRPr="00041EBA" w:rsidRDefault="00EF7FC5" w:rsidP="00D54EDF">
      <w:pPr>
        <w:widowControl/>
        <w:spacing w:after="0" w:line="240" w:lineRule="auto"/>
        <w:ind w:left="567"/>
        <w:rPr>
          <w:rFonts w:ascii="Arial" w:eastAsia="Calibri" w:hAnsi="Arial" w:cs="Arial"/>
          <w:lang w:val="en-GB"/>
        </w:rPr>
      </w:pPr>
    </w:p>
    <w:p w14:paraId="5F5F2204" w14:textId="77777777" w:rsidR="00EF7FC5" w:rsidRPr="00041EBA" w:rsidRDefault="00EF7FC5" w:rsidP="00D54EDF">
      <w:pPr>
        <w:widowControl/>
        <w:numPr>
          <w:ilvl w:val="0"/>
          <w:numId w:val="8"/>
        </w:numPr>
        <w:tabs>
          <w:tab w:val="left" w:pos="1418"/>
          <w:tab w:val="left" w:pos="2410"/>
        </w:tabs>
        <w:spacing w:after="0" w:line="240" w:lineRule="auto"/>
        <w:ind w:left="567" w:firstLine="851"/>
        <w:contextualSpacing/>
        <w:rPr>
          <w:rFonts w:ascii="Arial" w:eastAsia="Calibri" w:hAnsi="Arial" w:cs="Arial"/>
          <w:lang w:val="en-GB"/>
        </w:rPr>
      </w:pPr>
      <w:r w:rsidRPr="00041EBA">
        <w:rPr>
          <w:rFonts w:ascii="Arial" w:eastAsia="Calibri" w:hAnsi="Arial" w:cs="Arial"/>
          <w:lang w:val="en-GB"/>
        </w:rPr>
        <w:t>Students; transport and subsistence shall be provided and coordinated by</w:t>
      </w:r>
    </w:p>
    <w:p w14:paraId="5FA8E39F" w14:textId="77777777" w:rsidR="00EF7FC5" w:rsidRPr="00041EBA" w:rsidRDefault="00EF7FC5" w:rsidP="00D54EDF">
      <w:pPr>
        <w:widowControl/>
        <w:tabs>
          <w:tab w:val="left" w:pos="1418"/>
        </w:tabs>
        <w:spacing w:after="0" w:line="240" w:lineRule="auto"/>
        <w:ind w:left="567" w:firstLine="851"/>
        <w:rPr>
          <w:rFonts w:ascii="Arial" w:eastAsia="Calibri" w:hAnsi="Arial" w:cs="Arial"/>
          <w:lang w:val="en-GB"/>
        </w:rPr>
      </w:pPr>
      <w:r w:rsidRPr="00041EBA">
        <w:rPr>
          <w:rFonts w:ascii="Arial" w:eastAsia="Calibri" w:hAnsi="Arial" w:cs="Arial"/>
          <w:lang w:val="en-GB"/>
        </w:rPr>
        <w:t>BPST(A) for all local requirements including student movement as required.</w:t>
      </w:r>
    </w:p>
    <w:p w14:paraId="6D312160" w14:textId="77777777" w:rsidR="00EF7FC5" w:rsidRPr="00041EBA" w:rsidRDefault="00EF7FC5" w:rsidP="00D54EDF">
      <w:pPr>
        <w:widowControl/>
        <w:tabs>
          <w:tab w:val="left" w:pos="1418"/>
        </w:tabs>
        <w:spacing w:after="0" w:line="240" w:lineRule="auto"/>
        <w:ind w:left="567" w:firstLine="851"/>
        <w:contextualSpacing/>
        <w:rPr>
          <w:rFonts w:ascii="Arial" w:eastAsia="Calibri" w:hAnsi="Arial" w:cs="Arial"/>
          <w:lang w:val="en-GB"/>
        </w:rPr>
      </w:pPr>
    </w:p>
    <w:p w14:paraId="10DA5F2E" w14:textId="77777777" w:rsidR="00EF7FC5" w:rsidRPr="00041EBA" w:rsidRDefault="00EF7FC5" w:rsidP="00D54EDF">
      <w:pPr>
        <w:widowControl/>
        <w:numPr>
          <w:ilvl w:val="0"/>
          <w:numId w:val="8"/>
        </w:numPr>
        <w:tabs>
          <w:tab w:val="left" w:pos="1418"/>
          <w:tab w:val="left" w:pos="2410"/>
        </w:tabs>
        <w:spacing w:after="0" w:line="240" w:lineRule="auto"/>
        <w:ind w:left="567" w:firstLine="851"/>
        <w:contextualSpacing/>
        <w:rPr>
          <w:rFonts w:ascii="Arial" w:eastAsia="Calibri" w:hAnsi="Arial" w:cs="Arial"/>
          <w:lang w:val="en-GB"/>
        </w:rPr>
      </w:pPr>
      <w:r w:rsidRPr="00041EBA">
        <w:rPr>
          <w:rFonts w:ascii="Arial" w:eastAsia="Calibri" w:hAnsi="Arial" w:cs="Arial"/>
          <w:lang w:val="en-GB"/>
        </w:rPr>
        <w:t>Contractors; shall be responsible for their own transport and subsistence</w:t>
      </w:r>
    </w:p>
    <w:p w14:paraId="24823291" w14:textId="77777777" w:rsidR="00EF7FC5" w:rsidRPr="00041EBA" w:rsidRDefault="00EF7FC5" w:rsidP="00D54EDF">
      <w:pPr>
        <w:widowControl/>
        <w:tabs>
          <w:tab w:val="left" w:pos="1418"/>
        </w:tabs>
        <w:spacing w:after="0" w:line="240" w:lineRule="auto"/>
        <w:ind w:left="1418"/>
        <w:rPr>
          <w:rFonts w:ascii="Arial" w:eastAsia="Calibri" w:hAnsi="Arial" w:cs="Arial"/>
          <w:lang w:val="en-GB"/>
        </w:rPr>
      </w:pPr>
      <w:r w:rsidRPr="00041EBA">
        <w:rPr>
          <w:rFonts w:ascii="Arial" w:eastAsia="Calibri" w:hAnsi="Arial" w:cs="Arial"/>
          <w:lang w:val="en-GB"/>
        </w:rPr>
        <w:t>and should ensure that sufficient transportation is provided for all training support activity the contractor needs to carry out.</w:t>
      </w:r>
    </w:p>
    <w:p w14:paraId="31DAA9C3" w14:textId="77777777" w:rsidR="00EF7FC5" w:rsidRPr="00041EBA" w:rsidRDefault="00EF7FC5" w:rsidP="00D54EDF">
      <w:pPr>
        <w:widowControl/>
        <w:spacing w:after="0" w:line="240" w:lineRule="auto"/>
        <w:ind w:left="567"/>
        <w:rPr>
          <w:rFonts w:ascii="Arial" w:eastAsia="Calibri" w:hAnsi="Arial" w:cs="Arial"/>
          <w:lang w:val="en-GB"/>
        </w:rPr>
      </w:pPr>
    </w:p>
    <w:p w14:paraId="2CAF6373" w14:textId="77777777" w:rsidR="00EF7FC5" w:rsidRPr="00041EBA" w:rsidRDefault="00EF7FC5" w:rsidP="00D54EDF">
      <w:pPr>
        <w:widowControl/>
        <w:spacing w:after="0" w:line="240" w:lineRule="auto"/>
        <w:ind w:left="567"/>
        <w:rPr>
          <w:rFonts w:ascii="Arial" w:eastAsia="Calibri" w:hAnsi="Arial" w:cs="Arial"/>
          <w:lang w:val="en-GB"/>
        </w:rPr>
      </w:pPr>
      <w:r w:rsidRPr="00041EBA">
        <w:rPr>
          <w:rFonts w:ascii="Arial" w:eastAsia="Calibri" w:hAnsi="Arial" w:cs="Arial"/>
          <w:lang w:val="en-GB"/>
        </w:rPr>
        <w:t>f.</w:t>
      </w:r>
      <w:r w:rsidRPr="00041EBA">
        <w:rPr>
          <w:rFonts w:ascii="Arial" w:eastAsia="Calibri" w:hAnsi="Arial" w:cs="Arial"/>
          <w:lang w:val="en-GB"/>
        </w:rPr>
        <w:tab/>
      </w:r>
      <w:r w:rsidRPr="00041EBA">
        <w:rPr>
          <w:rFonts w:ascii="Arial" w:eastAsia="Calibri" w:hAnsi="Arial" w:cs="Arial"/>
          <w:lang w:val="en-GB"/>
        </w:rPr>
        <w:tab/>
      </w:r>
      <w:r w:rsidRPr="00041EBA">
        <w:rPr>
          <w:rFonts w:ascii="Arial" w:eastAsia="Calibri" w:hAnsi="Arial" w:cs="Arial"/>
          <w:b/>
          <w:lang w:val="en-GB"/>
        </w:rPr>
        <w:t>Administration.</w:t>
      </w:r>
      <w:r w:rsidRPr="00041EBA">
        <w:rPr>
          <w:rFonts w:ascii="Arial" w:eastAsia="Calibri" w:hAnsi="Arial" w:cs="Arial"/>
          <w:lang w:val="en-GB"/>
        </w:rPr>
        <w:t xml:space="preserve">  Administration including Joining Instructions, feeding arrangements and medical facilities will be coordinated by BPST(A) and HPSS for all students.</w:t>
      </w:r>
    </w:p>
    <w:p w14:paraId="5F8702CD" w14:textId="77777777" w:rsidR="00EF7FC5" w:rsidRPr="00041EBA" w:rsidRDefault="00EF7FC5" w:rsidP="00D54EDF">
      <w:pPr>
        <w:widowControl/>
        <w:spacing w:after="0" w:line="240" w:lineRule="auto"/>
        <w:ind w:left="567"/>
        <w:rPr>
          <w:rFonts w:ascii="Arial" w:eastAsia="Times New Roman" w:hAnsi="Arial" w:cs="Arial"/>
          <w:bCs/>
          <w:lang w:val="en-GB" w:eastAsia="en-GB"/>
        </w:rPr>
      </w:pPr>
    </w:p>
    <w:p w14:paraId="59834C03" w14:textId="77777777" w:rsidR="00EF7FC5" w:rsidRPr="00041EBA" w:rsidRDefault="00EF7FC5" w:rsidP="00D54EDF">
      <w:pPr>
        <w:widowControl/>
        <w:spacing w:after="0" w:line="240" w:lineRule="auto"/>
        <w:ind w:left="567"/>
        <w:rPr>
          <w:rFonts w:ascii="Arial" w:eastAsia="Calibri" w:hAnsi="Arial" w:cs="Arial"/>
          <w:szCs w:val="21"/>
          <w:lang w:val="en-GB"/>
        </w:rPr>
      </w:pPr>
      <w:r w:rsidRPr="00041EBA">
        <w:rPr>
          <w:rFonts w:ascii="Arial" w:eastAsia="Calibri" w:hAnsi="Arial" w:cs="Arial"/>
          <w:lang w:val="en-GB"/>
        </w:rPr>
        <w:t>g.</w:t>
      </w:r>
      <w:r w:rsidRPr="00041EBA">
        <w:rPr>
          <w:rFonts w:ascii="Arial" w:eastAsia="Calibri" w:hAnsi="Arial" w:cs="Arial"/>
          <w:lang w:val="en-GB"/>
        </w:rPr>
        <w:tab/>
      </w:r>
      <w:r w:rsidRPr="00041EBA">
        <w:rPr>
          <w:rFonts w:ascii="Arial" w:eastAsia="Calibri" w:hAnsi="Arial" w:cs="Arial"/>
          <w:b/>
          <w:lang w:val="en-GB"/>
        </w:rPr>
        <w:t>Training material and facilities.</w:t>
      </w:r>
      <w:r w:rsidRPr="00041EBA">
        <w:rPr>
          <w:rFonts w:ascii="Arial" w:eastAsia="Calibri" w:hAnsi="Arial" w:cs="Arial"/>
          <w:lang w:val="en-GB"/>
        </w:rPr>
        <w:t xml:space="preserve">  </w:t>
      </w:r>
      <w:r w:rsidRPr="00041EBA">
        <w:rPr>
          <w:rFonts w:ascii="Arial" w:eastAsia="Calibri" w:hAnsi="Arial" w:cs="Arial"/>
          <w:szCs w:val="21"/>
          <w:lang w:val="en-GB"/>
        </w:rPr>
        <w:t xml:space="preserve">Classrooms, training areas, ranges, training equipment and additional training material (stationery, etc.) will be provided by and coordinated between BPST(A) and the establishment at which the activity is to be conducted.    </w:t>
      </w:r>
    </w:p>
    <w:p w14:paraId="1D07EB41" w14:textId="77777777" w:rsidR="00EF7FC5" w:rsidRPr="00041EBA" w:rsidRDefault="00EF7FC5" w:rsidP="00D54EDF">
      <w:pPr>
        <w:widowControl/>
        <w:spacing w:after="0" w:line="240" w:lineRule="auto"/>
        <w:ind w:left="567"/>
        <w:rPr>
          <w:rFonts w:ascii="Arial" w:eastAsia="Calibri" w:hAnsi="Arial" w:cs="Arial"/>
          <w:szCs w:val="21"/>
          <w:lang w:val="en-GB"/>
        </w:rPr>
      </w:pPr>
    </w:p>
    <w:p w14:paraId="53D8E01F" w14:textId="77777777" w:rsidR="00EF7FC5" w:rsidRPr="00041EBA" w:rsidRDefault="00EF7FC5" w:rsidP="00D54EDF">
      <w:pPr>
        <w:widowControl/>
        <w:spacing w:after="0" w:line="240" w:lineRule="auto"/>
        <w:ind w:left="560"/>
        <w:rPr>
          <w:rFonts w:ascii="Arial" w:eastAsia="Times New Roman" w:hAnsi="Arial" w:cs="Arial"/>
          <w:bCs/>
          <w:lang w:val="en-GB" w:eastAsia="en-GB"/>
        </w:rPr>
      </w:pPr>
      <w:r w:rsidRPr="00041EBA">
        <w:rPr>
          <w:rFonts w:ascii="Arial" w:eastAsia="Times New Roman" w:hAnsi="Arial" w:cs="Arial"/>
          <w:bCs/>
          <w:lang w:val="en-GB" w:eastAsia="en-GB"/>
        </w:rPr>
        <w:t>h.</w:t>
      </w:r>
      <w:r w:rsidRPr="00041EBA">
        <w:rPr>
          <w:rFonts w:ascii="Arial" w:eastAsia="Times New Roman" w:hAnsi="Arial" w:cs="Arial"/>
          <w:bCs/>
          <w:lang w:val="en-GB" w:eastAsia="en-GB"/>
        </w:rPr>
        <w:tab/>
      </w:r>
      <w:r w:rsidRPr="00041EBA">
        <w:rPr>
          <w:rFonts w:ascii="Arial" w:eastAsia="Times New Roman" w:hAnsi="Arial" w:cs="Arial"/>
          <w:b/>
          <w:bCs/>
          <w:lang w:val="en-GB" w:eastAsia="en-GB"/>
        </w:rPr>
        <w:t>Instructor accommodation.</w:t>
      </w:r>
      <w:r w:rsidRPr="00041EBA">
        <w:rPr>
          <w:rFonts w:ascii="Arial" w:eastAsia="Times New Roman" w:hAnsi="Arial" w:cs="Arial"/>
          <w:bCs/>
          <w:lang w:val="en-GB" w:eastAsia="en-GB"/>
        </w:rPr>
        <w:t xml:space="preserve">  The contractor is to arrange instructor accommodation and life support as needed throughout the training. In more remote locations, or where training is required during hours of darkness after which travel is not possible, BPST(A) may arrange field accommodation and may pass associated charges to the contractor.</w:t>
      </w:r>
    </w:p>
    <w:p w14:paraId="421AF85A" w14:textId="77777777" w:rsidR="00EF7FC5" w:rsidRPr="00041EBA" w:rsidRDefault="00EF7FC5" w:rsidP="00D54EDF">
      <w:pPr>
        <w:widowControl/>
        <w:spacing w:after="0" w:line="240" w:lineRule="auto"/>
        <w:ind w:left="560"/>
        <w:rPr>
          <w:rFonts w:ascii="Arial" w:eastAsia="Times New Roman" w:hAnsi="Arial" w:cs="Arial"/>
          <w:bCs/>
          <w:lang w:val="en-GB" w:eastAsia="en-GB"/>
        </w:rPr>
      </w:pPr>
    </w:p>
    <w:p w14:paraId="1FB66E89" w14:textId="77777777" w:rsidR="00EF7FC5" w:rsidRPr="00041EBA" w:rsidRDefault="00EF7FC5" w:rsidP="00D54EDF">
      <w:pPr>
        <w:widowControl/>
        <w:numPr>
          <w:ilvl w:val="0"/>
          <w:numId w:val="21"/>
        </w:numPr>
        <w:spacing w:after="0" w:line="240" w:lineRule="auto"/>
        <w:ind w:hanging="873"/>
        <w:contextualSpacing/>
        <w:rPr>
          <w:rFonts w:ascii="Arial" w:eastAsia="Times New Roman" w:hAnsi="Arial" w:cs="Arial"/>
          <w:bCs/>
          <w:lang w:val="en-GB" w:eastAsia="en-GB"/>
        </w:rPr>
      </w:pPr>
      <w:r w:rsidRPr="00041EBA">
        <w:rPr>
          <w:rFonts w:ascii="Arial" w:eastAsia="Times New Roman" w:hAnsi="Arial" w:cs="Arial"/>
          <w:b/>
          <w:bCs/>
          <w:lang w:val="en-GB" w:eastAsia="en-GB"/>
        </w:rPr>
        <w:t xml:space="preserve">Deployment Timeframes.  </w:t>
      </w:r>
      <w:r w:rsidRPr="00041EBA">
        <w:rPr>
          <w:rFonts w:ascii="Arial" w:eastAsia="Times New Roman" w:hAnsi="Arial" w:cs="Arial"/>
          <w:bCs/>
          <w:lang w:val="en-GB" w:eastAsia="en-GB"/>
        </w:rPr>
        <w:t>BPST(A) will give the contractor no less than 30 days’</w:t>
      </w:r>
    </w:p>
    <w:p w14:paraId="34BB4F71" w14:textId="77777777" w:rsidR="00EF7FC5" w:rsidRPr="00041EBA" w:rsidRDefault="00EF7FC5" w:rsidP="00D54EDF">
      <w:pPr>
        <w:widowControl/>
        <w:spacing w:after="0" w:line="240" w:lineRule="auto"/>
        <w:ind w:left="567"/>
        <w:rPr>
          <w:rFonts w:ascii="Arial" w:eastAsia="Calibri" w:hAnsi="Arial" w:cs="Arial"/>
          <w:b/>
          <w:szCs w:val="21"/>
          <w:lang w:val="en-GB"/>
        </w:rPr>
      </w:pPr>
      <w:r w:rsidRPr="00041EBA">
        <w:rPr>
          <w:rFonts w:ascii="Arial" w:eastAsia="Times New Roman" w:hAnsi="Arial" w:cs="Arial"/>
          <w:bCs/>
          <w:lang w:val="en-GB" w:eastAsia="en-GB"/>
        </w:rPr>
        <w:t>notice of the requirement to deliver a training course unless a reduced time scale is mutually agreed.</w:t>
      </w:r>
    </w:p>
    <w:p w14:paraId="10E37B72" w14:textId="77777777" w:rsidR="00EF7FC5" w:rsidRPr="00041EBA" w:rsidRDefault="00EF7FC5" w:rsidP="00D54EDF">
      <w:pPr>
        <w:widowControl/>
        <w:spacing w:after="0" w:line="240" w:lineRule="auto"/>
        <w:ind w:left="920"/>
        <w:contextualSpacing/>
        <w:rPr>
          <w:rFonts w:ascii="Arial" w:eastAsia="Calibri" w:hAnsi="Arial" w:cs="Arial"/>
          <w:b/>
          <w:szCs w:val="21"/>
          <w:lang w:val="en-GB"/>
        </w:rPr>
      </w:pPr>
    </w:p>
    <w:p w14:paraId="02036C48" w14:textId="77777777" w:rsidR="00EF7FC5" w:rsidRPr="00041EBA" w:rsidRDefault="00EF7FC5" w:rsidP="00D54EDF">
      <w:pPr>
        <w:widowControl/>
        <w:numPr>
          <w:ilvl w:val="0"/>
          <w:numId w:val="20"/>
        </w:numPr>
        <w:spacing w:after="0" w:line="240" w:lineRule="auto"/>
        <w:contextualSpacing/>
        <w:rPr>
          <w:rFonts w:ascii="Arial" w:eastAsia="Calibri" w:hAnsi="Arial" w:cs="Arial"/>
          <w:b/>
          <w:szCs w:val="21"/>
          <w:lang w:val="en-GB"/>
        </w:rPr>
      </w:pPr>
      <w:r w:rsidRPr="00041EBA">
        <w:rPr>
          <w:rFonts w:ascii="Arial" w:eastAsia="Times New Roman" w:hAnsi="Arial" w:cs="Arial"/>
          <w:b/>
          <w:bCs/>
          <w:lang w:val="en-GB" w:eastAsia="en-GB"/>
        </w:rPr>
        <w:t xml:space="preserve">   </w:t>
      </w:r>
      <w:r w:rsidRPr="00041EBA">
        <w:rPr>
          <w:rFonts w:ascii="Arial" w:eastAsia="Times New Roman" w:hAnsi="Arial" w:cs="Arial"/>
          <w:b/>
          <w:bCs/>
          <w:lang w:val="en-GB" w:eastAsia="en-GB"/>
        </w:rPr>
        <w:tab/>
        <w:t xml:space="preserve">Training Audience.  </w:t>
      </w:r>
      <w:r w:rsidRPr="00041EBA">
        <w:rPr>
          <w:rFonts w:ascii="Arial" w:eastAsia="Times New Roman" w:hAnsi="Arial" w:cs="Arial"/>
          <w:bCs/>
          <w:lang w:val="en-GB" w:eastAsia="en-GB"/>
        </w:rPr>
        <w:t>BPST(A) will coordinate with the relevant host nation</w:t>
      </w:r>
    </w:p>
    <w:p w14:paraId="585DAB8B" w14:textId="77777777" w:rsidR="00EF7FC5" w:rsidRPr="00041EBA" w:rsidRDefault="00EF7FC5" w:rsidP="00D54EDF">
      <w:pPr>
        <w:widowControl/>
        <w:spacing w:after="0" w:line="240" w:lineRule="auto"/>
        <w:ind w:left="560"/>
        <w:rPr>
          <w:rFonts w:ascii="Arial" w:eastAsia="Calibri" w:hAnsi="Arial" w:cs="Arial"/>
          <w:b/>
          <w:szCs w:val="21"/>
          <w:lang w:val="en-GB"/>
        </w:rPr>
      </w:pPr>
      <w:r w:rsidRPr="00041EBA">
        <w:rPr>
          <w:rFonts w:ascii="Arial" w:eastAsia="Times New Roman" w:hAnsi="Arial" w:cs="Arial"/>
          <w:bCs/>
          <w:lang w:val="en-GB" w:eastAsia="en-GB"/>
        </w:rPr>
        <w:t>organisation to ensure that the course participants meet the necessary course entry   standard.</w:t>
      </w:r>
    </w:p>
    <w:p w14:paraId="1C8AE5D7" w14:textId="77777777" w:rsidR="00EF7FC5" w:rsidRPr="00041EBA" w:rsidRDefault="00EF7FC5" w:rsidP="00D54EDF">
      <w:pPr>
        <w:widowControl/>
        <w:spacing w:after="0" w:line="240" w:lineRule="auto"/>
        <w:ind w:left="567"/>
        <w:rPr>
          <w:rFonts w:ascii="Arial" w:eastAsia="Times New Roman" w:hAnsi="Arial" w:cs="Arial"/>
          <w:bCs/>
          <w:lang w:val="en-GB" w:eastAsia="en-GB"/>
        </w:rPr>
      </w:pPr>
    </w:p>
    <w:p w14:paraId="17A03AA1" w14:textId="77777777" w:rsidR="00EF7FC5" w:rsidRPr="00041EBA" w:rsidRDefault="00EF7FC5" w:rsidP="00D54EDF">
      <w:pPr>
        <w:widowControl/>
        <w:spacing w:after="0" w:line="240" w:lineRule="auto"/>
        <w:outlineLvl w:val="0"/>
        <w:rPr>
          <w:rFonts w:ascii="Arial" w:eastAsia="Times New Roman" w:hAnsi="Arial" w:cs="Arial"/>
          <w:b/>
          <w:bCs/>
          <w:lang w:val="en-GB" w:eastAsia="en-GB"/>
        </w:rPr>
      </w:pPr>
      <w:r w:rsidRPr="00041EBA">
        <w:rPr>
          <w:rFonts w:ascii="Arial" w:eastAsia="Times New Roman" w:hAnsi="Arial" w:cs="Arial"/>
          <w:b/>
          <w:bCs/>
          <w:lang w:val="en-GB" w:eastAsia="en-GB"/>
        </w:rPr>
        <w:t>Outputs and Deliverables</w:t>
      </w:r>
    </w:p>
    <w:p w14:paraId="78F5FDF0" w14:textId="77777777" w:rsidR="00EF7FC5" w:rsidRPr="00041EBA" w:rsidRDefault="00EF7FC5" w:rsidP="00D54EDF">
      <w:pPr>
        <w:widowControl/>
        <w:spacing w:after="0" w:line="240" w:lineRule="auto"/>
        <w:rPr>
          <w:rFonts w:ascii="Arial" w:eastAsia="Times New Roman" w:hAnsi="Arial" w:cs="Arial"/>
          <w:bCs/>
          <w:lang w:val="en-GB" w:eastAsia="en-GB"/>
        </w:rPr>
      </w:pPr>
    </w:p>
    <w:p w14:paraId="101BDD05" w14:textId="77777777" w:rsidR="00EF7FC5" w:rsidRPr="00041EBA" w:rsidRDefault="00EF7FC5" w:rsidP="00D54EDF">
      <w:pPr>
        <w:widowControl/>
        <w:spacing w:after="0" w:line="240" w:lineRule="auto"/>
        <w:rPr>
          <w:rFonts w:ascii="Arial" w:eastAsia="Calibri" w:hAnsi="Arial" w:cs="Arial"/>
          <w:lang w:val="en-GB"/>
        </w:rPr>
      </w:pPr>
      <w:r w:rsidRPr="00041EBA">
        <w:rPr>
          <w:rFonts w:ascii="Arial" w:eastAsia="Times New Roman" w:hAnsi="Arial" w:cs="Arial"/>
          <w:bCs/>
          <w:lang w:val="en-GB" w:eastAsia="en-GB"/>
        </w:rPr>
        <w:t>6.</w:t>
      </w:r>
      <w:r w:rsidRPr="00041EBA">
        <w:rPr>
          <w:rFonts w:ascii="Arial" w:eastAsia="Times New Roman" w:hAnsi="Arial" w:cs="Arial"/>
          <w:bCs/>
          <w:lang w:val="en-GB" w:eastAsia="en-GB"/>
        </w:rPr>
        <w:tab/>
      </w:r>
      <w:r w:rsidRPr="00041EBA">
        <w:rPr>
          <w:rFonts w:ascii="Arial" w:eastAsia="Calibri" w:hAnsi="Arial" w:cs="Arial"/>
          <w:lang w:val="en-GB"/>
        </w:rPr>
        <w:t>The contractors, under the direction of the assigned Project Officer, shall:</w:t>
      </w:r>
    </w:p>
    <w:p w14:paraId="17FAD3F9" w14:textId="77777777" w:rsidR="00EF7FC5" w:rsidRPr="00041EBA" w:rsidRDefault="00EF7FC5" w:rsidP="00D54EDF">
      <w:pPr>
        <w:widowControl/>
        <w:tabs>
          <w:tab w:val="left" w:pos="1134"/>
        </w:tabs>
        <w:spacing w:after="0" w:line="240" w:lineRule="auto"/>
        <w:rPr>
          <w:rFonts w:ascii="Arial" w:eastAsia="Calibri" w:hAnsi="Arial" w:cs="Arial"/>
          <w:lang w:val="en-GB"/>
        </w:rPr>
      </w:pPr>
    </w:p>
    <w:p w14:paraId="0CA2B20E" w14:textId="77777777" w:rsidR="00EF7FC5" w:rsidRDefault="00EF7FC5" w:rsidP="00D54EDF">
      <w:pPr>
        <w:pStyle w:val="ListParagraph"/>
        <w:widowControl/>
        <w:numPr>
          <w:ilvl w:val="0"/>
          <w:numId w:val="37"/>
        </w:numPr>
        <w:tabs>
          <w:tab w:val="left" w:pos="1134"/>
        </w:tabs>
        <w:ind w:hanging="428"/>
        <w:rPr>
          <w:rFonts w:eastAsia="Calibri" w:cs="Arial"/>
        </w:rPr>
      </w:pPr>
      <w:r w:rsidRPr="00041EBA">
        <w:rPr>
          <w:rFonts w:eastAsia="Calibri" w:cs="Arial"/>
        </w:rPr>
        <w:t>Design and produce associated training materials and training aids and deliver instructional periods, syndicate room activities and associated training.  All training material and training aids supplied by the contractor remain the property of the contractor and BPST(A).</w:t>
      </w:r>
    </w:p>
    <w:p w14:paraId="58957835" w14:textId="77777777" w:rsidR="006C140B" w:rsidRPr="00041EBA" w:rsidRDefault="006C140B" w:rsidP="006C140B">
      <w:pPr>
        <w:pStyle w:val="ListParagraph"/>
        <w:widowControl/>
        <w:tabs>
          <w:tab w:val="left" w:pos="1134"/>
        </w:tabs>
        <w:ind w:left="1137"/>
        <w:rPr>
          <w:rFonts w:eastAsia="Calibri" w:cs="Arial"/>
        </w:rPr>
      </w:pPr>
    </w:p>
    <w:p w14:paraId="79318123" w14:textId="77777777" w:rsidR="00EF7FC5" w:rsidRDefault="00EF7FC5" w:rsidP="00D54EDF">
      <w:pPr>
        <w:pStyle w:val="ListParagraph"/>
        <w:widowControl/>
        <w:numPr>
          <w:ilvl w:val="0"/>
          <w:numId w:val="37"/>
        </w:numPr>
        <w:tabs>
          <w:tab w:val="left" w:pos="1134"/>
        </w:tabs>
        <w:ind w:hanging="428"/>
        <w:rPr>
          <w:rFonts w:eastAsia="Calibri" w:cs="Arial"/>
        </w:rPr>
      </w:pPr>
      <w:r w:rsidRPr="00041EBA">
        <w:rPr>
          <w:rFonts w:eastAsia="Calibri" w:cs="Arial"/>
          <w:szCs w:val="22"/>
          <w:lang w:eastAsia="en-US"/>
        </w:rPr>
        <w:t>Produce</w:t>
      </w:r>
      <w:r w:rsidRPr="00041EBA">
        <w:rPr>
          <w:rFonts w:eastAsia="Calibri" w:cs="Arial"/>
        </w:rPr>
        <w:t xml:space="preserve"> all student hand out material and electronic media supply.</w:t>
      </w:r>
    </w:p>
    <w:p w14:paraId="7B340D87" w14:textId="77777777" w:rsidR="006C140B" w:rsidRPr="00041EBA" w:rsidRDefault="006C140B" w:rsidP="006C140B">
      <w:pPr>
        <w:pStyle w:val="ListParagraph"/>
        <w:widowControl/>
        <w:tabs>
          <w:tab w:val="left" w:pos="1134"/>
        </w:tabs>
        <w:ind w:left="1137"/>
        <w:rPr>
          <w:rFonts w:eastAsia="Calibri" w:cs="Arial"/>
        </w:rPr>
      </w:pPr>
    </w:p>
    <w:p w14:paraId="16F7F0F4" w14:textId="77777777" w:rsidR="00EF7FC5" w:rsidRDefault="00EF7FC5" w:rsidP="00D54EDF">
      <w:pPr>
        <w:pStyle w:val="ListParagraph"/>
        <w:widowControl/>
        <w:numPr>
          <w:ilvl w:val="0"/>
          <w:numId w:val="37"/>
        </w:numPr>
        <w:tabs>
          <w:tab w:val="left" w:pos="1134"/>
        </w:tabs>
        <w:ind w:hanging="428"/>
        <w:rPr>
          <w:rFonts w:eastAsia="Calibri" w:cs="Arial"/>
        </w:rPr>
      </w:pPr>
      <w:r w:rsidRPr="00041EBA">
        <w:rPr>
          <w:rFonts w:eastAsia="Calibri" w:cs="Arial"/>
        </w:rPr>
        <w:t>Provide mentoring, in accordance with BPST(A) direction and requirements, to   develop the teaching skills of the HPSS instructors.</w:t>
      </w:r>
    </w:p>
    <w:p w14:paraId="40E36C53" w14:textId="77777777" w:rsidR="006C140B" w:rsidRPr="00041EBA" w:rsidRDefault="006C140B" w:rsidP="006C140B">
      <w:pPr>
        <w:pStyle w:val="ListParagraph"/>
        <w:widowControl/>
        <w:tabs>
          <w:tab w:val="left" w:pos="1134"/>
        </w:tabs>
        <w:ind w:left="1137"/>
        <w:rPr>
          <w:rFonts w:eastAsia="Calibri" w:cs="Arial"/>
        </w:rPr>
      </w:pPr>
    </w:p>
    <w:p w14:paraId="6FBF8205" w14:textId="77777777" w:rsidR="00EF7FC5" w:rsidRDefault="00EF7FC5" w:rsidP="00D54EDF">
      <w:pPr>
        <w:pStyle w:val="ListParagraph"/>
        <w:widowControl/>
        <w:numPr>
          <w:ilvl w:val="0"/>
          <w:numId w:val="37"/>
        </w:numPr>
        <w:tabs>
          <w:tab w:val="left" w:pos="1134"/>
        </w:tabs>
        <w:ind w:hanging="428"/>
        <w:rPr>
          <w:rFonts w:eastAsia="Calibri" w:cs="Arial"/>
        </w:rPr>
      </w:pPr>
      <w:r w:rsidRPr="00041EBA">
        <w:rPr>
          <w:rFonts w:eastAsia="Calibri" w:cs="Arial"/>
        </w:rPr>
        <w:t>Support follow up amendments for course changes from student feedback and delivery.</w:t>
      </w:r>
    </w:p>
    <w:p w14:paraId="20EBD9CD" w14:textId="77777777" w:rsidR="006C140B" w:rsidRPr="00041EBA" w:rsidRDefault="006C140B" w:rsidP="006C140B">
      <w:pPr>
        <w:pStyle w:val="ListParagraph"/>
        <w:widowControl/>
        <w:tabs>
          <w:tab w:val="left" w:pos="1134"/>
        </w:tabs>
        <w:ind w:left="1137"/>
        <w:rPr>
          <w:rFonts w:eastAsia="Calibri" w:cs="Arial"/>
        </w:rPr>
      </w:pPr>
    </w:p>
    <w:p w14:paraId="130F5B2D" w14:textId="77777777" w:rsidR="00EF7FC5" w:rsidRDefault="00EF7FC5" w:rsidP="00D54EDF">
      <w:pPr>
        <w:pStyle w:val="ListParagraph"/>
        <w:widowControl/>
        <w:numPr>
          <w:ilvl w:val="0"/>
          <w:numId w:val="37"/>
        </w:numPr>
        <w:tabs>
          <w:tab w:val="left" w:pos="1134"/>
        </w:tabs>
        <w:ind w:hanging="428"/>
        <w:rPr>
          <w:rFonts w:eastAsia="Calibri" w:cs="Arial"/>
        </w:rPr>
      </w:pPr>
      <w:r w:rsidRPr="00041EBA">
        <w:rPr>
          <w:rFonts w:eastAsia="Calibri" w:cs="Arial"/>
        </w:rPr>
        <w:t>The contractor is required to note BPST(A) will ensure Gender Parity throughout all training.</w:t>
      </w:r>
    </w:p>
    <w:p w14:paraId="4F298EAF" w14:textId="77777777" w:rsidR="008B5049" w:rsidRDefault="008B5049" w:rsidP="00D54EDF">
      <w:pPr>
        <w:pStyle w:val="ListParagraph"/>
        <w:widowControl/>
        <w:tabs>
          <w:tab w:val="left" w:pos="1134"/>
        </w:tabs>
        <w:ind w:left="1137"/>
        <w:rPr>
          <w:rFonts w:eastAsia="Calibri" w:cs="Arial"/>
        </w:rPr>
      </w:pPr>
    </w:p>
    <w:p w14:paraId="0853B867" w14:textId="77777777" w:rsidR="00D54EDF" w:rsidRDefault="00D54EDF" w:rsidP="00D54EDF">
      <w:pPr>
        <w:pStyle w:val="ListParagraph"/>
        <w:widowControl/>
        <w:tabs>
          <w:tab w:val="left" w:pos="1134"/>
        </w:tabs>
        <w:ind w:left="1137"/>
        <w:rPr>
          <w:rFonts w:eastAsia="Calibri" w:cs="Arial"/>
        </w:rPr>
      </w:pPr>
    </w:p>
    <w:p w14:paraId="0ED5FF51" w14:textId="77777777" w:rsidR="008B5049" w:rsidRDefault="008B5049" w:rsidP="00D54EDF">
      <w:pPr>
        <w:spacing w:after="0"/>
        <w:rPr>
          <w:rFonts w:ascii="Arial" w:eastAsia="Calibri" w:hAnsi="Arial" w:cs="Arial"/>
          <w:b/>
          <w:bCs/>
        </w:rPr>
      </w:pPr>
      <w:r w:rsidRPr="008B5049">
        <w:rPr>
          <w:rFonts w:ascii="Arial" w:eastAsia="Calibri" w:hAnsi="Arial" w:cs="Arial"/>
          <w:b/>
          <w:bCs/>
        </w:rPr>
        <w:lastRenderedPageBreak/>
        <w:t>Mentoring and support</w:t>
      </w:r>
    </w:p>
    <w:p w14:paraId="42B08D3C" w14:textId="77777777" w:rsidR="00D54EDF" w:rsidRDefault="00D54EDF" w:rsidP="00D54EDF">
      <w:pPr>
        <w:spacing w:after="0"/>
        <w:rPr>
          <w:rFonts w:ascii="Arial" w:eastAsia="Calibri" w:hAnsi="Arial" w:cs="Arial"/>
          <w:bCs/>
        </w:rPr>
      </w:pPr>
    </w:p>
    <w:p w14:paraId="0A27033A" w14:textId="77777777" w:rsidR="008B5049" w:rsidRDefault="008B5049" w:rsidP="00D54EDF">
      <w:pPr>
        <w:spacing w:after="0"/>
        <w:rPr>
          <w:rFonts w:ascii="Arial" w:eastAsia="Calibri" w:hAnsi="Arial" w:cs="Arial"/>
          <w:bCs/>
        </w:rPr>
      </w:pPr>
      <w:r>
        <w:rPr>
          <w:rFonts w:ascii="Arial" w:eastAsia="Calibri" w:hAnsi="Arial" w:cs="Arial"/>
          <w:bCs/>
        </w:rPr>
        <w:t xml:space="preserve">7.     </w:t>
      </w:r>
      <w:r w:rsidR="00D54EDF">
        <w:rPr>
          <w:rFonts w:ascii="Arial" w:eastAsia="Calibri" w:hAnsi="Arial" w:cs="Arial"/>
          <w:bCs/>
        </w:rPr>
        <w:tab/>
      </w:r>
      <w:r>
        <w:rPr>
          <w:rFonts w:ascii="Arial" w:eastAsia="Calibri" w:hAnsi="Arial" w:cs="Arial"/>
          <w:bCs/>
        </w:rPr>
        <w:t xml:space="preserve">Beginning in April 2020 the scope of the contract </w:t>
      </w:r>
      <w:r>
        <w:rPr>
          <w:rFonts w:ascii="Arial" w:eastAsia="Calibri" w:hAnsi="Arial" w:cs="Arial"/>
          <w:bCs/>
          <w:u w:val="single"/>
        </w:rPr>
        <w:t>may</w:t>
      </w:r>
      <w:r>
        <w:rPr>
          <w:rFonts w:ascii="Arial" w:eastAsia="Calibri" w:hAnsi="Arial" w:cs="Arial"/>
          <w:bCs/>
        </w:rPr>
        <w:t xml:space="preserve"> include a requirement to provide a level of mentoring support </w:t>
      </w:r>
      <w:r w:rsidRPr="006A778F">
        <w:rPr>
          <w:rFonts w:ascii="Arial" w:eastAsia="Calibri" w:hAnsi="Arial" w:cs="Arial"/>
          <w:bCs/>
        </w:rPr>
        <w:t xml:space="preserve">to assist the professional skills development of </w:t>
      </w:r>
      <w:r>
        <w:rPr>
          <w:rFonts w:ascii="Arial" w:eastAsia="Calibri" w:hAnsi="Arial" w:cs="Arial"/>
          <w:bCs/>
        </w:rPr>
        <w:t xml:space="preserve">trained </w:t>
      </w:r>
      <w:r w:rsidRPr="006A778F">
        <w:rPr>
          <w:rFonts w:ascii="Arial" w:eastAsia="Calibri" w:hAnsi="Arial" w:cs="Arial"/>
          <w:bCs/>
        </w:rPr>
        <w:t>instructors during their classroom delivery of C-IED training material. Contract mentors will be required to support and guide the</w:t>
      </w:r>
      <w:r>
        <w:rPr>
          <w:rFonts w:ascii="Arial" w:eastAsia="Calibri" w:hAnsi="Arial" w:cs="Arial"/>
          <w:bCs/>
        </w:rPr>
        <w:t>m</w:t>
      </w:r>
      <w:r w:rsidRPr="006A778F">
        <w:rPr>
          <w:rFonts w:ascii="Arial" w:eastAsia="Calibri" w:hAnsi="Arial" w:cs="Arial"/>
          <w:bCs/>
        </w:rPr>
        <w:t xml:space="preserve"> with their pre-lesson preparations and provide monitoring and observations during the teaching period. </w:t>
      </w:r>
      <w:r>
        <w:rPr>
          <w:rFonts w:ascii="Arial" w:eastAsia="Calibri" w:hAnsi="Arial" w:cs="Arial"/>
          <w:bCs/>
        </w:rPr>
        <w:t xml:space="preserve"> </w:t>
      </w:r>
      <w:r w:rsidRPr="006A778F">
        <w:rPr>
          <w:rFonts w:ascii="Arial" w:eastAsia="Calibri" w:hAnsi="Arial" w:cs="Arial"/>
          <w:bCs/>
        </w:rPr>
        <w:t>Following the delivery of lessons, contract mentors shall provide developmental feedback on the delivery of the lesson material and the performance of the instructor. Contract mentors should design a performance checklist for the instructor to use in the improvement of further lessons. Mentoring materials will be quality assured in advance of the mentoring by DEMS training specialists.</w:t>
      </w:r>
    </w:p>
    <w:p w14:paraId="15B3860A" w14:textId="77777777" w:rsidR="008B5049" w:rsidRDefault="008B5049" w:rsidP="00D54EDF">
      <w:pPr>
        <w:spacing w:after="0"/>
        <w:rPr>
          <w:rFonts w:ascii="Arial" w:eastAsia="Calibri" w:hAnsi="Arial" w:cs="Arial"/>
          <w:bCs/>
        </w:rPr>
      </w:pPr>
      <w:r>
        <w:rPr>
          <w:rFonts w:ascii="Arial" w:eastAsia="Calibri" w:hAnsi="Arial" w:cs="Arial"/>
          <w:bCs/>
        </w:rPr>
        <w:t xml:space="preserve">The requirement for mentoring and support will be entirely dependent on the abilities of the instructors’ trained.  The duration of the support will be 2 to 5 days.  The contractor is requested to submit a price for the activity but noting that it will not be fixed.  </w:t>
      </w:r>
    </w:p>
    <w:p w14:paraId="2329E96D" w14:textId="77777777" w:rsidR="00D54EDF" w:rsidRPr="006A778F" w:rsidRDefault="00D54EDF" w:rsidP="00D54EDF">
      <w:pPr>
        <w:spacing w:after="0"/>
        <w:rPr>
          <w:rFonts w:ascii="Arial" w:eastAsia="Calibri" w:hAnsi="Arial" w:cs="Arial"/>
          <w:bCs/>
        </w:rPr>
      </w:pPr>
    </w:p>
    <w:p w14:paraId="19ECD27E" w14:textId="77777777" w:rsidR="006368E7" w:rsidRDefault="006368E7" w:rsidP="00D54EDF">
      <w:pPr>
        <w:widowControl/>
        <w:spacing w:after="0" w:line="240" w:lineRule="auto"/>
        <w:rPr>
          <w:rFonts w:ascii="Arial" w:eastAsia="Calibri" w:hAnsi="Arial" w:cs="Arial"/>
          <w:lang w:val="en-GB"/>
        </w:rPr>
      </w:pPr>
      <w:r>
        <w:rPr>
          <w:rFonts w:ascii="Arial" w:eastAsia="Calibri" w:hAnsi="Arial" w:cs="Arial"/>
          <w:b/>
          <w:lang w:val="en-GB"/>
        </w:rPr>
        <w:t>Services</w:t>
      </w:r>
      <w:r w:rsidR="00EF7FC5" w:rsidRPr="00041EBA">
        <w:rPr>
          <w:rFonts w:ascii="Arial" w:eastAsia="Calibri" w:hAnsi="Arial" w:cs="Arial"/>
          <w:lang w:val="en-GB"/>
        </w:rPr>
        <w:t xml:space="preserve">  </w:t>
      </w:r>
    </w:p>
    <w:p w14:paraId="2D53E1B9" w14:textId="77777777" w:rsidR="006368E7" w:rsidRDefault="006368E7" w:rsidP="00D54EDF">
      <w:pPr>
        <w:widowControl/>
        <w:spacing w:after="0" w:line="240" w:lineRule="auto"/>
        <w:rPr>
          <w:rFonts w:ascii="Arial" w:eastAsia="Calibri" w:hAnsi="Arial" w:cs="Arial"/>
          <w:lang w:val="en-GB"/>
        </w:rPr>
      </w:pPr>
    </w:p>
    <w:p w14:paraId="060747A8" w14:textId="77777777" w:rsidR="00EF7FC5" w:rsidRPr="00041EBA" w:rsidRDefault="006368E7" w:rsidP="00D54EDF">
      <w:pPr>
        <w:widowControl/>
        <w:spacing w:after="0" w:line="240" w:lineRule="auto"/>
        <w:rPr>
          <w:rFonts w:ascii="Arial" w:eastAsia="Calibri" w:hAnsi="Arial" w:cs="Arial"/>
          <w:lang w:val="en-GB"/>
        </w:rPr>
      </w:pPr>
      <w:r>
        <w:rPr>
          <w:rFonts w:ascii="Arial" w:eastAsia="Calibri" w:hAnsi="Arial" w:cs="Arial"/>
          <w:lang w:val="en-GB"/>
        </w:rPr>
        <w:t>8.</w:t>
      </w:r>
      <w:r>
        <w:rPr>
          <w:rFonts w:ascii="Arial" w:eastAsia="Calibri" w:hAnsi="Arial" w:cs="Arial"/>
          <w:lang w:val="en-GB"/>
        </w:rPr>
        <w:tab/>
      </w:r>
      <w:r w:rsidR="00EF7FC5" w:rsidRPr="00041EBA">
        <w:rPr>
          <w:rFonts w:ascii="Arial" w:eastAsia="Calibri" w:hAnsi="Arial" w:cs="Arial"/>
          <w:lang w:val="en-GB"/>
        </w:rPr>
        <w:t>The following additional services shall be provided by the contractor:</w:t>
      </w:r>
    </w:p>
    <w:p w14:paraId="6054BC84" w14:textId="77777777" w:rsidR="00EF7FC5" w:rsidRPr="00041EBA" w:rsidRDefault="00EF7FC5" w:rsidP="00D54EDF">
      <w:pPr>
        <w:widowControl/>
        <w:tabs>
          <w:tab w:val="left" w:pos="2280"/>
        </w:tabs>
        <w:spacing w:after="0" w:line="240" w:lineRule="auto"/>
        <w:ind w:left="720"/>
        <w:rPr>
          <w:rFonts w:ascii="Arial" w:eastAsia="Calibri" w:hAnsi="Arial" w:cs="Arial"/>
          <w:lang w:val="en-GB"/>
        </w:rPr>
      </w:pPr>
      <w:r w:rsidRPr="00041EBA">
        <w:rPr>
          <w:rFonts w:ascii="Arial" w:eastAsia="Calibri" w:hAnsi="Arial" w:cs="Arial"/>
          <w:lang w:val="en-GB"/>
        </w:rPr>
        <w:tab/>
      </w:r>
    </w:p>
    <w:p w14:paraId="2DD0EE8B" w14:textId="77777777" w:rsidR="00D54EDF" w:rsidRDefault="00EF7FC5" w:rsidP="00D54EDF">
      <w:pPr>
        <w:widowControl/>
        <w:spacing w:after="0" w:line="240" w:lineRule="auto"/>
        <w:ind w:left="1440" w:hanging="731"/>
        <w:rPr>
          <w:rFonts w:ascii="Arial" w:eastAsia="Calibri" w:hAnsi="Arial" w:cs="Arial"/>
          <w:lang w:val="en-GB"/>
        </w:rPr>
      </w:pPr>
      <w:r w:rsidRPr="00041EBA">
        <w:rPr>
          <w:rFonts w:ascii="Arial" w:eastAsia="Calibri" w:hAnsi="Arial" w:cs="Arial"/>
          <w:lang w:val="en-GB"/>
        </w:rPr>
        <w:t>a.</w:t>
      </w:r>
      <w:r w:rsidRPr="00041EBA">
        <w:rPr>
          <w:rFonts w:ascii="Arial" w:eastAsia="Calibri" w:hAnsi="Arial" w:cs="Arial"/>
          <w:lang w:val="en-GB"/>
        </w:rPr>
        <w:tab/>
      </w:r>
      <w:r w:rsidRPr="00041EBA">
        <w:rPr>
          <w:rFonts w:ascii="Arial" w:eastAsia="Calibri" w:hAnsi="Arial" w:cs="Arial"/>
          <w:b/>
          <w:lang w:val="en-GB"/>
        </w:rPr>
        <w:t>Scenario development.</w:t>
      </w:r>
      <w:r w:rsidRPr="00041EBA">
        <w:rPr>
          <w:rFonts w:ascii="Arial" w:eastAsia="Calibri" w:hAnsi="Arial" w:cs="Arial"/>
          <w:lang w:val="en-GB"/>
        </w:rPr>
        <w:t xml:space="preserve">  To include the development of a general scenario </w:t>
      </w:r>
      <w:r w:rsidR="00D54EDF">
        <w:rPr>
          <w:rFonts w:ascii="Arial" w:eastAsia="Calibri" w:hAnsi="Arial" w:cs="Arial"/>
          <w:lang w:val="en-GB"/>
        </w:rPr>
        <w:t>with</w:t>
      </w:r>
    </w:p>
    <w:p w14:paraId="435C1520" w14:textId="77777777" w:rsidR="00EF7FC5" w:rsidRPr="00041EBA" w:rsidRDefault="00EF7FC5" w:rsidP="00D54EDF">
      <w:pPr>
        <w:widowControl/>
        <w:spacing w:after="0" w:line="240" w:lineRule="auto"/>
        <w:ind w:left="709"/>
        <w:rPr>
          <w:rFonts w:ascii="Arial" w:eastAsia="Calibri" w:hAnsi="Arial" w:cs="Arial"/>
          <w:b/>
          <w:lang w:val="en-GB"/>
        </w:rPr>
      </w:pPr>
      <w:r w:rsidRPr="00041EBA">
        <w:rPr>
          <w:rFonts w:ascii="Arial" w:eastAsia="Calibri" w:hAnsi="Arial" w:cs="Arial"/>
          <w:lang w:val="en-GB"/>
        </w:rPr>
        <w:t>associated maps and graphics, sufficient to provide the framework for syndicate work and planning exercises.  An additional, simplified scenario may also be produced to support syndicate room activity.</w:t>
      </w:r>
    </w:p>
    <w:p w14:paraId="3EA3432B" w14:textId="77777777" w:rsidR="00EF7FC5" w:rsidRPr="00041EBA" w:rsidRDefault="00EF7FC5" w:rsidP="00D54EDF">
      <w:pPr>
        <w:widowControl/>
        <w:spacing w:after="0" w:line="240" w:lineRule="auto"/>
        <w:ind w:left="720"/>
        <w:rPr>
          <w:rFonts w:ascii="Arial" w:eastAsia="Calibri" w:hAnsi="Arial" w:cs="Arial"/>
          <w:lang w:val="en-GB"/>
        </w:rPr>
      </w:pPr>
    </w:p>
    <w:p w14:paraId="18549A98" w14:textId="77777777" w:rsidR="00EF7FC5" w:rsidRPr="00041EBA" w:rsidRDefault="00EF7FC5" w:rsidP="00D54EDF">
      <w:pPr>
        <w:widowControl/>
        <w:spacing w:after="0" w:line="240" w:lineRule="auto"/>
        <w:ind w:left="709"/>
        <w:rPr>
          <w:rFonts w:ascii="Arial" w:eastAsia="Calibri" w:hAnsi="Arial" w:cs="Arial"/>
          <w:lang w:val="en-GB"/>
        </w:rPr>
      </w:pPr>
      <w:r w:rsidRPr="00041EBA">
        <w:rPr>
          <w:rFonts w:ascii="Arial" w:eastAsia="Calibri" w:hAnsi="Arial" w:cs="Arial"/>
          <w:lang w:val="en-GB"/>
        </w:rPr>
        <w:t>b.</w:t>
      </w:r>
      <w:r w:rsidRPr="00041EBA">
        <w:rPr>
          <w:rFonts w:ascii="Arial" w:eastAsia="Calibri" w:hAnsi="Arial" w:cs="Arial"/>
          <w:lang w:val="en-GB"/>
        </w:rPr>
        <w:tab/>
      </w:r>
      <w:r w:rsidRPr="00041EBA">
        <w:rPr>
          <w:rFonts w:ascii="Arial" w:eastAsia="Calibri" w:hAnsi="Arial" w:cs="Arial"/>
          <w:b/>
          <w:lang w:val="en-GB"/>
        </w:rPr>
        <w:t>Production of training material.</w:t>
      </w:r>
      <w:r w:rsidRPr="00041EBA">
        <w:rPr>
          <w:rFonts w:ascii="Arial" w:eastAsia="Calibri" w:hAnsi="Arial" w:cs="Arial"/>
          <w:lang w:val="en-GB"/>
        </w:rPr>
        <w:t xml:space="preserve">  To include printing and electronic media to support the delivery of the training as required.  The contra</w:t>
      </w:r>
      <w:r w:rsidR="00964A37">
        <w:rPr>
          <w:rFonts w:ascii="Arial" w:eastAsia="Calibri" w:hAnsi="Arial" w:cs="Arial"/>
          <w:lang w:val="en-GB"/>
        </w:rPr>
        <w:t>ctor, in accordance with this SO</w:t>
      </w:r>
      <w:r w:rsidRPr="00041EBA">
        <w:rPr>
          <w:rFonts w:ascii="Arial" w:eastAsia="Calibri" w:hAnsi="Arial" w:cs="Arial"/>
          <w:lang w:val="en-GB"/>
        </w:rPr>
        <w:t>R, will develop some training material.  The content of training material, aide memoir</w:t>
      </w:r>
      <w:r w:rsidR="00F149F5">
        <w:rPr>
          <w:rFonts w:ascii="Arial" w:eastAsia="Calibri" w:hAnsi="Arial" w:cs="Arial"/>
          <w:lang w:val="en-GB"/>
        </w:rPr>
        <w:t>e</w:t>
      </w:r>
      <w:r w:rsidRPr="00041EBA">
        <w:rPr>
          <w:rFonts w:ascii="Arial" w:eastAsia="Calibri" w:hAnsi="Arial" w:cs="Arial"/>
          <w:lang w:val="en-GB"/>
        </w:rPr>
        <w:t>s and mapping to support the training scenarios shall be agreed with the Project Officer. The contractor should expect to be responsible for the cost of their production.</w:t>
      </w:r>
    </w:p>
    <w:p w14:paraId="00BB881F" w14:textId="77777777" w:rsidR="00EF7FC5" w:rsidRPr="00041EBA" w:rsidRDefault="00EF7FC5" w:rsidP="00D54EDF">
      <w:pPr>
        <w:widowControl/>
        <w:spacing w:after="0" w:line="240" w:lineRule="auto"/>
        <w:ind w:left="567"/>
        <w:rPr>
          <w:rFonts w:ascii="Arial" w:eastAsia="Times New Roman" w:hAnsi="Arial" w:cs="Arial"/>
          <w:bCs/>
          <w:lang w:val="en-GB" w:eastAsia="en-GB"/>
        </w:rPr>
      </w:pPr>
    </w:p>
    <w:p w14:paraId="3561CB01" w14:textId="77777777" w:rsidR="00EF7FC5" w:rsidRPr="00041EBA" w:rsidRDefault="00EF7FC5" w:rsidP="00D54EDF">
      <w:pPr>
        <w:widowControl/>
        <w:spacing w:after="0" w:line="240" w:lineRule="auto"/>
        <w:outlineLvl w:val="0"/>
        <w:rPr>
          <w:rFonts w:ascii="Arial" w:eastAsia="Calibri" w:hAnsi="Arial" w:cs="Arial"/>
          <w:b/>
          <w:lang w:val="en-GB"/>
        </w:rPr>
      </w:pPr>
      <w:r w:rsidRPr="00041EBA">
        <w:rPr>
          <w:rFonts w:ascii="Arial" w:eastAsia="Calibri" w:hAnsi="Arial" w:cs="Arial"/>
          <w:b/>
          <w:lang w:val="en-GB"/>
        </w:rPr>
        <w:t>Specific Requirements</w:t>
      </w:r>
    </w:p>
    <w:p w14:paraId="03B5B29F" w14:textId="77777777" w:rsidR="00EF7FC5" w:rsidRPr="00041EBA" w:rsidRDefault="00EF7FC5" w:rsidP="00D54EDF">
      <w:pPr>
        <w:widowControl/>
        <w:spacing w:after="0" w:line="240" w:lineRule="auto"/>
        <w:rPr>
          <w:rFonts w:ascii="Arial" w:eastAsia="Calibri" w:hAnsi="Arial" w:cs="Arial"/>
          <w:lang w:val="en-GB"/>
        </w:rPr>
      </w:pPr>
    </w:p>
    <w:p w14:paraId="6C9220D3" w14:textId="77777777" w:rsidR="00D54EDF" w:rsidRDefault="008B5049" w:rsidP="00D54EDF">
      <w:pPr>
        <w:widowControl/>
        <w:spacing w:after="0" w:line="240" w:lineRule="auto"/>
        <w:ind w:left="567" w:hanging="567"/>
        <w:rPr>
          <w:rFonts w:ascii="Arial" w:eastAsia="Calibri" w:hAnsi="Arial" w:cs="Arial"/>
          <w:lang w:val="en-GB"/>
        </w:rPr>
      </w:pPr>
      <w:r>
        <w:rPr>
          <w:rFonts w:ascii="Arial" w:eastAsia="Calibri" w:hAnsi="Arial" w:cs="Arial"/>
          <w:lang w:val="en-GB"/>
        </w:rPr>
        <w:t>9</w:t>
      </w:r>
      <w:r w:rsidR="00EF7FC5" w:rsidRPr="00041EBA">
        <w:rPr>
          <w:rFonts w:ascii="Arial" w:eastAsia="Calibri" w:hAnsi="Arial" w:cs="Arial"/>
          <w:lang w:val="en-GB"/>
        </w:rPr>
        <w:t>.</w:t>
      </w:r>
      <w:r w:rsidR="00EF7FC5" w:rsidRPr="00041EBA">
        <w:rPr>
          <w:rFonts w:ascii="Arial" w:eastAsia="Calibri" w:hAnsi="Arial" w:cs="Arial"/>
          <w:lang w:val="en-GB"/>
        </w:rPr>
        <w:tab/>
      </w:r>
      <w:r w:rsidR="00EF7FC5" w:rsidRPr="00041EBA">
        <w:rPr>
          <w:rFonts w:ascii="Arial" w:eastAsia="Calibri" w:hAnsi="Arial" w:cs="Arial"/>
          <w:b/>
          <w:lang w:val="en-GB"/>
        </w:rPr>
        <w:t>Activity/Training Audience.</w:t>
      </w:r>
      <w:r w:rsidR="00EF7FC5" w:rsidRPr="00041EBA">
        <w:rPr>
          <w:rFonts w:ascii="Arial" w:eastAsia="Calibri" w:hAnsi="Arial" w:cs="Arial"/>
          <w:lang w:val="en-GB"/>
        </w:rPr>
        <w:t xml:space="preserve">  Students are expected to be alre</w:t>
      </w:r>
      <w:r w:rsidR="00D54EDF">
        <w:rPr>
          <w:rFonts w:ascii="Arial" w:eastAsia="Calibri" w:hAnsi="Arial" w:cs="Arial"/>
          <w:lang w:val="en-GB"/>
        </w:rPr>
        <w:t>ady trained in their individual</w:t>
      </w:r>
    </w:p>
    <w:p w14:paraId="3D023F28" w14:textId="77777777" w:rsidR="00D54EDF" w:rsidRDefault="00EF7FC5" w:rsidP="00D54EDF">
      <w:pPr>
        <w:widowControl/>
        <w:spacing w:after="0" w:line="240" w:lineRule="auto"/>
        <w:ind w:left="567" w:hanging="567"/>
        <w:rPr>
          <w:rFonts w:ascii="Arial" w:eastAsia="Calibri" w:hAnsi="Arial" w:cs="Arial"/>
          <w:lang w:val="en-GB"/>
        </w:rPr>
      </w:pPr>
      <w:r w:rsidRPr="00041EBA">
        <w:rPr>
          <w:rFonts w:ascii="Arial" w:eastAsia="Calibri" w:hAnsi="Arial" w:cs="Arial"/>
          <w:lang w:val="en-GB"/>
        </w:rPr>
        <w:t>specialisations in accordance with assigned roles, with an appropriate level of English language skills</w:t>
      </w:r>
    </w:p>
    <w:p w14:paraId="1A3DA8CA" w14:textId="77777777" w:rsidR="00D54EDF" w:rsidRDefault="00EF7FC5" w:rsidP="00D54EDF">
      <w:pPr>
        <w:widowControl/>
        <w:spacing w:after="0" w:line="240" w:lineRule="auto"/>
        <w:ind w:left="567" w:hanging="567"/>
        <w:rPr>
          <w:rFonts w:ascii="Arial" w:eastAsia="Calibri" w:hAnsi="Arial" w:cs="Arial"/>
          <w:lang w:val="en-GB"/>
        </w:rPr>
      </w:pPr>
      <w:r w:rsidRPr="00041EBA">
        <w:rPr>
          <w:rFonts w:ascii="Arial" w:eastAsia="Calibri" w:hAnsi="Arial" w:cs="Arial"/>
          <w:lang w:val="en-GB"/>
        </w:rPr>
        <w:t xml:space="preserve">and an appropriate level of computer literacy (able to operate a PC and effectively use email and MS </w:t>
      </w:r>
    </w:p>
    <w:p w14:paraId="4A811D42" w14:textId="77777777" w:rsidR="00D54EDF" w:rsidRDefault="00EF7FC5" w:rsidP="00D54EDF">
      <w:pPr>
        <w:widowControl/>
        <w:spacing w:after="0" w:line="240" w:lineRule="auto"/>
        <w:ind w:left="567" w:hanging="567"/>
        <w:rPr>
          <w:rFonts w:ascii="Arial" w:eastAsia="Calibri" w:hAnsi="Arial" w:cs="Arial"/>
          <w:lang w:val="en-GB"/>
        </w:rPr>
      </w:pPr>
      <w:r w:rsidRPr="00041EBA">
        <w:rPr>
          <w:rFonts w:ascii="Arial" w:eastAsia="Calibri" w:hAnsi="Arial" w:cs="Arial"/>
          <w:lang w:val="en-GB"/>
        </w:rPr>
        <w:t xml:space="preserve">Word, Excel and PowerPoint to create and manage products associated with mission staff work).  </w:t>
      </w:r>
    </w:p>
    <w:p w14:paraId="564C3894" w14:textId="77777777" w:rsidR="00D54EDF" w:rsidRDefault="00EF7FC5" w:rsidP="00D54EDF">
      <w:pPr>
        <w:widowControl/>
        <w:spacing w:after="0" w:line="240" w:lineRule="auto"/>
        <w:ind w:left="567" w:hanging="567"/>
        <w:rPr>
          <w:rFonts w:ascii="Arial" w:eastAsia="Calibri" w:hAnsi="Arial" w:cs="Arial"/>
          <w:lang w:val="en-GB"/>
        </w:rPr>
      </w:pPr>
      <w:r w:rsidRPr="00041EBA">
        <w:rPr>
          <w:rFonts w:ascii="Arial" w:eastAsia="Calibri" w:hAnsi="Arial" w:cs="Arial"/>
          <w:lang w:val="en-GB"/>
        </w:rPr>
        <w:t>The requirement for language translation services in support of activities is under review, and</w:t>
      </w:r>
      <w:r w:rsidR="00964A37">
        <w:rPr>
          <w:rFonts w:ascii="Arial" w:eastAsia="Calibri" w:hAnsi="Arial" w:cs="Arial"/>
          <w:lang w:val="en-GB"/>
        </w:rPr>
        <w:t xml:space="preserve"> is </w:t>
      </w:r>
    </w:p>
    <w:p w14:paraId="45236A2B" w14:textId="77777777" w:rsidR="00EF7FC5" w:rsidRPr="00041EBA" w:rsidRDefault="00964A37" w:rsidP="00D54EDF">
      <w:pPr>
        <w:widowControl/>
        <w:spacing w:after="0" w:line="240" w:lineRule="auto"/>
        <w:ind w:left="567" w:hanging="567"/>
        <w:rPr>
          <w:rFonts w:ascii="Arial" w:eastAsia="Calibri" w:hAnsi="Arial" w:cs="Arial"/>
          <w:lang w:val="en-GB"/>
        </w:rPr>
      </w:pPr>
      <w:r>
        <w:rPr>
          <w:rFonts w:ascii="Arial" w:eastAsia="Calibri" w:hAnsi="Arial" w:cs="Arial"/>
          <w:lang w:val="en-GB"/>
        </w:rPr>
        <w:t>outside the scope of this SO</w:t>
      </w:r>
      <w:r w:rsidR="00EF7FC5" w:rsidRPr="00041EBA">
        <w:rPr>
          <w:rFonts w:ascii="Arial" w:eastAsia="Calibri" w:hAnsi="Arial" w:cs="Arial"/>
          <w:lang w:val="en-GB"/>
        </w:rPr>
        <w:t>R.</w:t>
      </w:r>
    </w:p>
    <w:p w14:paraId="7AACDCBE" w14:textId="77777777" w:rsidR="00D33A23" w:rsidRPr="00041EBA" w:rsidRDefault="00D33A23" w:rsidP="00D54EDF">
      <w:pPr>
        <w:pStyle w:val="ListParagraph"/>
        <w:widowControl/>
        <w:ind w:left="426"/>
        <w:rPr>
          <w:rFonts w:eastAsia="Calibri" w:cs="Arial"/>
        </w:rPr>
      </w:pPr>
      <w:r w:rsidRPr="00041EBA">
        <w:rPr>
          <w:rFonts w:eastAsia="Calibri" w:cs="Arial"/>
        </w:rPr>
        <w:t xml:space="preserve"> </w:t>
      </w:r>
    </w:p>
    <w:p w14:paraId="549D5F28" w14:textId="77777777" w:rsidR="001A3D18" w:rsidRDefault="00D54EDF" w:rsidP="00D54EDF">
      <w:pPr>
        <w:tabs>
          <w:tab w:val="left" w:pos="567"/>
        </w:tabs>
        <w:autoSpaceDE w:val="0"/>
        <w:autoSpaceDN w:val="0"/>
        <w:adjustRightInd w:val="0"/>
        <w:spacing w:after="0" w:line="300" w:lineRule="atLeast"/>
        <w:rPr>
          <w:rFonts w:ascii="Arial" w:eastAsia="Calibri" w:hAnsi="Arial" w:cs="Arial"/>
          <w:lang w:val="en"/>
        </w:rPr>
      </w:pPr>
      <w:r>
        <w:rPr>
          <w:rFonts w:ascii="Arial" w:eastAsia="Calibri" w:hAnsi="Arial" w:cs="Arial"/>
          <w:lang w:val="en"/>
        </w:rPr>
        <w:t xml:space="preserve">10. </w:t>
      </w:r>
      <w:r>
        <w:rPr>
          <w:rFonts w:ascii="Arial" w:eastAsia="Calibri" w:hAnsi="Arial" w:cs="Arial"/>
          <w:lang w:val="en"/>
        </w:rPr>
        <w:tab/>
      </w:r>
      <w:r>
        <w:rPr>
          <w:rFonts w:ascii="Arial" w:eastAsia="Calibri" w:hAnsi="Arial" w:cs="Arial"/>
          <w:lang w:val="en"/>
        </w:rPr>
        <w:tab/>
      </w:r>
      <w:r w:rsidR="001A3D18" w:rsidRPr="00041EBA">
        <w:rPr>
          <w:rFonts w:ascii="Arial" w:eastAsia="Calibri" w:hAnsi="Arial" w:cs="Arial"/>
          <w:b/>
          <w:lang w:val="en"/>
        </w:rPr>
        <w:t>Learning Outcomes.</w:t>
      </w:r>
      <w:r w:rsidR="001A3D18" w:rsidRPr="00041EBA">
        <w:rPr>
          <w:rFonts w:ascii="Arial" w:eastAsia="Calibri" w:hAnsi="Arial" w:cs="Arial"/>
          <w:lang w:val="en"/>
        </w:rPr>
        <w:t xml:space="preserve">  The course shall have the following learning outcomes: </w:t>
      </w:r>
    </w:p>
    <w:p w14:paraId="34585E5E" w14:textId="77777777" w:rsidR="00D54EDF" w:rsidRPr="00041EBA" w:rsidRDefault="00D54EDF" w:rsidP="00D54EDF">
      <w:pPr>
        <w:tabs>
          <w:tab w:val="left" w:pos="567"/>
        </w:tabs>
        <w:autoSpaceDE w:val="0"/>
        <w:autoSpaceDN w:val="0"/>
        <w:adjustRightInd w:val="0"/>
        <w:spacing w:after="0" w:line="300" w:lineRule="atLeast"/>
        <w:rPr>
          <w:rFonts w:ascii="Arial" w:eastAsia="Calibri" w:hAnsi="Arial" w:cs="Arial"/>
          <w:bCs/>
          <w:lang w:val="en-GB"/>
        </w:rPr>
      </w:pPr>
    </w:p>
    <w:p w14:paraId="3D291803" w14:textId="77777777" w:rsidR="007060D6" w:rsidRDefault="00D54EDF" w:rsidP="00D54EDF">
      <w:pPr>
        <w:widowControl/>
        <w:spacing w:after="0" w:line="240" w:lineRule="auto"/>
        <w:ind w:firstLine="720"/>
        <w:rPr>
          <w:rFonts w:ascii="Arial" w:eastAsia="Calibri" w:hAnsi="Arial" w:cs="Arial"/>
          <w:lang w:val="en-GB"/>
        </w:rPr>
      </w:pPr>
      <w:r w:rsidRPr="00D54EDF">
        <w:rPr>
          <w:rFonts w:ascii="Arial" w:eastAsia="Calibri" w:hAnsi="Arial" w:cs="Arial"/>
          <w:lang w:val="en-GB"/>
        </w:rPr>
        <w:t>a.</w:t>
      </w:r>
      <w:r>
        <w:rPr>
          <w:rFonts w:ascii="Arial" w:eastAsia="Calibri" w:hAnsi="Arial" w:cs="Arial"/>
          <w:b/>
          <w:lang w:val="en-GB"/>
        </w:rPr>
        <w:tab/>
      </w:r>
      <w:r w:rsidR="00964A37">
        <w:rPr>
          <w:rFonts w:ascii="Arial" w:eastAsia="Calibri" w:hAnsi="Arial" w:cs="Arial"/>
          <w:b/>
          <w:lang w:val="en-GB"/>
        </w:rPr>
        <w:t xml:space="preserve">LO 1. </w:t>
      </w:r>
      <w:r w:rsidR="007060D6" w:rsidRPr="00041EBA">
        <w:rPr>
          <w:rFonts w:ascii="Arial" w:eastAsia="Calibri" w:hAnsi="Arial" w:cs="Arial"/>
          <w:lang w:val="en-GB"/>
        </w:rPr>
        <w:t xml:space="preserve">  Understand IED construction and employment principles</w:t>
      </w:r>
    </w:p>
    <w:p w14:paraId="6C8AF916" w14:textId="77777777" w:rsidR="00D54EDF" w:rsidRPr="00041EBA" w:rsidRDefault="00D54EDF" w:rsidP="00D54EDF">
      <w:pPr>
        <w:widowControl/>
        <w:spacing w:after="0" w:line="240" w:lineRule="auto"/>
        <w:ind w:firstLine="720"/>
        <w:rPr>
          <w:rFonts w:ascii="Arial" w:eastAsia="Calibri" w:hAnsi="Arial" w:cs="Arial"/>
          <w:lang w:val="en-GB"/>
        </w:rPr>
      </w:pPr>
    </w:p>
    <w:p w14:paraId="2A82C491" w14:textId="77777777" w:rsidR="007060D6" w:rsidRDefault="00D54EDF" w:rsidP="00D54EDF">
      <w:pPr>
        <w:widowControl/>
        <w:spacing w:after="0" w:line="240" w:lineRule="auto"/>
        <w:ind w:left="720"/>
        <w:rPr>
          <w:rFonts w:ascii="Arial" w:eastAsia="Calibri" w:hAnsi="Arial" w:cs="Arial"/>
          <w:lang w:val="en-GB"/>
        </w:rPr>
      </w:pPr>
      <w:r>
        <w:rPr>
          <w:rFonts w:ascii="Arial" w:eastAsia="Calibri" w:hAnsi="Arial" w:cs="Arial"/>
          <w:lang w:val="en-GB"/>
        </w:rPr>
        <w:t xml:space="preserve">b. </w:t>
      </w:r>
      <w:r>
        <w:rPr>
          <w:rFonts w:ascii="Arial" w:eastAsia="Calibri" w:hAnsi="Arial" w:cs="Arial"/>
          <w:lang w:val="en-GB"/>
        </w:rPr>
        <w:tab/>
      </w:r>
      <w:r w:rsidR="00964A37">
        <w:rPr>
          <w:rFonts w:ascii="Arial" w:eastAsia="Calibri" w:hAnsi="Arial" w:cs="Arial"/>
          <w:b/>
          <w:lang w:val="en-GB"/>
        </w:rPr>
        <w:t>LO 2</w:t>
      </w:r>
      <w:proofErr w:type="gramStart"/>
      <w:r w:rsidR="00964A37">
        <w:rPr>
          <w:rFonts w:ascii="Arial" w:eastAsia="Calibri" w:hAnsi="Arial" w:cs="Arial"/>
          <w:b/>
          <w:lang w:val="en-GB"/>
        </w:rPr>
        <w:t xml:space="preserve">. </w:t>
      </w:r>
      <w:r w:rsidR="007060D6" w:rsidRPr="00041EBA">
        <w:rPr>
          <w:rFonts w:ascii="Arial" w:eastAsia="Calibri" w:hAnsi="Arial" w:cs="Arial"/>
          <w:b/>
          <w:lang w:val="en-GB"/>
        </w:rPr>
        <w:t>.</w:t>
      </w:r>
      <w:proofErr w:type="gramEnd"/>
      <w:r w:rsidR="007060D6" w:rsidRPr="00041EBA">
        <w:rPr>
          <w:rFonts w:ascii="Arial" w:eastAsia="Calibri" w:hAnsi="Arial" w:cs="Arial"/>
          <w:lang w:val="en-GB"/>
        </w:rPr>
        <w:t xml:space="preserve">  Understand the terrorist IED planning cycle, how a terrorist conducts targeting and the </w:t>
      </w:r>
      <w:r w:rsidR="00964A37">
        <w:rPr>
          <w:rFonts w:ascii="Arial" w:eastAsia="Calibri" w:hAnsi="Arial" w:cs="Arial"/>
          <w:lang w:val="en-GB"/>
        </w:rPr>
        <w:t xml:space="preserve">    </w:t>
      </w:r>
      <w:r w:rsidR="007060D6" w:rsidRPr="00041EBA">
        <w:rPr>
          <w:rFonts w:ascii="Arial" w:eastAsia="Calibri" w:hAnsi="Arial" w:cs="Arial"/>
          <w:lang w:val="en-GB"/>
        </w:rPr>
        <w:t>types of IEDs that may be encountered in a High Threat IED Environment.</w:t>
      </w:r>
    </w:p>
    <w:p w14:paraId="75BBC703" w14:textId="77777777" w:rsidR="00D54EDF" w:rsidRPr="00041EBA" w:rsidRDefault="00D54EDF" w:rsidP="00D54EDF">
      <w:pPr>
        <w:widowControl/>
        <w:spacing w:after="0" w:line="240" w:lineRule="auto"/>
        <w:ind w:left="720"/>
        <w:rPr>
          <w:rFonts w:ascii="Arial" w:eastAsia="Calibri" w:hAnsi="Arial" w:cs="Arial"/>
          <w:lang w:val="en-GB"/>
        </w:rPr>
      </w:pPr>
    </w:p>
    <w:p w14:paraId="3FCEC436" w14:textId="77777777" w:rsidR="007060D6" w:rsidRDefault="00D54EDF" w:rsidP="00D54EDF">
      <w:pPr>
        <w:widowControl/>
        <w:spacing w:after="0" w:line="240" w:lineRule="auto"/>
        <w:ind w:left="720"/>
        <w:rPr>
          <w:rFonts w:ascii="Arial" w:eastAsia="Calibri" w:hAnsi="Arial" w:cs="Arial"/>
          <w:lang w:val="en-GB"/>
        </w:rPr>
      </w:pPr>
      <w:r>
        <w:rPr>
          <w:rFonts w:ascii="Arial" w:eastAsia="Calibri" w:hAnsi="Arial" w:cs="Arial"/>
          <w:lang w:val="en-GB"/>
        </w:rPr>
        <w:t xml:space="preserve">c. </w:t>
      </w:r>
      <w:r>
        <w:rPr>
          <w:rFonts w:ascii="Arial" w:eastAsia="Calibri" w:hAnsi="Arial" w:cs="Arial"/>
          <w:lang w:val="en-GB"/>
        </w:rPr>
        <w:tab/>
      </w:r>
      <w:r w:rsidR="00964A37">
        <w:rPr>
          <w:rFonts w:ascii="Arial" w:eastAsia="Calibri" w:hAnsi="Arial" w:cs="Arial"/>
          <w:b/>
          <w:lang w:val="en-GB"/>
        </w:rPr>
        <w:t xml:space="preserve">LO 3. </w:t>
      </w:r>
      <w:r w:rsidR="007060D6" w:rsidRPr="00041EBA">
        <w:rPr>
          <w:rFonts w:ascii="Arial" w:eastAsia="Calibri" w:hAnsi="Arial" w:cs="Arial"/>
          <w:lang w:val="en-GB"/>
        </w:rPr>
        <w:t xml:space="preserve">  Demonstrate safe, efficient and effective render safe procedures and task management throughout an IED incident in a High Threat IED Environment.</w:t>
      </w:r>
    </w:p>
    <w:p w14:paraId="7A4A2AD9" w14:textId="77777777" w:rsidR="00D54EDF" w:rsidRPr="00041EBA" w:rsidRDefault="00D54EDF" w:rsidP="00D54EDF">
      <w:pPr>
        <w:widowControl/>
        <w:spacing w:after="0" w:line="240" w:lineRule="auto"/>
        <w:ind w:left="720"/>
        <w:rPr>
          <w:rFonts w:ascii="Arial" w:eastAsia="Calibri" w:hAnsi="Arial" w:cs="Arial"/>
          <w:lang w:val="en-GB"/>
        </w:rPr>
      </w:pPr>
    </w:p>
    <w:p w14:paraId="0A5AC1DE" w14:textId="77777777" w:rsidR="007060D6" w:rsidRDefault="00D54EDF" w:rsidP="00D54EDF">
      <w:pPr>
        <w:widowControl/>
        <w:spacing w:after="0" w:line="240" w:lineRule="auto"/>
        <w:ind w:firstLine="720"/>
        <w:rPr>
          <w:rFonts w:ascii="Arial" w:eastAsia="Calibri" w:hAnsi="Arial" w:cs="Arial"/>
          <w:lang w:val="en-GB"/>
        </w:rPr>
      </w:pPr>
      <w:r>
        <w:rPr>
          <w:rFonts w:ascii="Arial" w:eastAsia="Calibri" w:hAnsi="Arial" w:cs="Arial"/>
          <w:lang w:val="en-GB"/>
        </w:rPr>
        <w:t>d.</w:t>
      </w:r>
      <w:r>
        <w:rPr>
          <w:rFonts w:ascii="Arial" w:eastAsia="Calibri" w:hAnsi="Arial" w:cs="Arial"/>
          <w:lang w:val="en-GB"/>
        </w:rPr>
        <w:tab/>
      </w:r>
      <w:r w:rsidR="00964A37">
        <w:rPr>
          <w:rFonts w:ascii="Arial" w:eastAsia="Calibri" w:hAnsi="Arial" w:cs="Arial"/>
          <w:b/>
          <w:lang w:val="en-GB"/>
        </w:rPr>
        <w:t xml:space="preserve">LO 4.  </w:t>
      </w:r>
      <w:r w:rsidR="007060D6" w:rsidRPr="00041EBA">
        <w:rPr>
          <w:rFonts w:ascii="Arial" w:eastAsia="Calibri" w:hAnsi="Arial" w:cs="Arial"/>
          <w:lang w:val="en-GB"/>
        </w:rPr>
        <w:t>Demonstrate the ability to brief senior officers on pertinent IEDD information.</w:t>
      </w:r>
    </w:p>
    <w:p w14:paraId="56CC1F03" w14:textId="77777777" w:rsidR="00D54EDF" w:rsidRPr="00041EBA" w:rsidRDefault="00D54EDF" w:rsidP="00D54EDF">
      <w:pPr>
        <w:widowControl/>
        <w:spacing w:after="0" w:line="240" w:lineRule="auto"/>
        <w:ind w:firstLine="720"/>
        <w:rPr>
          <w:rFonts w:ascii="Arial" w:eastAsia="Calibri" w:hAnsi="Arial" w:cs="Arial"/>
          <w:lang w:val="en-GB"/>
        </w:rPr>
      </w:pPr>
    </w:p>
    <w:p w14:paraId="6FCEAD39" w14:textId="77777777" w:rsidR="007060D6" w:rsidRPr="00041EBA" w:rsidRDefault="00D54EDF" w:rsidP="00D54EDF">
      <w:pPr>
        <w:widowControl/>
        <w:spacing w:after="0" w:line="240" w:lineRule="auto"/>
        <w:ind w:firstLine="720"/>
        <w:rPr>
          <w:rFonts w:ascii="Arial" w:eastAsia="Calibri" w:hAnsi="Arial" w:cs="Arial"/>
          <w:lang w:val="en-GB"/>
        </w:rPr>
      </w:pPr>
      <w:r>
        <w:rPr>
          <w:rFonts w:ascii="Arial" w:eastAsia="Calibri" w:hAnsi="Arial" w:cs="Arial"/>
          <w:lang w:val="en-GB"/>
        </w:rPr>
        <w:t>e.</w:t>
      </w:r>
      <w:r>
        <w:rPr>
          <w:rFonts w:ascii="Arial" w:eastAsia="Calibri" w:hAnsi="Arial" w:cs="Arial"/>
          <w:lang w:val="en-GB"/>
        </w:rPr>
        <w:tab/>
      </w:r>
      <w:r w:rsidR="00964A37">
        <w:rPr>
          <w:rFonts w:ascii="Arial" w:eastAsia="Calibri" w:hAnsi="Arial" w:cs="Arial"/>
          <w:b/>
          <w:lang w:val="en-GB"/>
        </w:rPr>
        <w:t xml:space="preserve">LO 5.  </w:t>
      </w:r>
      <w:r w:rsidR="007060D6" w:rsidRPr="00041EBA">
        <w:rPr>
          <w:rFonts w:ascii="Arial" w:eastAsia="Calibri" w:hAnsi="Arial" w:cs="Arial"/>
          <w:lang w:val="en-GB"/>
        </w:rPr>
        <w:t>Demonstrate appropriate task scene management procedures.</w:t>
      </w:r>
    </w:p>
    <w:p w14:paraId="66D85C90" w14:textId="77777777" w:rsidR="007060D6" w:rsidRPr="00041EBA" w:rsidRDefault="007060D6" w:rsidP="00D54EDF">
      <w:pPr>
        <w:pStyle w:val="ListParagraph"/>
        <w:widowControl/>
        <w:ind w:left="426"/>
        <w:rPr>
          <w:rFonts w:eastAsia="Calibri" w:cs="Arial"/>
        </w:rPr>
      </w:pPr>
    </w:p>
    <w:p w14:paraId="15640011" w14:textId="77777777" w:rsidR="00EF7FC5" w:rsidRPr="006368E7" w:rsidRDefault="006368E7" w:rsidP="006368E7">
      <w:pPr>
        <w:widowControl/>
        <w:rPr>
          <w:rFonts w:ascii="Arial" w:eastAsia="Calibri" w:hAnsi="Arial" w:cs="Arial"/>
        </w:rPr>
      </w:pPr>
      <w:r w:rsidRPr="006368E7">
        <w:rPr>
          <w:rFonts w:ascii="Arial" w:eastAsia="Calibri" w:hAnsi="Arial" w:cs="Arial"/>
        </w:rPr>
        <w:lastRenderedPageBreak/>
        <w:t>11.</w:t>
      </w:r>
      <w:r w:rsidRPr="006368E7">
        <w:rPr>
          <w:rFonts w:ascii="Arial" w:eastAsia="Calibri" w:hAnsi="Arial" w:cs="Arial"/>
        </w:rPr>
        <w:tab/>
      </w:r>
      <w:r w:rsidR="00EF7FC5" w:rsidRPr="006368E7">
        <w:rPr>
          <w:rFonts w:ascii="Arial" w:eastAsia="Calibri" w:hAnsi="Arial" w:cs="Arial"/>
          <w:b/>
        </w:rPr>
        <w:t>Time/Approach.</w:t>
      </w:r>
      <w:r w:rsidR="00EF7FC5" w:rsidRPr="006368E7">
        <w:rPr>
          <w:rFonts w:ascii="Arial" w:eastAsia="Calibri" w:hAnsi="Arial" w:cs="Arial"/>
        </w:rPr>
        <w:t xml:space="preserve">  The requirement for contracted days for each activity is described as follows:</w:t>
      </w:r>
    </w:p>
    <w:p w14:paraId="38635A67" w14:textId="77777777" w:rsidR="00EF7FC5" w:rsidRPr="00041EBA" w:rsidRDefault="006368E7" w:rsidP="00D54EDF">
      <w:pPr>
        <w:widowControl/>
        <w:spacing w:after="0" w:line="240" w:lineRule="auto"/>
        <w:ind w:left="1134"/>
        <w:rPr>
          <w:rFonts w:ascii="Arial" w:eastAsia="Calibri" w:hAnsi="Arial" w:cs="Arial"/>
          <w:lang w:val="en-GB"/>
        </w:rPr>
      </w:pPr>
      <w:r>
        <w:rPr>
          <w:rFonts w:ascii="Arial" w:eastAsia="Calibri" w:hAnsi="Arial" w:cs="Arial"/>
          <w:lang w:val="en-GB"/>
        </w:rPr>
        <w:t>a.</w:t>
      </w:r>
      <w:r w:rsidR="00EF7FC5" w:rsidRPr="00041EBA">
        <w:rPr>
          <w:rFonts w:ascii="Arial" w:eastAsia="Calibri" w:hAnsi="Arial" w:cs="Arial"/>
          <w:lang w:val="en-GB"/>
        </w:rPr>
        <w:tab/>
      </w:r>
      <w:r>
        <w:rPr>
          <w:rFonts w:ascii="Arial" w:eastAsia="Calibri" w:hAnsi="Arial" w:cs="Arial"/>
          <w:lang w:val="en-GB"/>
        </w:rPr>
        <w:t xml:space="preserve"> </w:t>
      </w:r>
      <w:r w:rsidR="00EF7FC5" w:rsidRPr="00041EBA">
        <w:rPr>
          <w:rFonts w:ascii="Arial" w:eastAsia="Calibri" w:hAnsi="Arial" w:cs="Arial"/>
          <w:b/>
          <w:lang w:val="en-GB"/>
        </w:rPr>
        <w:t>Delivery.</w:t>
      </w:r>
      <w:r w:rsidR="00EF7FC5" w:rsidRPr="00041EBA">
        <w:rPr>
          <w:rFonts w:ascii="Arial" w:eastAsia="Calibri" w:hAnsi="Arial" w:cs="Arial"/>
          <w:lang w:val="en-GB"/>
        </w:rPr>
        <w:t xml:space="preserve">  Training and HPSS instructor mentoring will be delivered in line with the specified training days.</w:t>
      </w:r>
    </w:p>
    <w:p w14:paraId="568FED2B" w14:textId="77777777" w:rsidR="00EF7FC5" w:rsidRPr="00041EBA" w:rsidRDefault="00EF7FC5" w:rsidP="00D54EDF">
      <w:pPr>
        <w:widowControl/>
        <w:spacing w:after="0" w:line="240" w:lineRule="auto"/>
        <w:ind w:left="1134"/>
        <w:rPr>
          <w:rFonts w:ascii="Arial" w:eastAsia="Calibri" w:hAnsi="Arial" w:cs="Arial"/>
          <w:lang w:val="en-GB"/>
        </w:rPr>
      </w:pPr>
    </w:p>
    <w:p w14:paraId="6A8A7CF6" w14:textId="77777777" w:rsidR="00EF7FC5" w:rsidRPr="00041EBA" w:rsidRDefault="006368E7" w:rsidP="00D54EDF">
      <w:pPr>
        <w:widowControl/>
        <w:spacing w:after="0" w:line="240" w:lineRule="auto"/>
        <w:ind w:left="1134"/>
        <w:rPr>
          <w:rFonts w:ascii="Arial" w:eastAsia="Calibri" w:hAnsi="Arial" w:cs="Arial"/>
          <w:lang w:val="en-GB"/>
        </w:rPr>
      </w:pPr>
      <w:r>
        <w:rPr>
          <w:rFonts w:ascii="Arial" w:eastAsia="Calibri" w:hAnsi="Arial" w:cs="Arial"/>
          <w:lang w:val="en-GB"/>
        </w:rPr>
        <w:t xml:space="preserve">b. </w:t>
      </w:r>
      <w:r w:rsidR="00EF7FC5" w:rsidRPr="00041EBA">
        <w:rPr>
          <w:rFonts w:ascii="Arial" w:eastAsia="Calibri" w:hAnsi="Arial" w:cs="Arial"/>
          <w:lang w:val="en-GB"/>
        </w:rPr>
        <w:tab/>
      </w:r>
      <w:r>
        <w:rPr>
          <w:rFonts w:ascii="Arial" w:eastAsia="Calibri" w:hAnsi="Arial" w:cs="Arial"/>
          <w:lang w:val="en-GB"/>
        </w:rPr>
        <w:t xml:space="preserve"> </w:t>
      </w:r>
      <w:r w:rsidR="00EF7FC5" w:rsidRPr="00041EBA">
        <w:rPr>
          <w:rFonts w:ascii="Arial" w:eastAsia="Calibri" w:hAnsi="Arial" w:cs="Arial"/>
          <w:b/>
          <w:lang w:val="en-GB"/>
        </w:rPr>
        <w:t>Preparation in location.</w:t>
      </w:r>
      <w:r w:rsidR="00EF7FC5" w:rsidRPr="00041EBA">
        <w:rPr>
          <w:rFonts w:ascii="Arial" w:eastAsia="Calibri" w:hAnsi="Arial" w:cs="Arial"/>
          <w:lang w:val="en-GB"/>
        </w:rPr>
        <w:t xml:space="preserve">  Time will be allocated for contractors to integrate with other training providers (Project Officer, military training teams, subject matter experts / advisers as appropriate), to prepare training facilities and to finalise the detailed programme for the activity on arrival at the training location.</w:t>
      </w:r>
    </w:p>
    <w:p w14:paraId="5DE8CA3F" w14:textId="77777777" w:rsidR="00EF7FC5" w:rsidRPr="00041EBA" w:rsidRDefault="00EF7FC5" w:rsidP="00D54EDF">
      <w:pPr>
        <w:widowControl/>
        <w:spacing w:after="0" w:line="240" w:lineRule="auto"/>
        <w:ind w:left="1134"/>
        <w:rPr>
          <w:rFonts w:ascii="Arial" w:eastAsia="Calibri" w:hAnsi="Arial" w:cs="Arial"/>
          <w:lang w:val="en-GB"/>
        </w:rPr>
      </w:pPr>
    </w:p>
    <w:p w14:paraId="46A3CDC5" w14:textId="77777777" w:rsidR="00EF7FC5" w:rsidRPr="00041EBA" w:rsidRDefault="006368E7" w:rsidP="00D54EDF">
      <w:pPr>
        <w:widowControl/>
        <w:spacing w:after="0" w:line="240" w:lineRule="auto"/>
        <w:ind w:left="1134"/>
        <w:rPr>
          <w:rFonts w:ascii="Arial" w:eastAsia="Calibri" w:hAnsi="Arial" w:cs="Arial"/>
          <w:lang w:val="en-GB"/>
        </w:rPr>
      </w:pPr>
      <w:r>
        <w:rPr>
          <w:rFonts w:ascii="Arial" w:eastAsia="Calibri" w:hAnsi="Arial" w:cs="Arial"/>
          <w:lang w:val="en-GB"/>
        </w:rPr>
        <w:t xml:space="preserve">c.  </w:t>
      </w:r>
      <w:r w:rsidR="00EF7FC5" w:rsidRPr="00041EBA">
        <w:rPr>
          <w:rFonts w:ascii="Arial" w:eastAsia="Calibri" w:hAnsi="Arial" w:cs="Arial"/>
          <w:b/>
          <w:lang w:val="en-GB"/>
        </w:rPr>
        <w:t>Travel.</w:t>
      </w:r>
      <w:r w:rsidR="00EF7FC5" w:rsidRPr="00041EBA">
        <w:rPr>
          <w:rFonts w:ascii="Arial" w:eastAsia="Calibri" w:hAnsi="Arial" w:cs="Arial"/>
          <w:lang w:val="en-GB"/>
        </w:rPr>
        <w:t xml:space="preserve">  Time will be allocated for travel to and recovery from the training locations.</w:t>
      </w:r>
    </w:p>
    <w:p w14:paraId="1519D436" w14:textId="77777777" w:rsidR="00EF7FC5" w:rsidRPr="00041EBA" w:rsidRDefault="00EF7FC5" w:rsidP="00D54EDF">
      <w:pPr>
        <w:widowControl/>
        <w:spacing w:after="0" w:line="240" w:lineRule="auto"/>
        <w:ind w:left="1134"/>
        <w:rPr>
          <w:rFonts w:ascii="Arial" w:eastAsia="Calibri" w:hAnsi="Arial" w:cs="Arial"/>
          <w:lang w:val="en-GB"/>
        </w:rPr>
      </w:pPr>
    </w:p>
    <w:p w14:paraId="1AEEE6B3" w14:textId="77777777" w:rsidR="00EF7FC5" w:rsidRPr="00041EBA" w:rsidRDefault="006368E7" w:rsidP="00D54EDF">
      <w:pPr>
        <w:widowControl/>
        <w:spacing w:after="0" w:line="240" w:lineRule="auto"/>
        <w:ind w:left="1134"/>
        <w:rPr>
          <w:rFonts w:ascii="Arial" w:eastAsia="Calibri" w:hAnsi="Arial" w:cs="Arial"/>
          <w:lang w:val="en-GB"/>
        </w:rPr>
      </w:pPr>
      <w:r>
        <w:rPr>
          <w:rFonts w:ascii="Arial" w:eastAsia="Calibri" w:hAnsi="Arial" w:cs="Arial"/>
          <w:lang w:val="en-GB"/>
        </w:rPr>
        <w:t xml:space="preserve">d.  </w:t>
      </w:r>
      <w:r w:rsidR="00EF7FC5" w:rsidRPr="00041EBA">
        <w:rPr>
          <w:rFonts w:ascii="Arial" w:eastAsia="Calibri" w:hAnsi="Arial" w:cs="Arial"/>
          <w:b/>
          <w:lang w:val="en-GB"/>
        </w:rPr>
        <w:t>Preparation at ‘home location’.</w:t>
      </w:r>
      <w:r w:rsidR="00EF7FC5" w:rsidRPr="00041EBA">
        <w:rPr>
          <w:rFonts w:ascii="Arial" w:eastAsia="Calibri" w:hAnsi="Arial" w:cs="Arial"/>
          <w:lang w:val="en-GB"/>
        </w:rPr>
        <w:t xml:space="preserve">  There will be a requirement to prepare material in advance of each activity.  Much of this work can be done remotely. It is assumed that the contractor will determine how this work is to be divided between individual instructors; should additional (or less) time be required to prepare for a specific activity, this matter shall be discussed and agreed with the nominated Project Officer but ultimately will be the responsibility of the contractor to ensure all is “in Place” for course start and delivery.</w:t>
      </w:r>
    </w:p>
    <w:p w14:paraId="5A1514A7" w14:textId="77777777" w:rsidR="00EF7FC5" w:rsidRPr="00041EBA" w:rsidRDefault="00EF7FC5" w:rsidP="00D54EDF">
      <w:pPr>
        <w:widowControl/>
        <w:spacing w:after="0" w:line="240" w:lineRule="auto"/>
        <w:ind w:left="1134"/>
        <w:rPr>
          <w:rFonts w:ascii="Arial" w:eastAsia="Calibri" w:hAnsi="Arial" w:cs="Arial"/>
          <w:lang w:val="en-GB"/>
        </w:rPr>
      </w:pPr>
    </w:p>
    <w:p w14:paraId="75C62A46" w14:textId="77777777" w:rsidR="006368E7" w:rsidRDefault="006368E7" w:rsidP="006368E7">
      <w:pPr>
        <w:widowControl/>
        <w:spacing w:after="0" w:line="240" w:lineRule="auto"/>
        <w:rPr>
          <w:rFonts w:ascii="Arial" w:eastAsia="Calibri" w:hAnsi="Arial" w:cs="Arial"/>
          <w:lang w:val="en-GB"/>
        </w:rPr>
      </w:pPr>
      <w:r>
        <w:rPr>
          <w:rFonts w:ascii="Arial" w:eastAsia="Calibri" w:hAnsi="Arial" w:cs="Arial"/>
          <w:b/>
          <w:lang w:val="en-GB"/>
        </w:rPr>
        <w:t>Location</w:t>
      </w:r>
      <w:r w:rsidR="00EF7FC5" w:rsidRPr="00041EBA">
        <w:rPr>
          <w:rFonts w:ascii="Arial" w:eastAsia="Calibri" w:hAnsi="Arial" w:cs="Arial"/>
          <w:lang w:val="en-GB"/>
        </w:rPr>
        <w:t xml:space="preserve"> </w:t>
      </w:r>
    </w:p>
    <w:p w14:paraId="4E50B6F1" w14:textId="77777777" w:rsidR="006368E7" w:rsidRDefault="006368E7" w:rsidP="00D54EDF">
      <w:pPr>
        <w:widowControl/>
        <w:spacing w:after="0" w:line="240" w:lineRule="auto"/>
        <w:ind w:left="567"/>
        <w:rPr>
          <w:rFonts w:ascii="Arial" w:eastAsia="Calibri" w:hAnsi="Arial" w:cs="Arial"/>
          <w:lang w:val="en-GB"/>
        </w:rPr>
      </w:pPr>
    </w:p>
    <w:p w14:paraId="09870A9B" w14:textId="77777777" w:rsidR="00EF7FC5" w:rsidRPr="00041EBA" w:rsidRDefault="006368E7" w:rsidP="006368E7">
      <w:pPr>
        <w:widowControl/>
        <w:spacing w:after="0" w:line="240" w:lineRule="auto"/>
        <w:rPr>
          <w:rFonts w:ascii="Arial" w:eastAsia="Calibri" w:hAnsi="Arial" w:cs="Arial"/>
          <w:lang w:val="en-GB"/>
        </w:rPr>
      </w:pPr>
      <w:r>
        <w:rPr>
          <w:rFonts w:ascii="Arial" w:eastAsia="Calibri" w:hAnsi="Arial" w:cs="Arial"/>
          <w:lang w:val="en-GB"/>
        </w:rPr>
        <w:t>12.</w:t>
      </w:r>
      <w:r>
        <w:rPr>
          <w:rFonts w:ascii="Arial" w:eastAsia="Calibri" w:hAnsi="Arial" w:cs="Arial"/>
          <w:lang w:val="en-GB"/>
        </w:rPr>
        <w:tab/>
      </w:r>
      <w:r w:rsidR="00C26940">
        <w:rPr>
          <w:rFonts w:ascii="Arial" w:eastAsia="Calibri" w:hAnsi="Arial" w:cs="Arial"/>
          <w:lang w:val="en-GB"/>
        </w:rPr>
        <w:t xml:space="preserve">The majority of the </w:t>
      </w:r>
      <w:r w:rsidR="00EF7FC5" w:rsidRPr="00041EBA">
        <w:rPr>
          <w:rFonts w:ascii="Arial" w:eastAsia="Calibri" w:hAnsi="Arial" w:cs="Arial"/>
          <w:lang w:val="en-GB"/>
        </w:rPr>
        <w:t xml:space="preserve">training and mentoring will take place at the Humanitarian Peace Support School (HPSS), Nairobi, Kenya. </w:t>
      </w:r>
      <w:r w:rsidR="00C26940">
        <w:rPr>
          <w:rFonts w:ascii="Arial" w:eastAsia="Calibri" w:hAnsi="Arial" w:cs="Arial"/>
          <w:lang w:val="en-GB"/>
        </w:rPr>
        <w:t xml:space="preserve"> However, there is an aspiration to deliver within the region, this could include but not be limited to Zambia, Uganda and Botswana.  </w:t>
      </w:r>
      <w:r w:rsidR="00C26940" w:rsidRPr="0029596D">
        <w:rPr>
          <w:rFonts w:ascii="Arial" w:eastAsia="Calibri" w:hAnsi="Arial" w:cs="Arial"/>
          <w:lang w:val="en-GB"/>
        </w:rPr>
        <w:t xml:space="preserve">Any </w:t>
      </w:r>
      <w:r w:rsidR="00C26940">
        <w:rPr>
          <w:rFonts w:ascii="Arial" w:eastAsia="Calibri" w:hAnsi="Arial" w:cs="Arial"/>
          <w:lang w:val="en-GB"/>
        </w:rPr>
        <w:t xml:space="preserve">deviation from the Kenya based course locations will be </w:t>
      </w:r>
      <w:r w:rsidR="00C26940" w:rsidRPr="0029596D">
        <w:rPr>
          <w:rFonts w:ascii="Arial" w:eastAsia="Calibri" w:hAnsi="Arial" w:cs="Arial"/>
          <w:lang w:val="en-GB"/>
        </w:rPr>
        <w:t>mutually agreed between the contractor and BPST(A).</w:t>
      </w:r>
    </w:p>
    <w:p w14:paraId="1CAE81A0" w14:textId="77777777" w:rsidR="00EF7FC5" w:rsidRDefault="00EF7FC5" w:rsidP="00443C78">
      <w:pPr>
        <w:widowControl/>
        <w:spacing w:after="0" w:line="240" w:lineRule="auto"/>
        <w:rPr>
          <w:rFonts w:ascii="Arial" w:eastAsia="Calibri" w:hAnsi="Arial" w:cs="Arial"/>
          <w:lang w:val="en-GB"/>
        </w:rPr>
      </w:pPr>
    </w:p>
    <w:p w14:paraId="6DAF9C22" w14:textId="77777777" w:rsidR="00443C78" w:rsidRPr="00041EBA" w:rsidRDefault="00443C78" w:rsidP="00443C78">
      <w:pPr>
        <w:widowControl/>
        <w:spacing w:after="0" w:line="240" w:lineRule="auto"/>
        <w:rPr>
          <w:rFonts w:ascii="Arial" w:eastAsia="Calibri" w:hAnsi="Arial" w:cs="Arial"/>
          <w:lang w:val="en-GB"/>
        </w:rPr>
      </w:pPr>
    </w:p>
    <w:p w14:paraId="0505A95C" w14:textId="77777777" w:rsidR="002D63D8" w:rsidRDefault="00EF7FC5" w:rsidP="002D63D8">
      <w:pPr>
        <w:widowControl/>
        <w:tabs>
          <w:tab w:val="left" w:pos="1134"/>
        </w:tabs>
        <w:spacing w:after="0" w:line="240" w:lineRule="auto"/>
        <w:rPr>
          <w:rFonts w:ascii="Arial" w:eastAsia="Calibri" w:hAnsi="Arial" w:cs="Arial"/>
          <w:b/>
          <w:lang w:val="en-GB"/>
        </w:rPr>
      </w:pPr>
      <w:r w:rsidRPr="00041EBA">
        <w:rPr>
          <w:rFonts w:ascii="Arial" w:eastAsia="Calibri" w:hAnsi="Arial" w:cs="Arial"/>
          <w:b/>
          <w:lang w:val="en-GB"/>
        </w:rPr>
        <w:t>Project Officer</w:t>
      </w:r>
    </w:p>
    <w:p w14:paraId="453EDC34" w14:textId="77777777" w:rsidR="002D63D8" w:rsidRDefault="002D63D8" w:rsidP="002D63D8">
      <w:pPr>
        <w:widowControl/>
        <w:tabs>
          <w:tab w:val="left" w:pos="1134"/>
        </w:tabs>
        <w:spacing w:after="0" w:line="240" w:lineRule="auto"/>
        <w:rPr>
          <w:rFonts w:ascii="Arial" w:eastAsia="Calibri" w:hAnsi="Arial" w:cs="Arial"/>
          <w:b/>
          <w:lang w:val="en-GB"/>
        </w:rPr>
      </w:pPr>
    </w:p>
    <w:p w14:paraId="1792900F" w14:textId="77777777" w:rsidR="00EF7FC5" w:rsidRPr="00041EBA" w:rsidRDefault="002D63D8" w:rsidP="002D63D8">
      <w:pPr>
        <w:widowControl/>
        <w:tabs>
          <w:tab w:val="left" w:pos="709"/>
        </w:tabs>
        <w:spacing w:after="0" w:line="240" w:lineRule="auto"/>
        <w:rPr>
          <w:rFonts w:ascii="Arial" w:eastAsia="Calibri" w:hAnsi="Arial" w:cs="Arial"/>
          <w:lang w:val="en-GB"/>
        </w:rPr>
      </w:pPr>
      <w:r w:rsidRPr="002D63D8">
        <w:rPr>
          <w:rFonts w:ascii="Arial" w:eastAsia="Calibri" w:hAnsi="Arial" w:cs="Arial"/>
          <w:lang w:val="en-GB"/>
        </w:rPr>
        <w:t>13.</w:t>
      </w:r>
      <w:r>
        <w:rPr>
          <w:rFonts w:ascii="Arial" w:eastAsia="Calibri" w:hAnsi="Arial" w:cs="Arial"/>
          <w:b/>
          <w:lang w:val="en-GB"/>
        </w:rPr>
        <w:tab/>
      </w:r>
      <w:r w:rsidR="00EF7FC5" w:rsidRPr="00041EBA">
        <w:rPr>
          <w:rFonts w:ascii="Arial" w:eastAsia="Calibri" w:hAnsi="Arial" w:cs="Arial"/>
          <w:lang w:val="en-GB"/>
        </w:rPr>
        <w:t>BPST(A) shall provide, or facilitate provision of, an individual with appropriate experience as the Project Officer for each activity, responsible for overall coordination and monitoring the performance of the contractor.</w:t>
      </w:r>
    </w:p>
    <w:p w14:paraId="6CAD48C4" w14:textId="77777777" w:rsidR="00EF7FC5" w:rsidRPr="00041EBA" w:rsidRDefault="00EF7FC5" w:rsidP="00D54EDF">
      <w:pPr>
        <w:widowControl/>
        <w:tabs>
          <w:tab w:val="left" w:pos="1701"/>
        </w:tabs>
        <w:spacing w:after="0" w:line="240" w:lineRule="auto"/>
        <w:ind w:left="1134"/>
        <w:rPr>
          <w:rFonts w:ascii="Arial" w:eastAsia="Calibri" w:hAnsi="Arial" w:cs="Arial"/>
          <w:lang w:val="en-GB"/>
        </w:rPr>
      </w:pPr>
    </w:p>
    <w:p w14:paraId="4ECD85AE" w14:textId="77777777" w:rsidR="002D63D8" w:rsidRDefault="00EF7FC5" w:rsidP="002D63D8">
      <w:pPr>
        <w:widowControl/>
        <w:tabs>
          <w:tab w:val="left" w:pos="1701"/>
        </w:tabs>
        <w:spacing w:after="0" w:line="240" w:lineRule="auto"/>
        <w:rPr>
          <w:rFonts w:ascii="Arial" w:eastAsia="Calibri" w:hAnsi="Arial" w:cs="Arial"/>
          <w:b/>
          <w:lang w:val="en-GB"/>
        </w:rPr>
      </w:pPr>
      <w:r w:rsidRPr="00041EBA">
        <w:rPr>
          <w:rFonts w:ascii="Arial" w:eastAsia="Calibri" w:hAnsi="Arial" w:cs="Arial"/>
          <w:b/>
          <w:lang w:val="en-GB"/>
        </w:rPr>
        <w:t>Instructors</w:t>
      </w:r>
    </w:p>
    <w:p w14:paraId="3D8E556E" w14:textId="77777777" w:rsidR="002D63D8" w:rsidRDefault="002D63D8" w:rsidP="002D63D8">
      <w:pPr>
        <w:widowControl/>
        <w:tabs>
          <w:tab w:val="left" w:pos="1701"/>
        </w:tabs>
        <w:spacing w:after="0" w:line="240" w:lineRule="auto"/>
        <w:rPr>
          <w:rFonts w:ascii="Arial" w:eastAsia="Calibri" w:hAnsi="Arial" w:cs="Arial"/>
          <w:b/>
          <w:lang w:val="en-GB"/>
        </w:rPr>
      </w:pPr>
    </w:p>
    <w:p w14:paraId="1870220C" w14:textId="77777777" w:rsidR="00EF7FC5" w:rsidRPr="00041EBA" w:rsidRDefault="002D63D8" w:rsidP="002D63D8">
      <w:pPr>
        <w:widowControl/>
        <w:spacing w:after="0" w:line="240" w:lineRule="auto"/>
        <w:rPr>
          <w:rFonts w:ascii="Arial" w:eastAsia="Calibri" w:hAnsi="Arial" w:cs="Arial"/>
          <w:lang w:val="en-GB"/>
        </w:rPr>
      </w:pPr>
      <w:r w:rsidRPr="002D63D8">
        <w:rPr>
          <w:rFonts w:ascii="Arial" w:eastAsia="Calibri" w:hAnsi="Arial" w:cs="Arial"/>
          <w:lang w:val="en-GB"/>
        </w:rPr>
        <w:t>14.</w:t>
      </w:r>
      <w:r>
        <w:rPr>
          <w:rFonts w:ascii="Arial" w:eastAsia="Calibri" w:hAnsi="Arial" w:cs="Arial"/>
          <w:b/>
          <w:lang w:val="en-GB"/>
        </w:rPr>
        <w:tab/>
      </w:r>
      <w:r w:rsidR="00EF7FC5" w:rsidRPr="00041EBA">
        <w:rPr>
          <w:rFonts w:ascii="Arial" w:eastAsia="Calibri" w:hAnsi="Arial" w:cs="Arial"/>
          <w:lang w:val="en-GB"/>
        </w:rPr>
        <w:t xml:space="preserve">The contractor shall provide instructors, noting the potential for a blended Military/Contractor team, in accordance with agreed student: instructor ratios, to deliver instructional periods together with the Project Officer, associated training teams and subject matter experts, under the approval of the Project Officer. </w:t>
      </w:r>
    </w:p>
    <w:p w14:paraId="20D6EBF8" w14:textId="77777777" w:rsidR="00EF7FC5" w:rsidRPr="00041EBA" w:rsidRDefault="00EF7FC5" w:rsidP="00D54EDF">
      <w:pPr>
        <w:widowControl/>
        <w:spacing w:after="0" w:line="240" w:lineRule="auto"/>
        <w:ind w:left="1701"/>
        <w:rPr>
          <w:rFonts w:ascii="Arial" w:eastAsia="Calibri" w:hAnsi="Arial" w:cs="Arial"/>
          <w:lang w:val="en-GB"/>
        </w:rPr>
      </w:pPr>
    </w:p>
    <w:p w14:paraId="7027591D" w14:textId="77777777" w:rsidR="00EF7FC5" w:rsidRPr="00041EBA" w:rsidRDefault="002D63D8" w:rsidP="006368E7">
      <w:pPr>
        <w:widowControl/>
        <w:spacing w:after="0" w:line="240" w:lineRule="auto"/>
        <w:ind w:left="1134" w:firstLine="21"/>
        <w:contextualSpacing/>
        <w:rPr>
          <w:rFonts w:ascii="Arial" w:eastAsia="Calibri" w:hAnsi="Arial" w:cs="Arial"/>
          <w:lang w:val="en-GB"/>
        </w:rPr>
      </w:pPr>
      <w:r>
        <w:rPr>
          <w:rFonts w:ascii="Arial" w:eastAsia="Calibri" w:hAnsi="Arial" w:cs="Arial"/>
          <w:lang w:val="en-GB"/>
        </w:rPr>
        <w:t>a.</w:t>
      </w:r>
      <w:r>
        <w:rPr>
          <w:rFonts w:ascii="Arial" w:eastAsia="Calibri" w:hAnsi="Arial" w:cs="Arial"/>
          <w:lang w:val="en-GB"/>
        </w:rPr>
        <w:tab/>
      </w:r>
      <w:r w:rsidR="006368E7">
        <w:rPr>
          <w:rFonts w:ascii="Arial" w:eastAsia="Calibri" w:hAnsi="Arial" w:cs="Arial"/>
          <w:lang w:val="en-GB"/>
        </w:rPr>
        <w:t xml:space="preserve"> </w:t>
      </w:r>
      <w:r w:rsidR="00EF7FC5" w:rsidRPr="00041EBA">
        <w:rPr>
          <w:rFonts w:ascii="Arial" w:eastAsia="Calibri" w:hAnsi="Arial" w:cs="Arial"/>
          <w:b/>
          <w:lang w:val="en-GB"/>
        </w:rPr>
        <w:t>Military training and experience.</w:t>
      </w:r>
      <w:r w:rsidR="00EF7FC5" w:rsidRPr="00041EBA">
        <w:rPr>
          <w:rFonts w:ascii="Arial" w:eastAsia="Calibri" w:hAnsi="Arial" w:cs="Arial"/>
          <w:lang w:val="en-GB"/>
        </w:rPr>
        <w:t xml:space="preserve">  Contractors shall have received formal training and have operational experience in the subject being taught on the training course:</w:t>
      </w:r>
    </w:p>
    <w:p w14:paraId="3092AD70" w14:textId="77777777" w:rsidR="00EF7FC5" w:rsidRPr="00041EBA" w:rsidRDefault="00EF7FC5" w:rsidP="00D54EDF">
      <w:pPr>
        <w:widowControl/>
        <w:tabs>
          <w:tab w:val="left" w:pos="2268"/>
        </w:tabs>
        <w:spacing w:after="0" w:line="240" w:lineRule="auto"/>
        <w:ind w:left="1701"/>
        <w:contextualSpacing/>
        <w:rPr>
          <w:rFonts w:ascii="Arial" w:eastAsia="Calibri" w:hAnsi="Arial" w:cs="Arial"/>
          <w:lang w:val="en-GB"/>
        </w:rPr>
      </w:pPr>
    </w:p>
    <w:p w14:paraId="06147DEE" w14:textId="77777777" w:rsidR="00EF7FC5" w:rsidRPr="00041EBA" w:rsidRDefault="002D63D8" w:rsidP="002D63D8">
      <w:pPr>
        <w:widowControl/>
        <w:spacing w:after="0" w:line="240" w:lineRule="auto"/>
        <w:ind w:left="1134" w:firstLine="21"/>
        <w:rPr>
          <w:rFonts w:ascii="Arial" w:eastAsia="Calibri" w:hAnsi="Arial" w:cs="Arial"/>
          <w:lang w:val="en-GB"/>
        </w:rPr>
      </w:pPr>
      <w:r>
        <w:rPr>
          <w:rFonts w:ascii="Arial" w:eastAsia="Calibri" w:hAnsi="Arial" w:cs="Arial"/>
          <w:lang w:val="en-GB"/>
        </w:rPr>
        <w:t>b</w:t>
      </w:r>
      <w:r w:rsidR="006368E7">
        <w:rPr>
          <w:rFonts w:ascii="Arial" w:eastAsia="Calibri" w:hAnsi="Arial" w:cs="Arial"/>
          <w:lang w:val="en-GB"/>
        </w:rPr>
        <w:t xml:space="preserve">. </w:t>
      </w:r>
      <w:r w:rsidR="00EF7FC5" w:rsidRPr="00041EBA">
        <w:rPr>
          <w:rFonts w:ascii="Arial" w:eastAsia="Calibri" w:hAnsi="Arial" w:cs="Arial"/>
          <w:b/>
          <w:lang w:val="en-GB"/>
        </w:rPr>
        <w:t>Training experience.</w:t>
      </w:r>
      <w:r w:rsidR="00EF7FC5" w:rsidRPr="00041EBA">
        <w:rPr>
          <w:rFonts w:ascii="Arial" w:eastAsia="Calibri" w:hAnsi="Arial" w:cs="Arial"/>
          <w:lang w:val="en-GB"/>
        </w:rPr>
        <w:t xml:space="preserve">  Contractors shall have experience of civil/military training planning, delivery and mentoring.</w:t>
      </w:r>
    </w:p>
    <w:p w14:paraId="5B2FB793" w14:textId="77777777" w:rsidR="00EF7FC5" w:rsidRPr="00041EBA" w:rsidRDefault="00EF7FC5" w:rsidP="00D54EDF">
      <w:pPr>
        <w:widowControl/>
        <w:tabs>
          <w:tab w:val="left" w:pos="2268"/>
        </w:tabs>
        <w:spacing w:after="0" w:line="240" w:lineRule="auto"/>
        <w:ind w:left="1701"/>
        <w:rPr>
          <w:rFonts w:ascii="Arial" w:eastAsia="Calibri" w:hAnsi="Arial" w:cs="Arial"/>
          <w:lang w:val="en-GB"/>
        </w:rPr>
      </w:pPr>
    </w:p>
    <w:p w14:paraId="50A2715F" w14:textId="77777777" w:rsidR="00EF7FC5" w:rsidRPr="00041EBA" w:rsidRDefault="002D63D8" w:rsidP="002D63D8">
      <w:pPr>
        <w:widowControl/>
        <w:spacing w:after="0" w:line="240" w:lineRule="auto"/>
        <w:ind w:left="1134" w:firstLine="21"/>
        <w:rPr>
          <w:rFonts w:ascii="Arial" w:eastAsia="Calibri" w:hAnsi="Arial" w:cs="Arial"/>
          <w:lang w:val="en-GB"/>
        </w:rPr>
      </w:pPr>
      <w:r>
        <w:rPr>
          <w:rFonts w:ascii="Arial" w:eastAsia="Calibri" w:hAnsi="Arial" w:cs="Arial"/>
          <w:lang w:val="en-GB"/>
        </w:rPr>
        <w:t>c.</w:t>
      </w:r>
      <w:r>
        <w:rPr>
          <w:rFonts w:ascii="Arial" w:eastAsia="Calibri" w:hAnsi="Arial" w:cs="Arial"/>
          <w:lang w:val="en-GB"/>
        </w:rPr>
        <w:tab/>
      </w:r>
      <w:r w:rsidR="00EF7FC5" w:rsidRPr="00041EBA">
        <w:rPr>
          <w:rFonts w:ascii="Arial" w:eastAsia="Calibri" w:hAnsi="Arial" w:cs="Arial"/>
          <w:b/>
          <w:lang w:val="en-GB"/>
        </w:rPr>
        <w:t>Instructional experience.</w:t>
      </w:r>
      <w:r w:rsidR="00EF7FC5" w:rsidRPr="00041EBA">
        <w:rPr>
          <w:rFonts w:ascii="Arial" w:eastAsia="Calibri" w:hAnsi="Arial" w:cs="Arial"/>
          <w:lang w:val="en-GB"/>
        </w:rPr>
        <w:t xml:space="preserve"> Contractors shall have experience as instructors teaching students at the level of the specific activity.</w:t>
      </w:r>
    </w:p>
    <w:p w14:paraId="02E423BB" w14:textId="77777777" w:rsidR="00EF7FC5" w:rsidRPr="00041EBA" w:rsidRDefault="00EF7FC5" w:rsidP="00D54EDF">
      <w:pPr>
        <w:widowControl/>
        <w:spacing w:after="0" w:line="240" w:lineRule="auto"/>
        <w:ind w:left="1440"/>
        <w:rPr>
          <w:rFonts w:ascii="Arial" w:eastAsia="Calibri" w:hAnsi="Arial" w:cs="Arial"/>
          <w:lang w:val="en-GB"/>
        </w:rPr>
      </w:pPr>
    </w:p>
    <w:p w14:paraId="053B64B9" w14:textId="77777777" w:rsidR="008A52A5" w:rsidRDefault="008A52A5" w:rsidP="00D54EDF">
      <w:pPr>
        <w:widowControl/>
        <w:spacing w:after="0" w:line="240" w:lineRule="auto"/>
        <w:outlineLvl w:val="0"/>
        <w:rPr>
          <w:rFonts w:ascii="Arial" w:eastAsia="Times New Roman" w:hAnsi="Arial" w:cs="Arial"/>
          <w:b/>
          <w:bCs/>
          <w:lang w:val="en-GB" w:eastAsia="en-GB"/>
        </w:rPr>
      </w:pPr>
    </w:p>
    <w:p w14:paraId="5293D1FE" w14:textId="77777777" w:rsidR="008A52A5" w:rsidRDefault="008A52A5" w:rsidP="00D54EDF">
      <w:pPr>
        <w:widowControl/>
        <w:spacing w:after="0" w:line="240" w:lineRule="auto"/>
        <w:outlineLvl w:val="0"/>
        <w:rPr>
          <w:rFonts w:ascii="Arial" w:eastAsia="Times New Roman" w:hAnsi="Arial" w:cs="Arial"/>
          <w:b/>
          <w:bCs/>
          <w:lang w:val="en-GB" w:eastAsia="en-GB"/>
        </w:rPr>
      </w:pPr>
    </w:p>
    <w:p w14:paraId="0BEBE45E" w14:textId="77777777" w:rsidR="008A52A5" w:rsidRDefault="008A52A5" w:rsidP="00D54EDF">
      <w:pPr>
        <w:widowControl/>
        <w:spacing w:after="0" w:line="240" w:lineRule="auto"/>
        <w:outlineLvl w:val="0"/>
        <w:rPr>
          <w:rFonts w:ascii="Arial" w:eastAsia="Times New Roman" w:hAnsi="Arial" w:cs="Arial"/>
          <w:b/>
          <w:bCs/>
          <w:lang w:val="en-GB" w:eastAsia="en-GB"/>
        </w:rPr>
      </w:pPr>
    </w:p>
    <w:p w14:paraId="73A4B24D" w14:textId="77777777" w:rsidR="008A52A5" w:rsidRDefault="008A52A5" w:rsidP="00D54EDF">
      <w:pPr>
        <w:widowControl/>
        <w:spacing w:after="0" w:line="240" w:lineRule="auto"/>
        <w:outlineLvl w:val="0"/>
        <w:rPr>
          <w:rFonts w:ascii="Arial" w:eastAsia="Times New Roman" w:hAnsi="Arial" w:cs="Arial"/>
          <w:b/>
          <w:bCs/>
          <w:lang w:val="en-GB" w:eastAsia="en-GB"/>
        </w:rPr>
      </w:pPr>
    </w:p>
    <w:p w14:paraId="1059311B" w14:textId="77777777" w:rsidR="008A52A5" w:rsidRDefault="008A52A5" w:rsidP="00D54EDF">
      <w:pPr>
        <w:widowControl/>
        <w:spacing w:after="0" w:line="240" w:lineRule="auto"/>
        <w:outlineLvl w:val="0"/>
        <w:rPr>
          <w:rFonts w:ascii="Arial" w:eastAsia="Times New Roman" w:hAnsi="Arial" w:cs="Arial"/>
          <w:b/>
          <w:bCs/>
          <w:lang w:val="en-GB" w:eastAsia="en-GB"/>
        </w:rPr>
      </w:pPr>
    </w:p>
    <w:p w14:paraId="48BD9979" w14:textId="77777777" w:rsidR="008A52A5" w:rsidRDefault="008A52A5" w:rsidP="00D54EDF">
      <w:pPr>
        <w:widowControl/>
        <w:spacing w:after="0" w:line="240" w:lineRule="auto"/>
        <w:outlineLvl w:val="0"/>
        <w:rPr>
          <w:rFonts w:ascii="Arial" w:eastAsia="Times New Roman" w:hAnsi="Arial" w:cs="Arial"/>
          <w:b/>
          <w:bCs/>
          <w:lang w:val="en-GB" w:eastAsia="en-GB"/>
        </w:rPr>
      </w:pPr>
    </w:p>
    <w:p w14:paraId="2CB5876E" w14:textId="77777777" w:rsidR="00EF7FC5" w:rsidRPr="00041EBA" w:rsidRDefault="00EF7FC5" w:rsidP="00D54EDF">
      <w:pPr>
        <w:widowControl/>
        <w:spacing w:after="0" w:line="240" w:lineRule="auto"/>
        <w:outlineLvl w:val="0"/>
        <w:rPr>
          <w:rFonts w:ascii="Arial" w:eastAsia="Times New Roman" w:hAnsi="Arial" w:cs="Arial"/>
          <w:b/>
          <w:bCs/>
          <w:lang w:val="en-GB" w:eastAsia="en-GB"/>
        </w:rPr>
      </w:pPr>
      <w:r w:rsidRPr="00041EBA">
        <w:rPr>
          <w:rFonts w:ascii="Arial" w:eastAsia="Times New Roman" w:hAnsi="Arial" w:cs="Arial"/>
          <w:b/>
          <w:bCs/>
          <w:lang w:val="en-GB" w:eastAsia="en-GB"/>
        </w:rPr>
        <w:lastRenderedPageBreak/>
        <w:t>Reporting and M&amp;E</w:t>
      </w:r>
    </w:p>
    <w:p w14:paraId="4B1963F2" w14:textId="77777777" w:rsidR="00EF7FC5" w:rsidRPr="00041EBA" w:rsidRDefault="00EF7FC5" w:rsidP="00D54EDF">
      <w:pPr>
        <w:widowControl/>
        <w:spacing w:after="0" w:line="240" w:lineRule="auto"/>
        <w:rPr>
          <w:rFonts w:ascii="Arial" w:eastAsia="Calibri" w:hAnsi="Arial" w:cs="Arial"/>
          <w:lang w:val="en-GB"/>
        </w:rPr>
      </w:pPr>
    </w:p>
    <w:p w14:paraId="281C24B7" w14:textId="77777777" w:rsidR="00D33A23" w:rsidRPr="00041EBA" w:rsidRDefault="008B5049" w:rsidP="00D54EDF">
      <w:pPr>
        <w:widowControl/>
        <w:spacing w:after="0" w:line="240" w:lineRule="auto"/>
        <w:rPr>
          <w:rFonts w:ascii="Arial" w:eastAsia="Calibri" w:hAnsi="Arial" w:cs="Arial"/>
          <w:highlight w:val="yellow"/>
          <w:lang w:val="en-GB"/>
        </w:rPr>
      </w:pPr>
      <w:r>
        <w:rPr>
          <w:rFonts w:ascii="Arial" w:eastAsia="Calibri" w:hAnsi="Arial" w:cs="Arial"/>
          <w:lang w:val="en-GB"/>
        </w:rPr>
        <w:t>1</w:t>
      </w:r>
      <w:r w:rsidR="008A52A5">
        <w:rPr>
          <w:rFonts w:ascii="Arial" w:eastAsia="Calibri" w:hAnsi="Arial" w:cs="Arial"/>
          <w:lang w:val="en-GB"/>
        </w:rPr>
        <w:t>5</w:t>
      </w:r>
      <w:r w:rsidR="00EF7FC5" w:rsidRPr="00041EBA">
        <w:rPr>
          <w:rFonts w:ascii="Arial" w:eastAsia="Calibri" w:hAnsi="Arial" w:cs="Arial"/>
          <w:lang w:val="en-GB"/>
        </w:rPr>
        <w:t>.</w:t>
      </w:r>
      <w:r w:rsidR="00EF7FC5" w:rsidRPr="00041EBA">
        <w:rPr>
          <w:rFonts w:ascii="Arial" w:eastAsia="Calibri" w:hAnsi="Arial" w:cs="Arial"/>
          <w:lang w:val="en-GB"/>
        </w:rPr>
        <w:tab/>
        <w:t>A BPST(A) Project Officer will be allocated as the primary point of contact for the contractor; this officer shall keep Commander BPST(A) informed of progress.  The contractors assigned to each activity shall report directly to the Project Officer assigned the lead for that activity.  Each activity has a reporting requirement and deliverables include a post-activity report; the specific M&amp;E requirements will be defined by the Project Officer assigned as the lead for each activity.</w:t>
      </w:r>
    </w:p>
    <w:p w14:paraId="5AB9463D" w14:textId="77777777" w:rsidR="00D33A23" w:rsidRPr="00041EBA" w:rsidRDefault="00D33A23" w:rsidP="00D54EDF">
      <w:pPr>
        <w:widowControl/>
        <w:spacing w:after="0" w:line="240" w:lineRule="auto"/>
        <w:rPr>
          <w:rFonts w:ascii="Arial" w:eastAsia="Calibri" w:hAnsi="Arial" w:cs="Arial"/>
          <w:lang w:val="en-GB"/>
        </w:rPr>
      </w:pPr>
    </w:p>
    <w:p w14:paraId="10C87020" w14:textId="77777777" w:rsidR="007F0BCA" w:rsidRDefault="007F0BCA" w:rsidP="00D54EDF">
      <w:pPr>
        <w:spacing w:after="0"/>
        <w:rPr>
          <w:rFonts w:ascii="Arial" w:eastAsia="Calibri" w:hAnsi="Arial" w:cs="Arial"/>
          <w:b/>
          <w:lang w:val="en-GB"/>
        </w:rPr>
      </w:pPr>
      <w:r w:rsidRPr="00041EBA">
        <w:rPr>
          <w:rFonts w:ascii="Arial" w:eastAsia="Calibri" w:hAnsi="Arial" w:cs="Arial"/>
          <w:b/>
          <w:lang w:val="en-GB"/>
        </w:rPr>
        <w:t>Timeframe, Quantity and blend</w:t>
      </w:r>
      <w:r w:rsidR="008A52A5">
        <w:rPr>
          <w:rFonts w:ascii="Arial" w:eastAsia="Calibri" w:hAnsi="Arial" w:cs="Arial"/>
          <w:b/>
          <w:lang w:val="en-GB"/>
        </w:rPr>
        <w:t>ed Military/Contractor delivery</w:t>
      </w:r>
    </w:p>
    <w:p w14:paraId="7482268E" w14:textId="77777777" w:rsidR="008A52A5" w:rsidRPr="00041EBA" w:rsidRDefault="008A52A5" w:rsidP="00D54EDF">
      <w:pPr>
        <w:spacing w:after="0"/>
        <w:rPr>
          <w:rFonts w:ascii="Arial" w:eastAsia="Times New Roman" w:hAnsi="Arial" w:cs="Arial"/>
          <w:b/>
          <w:bCs/>
          <w:lang w:val="en-GB" w:eastAsia="en-GB"/>
        </w:rPr>
      </w:pPr>
    </w:p>
    <w:p w14:paraId="400E18DC" w14:textId="77777777" w:rsidR="007F0BCA" w:rsidRPr="00041EBA" w:rsidRDefault="008B5049" w:rsidP="00D54EDF">
      <w:pPr>
        <w:widowControl/>
        <w:spacing w:after="0" w:line="240" w:lineRule="auto"/>
        <w:rPr>
          <w:rFonts w:ascii="Arial" w:eastAsia="Times New Roman" w:hAnsi="Arial" w:cs="Arial"/>
          <w:bCs/>
          <w:lang w:val="en-GB" w:eastAsia="en-GB"/>
        </w:rPr>
      </w:pPr>
      <w:r>
        <w:rPr>
          <w:rFonts w:ascii="Arial" w:eastAsia="Times New Roman" w:hAnsi="Arial" w:cs="Arial"/>
          <w:bCs/>
          <w:lang w:val="en-GB" w:eastAsia="en-GB"/>
        </w:rPr>
        <w:t>1</w:t>
      </w:r>
      <w:r w:rsidR="008A52A5">
        <w:rPr>
          <w:rFonts w:ascii="Arial" w:eastAsia="Times New Roman" w:hAnsi="Arial" w:cs="Arial"/>
          <w:bCs/>
          <w:lang w:val="en-GB" w:eastAsia="en-GB"/>
        </w:rPr>
        <w:t>6</w:t>
      </w:r>
      <w:r w:rsidR="007F0BCA" w:rsidRPr="00041EBA">
        <w:rPr>
          <w:rFonts w:ascii="Arial" w:eastAsia="Times New Roman" w:hAnsi="Arial" w:cs="Arial"/>
          <w:bCs/>
          <w:lang w:val="en-GB" w:eastAsia="en-GB"/>
        </w:rPr>
        <w:t>.</w:t>
      </w:r>
      <w:r w:rsidR="007F0BCA" w:rsidRPr="00041EBA">
        <w:rPr>
          <w:rFonts w:ascii="Arial" w:eastAsia="Times New Roman" w:hAnsi="Arial" w:cs="Arial"/>
          <w:bCs/>
          <w:lang w:val="en-GB" w:eastAsia="en-GB"/>
        </w:rPr>
        <w:tab/>
      </w:r>
      <w:r w:rsidR="00964A37">
        <w:rPr>
          <w:rFonts w:ascii="Arial" w:eastAsia="Calibri" w:hAnsi="Arial" w:cs="Arial"/>
          <w:lang w:val="en-GB"/>
        </w:rPr>
        <w:t>This SO</w:t>
      </w:r>
      <w:r w:rsidR="007F0BCA" w:rsidRPr="00041EBA">
        <w:rPr>
          <w:rFonts w:ascii="Arial" w:eastAsia="Calibri" w:hAnsi="Arial" w:cs="Arial"/>
          <w:lang w:val="en-GB"/>
        </w:rPr>
        <w:t xml:space="preserve">R details support to </w:t>
      </w:r>
      <w:r w:rsidR="00964A37">
        <w:rPr>
          <w:rFonts w:ascii="Arial" w:eastAsia="Calibri" w:hAnsi="Arial" w:cs="Arial"/>
          <w:lang w:val="en-GB"/>
        </w:rPr>
        <w:t xml:space="preserve">November </w:t>
      </w:r>
      <w:r w:rsidR="007F0BCA" w:rsidRPr="00041EBA">
        <w:rPr>
          <w:rFonts w:ascii="Arial" w:eastAsia="Times New Roman" w:hAnsi="Arial" w:cs="Arial"/>
          <w:bCs/>
          <w:lang w:val="en-GB" w:eastAsia="en-GB"/>
        </w:rPr>
        <w:t>2020.  This requirement is in the form of a “call-off” contract for the delivery of up to three (3) courses. This quantity can be changed by mutual agreement.  The contractor should approach each course as part of a full spectrum capability development and will be expected, when required, to link in with other agencies, countries and organisations that contribute to East African operations. The contractor shall be required, under the direction of BPST(A), to provide professional skills development mentoring to HPSS instructors who shall progressively take over responsibility for SOAC training delivery.</w:t>
      </w:r>
    </w:p>
    <w:p w14:paraId="77DC92C0" w14:textId="77777777" w:rsidR="007F0BCA" w:rsidRPr="00041EBA" w:rsidRDefault="007F0BCA" w:rsidP="00D54EDF">
      <w:pPr>
        <w:widowControl/>
        <w:spacing w:after="0" w:line="240" w:lineRule="auto"/>
        <w:rPr>
          <w:rFonts w:ascii="Arial" w:eastAsia="Times New Roman" w:hAnsi="Arial" w:cs="Arial"/>
          <w:bCs/>
          <w:lang w:val="en-GB" w:eastAsia="en-GB"/>
        </w:rPr>
      </w:pPr>
    </w:p>
    <w:p w14:paraId="63F6BFFE" w14:textId="77777777" w:rsidR="007F0BCA" w:rsidRDefault="007F0BCA" w:rsidP="00D54EDF">
      <w:pPr>
        <w:widowControl/>
        <w:spacing w:after="0" w:line="240" w:lineRule="auto"/>
        <w:rPr>
          <w:rFonts w:ascii="Arial" w:eastAsia="Times New Roman" w:hAnsi="Arial" w:cs="Arial"/>
          <w:bCs/>
          <w:lang w:val="en-GB" w:eastAsia="en-GB"/>
        </w:rPr>
      </w:pPr>
      <w:r w:rsidRPr="00041EBA">
        <w:rPr>
          <w:rFonts w:ascii="Arial" w:eastAsia="Times New Roman" w:hAnsi="Arial" w:cs="Arial"/>
          <w:bCs/>
          <w:lang w:val="en-GB" w:eastAsia="en-GB"/>
        </w:rPr>
        <w:t>There is a requirement for a gradual transition from training delivery to mentoring according to the requirements of the programme and assessments as to the growing capability of HPSS instructors.</w:t>
      </w:r>
    </w:p>
    <w:p w14:paraId="0C305103" w14:textId="77777777" w:rsidR="008A52A5" w:rsidRDefault="008A52A5" w:rsidP="00D54EDF">
      <w:pPr>
        <w:widowControl/>
        <w:spacing w:after="0" w:line="240" w:lineRule="auto"/>
        <w:rPr>
          <w:rFonts w:ascii="Arial" w:eastAsia="Times New Roman" w:hAnsi="Arial" w:cs="Arial"/>
          <w:bCs/>
          <w:lang w:val="en-GB" w:eastAsia="en-GB"/>
        </w:rPr>
      </w:pPr>
    </w:p>
    <w:p w14:paraId="34A09C7C" w14:textId="77777777" w:rsidR="007F0BCA" w:rsidRPr="00041EBA" w:rsidRDefault="007F0BCA" w:rsidP="00D54EDF">
      <w:pPr>
        <w:widowControl/>
        <w:spacing w:after="0" w:line="240" w:lineRule="auto"/>
        <w:contextualSpacing/>
        <w:rPr>
          <w:rFonts w:ascii="Arial" w:eastAsia="Calibri" w:hAnsi="Arial" w:cs="Arial"/>
          <w:lang w:val="en-GB"/>
        </w:rPr>
      </w:pPr>
      <w:r w:rsidRPr="00041EBA">
        <w:rPr>
          <w:rFonts w:ascii="Arial" w:eastAsia="Calibri" w:hAnsi="Arial" w:cs="Arial"/>
          <w:b/>
          <w:lang w:val="en-GB"/>
        </w:rPr>
        <w:t>Intellectual property.</w:t>
      </w:r>
      <w:r w:rsidRPr="00041EBA">
        <w:rPr>
          <w:rFonts w:ascii="Arial" w:eastAsia="Calibri" w:hAnsi="Arial" w:cs="Arial"/>
          <w:lang w:val="en-GB"/>
        </w:rPr>
        <w:t xml:space="preserve">  </w:t>
      </w:r>
    </w:p>
    <w:p w14:paraId="10A003F6" w14:textId="77777777" w:rsidR="007F0BCA" w:rsidRPr="00041EBA" w:rsidRDefault="007F0BCA" w:rsidP="00D54EDF">
      <w:pPr>
        <w:widowControl/>
        <w:spacing w:after="0" w:line="240" w:lineRule="auto"/>
        <w:contextualSpacing/>
        <w:rPr>
          <w:rFonts w:ascii="Arial" w:eastAsia="Calibri" w:hAnsi="Arial" w:cs="Arial"/>
          <w:lang w:val="en-GB"/>
        </w:rPr>
      </w:pPr>
    </w:p>
    <w:p w14:paraId="65C4AFB5" w14:textId="77777777" w:rsidR="007F0BCA" w:rsidRPr="00041EBA" w:rsidRDefault="007F0BCA" w:rsidP="00D54EDF">
      <w:pPr>
        <w:widowControl/>
        <w:spacing w:after="0" w:line="240" w:lineRule="auto"/>
        <w:contextualSpacing/>
        <w:rPr>
          <w:rFonts w:ascii="Arial" w:eastAsia="Calibri" w:hAnsi="Arial" w:cs="Arial"/>
          <w:lang w:val="en-GB"/>
        </w:rPr>
      </w:pPr>
      <w:r w:rsidRPr="00041EBA">
        <w:rPr>
          <w:rFonts w:ascii="Arial" w:eastAsia="Calibri" w:hAnsi="Arial" w:cs="Arial"/>
          <w:lang w:val="en-GB"/>
        </w:rPr>
        <w:t>1</w:t>
      </w:r>
      <w:r w:rsidR="008A52A5">
        <w:rPr>
          <w:rFonts w:ascii="Arial" w:eastAsia="Calibri" w:hAnsi="Arial" w:cs="Arial"/>
          <w:lang w:val="en-GB"/>
        </w:rPr>
        <w:t>7</w:t>
      </w:r>
      <w:r w:rsidRPr="00041EBA">
        <w:rPr>
          <w:rFonts w:ascii="Arial" w:eastAsia="Calibri" w:hAnsi="Arial" w:cs="Arial"/>
          <w:lang w:val="en-GB"/>
        </w:rPr>
        <w:t xml:space="preserve">.  </w:t>
      </w:r>
      <w:r w:rsidRPr="00041EBA">
        <w:rPr>
          <w:rFonts w:ascii="Arial" w:eastAsia="Calibri" w:hAnsi="Arial" w:cs="Arial"/>
          <w:lang w:val="en-GB"/>
        </w:rPr>
        <w:tab/>
        <w:t xml:space="preserve">Any course material produced by the contractor will be considered the property of both the contractor and BPST(A). All training material should be sent to the project officer prior to course commencement. All training material should equally share branding between BPST(A) and the CIED Wing. </w:t>
      </w:r>
    </w:p>
    <w:p w14:paraId="4595AD90" w14:textId="77777777" w:rsidR="00007889" w:rsidRPr="00041EBA" w:rsidRDefault="00007889" w:rsidP="00D54EDF">
      <w:pPr>
        <w:widowControl/>
        <w:spacing w:after="0" w:line="240" w:lineRule="auto"/>
        <w:rPr>
          <w:rFonts w:ascii="Arial" w:eastAsia="Times New Roman" w:hAnsi="Arial" w:cs="Arial"/>
          <w:b/>
          <w:bCs/>
          <w:lang w:val="en-GB" w:eastAsia="en-GB"/>
        </w:rPr>
      </w:pPr>
    </w:p>
    <w:p w14:paraId="1A303BFD" w14:textId="77777777" w:rsidR="00082502" w:rsidRDefault="00082502" w:rsidP="00D54EDF">
      <w:pPr>
        <w:tabs>
          <w:tab w:val="left" w:pos="660"/>
        </w:tabs>
        <w:spacing w:after="0" w:line="240" w:lineRule="auto"/>
        <w:ind w:left="113" w:right="-23"/>
        <w:rPr>
          <w:rFonts w:ascii="Arial" w:eastAsia="Arial" w:hAnsi="Arial" w:cs="Arial"/>
        </w:rPr>
      </w:pPr>
      <w:bookmarkStart w:id="1" w:name="_Toc371500843"/>
      <w:bookmarkStart w:id="2" w:name="AnnexD"/>
      <w:bookmarkEnd w:id="1"/>
      <w:bookmarkEnd w:id="2"/>
    </w:p>
    <w:sectPr w:rsidR="00082502" w:rsidSect="008A7D1B">
      <w:headerReference w:type="default" r:id="rId8"/>
      <w:footerReference w:type="default" r:id="rId9"/>
      <w:pgSz w:w="11920" w:h="16860"/>
      <w:pgMar w:top="1418" w:right="1020" w:bottom="1134" w:left="1020" w:header="0" w:footer="573" w:gutter="0"/>
      <w:pgNumType w:start="9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B870D" w14:textId="77777777" w:rsidR="00AA2301" w:rsidRDefault="00AA2301">
      <w:pPr>
        <w:spacing w:after="0" w:line="240" w:lineRule="auto"/>
      </w:pPr>
      <w:r>
        <w:separator/>
      </w:r>
    </w:p>
  </w:endnote>
  <w:endnote w:type="continuationSeparator" w:id="0">
    <w:p w14:paraId="083B6711" w14:textId="77777777" w:rsidR="00AA2301" w:rsidRDefault="00AA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2FCB7" w14:textId="77777777" w:rsidR="00AF63C1" w:rsidRDefault="00AF63C1" w:rsidP="000130DC">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A281C" w14:textId="77777777" w:rsidR="00AA2301" w:rsidRDefault="00AA2301">
      <w:pPr>
        <w:spacing w:after="0" w:line="240" w:lineRule="auto"/>
      </w:pPr>
      <w:r>
        <w:separator/>
      </w:r>
    </w:p>
  </w:footnote>
  <w:footnote w:type="continuationSeparator" w:id="0">
    <w:p w14:paraId="1E6F6927" w14:textId="77777777" w:rsidR="00AA2301" w:rsidRDefault="00AA2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F37E2" w14:textId="77777777" w:rsidR="00AF63C1" w:rsidRDefault="00AF63C1">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406C"/>
    <w:multiLevelType w:val="hybridMultilevel"/>
    <w:tmpl w:val="000C4BEA"/>
    <w:lvl w:ilvl="0" w:tplc="16A08050">
      <w:start w:val="1"/>
      <w:numFmt w:val="decimal"/>
      <w:lvlText w:val="(%1)"/>
      <w:lvlJc w:val="left"/>
      <w:pPr>
        <w:ind w:left="1494" w:hanging="360"/>
      </w:pPr>
      <w:rPr>
        <w:rFonts w:eastAsia="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037D07B0"/>
    <w:multiLevelType w:val="hybridMultilevel"/>
    <w:tmpl w:val="D2CED490"/>
    <w:lvl w:ilvl="0" w:tplc="A31C0E1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16D6A"/>
    <w:multiLevelType w:val="hybridMultilevel"/>
    <w:tmpl w:val="47863ED6"/>
    <w:lvl w:ilvl="0" w:tplc="F198E182">
      <w:start w:val="1"/>
      <w:numFmt w:val="lowerLetter"/>
      <w:lvlText w:val="%1."/>
      <w:lvlJc w:val="left"/>
      <w:pPr>
        <w:ind w:left="930" w:hanging="360"/>
      </w:pPr>
      <w:rPr>
        <w:b w:val="0"/>
      </w:rPr>
    </w:lvl>
    <w:lvl w:ilvl="1" w:tplc="08090019">
      <w:start w:val="1"/>
      <w:numFmt w:val="lowerLetter"/>
      <w:lvlText w:val="%2."/>
      <w:lvlJc w:val="left"/>
      <w:pPr>
        <w:ind w:left="1650" w:hanging="360"/>
      </w:pPr>
    </w:lvl>
    <w:lvl w:ilvl="2" w:tplc="0C009A7A">
      <w:start w:val="1"/>
      <w:numFmt w:val="decimal"/>
      <w:lvlText w:val="%3."/>
      <w:lvlJc w:val="left"/>
      <w:pPr>
        <w:ind w:left="2550" w:hanging="360"/>
      </w:pPr>
      <w:rPr>
        <w:rFonts w:hint="default"/>
        <w:b/>
      </w:r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 w15:restartNumberingAfterBreak="0">
    <w:nsid w:val="056778AB"/>
    <w:multiLevelType w:val="hybridMultilevel"/>
    <w:tmpl w:val="2070C6F6"/>
    <w:lvl w:ilvl="0" w:tplc="16A08050">
      <w:start w:val="1"/>
      <w:numFmt w:val="decimal"/>
      <w:lvlText w:val="(%1)"/>
      <w:lvlJc w:val="left"/>
      <w:pPr>
        <w:ind w:left="1494" w:hanging="360"/>
      </w:pPr>
      <w:rPr>
        <w:rFonts w:eastAsia="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0B241E4A"/>
    <w:multiLevelType w:val="hybridMultilevel"/>
    <w:tmpl w:val="51268E9C"/>
    <w:lvl w:ilvl="0" w:tplc="B4883D94">
      <w:start w:val="1"/>
      <w:numFmt w:val="lowerLetter"/>
      <w:lvlText w:val="(%1)"/>
      <w:lvlJc w:val="left"/>
      <w:pPr>
        <w:ind w:left="2271" w:hanging="570"/>
      </w:pPr>
      <w:rPr>
        <w:rFonts w:hint="default"/>
        <w:color w:val="auto"/>
      </w:rPr>
    </w:lvl>
    <w:lvl w:ilvl="1" w:tplc="08090019">
      <w:start w:val="1"/>
      <w:numFmt w:val="lowerLetter"/>
      <w:lvlText w:val="%2."/>
      <w:lvlJc w:val="left"/>
      <w:pPr>
        <w:ind w:left="2781" w:hanging="360"/>
      </w:pPr>
    </w:lvl>
    <w:lvl w:ilvl="2" w:tplc="82F2F50E">
      <w:start w:val="1"/>
      <w:numFmt w:val="decimal"/>
      <w:lvlText w:val="%3."/>
      <w:lvlJc w:val="left"/>
      <w:pPr>
        <w:ind w:left="3681" w:hanging="360"/>
      </w:pPr>
      <w:rPr>
        <w:rFonts w:eastAsia="Times New Roman" w:hint="default"/>
      </w:rPr>
    </w:lvl>
    <w:lvl w:ilvl="3" w:tplc="0809000F">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 w15:restartNumberingAfterBreak="0">
    <w:nsid w:val="0F8A5856"/>
    <w:multiLevelType w:val="hybridMultilevel"/>
    <w:tmpl w:val="FC4CA890"/>
    <w:lvl w:ilvl="0" w:tplc="D5C686C0">
      <w:start w:val="1"/>
      <w:numFmt w:val="lowerLetter"/>
      <w:lvlText w:val="%1."/>
      <w:lvlJc w:val="left"/>
      <w:pPr>
        <w:ind w:left="930" w:hanging="360"/>
      </w:pPr>
      <w:rPr>
        <w:b w:val="0"/>
      </w:rPr>
    </w:lvl>
    <w:lvl w:ilvl="1" w:tplc="08090019">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6" w15:restartNumberingAfterBreak="0">
    <w:nsid w:val="0FDA4E1F"/>
    <w:multiLevelType w:val="hybridMultilevel"/>
    <w:tmpl w:val="51268E9C"/>
    <w:lvl w:ilvl="0" w:tplc="B4883D94">
      <w:start w:val="1"/>
      <w:numFmt w:val="lowerLetter"/>
      <w:lvlText w:val="(%1)"/>
      <w:lvlJc w:val="left"/>
      <w:pPr>
        <w:ind w:left="2271" w:hanging="570"/>
      </w:pPr>
      <w:rPr>
        <w:rFonts w:hint="default"/>
        <w:color w:val="auto"/>
      </w:rPr>
    </w:lvl>
    <w:lvl w:ilvl="1" w:tplc="08090019">
      <w:start w:val="1"/>
      <w:numFmt w:val="lowerLetter"/>
      <w:lvlText w:val="%2."/>
      <w:lvlJc w:val="left"/>
      <w:pPr>
        <w:ind w:left="2781" w:hanging="360"/>
      </w:pPr>
    </w:lvl>
    <w:lvl w:ilvl="2" w:tplc="82F2F50E">
      <w:start w:val="1"/>
      <w:numFmt w:val="decimal"/>
      <w:lvlText w:val="%3."/>
      <w:lvlJc w:val="left"/>
      <w:pPr>
        <w:ind w:left="3681" w:hanging="360"/>
      </w:pPr>
      <w:rPr>
        <w:rFonts w:eastAsia="Times New Roman" w:hint="default"/>
      </w:rPr>
    </w:lvl>
    <w:lvl w:ilvl="3" w:tplc="0809000F">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1DBC5AF2"/>
    <w:multiLevelType w:val="hybridMultilevel"/>
    <w:tmpl w:val="6A98AD92"/>
    <w:lvl w:ilvl="0" w:tplc="08090019">
      <w:start w:val="1"/>
      <w:numFmt w:val="lowerLetter"/>
      <w:lvlText w:val="%1."/>
      <w:lvlJc w:val="left"/>
      <w:pPr>
        <w:ind w:left="930" w:hanging="360"/>
      </w:pPr>
    </w:lvl>
    <w:lvl w:ilvl="1" w:tplc="08090019">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8" w15:restartNumberingAfterBreak="0">
    <w:nsid w:val="1E4A2C46"/>
    <w:multiLevelType w:val="hybridMultilevel"/>
    <w:tmpl w:val="C5DABD52"/>
    <w:lvl w:ilvl="0" w:tplc="623AB78A">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2271DC"/>
    <w:multiLevelType w:val="hybridMultilevel"/>
    <w:tmpl w:val="79124AFE"/>
    <w:lvl w:ilvl="0" w:tplc="7B06F0A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78699C"/>
    <w:multiLevelType w:val="hybridMultilevel"/>
    <w:tmpl w:val="51268E9C"/>
    <w:lvl w:ilvl="0" w:tplc="B4883D94">
      <w:start w:val="1"/>
      <w:numFmt w:val="lowerLetter"/>
      <w:lvlText w:val="(%1)"/>
      <w:lvlJc w:val="left"/>
      <w:pPr>
        <w:ind w:left="2271" w:hanging="570"/>
      </w:pPr>
      <w:rPr>
        <w:rFonts w:hint="default"/>
        <w:color w:val="auto"/>
      </w:rPr>
    </w:lvl>
    <w:lvl w:ilvl="1" w:tplc="08090019">
      <w:start w:val="1"/>
      <w:numFmt w:val="lowerLetter"/>
      <w:lvlText w:val="%2."/>
      <w:lvlJc w:val="left"/>
      <w:pPr>
        <w:ind w:left="2781" w:hanging="360"/>
      </w:pPr>
    </w:lvl>
    <w:lvl w:ilvl="2" w:tplc="82F2F50E">
      <w:start w:val="1"/>
      <w:numFmt w:val="decimal"/>
      <w:lvlText w:val="%3."/>
      <w:lvlJc w:val="left"/>
      <w:pPr>
        <w:ind w:left="3681" w:hanging="360"/>
      </w:pPr>
      <w:rPr>
        <w:rFonts w:eastAsia="Times New Roman" w:hint="default"/>
      </w:rPr>
    </w:lvl>
    <w:lvl w:ilvl="3" w:tplc="0809000F">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1" w15:restartNumberingAfterBreak="0">
    <w:nsid w:val="249B107E"/>
    <w:multiLevelType w:val="hybridMultilevel"/>
    <w:tmpl w:val="8D88FB80"/>
    <w:lvl w:ilvl="0" w:tplc="16A08050">
      <w:start w:val="1"/>
      <w:numFmt w:val="decimal"/>
      <w:lvlText w:val="(%1)"/>
      <w:lvlJc w:val="left"/>
      <w:pPr>
        <w:ind w:left="1494" w:hanging="360"/>
      </w:pPr>
      <w:rPr>
        <w:rFonts w:eastAsia="Times New Roman" w:hint="default"/>
      </w:rPr>
    </w:lvl>
    <w:lvl w:ilvl="1" w:tplc="08090019">
      <w:start w:val="1"/>
      <w:numFmt w:val="lowerLetter"/>
      <w:lvlText w:val="%2."/>
      <w:lvlJc w:val="left"/>
      <w:pPr>
        <w:ind w:left="2214" w:hanging="360"/>
      </w:pPr>
    </w:lvl>
    <w:lvl w:ilvl="2" w:tplc="16A08050">
      <w:start w:val="1"/>
      <w:numFmt w:val="decimal"/>
      <w:lvlText w:val="(%3)"/>
      <w:lvlJc w:val="left"/>
      <w:pPr>
        <w:ind w:left="2934" w:hanging="180"/>
      </w:pPr>
      <w:rPr>
        <w:rFonts w:eastAsia="Times New Roman" w:hint="default"/>
      </w:r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258D58E9"/>
    <w:multiLevelType w:val="hybridMultilevel"/>
    <w:tmpl w:val="1C266742"/>
    <w:lvl w:ilvl="0" w:tplc="5F8E22A8">
      <w:start w:val="1"/>
      <w:numFmt w:val="decimal"/>
      <w:lvlText w:val="%1."/>
      <w:lvlJc w:val="left"/>
      <w:pPr>
        <w:ind w:left="570" w:hanging="570"/>
      </w:pPr>
      <w:rPr>
        <w:rFonts w:eastAsia="Times New Roman" w:hint="default"/>
        <w:b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E7AA179A">
      <w:start w:val="1"/>
      <w:numFmt w:val="upperLetter"/>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1D3C54"/>
    <w:multiLevelType w:val="multilevel"/>
    <w:tmpl w:val="9C388A86"/>
    <w:lvl w:ilvl="0">
      <w:start w:val="1"/>
      <w:numFmt w:val="decimal"/>
      <w:pStyle w:val="ORDERFORML1PraraNo"/>
      <w:lvlText w:val="%1."/>
      <w:lvlJc w:val="left"/>
      <w:pPr>
        <w:ind w:left="720" w:hanging="360"/>
      </w:pPr>
      <w:rPr>
        <w:b/>
        <w:bCs w:val="0"/>
        <w:iCs w:val="0"/>
        <w:caps w:val="0"/>
        <w:smallCaps w:val="0"/>
        <w:strike w:val="0"/>
        <w:dstrike w:val="0"/>
        <w:noProof w:val="0"/>
        <w:vanish w:val="0"/>
        <w:spacing w:val="0"/>
        <w:kern w:val="0"/>
        <w:position w:val="0"/>
        <w:sz w:val="22"/>
        <w:szCs w:val="22"/>
        <w:u w:val="none"/>
        <w:vertAlign w:val="baseline"/>
        <w:em w:val="none"/>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0C5726"/>
    <w:multiLevelType w:val="hybridMultilevel"/>
    <w:tmpl w:val="8AEA93B2"/>
    <w:lvl w:ilvl="0" w:tplc="29D2C8F2">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2EB6400E"/>
    <w:multiLevelType w:val="hybridMultilevel"/>
    <w:tmpl w:val="FAA067E2"/>
    <w:lvl w:ilvl="0" w:tplc="B368227E">
      <w:start w:val="1"/>
      <w:numFmt w:val="decimal"/>
      <w:lvlText w:val="%1."/>
      <w:lvlJc w:val="left"/>
      <w:pPr>
        <w:ind w:left="2271" w:hanging="570"/>
      </w:pPr>
      <w:rPr>
        <w:rFonts w:asciiTheme="minorHAnsi" w:eastAsia="Calibri" w:hAnsiTheme="minorHAnsi" w:cs="Arial"/>
        <w:color w:val="auto"/>
      </w:rPr>
    </w:lvl>
    <w:lvl w:ilvl="1" w:tplc="08090019">
      <w:start w:val="1"/>
      <w:numFmt w:val="lowerLetter"/>
      <w:lvlText w:val="%2."/>
      <w:lvlJc w:val="left"/>
      <w:pPr>
        <w:ind w:left="2781" w:hanging="360"/>
      </w:pPr>
    </w:lvl>
    <w:lvl w:ilvl="2" w:tplc="82F2F50E">
      <w:start w:val="1"/>
      <w:numFmt w:val="decimal"/>
      <w:lvlText w:val="%3."/>
      <w:lvlJc w:val="left"/>
      <w:pPr>
        <w:ind w:left="3681" w:hanging="360"/>
      </w:pPr>
      <w:rPr>
        <w:rFonts w:eastAsia="Times New Roman" w:hint="default"/>
      </w:rPr>
    </w:lvl>
    <w:lvl w:ilvl="3" w:tplc="0809000F">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6" w15:restartNumberingAfterBreak="0">
    <w:nsid w:val="32A5286B"/>
    <w:multiLevelType w:val="hybridMultilevel"/>
    <w:tmpl w:val="CDE21440"/>
    <w:lvl w:ilvl="0" w:tplc="7B06F0A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F4576"/>
    <w:multiLevelType w:val="hybridMultilevel"/>
    <w:tmpl w:val="E5D00BA2"/>
    <w:lvl w:ilvl="0" w:tplc="AA52A894">
      <w:start w:val="1"/>
      <w:numFmt w:val="decimal"/>
      <w:lvlText w:val="TO%1."/>
      <w:lvlJc w:val="left"/>
      <w:pPr>
        <w:ind w:left="1069" w:hanging="360"/>
      </w:pPr>
      <w:rPr>
        <w:rFonts w:hint="default"/>
        <w:b/>
      </w:rPr>
    </w:lvl>
    <w:lvl w:ilvl="1" w:tplc="08090019">
      <w:start w:val="1"/>
      <w:numFmt w:val="lowerLetter"/>
      <w:lvlText w:val="%2."/>
      <w:lvlJc w:val="left"/>
      <w:pPr>
        <w:ind w:left="1800" w:hanging="360"/>
      </w:pPr>
    </w:lvl>
    <w:lvl w:ilvl="2" w:tplc="8D580B46">
      <w:start w:val="1"/>
      <w:numFmt w:val="decimal"/>
      <w:lvlText w:val="%3."/>
      <w:lvlJc w:val="left"/>
      <w:pPr>
        <w:ind w:left="2700" w:hanging="360"/>
      </w:pPr>
      <w:rPr>
        <w:rFonts w:eastAsia="Times New Roman"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19" w15:restartNumberingAfterBreak="0">
    <w:nsid w:val="431E0A5B"/>
    <w:multiLevelType w:val="hybridMultilevel"/>
    <w:tmpl w:val="D9D688BC"/>
    <w:lvl w:ilvl="0" w:tplc="16A08050">
      <w:start w:val="1"/>
      <w:numFmt w:val="decimal"/>
      <w:lvlText w:val="(%1)"/>
      <w:lvlJc w:val="left"/>
      <w:pPr>
        <w:ind w:left="3024" w:hanging="360"/>
      </w:pPr>
      <w:rPr>
        <w:rFonts w:eastAsia="Times New Roman" w:hint="default"/>
      </w:rPr>
    </w:lvl>
    <w:lvl w:ilvl="1" w:tplc="08090019" w:tentative="1">
      <w:start w:val="1"/>
      <w:numFmt w:val="lowerLetter"/>
      <w:lvlText w:val="%2."/>
      <w:lvlJc w:val="left"/>
      <w:pPr>
        <w:ind w:left="3744" w:hanging="360"/>
      </w:pPr>
    </w:lvl>
    <w:lvl w:ilvl="2" w:tplc="0809001B" w:tentative="1">
      <w:start w:val="1"/>
      <w:numFmt w:val="lowerRoman"/>
      <w:lvlText w:val="%3."/>
      <w:lvlJc w:val="right"/>
      <w:pPr>
        <w:ind w:left="4464" w:hanging="180"/>
      </w:pPr>
    </w:lvl>
    <w:lvl w:ilvl="3" w:tplc="0809000F" w:tentative="1">
      <w:start w:val="1"/>
      <w:numFmt w:val="decimal"/>
      <w:lvlText w:val="%4."/>
      <w:lvlJc w:val="left"/>
      <w:pPr>
        <w:ind w:left="5184" w:hanging="360"/>
      </w:pPr>
    </w:lvl>
    <w:lvl w:ilvl="4" w:tplc="08090019" w:tentative="1">
      <w:start w:val="1"/>
      <w:numFmt w:val="lowerLetter"/>
      <w:lvlText w:val="%5."/>
      <w:lvlJc w:val="left"/>
      <w:pPr>
        <w:ind w:left="5904" w:hanging="360"/>
      </w:pPr>
    </w:lvl>
    <w:lvl w:ilvl="5" w:tplc="0809001B" w:tentative="1">
      <w:start w:val="1"/>
      <w:numFmt w:val="lowerRoman"/>
      <w:lvlText w:val="%6."/>
      <w:lvlJc w:val="right"/>
      <w:pPr>
        <w:ind w:left="6624" w:hanging="180"/>
      </w:pPr>
    </w:lvl>
    <w:lvl w:ilvl="6" w:tplc="0809000F" w:tentative="1">
      <w:start w:val="1"/>
      <w:numFmt w:val="decimal"/>
      <w:lvlText w:val="%7."/>
      <w:lvlJc w:val="left"/>
      <w:pPr>
        <w:ind w:left="7344" w:hanging="360"/>
      </w:pPr>
    </w:lvl>
    <w:lvl w:ilvl="7" w:tplc="08090019" w:tentative="1">
      <w:start w:val="1"/>
      <w:numFmt w:val="lowerLetter"/>
      <w:lvlText w:val="%8."/>
      <w:lvlJc w:val="left"/>
      <w:pPr>
        <w:ind w:left="8064" w:hanging="360"/>
      </w:pPr>
    </w:lvl>
    <w:lvl w:ilvl="8" w:tplc="0809001B" w:tentative="1">
      <w:start w:val="1"/>
      <w:numFmt w:val="lowerRoman"/>
      <w:lvlText w:val="%9."/>
      <w:lvlJc w:val="right"/>
      <w:pPr>
        <w:ind w:left="8784" w:hanging="180"/>
      </w:pPr>
    </w:lvl>
  </w:abstractNum>
  <w:abstractNum w:abstractNumId="20" w15:restartNumberingAfterBreak="0">
    <w:nsid w:val="45087B08"/>
    <w:multiLevelType w:val="hybridMultilevel"/>
    <w:tmpl w:val="3DA41522"/>
    <w:lvl w:ilvl="0" w:tplc="37287322">
      <w:start w:val="1"/>
      <w:numFmt w:val="decimal"/>
      <w:lvlText w:val="%1"/>
      <w:lvlJc w:val="left"/>
      <w:pPr>
        <w:ind w:left="1494" w:hanging="360"/>
      </w:pPr>
      <w:rPr>
        <w:rFonts w:eastAsia="Times New Roman" w:hint="default"/>
      </w:rPr>
    </w:lvl>
    <w:lvl w:ilvl="1" w:tplc="08090019" w:tentative="1">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2" w15:restartNumberingAfterBreak="0">
    <w:nsid w:val="536F0A80"/>
    <w:multiLevelType w:val="hybridMultilevel"/>
    <w:tmpl w:val="0958EAC6"/>
    <w:lvl w:ilvl="0" w:tplc="D2709B7A">
      <w:start w:val="1"/>
      <w:numFmt w:val="decimal"/>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564273E6"/>
    <w:multiLevelType w:val="hybridMultilevel"/>
    <w:tmpl w:val="502E5608"/>
    <w:lvl w:ilvl="0" w:tplc="ACC829BA">
      <w:start w:val="10"/>
      <w:numFmt w:val="lowerLetter"/>
      <w:lvlText w:val="%1."/>
      <w:lvlJc w:val="left"/>
      <w:pPr>
        <w:ind w:left="927" w:hanging="360"/>
      </w:pPr>
      <w:rPr>
        <w:rFonts w:eastAsia="Times New Roman"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6" w15:restartNumberingAfterBreak="0">
    <w:nsid w:val="56792EC3"/>
    <w:multiLevelType w:val="hybridMultilevel"/>
    <w:tmpl w:val="BDFE6E10"/>
    <w:lvl w:ilvl="0" w:tplc="08090019">
      <w:start w:val="1"/>
      <w:numFmt w:val="lowerLetter"/>
      <w:lvlText w:val="%1."/>
      <w:lvlJc w:val="left"/>
      <w:pPr>
        <w:ind w:left="930" w:hanging="360"/>
      </w:pPr>
    </w:lvl>
    <w:lvl w:ilvl="1" w:tplc="08090019">
      <w:start w:val="1"/>
      <w:numFmt w:val="lowerLetter"/>
      <w:lvlText w:val="%2."/>
      <w:lvlJc w:val="left"/>
      <w:pPr>
        <w:ind w:left="1650" w:hanging="360"/>
      </w:pPr>
    </w:lvl>
    <w:lvl w:ilvl="2" w:tplc="FCF028C6">
      <w:start w:val="1"/>
      <w:numFmt w:val="decimal"/>
      <w:lvlText w:val="(%3)"/>
      <w:lvlJc w:val="left"/>
      <w:pPr>
        <w:ind w:left="2745" w:hanging="555"/>
      </w:pPr>
      <w:rPr>
        <w:rFonts w:hint="default"/>
      </w:rPr>
    </w:lvl>
    <w:lvl w:ilvl="3" w:tplc="E7D6848A">
      <w:start w:val="1"/>
      <w:numFmt w:val="decimal"/>
      <w:lvlText w:val="%4."/>
      <w:lvlJc w:val="left"/>
      <w:pPr>
        <w:ind w:left="3090" w:hanging="360"/>
      </w:pPr>
      <w:rPr>
        <w:rFonts w:hint="default"/>
        <w:b/>
      </w:r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7" w15:restartNumberingAfterBreak="0">
    <w:nsid w:val="5A2040F7"/>
    <w:multiLevelType w:val="hybridMultilevel"/>
    <w:tmpl w:val="51268E9C"/>
    <w:lvl w:ilvl="0" w:tplc="B4883D94">
      <w:start w:val="1"/>
      <w:numFmt w:val="lowerLetter"/>
      <w:lvlText w:val="(%1)"/>
      <w:lvlJc w:val="left"/>
      <w:pPr>
        <w:ind w:left="2271" w:hanging="570"/>
      </w:pPr>
      <w:rPr>
        <w:rFonts w:hint="default"/>
        <w:color w:val="auto"/>
      </w:rPr>
    </w:lvl>
    <w:lvl w:ilvl="1" w:tplc="08090019">
      <w:start w:val="1"/>
      <w:numFmt w:val="lowerLetter"/>
      <w:lvlText w:val="%2."/>
      <w:lvlJc w:val="left"/>
      <w:pPr>
        <w:ind w:left="2781" w:hanging="360"/>
      </w:pPr>
    </w:lvl>
    <w:lvl w:ilvl="2" w:tplc="82F2F50E">
      <w:start w:val="1"/>
      <w:numFmt w:val="decimal"/>
      <w:lvlText w:val="%3."/>
      <w:lvlJc w:val="left"/>
      <w:pPr>
        <w:ind w:left="3681" w:hanging="360"/>
      </w:pPr>
      <w:rPr>
        <w:rFonts w:eastAsia="Times New Roman" w:hint="default"/>
      </w:rPr>
    </w:lvl>
    <w:lvl w:ilvl="3" w:tplc="0809000F">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8" w15:restartNumberingAfterBreak="0">
    <w:nsid w:val="5A6D5E8F"/>
    <w:multiLevelType w:val="hybridMultilevel"/>
    <w:tmpl w:val="FC4CA890"/>
    <w:lvl w:ilvl="0" w:tplc="D5C686C0">
      <w:start w:val="1"/>
      <w:numFmt w:val="lowerLetter"/>
      <w:lvlText w:val="%1."/>
      <w:lvlJc w:val="left"/>
      <w:pPr>
        <w:ind w:left="930" w:hanging="360"/>
      </w:pPr>
      <w:rPr>
        <w:b w:val="0"/>
      </w:rPr>
    </w:lvl>
    <w:lvl w:ilvl="1" w:tplc="08090019">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9" w15:restartNumberingAfterBreak="0">
    <w:nsid w:val="5C0F634C"/>
    <w:multiLevelType w:val="hybridMultilevel"/>
    <w:tmpl w:val="47863ED6"/>
    <w:lvl w:ilvl="0" w:tplc="F198E182">
      <w:start w:val="1"/>
      <w:numFmt w:val="lowerLetter"/>
      <w:lvlText w:val="%1."/>
      <w:lvlJc w:val="left"/>
      <w:pPr>
        <w:ind w:left="930" w:hanging="360"/>
      </w:pPr>
      <w:rPr>
        <w:b w:val="0"/>
      </w:rPr>
    </w:lvl>
    <w:lvl w:ilvl="1" w:tplc="08090019">
      <w:start w:val="1"/>
      <w:numFmt w:val="lowerLetter"/>
      <w:lvlText w:val="%2."/>
      <w:lvlJc w:val="left"/>
      <w:pPr>
        <w:ind w:left="1650" w:hanging="360"/>
      </w:pPr>
    </w:lvl>
    <w:lvl w:ilvl="2" w:tplc="0C009A7A">
      <w:start w:val="1"/>
      <w:numFmt w:val="decimal"/>
      <w:lvlText w:val="%3."/>
      <w:lvlJc w:val="left"/>
      <w:pPr>
        <w:ind w:left="2550" w:hanging="360"/>
      </w:pPr>
      <w:rPr>
        <w:rFonts w:hint="default"/>
        <w:b/>
      </w:rPr>
    </w:lvl>
    <w:lvl w:ilvl="3" w:tplc="0809000F">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0" w15:restartNumberingAfterBreak="0">
    <w:nsid w:val="60E877B6"/>
    <w:multiLevelType w:val="hybridMultilevel"/>
    <w:tmpl w:val="87624520"/>
    <w:lvl w:ilvl="0" w:tplc="711CB49E">
      <w:start w:val="1"/>
      <w:numFmt w:val="decimal"/>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2D13F6"/>
    <w:multiLevelType w:val="hybridMultilevel"/>
    <w:tmpl w:val="8E3CF4FA"/>
    <w:lvl w:ilvl="0" w:tplc="AA52A894">
      <w:start w:val="1"/>
      <w:numFmt w:val="decimal"/>
      <w:lvlText w:val="TO%1."/>
      <w:lvlJc w:val="left"/>
      <w:pPr>
        <w:ind w:left="774" w:hanging="360"/>
      </w:pPr>
      <w:rPr>
        <w:b/>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32" w15:restartNumberingAfterBreak="0">
    <w:nsid w:val="626178FC"/>
    <w:multiLevelType w:val="hybridMultilevel"/>
    <w:tmpl w:val="6D8C217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35279E0"/>
    <w:multiLevelType w:val="hybridMultilevel"/>
    <w:tmpl w:val="51268E9C"/>
    <w:lvl w:ilvl="0" w:tplc="B4883D94">
      <w:start w:val="1"/>
      <w:numFmt w:val="lowerLetter"/>
      <w:lvlText w:val="(%1)"/>
      <w:lvlJc w:val="left"/>
      <w:pPr>
        <w:ind w:left="2271" w:hanging="570"/>
      </w:pPr>
      <w:rPr>
        <w:rFonts w:hint="default"/>
        <w:color w:val="auto"/>
      </w:rPr>
    </w:lvl>
    <w:lvl w:ilvl="1" w:tplc="08090019">
      <w:start w:val="1"/>
      <w:numFmt w:val="lowerLetter"/>
      <w:lvlText w:val="%2."/>
      <w:lvlJc w:val="left"/>
      <w:pPr>
        <w:ind w:left="2781" w:hanging="360"/>
      </w:pPr>
    </w:lvl>
    <w:lvl w:ilvl="2" w:tplc="82F2F50E">
      <w:start w:val="1"/>
      <w:numFmt w:val="decimal"/>
      <w:lvlText w:val="%3."/>
      <w:lvlJc w:val="left"/>
      <w:pPr>
        <w:ind w:left="3681" w:hanging="360"/>
      </w:pPr>
      <w:rPr>
        <w:rFonts w:eastAsia="Times New Roman" w:hint="default"/>
      </w:rPr>
    </w:lvl>
    <w:lvl w:ilvl="3" w:tplc="0809000F">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4" w15:restartNumberingAfterBreak="0">
    <w:nsid w:val="655669BC"/>
    <w:multiLevelType w:val="hybridMultilevel"/>
    <w:tmpl w:val="AF248EDA"/>
    <w:lvl w:ilvl="0" w:tplc="4FB2BE68">
      <w:start w:val="1"/>
      <w:numFmt w:val="lowerLetter"/>
      <w:lvlText w:val="%1."/>
      <w:lvlJc w:val="left"/>
      <w:pPr>
        <w:ind w:left="1140" w:hanging="420"/>
      </w:pPr>
      <w:rPr>
        <w:rFonts w:hint="default"/>
        <w:b w:val="0"/>
      </w:rPr>
    </w:lvl>
    <w:lvl w:ilvl="1" w:tplc="17184C32">
      <w:start w:val="1"/>
      <w:numFmt w:val="lowerLetter"/>
      <w:lvlText w:val="%2."/>
      <w:lvlJc w:val="left"/>
      <w:pPr>
        <w:ind w:left="1800" w:hanging="360"/>
      </w:pPr>
      <w:rPr>
        <w:b w:val="0"/>
      </w:rPr>
    </w:lvl>
    <w:lvl w:ilvl="2" w:tplc="B10CC514">
      <w:start w:val="1"/>
      <w:numFmt w:val="decimal"/>
      <w:lvlText w:val="%3."/>
      <w:lvlJc w:val="left"/>
      <w:pPr>
        <w:ind w:left="2910" w:hanging="57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63B2BC1"/>
    <w:multiLevelType w:val="hybridMultilevel"/>
    <w:tmpl w:val="6D8C217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AA041A3"/>
    <w:multiLevelType w:val="hybridMultilevel"/>
    <w:tmpl w:val="AB5A062E"/>
    <w:lvl w:ilvl="0" w:tplc="5F8E22A8">
      <w:start w:val="1"/>
      <w:numFmt w:val="decimal"/>
      <w:lvlText w:val="%1."/>
      <w:lvlJc w:val="left"/>
      <w:pPr>
        <w:ind w:left="570" w:hanging="570"/>
      </w:pPr>
      <w:rPr>
        <w:rFonts w:eastAsia="Times New Roman"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ABD3423"/>
    <w:multiLevelType w:val="hybridMultilevel"/>
    <w:tmpl w:val="51268E9C"/>
    <w:lvl w:ilvl="0" w:tplc="B4883D94">
      <w:start w:val="1"/>
      <w:numFmt w:val="lowerLetter"/>
      <w:lvlText w:val="(%1)"/>
      <w:lvlJc w:val="left"/>
      <w:pPr>
        <w:ind w:left="2271" w:hanging="570"/>
      </w:pPr>
      <w:rPr>
        <w:rFonts w:hint="default"/>
        <w:color w:val="auto"/>
      </w:rPr>
    </w:lvl>
    <w:lvl w:ilvl="1" w:tplc="08090019">
      <w:start w:val="1"/>
      <w:numFmt w:val="lowerLetter"/>
      <w:lvlText w:val="%2."/>
      <w:lvlJc w:val="left"/>
      <w:pPr>
        <w:ind w:left="2781" w:hanging="360"/>
      </w:pPr>
    </w:lvl>
    <w:lvl w:ilvl="2" w:tplc="82F2F50E">
      <w:start w:val="1"/>
      <w:numFmt w:val="decimal"/>
      <w:lvlText w:val="%3."/>
      <w:lvlJc w:val="left"/>
      <w:pPr>
        <w:ind w:left="3681" w:hanging="360"/>
      </w:pPr>
      <w:rPr>
        <w:rFonts w:eastAsia="Times New Roman" w:hint="default"/>
      </w:rPr>
    </w:lvl>
    <w:lvl w:ilvl="3" w:tplc="0809000F">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8" w15:restartNumberingAfterBreak="0">
    <w:nsid w:val="71912971"/>
    <w:multiLevelType w:val="hybridMultilevel"/>
    <w:tmpl w:val="2C0E6664"/>
    <w:lvl w:ilvl="0" w:tplc="87FAF82C">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CD6B0F"/>
    <w:multiLevelType w:val="hybridMultilevel"/>
    <w:tmpl w:val="2B64EE1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C36297"/>
    <w:multiLevelType w:val="hybridMultilevel"/>
    <w:tmpl w:val="74AA358A"/>
    <w:lvl w:ilvl="0" w:tplc="08090019">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9A323A"/>
    <w:multiLevelType w:val="hybridMultilevel"/>
    <w:tmpl w:val="51268E9C"/>
    <w:lvl w:ilvl="0" w:tplc="B4883D94">
      <w:start w:val="1"/>
      <w:numFmt w:val="lowerLetter"/>
      <w:lvlText w:val="(%1)"/>
      <w:lvlJc w:val="left"/>
      <w:pPr>
        <w:ind w:left="2271" w:hanging="570"/>
      </w:pPr>
      <w:rPr>
        <w:rFonts w:hint="default"/>
        <w:color w:val="auto"/>
      </w:rPr>
    </w:lvl>
    <w:lvl w:ilvl="1" w:tplc="08090019">
      <w:start w:val="1"/>
      <w:numFmt w:val="lowerLetter"/>
      <w:lvlText w:val="%2."/>
      <w:lvlJc w:val="left"/>
      <w:pPr>
        <w:ind w:left="2781" w:hanging="360"/>
      </w:pPr>
    </w:lvl>
    <w:lvl w:ilvl="2" w:tplc="82F2F50E">
      <w:start w:val="1"/>
      <w:numFmt w:val="decimal"/>
      <w:lvlText w:val="%3."/>
      <w:lvlJc w:val="left"/>
      <w:pPr>
        <w:ind w:left="3681" w:hanging="360"/>
      </w:pPr>
      <w:rPr>
        <w:rFonts w:eastAsia="Times New Roman" w:hint="default"/>
      </w:rPr>
    </w:lvl>
    <w:lvl w:ilvl="3" w:tplc="0809000F">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2" w15:restartNumberingAfterBreak="0">
    <w:nsid w:val="777939F1"/>
    <w:multiLevelType w:val="hybridMultilevel"/>
    <w:tmpl w:val="76089566"/>
    <w:lvl w:ilvl="0" w:tplc="6A0A90D2">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15:restartNumberingAfterBreak="0">
    <w:nsid w:val="78786822"/>
    <w:multiLevelType w:val="hybridMultilevel"/>
    <w:tmpl w:val="E5D00BA2"/>
    <w:lvl w:ilvl="0" w:tplc="AA52A894">
      <w:start w:val="1"/>
      <w:numFmt w:val="decimal"/>
      <w:lvlText w:val="TO%1."/>
      <w:lvlJc w:val="left"/>
      <w:pPr>
        <w:ind w:left="1069" w:hanging="360"/>
      </w:pPr>
      <w:rPr>
        <w:rFonts w:hint="default"/>
        <w:b/>
      </w:rPr>
    </w:lvl>
    <w:lvl w:ilvl="1" w:tplc="08090019">
      <w:start w:val="1"/>
      <w:numFmt w:val="lowerLetter"/>
      <w:lvlText w:val="%2."/>
      <w:lvlJc w:val="left"/>
      <w:pPr>
        <w:ind w:left="1800" w:hanging="360"/>
      </w:pPr>
    </w:lvl>
    <w:lvl w:ilvl="2" w:tplc="8D580B46">
      <w:start w:val="1"/>
      <w:numFmt w:val="decimal"/>
      <w:lvlText w:val="%3."/>
      <w:lvlJc w:val="left"/>
      <w:pPr>
        <w:ind w:left="2700" w:hanging="360"/>
      </w:pPr>
      <w:rPr>
        <w:rFonts w:eastAsia="Times New Roman"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99A6CF3"/>
    <w:multiLevelType w:val="hybridMultilevel"/>
    <w:tmpl w:val="51268E9C"/>
    <w:lvl w:ilvl="0" w:tplc="B4883D94">
      <w:start w:val="1"/>
      <w:numFmt w:val="lowerLetter"/>
      <w:lvlText w:val="(%1)"/>
      <w:lvlJc w:val="left"/>
      <w:pPr>
        <w:ind w:left="2271" w:hanging="570"/>
      </w:pPr>
      <w:rPr>
        <w:rFonts w:hint="default"/>
        <w:color w:val="auto"/>
      </w:rPr>
    </w:lvl>
    <w:lvl w:ilvl="1" w:tplc="08090019">
      <w:start w:val="1"/>
      <w:numFmt w:val="lowerLetter"/>
      <w:lvlText w:val="%2."/>
      <w:lvlJc w:val="left"/>
      <w:pPr>
        <w:ind w:left="2781" w:hanging="360"/>
      </w:pPr>
    </w:lvl>
    <w:lvl w:ilvl="2" w:tplc="82F2F50E">
      <w:start w:val="1"/>
      <w:numFmt w:val="decimal"/>
      <w:lvlText w:val="%3."/>
      <w:lvlJc w:val="left"/>
      <w:pPr>
        <w:ind w:left="3681" w:hanging="360"/>
      </w:pPr>
      <w:rPr>
        <w:rFonts w:eastAsia="Times New Roman" w:hint="default"/>
      </w:rPr>
    </w:lvl>
    <w:lvl w:ilvl="3" w:tplc="0809000F">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5" w15:restartNumberingAfterBreak="0">
    <w:nsid w:val="7AFD1941"/>
    <w:multiLevelType w:val="hybridMultilevel"/>
    <w:tmpl w:val="51268E9C"/>
    <w:lvl w:ilvl="0" w:tplc="B4883D94">
      <w:start w:val="1"/>
      <w:numFmt w:val="lowerLetter"/>
      <w:lvlText w:val="(%1)"/>
      <w:lvlJc w:val="left"/>
      <w:pPr>
        <w:ind w:left="2271" w:hanging="570"/>
      </w:pPr>
      <w:rPr>
        <w:rFonts w:hint="default"/>
        <w:color w:val="auto"/>
      </w:rPr>
    </w:lvl>
    <w:lvl w:ilvl="1" w:tplc="08090019">
      <w:start w:val="1"/>
      <w:numFmt w:val="lowerLetter"/>
      <w:lvlText w:val="%2."/>
      <w:lvlJc w:val="left"/>
      <w:pPr>
        <w:ind w:left="2781" w:hanging="360"/>
      </w:pPr>
    </w:lvl>
    <w:lvl w:ilvl="2" w:tplc="82F2F50E">
      <w:start w:val="1"/>
      <w:numFmt w:val="decimal"/>
      <w:lvlText w:val="%3."/>
      <w:lvlJc w:val="left"/>
      <w:pPr>
        <w:ind w:left="3681" w:hanging="360"/>
      </w:pPr>
      <w:rPr>
        <w:rFonts w:eastAsia="Times New Roman" w:hint="default"/>
      </w:rPr>
    </w:lvl>
    <w:lvl w:ilvl="3" w:tplc="0809000F">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abstractNumId w:val="13"/>
  </w:num>
  <w:num w:numId="2">
    <w:abstractNumId w:val="23"/>
  </w:num>
  <w:num w:numId="3">
    <w:abstractNumId w:val="21"/>
  </w:num>
  <w:num w:numId="4">
    <w:abstractNumId w:val="18"/>
  </w:num>
  <w:num w:numId="5">
    <w:abstractNumId w:val="25"/>
  </w:num>
  <w:num w:numId="6">
    <w:abstractNumId w:val="33"/>
  </w:num>
  <w:num w:numId="7">
    <w:abstractNumId w:val="34"/>
  </w:num>
  <w:num w:numId="8">
    <w:abstractNumId w:val="19"/>
  </w:num>
  <w:num w:numId="9">
    <w:abstractNumId w:val="0"/>
  </w:num>
  <w:num w:numId="10">
    <w:abstractNumId w:val="42"/>
  </w:num>
  <w:num w:numId="11">
    <w:abstractNumId w:val="36"/>
  </w:num>
  <w:num w:numId="12">
    <w:abstractNumId w:val="5"/>
  </w:num>
  <w:num w:numId="13">
    <w:abstractNumId w:val="7"/>
  </w:num>
  <w:num w:numId="14">
    <w:abstractNumId w:val="2"/>
  </w:num>
  <w:num w:numId="15">
    <w:abstractNumId w:val="26"/>
  </w:num>
  <w:num w:numId="16">
    <w:abstractNumId w:val="3"/>
  </w:num>
  <w:num w:numId="17">
    <w:abstractNumId w:val="11"/>
  </w:num>
  <w:num w:numId="18">
    <w:abstractNumId w:val="17"/>
  </w:num>
  <w:num w:numId="19">
    <w:abstractNumId w:val="12"/>
  </w:num>
  <w:num w:numId="20">
    <w:abstractNumId w:val="24"/>
  </w:num>
  <w:num w:numId="21">
    <w:abstractNumId w:val="38"/>
  </w:num>
  <w:num w:numId="22">
    <w:abstractNumId w:val="31"/>
  </w:num>
  <w:num w:numId="23">
    <w:abstractNumId w:val="39"/>
  </w:num>
  <w:num w:numId="24">
    <w:abstractNumId w:val="28"/>
  </w:num>
  <w:num w:numId="25">
    <w:abstractNumId w:val="1"/>
  </w:num>
  <w:num w:numId="26">
    <w:abstractNumId w:val="8"/>
  </w:num>
  <w:num w:numId="27">
    <w:abstractNumId w:val="20"/>
  </w:num>
  <w:num w:numId="28">
    <w:abstractNumId w:val="35"/>
  </w:num>
  <w:num w:numId="29">
    <w:abstractNumId w:val="32"/>
  </w:num>
  <w:num w:numId="30">
    <w:abstractNumId w:val="43"/>
  </w:num>
  <w:num w:numId="31">
    <w:abstractNumId w:val="29"/>
  </w:num>
  <w:num w:numId="32">
    <w:abstractNumId w:val="44"/>
  </w:num>
  <w:num w:numId="33">
    <w:abstractNumId w:val="10"/>
  </w:num>
  <w:num w:numId="34">
    <w:abstractNumId w:val="27"/>
  </w:num>
  <w:num w:numId="35">
    <w:abstractNumId w:val="15"/>
  </w:num>
  <w:num w:numId="36">
    <w:abstractNumId w:val="45"/>
  </w:num>
  <w:num w:numId="37">
    <w:abstractNumId w:val="14"/>
  </w:num>
  <w:num w:numId="38">
    <w:abstractNumId w:val="41"/>
  </w:num>
  <w:num w:numId="39">
    <w:abstractNumId w:val="4"/>
  </w:num>
  <w:num w:numId="40">
    <w:abstractNumId w:val="6"/>
  </w:num>
  <w:num w:numId="41">
    <w:abstractNumId w:val="37"/>
  </w:num>
  <w:num w:numId="42">
    <w:abstractNumId w:val="30"/>
  </w:num>
  <w:num w:numId="43">
    <w:abstractNumId w:val="40"/>
  </w:num>
  <w:num w:numId="44">
    <w:abstractNumId w:val="16"/>
  </w:num>
  <w:num w:numId="45">
    <w:abstractNumId w:val="9"/>
  </w:num>
  <w:num w:numId="46">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D2D"/>
    <w:rsid w:val="00006AF2"/>
    <w:rsid w:val="00007889"/>
    <w:rsid w:val="000130DC"/>
    <w:rsid w:val="00023749"/>
    <w:rsid w:val="00032A8C"/>
    <w:rsid w:val="00041EBA"/>
    <w:rsid w:val="00045FFE"/>
    <w:rsid w:val="00050271"/>
    <w:rsid w:val="0006628C"/>
    <w:rsid w:val="0007412A"/>
    <w:rsid w:val="00082502"/>
    <w:rsid w:val="000B3F93"/>
    <w:rsid w:val="000B6144"/>
    <w:rsid w:val="000D2EDE"/>
    <w:rsid w:val="000F4507"/>
    <w:rsid w:val="00116C1E"/>
    <w:rsid w:val="00121439"/>
    <w:rsid w:val="00126F0C"/>
    <w:rsid w:val="00130745"/>
    <w:rsid w:val="00165B14"/>
    <w:rsid w:val="00177541"/>
    <w:rsid w:val="001864D5"/>
    <w:rsid w:val="001968F7"/>
    <w:rsid w:val="001A3D18"/>
    <w:rsid w:val="001B3906"/>
    <w:rsid w:val="001B3B38"/>
    <w:rsid w:val="001B4FCB"/>
    <w:rsid w:val="001D3A80"/>
    <w:rsid w:val="001E3337"/>
    <w:rsid w:val="00203C34"/>
    <w:rsid w:val="00247B84"/>
    <w:rsid w:val="002656B9"/>
    <w:rsid w:val="00270679"/>
    <w:rsid w:val="00283D95"/>
    <w:rsid w:val="002B3240"/>
    <w:rsid w:val="002C1B52"/>
    <w:rsid w:val="002D63D8"/>
    <w:rsid w:val="002E4925"/>
    <w:rsid w:val="002F20A0"/>
    <w:rsid w:val="00300F75"/>
    <w:rsid w:val="0030422B"/>
    <w:rsid w:val="00311A59"/>
    <w:rsid w:val="00320CA2"/>
    <w:rsid w:val="00320D0B"/>
    <w:rsid w:val="00321F8F"/>
    <w:rsid w:val="00330D61"/>
    <w:rsid w:val="00331C9C"/>
    <w:rsid w:val="00373DEE"/>
    <w:rsid w:val="003753BE"/>
    <w:rsid w:val="00381B32"/>
    <w:rsid w:val="00384C8F"/>
    <w:rsid w:val="00393665"/>
    <w:rsid w:val="003D37D1"/>
    <w:rsid w:val="004175FD"/>
    <w:rsid w:val="004424A2"/>
    <w:rsid w:val="00443C78"/>
    <w:rsid w:val="00480699"/>
    <w:rsid w:val="004A787D"/>
    <w:rsid w:val="004B10EC"/>
    <w:rsid w:val="004C4596"/>
    <w:rsid w:val="004D6DEF"/>
    <w:rsid w:val="00505D08"/>
    <w:rsid w:val="0054286B"/>
    <w:rsid w:val="0054505E"/>
    <w:rsid w:val="00565A60"/>
    <w:rsid w:val="00571D3B"/>
    <w:rsid w:val="00574F84"/>
    <w:rsid w:val="00585293"/>
    <w:rsid w:val="005866AF"/>
    <w:rsid w:val="005D224A"/>
    <w:rsid w:val="005D57D2"/>
    <w:rsid w:val="006003EC"/>
    <w:rsid w:val="00612FCE"/>
    <w:rsid w:val="006368E7"/>
    <w:rsid w:val="00647CCD"/>
    <w:rsid w:val="00650988"/>
    <w:rsid w:val="00691CBD"/>
    <w:rsid w:val="006A19BA"/>
    <w:rsid w:val="006C140B"/>
    <w:rsid w:val="006D092F"/>
    <w:rsid w:val="006D5480"/>
    <w:rsid w:val="006E0F0E"/>
    <w:rsid w:val="007060D6"/>
    <w:rsid w:val="00714DAE"/>
    <w:rsid w:val="007319D0"/>
    <w:rsid w:val="00742BD8"/>
    <w:rsid w:val="00747FA2"/>
    <w:rsid w:val="00753C41"/>
    <w:rsid w:val="00755A55"/>
    <w:rsid w:val="00780645"/>
    <w:rsid w:val="007816CE"/>
    <w:rsid w:val="00792D09"/>
    <w:rsid w:val="007C05C5"/>
    <w:rsid w:val="007C522A"/>
    <w:rsid w:val="007E79BF"/>
    <w:rsid w:val="007E7A84"/>
    <w:rsid w:val="007F0BCA"/>
    <w:rsid w:val="007F35C5"/>
    <w:rsid w:val="007F4196"/>
    <w:rsid w:val="00803992"/>
    <w:rsid w:val="00804C14"/>
    <w:rsid w:val="0081608F"/>
    <w:rsid w:val="0083776E"/>
    <w:rsid w:val="0083799C"/>
    <w:rsid w:val="0085706F"/>
    <w:rsid w:val="0087125E"/>
    <w:rsid w:val="008A52A5"/>
    <w:rsid w:val="008A7D1B"/>
    <w:rsid w:val="008B5049"/>
    <w:rsid w:val="008C1FED"/>
    <w:rsid w:val="008D6A8F"/>
    <w:rsid w:val="008D6B97"/>
    <w:rsid w:val="008E308D"/>
    <w:rsid w:val="008F05B0"/>
    <w:rsid w:val="008F1854"/>
    <w:rsid w:val="00903DE0"/>
    <w:rsid w:val="0091492A"/>
    <w:rsid w:val="00914B78"/>
    <w:rsid w:val="00923FAE"/>
    <w:rsid w:val="0092461D"/>
    <w:rsid w:val="00930AA1"/>
    <w:rsid w:val="00941AA6"/>
    <w:rsid w:val="009455CC"/>
    <w:rsid w:val="00953CFF"/>
    <w:rsid w:val="00964A37"/>
    <w:rsid w:val="00967D89"/>
    <w:rsid w:val="009743DA"/>
    <w:rsid w:val="00985098"/>
    <w:rsid w:val="009937F2"/>
    <w:rsid w:val="009B0068"/>
    <w:rsid w:val="009C0A30"/>
    <w:rsid w:val="009D3D06"/>
    <w:rsid w:val="009D70B0"/>
    <w:rsid w:val="009E69F4"/>
    <w:rsid w:val="00A238FE"/>
    <w:rsid w:val="00A24AFB"/>
    <w:rsid w:val="00A32A1D"/>
    <w:rsid w:val="00A511B0"/>
    <w:rsid w:val="00A546D6"/>
    <w:rsid w:val="00A56FED"/>
    <w:rsid w:val="00A57186"/>
    <w:rsid w:val="00A57202"/>
    <w:rsid w:val="00A61DEC"/>
    <w:rsid w:val="00A66EE4"/>
    <w:rsid w:val="00A71715"/>
    <w:rsid w:val="00A829D5"/>
    <w:rsid w:val="00A9745E"/>
    <w:rsid w:val="00AA0105"/>
    <w:rsid w:val="00AA2301"/>
    <w:rsid w:val="00AB2F52"/>
    <w:rsid w:val="00AB3C6D"/>
    <w:rsid w:val="00AF63C1"/>
    <w:rsid w:val="00B0617E"/>
    <w:rsid w:val="00B22B24"/>
    <w:rsid w:val="00B22E04"/>
    <w:rsid w:val="00B53E50"/>
    <w:rsid w:val="00B54070"/>
    <w:rsid w:val="00B62C28"/>
    <w:rsid w:val="00B95455"/>
    <w:rsid w:val="00B9593E"/>
    <w:rsid w:val="00BA26F3"/>
    <w:rsid w:val="00BB28BC"/>
    <w:rsid w:val="00BB2B32"/>
    <w:rsid w:val="00BB3C7D"/>
    <w:rsid w:val="00BD2BDA"/>
    <w:rsid w:val="00BE6D2D"/>
    <w:rsid w:val="00C108F4"/>
    <w:rsid w:val="00C11CCB"/>
    <w:rsid w:val="00C26940"/>
    <w:rsid w:val="00C357C8"/>
    <w:rsid w:val="00C45184"/>
    <w:rsid w:val="00C51B82"/>
    <w:rsid w:val="00C66D05"/>
    <w:rsid w:val="00C84126"/>
    <w:rsid w:val="00CE2F31"/>
    <w:rsid w:val="00CE4EB7"/>
    <w:rsid w:val="00CF45C4"/>
    <w:rsid w:val="00CF7ACF"/>
    <w:rsid w:val="00D06E3A"/>
    <w:rsid w:val="00D14338"/>
    <w:rsid w:val="00D14DEB"/>
    <w:rsid w:val="00D15093"/>
    <w:rsid w:val="00D2594F"/>
    <w:rsid w:val="00D33A23"/>
    <w:rsid w:val="00D539F9"/>
    <w:rsid w:val="00D54EDF"/>
    <w:rsid w:val="00D60464"/>
    <w:rsid w:val="00D704B6"/>
    <w:rsid w:val="00DA7F5C"/>
    <w:rsid w:val="00DD64C9"/>
    <w:rsid w:val="00E328CC"/>
    <w:rsid w:val="00E343CF"/>
    <w:rsid w:val="00E40A46"/>
    <w:rsid w:val="00E4584D"/>
    <w:rsid w:val="00E61B8C"/>
    <w:rsid w:val="00E67446"/>
    <w:rsid w:val="00E703F4"/>
    <w:rsid w:val="00E73A78"/>
    <w:rsid w:val="00E827DA"/>
    <w:rsid w:val="00EA150B"/>
    <w:rsid w:val="00EB1CCD"/>
    <w:rsid w:val="00EF340D"/>
    <w:rsid w:val="00EF7FC5"/>
    <w:rsid w:val="00F149F5"/>
    <w:rsid w:val="00F25B75"/>
    <w:rsid w:val="00F33F54"/>
    <w:rsid w:val="00F34E6F"/>
    <w:rsid w:val="00F5346D"/>
    <w:rsid w:val="00FB2E27"/>
    <w:rsid w:val="00FB405C"/>
    <w:rsid w:val="00FB4DC6"/>
    <w:rsid w:val="00FC7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C28BA6"/>
  <w15:docId w15:val="{6FA68F36-8787-4F3B-99E6-B5178AAF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D61"/>
  </w:style>
  <w:style w:type="paragraph" w:styleId="Heading1">
    <w:name w:val="heading 1"/>
    <w:basedOn w:val="Normal"/>
    <w:next w:val="Normal"/>
    <w:link w:val="Heading1Char"/>
    <w:qFormat/>
    <w:rsid w:val="00903DE0"/>
    <w:pPr>
      <w:keepNext/>
      <w:numPr>
        <w:numId w:val="2"/>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qFormat/>
    <w:rsid w:val="00903DE0"/>
    <w:pPr>
      <w:numPr>
        <w:ilvl w:val="1"/>
        <w:numId w:val="2"/>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qFormat/>
    <w:rsid w:val="00903DE0"/>
    <w:pPr>
      <w:numPr>
        <w:ilvl w:val="2"/>
        <w:numId w:val="2"/>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qFormat/>
    <w:rsid w:val="00903DE0"/>
    <w:pPr>
      <w:numPr>
        <w:ilvl w:val="3"/>
        <w:numId w:val="2"/>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qFormat/>
    <w:rsid w:val="00903DE0"/>
    <w:pPr>
      <w:numPr>
        <w:ilvl w:val="4"/>
        <w:numId w:val="2"/>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qFormat/>
    <w:rsid w:val="00903DE0"/>
    <w:pPr>
      <w:numPr>
        <w:ilvl w:val="5"/>
        <w:numId w:val="2"/>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qFormat/>
    <w:rsid w:val="00903DE0"/>
    <w:pPr>
      <w:numPr>
        <w:ilvl w:val="6"/>
        <w:numId w:val="2"/>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qFormat/>
    <w:rsid w:val="00903DE0"/>
    <w:pPr>
      <w:numPr>
        <w:ilvl w:val="7"/>
        <w:numId w:val="2"/>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qFormat/>
    <w:rsid w:val="00903DE0"/>
    <w:pPr>
      <w:numPr>
        <w:ilvl w:val="8"/>
        <w:numId w:val="2"/>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571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186"/>
  </w:style>
  <w:style w:type="paragraph" w:styleId="Footer">
    <w:name w:val="footer"/>
    <w:basedOn w:val="Normal"/>
    <w:link w:val="FooterChar"/>
    <w:uiPriority w:val="99"/>
    <w:unhideWhenUsed/>
    <w:rsid w:val="00A57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186"/>
  </w:style>
  <w:style w:type="paragraph" w:customStyle="1" w:styleId="Default">
    <w:name w:val="Default"/>
    <w:rsid w:val="00A57186"/>
    <w:pPr>
      <w:widowControl/>
      <w:autoSpaceDE w:val="0"/>
      <w:autoSpaceDN w:val="0"/>
      <w:adjustRightInd w:val="0"/>
      <w:spacing w:after="0" w:line="240" w:lineRule="auto"/>
    </w:pPr>
    <w:rPr>
      <w:rFonts w:ascii="Arial" w:hAnsi="Arial" w:cs="Arial"/>
      <w:color w:val="000000"/>
      <w:sz w:val="24"/>
      <w:szCs w:val="24"/>
      <w:lang w:val="en-GB"/>
    </w:rPr>
  </w:style>
  <w:style w:type="character" w:styleId="Hyperlink">
    <w:name w:val="Hyperlink"/>
    <w:basedOn w:val="DefaultParagraphFont"/>
    <w:uiPriority w:val="99"/>
    <w:unhideWhenUsed/>
    <w:rsid w:val="009E69F4"/>
    <w:rPr>
      <w:color w:val="0000FF" w:themeColor="hyperlink"/>
      <w:u w:val="single"/>
    </w:rPr>
  </w:style>
  <w:style w:type="character" w:styleId="FollowedHyperlink">
    <w:name w:val="FollowedHyperlink"/>
    <w:basedOn w:val="DefaultParagraphFont"/>
    <w:uiPriority w:val="99"/>
    <w:semiHidden/>
    <w:unhideWhenUsed/>
    <w:rsid w:val="009E69F4"/>
    <w:rPr>
      <w:color w:val="800080" w:themeColor="followedHyperlink"/>
      <w:u w:val="single"/>
    </w:rPr>
  </w:style>
  <w:style w:type="table" w:styleId="TableGrid">
    <w:name w:val="Table Grid"/>
    <w:basedOn w:val="TableNormal"/>
    <w:uiPriority w:val="59"/>
    <w:rsid w:val="00903DE0"/>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03DE0"/>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rsid w:val="00903DE0"/>
    <w:rPr>
      <w:rFonts w:ascii="Arial" w:eastAsia="Times New Roman" w:hAnsi="Arial" w:cs="Times New Roman"/>
      <w:szCs w:val="24"/>
      <w:lang w:val="en-GB" w:eastAsia="en-GB"/>
    </w:rPr>
  </w:style>
  <w:style w:type="character" w:customStyle="1" w:styleId="Heading3Char">
    <w:name w:val="Heading 3 Char"/>
    <w:basedOn w:val="DefaultParagraphFont"/>
    <w:link w:val="Heading3"/>
    <w:rsid w:val="00903DE0"/>
    <w:rPr>
      <w:rFonts w:ascii="Arial" w:eastAsia="Times New Roman" w:hAnsi="Arial" w:cs="Times New Roman"/>
      <w:szCs w:val="24"/>
      <w:lang w:val="en-GB" w:eastAsia="en-GB"/>
    </w:rPr>
  </w:style>
  <w:style w:type="character" w:customStyle="1" w:styleId="Heading4Char">
    <w:name w:val="Heading 4 Char"/>
    <w:basedOn w:val="DefaultParagraphFont"/>
    <w:link w:val="Heading4"/>
    <w:rsid w:val="00903DE0"/>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rsid w:val="00903DE0"/>
    <w:rPr>
      <w:rFonts w:ascii="Arial" w:eastAsia="Times New Roman" w:hAnsi="Arial" w:cs="Times New Roman"/>
      <w:szCs w:val="24"/>
      <w:lang w:val="en-GB" w:eastAsia="en-GB"/>
    </w:rPr>
  </w:style>
  <w:style w:type="character" w:customStyle="1" w:styleId="Heading6Char">
    <w:name w:val="Heading 6 Char"/>
    <w:basedOn w:val="DefaultParagraphFont"/>
    <w:link w:val="Heading6"/>
    <w:rsid w:val="00903DE0"/>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rsid w:val="00903DE0"/>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rsid w:val="00903DE0"/>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rsid w:val="00903DE0"/>
    <w:rPr>
      <w:rFonts w:ascii="Arial" w:eastAsia="Times New Roman" w:hAnsi="Arial" w:cs="Times New Roman"/>
      <w:kern w:val="22"/>
      <w:szCs w:val="24"/>
      <w:lang w:val="en-GB" w:eastAsia="en-GB"/>
    </w:rPr>
  </w:style>
  <w:style w:type="paragraph" w:customStyle="1" w:styleId="GPSFootnoteStyle">
    <w:name w:val="GPS Footnote Style"/>
    <w:qFormat/>
    <w:rsid w:val="00903DE0"/>
    <w:pPr>
      <w:widowControl/>
      <w:spacing w:before="120" w:after="120" w:line="240" w:lineRule="auto"/>
      <w:ind w:left="142"/>
      <w:jc w:val="both"/>
    </w:pPr>
    <w:rPr>
      <w:rFonts w:ascii="Arial" w:eastAsia="Times New Roman" w:hAnsi="Arial" w:cs="Arial"/>
      <w:sz w:val="18"/>
      <w:lang w:val="en-GB"/>
    </w:rPr>
  </w:style>
  <w:style w:type="character" w:styleId="FootnoteReference">
    <w:name w:val="footnote reference"/>
    <w:unhideWhenUsed/>
    <w:rsid w:val="00903DE0"/>
    <w:rPr>
      <w:vertAlign w:val="superscript"/>
      <w:lang w:val="en-GB"/>
    </w:rPr>
  </w:style>
  <w:style w:type="paragraph" w:customStyle="1" w:styleId="ORDERFORML1PraraNo">
    <w:name w:val="ORDER FORM L1 Prara No"/>
    <w:basedOn w:val="Normal"/>
    <w:qFormat/>
    <w:rsid w:val="00903DE0"/>
    <w:pPr>
      <w:widowControl/>
      <w:numPr>
        <w:numId w:val="1"/>
      </w:numPr>
      <w:adjustRightInd w:val="0"/>
      <w:spacing w:before="240" w:after="240" w:line="240" w:lineRule="auto"/>
      <w:ind w:left="426" w:hanging="426"/>
      <w:jc w:val="both"/>
    </w:pPr>
    <w:rPr>
      <w:rFonts w:ascii="Arial" w:eastAsia="STZhongsong" w:hAnsi="Arial" w:cs="Times New Roman"/>
      <w:b/>
      <w:caps/>
      <w:lang w:val="en-GB" w:eastAsia="zh-CN"/>
    </w:rPr>
  </w:style>
  <w:style w:type="paragraph" w:customStyle="1" w:styleId="ORDERFORML2Title">
    <w:name w:val="ORDER FORM L2 Title"/>
    <w:basedOn w:val="Normal"/>
    <w:qFormat/>
    <w:rsid w:val="00903DE0"/>
    <w:pPr>
      <w:widowControl/>
      <w:numPr>
        <w:ilvl w:val="1"/>
        <w:numId w:val="1"/>
      </w:numPr>
      <w:adjustRightInd w:val="0"/>
      <w:spacing w:after="120" w:line="240" w:lineRule="auto"/>
      <w:ind w:left="993" w:hanging="567"/>
      <w:jc w:val="both"/>
    </w:pPr>
    <w:rPr>
      <w:rFonts w:ascii="Arial" w:eastAsia="STZhongsong" w:hAnsi="Arial" w:cs="Times New Roman"/>
      <w:b/>
      <w:lang w:val="en-GB" w:eastAsia="zh-CN"/>
    </w:rPr>
  </w:style>
  <w:style w:type="paragraph" w:customStyle="1" w:styleId="Style7">
    <w:name w:val="Style7"/>
    <w:rsid w:val="00903DE0"/>
    <w:pPr>
      <w:widowControl/>
      <w:spacing w:after="0" w:line="240" w:lineRule="auto"/>
    </w:pPr>
    <w:rPr>
      <w:rFonts w:ascii="Arial" w:eastAsia="Times New Roman" w:hAnsi="Arial" w:cs="Arial"/>
      <w:b/>
      <w:bCs/>
      <w:szCs w:val="32"/>
      <w:u w:val="single"/>
      <w:lang w:val="en-GB" w:eastAsia="en-GB"/>
    </w:rPr>
  </w:style>
  <w:style w:type="paragraph" w:customStyle="1" w:styleId="DWParaPB1">
    <w:name w:val="DW Para PB1"/>
    <w:basedOn w:val="Normal"/>
    <w:rsid w:val="00903DE0"/>
    <w:pPr>
      <w:numPr>
        <w:numId w:val="3"/>
      </w:numPr>
      <w:tabs>
        <w:tab w:val="clear" w:pos="567"/>
      </w:tabs>
      <w:spacing w:after="220" w:line="240" w:lineRule="auto"/>
    </w:pPr>
    <w:rPr>
      <w:rFonts w:ascii="Arial" w:eastAsia="Times New Roman" w:hAnsi="Arial" w:cs="Times New Roman"/>
      <w:szCs w:val="24"/>
      <w:lang w:val="en-GB" w:eastAsia="en-GB"/>
    </w:rPr>
  </w:style>
  <w:style w:type="paragraph" w:customStyle="1" w:styleId="DWParaPB2">
    <w:name w:val="DW Para PB2"/>
    <w:basedOn w:val="Normal"/>
    <w:rsid w:val="00903DE0"/>
    <w:pPr>
      <w:numPr>
        <w:ilvl w:val="1"/>
        <w:numId w:val="3"/>
      </w:numPr>
      <w:tabs>
        <w:tab w:val="clear" w:pos="1134"/>
      </w:tabs>
      <w:spacing w:after="220" w:line="240" w:lineRule="auto"/>
    </w:pPr>
    <w:rPr>
      <w:rFonts w:ascii="Arial" w:eastAsia="Times New Roman" w:hAnsi="Arial" w:cs="Times New Roman"/>
      <w:szCs w:val="24"/>
      <w:lang w:val="en-GB" w:eastAsia="en-GB"/>
    </w:rPr>
  </w:style>
  <w:style w:type="paragraph" w:customStyle="1" w:styleId="DWParaPB3">
    <w:name w:val="DW Para PB3"/>
    <w:basedOn w:val="Normal"/>
    <w:rsid w:val="00903DE0"/>
    <w:pPr>
      <w:numPr>
        <w:ilvl w:val="2"/>
        <w:numId w:val="3"/>
      </w:numPr>
      <w:tabs>
        <w:tab w:val="clear" w:pos="1701"/>
      </w:tabs>
      <w:spacing w:after="220" w:line="240" w:lineRule="auto"/>
    </w:pPr>
    <w:rPr>
      <w:rFonts w:ascii="Arial" w:eastAsia="Times New Roman" w:hAnsi="Arial" w:cs="Times New Roman"/>
      <w:szCs w:val="24"/>
      <w:lang w:val="en-GB" w:eastAsia="en-GB"/>
    </w:rPr>
  </w:style>
  <w:style w:type="paragraph" w:customStyle="1" w:styleId="DWParaPB4">
    <w:name w:val="DW Para PB4"/>
    <w:basedOn w:val="Normal"/>
    <w:rsid w:val="00903DE0"/>
    <w:pPr>
      <w:numPr>
        <w:ilvl w:val="3"/>
        <w:numId w:val="3"/>
      </w:numPr>
      <w:tabs>
        <w:tab w:val="clear" w:pos="2268"/>
      </w:tabs>
      <w:spacing w:after="220" w:line="240" w:lineRule="auto"/>
    </w:pPr>
    <w:rPr>
      <w:rFonts w:ascii="Arial" w:eastAsia="Times New Roman" w:hAnsi="Arial" w:cs="Times New Roman"/>
      <w:szCs w:val="24"/>
      <w:lang w:val="en-GB" w:eastAsia="en-GB"/>
    </w:rPr>
  </w:style>
  <w:style w:type="paragraph" w:customStyle="1" w:styleId="DWParaPB5">
    <w:name w:val="DW Para PB5"/>
    <w:basedOn w:val="Normal"/>
    <w:rsid w:val="00903DE0"/>
    <w:pPr>
      <w:numPr>
        <w:ilvl w:val="4"/>
        <w:numId w:val="3"/>
      </w:numPr>
      <w:tabs>
        <w:tab w:val="clear" w:pos="2835"/>
      </w:tabs>
      <w:spacing w:after="220" w:line="240" w:lineRule="auto"/>
    </w:pPr>
    <w:rPr>
      <w:rFonts w:ascii="Arial" w:eastAsia="Times New Roman" w:hAnsi="Arial" w:cs="Times New Roman"/>
      <w:szCs w:val="24"/>
      <w:lang w:val="en-GB" w:eastAsia="en-GB"/>
    </w:rPr>
  </w:style>
  <w:style w:type="paragraph" w:styleId="BalloonText">
    <w:name w:val="Balloon Text"/>
    <w:basedOn w:val="Normal"/>
    <w:link w:val="BalloonTextChar"/>
    <w:uiPriority w:val="99"/>
    <w:semiHidden/>
    <w:unhideWhenUsed/>
    <w:rsid w:val="00903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DE0"/>
    <w:rPr>
      <w:rFonts w:ascii="Tahoma" w:hAnsi="Tahoma" w:cs="Tahoma"/>
      <w:sz w:val="16"/>
      <w:szCs w:val="16"/>
    </w:rPr>
  </w:style>
  <w:style w:type="paragraph" w:customStyle="1" w:styleId="DWNormal">
    <w:name w:val="DW Normal"/>
    <w:basedOn w:val="Normal"/>
    <w:rsid w:val="00903DE0"/>
    <w:pPr>
      <w:spacing w:after="0" w:line="240" w:lineRule="auto"/>
    </w:pPr>
    <w:rPr>
      <w:rFonts w:ascii="Arial" w:eastAsia="Times New Roman" w:hAnsi="Arial" w:cs="Times New Roman"/>
      <w:szCs w:val="24"/>
      <w:lang w:val="en-GB" w:eastAsia="en-GB"/>
    </w:rPr>
  </w:style>
  <w:style w:type="paragraph" w:styleId="ListParagraph">
    <w:name w:val="List Paragraph"/>
    <w:basedOn w:val="Normal"/>
    <w:uiPriority w:val="34"/>
    <w:qFormat/>
    <w:rsid w:val="00903DE0"/>
    <w:pPr>
      <w:spacing w:after="0" w:line="240" w:lineRule="auto"/>
      <w:ind w:left="720"/>
      <w:contextualSpacing/>
    </w:pPr>
    <w:rPr>
      <w:rFonts w:ascii="Arial" w:eastAsia="Times New Roman" w:hAnsi="Arial" w:cs="Times New Roman"/>
      <w:szCs w:val="24"/>
      <w:lang w:val="en-GB" w:eastAsia="en-GB"/>
    </w:rPr>
  </w:style>
  <w:style w:type="table" w:customStyle="1" w:styleId="TableGrid1">
    <w:name w:val="Table Grid1"/>
    <w:basedOn w:val="TableNormal"/>
    <w:next w:val="TableGrid"/>
    <w:rsid w:val="00903DE0"/>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ListAlphabetical">
    <w:name w:val="DW List Alphabetical"/>
    <w:basedOn w:val="DWNormal"/>
    <w:rsid w:val="00903DE0"/>
    <w:pPr>
      <w:widowControl/>
      <w:numPr>
        <w:numId w:val="4"/>
      </w:numPr>
      <w:tabs>
        <w:tab w:val="clear" w:pos="567"/>
      </w:tabs>
    </w:pPr>
    <w:rPr>
      <w:rFonts w:ascii="Times New Roman" w:hAnsi="Times New Roman"/>
      <w:sz w:val="20"/>
      <w:szCs w:val="20"/>
    </w:rPr>
  </w:style>
  <w:style w:type="paragraph" w:customStyle="1" w:styleId="DWParaNum1">
    <w:name w:val="DW Para Num1"/>
    <w:basedOn w:val="Normal"/>
    <w:rsid w:val="00903DE0"/>
    <w:pPr>
      <w:widowControl/>
      <w:numPr>
        <w:numId w:val="5"/>
      </w:numPr>
      <w:tabs>
        <w:tab w:val="clear" w:pos="567"/>
      </w:tabs>
      <w:spacing w:after="220" w:line="240" w:lineRule="auto"/>
    </w:pPr>
    <w:rPr>
      <w:rFonts w:ascii="Times New Roman" w:eastAsia="Times New Roman" w:hAnsi="Times New Roman" w:cs="Times New Roman"/>
      <w:sz w:val="20"/>
      <w:szCs w:val="20"/>
      <w:lang w:val="en-GB" w:eastAsia="en-GB"/>
    </w:rPr>
  </w:style>
  <w:style w:type="paragraph" w:customStyle="1" w:styleId="DWParaNum2">
    <w:name w:val="DW Para Num2"/>
    <w:basedOn w:val="Normal"/>
    <w:rsid w:val="00903DE0"/>
    <w:pPr>
      <w:widowControl/>
      <w:numPr>
        <w:ilvl w:val="1"/>
        <w:numId w:val="5"/>
      </w:numPr>
      <w:tabs>
        <w:tab w:val="clear" w:pos="1134"/>
      </w:tabs>
      <w:spacing w:after="220" w:line="240" w:lineRule="auto"/>
    </w:pPr>
    <w:rPr>
      <w:rFonts w:ascii="Times New Roman" w:eastAsia="Times New Roman" w:hAnsi="Times New Roman" w:cs="Times New Roman"/>
      <w:sz w:val="20"/>
      <w:szCs w:val="20"/>
      <w:lang w:val="en-GB" w:eastAsia="en-GB"/>
    </w:rPr>
  </w:style>
  <w:style w:type="paragraph" w:customStyle="1" w:styleId="DWParaNum3">
    <w:name w:val="DW Para Num3"/>
    <w:basedOn w:val="Normal"/>
    <w:rsid w:val="00903DE0"/>
    <w:pPr>
      <w:widowControl/>
      <w:numPr>
        <w:ilvl w:val="2"/>
        <w:numId w:val="5"/>
      </w:numPr>
      <w:tabs>
        <w:tab w:val="clear" w:pos="1701"/>
      </w:tabs>
      <w:spacing w:after="220" w:line="240" w:lineRule="auto"/>
    </w:pPr>
    <w:rPr>
      <w:rFonts w:ascii="Times New Roman" w:eastAsia="Times New Roman" w:hAnsi="Times New Roman" w:cs="Times New Roman"/>
      <w:sz w:val="20"/>
      <w:szCs w:val="20"/>
      <w:lang w:val="en-GB" w:eastAsia="en-GB"/>
    </w:rPr>
  </w:style>
  <w:style w:type="paragraph" w:customStyle="1" w:styleId="DWParaNum4">
    <w:name w:val="DW Para Num4"/>
    <w:basedOn w:val="Normal"/>
    <w:rsid w:val="00903DE0"/>
    <w:pPr>
      <w:widowControl/>
      <w:numPr>
        <w:ilvl w:val="3"/>
        <w:numId w:val="5"/>
      </w:numPr>
      <w:tabs>
        <w:tab w:val="clear" w:pos="2268"/>
      </w:tabs>
      <w:spacing w:after="220" w:line="240" w:lineRule="auto"/>
    </w:pPr>
    <w:rPr>
      <w:rFonts w:ascii="Times New Roman" w:eastAsia="Times New Roman" w:hAnsi="Times New Roman" w:cs="Times New Roman"/>
      <w:sz w:val="20"/>
      <w:szCs w:val="20"/>
      <w:lang w:val="en-GB" w:eastAsia="en-GB"/>
    </w:rPr>
  </w:style>
  <w:style w:type="paragraph" w:customStyle="1" w:styleId="DWParaNum5">
    <w:name w:val="DW Para Num5"/>
    <w:basedOn w:val="Normal"/>
    <w:rsid w:val="00903DE0"/>
    <w:pPr>
      <w:widowControl/>
      <w:numPr>
        <w:ilvl w:val="4"/>
        <w:numId w:val="5"/>
      </w:numPr>
      <w:tabs>
        <w:tab w:val="clear" w:pos="2835"/>
      </w:tabs>
      <w:spacing w:after="220" w:line="240" w:lineRule="auto"/>
    </w:pPr>
    <w:rPr>
      <w:rFonts w:ascii="Times New Roman" w:eastAsia="Times New Roman" w:hAnsi="Times New Roman" w:cs="Times New Roman"/>
      <w:sz w:val="20"/>
      <w:szCs w:val="20"/>
      <w:lang w:val="en-GB" w:eastAsia="en-GB"/>
    </w:rPr>
  </w:style>
  <w:style w:type="table" w:customStyle="1" w:styleId="TableGrid2">
    <w:name w:val="Table Grid2"/>
    <w:basedOn w:val="TableNormal"/>
    <w:next w:val="TableGrid"/>
    <w:rsid w:val="00903DE0"/>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Part">
    <w:name w:val="GPS Sch Part"/>
    <w:basedOn w:val="Normal"/>
    <w:link w:val="GPSSchPartChar"/>
    <w:qFormat/>
    <w:rsid w:val="00903DE0"/>
    <w:pPr>
      <w:keepNext/>
      <w:widowControl/>
      <w:adjustRightInd w:val="0"/>
      <w:spacing w:after="240" w:line="240" w:lineRule="auto"/>
      <w:jc w:val="center"/>
    </w:pPr>
    <w:rPr>
      <w:rFonts w:ascii="Arial Bold" w:eastAsia="STZhongsong" w:hAnsi="Arial Bold" w:cs="Times New Roman"/>
      <w:b/>
      <w:caps/>
      <w:lang w:val="en-GB" w:eastAsia="zh-CN"/>
    </w:rPr>
  </w:style>
  <w:style w:type="character" w:customStyle="1" w:styleId="GPSSchPartChar">
    <w:name w:val="GPS Sch Part Char"/>
    <w:basedOn w:val="DefaultParagraphFont"/>
    <w:link w:val="GPSSchPart"/>
    <w:rsid w:val="00903DE0"/>
    <w:rPr>
      <w:rFonts w:ascii="Arial Bold" w:eastAsia="STZhongsong" w:hAnsi="Arial Bold" w:cs="Times New Roman"/>
      <w:b/>
      <w:caps/>
      <w:lang w:val="en-GB" w:eastAsia="zh-CN"/>
    </w:rPr>
  </w:style>
  <w:style w:type="table" w:customStyle="1" w:styleId="TableGrid3">
    <w:name w:val="Table Grid3"/>
    <w:basedOn w:val="TableNormal"/>
    <w:next w:val="TableGrid"/>
    <w:rsid w:val="00903DE0"/>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03DE0"/>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3DE0"/>
    <w:rPr>
      <w:b/>
      <w:bCs/>
    </w:rPr>
  </w:style>
  <w:style w:type="paragraph" w:customStyle="1" w:styleId="p1">
    <w:name w:val="p1"/>
    <w:basedOn w:val="Normal"/>
    <w:rsid w:val="00574F84"/>
    <w:pPr>
      <w:widowControl/>
      <w:spacing w:after="0" w:line="240" w:lineRule="auto"/>
    </w:pPr>
    <w:rPr>
      <w:rFonts w:ascii="Helvetica" w:eastAsia="Calibri" w:hAnsi="Helvetica" w:cs="Times New Roman"/>
      <w:color w:val="5C6567"/>
      <w:sz w:val="27"/>
      <w:szCs w:val="27"/>
      <w:lang w:val="en-GB" w:eastAsia="en-GB"/>
    </w:rPr>
  </w:style>
  <w:style w:type="table" w:customStyle="1" w:styleId="TableGrid5">
    <w:name w:val="Table Grid5"/>
    <w:basedOn w:val="TableNormal"/>
    <w:next w:val="TableGrid"/>
    <w:uiPriority w:val="39"/>
    <w:rsid w:val="00D33A23"/>
    <w:pPr>
      <w:widowControl/>
      <w:spacing w:after="0" w:line="240" w:lineRule="auto"/>
    </w:pPr>
    <w:rPr>
      <w:rFonts w:ascii="Arial" w:hAnsi="Arial" w:cs="Arial"/>
      <w:szCs w:val="2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3A23"/>
    <w:pPr>
      <w:widowControl/>
      <w:spacing w:after="0" w:line="240" w:lineRule="auto"/>
    </w:pPr>
    <w:rPr>
      <w:rFonts w:ascii="Arial" w:hAnsi="Arial" w:cs="Arial"/>
      <w:szCs w:val="2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3A23"/>
    <w:pPr>
      <w:widowControl/>
      <w:spacing w:after="0" w:line="240" w:lineRule="auto"/>
    </w:pPr>
    <w:rPr>
      <w:rFonts w:ascii="Arial" w:hAnsi="Arial" w:cs="Arial"/>
      <w:szCs w:val="2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33A23"/>
    <w:pPr>
      <w:widowControl/>
      <w:spacing w:after="0" w:line="240" w:lineRule="auto"/>
    </w:pPr>
    <w:rPr>
      <w:rFonts w:ascii="Arial" w:hAnsi="Arial" w:cs="Arial"/>
      <w:szCs w:val="2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175FD"/>
    <w:pPr>
      <w:widowControl/>
      <w:spacing w:after="0" w:line="240" w:lineRule="auto"/>
    </w:pPr>
    <w:rPr>
      <w:rFonts w:ascii="Arial" w:hAnsi="Arial" w:cs="Arial"/>
      <w:szCs w:val="2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175FD"/>
    <w:pPr>
      <w:widowControl/>
      <w:spacing w:after="0" w:line="240" w:lineRule="auto"/>
    </w:pPr>
    <w:rPr>
      <w:rFonts w:ascii="Arial" w:hAnsi="Arial" w:cs="Arial"/>
      <w:szCs w:val="2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175FD"/>
    <w:pPr>
      <w:widowControl/>
      <w:spacing w:after="0" w:line="240" w:lineRule="auto"/>
    </w:pPr>
    <w:rPr>
      <w:rFonts w:ascii="Arial" w:hAnsi="Arial" w:cs="Arial"/>
      <w:szCs w:val="2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175FD"/>
    <w:pPr>
      <w:widowControl/>
      <w:spacing w:after="0" w:line="240" w:lineRule="auto"/>
    </w:pPr>
    <w:rPr>
      <w:rFonts w:ascii="Arial" w:hAnsi="Arial" w:cs="Arial"/>
      <w:szCs w:val="2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30D61"/>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0464"/>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0865">
      <w:bodyDiv w:val="1"/>
      <w:marLeft w:val="0"/>
      <w:marRight w:val="0"/>
      <w:marTop w:val="0"/>
      <w:marBottom w:val="0"/>
      <w:divBdr>
        <w:top w:val="none" w:sz="0" w:space="0" w:color="auto"/>
        <w:left w:val="none" w:sz="0" w:space="0" w:color="auto"/>
        <w:bottom w:val="none" w:sz="0" w:space="0" w:color="auto"/>
        <w:right w:val="none" w:sz="0" w:space="0" w:color="auto"/>
      </w:divBdr>
    </w:div>
    <w:div w:id="245921703">
      <w:bodyDiv w:val="1"/>
      <w:marLeft w:val="0"/>
      <w:marRight w:val="0"/>
      <w:marTop w:val="0"/>
      <w:marBottom w:val="0"/>
      <w:divBdr>
        <w:top w:val="none" w:sz="0" w:space="0" w:color="auto"/>
        <w:left w:val="none" w:sz="0" w:space="0" w:color="auto"/>
        <w:bottom w:val="none" w:sz="0" w:space="0" w:color="auto"/>
        <w:right w:val="none" w:sz="0" w:space="0" w:color="auto"/>
      </w:divBdr>
    </w:div>
    <w:div w:id="288972480">
      <w:bodyDiv w:val="1"/>
      <w:marLeft w:val="0"/>
      <w:marRight w:val="0"/>
      <w:marTop w:val="0"/>
      <w:marBottom w:val="0"/>
      <w:divBdr>
        <w:top w:val="none" w:sz="0" w:space="0" w:color="auto"/>
        <w:left w:val="none" w:sz="0" w:space="0" w:color="auto"/>
        <w:bottom w:val="none" w:sz="0" w:space="0" w:color="auto"/>
        <w:right w:val="none" w:sz="0" w:space="0" w:color="auto"/>
      </w:divBdr>
    </w:div>
    <w:div w:id="473832123">
      <w:bodyDiv w:val="1"/>
      <w:marLeft w:val="0"/>
      <w:marRight w:val="0"/>
      <w:marTop w:val="0"/>
      <w:marBottom w:val="0"/>
      <w:divBdr>
        <w:top w:val="none" w:sz="0" w:space="0" w:color="auto"/>
        <w:left w:val="none" w:sz="0" w:space="0" w:color="auto"/>
        <w:bottom w:val="none" w:sz="0" w:space="0" w:color="auto"/>
        <w:right w:val="none" w:sz="0" w:space="0" w:color="auto"/>
      </w:divBdr>
    </w:div>
    <w:div w:id="493034419">
      <w:bodyDiv w:val="1"/>
      <w:marLeft w:val="0"/>
      <w:marRight w:val="0"/>
      <w:marTop w:val="0"/>
      <w:marBottom w:val="0"/>
      <w:divBdr>
        <w:top w:val="none" w:sz="0" w:space="0" w:color="auto"/>
        <w:left w:val="none" w:sz="0" w:space="0" w:color="auto"/>
        <w:bottom w:val="none" w:sz="0" w:space="0" w:color="auto"/>
        <w:right w:val="none" w:sz="0" w:space="0" w:color="auto"/>
      </w:divBdr>
    </w:div>
    <w:div w:id="744644333">
      <w:bodyDiv w:val="1"/>
      <w:marLeft w:val="0"/>
      <w:marRight w:val="0"/>
      <w:marTop w:val="0"/>
      <w:marBottom w:val="0"/>
      <w:divBdr>
        <w:top w:val="none" w:sz="0" w:space="0" w:color="auto"/>
        <w:left w:val="none" w:sz="0" w:space="0" w:color="auto"/>
        <w:bottom w:val="none" w:sz="0" w:space="0" w:color="auto"/>
        <w:right w:val="none" w:sz="0" w:space="0" w:color="auto"/>
      </w:divBdr>
    </w:div>
    <w:div w:id="808742888">
      <w:bodyDiv w:val="1"/>
      <w:marLeft w:val="0"/>
      <w:marRight w:val="0"/>
      <w:marTop w:val="0"/>
      <w:marBottom w:val="0"/>
      <w:divBdr>
        <w:top w:val="none" w:sz="0" w:space="0" w:color="auto"/>
        <w:left w:val="none" w:sz="0" w:space="0" w:color="auto"/>
        <w:bottom w:val="none" w:sz="0" w:space="0" w:color="auto"/>
        <w:right w:val="none" w:sz="0" w:space="0" w:color="auto"/>
      </w:divBdr>
    </w:div>
    <w:div w:id="884560894">
      <w:bodyDiv w:val="1"/>
      <w:marLeft w:val="0"/>
      <w:marRight w:val="0"/>
      <w:marTop w:val="0"/>
      <w:marBottom w:val="0"/>
      <w:divBdr>
        <w:top w:val="none" w:sz="0" w:space="0" w:color="auto"/>
        <w:left w:val="none" w:sz="0" w:space="0" w:color="auto"/>
        <w:bottom w:val="none" w:sz="0" w:space="0" w:color="auto"/>
        <w:right w:val="none" w:sz="0" w:space="0" w:color="auto"/>
      </w:divBdr>
    </w:div>
    <w:div w:id="906450744">
      <w:bodyDiv w:val="1"/>
      <w:marLeft w:val="0"/>
      <w:marRight w:val="0"/>
      <w:marTop w:val="0"/>
      <w:marBottom w:val="0"/>
      <w:divBdr>
        <w:top w:val="none" w:sz="0" w:space="0" w:color="auto"/>
        <w:left w:val="none" w:sz="0" w:space="0" w:color="auto"/>
        <w:bottom w:val="none" w:sz="0" w:space="0" w:color="auto"/>
        <w:right w:val="none" w:sz="0" w:space="0" w:color="auto"/>
      </w:divBdr>
    </w:div>
    <w:div w:id="925770674">
      <w:bodyDiv w:val="1"/>
      <w:marLeft w:val="0"/>
      <w:marRight w:val="0"/>
      <w:marTop w:val="0"/>
      <w:marBottom w:val="0"/>
      <w:divBdr>
        <w:top w:val="none" w:sz="0" w:space="0" w:color="auto"/>
        <w:left w:val="none" w:sz="0" w:space="0" w:color="auto"/>
        <w:bottom w:val="none" w:sz="0" w:space="0" w:color="auto"/>
        <w:right w:val="none" w:sz="0" w:space="0" w:color="auto"/>
      </w:divBdr>
    </w:div>
    <w:div w:id="933633943">
      <w:bodyDiv w:val="1"/>
      <w:marLeft w:val="0"/>
      <w:marRight w:val="0"/>
      <w:marTop w:val="0"/>
      <w:marBottom w:val="0"/>
      <w:divBdr>
        <w:top w:val="none" w:sz="0" w:space="0" w:color="auto"/>
        <w:left w:val="none" w:sz="0" w:space="0" w:color="auto"/>
        <w:bottom w:val="none" w:sz="0" w:space="0" w:color="auto"/>
        <w:right w:val="none" w:sz="0" w:space="0" w:color="auto"/>
      </w:divBdr>
    </w:div>
    <w:div w:id="1022786225">
      <w:bodyDiv w:val="1"/>
      <w:marLeft w:val="0"/>
      <w:marRight w:val="0"/>
      <w:marTop w:val="0"/>
      <w:marBottom w:val="0"/>
      <w:divBdr>
        <w:top w:val="none" w:sz="0" w:space="0" w:color="auto"/>
        <w:left w:val="none" w:sz="0" w:space="0" w:color="auto"/>
        <w:bottom w:val="none" w:sz="0" w:space="0" w:color="auto"/>
        <w:right w:val="none" w:sz="0" w:space="0" w:color="auto"/>
      </w:divBdr>
    </w:div>
    <w:div w:id="1051344625">
      <w:bodyDiv w:val="1"/>
      <w:marLeft w:val="0"/>
      <w:marRight w:val="0"/>
      <w:marTop w:val="0"/>
      <w:marBottom w:val="0"/>
      <w:divBdr>
        <w:top w:val="none" w:sz="0" w:space="0" w:color="auto"/>
        <w:left w:val="none" w:sz="0" w:space="0" w:color="auto"/>
        <w:bottom w:val="none" w:sz="0" w:space="0" w:color="auto"/>
        <w:right w:val="none" w:sz="0" w:space="0" w:color="auto"/>
      </w:divBdr>
    </w:div>
    <w:div w:id="1077360719">
      <w:bodyDiv w:val="1"/>
      <w:marLeft w:val="0"/>
      <w:marRight w:val="0"/>
      <w:marTop w:val="0"/>
      <w:marBottom w:val="0"/>
      <w:divBdr>
        <w:top w:val="none" w:sz="0" w:space="0" w:color="auto"/>
        <w:left w:val="none" w:sz="0" w:space="0" w:color="auto"/>
        <w:bottom w:val="none" w:sz="0" w:space="0" w:color="auto"/>
        <w:right w:val="none" w:sz="0" w:space="0" w:color="auto"/>
      </w:divBdr>
    </w:div>
    <w:div w:id="1101796451">
      <w:bodyDiv w:val="1"/>
      <w:marLeft w:val="0"/>
      <w:marRight w:val="0"/>
      <w:marTop w:val="0"/>
      <w:marBottom w:val="0"/>
      <w:divBdr>
        <w:top w:val="none" w:sz="0" w:space="0" w:color="auto"/>
        <w:left w:val="none" w:sz="0" w:space="0" w:color="auto"/>
        <w:bottom w:val="none" w:sz="0" w:space="0" w:color="auto"/>
        <w:right w:val="none" w:sz="0" w:space="0" w:color="auto"/>
      </w:divBdr>
    </w:div>
    <w:div w:id="1159465278">
      <w:bodyDiv w:val="1"/>
      <w:marLeft w:val="0"/>
      <w:marRight w:val="0"/>
      <w:marTop w:val="0"/>
      <w:marBottom w:val="0"/>
      <w:divBdr>
        <w:top w:val="none" w:sz="0" w:space="0" w:color="auto"/>
        <w:left w:val="none" w:sz="0" w:space="0" w:color="auto"/>
        <w:bottom w:val="none" w:sz="0" w:space="0" w:color="auto"/>
        <w:right w:val="none" w:sz="0" w:space="0" w:color="auto"/>
      </w:divBdr>
    </w:div>
    <w:div w:id="1172791114">
      <w:bodyDiv w:val="1"/>
      <w:marLeft w:val="0"/>
      <w:marRight w:val="0"/>
      <w:marTop w:val="0"/>
      <w:marBottom w:val="0"/>
      <w:divBdr>
        <w:top w:val="none" w:sz="0" w:space="0" w:color="auto"/>
        <w:left w:val="none" w:sz="0" w:space="0" w:color="auto"/>
        <w:bottom w:val="none" w:sz="0" w:space="0" w:color="auto"/>
        <w:right w:val="none" w:sz="0" w:space="0" w:color="auto"/>
      </w:divBdr>
    </w:div>
    <w:div w:id="1180395382">
      <w:bodyDiv w:val="1"/>
      <w:marLeft w:val="0"/>
      <w:marRight w:val="0"/>
      <w:marTop w:val="0"/>
      <w:marBottom w:val="0"/>
      <w:divBdr>
        <w:top w:val="none" w:sz="0" w:space="0" w:color="auto"/>
        <w:left w:val="none" w:sz="0" w:space="0" w:color="auto"/>
        <w:bottom w:val="none" w:sz="0" w:space="0" w:color="auto"/>
        <w:right w:val="none" w:sz="0" w:space="0" w:color="auto"/>
      </w:divBdr>
    </w:div>
    <w:div w:id="1226910575">
      <w:bodyDiv w:val="1"/>
      <w:marLeft w:val="0"/>
      <w:marRight w:val="0"/>
      <w:marTop w:val="0"/>
      <w:marBottom w:val="0"/>
      <w:divBdr>
        <w:top w:val="none" w:sz="0" w:space="0" w:color="auto"/>
        <w:left w:val="none" w:sz="0" w:space="0" w:color="auto"/>
        <w:bottom w:val="none" w:sz="0" w:space="0" w:color="auto"/>
        <w:right w:val="none" w:sz="0" w:space="0" w:color="auto"/>
      </w:divBdr>
    </w:div>
    <w:div w:id="1246108505">
      <w:bodyDiv w:val="1"/>
      <w:marLeft w:val="0"/>
      <w:marRight w:val="0"/>
      <w:marTop w:val="0"/>
      <w:marBottom w:val="0"/>
      <w:divBdr>
        <w:top w:val="none" w:sz="0" w:space="0" w:color="auto"/>
        <w:left w:val="none" w:sz="0" w:space="0" w:color="auto"/>
        <w:bottom w:val="none" w:sz="0" w:space="0" w:color="auto"/>
        <w:right w:val="none" w:sz="0" w:space="0" w:color="auto"/>
      </w:divBdr>
    </w:div>
    <w:div w:id="1288465398">
      <w:bodyDiv w:val="1"/>
      <w:marLeft w:val="0"/>
      <w:marRight w:val="0"/>
      <w:marTop w:val="0"/>
      <w:marBottom w:val="0"/>
      <w:divBdr>
        <w:top w:val="none" w:sz="0" w:space="0" w:color="auto"/>
        <w:left w:val="none" w:sz="0" w:space="0" w:color="auto"/>
        <w:bottom w:val="none" w:sz="0" w:space="0" w:color="auto"/>
        <w:right w:val="none" w:sz="0" w:space="0" w:color="auto"/>
      </w:divBdr>
    </w:div>
    <w:div w:id="1337804246">
      <w:bodyDiv w:val="1"/>
      <w:marLeft w:val="0"/>
      <w:marRight w:val="0"/>
      <w:marTop w:val="0"/>
      <w:marBottom w:val="0"/>
      <w:divBdr>
        <w:top w:val="none" w:sz="0" w:space="0" w:color="auto"/>
        <w:left w:val="none" w:sz="0" w:space="0" w:color="auto"/>
        <w:bottom w:val="none" w:sz="0" w:space="0" w:color="auto"/>
        <w:right w:val="none" w:sz="0" w:space="0" w:color="auto"/>
      </w:divBdr>
    </w:div>
    <w:div w:id="1341004723">
      <w:bodyDiv w:val="1"/>
      <w:marLeft w:val="0"/>
      <w:marRight w:val="0"/>
      <w:marTop w:val="0"/>
      <w:marBottom w:val="0"/>
      <w:divBdr>
        <w:top w:val="none" w:sz="0" w:space="0" w:color="auto"/>
        <w:left w:val="none" w:sz="0" w:space="0" w:color="auto"/>
        <w:bottom w:val="none" w:sz="0" w:space="0" w:color="auto"/>
        <w:right w:val="none" w:sz="0" w:space="0" w:color="auto"/>
      </w:divBdr>
    </w:div>
    <w:div w:id="1416590329">
      <w:bodyDiv w:val="1"/>
      <w:marLeft w:val="0"/>
      <w:marRight w:val="0"/>
      <w:marTop w:val="0"/>
      <w:marBottom w:val="0"/>
      <w:divBdr>
        <w:top w:val="none" w:sz="0" w:space="0" w:color="auto"/>
        <w:left w:val="none" w:sz="0" w:space="0" w:color="auto"/>
        <w:bottom w:val="none" w:sz="0" w:space="0" w:color="auto"/>
        <w:right w:val="none" w:sz="0" w:space="0" w:color="auto"/>
      </w:divBdr>
    </w:div>
    <w:div w:id="1433479888">
      <w:bodyDiv w:val="1"/>
      <w:marLeft w:val="0"/>
      <w:marRight w:val="0"/>
      <w:marTop w:val="0"/>
      <w:marBottom w:val="0"/>
      <w:divBdr>
        <w:top w:val="none" w:sz="0" w:space="0" w:color="auto"/>
        <w:left w:val="none" w:sz="0" w:space="0" w:color="auto"/>
        <w:bottom w:val="none" w:sz="0" w:space="0" w:color="auto"/>
        <w:right w:val="none" w:sz="0" w:space="0" w:color="auto"/>
      </w:divBdr>
    </w:div>
    <w:div w:id="1445003800">
      <w:bodyDiv w:val="1"/>
      <w:marLeft w:val="0"/>
      <w:marRight w:val="0"/>
      <w:marTop w:val="0"/>
      <w:marBottom w:val="0"/>
      <w:divBdr>
        <w:top w:val="none" w:sz="0" w:space="0" w:color="auto"/>
        <w:left w:val="none" w:sz="0" w:space="0" w:color="auto"/>
        <w:bottom w:val="none" w:sz="0" w:space="0" w:color="auto"/>
        <w:right w:val="none" w:sz="0" w:space="0" w:color="auto"/>
      </w:divBdr>
    </w:div>
    <w:div w:id="1454589891">
      <w:bodyDiv w:val="1"/>
      <w:marLeft w:val="0"/>
      <w:marRight w:val="0"/>
      <w:marTop w:val="0"/>
      <w:marBottom w:val="0"/>
      <w:divBdr>
        <w:top w:val="none" w:sz="0" w:space="0" w:color="auto"/>
        <w:left w:val="none" w:sz="0" w:space="0" w:color="auto"/>
        <w:bottom w:val="none" w:sz="0" w:space="0" w:color="auto"/>
        <w:right w:val="none" w:sz="0" w:space="0" w:color="auto"/>
      </w:divBdr>
    </w:div>
    <w:div w:id="1507355009">
      <w:bodyDiv w:val="1"/>
      <w:marLeft w:val="0"/>
      <w:marRight w:val="0"/>
      <w:marTop w:val="0"/>
      <w:marBottom w:val="0"/>
      <w:divBdr>
        <w:top w:val="none" w:sz="0" w:space="0" w:color="auto"/>
        <w:left w:val="none" w:sz="0" w:space="0" w:color="auto"/>
        <w:bottom w:val="none" w:sz="0" w:space="0" w:color="auto"/>
        <w:right w:val="none" w:sz="0" w:space="0" w:color="auto"/>
      </w:divBdr>
    </w:div>
    <w:div w:id="1696885274">
      <w:bodyDiv w:val="1"/>
      <w:marLeft w:val="0"/>
      <w:marRight w:val="0"/>
      <w:marTop w:val="0"/>
      <w:marBottom w:val="0"/>
      <w:divBdr>
        <w:top w:val="none" w:sz="0" w:space="0" w:color="auto"/>
        <w:left w:val="none" w:sz="0" w:space="0" w:color="auto"/>
        <w:bottom w:val="none" w:sz="0" w:space="0" w:color="auto"/>
        <w:right w:val="none" w:sz="0" w:space="0" w:color="auto"/>
      </w:divBdr>
    </w:div>
    <w:div w:id="1704670222">
      <w:bodyDiv w:val="1"/>
      <w:marLeft w:val="0"/>
      <w:marRight w:val="0"/>
      <w:marTop w:val="0"/>
      <w:marBottom w:val="0"/>
      <w:divBdr>
        <w:top w:val="none" w:sz="0" w:space="0" w:color="auto"/>
        <w:left w:val="none" w:sz="0" w:space="0" w:color="auto"/>
        <w:bottom w:val="none" w:sz="0" w:space="0" w:color="auto"/>
        <w:right w:val="none" w:sz="0" w:space="0" w:color="auto"/>
      </w:divBdr>
    </w:div>
    <w:div w:id="1749381017">
      <w:bodyDiv w:val="1"/>
      <w:marLeft w:val="0"/>
      <w:marRight w:val="0"/>
      <w:marTop w:val="0"/>
      <w:marBottom w:val="0"/>
      <w:divBdr>
        <w:top w:val="none" w:sz="0" w:space="0" w:color="auto"/>
        <w:left w:val="none" w:sz="0" w:space="0" w:color="auto"/>
        <w:bottom w:val="none" w:sz="0" w:space="0" w:color="auto"/>
        <w:right w:val="none" w:sz="0" w:space="0" w:color="auto"/>
      </w:divBdr>
    </w:div>
    <w:div w:id="1790780294">
      <w:bodyDiv w:val="1"/>
      <w:marLeft w:val="0"/>
      <w:marRight w:val="0"/>
      <w:marTop w:val="0"/>
      <w:marBottom w:val="0"/>
      <w:divBdr>
        <w:top w:val="none" w:sz="0" w:space="0" w:color="auto"/>
        <w:left w:val="none" w:sz="0" w:space="0" w:color="auto"/>
        <w:bottom w:val="none" w:sz="0" w:space="0" w:color="auto"/>
        <w:right w:val="none" w:sz="0" w:space="0" w:color="auto"/>
      </w:divBdr>
    </w:div>
    <w:div w:id="1817336743">
      <w:bodyDiv w:val="1"/>
      <w:marLeft w:val="0"/>
      <w:marRight w:val="0"/>
      <w:marTop w:val="0"/>
      <w:marBottom w:val="0"/>
      <w:divBdr>
        <w:top w:val="none" w:sz="0" w:space="0" w:color="auto"/>
        <w:left w:val="none" w:sz="0" w:space="0" w:color="auto"/>
        <w:bottom w:val="none" w:sz="0" w:space="0" w:color="auto"/>
        <w:right w:val="none" w:sz="0" w:space="0" w:color="auto"/>
      </w:divBdr>
    </w:div>
    <w:div w:id="1835223378">
      <w:bodyDiv w:val="1"/>
      <w:marLeft w:val="0"/>
      <w:marRight w:val="0"/>
      <w:marTop w:val="0"/>
      <w:marBottom w:val="0"/>
      <w:divBdr>
        <w:top w:val="none" w:sz="0" w:space="0" w:color="auto"/>
        <w:left w:val="none" w:sz="0" w:space="0" w:color="auto"/>
        <w:bottom w:val="none" w:sz="0" w:space="0" w:color="auto"/>
        <w:right w:val="none" w:sz="0" w:space="0" w:color="auto"/>
      </w:divBdr>
    </w:div>
    <w:div w:id="1872187982">
      <w:bodyDiv w:val="1"/>
      <w:marLeft w:val="0"/>
      <w:marRight w:val="0"/>
      <w:marTop w:val="0"/>
      <w:marBottom w:val="0"/>
      <w:divBdr>
        <w:top w:val="none" w:sz="0" w:space="0" w:color="auto"/>
        <w:left w:val="none" w:sz="0" w:space="0" w:color="auto"/>
        <w:bottom w:val="none" w:sz="0" w:space="0" w:color="auto"/>
        <w:right w:val="none" w:sz="0" w:space="0" w:color="auto"/>
      </w:divBdr>
    </w:div>
    <w:div w:id="1941720083">
      <w:bodyDiv w:val="1"/>
      <w:marLeft w:val="0"/>
      <w:marRight w:val="0"/>
      <w:marTop w:val="0"/>
      <w:marBottom w:val="0"/>
      <w:divBdr>
        <w:top w:val="none" w:sz="0" w:space="0" w:color="auto"/>
        <w:left w:val="none" w:sz="0" w:space="0" w:color="auto"/>
        <w:bottom w:val="none" w:sz="0" w:space="0" w:color="auto"/>
        <w:right w:val="none" w:sz="0" w:space="0" w:color="auto"/>
      </w:divBdr>
    </w:div>
    <w:div w:id="1993875223">
      <w:bodyDiv w:val="1"/>
      <w:marLeft w:val="0"/>
      <w:marRight w:val="0"/>
      <w:marTop w:val="0"/>
      <w:marBottom w:val="0"/>
      <w:divBdr>
        <w:top w:val="none" w:sz="0" w:space="0" w:color="auto"/>
        <w:left w:val="none" w:sz="0" w:space="0" w:color="auto"/>
        <w:bottom w:val="none" w:sz="0" w:space="0" w:color="auto"/>
        <w:right w:val="none" w:sz="0" w:space="0" w:color="auto"/>
      </w:divBdr>
    </w:div>
    <w:div w:id="2008635260">
      <w:bodyDiv w:val="1"/>
      <w:marLeft w:val="0"/>
      <w:marRight w:val="0"/>
      <w:marTop w:val="0"/>
      <w:marBottom w:val="0"/>
      <w:divBdr>
        <w:top w:val="none" w:sz="0" w:space="0" w:color="auto"/>
        <w:left w:val="none" w:sz="0" w:space="0" w:color="auto"/>
        <w:bottom w:val="none" w:sz="0" w:space="0" w:color="auto"/>
        <w:right w:val="none" w:sz="0" w:space="0" w:color="auto"/>
      </w:divBdr>
    </w:div>
    <w:div w:id="2075883995">
      <w:bodyDiv w:val="1"/>
      <w:marLeft w:val="0"/>
      <w:marRight w:val="0"/>
      <w:marTop w:val="0"/>
      <w:marBottom w:val="0"/>
      <w:divBdr>
        <w:top w:val="none" w:sz="0" w:space="0" w:color="auto"/>
        <w:left w:val="none" w:sz="0" w:space="0" w:color="auto"/>
        <w:bottom w:val="none" w:sz="0" w:space="0" w:color="auto"/>
        <w:right w:val="none" w:sz="0" w:space="0" w:color="auto"/>
      </w:divBdr>
    </w:div>
    <w:div w:id="2091149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811EE-E639-4C38-A365-F792D5253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1959</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DEFFORM 047 Edn 05/16 - Commercial Toolkit - ASG</vt:lpstr>
    </vt:vector>
  </TitlesOfParts>
  <Company>Ministry of Defence</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047 Edn 05/16 - Commercial Toolkit - ASG</dc:title>
  <dc:creator>Lucy Bailey</dc:creator>
  <cp:lastModifiedBy>Daly, Louise D (Def Comrcl DCGP-18-09)</cp:lastModifiedBy>
  <cp:revision>2</cp:revision>
  <cp:lastPrinted>2019-02-25T09:15:00Z</cp:lastPrinted>
  <dcterms:created xsi:type="dcterms:W3CDTF">2019-06-13T10:43:00Z</dcterms:created>
  <dcterms:modified xsi:type="dcterms:W3CDTF">2019-06-13T10:43:00Z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2016-04-25T00:00:00Z</vt:filetime>
  </property>
  <property fmtid="{D5CDD505-2E9C-101B-9397-08002B2CF9AE}" pid="3" name="LastSaved">
    <vt:filetime>2016-05-25T00:00:00Z</vt:filetime>
  </property>
</Properties>
</file>