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320B4FBC" w14:textId="77777777" w:rsidR="008078F5" w:rsidRPr="00421CBC" w:rsidRDefault="008078F5" w:rsidP="006268C8">
      <w:pPr>
        <w:pStyle w:val="BodyText"/>
        <w:kinsoku w:val="0"/>
        <w:overflowPunct w:val="0"/>
        <w:ind w:left="0" w:firstLine="0"/>
        <w:rPr>
          <w:rFonts w:cs="Arial"/>
          <w:color w:val="FF0000"/>
        </w:rPr>
      </w:pPr>
    </w:p>
    <w:p w14:paraId="76FEBE27" w14:textId="77777777" w:rsidR="000A3E97" w:rsidRPr="00421CBC" w:rsidRDefault="000A3E97" w:rsidP="006268C8">
      <w:pPr>
        <w:pStyle w:val="BodyText"/>
        <w:kinsoku w:val="0"/>
        <w:overflowPunct w:val="0"/>
        <w:ind w:left="0" w:firstLine="0"/>
        <w:rPr>
          <w:rFonts w:cs="Arial"/>
          <w:b/>
          <w:color w:val="FF0000"/>
        </w:rPr>
      </w:pPr>
    </w:p>
    <w:p w14:paraId="25D1DCB9" w14:textId="77777777" w:rsidR="000A3E97" w:rsidRPr="00421CBC" w:rsidRDefault="000A3E97" w:rsidP="006268C8">
      <w:pPr>
        <w:pStyle w:val="BodyText"/>
        <w:kinsoku w:val="0"/>
        <w:overflowPunct w:val="0"/>
        <w:ind w:left="0" w:firstLine="0"/>
        <w:rPr>
          <w:rFonts w:cs="Arial"/>
          <w:b/>
          <w:color w:val="FF0000"/>
        </w:rPr>
      </w:pPr>
    </w:p>
    <w:p w14:paraId="7F0D771A" w14:textId="77777777" w:rsidR="000A3E97" w:rsidRPr="00421CBC" w:rsidRDefault="000A3E97" w:rsidP="006268C8">
      <w:pPr>
        <w:pStyle w:val="BodyText"/>
        <w:kinsoku w:val="0"/>
        <w:overflowPunct w:val="0"/>
        <w:ind w:left="0" w:firstLine="0"/>
        <w:rPr>
          <w:rFonts w:cs="Arial"/>
          <w:color w:val="FF0000"/>
        </w:rPr>
      </w:pPr>
    </w:p>
    <w:p w14:paraId="429F0EBD" w14:textId="77777777" w:rsidR="000A3E97" w:rsidRPr="00421CBC" w:rsidRDefault="000A3E97" w:rsidP="006268C8">
      <w:pPr>
        <w:pStyle w:val="BodyText"/>
        <w:kinsoku w:val="0"/>
        <w:overflowPunct w:val="0"/>
        <w:spacing w:before="2"/>
        <w:ind w:left="567" w:right="-53" w:firstLine="0"/>
        <w:rPr>
          <w:b/>
          <w:bCs/>
          <w:color w:val="FF0000"/>
          <w:spacing w:val="-1"/>
        </w:rPr>
      </w:pPr>
    </w:p>
    <w:p w14:paraId="6B0550E2" w14:textId="77777777" w:rsidR="00B71F0E" w:rsidRPr="00421CBC" w:rsidRDefault="00B71F0E" w:rsidP="006268C8">
      <w:pPr>
        <w:pStyle w:val="BodyText"/>
        <w:kinsoku w:val="0"/>
        <w:overflowPunct w:val="0"/>
        <w:spacing w:before="2"/>
        <w:ind w:left="567" w:right="-53" w:firstLine="0"/>
        <w:rPr>
          <w:b/>
          <w:bCs/>
          <w:color w:val="FF0000"/>
          <w:spacing w:val="-1"/>
        </w:rPr>
      </w:pPr>
    </w:p>
    <w:p w14:paraId="45FCE157" w14:textId="77777777" w:rsidR="000A3E97" w:rsidRPr="0073095D" w:rsidRDefault="000A3E97" w:rsidP="006268C8">
      <w:pPr>
        <w:pStyle w:val="BodyText"/>
        <w:kinsoku w:val="0"/>
        <w:overflowPunct w:val="0"/>
        <w:spacing w:before="2"/>
        <w:ind w:left="567" w:right="-53" w:firstLine="0"/>
        <w:jc w:val="center"/>
        <w:rPr>
          <w:sz w:val="36"/>
          <w:szCs w:val="36"/>
        </w:rPr>
      </w:pPr>
      <w:r w:rsidRPr="0073095D">
        <w:rPr>
          <w:b/>
          <w:bCs/>
          <w:spacing w:val="-1"/>
          <w:sz w:val="36"/>
          <w:szCs w:val="36"/>
        </w:rPr>
        <w:t xml:space="preserve">Invitation </w:t>
      </w:r>
      <w:r w:rsidRPr="0073095D">
        <w:rPr>
          <w:b/>
          <w:bCs/>
          <w:sz w:val="36"/>
          <w:szCs w:val="36"/>
        </w:rPr>
        <w:t>to</w:t>
      </w:r>
      <w:r w:rsidRPr="0073095D">
        <w:rPr>
          <w:b/>
          <w:bCs/>
          <w:spacing w:val="-1"/>
          <w:sz w:val="36"/>
          <w:szCs w:val="36"/>
        </w:rPr>
        <w:t xml:space="preserve"> Tender</w:t>
      </w:r>
    </w:p>
    <w:p w14:paraId="115DAE89" w14:textId="77777777" w:rsidR="000A3E97" w:rsidRPr="0073095D" w:rsidRDefault="000A3E97" w:rsidP="006268C8">
      <w:pPr>
        <w:pStyle w:val="BodyText"/>
        <w:kinsoku w:val="0"/>
        <w:overflowPunct w:val="0"/>
        <w:spacing w:before="2"/>
        <w:ind w:left="567" w:right="-53" w:firstLine="0"/>
        <w:jc w:val="center"/>
        <w:rPr>
          <w:b/>
          <w:bCs/>
          <w:spacing w:val="-1"/>
        </w:rPr>
      </w:pPr>
    </w:p>
    <w:p w14:paraId="51FD6EC6" w14:textId="53BCE018" w:rsidR="00B71F0E" w:rsidRDefault="00FA7D3A" w:rsidP="006268C8">
      <w:pPr>
        <w:pStyle w:val="BodyText"/>
        <w:kinsoku w:val="0"/>
        <w:overflowPunct w:val="0"/>
        <w:spacing w:before="2"/>
        <w:ind w:left="567" w:right="-53" w:firstLine="0"/>
        <w:jc w:val="center"/>
        <w:rPr>
          <w:b/>
          <w:bCs/>
          <w:spacing w:val="-1"/>
          <w:sz w:val="36"/>
          <w:szCs w:val="36"/>
        </w:rPr>
      </w:pPr>
      <w:bookmarkStart w:id="0" w:name="_Hlk161166712"/>
      <w:r w:rsidRPr="00FA7D3A">
        <w:rPr>
          <w:b/>
          <w:bCs/>
          <w:spacing w:val="-1"/>
          <w:sz w:val="36"/>
          <w:szCs w:val="36"/>
        </w:rPr>
        <w:t>Newquay Outdoor Markets</w:t>
      </w:r>
    </w:p>
    <w:p w14:paraId="0FEDDFE6" w14:textId="77777777" w:rsidR="00FA7D3A" w:rsidRPr="0073095D" w:rsidRDefault="00FA7D3A" w:rsidP="006268C8">
      <w:pPr>
        <w:pStyle w:val="BodyText"/>
        <w:kinsoku w:val="0"/>
        <w:overflowPunct w:val="0"/>
        <w:spacing w:before="2"/>
        <w:ind w:left="567" w:right="-53" w:firstLine="0"/>
        <w:jc w:val="center"/>
        <w:rPr>
          <w:b/>
          <w:bCs/>
          <w:spacing w:val="-1"/>
          <w:sz w:val="36"/>
          <w:szCs w:val="36"/>
        </w:rPr>
      </w:pPr>
    </w:p>
    <w:p w14:paraId="04157EBD" w14:textId="68D8E22A" w:rsidR="000A3E97" w:rsidRPr="00FA7D3A" w:rsidRDefault="00FC0A24" w:rsidP="006268C8">
      <w:pPr>
        <w:pStyle w:val="BodyText"/>
        <w:kinsoku w:val="0"/>
        <w:overflowPunct w:val="0"/>
        <w:spacing w:before="2"/>
        <w:ind w:left="567" w:right="-53" w:firstLine="0"/>
        <w:jc w:val="center"/>
        <w:rPr>
          <w:b/>
          <w:bCs/>
          <w:sz w:val="36"/>
          <w:szCs w:val="36"/>
        </w:rPr>
      </w:pPr>
      <w:r w:rsidRPr="00FA7D3A">
        <w:rPr>
          <w:b/>
          <w:bCs/>
          <w:sz w:val="36"/>
          <w:szCs w:val="36"/>
        </w:rPr>
        <w:t>Ref:</w:t>
      </w:r>
      <w:r w:rsidR="00FA7D3A" w:rsidRPr="00FA7D3A">
        <w:t xml:space="preserve"> </w:t>
      </w:r>
      <w:r w:rsidR="00FA7D3A" w:rsidRPr="00FA7D3A">
        <w:rPr>
          <w:b/>
          <w:bCs/>
          <w:sz w:val="36"/>
          <w:szCs w:val="36"/>
        </w:rPr>
        <w:t>CAP 5 019</w:t>
      </w:r>
    </w:p>
    <w:bookmarkEnd w:id="0"/>
    <w:p w14:paraId="140BD49B" w14:textId="77777777" w:rsidR="00C21622" w:rsidRPr="0073095D" w:rsidRDefault="00C21622" w:rsidP="006268C8">
      <w:pPr>
        <w:pStyle w:val="BodyText"/>
        <w:kinsoku w:val="0"/>
        <w:overflowPunct w:val="0"/>
        <w:spacing w:before="2"/>
        <w:ind w:left="567" w:right="-53" w:firstLine="0"/>
        <w:jc w:val="center"/>
        <w:rPr>
          <w:b/>
          <w:bCs/>
          <w:sz w:val="36"/>
          <w:szCs w:val="36"/>
        </w:rPr>
      </w:pPr>
    </w:p>
    <w:p w14:paraId="395DE907" w14:textId="77777777" w:rsidR="000A3E97" w:rsidRPr="00421CBC" w:rsidRDefault="000A3E97" w:rsidP="006268C8">
      <w:pPr>
        <w:pStyle w:val="BodyText"/>
        <w:kinsoku w:val="0"/>
        <w:overflowPunct w:val="0"/>
        <w:spacing w:before="2"/>
        <w:ind w:left="567" w:right="-53" w:firstLine="0"/>
        <w:rPr>
          <w:b/>
          <w:bCs/>
          <w:color w:val="FF0000"/>
          <w:spacing w:val="-1"/>
          <w:highlight w:val="yellow"/>
        </w:rPr>
      </w:pPr>
    </w:p>
    <w:p w14:paraId="62C180E4" w14:textId="77777777" w:rsidR="00B71F0E" w:rsidRPr="00421CBC" w:rsidRDefault="00B71F0E" w:rsidP="006268C8">
      <w:pPr>
        <w:pStyle w:val="BodyText"/>
        <w:kinsoku w:val="0"/>
        <w:overflowPunct w:val="0"/>
        <w:spacing w:before="2"/>
        <w:ind w:left="567" w:right="-53" w:firstLine="0"/>
        <w:rPr>
          <w:b/>
          <w:bCs/>
          <w:color w:val="FF0000"/>
          <w:spacing w:val="-1"/>
        </w:rPr>
      </w:pPr>
    </w:p>
    <w:p w14:paraId="347A9261" w14:textId="77777777" w:rsidR="000A3E97" w:rsidRPr="00421CBC" w:rsidRDefault="000A3E97" w:rsidP="006268C8">
      <w:pPr>
        <w:pStyle w:val="BodyText"/>
        <w:kinsoku w:val="0"/>
        <w:overflowPunct w:val="0"/>
        <w:spacing w:before="2"/>
        <w:ind w:left="567" w:right="-53" w:firstLine="0"/>
        <w:rPr>
          <w:noProof/>
          <w:color w:val="FF0000"/>
        </w:rPr>
      </w:pPr>
    </w:p>
    <w:p w14:paraId="5D4E6E20" w14:textId="20E50A75" w:rsidR="00766204" w:rsidRPr="00421CBC" w:rsidRDefault="00766204" w:rsidP="006268C8">
      <w:pPr>
        <w:pStyle w:val="BodyText"/>
        <w:kinsoku w:val="0"/>
        <w:overflowPunct w:val="0"/>
        <w:spacing w:before="2"/>
        <w:ind w:left="567" w:right="-53" w:firstLine="0"/>
        <w:rPr>
          <w:noProof/>
          <w:color w:val="FF0000"/>
        </w:rPr>
      </w:pPr>
    </w:p>
    <w:p w14:paraId="24E3A821" w14:textId="77777777" w:rsidR="000A3E97" w:rsidRPr="00421CBC" w:rsidRDefault="000A3E97" w:rsidP="006268C8">
      <w:pPr>
        <w:pStyle w:val="BodyText"/>
        <w:kinsoku w:val="0"/>
        <w:overflowPunct w:val="0"/>
        <w:spacing w:before="2"/>
        <w:ind w:left="567" w:right="-53" w:firstLine="0"/>
        <w:rPr>
          <w:b/>
          <w:bCs/>
          <w:color w:val="FF0000"/>
          <w:spacing w:val="-1"/>
        </w:rPr>
      </w:pPr>
    </w:p>
    <w:p w14:paraId="4CB5C00C" w14:textId="77777777" w:rsidR="000A3E97" w:rsidRPr="00421CBC" w:rsidRDefault="000A3E97" w:rsidP="006268C8">
      <w:pPr>
        <w:pStyle w:val="BodyText"/>
        <w:kinsoku w:val="0"/>
        <w:overflowPunct w:val="0"/>
        <w:spacing w:before="2"/>
        <w:ind w:left="567" w:right="-53" w:firstLine="0"/>
        <w:rPr>
          <w:b/>
          <w:bCs/>
          <w:color w:val="FF0000"/>
          <w:spacing w:val="-1"/>
        </w:rPr>
      </w:pPr>
    </w:p>
    <w:p w14:paraId="73955FD4" w14:textId="77777777" w:rsidR="000A3E97" w:rsidRPr="00421CBC" w:rsidRDefault="000A3E97" w:rsidP="006268C8">
      <w:pPr>
        <w:pStyle w:val="BodyText"/>
        <w:kinsoku w:val="0"/>
        <w:overflowPunct w:val="0"/>
        <w:ind w:left="0" w:firstLine="0"/>
        <w:rPr>
          <w:b/>
          <w:bCs/>
          <w:color w:val="FF0000"/>
        </w:rPr>
      </w:pPr>
    </w:p>
    <w:p w14:paraId="448A2F31" w14:textId="77777777" w:rsidR="000A3E97" w:rsidRPr="00421CBC" w:rsidRDefault="000A3E97" w:rsidP="006268C8">
      <w:pPr>
        <w:pStyle w:val="BodyText"/>
        <w:kinsoku w:val="0"/>
        <w:overflowPunct w:val="0"/>
        <w:ind w:left="0" w:firstLine="0"/>
        <w:rPr>
          <w:b/>
          <w:bCs/>
          <w:color w:val="FF0000"/>
        </w:rPr>
      </w:pPr>
    </w:p>
    <w:p w14:paraId="0441494A" w14:textId="77777777" w:rsidR="000A3E97" w:rsidRPr="00421CBC" w:rsidRDefault="000A3E97" w:rsidP="006268C8">
      <w:pPr>
        <w:pStyle w:val="BodyText"/>
        <w:kinsoku w:val="0"/>
        <w:overflowPunct w:val="0"/>
        <w:ind w:left="0" w:firstLine="0"/>
        <w:rPr>
          <w:b/>
          <w:bCs/>
          <w:color w:val="FF0000"/>
        </w:rPr>
      </w:pPr>
    </w:p>
    <w:p w14:paraId="57A5513B" w14:textId="4BBC0251" w:rsidR="000A3E97" w:rsidRPr="00421CBC" w:rsidRDefault="000A3E97" w:rsidP="006268C8">
      <w:pPr>
        <w:pStyle w:val="BodyText"/>
        <w:kinsoku w:val="0"/>
        <w:overflowPunct w:val="0"/>
        <w:ind w:left="0" w:firstLine="0"/>
        <w:rPr>
          <w:b/>
          <w:bCs/>
          <w:color w:val="FF0000"/>
        </w:rPr>
      </w:pPr>
    </w:p>
    <w:p w14:paraId="7C2A2ADB" w14:textId="3B6B1B1B" w:rsidR="000A3E97" w:rsidRPr="00421CBC" w:rsidRDefault="000A3E97" w:rsidP="006268C8">
      <w:pPr>
        <w:pStyle w:val="BodyText"/>
        <w:kinsoku w:val="0"/>
        <w:overflowPunct w:val="0"/>
        <w:ind w:left="0" w:firstLine="0"/>
        <w:rPr>
          <w:b/>
          <w:bCs/>
          <w:color w:val="FF0000"/>
        </w:rPr>
      </w:pPr>
    </w:p>
    <w:p w14:paraId="78BB1F5F" w14:textId="7D52D79D" w:rsidR="000A3E97" w:rsidRPr="00421CBC" w:rsidRDefault="000A3E97" w:rsidP="006268C8">
      <w:pPr>
        <w:pStyle w:val="BodyText"/>
        <w:kinsoku w:val="0"/>
        <w:overflowPunct w:val="0"/>
        <w:ind w:left="0" w:firstLine="0"/>
        <w:rPr>
          <w:b/>
          <w:bCs/>
          <w:color w:val="FF0000"/>
        </w:rPr>
      </w:pPr>
    </w:p>
    <w:p w14:paraId="3DAF7D9E" w14:textId="5A2A1ECD" w:rsidR="00473280" w:rsidRPr="00421CBC" w:rsidRDefault="00473280" w:rsidP="006268C8">
      <w:pPr>
        <w:pStyle w:val="BodyText"/>
        <w:kinsoku w:val="0"/>
        <w:overflowPunct w:val="0"/>
        <w:ind w:left="0" w:firstLine="0"/>
        <w:rPr>
          <w:b/>
          <w:bCs/>
          <w:color w:val="FF0000"/>
        </w:rPr>
      </w:pPr>
    </w:p>
    <w:p w14:paraId="1072E4DA" w14:textId="37551020" w:rsidR="00473280" w:rsidRPr="00421CBC" w:rsidRDefault="00473280" w:rsidP="006268C8">
      <w:pPr>
        <w:pStyle w:val="BodyText"/>
        <w:kinsoku w:val="0"/>
        <w:overflowPunct w:val="0"/>
        <w:ind w:left="0" w:firstLine="0"/>
        <w:rPr>
          <w:b/>
          <w:bCs/>
          <w:color w:val="FF0000"/>
        </w:rPr>
      </w:pPr>
    </w:p>
    <w:p w14:paraId="5D12F5F8" w14:textId="4DC6FBCB" w:rsidR="00473280" w:rsidRDefault="00473280" w:rsidP="006268C8">
      <w:pPr>
        <w:pStyle w:val="BodyText"/>
        <w:kinsoku w:val="0"/>
        <w:overflowPunct w:val="0"/>
        <w:ind w:left="0" w:firstLine="0"/>
        <w:rPr>
          <w:b/>
          <w:bCs/>
          <w:color w:val="FF0000"/>
        </w:rPr>
      </w:pPr>
    </w:p>
    <w:p w14:paraId="3B731B69" w14:textId="3303471F" w:rsidR="00473280" w:rsidRPr="00421CBC" w:rsidRDefault="00473280" w:rsidP="006268C8">
      <w:pPr>
        <w:pStyle w:val="BodyText"/>
        <w:kinsoku w:val="0"/>
        <w:overflowPunct w:val="0"/>
        <w:ind w:left="0" w:firstLine="0"/>
        <w:rPr>
          <w:b/>
          <w:bCs/>
          <w:color w:val="FF0000"/>
        </w:rPr>
      </w:pPr>
    </w:p>
    <w:p w14:paraId="49EF6FB3" w14:textId="564B121B" w:rsidR="009939F5" w:rsidRPr="00421CBC" w:rsidRDefault="009939F5" w:rsidP="006268C8">
      <w:pPr>
        <w:pStyle w:val="BodyText"/>
        <w:kinsoku w:val="0"/>
        <w:overflowPunct w:val="0"/>
        <w:ind w:left="0" w:firstLine="0"/>
        <w:rPr>
          <w:b/>
          <w:bCs/>
          <w:color w:val="FF0000"/>
        </w:rPr>
      </w:pPr>
    </w:p>
    <w:p w14:paraId="60B3FE89" w14:textId="2EF5DB4F" w:rsidR="00C25F71" w:rsidRDefault="00C25F71" w:rsidP="006268C8">
      <w:pPr>
        <w:pStyle w:val="BodyText"/>
        <w:kinsoku w:val="0"/>
        <w:overflowPunct w:val="0"/>
        <w:ind w:left="0" w:firstLine="0"/>
        <w:rPr>
          <w:b/>
          <w:bCs/>
          <w:color w:val="FF0000"/>
        </w:rPr>
      </w:pPr>
    </w:p>
    <w:p w14:paraId="047771BB" w14:textId="61E23E87" w:rsidR="00C25F71" w:rsidRDefault="00C25F71">
      <w:pPr>
        <w:widowControl/>
        <w:autoSpaceDE/>
        <w:autoSpaceDN/>
        <w:adjustRightInd/>
        <w:spacing w:after="200" w:line="276" w:lineRule="auto"/>
        <w:rPr>
          <w:rFonts w:ascii="Verdana" w:hAnsi="Verdana" w:cs="Verdana"/>
          <w:b/>
          <w:bCs/>
          <w:color w:val="FF0000"/>
          <w:sz w:val="22"/>
          <w:szCs w:val="22"/>
        </w:rPr>
      </w:pPr>
      <w:r>
        <w:rPr>
          <w:b/>
          <w:bCs/>
          <w:color w:val="FF0000"/>
        </w:rPr>
        <w:br w:type="page"/>
      </w:r>
    </w:p>
    <w:p w14:paraId="4F764785" w14:textId="236B5500" w:rsidR="00FA28C6" w:rsidRPr="00E75A4D" w:rsidRDefault="00FA28C6" w:rsidP="0090108C">
      <w:pPr>
        <w:pStyle w:val="Heading1"/>
      </w:pPr>
      <w:r w:rsidRPr="00E75A4D">
        <w:lastRenderedPageBreak/>
        <w:t xml:space="preserve">1. </w:t>
      </w:r>
      <w:r w:rsidRPr="00E75A4D">
        <w:tab/>
        <w:t xml:space="preserve">About </w:t>
      </w:r>
      <w:r w:rsidR="0090108C">
        <w:t xml:space="preserve">Newquay Business Improvement District </w:t>
      </w:r>
    </w:p>
    <w:p w14:paraId="07A28E70" w14:textId="77777777" w:rsidR="00FA28C6" w:rsidRPr="00E75A4D" w:rsidRDefault="00FA28C6" w:rsidP="00FA28C6">
      <w:pPr>
        <w:rPr>
          <w:rFonts w:ascii="Verdana" w:hAnsi="Verdana"/>
          <w:sz w:val="22"/>
          <w:szCs w:val="22"/>
        </w:rPr>
      </w:pPr>
    </w:p>
    <w:p w14:paraId="023F1F5B" w14:textId="77777777" w:rsidR="00FA28C6" w:rsidRPr="00E75A4D" w:rsidRDefault="00FA28C6" w:rsidP="00FA28C6">
      <w:pPr>
        <w:pStyle w:val="BodyAA"/>
        <w:jc w:val="left"/>
        <w:rPr>
          <w:rStyle w:val="None"/>
          <w:rFonts w:ascii="Verdana" w:eastAsia="Calibri" w:hAnsi="Verdana" w:cs="Calibri"/>
          <w:sz w:val="22"/>
          <w:szCs w:val="22"/>
          <w:u w:color="C00000"/>
        </w:rPr>
      </w:pPr>
      <w:proofErr w:type="spellStart"/>
      <w:r w:rsidRPr="00E75A4D">
        <w:rPr>
          <w:rStyle w:val="None"/>
          <w:rFonts w:ascii="Verdana" w:hAnsi="Verdana"/>
          <w:sz w:val="22"/>
          <w:szCs w:val="22"/>
          <w:u w:color="C00000"/>
        </w:rPr>
        <w:t>Newquay</w:t>
      </w:r>
      <w:proofErr w:type="spellEnd"/>
      <w:r w:rsidRPr="00E75A4D">
        <w:rPr>
          <w:rStyle w:val="None"/>
          <w:rFonts w:ascii="Verdana" w:hAnsi="Verdana"/>
          <w:sz w:val="22"/>
          <w:szCs w:val="22"/>
          <w:u w:color="C00000"/>
        </w:rPr>
        <w:t xml:space="preserve"> Business Improvement District (BID) is a business led initiative, raising funds through an annual business levy to be spent locally on improving a defined commercial area in </w:t>
      </w:r>
      <w:proofErr w:type="spellStart"/>
      <w:r w:rsidRPr="00E75A4D">
        <w:rPr>
          <w:rStyle w:val="None"/>
          <w:rFonts w:ascii="Verdana" w:hAnsi="Verdana"/>
          <w:sz w:val="22"/>
          <w:szCs w:val="22"/>
          <w:u w:color="C00000"/>
        </w:rPr>
        <w:t>Newquay</w:t>
      </w:r>
      <w:proofErr w:type="spellEnd"/>
      <w:r w:rsidRPr="00E75A4D">
        <w:rPr>
          <w:rStyle w:val="None"/>
          <w:rFonts w:ascii="Verdana" w:hAnsi="Verdana"/>
          <w:sz w:val="22"/>
          <w:szCs w:val="22"/>
          <w:u w:color="C00000"/>
        </w:rPr>
        <w:t xml:space="preserve"> Town Centre. Its aim is to support the BID businesses through delivery of four key themes: Marketing, Events, Clean Green Safe and Businesses support, that will ultimately drive footfall and revenue to </w:t>
      </w:r>
      <w:proofErr w:type="spellStart"/>
      <w:r w:rsidRPr="00E75A4D">
        <w:rPr>
          <w:rStyle w:val="None"/>
          <w:rFonts w:ascii="Verdana" w:hAnsi="Verdana"/>
          <w:sz w:val="22"/>
          <w:szCs w:val="22"/>
          <w:u w:color="C00000"/>
        </w:rPr>
        <w:t>Newquay</w:t>
      </w:r>
      <w:proofErr w:type="spellEnd"/>
      <w:r w:rsidRPr="00E75A4D">
        <w:rPr>
          <w:rStyle w:val="None"/>
          <w:rFonts w:ascii="Verdana" w:hAnsi="Verdana"/>
          <w:sz w:val="22"/>
          <w:szCs w:val="22"/>
          <w:u w:color="C00000"/>
        </w:rPr>
        <w:t xml:space="preserve"> and its businesses. </w:t>
      </w:r>
    </w:p>
    <w:p w14:paraId="4AA2902B" w14:textId="77777777" w:rsidR="00FA28C6" w:rsidRPr="00E75A4D" w:rsidRDefault="00FA28C6" w:rsidP="00FA28C6">
      <w:pPr>
        <w:rPr>
          <w:rFonts w:ascii="Verdana" w:hAnsi="Verdana"/>
          <w:sz w:val="22"/>
          <w:szCs w:val="22"/>
        </w:rPr>
      </w:pPr>
    </w:p>
    <w:p w14:paraId="59819E9C" w14:textId="77777777" w:rsidR="00FA28C6" w:rsidRPr="00E75A4D" w:rsidRDefault="00FA28C6" w:rsidP="0090108C">
      <w:pPr>
        <w:pStyle w:val="Heading1"/>
      </w:pPr>
      <w:r w:rsidRPr="00E75A4D">
        <w:t xml:space="preserve">2. </w:t>
      </w:r>
      <w:r w:rsidRPr="00E75A4D">
        <w:tab/>
        <w:t>Background and Context</w:t>
      </w:r>
    </w:p>
    <w:p w14:paraId="5CAEA11C" w14:textId="77777777" w:rsidR="00FA28C6" w:rsidRPr="00E75A4D" w:rsidRDefault="00FA28C6" w:rsidP="00FA28C6">
      <w:pPr>
        <w:rPr>
          <w:rFonts w:ascii="Verdana" w:hAnsi="Verdana"/>
          <w:sz w:val="22"/>
          <w:szCs w:val="22"/>
        </w:rPr>
      </w:pPr>
    </w:p>
    <w:p w14:paraId="3267923A" w14:textId="77777777" w:rsidR="00FA28C6" w:rsidRPr="00E75A4D" w:rsidRDefault="00FA28C6" w:rsidP="00FA28C6">
      <w:pPr>
        <w:pStyle w:val="BodyAA"/>
        <w:rPr>
          <w:rStyle w:val="None"/>
          <w:rFonts w:ascii="Verdana" w:eastAsia="Calibri" w:hAnsi="Verdana" w:cs="Calibri"/>
          <w:sz w:val="22"/>
          <w:szCs w:val="22"/>
        </w:rPr>
      </w:pPr>
      <w:proofErr w:type="spellStart"/>
      <w:r w:rsidRPr="00E75A4D">
        <w:rPr>
          <w:rStyle w:val="None"/>
          <w:rFonts w:ascii="Verdana" w:hAnsi="Verdana"/>
          <w:sz w:val="22"/>
          <w:szCs w:val="22"/>
        </w:rPr>
        <w:t>Newquay</w:t>
      </w:r>
      <w:proofErr w:type="spellEnd"/>
      <w:r w:rsidRPr="00E75A4D">
        <w:rPr>
          <w:rStyle w:val="None"/>
          <w:rFonts w:ascii="Verdana" w:hAnsi="Verdana"/>
          <w:sz w:val="22"/>
          <w:szCs w:val="22"/>
        </w:rPr>
        <w:t xml:space="preserve"> BID have identified a need for a </w:t>
      </w:r>
      <w:proofErr w:type="spellStart"/>
      <w:r w:rsidRPr="00E75A4D">
        <w:rPr>
          <w:rStyle w:val="None"/>
          <w:rFonts w:ascii="Verdana" w:hAnsi="Verdana"/>
          <w:sz w:val="22"/>
          <w:szCs w:val="22"/>
        </w:rPr>
        <w:t>programme</w:t>
      </w:r>
      <w:proofErr w:type="spellEnd"/>
      <w:r w:rsidRPr="00E75A4D">
        <w:rPr>
          <w:rStyle w:val="None"/>
          <w:rFonts w:ascii="Verdana" w:hAnsi="Verdana"/>
          <w:sz w:val="22"/>
          <w:szCs w:val="22"/>
        </w:rPr>
        <w:t xml:space="preserve"> of retail and non-retail events and markets on the high street with additional complimentary activity on the </w:t>
      </w:r>
      <w:proofErr w:type="spellStart"/>
      <w:r w:rsidRPr="00E75A4D">
        <w:rPr>
          <w:rStyle w:val="None"/>
          <w:rFonts w:ascii="Verdana" w:hAnsi="Verdana"/>
          <w:sz w:val="22"/>
          <w:szCs w:val="22"/>
        </w:rPr>
        <w:t>Killacourt</w:t>
      </w:r>
      <w:proofErr w:type="spellEnd"/>
      <w:r w:rsidRPr="00E75A4D">
        <w:rPr>
          <w:rStyle w:val="None"/>
          <w:rFonts w:ascii="Verdana" w:hAnsi="Verdana"/>
          <w:sz w:val="22"/>
          <w:szCs w:val="22"/>
        </w:rPr>
        <w:t xml:space="preserve"> (nearby open green space), in </w:t>
      </w:r>
      <w:proofErr w:type="spellStart"/>
      <w:r w:rsidRPr="00E75A4D">
        <w:rPr>
          <w:rStyle w:val="None"/>
          <w:rFonts w:ascii="Verdana" w:hAnsi="Verdana"/>
          <w:sz w:val="22"/>
          <w:szCs w:val="22"/>
        </w:rPr>
        <w:t>Newquay</w:t>
      </w:r>
      <w:proofErr w:type="spellEnd"/>
      <w:r w:rsidRPr="00E75A4D">
        <w:rPr>
          <w:rStyle w:val="None"/>
          <w:rFonts w:ascii="Verdana" w:hAnsi="Verdana"/>
          <w:sz w:val="22"/>
          <w:szCs w:val="22"/>
        </w:rPr>
        <w:t>. To achieve this will require the procurement of equipment including gazebo</w:t>
      </w:r>
      <w:r w:rsidRPr="00E75A4D">
        <w:rPr>
          <w:rStyle w:val="None"/>
          <w:rFonts w:ascii="Verdana" w:hAnsi="Verdana"/>
          <w:sz w:val="22"/>
          <w:szCs w:val="22"/>
          <w:rtl/>
          <w:lang w:val="ar-SA"/>
        </w:rPr>
        <w:t>’</w:t>
      </w:r>
      <w:r w:rsidRPr="00E75A4D">
        <w:rPr>
          <w:rStyle w:val="None"/>
          <w:rFonts w:ascii="Verdana" w:hAnsi="Verdana"/>
          <w:sz w:val="22"/>
          <w:szCs w:val="22"/>
        </w:rPr>
        <w:t>s, weights and tie down kits and trestle tables, providing a more sustainable model for delivery of outdoor markets and events.</w:t>
      </w:r>
    </w:p>
    <w:p w14:paraId="4A6199DB" w14:textId="77777777" w:rsidR="00FA28C6" w:rsidRPr="00E75A4D" w:rsidRDefault="00FA28C6" w:rsidP="00FA28C6">
      <w:pPr>
        <w:rPr>
          <w:rStyle w:val="None"/>
          <w:rFonts w:ascii="Verdana" w:hAnsi="Verdana"/>
          <w:sz w:val="22"/>
          <w:szCs w:val="22"/>
          <w:lang w:val="en-US"/>
        </w:rPr>
      </w:pPr>
    </w:p>
    <w:p w14:paraId="1D5837C9" w14:textId="77777777" w:rsidR="00FA28C6" w:rsidRPr="00E75A4D" w:rsidRDefault="00FA28C6" w:rsidP="00FA28C6">
      <w:pPr>
        <w:rPr>
          <w:rStyle w:val="None"/>
          <w:rFonts w:ascii="Verdana" w:hAnsi="Verdana"/>
          <w:sz w:val="22"/>
          <w:szCs w:val="22"/>
          <w:lang w:val="en-US"/>
        </w:rPr>
      </w:pPr>
      <w:r w:rsidRPr="00E75A4D">
        <w:rPr>
          <w:rStyle w:val="None"/>
          <w:rFonts w:ascii="Verdana" w:hAnsi="Verdana"/>
          <w:sz w:val="22"/>
          <w:szCs w:val="22"/>
          <w:lang w:val="en-US"/>
        </w:rPr>
        <w:t xml:space="preserve">The proposal is to use the infrastructure for a regular Street Market in </w:t>
      </w:r>
      <w:proofErr w:type="spellStart"/>
      <w:r w:rsidRPr="00E75A4D">
        <w:rPr>
          <w:rStyle w:val="None"/>
          <w:rFonts w:ascii="Verdana" w:hAnsi="Verdana"/>
          <w:sz w:val="22"/>
          <w:szCs w:val="22"/>
          <w:lang w:val="en-US"/>
        </w:rPr>
        <w:t>Newquay</w:t>
      </w:r>
      <w:proofErr w:type="spellEnd"/>
      <w:r w:rsidRPr="00E75A4D">
        <w:rPr>
          <w:rStyle w:val="None"/>
          <w:rFonts w:ascii="Verdana" w:hAnsi="Verdana"/>
          <w:sz w:val="22"/>
          <w:szCs w:val="22"/>
          <w:lang w:val="en-US"/>
        </w:rPr>
        <w:t xml:space="preserve"> on a monthly basis from March/April to December with added seasonal specials. Additionally, the gazebos will be available to support other outdoor markets and events in the area and will be available to hire to other local businesses and community groups at accessible rates.</w:t>
      </w:r>
    </w:p>
    <w:p w14:paraId="1990B49A" w14:textId="77777777" w:rsidR="00FA28C6" w:rsidRPr="00FA28C6" w:rsidRDefault="00FA28C6" w:rsidP="00FA28C6">
      <w:pPr>
        <w:rPr>
          <w:rStyle w:val="None"/>
          <w:rFonts w:ascii="Verdana" w:hAnsi="Verdana"/>
          <w:b/>
          <w:bCs/>
          <w:sz w:val="22"/>
          <w:szCs w:val="22"/>
          <w:lang w:val="en-US"/>
        </w:rPr>
      </w:pPr>
    </w:p>
    <w:p w14:paraId="75016FC5" w14:textId="41199D75" w:rsidR="002D4526" w:rsidRPr="00FA28C6" w:rsidRDefault="002D4526" w:rsidP="0090108C">
      <w:pPr>
        <w:pStyle w:val="Heading1"/>
      </w:pPr>
      <w:r w:rsidRPr="00FA28C6">
        <w:t xml:space="preserve">The purchase of this system is part of a grant funded application process and therefore procurement will be subject to grant approval of the project. We will assess tenders received on </w:t>
      </w:r>
      <w:r w:rsidR="0028134F" w:rsidRPr="00FA28C6">
        <w:t>lowest compliant</w:t>
      </w:r>
      <w:r w:rsidRPr="00FA28C6">
        <w:t xml:space="preserve"> Tender.</w:t>
      </w:r>
    </w:p>
    <w:p w14:paraId="0EBA570A" w14:textId="77777777" w:rsidR="00FA28C6" w:rsidRPr="00FA28C6" w:rsidRDefault="00FA28C6" w:rsidP="00FA28C6">
      <w:pPr>
        <w:rPr>
          <w:lang w:eastAsia="en-US"/>
        </w:rPr>
      </w:pPr>
    </w:p>
    <w:p w14:paraId="515771A5" w14:textId="7A358A66" w:rsidR="000F0421" w:rsidRPr="00FA28C6" w:rsidRDefault="00C21622" w:rsidP="0090108C">
      <w:pPr>
        <w:pStyle w:val="Heading1"/>
      </w:pPr>
      <w:r w:rsidRPr="00FA28C6">
        <w:t>3</w:t>
      </w:r>
      <w:r w:rsidR="008B4124" w:rsidRPr="00FA28C6">
        <w:t xml:space="preserve">. </w:t>
      </w:r>
      <w:r w:rsidR="003D4F03" w:rsidRPr="00FA28C6">
        <w:tab/>
      </w:r>
      <w:r w:rsidR="000F0421" w:rsidRPr="00FA28C6">
        <w:t xml:space="preserve">Tender </w:t>
      </w:r>
      <w:r w:rsidR="00423134" w:rsidRPr="00FA28C6">
        <w:t>requirements</w:t>
      </w:r>
    </w:p>
    <w:p w14:paraId="22AFA49B" w14:textId="77777777" w:rsidR="008B4124" w:rsidRPr="00421CBC" w:rsidRDefault="008B4124" w:rsidP="006268C8">
      <w:pPr>
        <w:pStyle w:val="BodyText"/>
        <w:kinsoku w:val="0"/>
        <w:overflowPunct w:val="0"/>
        <w:ind w:left="0" w:firstLine="0"/>
        <w:rPr>
          <w:color w:val="FF0000"/>
          <w:spacing w:val="-1"/>
          <w:highlight w:val="yellow"/>
        </w:rPr>
      </w:pPr>
    </w:p>
    <w:p w14:paraId="474A83BB" w14:textId="1724400F" w:rsidR="00B17D8B" w:rsidRDefault="0023341B" w:rsidP="006268C8">
      <w:pPr>
        <w:pStyle w:val="BodyText"/>
        <w:kinsoku w:val="0"/>
        <w:overflowPunct w:val="0"/>
        <w:ind w:left="0" w:firstLine="0"/>
        <w:rPr>
          <w:spacing w:val="-1"/>
        </w:rPr>
      </w:pPr>
      <w:r w:rsidRPr="00F34AB8">
        <w:rPr>
          <w:spacing w:val="-1"/>
        </w:rPr>
        <w:t>The successful tender</w:t>
      </w:r>
      <w:r w:rsidR="00B71EB3">
        <w:rPr>
          <w:spacing w:val="-1"/>
        </w:rPr>
        <w:t>er</w:t>
      </w:r>
      <w:r w:rsidRPr="00F34AB8">
        <w:rPr>
          <w:spacing w:val="-1"/>
        </w:rPr>
        <w:t xml:space="preserve"> will be expected to undertake the following activities</w:t>
      </w:r>
      <w:r w:rsidR="0090108C">
        <w:rPr>
          <w:spacing w:val="-1"/>
        </w:rPr>
        <w:t xml:space="preserve"> (note suppliers can supply products of an equivalent standard (or better) but these should be raised as clarifications to ensure acceptance by the tenderer)</w:t>
      </w:r>
      <w:r w:rsidR="00F34AB8">
        <w:rPr>
          <w:spacing w:val="-1"/>
        </w:rPr>
        <w:t>:</w:t>
      </w:r>
    </w:p>
    <w:p w14:paraId="331DA411" w14:textId="132BF2F9" w:rsidR="00E436BB" w:rsidRDefault="00E436BB" w:rsidP="006268C8">
      <w:pPr>
        <w:pStyle w:val="BodyText"/>
        <w:kinsoku w:val="0"/>
        <w:overflowPunct w:val="0"/>
        <w:ind w:left="0" w:firstLine="0"/>
        <w:rPr>
          <w:spacing w:val="-1"/>
        </w:rPr>
      </w:pPr>
    </w:p>
    <w:p w14:paraId="18150949" w14:textId="77777777" w:rsidR="00E436BB" w:rsidRPr="00F34AB8" w:rsidRDefault="00E436BB" w:rsidP="006268C8">
      <w:pPr>
        <w:pStyle w:val="BodyText"/>
        <w:kinsoku w:val="0"/>
        <w:overflowPunct w:val="0"/>
        <w:ind w:left="0" w:firstLine="0"/>
        <w:rPr>
          <w:spacing w:val="-1"/>
        </w:rPr>
      </w:pPr>
    </w:p>
    <w:p w14:paraId="24B2BBC6" w14:textId="470892E2" w:rsidR="00E436BB" w:rsidRPr="0090108C" w:rsidRDefault="0090108C" w:rsidP="00EA7D7E">
      <w:pPr>
        <w:pStyle w:val="ListParagraph"/>
        <w:numPr>
          <w:ilvl w:val="1"/>
          <w:numId w:val="2"/>
        </w:numPr>
        <w:ind w:left="1134" w:hanging="1134"/>
        <w:rPr>
          <w:rFonts w:ascii="Verdana" w:eastAsia="Times New Roman" w:hAnsi="Verdana" w:cs="Tahoma"/>
          <w:sz w:val="22"/>
          <w:szCs w:val="22"/>
        </w:rPr>
      </w:pPr>
      <w:r>
        <w:rPr>
          <w:rFonts w:ascii="Verdana" w:eastAsia="Times New Roman" w:hAnsi="Verdana" w:cs="Tahoma"/>
          <w:sz w:val="22"/>
          <w:szCs w:val="22"/>
        </w:rPr>
        <w:t xml:space="preserve">Gazebos. </w:t>
      </w:r>
      <w:r w:rsidR="00E436BB" w:rsidRPr="0090108C">
        <w:rPr>
          <w:rFonts w:ascii="Verdana" w:eastAsia="Times New Roman" w:hAnsi="Verdana" w:cs="Tahoma"/>
          <w:sz w:val="22"/>
          <w:szCs w:val="22"/>
        </w:rPr>
        <w:t>commercial grade gazebos suitable for all round usage and in winds of up to 35mph (with adequate securing).</w:t>
      </w:r>
    </w:p>
    <w:p w14:paraId="77DA5512" w14:textId="77777777" w:rsidR="00E436BB" w:rsidRPr="00E436BB" w:rsidRDefault="00E436BB" w:rsidP="00EA7D7E">
      <w:pPr>
        <w:pStyle w:val="ListParagraph"/>
        <w:numPr>
          <w:ilvl w:val="0"/>
          <w:numId w:val="3"/>
        </w:numPr>
        <w:ind w:left="1134" w:hanging="1134"/>
        <w:rPr>
          <w:rFonts w:ascii="Verdana" w:eastAsia="Times New Roman" w:hAnsi="Verdana" w:cs="Tahoma"/>
          <w:sz w:val="22"/>
          <w:szCs w:val="22"/>
        </w:rPr>
      </w:pPr>
      <w:r w:rsidRPr="00E436BB">
        <w:rPr>
          <w:rFonts w:ascii="Verdana" w:eastAsia="Times New Roman" w:hAnsi="Verdana" w:cs="Tahoma"/>
          <w:sz w:val="22"/>
          <w:szCs w:val="22"/>
        </w:rPr>
        <w:t>Number: 50 </w:t>
      </w:r>
    </w:p>
    <w:p w14:paraId="0DFE91F2" w14:textId="77777777" w:rsidR="00E436BB" w:rsidRPr="00E436BB" w:rsidRDefault="00E436BB" w:rsidP="00EA7D7E">
      <w:pPr>
        <w:pStyle w:val="ListParagraph"/>
        <w:numPr>
          <w:ilvl w:val="0"/>
          <w:numId w:val="3"/>
        </w:numPr>
        <w:ind w:left="1134" w:hanging="1134"/>
        <w:rPr>
          <w:rFonts w:ascii="Verdana" w:eastAsia="Times New Roman" w:hAnsi="Verdana" w:cs="Tahoma"/>
          <w:sz w:val="22"/>
          <w:szCs w:val="22"/>
        </w:rPr>
      </w:pPr>
      <w:r w:rsidRPr="00E436BB">
        <w:rPr>
          <w:rFonts w:ascii="Verdana" w:eastAsia="Times New Roman" w:hAnsi="Verdana" w:cs="Tahoma"/>
          <w:sz w:val="22"/>
          <w:szCs w:val="22"/>
        </w:rPr>
        <w:t>Footprint: 3 metres x 2 metres.</w:t>
      </w:r>
    </w:p>
    <w:p w14:paraId="7A31B4DF" w14:textId="77777777" w:rsidR="00E436BB" w:rsidRPr="00E436BB" w:rsidRDefault="00E436BB" w:rsidP="00EA7D7E">
      <w:pPr>
        <w:pStyle w:val="ListParagraph"/>
        <w:numPr>
          <w:ilvl w:val="0"/>
          <w:numId w:val="3"/>
        </w:numPr>
        <w:ind w:left="1134" w:hanging="1134"/>
        <w:rPr>
          <w:rFonts w:ascii="Verdana" w:eastAsia="Times New Roman" w:hAnsi="Verdana" w:cs="Tahoma"/>
          <w:sz w:val="22"/>
          <w:szCs w:val="22"/>
        </w:rPr>
      </w:pPr>
      <w:r w:rsidRPr="00E436BB">
        <w:rPr>
          <w:rFonts w:ascii="Verdana" w:eastAsia="Times New Roman" w:hAnsi="Verdana" w:cs="Tahoma"/>
          <w:sz w:val="22"/>
          <w:szCs w:val="22"/>
        </w:rPr>
        <w:t>Height: adjustable with min achievable wall height at max setting of 2 metres.</w:t>
      </w:r>
    </w:p>
    <w:p w14:paraId="484D04AD" w14:textId="4D76FE13" w:rsidR="00E436BB" w:rsidRPr="00E436BB" w:rsidRDefault="00E436BB" w:rsidP="00EA7D7E">
      <w:pPr>
        <w:pStyle w:val="ListParagraph"/>
        <w:numPr>
          <w:ilvl w:val="0"/>
          <w:numId w:val="3"/>
        </w:numPr>
        <w:ind w:left="1134" w:hanging="1134"/>
        <w:rPr>
          <w:rFonts w:ascii="Verdana" w:eastAsia="Times New Roman" w:hAnsi="Verdana" w:cs="Tahoma"/>
          <w:sz w:val="22"/>
          <w:szCs w:val="22"/>
        </w:rPr>
      </w:pPr>
      <w:r w:rsidRPr="00E436BB">
        <w:rPr>
          <w:rFonts w:ascii="Verdana" w:eastAsia="Times New Roman" w:hAnsi="Verdana" w:cs="Tahoma"/>
          <w:sz w:val="22"/>
          <w:szCs w:val="22"/>
        </w:rPr>
        <w:t>Frame: Heavy duty - aluminium alloy 6061-T6</w:t>
      </w:r>
      <w:r w:rsidR="0090108C">
        <w:rPr>
          <w:rFonts w:ascii="Verdana" w:eastAsia="Times New Roman" w:hAnsi="Verdana" w:cs="Tahoma"/>
          <w:sz w:val="22"/>
          <w:szCs w:val="22"/>
        </w:rPr>
        <w:t xml:space="preserve">. </w:t>
      </w:r>
      <w:r w:rsidRPr="00E436BB">
        <w:rPr>
          <w:rFonts w:ascii="Verdana" w:eastAsia="Times New Roman" w:hAnsi="Verdana" w:cs="Tahoma"/>
          <w:sz w:val="22"/>
          <w:szCs w:val="22"/>
        </w:rPr>
        <w:t>Warranty of 3 years min</w:t>
      </w:r>
    </w:p>
    <w:p w14:paraId="32B29F0F" w14:textId="18C0FBB5" w:rsidR="00E436BB" w:rsidRDefault="00E436BB" w:rsidP="00EA7D7E">
      <w:pPr>
        <w:pStyle w:val="ListParagraph"/>
        <w:numPr>
          <w:ilvl w:val="0"/>
          <w:numId w:val="3"/>
        </w:numPr>
        <w:ind w:left="1134" w:hanging="1134"/>
        <w:rPr>
          <w:rFonts w:ascii="Verdana" w:eastAsia="Times New Roman" w:hAnsi="Verdana" w:cs="Tahoma"/>
          <w:sz w:val="22"/>
          <w:szCs w:val="22"/>
        </w:rPr>
      </w:pPr>
      <w:r w:rsidRPr="00E436BB">
        <w:rPr>
          <w:rFonts w:ascii="Verdana" w:eastAsia="Times New Roman" w:hAnsi="Verdana" w:cs="Tahoma"/>
          <w:sz w:val="22"/>
          <w:szCs w:val="22"/>
        </w:rPr>
        <w:t xml:space="preserve">Heavy duty roof truss of </w:t>
      </w:r>
      <w:r w:rsidR="0090108C">
        <w:rPr>
          <w:rFonts w:ascii="Verdana" w:eastAsia="Times New Roman" w:hAnsi="Verdana" w:cs="Tahoma"/>
          <w:sz w:val="22"/>
          <w:szCs w:val="22"/>
        </w:rPr>
        <w:t xml:space="preserve">a minimum of </w:t>
      </w:r>
      <w:r w:rsidRPr="00E436BB">
        <w:rPr>
          <w:rFonts w:ascii="Verdana" w:eastAsia="Times New Roman" w:hAnsi="Verdana" w:cs="Tahoma"/>
          <w:sz w:val="22"/>
          <w:szCs w:val="22"/>
        </w:rPr>
        <w:t xml:space="preserve">50mm+ diameter. </w:t>
      </w:r>
    </w:p>
    <w:p w14:paraId="30BF64CA" w14:textId="41BC1840" w:rsidR="00E436BB" w:rsidRDefault="00E436BB" w:rsidP="00EA7D7E">
      <w:pPr>
        <w:pStyle w:val="ListParagraph"/>
        <w:numPr>
          <w:ilvl w:val="0"/>
          <w:numId w:val="3"/>
        </w:numPr>
        <w:ind w:left="1134" w:hanging="1134"/>
        <w:rPr>
          <w:rFonts w:ascii="Verdana" w:eastAsia="Times New Roman" w:hAnsi="Verdana" w:cs="Tahoma"/>
          <w:sz w:val="22"/>
          <w:szCs w:val="22"/>
        </w:rPr>
      </w:pPr>
      <w:r w:rsidRPr="00E436BB">
        <w:rPr>
          <w:rFonts w:ascii="Verdana" w:eastAsia="Times New Roman" w:hAnsi="Verdana" w:cs="Tahoma"/>
          <w:sz w:val="22"/>
          <w:szCs w:val="22"/>
        </w:rPr>
        <w:t>Connectors / sliders in heavy duty cast aluminium</w:t>
      </w:r>
      <w:r w:rsidR="0090108C">
        <w:rPr>
          <w:rFonts w:ascii="Verdana" w:eastAsia="Times New Roman" w:hAnsi="Verdana" w:cs="Tahoma"/>
          <w:sz w:val="22"/>
          <w:szCs w:val="22"/>
        </w:rPr>
        <w:t xml:space="preserve"> with </w:t>
      </w:r>
      <w:proofErr w:type="spellStart"/>
      <w:r w:rsidR="0090108C">
        <w:rPr>
          <w:rFonts w:ascii="Verdana" w:eastAsia="Times New Roman" w:hAnsi="Verdana" w:cs="Tahoma"/>
          <w:sz w:val="22"/>
          <w:szCs w:val="22"/>
        </w:rPr>
        <w:t>a</w:t>
      </w:r>
      <w:r w:rsidRPr="00E436BB">
        <w:rPr>
          <w:rFonts w:ascii="Verdana" w:eastAsia="Times New Roman" w:hAnsi="Verdana" w:cs="Tahoma"/>
          <w:sz w:val="22"/>
          <w:szCs w:val="22"/>
        </w:rPr>
        <w:t>lifetime</w:t>
      </w:r>
      <w:proofErr w:type="spellEnd"/>
      <w:r w:rsidRPr="00E436BB">
        <w:rPr>
          <w:rFonts w:ascii="Verdana" w:eastAsia="Times New Roman" w:hAnsi="Verdana" w:cs="Tahoma"/>
          <w:sz w:val="22"/>
          <w:szCs w:val="22"/>
        </w:rPr>
        <w:t xml:space="preserve"> warranty. </w:t>
      </w:r>
    </w:p>
    <w:p w14:paraId="5FF4C58C" w14:textId="6B13D19D" w:rsidR="00E436BB" w:rsidRPr="00E436BB" w:rsidRDefault="00E436BB" w:rsidP="00EA7D7E">
      <w:pPr>
        <w:pStyle w:val="ListParagraph"/>
        <w:numPr>
          <w:ilvl w:val="0"/>
          <w:numId w:val="3"/>
        </w:numPr>
        <w:ind w:left="1134" w:hanging="1134"/>
        <w:rPr>
          <w:rFonts w:ascii="Verdana" w:eastAsia="Times New Roman" w:hAnsi="Verdana" w:cs="Tahoma"/>
          <w:sz w:val="22"/>
          <w:szCs w:val="22"/>
        </w:rPr>
      </w:pPr>
      <w:r w:rsidRPr="00E436BB">
        <w:rPr>
          <w:rFonts w:ascii="Verdana" w:eastAsia="Times New Roman" w:hAnsi="Verdana" w:cs="Tahoma"/>
          <w:sz w:val="22"/>
          <w:szCs w:val="22"/>
        </w:rPr>
        <w:t>Anodised finish.</w:t>
      </w:r>
    </w:p>
    <w:p w14:paraId="4C4B737C" w14:textId="408B7591" w:rsidR="00E436BB" w:rsidRPr="00E436BB" w:rsidRDefault="00E436BB" w:rsidP="00EA7D7E">
      <w:pPr>
        <w:pStyle w:val="ListParagraph"/>
        <w:numPr>
          <w:ilvl w:val="0"/>
          <w:numId w:val="3"/>
        </w:numPr>
        <w:ind w:left="1134" w:hanging="1134"/>
        <w:rPr>
          <w:rFonts w:ascii="Verdana" w:eastAsia="Times New Roman" w:hAnsi="Verdana" w:cs="Tahoma"/>
          <w:sz w:val="22"/>
          <w:szCs w:val="22"/>
        </w:rPr>
      </w:pPr>
      <w:r w:rsidRPr="00E436BB">
        <w:rPr>
          <w:rFonts w:ascii="Verdana" w:eastAsia="Times New Roman" w:hAnsi="Verdana" w:cs="Tahoma"/>
          <w:sz w:val="22"/>
          <w:szCs w:val="22"/>
        </w:rPr>
        <w:t>Walls / canopy: 600 denier ripstop waterproof fabric. Seams reinforced and waterproof. Flame retardant to British Standards for use in public places</w:t>
      </w:r>
      <w:r w:rsidR="0090108C">
        <w:rPr>
          <w:rFonts w:ascii="Verdana" w:eastAsia="Times New Roman" w:hAnsi="Verdana" w:cs="Tahoma"/>
          <w:sz w:val="22"/>
          <w:szCs w:val="22"/>
        </w:rPr>
        <w:t xml:space="preserve"> with a </w:t>
      </w:r>
      <w:r w:rsidRPr="00E436BB">
        <w:rPr>
          <w:rFonts w:ascii="Verdana" w:eastAsia="Times New Roman" w:hAnsi="Verdana" w:cs="Tahoma"/>
          <w:sz w:val="22"/>
          <w:szCs w:val="22"/>
        </w:rPr>
        <w:t>warranty minimum of 1 year.</w:t>
      </w:r>
    </w:p>
    <w:p w14:paraId="059A3DE8" w14:textId="77777777" w:rsidR="00E436BB" w:rsidRPr="00E436BB" w:rsidRDefault="00E436BB" w:rsidP="00EA7D7E">
      <w:pPr>
        <w:pStyle w:val="ListParagraph"/>
        <w:numPr>
          <w:ilvl w:val="0"/>
          <w:numId w:val="3"/>
        </w:numPr>
        <w:ind w:left="1134" w:hanging="1134"/>
        <w:rPr>
          <w:rFonts w:ascii="Verdana" w:eastAsia="Times New Roman" w:hAnsi="Verdana" w:cs="Tahoma"/>
          <w:sz w:val="22"/>
          <w:szCs w:val="22"/>
        </w:rPr>
      </w:pPr>
      <w:r w:rsidRPr="00E436BB">
        <w:rPr>
          <w:rFonts w:ascii="Verdana" w:eastAsia="Times New Roman" w:hAnsi="Verdana" w:cs="Tahoma"/>
          <w:sz w:val="22"/>
          <w:szCs w:val="22"/>
        </w:rPr>
        <w:t>Weight: Max combined weight of frame and walls 50kg.</w:t>
      </w:r>
    </w:p>
    <w:p w14:paraId="0945A94D" w14:textId="77777777" w:rsidR="00E436BB" w:rsidRPr="00E436BB" w:rsidRDefault="00E436BB" w:rsidP="00E436BB">
      <w:pPr>
        <w:rPr>
          <w:rFonts w:ascii="Verdana" w:eastAsia="Times New Roman" w:hAnsi="Verdana" w:cs="Tahoma"/>
          <w:sz w:val="22"/>
          <w:szCs w:val="22"/>
        </w:rPr>
      </w:pPr>
    </w:p>
    <w:p w14:paraId="7A02A680" w14:textId="20904670" w:rsidR="00E436BB" w:rsidRPr="00E436BB" w:rsidRDefault="00FA7D3A" w:rsidP="00C10945">
      <w:pPr>
        <w:tabs>
          <w:tab w:val="left" w:pos="1134"/>
        </w:tabs>
        <w:ind w:left="1134" w:hanging="1134"/>
        <w:rPr>
          <w:rFonts w:ascii="Verdana" w:eastAsia="Times New Roman" w:hAnsi="Verdana" w:cs="Tahoma"/>
          <w:sz w:val="22"/>
          <w:szCs w:val="22"/>
        </w:rPr>
      </w:pPr>
      <w:r w:rsidRPr="00FA7D3A">
        <w:rPr>
          <w:rFonts w:ascii="Verdana" w:eastAsia="Times New Roman" w:hAnsi="Verdana" w:cs="Tahoma"/>
          <w:b/>
          <w:bCs/>
          <w:sz w:val="22"/>
          <w:szCs w:val="22"/>
        </w:rPr>
        <w:t>3.2</w:t>
      </w:r>
      <w:r>
        <w:rPr>
          <w:rFonts w:ascii="Verdana" w:eastAsia="Times New Roman" w:hAnsi="Verdana" w:cs="Tahoma"/>
          <w:sz w:val="22"/>
          <w:szCs w:val="22"/>
        </w:rPr>
        <w:tab/>
        <w:t>50 in number Heavy Duty Tie Downs</w:t>
      </w:r>
      <w:r w:rsidR="00C10945" w:rsidRPr="00C10945">
        <w:t xml:space="preserve"> </w:t>
      </w:r>
      <w:r w:rsidR="00C10945" w:rsidRPr="00C10945">
        <w:rPr>
          <w:rFonts w:ascii="Verdana" w:eastAsia="Times New Roman" w:hAnsi="Verdana" w:cs="Tahoma"/>
          <w:sz w:val="22"/>
          <w:szCs w:val="22"/>
        </w:rPr>
        <w:t>for additional sturdiness in windier conditions for use on soft ground</w:t>
      </w:r>
      <w:r>
        <w:rPr>
          <w:rFonts w:ascii="Verdana" w:eastAsia="Times New Roman" w:hAnsi="Verdana" w:cs="Tahoma"/>
          <w:sz w:val="22"/>
          <w:szCs w:val="22"/>
        </w:rPr>
        <w:t>.</w:t>
      </w:r>
    </w:p>
    <w:p w14:paraId="52BA8325" w14:textId="77777777" w:rsidR="00E436BB" w:rsidRPr="00E436BB" w:rsidRDefault="00E436BB" w:rsidP="00E436BB">
      <w:pPr>
        <w:rPr>
          <w:rFonts w:ascii="Verdana" w:eastAsia="Times New Roman" w:hAnsi="Verdana" w:cs="Tahoma"/>
          <w:sz w:val="22"/>
          <w:szCs w:val="22"/>
        </w:rPr>
      </w:pPr>
    </w:p>
    <w:p w14:paraId="40953396" w14:textId="28C4D4FD" w:rsidR="00E436BB" w:rsidRDefault="00FA7D3A" w:rsidP="00EA7D7E">
      <w:pPr>
        <w:pStyle w:val="ListParagraph"/>
        <w:numPr>
          <w:ilvl w:val="1"/>
          <w:numId w:val="4"/>
        </w:numPr>
        <w:tabs>
          <w:tab w:val="left" w:pos="1134"/>
        </w:tabs>
        <w:ind w:left="1134" w:hanging="1134"/>
        <w:rPr>
          <w:rFonts w:ascii="Verdana" w:eastAsia="Times New Roman" w:hAnsi="Verdana" w:cs="Tahoma"/>
          <w:sz w:val="22"/>
          <w:szCs w:val="22"/>
        </w:rPr>
      </w:pPr>
      <w:r w:rsidRPr="00FA7D3A">
        <w:rPr>
          <w:rFonts w:ascii="Verdana" w:eastAsia="Times New Roman" w:hAnsi="Verdana" w:cs="Tahoma"/>
          <w:sz w:val="22"/>
          <w:szCs w:val="22"/>
        </w:rPr>
        <w:t xml:space="preserve">96 in number </w:t>
      </w:r>
      <w:r w:rsidR="00E436BB" w:rsidRPr="00FA7D3A">
        <w:rPr>
          <w:rFonts w:ascii="Verdana" w:eastAsia="Times New Roman" w:hAnsi="Verdana" w:cs="Tahoma"/>
          <w:sz w:val="22"/>
          <w:szCs w:val="22"/>
        </w:rPr>
        <w:t xml:space="preserve">12.5kg leg weights per leg in cast iron or steel </w:t>
      </w:r>
      <w:r w:rsidR="00C10945" w:rsidRPr="00C10945">
        <w:rPr>
          <w:rFonts w:ascii="Verdana" w:eastAsia="Times New Roman" w:hAnsi="Verdana" w:cs="Tahoma"/>
          <w:sz w:val="22"/>
          <w:szCs w:val="22"/>
        </w:rPr>
        <w:t>for whe</w:t>
      </w:r>
      <w:r w:rsidR="00C10945">
        <w:rPr>
          <w:rFonts w:ascii="Verdana" w:eastAsia="Times New Roman" w:hAnsi="Verdana" w:cs="Tahoma"/>
          <w:sz w:val="22"/>
          <w:szCs w:val="22"/>
        </w:rPr>
        <w:t>n</w:t>
      </w:r>
      <w:r w:rsidR="00C10945" w:rsidRPr="00C10945">
        <w:rPr>
          <w:rFonts w:ascii="Verdana" w:eastAsia="Times New Roman" w:hAnsi="Verdana" w:cs="Tahoma"/>
          <w:sz w:val="22"/>
          <w:szCs w:val="22"/>
        </w:rPr>
        <w:t xml:space="preserve"> gazebos are set up as singles and at the end of terraced </w:t>
      </w:r>
      <w:proofErr w:type="gramStart"/>
      <w:r w:rsidR="00C10945" w:rsidRPr="00C10945">
        <w:rPr>
          <w:rFonts w:ascii="Verdana" w:eastAsia="Times New Roman" w:hAnsi="Verdana" w:cs="Tahoma"/>
          <w:sz w:val="22"/>
          <w:szCs w:val="22"/>
        </w:rPr>
        <w:t>runs</w:t>
      </w:r>
      <w:proofErr w:type="gramEnd"/>
    </w:p>
    <w:p w14:paraId="74072E6A" w14:textId="77777777" w:rsidR="00C10945" w:rsidRDefault="00C10945" w:rsidP="00C10945">
      <w:pPr>
        <w:pStyle w:val="ListParagraph"/>
        <w:tabs>
          <w:tab w:val="left" w:pos="1134"/>
        </w:tabs>
        <w:ind w:left="1134"/>
        <w:rPr>
          <w:rFonts w:ascii="Verdana" w:eastAsia="Times New Roman" w:hAnsi="Verdana" w:cs="Tahoma"/>
          <w:sz w:val="22"/>
          <w:szCs w:val="22"/>
        </w:rPr>
      </w:pPr>
    </w:p>
    <w:p w14:paraId="36E8E8F8" w14:textId="6010C9EA" w:rsidR="00E436BB" w:rsidRDefault="00C10945" w:rsidP="00EA7D7E">
      <w:pPr>
        <w:pStyle w:val="ListParagraph"/>
        <w:numPr>
          <w:ilvl w:val="1"/>
          <w:numId w:val="4"/>
        </w:numPr>
        <w:tabs>
          <w:tab w:val="left" w:pos="1134"/>
        </w:tabs>
        <w:ind w:left="1134" w:hanging="1134"/>
        <w:rPr>
          <w:rFonts w:ascii="Verdana" w:eastAsia="Times New Roman" w:hAnsi="Verdana" w:cs="Tahoma"/>
          <w:sz w:val="22"/>
          <w:szCs w:val="22"/>
        </w:rPr>
      </w:pPr>
      <w:r w:rsidRPr="00C10945">
        <w:rPr>
          <w:rFonts w:ascii="Verdana" w:eastAsia="Times New Roman" w:hAnsi="Verdana" w:cs="Tahoma"/>
          <w:sz w:val="22"/>
          <w:szCs w:val="22"/>
        </w:rPr>
        <w:t xml:space="preserve">90 in number 20kg H weights </w:t>
      </w:r>
      <w:r w:rsidR="00E436BB" w:rsidRPr="00C10945">
        <w:rPr>
          <w:rFonts w:ascii="Verdana" w:eastAsia="Times New Roman" w:hAnsi="Verdana" w:cs="Tahoma"/>
          <w:sz w:val="22"/>
          <w:szCs w:val="22"/>
        </w:rPr>
        <w:t>in cast iron or steel</w:t>
      </w:r>
      <w:r>
        <w:rPr>
          <w:rFonts w:ascii="Verdana" w:eastAsia="Times New Roman" w:hAnsi="Verdana" w:cs="Tahoma"/>
          <w:sz w:val="22"/>
          <w:szCs w:val="22"/>
        </w:rPr>
        <w:t xml:space="preserve"> </w:t>
      </w:r>
      <w:r w:rsidR="00E436BB" w:rsidRPr="00C10945">
        <w:rPr>
          <w:rFonts w:ascii="Verdana" w:eastAsia="Times New Roman" w:hAnsi="Verdana" w:cs="Tahoma"/>
          <w:sz w:val="22"/>
          <w:szCs w:val="22"/>
        </w:rPr>
        <w:t>for whe</w:t>
      </w:r>
      <w:r>
        <w:rPr>
          <w:rFonts w:ascii="Verdana" w:eastAsia="Times New Roman" w:hAnsi="Verdana" w:cs="Tahoma"/>
          <w:sz w:val="22"/>
          <w:szCs w:val="22"/>
        </w:rPr>
        <w:t>n</w:t>
      </w:r>
      <w:r w:rsidR="00E436BB" w:rsidRPr="00C10945">
        <w:rPr>
          <w:rFonts w:ascii="Verdana" w:eastAsia="Times New Roman" w:hAnsi="Verdana" w:cs="Tahoma"/>
          <w:sz w:val="22"/>
          <w:szCs w:val="22"/>
        </w:rPr>
        <w:t xml:space="preserve"> gazebos are set up in a terraced row / </w:t>
      </w:r>
      <w:proofErr w:type="gramStart"/>
      <w:r w:rsidR="00E436BB" w:rsidRPr="00C10945">
        <w:rPr>
          <w:rFonts w:ascii="Verdana" w:eastAsia="Times New Roman" w:hAnsi="Verdana" w:cs="Tahoma"/>
          <w:sz w:val="22"/>
          <w:szCs w:val="22"/>
        </w:rPr>
        <w:t>run</w:t>
      </w:r>
      <w:proofErr w:type="gramEnd"/>
    </w:p>
    <w:p w14:paraId="75110F88" w14:textId="77777777" w:rsidR="00C10945" w:rsidRPr="00C10945" w:rsidRDefault="00C10945" w:rsidP="00C10945">
      <w:pPr>
        <w:pStyle w:val="ListParagraph"/>
        <w:rPr>
          <w:rFonts w:ascii="Verdana" w:eastAsia="Times New Roman" w:hAnsi="Verdana" w:cs="Tahoma"/>
          <w:sz w:val="22"/>
          <w:szCs w:val="22"/>
        </w:rPr>
      </w:pPr>
    </w:p>
    <w:p w14:paraId="0174B359" w14:textId="13476F23" w:rsidR="00C10945" w:rsidRDefault="00C10945" w:rsidP="00EA7D7E">
      <w:pPr>
        <w:pStyle w:val="ListParagraph"/>
        <w:numPr>
          <w:ilvl w:val="1"/>
          <w:numId w:val="4"/>
        </w:numPr>
        <w:tabs>
          <w:tab w:val="left" w:pos="1134"/>
        </w:tabs>
        <w:ind w:left="1134" w:hanging="1134"/>
        <w:rPr>
          <w:rFonts w:ascii="Verdana" w:eastAsia="Times New Roman" w:hAnsi="Verdana" w:cs="Tahoma"/>
          <w:sz w:val="22"/>
          <w:szCs w:val="22"/>
        </w:rPr>
      </w:pPr>
      <w:r w:rsidRPr="00C10945">
        <w:rPr>
          <w:rFonts w:ascii="Verdana" w:eastAsia="Times New Roman" w:hAnsi="Verdana" w:cs="Tahoma"/>
          <w:sz w:val="22"/>
          <w:szCs w:val="22"/>
        </w:rPr>
        <w:t>100 or 50 pairs</w:t>
      </w:r>
      <w:r>
        <w:rPr>
          <w:rFonts w:ascii="Verdana" w:eastAsia="Times New Roman" w:hAnsi="Verdana" w:cs="Tahoma"/>
          <w:sz w:val="22"/>
          <w:szCs w:val="22"/>
        </w:rPr>
        <w:t xml:space="preserve"> in number of Joining Clamps </w:t>
      </w:r>
      <w:r w:rsidRPr="00C10945">
        <w:rPr>
          <w:rFonts w:ascii="Verdana" w:eastAsia="Times New Roman" w:hAnsi="Verdana" w:cs="Tahoma"/>
          <w:sz w:val="22"/>
          <w:szCs w:val="22"/>
        </w:rPr>
        <w:t>to join two gazebos together</w:t>
      </w:r>
      <w:r>
        <w:rPr>
          <w:rFonts w:ascii="Verdana" w:eastAsia="Times New Roman" w:hAnsi="Verdana" w:cs="Tahoma"/>
          <w:sz w:val="22"/>
          <w:szCs w:val="22"/>
        </w:rPr>
        <w:t xml:space="preserve"> </w:t>
      </w:r>
      <w:r w:rsidRPr="00C10945">
        <w:rPr>
          <w:rFonts w:ascii="Verdana" w:eastAsia="Times New Roman" w:hAnsi="Verdana" w:cs="Tahoma"/>
          <w:sz w:val="22"/>
          <w:szCs w:val="22"/>
        </w:rPr>
        <w:t>for whe</w:t>
      </w:r>
      <w:r>
        <w:rPr>
          <w:rFonts w:ascii="Verdana" w:eastAsia="Times New Roman" w:hAnsi="Verdana" w:cs="Tahoma"/>
          <w:sz w:val="22"/>
          <w:szCs w:val="22"/>
        </w:rPr>
        <w:t>n</w:t>
      </w:r>
      <w:r w:rsidRPr="00C10945">
        <w:rPr>
          <w:rFonts w:ascii="Verdana" w:eastAsia="Times New Roman" w:hAnsi="Verdana" w:cs="Tahoma"/>
          <w:sz w:val="22"/>
          <w:szCs w:val="22"/>
        </w:rPr>
        <w:t xml:space="preserve"> gazebos are set up in a terraced row / run</w:t>
      </w:r>
      <w:r>
        <w:rPr>
          <w:rFonts w:ascii="Verdana" w:eastAsia="Times New Roman" w:hAnsi="Verdana" w:cs="Tahoma"/>
          <w:sz w:val="22"/>
          <w:szCs w:val="22"/>
        </w:rPr>
        <w:t xml:space="preserve"> </w:t>
      </w:r>
      <w:r w:rsidRPr="00C10945">
        <w:rPr>
          <w:rFonts w:ascii="Verdana" w:eastAsia="Times New Roman" w:hAnsi="Verdana" w:cs="Tahoma"/>
          <w:sz w:val="22"/>
          <w:szCs w:val="22"/>
        </w:rPr>
        <w:t xml:space="preserve">must fit gazebos </w:t>
      </w:r>
      <w:proofErr w:type="gramStart"/>
      <w:r w:rsidRPr="00C10945">
        <w:rPr>
          <w:rFonts w:ascii="Verdana" w:eastAsia="Times New Roman" w:hAnsi="Verdana" w:cs="Tahoma"/>
          <w:sz w:val="22"/>
          <w:szCs w:val="22"/>
        </w:rPr>
        <w:t>spec</w:t>
      </w:r>
      <w:proofErr w:type="gramEnd"/>
    </w:p>
    <w:p w14:paraId="4A9CC556" w14:textId="77777777" w:rsidR="00981AE0" w:rsidRPr="00981AE0" w:rsidRDefault="00981AE0" w:rsidP="00981AE0">
      <w:pPr>
        <w:pStyle w:val="ListParagraph"/>
        <w:rPr>
          <w:rFonts w:ascii="Verdana" w:eastAsia="Times New Roman" w:hAnsi="Verdana" w:cs="Tahoma"/>
          <w:sz w:val="22"/>
          <w:szCs w:val="22"/>
        </w:rPr>
      </w:pPr>
    </w:p>
    <w:p w14:paraId="367F3EE6" w14:textId="5EA5C752" w:rsidR="00981AE0" w:rsidRDefault="00981AE0" w:rsidP="00EA7D7E">
      <w:pPr>
        <w:pStyle w:val="ListParagraph"/>
        <w:numPr>
          <w:ilvl w:val="1"/>
          <w:numId w:val="4"/>
        </w:numPr>
        <w:tabs>
          <w:tab w:val="left" w:pos="1134"/>
        </w:tabs>
        <w:ind w:left="1134" w:hanging="1134"/>
        <w:rPr>
          <w:rFonts w:ascii="Verdana" w:eastAsia="Times New Roman" w:hAnsi="Verdana" w:cs="Tahoma"/>
          <w:sz w:val="22"/>
          <w:szCs w:val="22"/>
        </w:rPr>
      </w:pPr>
      <w:r>
        <w:rPr>
          <w:rFonts w:ascii="Verdana" w:eastAsia="Times New Roman" w:hAnsi="Verdana" w:cs="Tahoma"/>
          <w:sz w:val="22"/>
          <w:szCs w:val="22"/>
        </w:rPr>
        <w:t>Delivery to BID Newquay storage facility (to be determined but will be Newquay Cornwall)</w:t>
      </w:r>
    </w:p>
    <w:p w14:paraId="5E3069C4" w14:textId="77777777" w:rsidR="00981AE0" w:rsidRPr="00981AE0" w:rsidRDefault="00981AE0" w:rsidP="00981AE0">
      <w:pPr>
        <w:pStyle w:val="ListParagraph"/>
        <w:rPr>
          <w:rFonts w:ascii="Verdana" w:eastAsia="Times New Roman" w:hAnsi="Verdana" w:cs="Tahoma"/>
          <w:sz w:val="22"/>
          <w:szCs w:val="22"/>
        </w:rPr>
      </w:pPr>
    </w:p>
    <w:p w14:paraId="18DC803D" w14:textId="5F339175" w:rsidR="00981AE0" w:rsidRDefault="00013C7D" w:rsidP="00EA7D7E">
      <w:pPr>
        <w:pStyle w:val="ListParagraph"/>
        <w:numPr>
          <w:ilvl w:val="1"/>
          <w:numId w:val="4"/>
        </w:numPr>
        <w:tabs>
          <w:tab w:val="left" w:pos="1134"/>
        </w:tabs>
        <w:ind w:left="1134" w:hanging="1134"/>
        <w:rPr>
          <w:rFonts w:ascii="Verdana" w:eastAsia="Times New Roman" w:hAnsi="Verdana" w:cs="Tahoma"/>
          <w:sz w:val="22"/>
          <w:szCs w:val="22"/>
        </w:rPr>
      </w:pPr>
      <w:r>
        <w:rPr>
          <w:rFonts w:ascii="Verdana" w:eastAsia="Times New Roman" w:hAnsi="Verdana" w:cs="Tahoma"/>
          <w:sz w:val="22"/>
          <w:szCs w:val="22"/>
        </w:rPr>
        <w:t>Confirmation all the equipment can be delivered no later than 30 April 2024</w:t>
      </w:r>
    </w:p>
    <w:p w14:paraId="34839CB1" w14:textId="77777777" w:rsidR="006268C8" w:rsidRPr="00043839" w:rsidRDefault="006268C8" w:rsidP="00F138F1">
      <w:pPr>
        <w:widowControl/>
        <w:kinsoku w:val="0"/>
        <w:overflowPunct w:val="0"/>
        <w:autoSpaceDE/>
        <w:autoSpaceDN/>
        <w:adjustRightInd/>
        <w:spacing w:before="86"/>
        <w:ind w:left="284"/>
        <w:textAlignment w:val="baseline"/>
        <w:rPr>
          <w:rFonts w:ascii="Verdana" w:eastAsia="Calibri" w:hAnsi="Verdana"/>
          <w:sz w:val="22"/>
          <w:szCs w:val="22"/>
          <w:lang w:eastAsia="en-US"/>
        </w:rPr>
      </w:pPr>
    </w:p>
    <w:p w14:paraId="381F04AF" w14:textId="21EC1D87" w:rsidR="00291422" w:rsidRPr="00043839" w:rsidRDefault="00C21622" w:rsidP="0090108C">
      <w:pPr>
        <w:widowControl/>
        <w:tabs>
          <w:tab w:val="left" w:pos="1134"/>
        </w:tabs>
        <w:kinsoku w:val="0"/>
        <w:overflowPunct w:val="0"/>
        <w:autoSpaceDE/>
        <w:autoSpaceDN/>
        <w:adjustRightInd/>
        <w:textAlignment w:val="baseline"/>
        <w:rPr>
          <w:rFonts w:ascii="Verdana" w:eastAsia="+mn-ea" w:hAnsi="Verdana" w:cs="+mn-cs"/>
          <w:b/>
          <w:kern w:val="24"/>
          <w:sz w:val="22"/>
          <w:szCs w:val="22"/>
        </w:rPr>
      </w:pPr>
      <w:r>
        <w:rPr>
          <w:rStyle w:val="Heading1Char"/>
        </w:rPr>
        <w:t>4</w:t>
      </w:r>
      <w:r w:rsidR="00D86C43" w:rsidRPr="00043839">
        <w:rPr>
          <w:rFonts w:ascii="Verdana" w:hAnsi="Verdana"/>
          <w:b/>
          <w:spacing w:val="-1"/>
        </w:rPr>
        <w:t xml:space="preserve">. </w:t>
      </w:r>
      <w:r w:rsidR="003D4F03">
        <w:rPr>
          <w:rFonts w:ascii="Verdana" w:hAnsi="Verdana"/>
          <w:b/>
          <w:spacing w:val="-1"/>
        </w:rPr>
        <w:tab/>
      </w:r>
      <w:r w:rsidR="00F67563" w:rsidRPr="00043839">
        <w:rPr>
          <w:rFonts w:ascii="Verdana" w:hAnsi="Verdana"/>
          <w:b/>
          <w:spacing w:val="-1"/>
        </w:rPr>
        <w:t>B</w:t>
      </w:r>
      <w:r w:rsidR="00291422" w:rsidRPr="00043839">
        <w:rPr>
          <w:rFonts w:ascii="Verdana" w:hAnsi="Verdana"/>
          <w:b/>
          <w:spacing w:val="-1"/>
        </w:rPr>
        <w:t>udget</w:t>
      </w:r>
    </w:p>
    <w:p w14:paraId="19038F9F" w14:textId="77777777" w:rsidR="005D20FA" w:rsidRPr="00421CBC" w:rsidRDefault="005D20FA" w:rsidP="00F138F1">
      <w:pPr>
        <w:rPr>
          <w:rFonts w:ascii="Verdana" w:hAnsi="Verdana"/>
          <w:color w:val="FF0000"/>
          <w:sz w:val="22"/>
          <w:szCs w:val="22"/>
        </w:rPr>
      </w:pPr>
    </w:p>
    <w:p w14:paraId="38A9810F" w14:textId="53828CE8" w:rsidR="000E0EE7" w:rsidRPr="00043839" w:rsidRDefault="00F67563" w:rsidP="00F138F1">
      <w:pPr>
        <w:pStyle w:val="Default"/>
        <w:rPr>
          <w:rFonts w:ascii="Verdana" w:hAnsi="Verdana"/>
          <w:color w:val="auto"/>
          <w:sz w:val="22"/>
          <w:szCs w:val="22"/>
        </w:rPr>
      </w:pPr>
      <w:r w:rsidRPr="00043839">
        <w:rPr>
          <w:rFonts w:ascii="Verdana" w:hAnsi="Verdana"/>
          <w:color w:val="auto"/>
          <w:sz w:val="22"/>
          <w:szCs w:val="22"/>
        </w:rPr>
        <w:t xml:space="preserve">The total </w:t>
      </w:r>
      <w:r w:rsidR="00E648F8" w:rsidRPr="00043839">
        <w:rPr>
          <w:rFonts w:ascii="Verdana" w:hAnsi="Verdana"/>
          <w:color w:val="auto"/>
          <w:sz w:val="22"/>
          <w:szCs w:val="22"/>
        </w:rPr>
        <w:t xml:space="preserve">maximum </w:t>
      </w:r>
      <w:r w:rsidRPr="00043839">
        <w:rPr>
          <w:rFonts w:ascii="Verdana" w:hAnsi="Verdana"/>
          <w:color w:val="auto"/>
          <w:sz w:val="22"/>
          <w:szCs w:val="22"/>
        </w:rPr>
        <w:t xml:space="preserve">budget available for this commission is </w:t>
      </w:r>
      <w:r w:rsidR="00381600" w:rsidRPr="00981AE0">
        <w:rPr>
          <w:rFonts w:ascii="Verdana" w:hAnsi="Verdana"/>
          <w:color w:val="000000" w:themeColor="text1"/>
          <w:sz w:val="22"/>
          <w:szCs w:val="22"/>
        </w:rPr>
        <w:t>£</w:t>
      </w:r>
      <w:r w:rsidR="000404BD">
        <w:rPr>
          <w:rFonts w:ascii="Verdana" w:hAnsi="Verdana"/>
          <w:color w:val="000000" w:themeColor="text1"/>
          <w:sz w:val="22"/>
          <w:szCs w:val="22"/>
        </w:rPr>
        <w:t>35</w:t>
      </w:r>
      <w:r w:rsidR="00981AE0" w:rsidRPr="00981AE0">
        <w:rPr>
          <w:rFonts w:ascii="Verdana" w:hAnsi="Verdana"/>
          <w:color w:val="000000" w:themeColor="text1"/>
          <w:sz w:val="22"/>
          <w:szCs w:val="22"/>
        </w:rPr>
        <w:t>,000.00</w:t>
      </w:r>
      <w:r w:rsidR="00381600" w:rsidRPr="00981AE0">
        <w:rPr>
          <w:rFonts w:ascii="Verdana" w:hAnsi="Verdana"/>
          <w:color w:val="000000" w:themeColor="text1"/>
          <w:sz w:val="22"/>
          <w:szCs w:val="22"/>
        </w:rPr>
        <w:t xml:space="preserve"> </w:t>
      </w:r>
      <w:r w:rsidR="00381600" w:rsidRPr="00043839">
        <w:rPr>
          <w:rFonts w:ascii="Verdana" w:hAnsi="Verdana"/>
          <w:color w:val="auto"/>
          <w:sz w:val="22"/>
          <w:szCs w:val="22"/>
        </w:rPr>
        <w:t>(</w:t>
      </w:r>
      <w:proofErr w:type="spellStart"/>
      <w:r w:rsidR="00381600" w:rsidRPr="00043839">
        <w:rPr>
          <w:rFonts w:ascii="Verdana" w:hAnsi="Verdana"/>
          <w:color w:val="auto"/>
          <w:sz w:val="22"/>
          <w:szCs w:val="22"/>
        </w:rPr>
        <w:t>exc</w:t>
      </w:r>
      <w:proofErr w:type="spellEnd"/>
      <w:r w:rsidR="00381600" w:rsidRPr="00043839">
        <w:rPr>
          <w:rFonts w:ascii="Verdana" w:hAnsi="Verdana"/>
          <w:color w:val="auto"/>
          <w:sz w:val="22"/>
          <w:szCs w:val="22"/>
        </w:rPr>
        <w:t xml:space="preserve"> VAT) </w:t>
      </w:r>
      <w:r w:rsidR="00A80A75">
        <w:rPr>
          <w:rFonts w:ascii="Verdana" w:hAnsi="Verdana"/>
          <w:color w:val="auto"/>
          <w:sz w:val="22"/>
          <w:szCs w:val="22"/>
        </w:rPr>
        <w:t xml:space="preserve">but </w:t>
      </w:r>
      <w:r w:rsidR="00381600" w:rsidRPr="00043839">
        <w:rPr>
          <w:rFonts w:ascii="Verdana" w:hAnsi="Verdana"/>
          <w:color w:val="auto"/>
          <w:sz w:val="22"/>
          <w:szCs w:val="22"/>
        </w:rPr>
        <w:t>inclusive of all expenses</w:t>
      </w:r>
      <w:r w:rsidR="002166ED" w:rsidRPr="00043839">
        <w:rPr>
          <w:rFonts w:ascii="Verdana" w:hAnsi="Verdana"/>
          <w:color w:val="auto"/>
          <w:sz w:val="22"/>
          <w:szCs w:val="22"/>
        </w:rPr>
        <w:t>.</w:t>
      </w:r>
      <w:r w:rsidR="00381600" w:rsidRPr="00043839">
        <w:rPr>
          <w:rFonts w:ascii="Verdana" w:hAnsi="Verdana"/>
          <w:color w:val="auto"/>
          <w:sz w:val="22"/>
          <w:szCs w:val="22"/>
        </w:rPr>
        <w:t xml:space="preserve"> </w:t>
      </w:r>
    </w:p>
    <w:p w14:paraId="59C8DC10" w14:textId="77777777" w:rsidR="00043839" w:rsidRDefault="00043839" w:rsidP="00F138F1">
      <w:pPr>
        <w:pStyle w:val="Default"/>
        <w:rPr>
          <w:rFonts w:ascii="Verdana" w:hAnsi="Verdana"/>
          <w:b/>
          <w:color w:val="auto"/>
          <w:sz w:val="22"/>
          <w:szCs w:val="22"/>
        </w:rPr>
      </w:pPr>
    </w:p>
    <w:p w14:paraId="09AF33D3" w14:textId="77777777" w:rsidR="00381600" w:rsidRPr="004B66F2" w:rsidRDefault="005B41A4" w:rsidP="006268C8">
      <w:pPr>
        <w:pStyle w:val="Default"/>
        <w:spacing w:before="60" w:after="60"/>
        <w:rPr>
          <w:rFonts w:ascii="Verdana" w:hAnsi="Verdana"/>
          <w:b/>
          <w:color w:val="000000" w:themeColor="text1"/>
          <w:sz w:val="22"/>
          <w:szCs w:val="22"/>
        </w:rPr>
      </w:pPr>
      <w:r w:rsidRPr="004B66F2">
        <w:rPr>
          <w:rFonts w:ascii="Verdana" w:hAnsi="Verdana"/>
          <w:b/>
          <w:color w:val="000000" w:themeColor="text1"/>
          <w:sz w:val="22"/>
          <w:szCs w:val="22"/>
        </w:rPr>
        <w:t>Tenders that exceed the total budget will not be considered.</w:t>
      </w:r>
    </w:p>
    <w:p w14:paraId="2163C93F" w14:textId="77777777" w:rsidR="00381600" w:rsidRPr="00043839" w:rsidRDefault="00381600" w:rsidP="006268C8">
      <w:pPr>
        <w:pStyle w:val="Default"/>
        <w:spacing w:before="60" w:after="60"/>
        <w:rPr>
          <w:rFonts w:ascii="Verdana" w:hAnsi="Verdana"/>
          <w:b/>
          <w:color w:val="auto"/>
          <w:sz w:val="22"/>
          <w:szCs w:val="22"/>
        </w:rPr>
      </w:pPr>
    </w:p>
    <w:p w14:paraId="0C2C3415" w14:textId="756898B8" w:rsidR="0073177F" w:rsidRPr="00421CBC" w:rsidRDefault="00381600" w:rsidP="006268C8">
      <w:pPr>
        <w:jc w:val="both"/>
        <w:rPr>
          <w:rFonts w:ascii="Verdana" w:eastAsia="Times" w:hAnsi="Verdana"/>
          <w:bCs/>
          <w:color w:val="FF0000"/>
          <w:sz w:val="22"/>
          <w:szCs w:val="22"/>
          <w:lang w:eastAsia="en-US"/>
        </w:rPr>
      </w:pPr>
      <w:r w:rsidRPr="00043839">
        <w:rPr>
          <w:rFonts w:ascii="Verdana" w:eastAsia="Times" w:hAnsi="Verdana"/>
          <w:bCs/>
          <w:sz w:val="22"/>
          <w:szCs w:val="22"/>
          <w:lang w:eastAsia="en-US"/>
        </w:rPr>
        <w:t xml:space="preserve">The </w:t>
      </w:r>
      <w:r w:rsidR="008501D2" w:rsidRPr="00043839">
        <w:rPr>
          <w:rFonts w:ascii="Verdana" w:eastAsia="Times" w:hAnsi="Verdana"/>
          <w:bCs/>
          <w:sz w:val="22"/>
          <w:szCs w:val="22"/>
          <w:lang w:eastAsia="en-US"/>
        </w:rPr>
        <w:t xml:space="preserve">budget will be reviewed as part of the </w:t>
      </w:r>
      <w:r w:rsidR="00672083" w:rsidRPr="00043839">
        <w:rPr>
          <w:rFonts w:ascii="Verdana" w:eastAsia="Times" w:hAnsi="Verdana"/>
          <w:bCs/>
          <w:sz w:val="22"/>
          <w:szCs w:val="22"/>
          <w:lang w:eastAsia="en-US"/>
        </w:rPr>
        <w:t xml:space="preserve">tender evaluation </w:t>
      </w:r>
      <w:r w:rsidRPr="00043839">
        <w:rPr>
          <w:rFonts w:ascii="Verdana" w:eastAsia="Times" w:hAnsi="Verdana"/>
          <w:bCs/>
          <w:sz w:val="22"/>
          <w:szCs w:val="22"/>
          <w:lang w:eastAsia="en-US"/>
        </w:rPr>
        <w:t xml:space="preserve">detailed in </w:t>
      </w:r>
      <w:r w:rsidRPr="004A562D">
        <w:rPr>
          <w:rFonts w:ascii="Verdana" w:eastAsia="Times" w:hAnsi="Verdana"/>
          <w:bCs/>
          <w:sz w:val="22"/>
          <w:szCs w:val="22"/>
          <w:lang w:eastAsia="en-US"/>
        </w:rPr>
        <w:t xml:space="preserve">Section </w:t>
      </w:r>
      <w:r w:rsidR="004A562D">
        <w:rPr>
          <w:rFonts w:ascii="Verdana" w:eastAsia="Times" w:hAnsi="Verdana"/>
          <w:bCs/>
          <w:sz w:val="22"/>
          <w:szCs w:val="22"/>
          <w:lang w:eastAsia="en-US"/>
        </w:rPr>
        <w:t>10</w:t>
      </w:r>
      <w:r w:rsidR="00981AE0">
        <w:rPr>
          <w:rFonts w:ascii="Verdana" w:eastAsia="Times" w:hAnsi="Verdana"/>
          <w:bCs/>
          <w:sz w:val="22"/>
          <w:szCs w:val="22"/>
          <w:lang w:eastAsia="en-US"/>
        </w:rPr>
        <w:t>.</w:t>
      </w:r>
    </w:p>
    <w:p w14:paraId="16D6B3F7" w14:textId="77777777" w:rsidR="0073177F" w:rsidRPr="00043839" w:rsidRDefault="0073177F" w:rsidP="006268C8">
      <w:pPr>
        <w:pStyle w:val="Default"/>
        <w:spacing w:before="60" w:after="60"/>
        <w:rPr>
          <w:rFonts w:ascii="Verdana" w:hAnsi="Verdana"/>
          <w:color w:val="auto"/>
          <w:sz w:val="22"/>
          <w:szCs w:val="22"/>
        </w:rPr>
      </w:pPr>
    </w:p>
    <w:p w14:paraId="45C2D642" w14:textId="7DE3A98A" w:rsidR="00BB1F13" w:rsidRPr="00043839" w:rsidRDefault="00C21622" w:rsidP="0090108C">
      <w:pPr>
        <w:pStyle w:val="Heading1"/>
      </w:pPr>
      <w:r>
        <w:t>5</w:t>
      </w:r>
      <w:r w:rsidR="005B41A4" w:rsidRPr="00043839">
        <w:t xml:space="preserve">. </w:t>
      </w:r>
      <w:r w:rsidR="003D4F03">
        <w:tab/>
      </w:r>
      <w:r w:rsidR="00BB1F13" w:rsidRPr="00043839">
        <w:t>Tender and commission timetable</w:t>
      </w:r>
    </w:p>
    <w:p w14:paraId="5EA27F69" w14:textId="77777777" w:rsidR="00672083" w:rsidRPr="00043839" w:rsidRDefault="00672083" w:rsidP="006268C8">
      <w:pPr>
        <w:pStyle w:val="Default"/>
        <w:spacing w:before="60" w:after="60"/>
        <w:rPr>
          <w:rFonts w:ascii="Verdana" w:hAnsi="Verdana"/>
          <w:color w:val="auto"/>
          <w:sz w:val="22"/>
          <w:szCs w:val="22"/>
        </w:rPr>
      </w:pPr>
    </w:p>
    <w:p w14:paraId="1AFECC64" w14:textId="7DE816EE" w:rsidR="00BB1F13" w:rsidRPr="00043839" w:rsidRDefault="00BB1F13" w:rsidP="006268C8">
      <w:pPr>
        <w:pStyle w:val="Default"/>
        <w:spacing w:before="60" w:after="60"/>
        <w:rPr>
          <w:rFonts w:ascii="Verdana" w:hAnsi="Verdana"/>
          <w:color w:val="auto"/>
          <w:sz w:val="22"/>
          <w:szCs w:val="22"/>
        </w:rPr>
      </w:pPr>
      <w:r w:rsidRPr="00043839">
        <w:rPr>
          <w:rFonts w:ascii="Verdana" w:hAnsi="Verdana"/>
          <w:color w:val="auto"/>
          <w:sz w:val="22"/>
          <w:szCs w:val="22"/>
        </w:rPr>
        <w:t xml:space="preserve">The timescale of the </w:t>
      </w:r>
      <w:r w:rsidR="00F14C5E">
        <w:rPr>
          <w:rFonts w:ascii="Verdana" w:hAnsi="Verdana"/>
          <w:color w:val="auto"/>
          <w:sz w:val="22"/>
          <w:szCs w:val="22"/>
        </w:rPr>
        <w:t>programme</w:t>
      </w:r>
      <w:r w:rsidR="00F138F1">
        <w:rPr>
          <w:rFonts w:ascii="Verdana" w:hAnsi="Verdana"/>
          <w:color w:val="auto"/>
          <w:sz w:val="22"/>
          <w:szCs w:val="22"/>
        </w:rPr>
        <w:t xml:space="preserve"> </w:t>
      </w:r>
      <w:r w:rsidRPr="00043839">
        <w:rPr>
          <w:rFonts w:ascii="Verdana" w:hAnsi="Verdana"/>
          <w:color w:val="auto"/>
          <w:sz w:val="22"/>
          <w:szCs w:val="22"/>
        </w:rPr>
        <w:t xml:space="preserve">is from the date of signing the contract until </w:t>
      </w:r>
      <w:r w:rsidR="00043839" w:rsidRPr="00043839">
        <w:rPr>
          <w:rFonts w:ascii="Verdana" w:hAnsi="Verdana"/>
          <w:color w:val="auto"/>
          <w:sz w:val="22"/>
          <w:szCs w:val="22"/>
        </w:rPr>
        <w:t xml:space="preserve">the </w:t>
      </w:r>
      <w:r w:rsidR="00981AE0" w:rsidRPr="00981AE0">
        <w:rPr>
          <w:rFonts w:ascii="Verdana" w:hAnsi="Verdana"/>
          <w:color w:val="000000" w:themeColor="text1"/>
          <w:sz w:val="22"/>
          <w:szCs w:val="22"/>
        </w:rPr>
        <w:t>delivery to the tenderer and their acceptance</w:t>
      </w:r>
      <w:r w:rsidRPr="00981AE0">
        <w:rPr>
          <w:rFonts w:ascii="Verdana" w:hAnsi="Verdana"/>
          <w:color w:val="000000" w:themeColor="text1"/>
          <w:sz w:val="22"/>
          <w:szCs w:val="22"/>
        </w:rPr>
        <w:t xml:space="preserve">.  </w:t>
      </w:r>
      <w:r w:rsidRPr="00043839">
        <w:rPr>
          <w:rFonts w:ascii="Verdana" w:hAnsi="Verdana"/>
          <w:color w:val="auto"/>
          <w:sz w:val="22"/>
          <w:szCs w:val="22"/>
        </w:rPr>
        <w:t xml:space="preserve">The timetable for submission of the Tender, completion of the </w:t>
      </w:r>
      <w:r w:rsidR="00F14C5E">
        <w:rPr>
          <w:rFonts w:ascii="Verdana" w:hAnsi="Verdana"/>
          <w:color w:val="auto"/>
          <w:sz w:val="22"/>
          <w:szCs w:val="22"/>
        </w:rPr>
        <w:t>programme</w:t>
      </w:r>
      <w:r w:rsidR="00F138F1">
        <w:rPr>
          <w:rFonts w:ascii="Verdana" w:hAnsi="Verdana"/>
          <w:color w:val="auto"/>
          <w:sz w:val="22"/>
          <w:szCs w:val="22"/>
        </w:rPr>
        <w:t xml:space="preserve"> </w:t>
      </w:r>
      <w:proofErr w:type="gramStart"/>
      <w:r w:rsidRPr="00043839">
        <w:rPr>
          <w:rFonts w:ascii="Verdana" w:hAnsi="Verdana"/>
          <w:color w:val="auto"/>
          <w:sz w:val="22"/>
          <w:szCs w:val="22"/>
        </w:rPr>
        <w:t>are</w:t>
      </w:r>
      <w:proofErr w:type="gramEnd"/>
      <w:r w:rsidRPr="00043839">
        <w:rPr>
          <w:rFonts w:ascii="Verdana" w:hAnsi="Verdana"/>
          <w:color w:val="auto"/>
          <w:sz w:val="22"/>
          <w:szCs w:val="22"/>
        </w:rPr>
        <w:t xml:space="preserve"> set out below.</w:t>
      </w:r>
    </w:p>
    <w:p w14:paraId="3BF3EBB9" w14:textId="77777777" w:rsidR="00BB1F13" w:rsidRPr="00043839" w:rsidRDefault="00BB1F13" w:rsidP="006268C8">
      <w:pPr>
        <w:pStyle w:val="Default"/>
        <w:spacing w:before="60" w:after="60"/>
        <w:ind w:left="459"/>
        <w:rPr>
          <w:rFonts w:ascii="Verdana" w:hAnsi="Verdana"/>
          <w:color w:val="auto"/>
          <w:sz w:val="22"/>
          <w:szCs w:val="22"/>
          <w:highlight w:val="yellow"/>
        </w:rPr>
      </w:pPr>
    </w:p>
    <w:tbl>
      <w:tblPr>
        <w:tblW w:w="8505"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11"/>
        <w:gridCol w:w="2694"/>
      </w:tblGrid>
      <w:tr w:rsidR="00043839" w:rsidRPr="00043839" w14:paraId="18F09D01" w14:textId="77777777" w:rsidTr="00EB28C2">
        <w:trPr>
          <w:trHeight w:hRule="exact" w:val="317"/>
        </w:trPr>
        <w:tc>
          <w:tcPr>
            <w:tcW w:w="5811" w:type="dxa"/>
          </w:tcPr>
          <w:p w14:paraId="17A6F86B" w14:textId="77777777" w:rsidR="00BB1F13" w:rsidRPr="00043839" w:rsidRDefault="00BB1F13" w:rsidP="006268C8">
            <w:pPr>
              <w:pStyle w:val="TableParagraph"/>
              <w:kinsoku w:val="0"/>
              <w:overflowPunct w:val="0"/>
              <w:ind w:left="102"/>
              <w:rPr>
                <w:rFonts w:ascii="Verdana" w:hAnsi="Verdana"/>
                <w:sz w:val="22"/>
                <w:szCs w:val="22"/>
              </w:rPr>
            </w:pPr>
            <w:r w:rsidRPr="00043839">
              <w:rPr>
                <w:rFonts w:ascii="Verdana" w:hAnsi="Verdana" w:cs="Verdana"/>
                <w:b/>
                <w:bCs/>
                <w:spacing w:val="-1"/>
                <w:sz w:val="22"/>
                <w:szCs w:val="22"/>
              </w:rPr>
              <w:t>Milestone</w:t>
            </w:r>
          </w:p>
        </w:tc>
        <w:tc>
          <w:tcPr>
            <w:tcW w:w="2694" w:type="dxa"/>
          </w:tcPr>
          <w:p w14:paraId="7B94DD09" w14:textId="77777777" w:rsidR="00BB1F13" w:rsidRPr="00043839" w:rsidRDefault="00BB1F13" w:rsidP="006268C8">
            <w:pPr>
              <w:pStyle w:val="TableParagraph"/>
              <w:kinsoku w:val="0"/>
              <w:overflowPunct w:val="0"/>
              <w:ind w:left="102"/>
              <w:rPr>
                <w:rFonts w:ascii="Verdana" w:hAnsi="Verdana"/>
                <w:sz w:val="22"/>
                <w:szCs w:val="22"/>
              </w:rPr>
            </w:pPr>
            <w:r w:rsidRPr="00043839">
              <w:rPr>
                <w:rFonts w:ascii="Verdana" w:hAnsi="Verdana" w:cs="Verdana"/>
                <w:b/>
                <w:bCs/>
                <w:spacing w:val="-1"/>
                <w:sz w:val="22"/>
                <w:szCs w:val="22"/>
              </w:rPr>
              <w:t>Date</w:t>
            </w:r>
          </w:p>
        </w:tc>
      </w:tr>
      <w:tr w:rsidR="00710298" w:rsidRPr="00043839" w14:paraId="5353E4F1" w14:textId="77777777" w:rsidTr="00067C34">
        <w:trPr>
          <w:trHeight w:hRule="exact" w:val="507"/>
        </w:trPr>
        <w:tc>
          <w:tcPr>
            <w:tcW w:w="5811" w:type="dxa"/>
            <w:shd w:val="clear" w:color="auto" w:fill="auto"/>
          </w:tcPr>
          <w:p w14:paraId="61C3F738" w14:textId="2F5AC16E" w:rsidR="00710298" w:rsidRPr="00710298" w:rsidRDefault="00710298" w:rsidP="00710298">
            <w:pPr>
              <w:pStyle w:val="TableParagraph"/>
              <w:kinsoku w:val="0"/>
              <w:overflowPunct w:val="0"/>
              <w:ind w:left="102"/>
              <w:rPr>
                <w:rFonts w:ascii="Verdana" w:hAnsi="Verdana"/>
                <w:sz w:val="22"/>
                <w:szCs w:val="22"/>
              </w:rPr>
            </w:pPr>
            <w:r w:rsidRPr="00710298">
              <w:rPr>
                <w:rFonts w:ascii="Verdana" w:hAnsi="Verdana"/>
                <w:sz w:val="22"/>
                <w:szCs w:val="22"/>
              </w:rPr>
              <w:t>Date ITT available on Contracts Finder</w:t>
            </w:r>
          </w:p>
        </w:tc>
        <w:tc>
          <w:tcPr>
            <w:tcW w:w="2694" w:type="dxa"/>
            <w:shd w:val="clear" w:color="auto" w:fill="auto"/>
          </w:tcPr>
          <w:p w14:paraId="35F0009A" w14:textId="001408C6" w:rsidR="00710298" w:rsidRPr="00710298" w:rsidRDefault="00013C7D" w:rsidP="00710298">
            <w:pPr>
              <w:pStyle w:val="TableParagraph"/>
              <w:kinsoku w:val="0"/>
              <w:overflowPunct w:val="0"/>
              <w:rPr>
                <w:rFonts w:ascii="Verdana" w:hAnsi="Verdana"/>
                <w:sz w:val="22"/>
                <w:szCs w:val="22"/>
              </w:rPr>
            </w:pPr>
            <w:r>
              <w:rPr>
                <w:rFonts w:ascii="Verdana" w:hAnsi="Verdana"/>
                <w:sz w:val="22"/>
                <w:szCs w:val="22"/>
              </w:rPr>
              <w:t>13 March 2024</w:t>
            </w:r>
          </w:p>
        </w:tc>
      </w:tr>
      <w:tr w:rsidR="00D92361" w:rsidRPr="00043839" w14:paraId="6C13F099" w14:textId="77777777" w:rsidTr="00D92361">
        <w:trPr>
          <w:trHeight w:hRule="exact" w:val="719"/>
        </w:trPr>
        <w:tc>
          <w:tcPr>
            <w:tcW w:w="5811" w:type="dxa"/>
            <w:tcBorders>
              <w:right w:val="single" w:sz="4" w:space="0" w:color="auto"/>
            </w:tcBorders>
            <w:shd w:val="clear" w:color="auto" w:fill="auto"/>
          </w:tcPr>
          <w:p w14:paraId="5482D8F3" w14:textId="4E46A3C1" w:rsidR="00D92361" w:rsidRPr="00710298" w:rsidRDefault="00D92361" w:rsidP="00D92361">
            <w:pPr>
              <w:pStyle w:val="TableParagraph"/>
              <w:kinsoku w:val="0"/>
              <w:overflowPunct w:val="0"/>
              <w:ind w:left="102"/>
              <w:rPr>
                <w:rFonts w:ascii="Verdana" w:hAnsi="Verdana" w:cs="Verdana"/>
                <w:spacing w:val="-1"/>
                <w:sz w:val="22"/>
                <w:szCs w:val="22"/>
              </w:rPr>
            </w:pPr>
            <w:proofErr w:type="gramStart"/>
            <w:r w:rsidRPr="00710298">
              <w:rPr>
                <w:rFonts w:ascii="Verdana" w:hAnsi="Verdana"/>
                <w:sz w:val="22"/>
                <w:szCs w:val="22"/>
              </w:rPr>
              <w:t>Last  date</w:t>
            </w:r>
            <w:proofErr w:type="gramEnd"/>
            <w:r w:rsidRPr="00710298">
              <w:rPr>
                <w:rFonts w:ascii="Verdana" w:hAnsi="Verdana"/>
                <w:sz w:val="22"/>
                <w:szCs w:val="22"/>
              </w:rPr>
              <w:t xml:space="preserve"> for </w:t>
            </w:r>
            <w:r w:rsidRPr="0048081E">
              <w:rPr>
                <w:rFonts w:ascii="Verdana" w:hAnsi="Verdana"/>
                <w:sz w:val="22"/>
                <w:szCs w:val="22"/>
              </w:rPr>
              <w:t>clarifications to queries to be</w:t>
            </w:r>
            <w:r>
              <w:rPr>
                <w:rFonts w:ascii="Verdana" w:hAnsi="Verdana"/>
                <w:sz w:val="22"/>
                <w:szCs w:val="22"/>
              </w:rPr>
              <w:t xml:space="preserve"> raised</w:t>
            </w:r>
          </w:p>
        </w:tc>
        <w:tc>
          <w:tcPr>
            <w:tcW w:w="2694" w:type="dxa"/>
            <w:shd w:val="clear" w:color="auto" w:fill="auto"/>
          </w:tcPr>
          <w:p w14:paraId="3AC9D598" w14:textId="6F99C96C" w:rsidR="00D92361" w:rsidRPr="00710298" w:rsidRDefault="00013C7D" w:rsidP="00D92361">
            <w:pPr>
              <w:pStyle w:val="TableParagraph"/>
              <w:kinsoku w:val="0"/>
              <w:overflowPunct w:val="0"/>
              <w:rPr>
                <w:rFonts w:ascii="Verdana" w:hAnsi="Verdana"/>
                <w:sz w:val="22"/>
                <w:szCs w:val="22"/>
              </w:rPr>
            </w:pPr>
            <w:r>
              <w:rPr>
                <w:rFonts w:ascii="Verdana" w:hAnsi="Verdana"/>
                <w:sz w:val="22"/>
                <w:szCs w:val="22"/>
              </w:rPr>
              <w:t>2</w:t>
            </w:r>
            <w:r w:rsidR="00EA7D7E">
              <w:rPr>
                <w:rFonts w:ascii="Verdana" w:hAnsi="Verdana"/>
                <w:sz w:val="22"/>
                <w:szCs w:val="22"/>
              </w:rPr>
              <w:t>1</w:t>
            </w:r>
            <w:r>
              <w:rPr>
                <w:rFonts w:ascii="Verdana" w:hAnsi="Verdana"/>
                <w:sz w:val="22"/>
                <w:szCs w:val="22"/>
              </w:rPr>
              <w:t xml:space="preserve"> March 2024</w:t>
            </w:r>
          </w:p>
        </w:tc>
      </w:tr>
      <w:tr w:rsidR="00D92361" w:rsidRPr="00043839" w14:paraId="7A17DE84" w14:textId="77777777" w:rsidTr="00D92361">
        <w:trPr>
          <w:trHeight w:hRule="exact" w:val="573"/>
        </w:trPr>
        <w:tc>
          <w:tcPr>
            <w:tcW w:w="5811" w:type="dxa"/>
            <w:tcBorders>
              <w:right w:val="single" w:sz="4" w:space="0" w:color="auto"/>
            </w:tcBorders>
            <w:shd w:val="clear" w:color="auto" w:fill="auto"/>
          </w:tcPr>
          <w:p w14:paraId="54020941" w14:textId="63D6806B" w:rsidR="00D92361" w:rsidRPr="00710298" w:rsidRDefault="00D92361" w:rsidP="00D92361">
            <w:pPr>
              <w:pStyle w:val="TableParagraph"/>
              <w:kinsoku w:val="0"/>
              <w:overflowPunct w:val="0"/>
              <w:ind w:left="102"/>
              <w:rPr>
                <w:rFonts w:ascii="Verdana" w:hAnsi="Verdana"/>
                <w:sz w:val="22"/>
                <w:szCs w:val="22"/>
              </w:rPr>
            </w:pPr>
            <w:r w:rsidRPr="00710298">
              <w:rPr>
                <w:rFonts w:ascii="Verdana" w:hAnsi="Verdana"/>
                <w:sz w:val="22"/>
                <w:szCs w:val="22"/>
              </w:rPr>
              <w:t xml:space="preserve">Last date for </w:t>
            </w:r>
            <w:r>
              <w:rPr>
                <w:rFonts w:ascii="Verdana" w:hAnsi="Verdana"/>
                <w:sz w:val="22"/>
                <w:szCs w:val="22"/>
              </w:rPr>
              <w:t xml:space="preserve">response to </w:t>
            </w:r>
            <w:proofErr w:type="spellStart"/>
            <w:r>
              <w:rPr>
                <w:rFonts w:ascii="Verdana" w:hAnsi="Verdana"/>
                <w:sz w:val="22"/>
                <w:szCs w:val="22"/>
              </w:rPr>
              <w:t>clarifiations</w:t>
            </w:r>
            <w:proofErr w:type="spellEnd"/>
            <w:r>
              <w:rPr>
                <w:rFonts w:ascii="Verdana" w:hAnsi="Verdana"/>
                <w:sz w:val="22"/>
                <w:szCs w:val="22"/>
              </w:rPr>
              <w:t xml:space="preserve"> to be posted on Contracts Finder</w:t>
            </w:r>
          </w:p>
        </w:tc>
        <w:tc>
          <w:tcPr>
            <w:tcW w:w="2694" w:type="dxa"/>
            <w:shd w:val="clear" w:color="auto" w:fill="auto"/>
          </w:tcPr>
          <w:p w14:paraId="6D29DD33" w14:textId="69E99D9A" w:rsidR="00D92361" w:rsidRPr="00710298" w:rsidRDefault="00EA7D7E" w:rsidP="00D92361">
            <w:pPr>
              <w:pStyle w:val="TableParagraph"/>
              <w:kinsoku w:val="0"/>
              <w:overflowPunct w:val="0"/>
              <w:rPr>
                <w:rFonts w:ascii="Verdana" w:hAnsi="Verdana"/>
                <w:sz w:val="22"/>
                <w:szCs w:val="22"/>
              </w:rPr>
            </w:pPr>
            <w:r>
              <w:rPr>
                <w:rFonts w:ascii="Verdana" w:hAnsi="Verdana"/>
                <w:sz w:val="22"/>
                <w:szCs w:val="22"/>
              </w:rPr>
              <w:t>22 March 2024</w:t>
            </w:r>
          </w:p>
        </w:tc>
      </w:tr>
      <w:tr w:rsidR="00710298" w:rsidRPr="00043839" w14:paraId="01FF3EF8" w14:textId="77777777" w:rsidTr="00067C34">
        <w:trPr>
          <w:trHeight w:hRule="exact" w:val="578"/>
        </w:trPr>
        <w:tc>
          <w:tcPr>
            <w:tcW w:w="5811" w:type="dxa"/>
            <w:shd w:val="clear" w:color="auto" w:fill="auto"/>
          </w:tcPr>
          <w:p w14:paraId="00C06ADD" w14:textId="5E098396" w:rsidR="00710298" w:rsidRPr="00710298" w:rsidRDefault="00710298" w:rsidP="00710298">
            <w:pPr>
              <w:pStyle w:val="TableParagraph"/>
              <w:kinsoku w:val="0"/>
              <w:overflowPunct w:val="0"/>
              <w:ind w:left="102"/>
              <w:rPr>
                <w:rFonts w:ascii="Verdana" w:hAnsi="Verdana"/>
                <w:b/>
                <w:sz w:val="22"/>
                <w:szCs w:val="22"/>
              </w:rPr>
            </w:pPr>
            <w:r w:rsidRPr="00710298">
              <w:rPr>
                <w:rFonts w:ascii="Verdana" w:hAnsi="Verdana"/>
                <w:sz w:val="22"/>
                <w:szCs w:val="22"/>
              </w:rPr>
              <w:t>Deadline to return ITT</w:t>
            </w:r>
          </w:p>
        </w:tc>
        <w:tc>
          <w:tcPr>
            <w:tcW w:w="2694" w:type="dxa"/>
            <w:shd w:val="clear" w:color="auto" w:fill="auto"/>
          </w:tcPr>
          <w:p w14:paraId="70D04BF7" w14:textId="1885174A" w:rsidR="00710298" w:rsidRPr="00710298" w:rsidRDefault="00EA7D7E" w:rsidP="00710298">
            <w:pPr>
              <w:pStyle w:val="TableParagraph"/>
              <w:kinsoku w:val="0"/>
              <w:overflowPunct w:val="0"/>
              <w:rPr>
                <w:rFonts w:ascii="Verdana" w:hAnsi="Verdana"/>
                <w:b/>
                <w:sz w:val="22"/>
                <w:szCs w:val="22"/>
              </w:rPr>
            </w:pPr>
            <w:r>
              <w:rPr>
                <w:rFonts w:ascii="Verdana" w:hAnsi="Verdana"/>
                <w:b/>
                <w:sz w:val="22"/>
                <w:szCs w:val="22"/>
              </w:rPr>
              <w:t>1700:5 April 2024</w:t>
            </w:r>
          </w:p>
        </w:tc>
      </w:tr>
      <w:tr w:rsidR="00710298" w:rsidRPr="00043839" w14:paraId="530071B0" w14:textId="77777777" w:rsidTr="00432E47">
        <w:trPr>
          <w:trHeight w:hRule="exact" w:val="436"/>
        </w:trPr>
        <w:tc>
          <w:tcPr>
            <w:tcW w:w="5811" w:type="dxa"/>
            <w:shd w:val="clear" w:color="auto" w:fill="auto"/>
          </w:tcPr>
          <w:p w14:paraId="381F4EE4" w14:textId="370BB027" w:rsidR="00710298" w:rsidRPr="00710298" w:rsidRDefault="00710298" w:rsidP="00710298">
            <w:pPr>
              <w:pStyle w:val="TableParagraph"/>
              <w:kinsoku w:val="0"/>
              <w:overflowPunct w:val="0"/>
              <w:ind w:left="102"/>
              <w:rPr>
                <w:rFonts w:ascii="Verdana" w:hAnsi="Verdana"/>
                <w:sz w:val="22"/>
                <w:szCs w:val="22"/>
              </w:rPr>
            </w:pPr>
            <w:r w:rsidRPr="00710298">
              <w:rPr>
                <w:rFonts w:ascii="Verdana" w:hAnsi="Verdana"/>
                <w:sz w:val="22"/>
                <w:szCs w:val="22"/>
              </w:rPr>
              <w:t>Evaluation of ITT</w:t>
            </w:r>
          </w:p>
        </w:tc>
        <w:tc>
          <w:tcPr>
            <w:tcW w:w="2694" w:type="dxa"/>
            <w:shd w:val="clear" w:color="auto" w:fill="auto"/>
          </w:tcPr>
          <w:p w14:paraId="24224D69" w14:textId="686E74B7" w:rsidR="00710298" w:rsidRPr="00710298" w:rsidRDefault="00EA7D7E" w:rsidP="00710298">
            <w:pPr>
              <w:pStyle w:val="TableParagraph"/>
              <w:kinsoku w:val="0"/>
              <w:overflowPunct w:val="0"/>
              <w:rPr>
                <w:rFonts w:ascii="Verdana" w:hAnsi="Verdana"/>
                <w:sz w:val="22"/>
                <w:szCs w:val="22"/>
              </w:rPr>
            </w:pPr>
            <w:r>
              <w:rPr>
                <w:rFonts w:ascii="Verdana" w:hAnsi="Verdana"/>
                <w:sz w:val="22"/>
                <w:szCs w:val="22"/>
              </w:rPr>
              <w:t>8 April 2024</w:t>
            </w:r>
          </w:p>
        </w:tc>
      </w:tr>
      <w:tr w:rsidR="00710298" w:rsidRPr="00043839" w14:paraId="050A673F" w14:textId="77777777" w:rsidTr="00013C7D">
        <w:trPr>
          <w:trHeight w:hRule="exact" w:val="1003"/>
        </w:trPr>
        <w:tc>
          <w:tcPr>
            <w:tcW w:w="5811" w:type="dxa"/>
            <w:shd w:val="clear" w:color="auto" w:fill="auto"/>
          </w:tcPr>
          <w:p w14:paraId="53163DC9" w14:textId="5DB645C4" w:rsidR="00710298" w:rsidRPr="00710298" w:rsidRDefault="00710298" w:rsidP="00710298">
            <w:pPr>
              <w:pStyle w:val="TableParagraph"/>
              <w:kinsoku w:val="0"/>
              <w:overflowPunct w:val="0"/>
              <w:ind w:left="102"/>
              <w:rPr>
                <w:rFonts w:ascii="Verdana" w:hAnsi="Verdana"/>
                <w:sz w:val="22"/>
                <w:szCs w:val="22"/>
              </w:rPr>
            </w:pPr>
            <w:r w:rsidRPr="00710298">
              <w:rPr>
                <w:rFonts w:ascii="Verdana" w:hAnsi="Verdana"/>
                <w:sz w:val="22"/>
                <w:szCs w:val="22"/>
              </w:rPr>
              <w:lastRenderedPageBreak/>
              <w:t xml:space="preserve">Award of Contract </w:t>
            </w:r>
          </w:p>
        </w:tc>
        <w:tc>
          <w:tcPr>
            <w:tcW w:w="2694" w:type="dxa"/>
            <w:shd w:val="clear" w:color="auto" w:fill="auto"/>
          </w:tcPr>
          <w:p w14:paraId="174D217D" w14:textId="51CA8401" w:rsidR="00710298" w:rsidRPr="00710298" w:rsidRDefault="00710298" w:rsidP="00710298">
            <w:pPr>
              <w:pStyle w:val="TableParagraph"/>
              <w:kinsoku w:val="0"/>
              <w:overflowPunct w:val="0"/>
              <w:rPr>
                <w:rFonts w:ascii="Verdana" w:hAnsi="Verdana"/>
                <w:sz w:val="22"/>
                <w:szCs w:val="22"/>
              </w:rPr>
            </w:pPr>
            <w:r w:rsidRPr="00710298">
              <w:rPr>
                <w:rFonts w:ascii="Verdana" w:hAnsi="Verdana"/>
                <w:sz w:val="22"/>
                <w:szCs w:val="22"/>
              </w:rPr>
              <w:t>This is subject to successfully obtaining grant funding</w:t>
            </w:r>
          </w:p>
        </w:tc>
      </w:tr>
      <w:tr w:rsidR="00231011" w:rsidRPr="00043839" w14:paraId="57484289" w14:textId="77777777" w:rsidTr="00EB28C2">
        <w:trPr>
          <w:trHeight w:hRule="exact" w:val="411"/>
        </w:trPr>
        <w:tc>
          <w:tcPr>
            <w:tcW w:w="5811" w:type="dxa"/>
          </w:tcPr>
          <w:p w14:paraId="7B277D27" w14:textId="19404602" w:rsidR="00231011" w:rsidRPr="007C2634" w:rsidRDefault="00013C7D" w:rsidP="00231011">
            <w:pPr>
              <w:pStyle w:val="TableParagraph"/>
              <w:kinsoku w:val="0"/>
              <w:overflowPunct w:val="0"/>
              <w:ind w:left="102"/>
              <w:rPr>
                <w:rFonts w:ascii="Verdana" w:hAnsi="Verdana"/>
                <w:sz w:val="22"/>
                <w:szCs w:val="22"/>
              </w:rPr>
            </w:pPr>
            <w:r>
              <w:rPr>
                <w:rFonts w:ascii="Verdana" w:hAnsi="Verdana"/>
                <w:sz w:val="22"/>
                <w:szCs w:val="22"/>
              </w:rPr>
              <w:t xml:space="preserve">Delivery </w:t>
            </w:r>
          </w:p>
        </w:tc>
        <w:tc>
          <w:tcPr>
            <w:tcW w:w="2694" w:type="dxa"/>
          </w:tcPr>
          <w:p w14:paraId="34F933E2" w14:textId="4B8E968A" w:rsidR="00231011" w:rsidRPr="007C2634" w:rsidRDefault="00013C7D" w:rsidP="00231011">
            <w:pPr>
              <w:pStyle w:val="TableParagraph"/>
              <w:kinsoku w:val="0"/>
              <w:overflowPunct w:val="0"/>
              <w:rPr>
                <w:rFonts w:ascii="Verdana" w:hAnsi="Verdana"/>
                <w:sz w:val="22"/>
                <w:szCs w:val="22"/>
              </w:rPr>
            </w:pPr>
            <w:r>
              <w:rPr>
                <w:rFonts w:ascii="Verdana" w:hAnsi="Verdana"/>
                <w:sz w:val="22"/>
                <w:szCs w:val="22"/>
              </w:rPr>
              <w:t>30 April 2024</w:t>
            </w:r>
          </w:p>
        </w:tc>
      </w:tr>
    </w:tbl>
    <w:p w14:paraId="028E9661" w14:textId="77777777" w:rsidR="00621937" w:rsidRDefault="00621937" w:rsidP="0090108C">
      <w:pPr>
        <w:pStyle w:val="Heading1"/>
      </w:pPr>
    </w:p>
    <w:p w14:paraId="1E3F6944" w14:textId="77777777" w:rsidR="00E53C64" w:rsidRDefault="00E53C64" w:rsidP="0090108C">
      <w:pPr>
        <w:pStyle w:val="Heading1"/>
      </w:pPr>
    </w:p>
    <w:p w14:paraId="48D4BC89" w14:textId="7610CF0A" w:rsidR="00F241D3" w:rsidRPr="00043839" w:rsidRDefault="00C21622" w:rsidP="0090108C">
      <w:pPr>
        <w:pStyle w:val="Heading1"/>
      </w:pPr>
      <w:r>
        <w:t>6</w:t>
      </w:r>
      <w:r w:rsidR="005B41A4" w:rsidRPr="00043839">
        <w:t xml:space="preserve">. </w:t>
      </w:r>
      <w:r w:rsidR="003D4F03">
        <w:tab/>
      </w:r>
      <w:r w:rsidR="00F241D3" w:rsidRPr="00043839">
        <w:t>Tender submission requirements</w:t>
      </w:r>
    </w:p>
    <w:p w14:paraId="2451A78B" w14:textId="77777777" w:rsidR="00F241D3" w:rsidRPr="00043839" w:rsidRDefault="00F241D3" w:rsidP="006268C8">
      <w:pPr>
        <w:pStyle w:val="BodyText"/>
        <w:kinsoku w:val="0"/>
        <w:overflowPunct w:val="0"/>
        <w:spacing w:before="9"/>
        <w:ind w:left="0" w:firstLine="0"/>
        <w:rPr>
          <w:b/>
          <w:bCs/>
        </w:rPr>
      </w:pPr>
    </w:p>
    <w:p w14:paraId="6B9535D1" w14:textId="77777777" w:rsidR="00F241D3" w:rsidRPr="00043839" w:rsidRDefault="00F241D3" w:rsidP="006268C8">
      <w:pPr>
        <w:pStyle w:val="Default"/>
        <w:spacing w:before="60" w:after="60"/>
        <w:rPr>
          <w:rFonts w:ascii="Verdana" w:hAnsi="Verdana"/>
          <w:color w:val="auto"/>
          <w:sz w:val="22"/>
          <w:szCs w:val="22"/>
        </w:rPr>
      </w:pPr>
      <w:r w:rsidRPr="00043839">
        <w:rPr>
          <w:rFonts w:ascii="Verdana" w:hAnsi="Verdana"/>
          <w:color w:val="auto"/>
          <w:sz w:val="22"/>
          <w:szCs w:val="22"/>
        </w:rPr>
        <w:t>Please include the following information in your Tender submission.</w:t>
      </w:r>
    </w:p>
    <w:p w14:paraId="563E8737" w14:textId="77777777" w:rsidR="00A30EA9" w:rsidRPr="00043839" w:rsidRDefault="00A30EA9" w:rsidP="006268C8">
      <w:pPr>
        <w:pStyle w:val="BodyText"/>
        <w:kinsoku w:val="0"/>
        <w:overflowPunct w:val="0"/>
        <w:spacing w:before="7"/>
        <w:ind w:left="0" w:firstLine="0"/>
      </w:pPr>
    </w:p>
    <w:p w14:paraId="33D797AC" w14:textId="77777777" w:rsidR="00B539C2" w:rsidRDefault="00C21622" w:rsidP="00104810">
      <w:pPr>
        <w:pStyle w:val="BodyText"/>
        <w:kinsoku w:val="0"/>
        <w:overflowPunct w:val="0"/>
        <w:spacing w:before="7"/>
        <w:ind w:left="0" w:firstLine="0"/>
        <w:rPr>
          <w:spacing w:val="-1"/>
        </w:rPr>
      </w:pPr>
      <w:r>
        <w:rPr>
          <w:spacing w:val="-1"/>
        </w:rPr>
        <w:t>6</w:t>
      </w:r>
      <w:r w:rsidR="00E878B2">
        <w:rPr>
          <w:spacing w:val="-1"/>
        </w:rPr>
        <w:t>.1</w:t>
      </w:r>
      <w:r w:rsidR="00E878B2">
        <w:rPr>
          <w:spacing w:val="-1"/>
        </w:rPr>
        <w:tab/>
      </w:r>
      <w:r w:rsidR="00104810">
        <w:rPr>
          <w:spacing w:val="-1"/>
        </w:rPr>
        <w:t>Please provide your p</w:t>
      </w:r>
      <w:r w:rsidR="00956E4E">
        <w:rPr>
          <w:spacing w:val="-1"/>
        </w:rPr>
        <w:t>roposal</w:t>
      </w:r>
      <w:r w:rsidR="00104810">
        <w:rPr>
          <w:spacing w:val="-1"/>
        </w:rPr>
        <w:t xml:space="preserve"> and any nec</w:t>
      </w:r>
      <w:r w:rsidR="00B539C2">
        <w:rPr>
          <w:spacing w:val="-1"/>
        </w:rPr>
        <w:t>essary technical or specification sheets.</w:t>
      </w:r>
    </w:p>
    <w:p w14:paraId="3F5CB485" w14:textId="6560B30E" w:rsidR="00956E4E" w:rsidRDefault="00B539C2" w:rsidP="00104810">
      <w:pPr>
        <w:pStyle w:val="BodyText"/>
        <w:kinsoku w:val="0"/>
        <w:overflowPunct w:val="0"/>
        <w:spacing w:before="7"/>
        <w:ind w:left="0" w:firstLine="0"/>
        <w:rPr>
          <w:spacing w:val="-1"/>
        </w:rPr>
      </w:pPr>
      <w:r>
        <w:rPr>
          <w:spacing w:val="-1"/>
        </w:rPr>
        <w:t xml:space="preserve">6.2 </w:t>
      </w:r>
      <w:r>
        <w:rPr>
          <w:spacing w:val="-1"/>
        </w:rPr>
        <w:tab/>
        <w:t xml:space="preserve">Complete the </w:t>
      </w:r>
      <w:r w:rsidR="00956E4E">
        <w:rPr>
          <w:spacing w:val="-1"/>
        </w:rPr>
        <w:t>compliancy matrix</w:t>
      </w:r>
      <w:r>
        <w:rPr>
          <w:spacing w:val="-1"/>
        </w:rPr>
        <w:t xml:space="preserve"> enclosure 1.</w:t>
      </w:r>
      <w:r w:rsidR="00D42816">
        <w:rPr>
          <w:spacing w:val="-1"/>
        </w:rPr>
        <w:t xml:space="preserve">  This should demonstrate how you meet or exceed the requirement in section 3.  Where necessary please answer by cross referring to any proposal or technical or specification sheets provided in 6.1.</w:t>
      </w:r>
    </w:p>
    <w:p w14:paraId="3697E639" w14:textId="2149BC30" w:rsidR="002E24C0" w:rsidRPr="00043839" w:rsidRDefault="00956E4E" w:rsidP="00013C7D">
      <w:pPr>
        <w:pStyle w:val="BodyText"/>
        <w:tabs>
          <w:tab w:val="left" w:pos="0"/>
        </w:tabs>
        <w:kinsoku w:val="0"/>
        <w:overflowPunct w:val="0"/>
        <w:ind w:left="0" w:firstLine="0"/>
        <w:rPr>
          <w:spacing w:val="-1"/>
        </w:rPr>
      </w:pPr>
      <w:r>
        <w:rPr>
          <w:spacing w:val="-1"/>
        </w:rPr>
        <w:t>6.3</w:t>
      </w:r>
      <w:r>
        <w:rPr>
          <w:spacing w:val="-1"/>
        </w:rPr>
        <w:tab/>
      </w:r>
      <w:r w:rsidR="0093411A" w:rsidRPr="0093411A">
        <w:rPr>
          <w:spacing w:val="-1"/>
        </w:rPr>
        <w:t>Copy of your company’s Terms and Conditions and Payment Plan</w:t>
      </w:r>
      <w:r w:rsidR="00013C7D">
        <w:rPr>
          <w:spacing w:val="-1"/>
        </w:rPr>
        <w:t xml:space="preserve"> and confirmation the items can be delivered by 30 April 2024</w:t>
      </w:r>
    </w:p>
    <w:p w14:paraId="7C67EF3F" w14:textId="77777777" w:rsidR="002E24C0" w:rsidRPr="00043839" w:rsidRDefault="002E24C0" w:rsidP="006268C8">
      <w:pPr>
        <w:pStyle w:val="BodyText"/>
        <w:tabs>
          <w:tab w:val="left" w:pos="1276"/>
        </w:tabs>
        <w:kinsoku w:val="0"/>
        <w:overflowPunct w:val="0"/>
        <w:ind w:left="0" w:right="197" w:firstLine="0"/>
        <w:rPr>
          <w:spacing w:val="-1"/>
        </w:rPr>
      </w:pPr>
    </w:p>
    <w:p w14:paraId="2A7D9B57" w14:textId="54B670C3" w:rsidR="009E5BAE" w:rsidRPr="00043839" w:rsidRDefault="00E878B2" w:rsidP="0090108C">
      <w:pPr>
        <w:tabs>
          <w:tab w:val="left" w:pos="1134"/>
        </w:tabs>
        <w:kinsoku w:val="0"/>
        <w:overflowPunct w:val="0"/>
        <w:rPr>
          <w:rFonts w:ascii="Verdana" w:hAnsi="Verdana" w:cs="Verdana"/>
          <w:b/>
          <w:iCs/>
          <w:spacing w:val="-1"/>
          <w:sz w:val="22"/>
          <w:szCs w:val="22"/>
        </w:rPr>
      </w:pPr>
      <w:r>
        <w:rPr>
          <w:rFonts w:ascii="Verdana" w:hAnsi="Verdana" w:cs="Verdana"/>
          <w:b/>
          <w:iCs/>
          <w:spacing w:val="-1"/>
          <w:sz w:val="22"/>
          <w:szCs w:val="22"/>
        </w:rPr>
        <w:t>7</w:t>
      </w:r>
      <w:r w:rsidR="003D4F03">
        <w:rPr>
          <w:rFonts w:ascii="Verdana" w:hAnsi="Verdana" w:cs="Verdana"/>
          <w:b/>
          <w:iCs/>
          <w:spacing w:val="-1"/>
          <w:sz w:val="22"/>
          <w:szCs w:val="22"/>
        </w:rPr>
        <w:t>.</w:t>
      </w:r>
      <w:r w:rsidR="003D4F03">
        <w:rPr>
          <w:rFonts w:ascii="Verdana" w:hAnsi="Verdana" w:cs="Verdana"/>
          <w:b/>
          <w:iCs/>
          <w:spacing w:val="-1"/>
          <w:sz w:val="22"/>
          <w:szCs w:val="22"/>
        </w:rPr>
        <w:tab/>
      </w:r>
      <w:r w:rsidR="00043839" w:rsidRPr="00043839">
        <w:rPr>
          <w:rFonts w:ascii="Verdana" w:hAnsi="Verdana" w:cs="Verdana"/>
          <w:b/>
          <w:iCs/>
          <w:spacing w:val="-1"/>
          <w:sz w:val="22"/>
          <w:szCs w:val="22"/>
        </w:rPr>
        <w:t xml:space="preserve"> </w:t>
      </w:r>
      <w:r w:rsidR="009E5BAE" w:rsidRPr="00043839">
        <w:rPr>
          <w:rFonts w:ascii="Verdana" w:hAnsi="Verdana" w:cs="Verdana"/>
          <w:b/>
          <w:iCs/>
          <w:spacing w:val="-1"/>
          <w:sz w:val="22"/>
          <w:szCs w:val="22"/>
        </w:rPr>
        <w:t>Sub-contracting</w:t>
      </w:r>
    </w:p>
    <w:p w14:paraId="2FBD288E" w14:textId="77777777" w:rsidR="009E5BAE" w:rsidRPr="00043839" w:rsidRDefault="009E5BAE" w:rsidP="006268C8">
      <w:pPr>
        <w:kinsoku w:val="0"/>
        <w:overflowPunct w:val="0"/>
        <w:ind w:left="120"/>
        <w:rPr>
          <w:rFonts w:ascii="Verdana" w:hAnsi="Verdana" w:cs="Verdana"/>
          <w:b/>
          <w:sz w:val="22"/>
          <w:szCs w:val="22"/>
        </w:rPr>
      </w:pPr>
    </w:p>
    <w:p w14:paraId="06C9A229" w14:textId="6AE3005F" w:rsidR="009E5BAE" w:rsidRPr="00981AE0" w:rsidRDefault="009E5BAE" w:rsidP="006268C8">
      <w:pPr>
        <w:spacing w:before="60" w:after="60"/>
        <w:rPr>
          <w:rFonts w:ascii="Verdana" w:eastAsia="Times New Roman" w:hAnsi="Verdana" w:cs="Arial Narrow"/>
          <w:color w:val="000000" w:themeColor="text1"/>
          <w:sz w:val="22"/>
          <w:szCs w:val="22"/>
        </w:rPr>
      </w:pPr>
      <w:r w:rsidRPr="00043839">
        <w:rPr>
          <w:rFonts w:ascii="Verdana" w:eastAsia="Times New Roman" w:hAnsi="Verdana" w:cs="Arial Narrow"/>
          <w:sz w:val="22"/>
          <w:szCs w:val="22"/>
        </w:rPr>
        <w:t xml:space="preserve">Tenderers should </w:t>
      </w:r>
      <w:r w:rsidRPr="00981AE0">
        <w:rPr>
          <w:rFonts w:ascii="Verdana" w:eastAsia="Times New Roman" w:hAnsi="Verdana" w:cs="Arial Narrow"/>
          <w:color w:val="000000" w:themeColor="text1"/>
          <w:sz w:val="22"/>
          <w:szCs w:val="22"/>
        </w:rPr>
        <w:t xml:space="preserve">note that a consortia can submit a tender but the sub-contracting of aspects of this commission after appointment will only be allowed by prior agreement with </w:t>
      </w:r>
      <w:r w:rsidR="0090108C" w:rsidRPr="00981AE0">
        <w:rPr>
          <w:rFonts w:ascii="Verdana" w:eastAsia="Times New Roman" w:hAnsi="Verdana" w:cs="Arial Narrow"/>
          <w:color w:val="000000" w:themeColor="text1"/>
          <w:sz w:val="22"/>
          <w:szCs w:val="22"/>
        </w:rPr>
        <w:t xml:space="preserve">Newquay Business Improvement </w:t>
      </w:r>
      <w:proofErr w:type="gramStart"/>
      <w:r w:rsidR="0090108C" w:rsidRPr="00981AE0">
        <w:rPr>
          <w:rFonts w:ascii="Verdana" w:eastAsia="Times New Roman" w:hAnsi="Verdana" w:cs="Arial Narrow"/>
          <w:color w:val="000000" w:themeColor="text1"/>
          <w:sz w:val="22"/>
          <w:szCs w:val="22"/>
        </w:rPr>
        <w:t xml:space="preserve">District </w:t>
      </w:r>
      <w:r w:rsidR="004B66F2" w:rsidRPr="00981AE0">
        <w:rPr>
          <w:rFonts w:ascii="Verdana" w:eastAsia="Times New Roman" w:hAnsi="Verdana" w:cs="Arial Narrow"/>
          <w:color w:val="000000" w:themeColor="text1"/>
          <w:sz w:val="22"/>
          <w:szCs w:val="22"/>
        </w:rPr>
        <w:t>.</w:t>
      </w:r>
      <w:proofErr w:type="gramEnd"/>
    </w:p>
    <w:p w14:paraId="005EB8D1" w14:textId="77777777" w:rsidR="009E5BAE" w:rsidRPr="00981AE0" w:rsidRDefault="009E5BAE" w:rsidP="006268C8">
      <w:pPr>
        <w:kinsoku w:val="0"/>
        <w:overflowPunct w:val="0"/>
        <w:spacing w:before="3"/>
        <w:rPr>
          <w:rFonts w:ascii="Verdana" w:hAnsi="Verdana" w:cs="Verdana"/>
          <w:color w:val="000000" w:themeColor="text1"/>
          <w:sz w:val="22"/>
          <w:szCs w:val="22"/>
        </w:rPr>
      </w:pPr>
    </w:p>
    <w:p w14:paraId="09FFA39B" w14:textId="220CDF81" w:rsidR="009E5BAE" w:rsidRPr="00981AE0" w:rsidRDefault="00E878B2" w:rsidP="0090108C">
      <w:pPr>
        <w:tabs>
          <w:tab w:val="left" w:pos="1134"/>
        </w:tabs>
        <w:kinsoku w:val="0"/>
        <w:overflowPunct w:val="0"/>
        <w:rPr>
          <w:rFonts w:ascii="Verdana" w:hAnsi="Verdana" w:cs="Verdana"/>
          <w:b/>
          <w:iCs/>
          <w:color w:val="000000" w:themeColor="text1"/>
          <w:spacing w:val="-1"/>
          <w:sz w:val="22"/>
          <w:szCs w:val="22"/>
        </w:rPr>
      </w:pPr>
      <w:r w:rsidRPr="00981AE0">
        <w:rPr>
          <w:rFonts w:ascii="Verdana" w:hAnsi="Verdana" w:cs="Verdana"/>
          <w:b/>
          <w:iCs/>
          <w:color w:val="000000" w:themeColor="text1"/>
          <w:spacing w:val="-1"/>
          <w:sz w:val="22"/>
          <w:szCs w:val="22"/>
        </w:rPr>
        <w:t>8</w:t>
      </w:r>
      <w:r w:rsidR="003D4F03" w:rsidRPr="00981AE0">
        <w:rPr>
          <w:rFonts w:ascii="Verdana" w:hAnsi="Verdana" w:cs="Verdana"/>
          <w:b/>
          <w:iCs/>
          <w:color w:val="000000" w:themeColor="text1"/>
          <w:spacing w:val="-1"/>
          <w:sz w:val="22"/>
          <w:szCs w:val="22"/>
        </w:rPr>
        <w:t>.</w:t>
      </w:r>
      <w:r w:rsidR="00043839" w:rsidRPr="00981AE0">
        <w:rPr>
          <w:rFonts w:ascii="Verdana" w:hAnsi="Verdana" w:cs="Verdana"/>
          <w:b/>
          <w:iCs/>
          <w:color w:val="000000" w:themeColor="text1"/>
          <w:spacing w:val="-1"/>
          <w:sz w:val="22"/>
          <w:szCs w:val="22"/>
        </w:rPr>
        <w:t xml:space="preserve"> </w:t>
      </w:r>
      <w:r w:rsidR="003D4F03" w:rsidRPr="00981AE0">
        <w:rPr>
          <w:rFonts w:ascii="Verdana" w:hAnsi="Verdana" w:cs="Verdana"/>
          <w:b/>
          <w:iCs/>
          <w:color w:val="000000" w:themeColor="text1"/>
          <w:spacing w:val="-1"/>
          <w:sz w:val="22"/>
          <w:szCs w:val="22"/>
        </w:rPr>
        <w:tab/>
      </w:r>
      <w:r w:rsidR="009E5BAE" w:rsidRPr="00981AE0">
        <w:rPr>
          <w:rFonts w:ascii="Verdana" w:hAnsi="Verdana" w:cs="Verdana"/>
          <w:b/>
          <w:iCs/>
          <w:color w:val="000000" w:themeColor="text1"/>
          <w:spacing w:val="-1"/>
          <w:sz w:val="22"/>
          <w:szCs w:val="22"/>
        </w:rPr>
        <w:t xml:space="preserve">Conflicts </w:t>
      </w:r>
      <w:r w:rsidR="009E5BAE" w:rsidRPr="00981AE0">
        <w:rPr>
          <w:rFonts w:ascii="Verdana" w:hAnsi="Verdana" w:cs="Verdana"/>
          <w:b/>
          <w:iCs/>
          <w:color w:val="000000" w:themeColor="text1"/>
          <w:sz w:val="22"/>
          <w:szCs w:val="22"/>
        </w:rPr>
        <w:t>of</w:t>
      </w:r>
      <w:r w:rsidR="009E5BAE" w:rsidRPr="00981AE0">
        <w:rPr>
          <w:rFonts w:ascii="Verdana" w:hAnsi="Verdana" w:cs="Verdana"/>
          <w:b/>
          <w:iCs/>
          <w:color w:val="000000" w:themeColor="text1"/>
          <w:spacing w:val="-2"/>
          <w:sz w:val="22"/>
          <w:szCs w:val="22"/>
        </w:rPr>
        <w:t xml:space="preserve"> </w:t>
      </w:r>
      <w:r w:rsidR="009E5BAE" w:rsidRPr="00981AE0">
        <w:rPr>
          <w:rFonts w:ascii="Verdana" w:hAnsi="Verdana" w:cs="Verdana"/>
          <w:b/>
          <w:iCs/>
          <w:color w:val="000000" w:themeColor="text1"/>
          <w:spacing w:val="-1"/>
          <w:sz w:val="22"/>
          <w:szCs w:val="22"/>
        </w:rPr>
        <w:t>Interest</w:t>
      </w:r>
    </w:p>
    <w:p w14:paraId="2F343891" w14:textId="77777777" w:rsidR="009E5BAE" w:rsidRPr="00981AE0" w:rsidRDefault="009E5BAE" w:rsidP="006268C8">
      <w:pPr>
        <w:kinsoku w:val="0"/>
        <w:overflowPunct w:val="0"/>
        <w:ind w:left="120"/>
        <w:rPr>
          <w:rFonts w:ascii="Verdana" w:hAnsi="Verdana" w:cs="Verdana"/>
          <w:b/>
          <w:color w:val="000000" w:themeColor="text1"/>
          <w:sz w:val="22"/>
          <w:szCs w:val="22"/>
        </w:rPr>
      </w:pPr>
    </w:p>
    <w:p w14:paraId="016AE28E" w14:textId="00F0F883" w:rsidR="009E5BAE" w:rsidRPr="00981AE0" w:rsidRDefault="009E5BAE" w:rsidP="006268C8">
      <w:pPr>
        <w:kinsoku w:val="0"/>
        <w:overflowPunct w:val="0"/>
        <w:spacing w:before="42"/>
        <w:ind w:right="170"/>
        <w:rPr>
          <w:rFonts w:ascii="Verdana" w:hAnsi="Verdana" w:cs="Verdana"/>
          <w:color w:val="000000" w:themeColor="text1"/>
          <w:spacing w:val="-1"/>
          <w:sz w:val="22"/>
          <w:szCs w:val="22"/>
        </w:rPr>
      </w:pPr>
      <w:r w:rsidRPr="00981AE0">
        <w:rPr>
          <w:rFonts w:ascii="Verdana" w:eastAsia="Times New Roman" w:hAnsi="Verdana" w:cs="Arial Narrow"/>
          <w:color w:val="000000" w:themeColor="text1"/>
          <w:sz w:val="22"/>
          <w:szCs w:val="22"/>
        </w:rPr>
        <w:t>Tenderers must provide a clear statement with regard to potential conflicts of</w:t>
      </w:r>
      <w:r w:rsidRPr="00981AE0">
        <w:rPr>
          <w:rFonts w:ascii="Verdana" w:hAnsi="Verdana" w:cs="Verdana"/>
          <w:color w:val="000000" w:themeColor="text1"/>
          <w:spacing w:val="47"/>
          <w:sz w:val="22"/>
          <w:szCs w:val="22"/>
        </w:rPr>
        <w:t xml:space="preserve"> </w:t>
      </w:r>
      <w:r w:rsidRPr="00981AE0">
        <w:rPr>
          <w:rFonts w:ascii="Verdana" w:hAnsi="Verdana" w:cs="Verdana"/>
          <w:color w:val="000000" w:themeColor="text1"/>
          <w:spacing w:val="-1"/>
          <w:sz w:val="22"/>
          <w:szCs w:val="22"/>
        </w:rPr>
        <w:t>interests.</w:t>
      </w:r>
      <w:r w:rsidRPr="00981AE0">
        <w:rPr>
          <w:rFonts w:ascii="Verdana" w:hAnsi="Verdana" w:cs="Verdana"/>
          <w:color w:val="000000" w:themeColor="text1"/>
          <w:spacing w:val="-2"/>
          <w:sz w:val="22"/>
          <w:szCs w:val="22"/>
        </w:rPr>
        <w:t xml:space="preserve"> </w:t>
      </w:r>
      <w:r w:rsidRPr="00981AE0">
        <w:rPr>
          <w:rFonts w:ascii="Verdana" w:hAnsi="Verdana" w:cs="Verdana"/>
          <w:color w:val="000000" w:themeColor="text1"/>
          <w:spacing w:val="-1"/>
          <w:sz w:val="22"/>
          <w:szCs w:val="22"/>
        </w:rPr>
        <w:t>Therefore,</w:t>
      </w:r>
      <w:r w:rsidRPr="00981AE0">
        <w:rPr>
          <w:rFonts w:ascii="Verdana" w:hAnsi="Verdana" w:cs="Verdana"/>
          <w:color w:val="000000" w:themeColor="text1"/>
          <w:spacing w:val="-2"/>
          <w:sz w:val="22"/>
          <w:szCs w:val="22"/>
        </w:rPr>
        <w:t xml:space="preserve"> </w:t>
      </w:r>
      <w:r w:rsidRPr="00981AE0">
        <w:rPr>
          <w:rFonts w:ascii="Verdana" w:hAnsi="Verdana" w:cs="Verdana"/>
          <w:b/>
          <w:bCs/>
          <w:color w:val="000000" w:themeColor="text1"/>
          <w:spacing w:val="-1"/>
          <w:sz w:val="22"/>
          <w:szCs w:val="22"/>
        </w:rPr>
        <w:t>please</w:t>
      </w:r>
      <w:r w:rsidRPr="00981AE0">
        <w:rPr>
          <w:rFonts w:ascii="Verdana" w:hAnsi="Verdana" w:cs="Verdana"/>
          <w:b/>
          <w:bCs/>
          <w:color w:val="000000" w:themeColor="text1"/>
          <w:spacing w:val="-2"/>
          <w:sz w:val="22"/>
          <w:szCs w:val="22"/>
        </w:rPr>
        <w:t xml:space="preserve"> </w:t>
      </w:r>
      <w:r w:rsidRPr="00981AE0">
        <w:rPr>
          <w:rFonts w:ascii="Verdana" w:hAnsi="Verdana" w:cs="Verdana"/>
          <w:b/>
          <w:bCs/>
          <w:color w:val="000000" w:themeColor="text1"/>
          <w:spacing w:val="-1"/>
          <w:sz w:val="22"/>
          <w:szCs w:val="22"/>
        </w:rPr>
        <w:t>confirm within your tender submission</w:t>
      </w:r>
      <w:r w:rsidRPr="00981AE0">
        <w:rPr>
          <w:rFonts w:ascii="Verdana" w:hAnsi="Verdana" w:cs="Verdana"/>
          <w:b/>
          <w:bCs/>
          <w:color w:val="000000" w:themeColor="text1"/>
          <w:sz w:val="22"/>
          <w:szCs w:val="22"/>
        </w:rPr>
        <w:t xml:space="preserve"> </w:t>
      </w:r>
      <w:r w:rsidRPr="00981AE0">
        <w:rPr>
          <w:rFonts w:ascii="Verdana" w:hAnsi="Verdana" w:cs="Verdana"/>
          <w:color w:val="000000" w:themeColor="text1"/>
          <w:spacing w:val="-1"/>
          <w:sz w:val="22"/>
          <w:szCs w:val="22"/>
        </w:rPr>
        <w:t>whether,</w:t>
      </w:r>
      <w:r w:rsidRPr="00981AE0">
        <w:rPr>
          <w:rFonts w:ascii="Verdana" w:hAnsi="Verdana" w:cs="Verdana"/>
          <w:color w:val="000000" w:themeColor="text1"/>
          <w:spacing w:val="-2"/>
          <w:sz w:val="22"/>
          <w:szCs w:val="22"/>
        </w:rPr>
        <w:t xml:space="preserve"> </w:t>
      </w:r>
      <w:r w:rsidRPr="00981AE0">
        <w:rPr>
          <w:rFonts w:ascii="Verdana" w:hAnsi="Verdana" w:cs="Verdana"/>
          <w:color w:val="000000" w:themeColor="text1"/>
          <w:spacing w:val="-1"/>
          <w:sz w:val="22"/>
          <w:szCs w:val="22"/>
        </w:rPr>
        <w:t>to the best</w:t>
      </w:r>
      <w:r w:rsidRPr="00981AE0">
        <w:rPr>
          <w:rFonts w:ascii="Verdana" w:hAnsi="Verdana" w:cs="Verdana"/>
          <w:color w:val="000000" w:themeColor="text1"/>
          <w:spacing w:val="-2"/>
          <w:sz w:val="22"/>
          <w:szCs w:val="22"/>
        </w:rPr>
        <w:t xml:space="preserve"> </w:t>
      </w:r>
      <w:r w:rsidRPr="00981AE0">
        <w:rPr>
          <w:rFonts w:ascii="Verdana" w:hAnsi="Verdana" w:cs="Verdana"/>
          <w:color w:val="000000" w:themeColor="text1"/>
          <w:sz w:val="22"/>
          <w:szCs w:val="22"/>
        </w:rPr>
        <w:t>of</w:t>
      </w:r>
      <w:r w:rsidRPr="00981AE0">
        <w:rPr>
          <w:rFonts w:ascii="Verdana" w:hAnsi="Verdana" w:cs="Verdana"/>
          <w:color w:val="000000" w:themeColor="text1"/>
          <w:spacing w:val="-2"/>
          <w:sz w:val="22"/>
          <w:szCs w:val="22"/>
        </w:rPr>
        <w:t xml:space="preserve"> </w:t>
      </w:r>
      <w:r w:rsidRPr="00981AE0">
        <w:rPr>
          <w:rFonts w:ascii="Verdana" w:hAnsi="Verdana" w:cs="Verdana"/>
          <w:color w:val="000000" w:themeColor="text1"/>
          <w:spacing w:val="-1"/>
          <w:sz w:val="22"/>
          <w:szCs w:val="22"/>
        </w:rPr>
        <w:t>your</w:t>
      </w:r>
      <w:r w:rsidRPr="00981AE0">
        <w:rPr>
          <w:rFonts w:ascii="Verdana" w:hAnsi="Verdana" w:cs="Verdana"/>
          <w:color w:val="000000" w:themeColor="text1"/>
          <w:spacing w:val="40"/>
          <w:sz w:val="22"/>
          <w:szCs w:val="22"/>
        </w:rPr>
        <w:t xml:space="preserve"> </w:t>
      </w:r>
      <w:r w:rsidRPr="00981AE0">
        <w:rPr>
          <w:rFonts w:ascii="Verdana" w:hAnsi="Verdana" w:cs="Verdana"/>
          <w:color w:val="000000" w:themeColor="text1"/>
          <w:spacing w:val="-1"/>
          <w:sz w:val="22"/>
          <w:szCs w:val="22"/>
        </w:rPr>
        <w:t>knowledge,</w:t>
      </w:r>
      <w:r w:rsidRPr="00981AE0">
        <w:rPr>
          <w:rFonts w:ascii="Verdana" w:hAnsi="Verdana" w:cs="Verdana"/>
          <w:color w:val="000000" w:themeColor="text1"/>
          <w:spacing w:val="-2"/>
          <w:sz w:val="22"/>
          <w:szCs w:val="22"/>
        </w:rPr>
        <w:t xml:space="preserve"> </w:t>
      </w:r>
      <w:r w:rsidRPr="00981AE0">
        <w:rPr>
          <w:rFonts w:ascii="Verdana" w:hAnsi="Verdana" w:cs="Verdana"/>
          <w:color w:val="000000" w:themeColor="text1"/>
          <w:spacing w:val="-1"/>
          <w:sz w:val="22"/>
          <w:szCs w:val="22"/>
        </w:rPr>
        <w:t>there</w:t>
      </w:r>
      <w:r w:rsidRPr="00981AE0">
        <w:rPr>
          <w:rFonts w:ascii="Verdana" w:hAnsi="Verdana" w:cs="Verdana"/>
          <w:color w:val="000000" w:themeColor="text1"/>
          <w:spacing w:val="2"/>
          <w:sz w:val="22"/>
          <w:szCs w:val="22"/>
        </w:rPr>
        <w:t xml:space="preserve"> </w:t>
      </w:r>
      <w:r w:rsidRPr="00981AE0">
        <w:rPr>
          <w:rFonts w:ascii="Verdana" w:hAnsi="Verdana" w:cs="Verdana"/>
          <w:color w:val="000000" w:themeColor="text1"/>
          <w:spacing w:val="-2"/>
          <w:sz w:val="22"/>
          <w:szCs w:val="22"/>
        </w:rPr>
        <w:t>is</w:t>
      </w:r>
      <w:r w:rsidRPr="00981AE0">
        <w:rPr>
          <w:rFonts w:ascii="Verdana" w:hAnsi="Verdana" w:cs="Verdana"/>
          <w:color w:val="000000" w:themeColor="text1"/>
          <w:spacing w:val="-1"/>
          <w:sz w:val="22"/>
          <w:szCs w:val="22"/>
        </w:rPr>
        <w:t xml:space="preserve"> </w:t>
      </w:r>
      <w:r w:rsidRPr="00981AE0">
        <w:rPr>
          <w:rFonts w:ascii="Verdana" w:hAnsi="Verdana" w:cs="Verdana"/>
          <w:color w:val="000000" w:themeColor="text1"/>
          <w:sz w:val="22"/>
          <w:szCs w:val="22"/>
        </w:rPr>
        <w:t>any</w:t>
      </w:r>
      <w:r w:rsidRPr="00981AE0">
        <w:rPr>
          <w:rFonts w:ascii="Verdana" w:hAnsi="Verdana" w:cs="Verdana"/>
          <w:color w:val="000000" w:themeColor="text1"/>
          <w:spacing w:val="-2"/>
          <w:sz w:val="22"/>
          <w:szCs w:val="22"/>
        </w:rPr>
        <w:t xml:space="preserve"> </w:t>
      </w:r>
      <w:r w:rsidRPr="00981AE0">
        <w:rPr>
          <w:rFonts w:ascii="Verdana" w:hAnsi="Verdana" w:cs="Verdana"/>
          <w:color w:val="000000" w:themeColor="text1"/>
          <w:spacing w:val="-1"/>
          <w:sz w:val="22"/>
          <w:szCs w:val="22"/>
        </w:rPr>
        <w:t>conflict</w:t>
      </w:r>
      <w:r w:rsidRPr="00981AE0">
        <w:rPr>
          <w:rFonts w:ascii="Verdana" w:hAnsi="Verdana" w:cs="Verdana"/>
          <w:color w:val="000000" w:themeColor="text1"/>
          <w:spacing w:val="1"/>
          <w:sz w:val="22"/>
          <w:szCs w:val="22"/>
        </w:rPr>
        <w:t xml:space="preserve"> </w:t>
      </w:r>
      <w:r w:rsidRPr="00981AE0">
        <w:rPr>
          <w:rFonts w:ascii="Verdana" w:hAnsi="Verdana" w:cs="Verdana"/>
          <w:color w:val="000000" w:themeColor="text1"/>
          <w:sz w:val="22"/>
          <w:szCs w:val="22"/>
        </w:rPr>
        <w:t xml:space="preserve">of </w:t>
      </w:r>
      <w:r w:rsidRPr="00981AE0">
        <w:rPr>
          <w:rFonts w:ascii="Verdana" w:hAnsi="Verdana" w:cs="Verdana"/>
          <w:color w:val="000000" w:themeColor="text1"/>
          <w:spacing w:val="-1"/>
          <w:sz w:val="22"/>
          <w:szCs w:val="22"/>
        </w:rPr>
        <w:t>interest</w:t>
      </w:r>
      <w:r w:rsidRPr="00981AE0">
        <w:rPr>
          <w:rFonts w:ascii="Verdana" w:hAnsi="Verdana" w:cs="Verdana"/>
          <w:color w:val="000000" w:themeColor="text1"/>
          <w:spacing w:val="-2"/>
          <w:sz w:val="22"/>
          <w:szCs w:val="22"/>
        </w:rPr>
        <w:t xml:space="preserve"> </w:t>
      </w:r>
      <w:r w:rsidRPr="00981AE0">
        <w:rPr>
          <w:rFonts w:ascii="Verdana" w:hAnsi="Verdana" w:cs="Verdana"/>
          <w:color w:val="000000" w:themeColor="text1"/>
          <w:spacing w:val="-1"/>
          <w:sz w:val="22"/>
          <w:szCs w:val="22"/>
        </w:rPr>
        <w:t>between</w:t>
      </w:r>
      <w:r w:rsidRPr="00981AE0">
        <w:rPr>
          <w:rFonts w:ascii="Verdana" w:hAnsi="Verdana" w:cs="Verdana"/>
          <w:color w:val="000000" w:themeColor="text1"/>
          <w:spacing w:val="-2"/>
          <w:sz w:val="22"/>
          <w:szCs w:val="22"/>
        </w:rPr>
        <w:t xml:space="preserve"> </w:t>
      </w:r>
      <w:r w:rsidRPr="00981AE0">
        <w:rPr>
          <w:rFonts w:ascii="Verdana" w:hAnsi="Verdana" w:cs="Verdana"/>
          <w:color w:val="000000" w:themeColor="text1"/>
          <w:spacing w:val="-1"/>
          <w:sz w:val="22"/>
          <w:szCs w:val="22"/>
        </w:rPr>
        <w:t>your</w:t>
      </w:r>
      <w:r w:rsidRPr="00981AE0">
        <w:rPr>
          <w:rFonts w:ascii="Verdana" w:hAnsi="Verdana" w:cs="Verdana"/>
          <w:color w:val="000000" w:themeColor="text1"/>
          <w:spacing w:val="-2"/>
          <w:sz w:val="22"/>
          <w:szCs w:val="22"/>
        </w:rPr>
        <w:t xml:space="preserve"> </w:t>
      </w:r>
      <w:r w:rsidRPr="00981AE0">
        <w:rPr>
          <w:rFonts w:ascii="Verdana" w:hAnsi="Verdana" w:cs="Verdana"/>
          <w:color w:val="000000" w:themeColor="text1"/>
          <w:spacing w:val="-1"/>
          <w:sz w:val="22"/>
          <w:szCs w:val="22"/>
        </w:rPr>
        <w:t>organisation</w:t>
      </w:r>
      <w:r w:rsidRPr="00981AE0">
        <w:rPr>
          <w:rFonts w:ascii="Verdana" w:hAnsi="Verdana" w:cs="Verdana"/>
          <w:color w:val="000000" w:themeColor="text1"/>
          <w:spacing w:val="-2"/>
          <w:sz w:val="22"/>
          <w:szCs w:val="22"/>
        </w:rPr>
        <w:t xml:space="preserve"> </w:t>
      </w:r>
      <w:r w:rsidRPr="00981AE0">
        <w:rPr>
          <w:rFonts w:ascii="Verdana" w:hAnsi="Verdana" w:cs="Verdana"/>
          <w:color w:val="000000" w:themeColor="text1"/>
          <w:spacing w:val="-1"/>
          <w:sz w:val="22"/>
          <w:szCs w:val="22"/>
        </w:rPr>
        <w:t>and</w:t>
      </w:r>
      <w:r w:rsidRPr="00981AE0">
        <w:rPr>
          <w:rFonts w:ascii="Verdana" w:hAnsi="Verdana" w:cs="Verdana"/>
          <w:color w:val="000000" w:themeColor="text1"/>
          <w:spacing w:val="26"/>
          <w:sz w:val="22"/>
          <w:szCs w:val="22"/>
        </w:rPr>
        <w:t xml:space="preserve"> </w:t>
      </w:r>
      <w:r w:rsidR="0090108C" w:rsidRPr="00981AE0">
        <w:rPr>
          <w:rFonts w:ascii="Verdana" w:hAnsi="Verdana" w:cs="Verdana"/>
          <w:color w:val="000000" w:themeColor="text1"/>
          <w:spacing w:val="-1"/>
          <w:sz w:val="22"/>
          <w:szCs w:val="22"/>
        </w:rPr>
        <w:t xml:space="preserve">Newquay Business Improvement </w:t>
      </w:r>
      <w:proofErr w:type="gramStart"/>
      <w:r w:rsidR="0090108C" w:rsidRPr="00981AE0">
        <w:rPr>
          <w:rFonts w:ascii="Verdana" w:hAnsi="Verdana" w:cs="Verdana"/>
          <w:color w:val="000000" w:themeColor="text1"/>
          <w:spacing w:val="-1"/>
          <w:sz w:val="22"/>
          <w:szCs w:val="22"/>
        </w:rPr>
        <w:t xml:space="preserve">District </w:t>
      </w:r>
      <w:r w:rsidRPr="00981AE0">
        <w:rPr>
          <w:rFonts w:ascii="Verdana" w:hAnsi="Verdana" w:cs="Verdana"/>
          <w:color w:val="000000" w:themeColor="text1"/>
          <w:spacing w:val="-2"/>
          <w:sz w:val="22"/>
          <w:szCs w:val="22"/>
        </w:rPr>
        <w:t xml:space="preserve"> </w:t>
      </w:r>
      <w:r w:rsidRPr="00981AE0">
        <w:rPr>
          <w:rFonts w:ascii="Verdana" w:hAnsi="Verdana" w:cs="Verdana"/>
          <w:color w:val="000000" w:themeColor="text1"/>
          <w:sz w:val="22"/>
          <w:szCs w:val="22"/>
        </w:rPr>
        <w:t>or</w:t>
      </w:r>
      <w:proofErr w:type="gramEnd"/>
      <w:r w:rsidRPr="00981AE0">
        <w:rPr>
          <w:rFonts w:ascii="Verdana" w:hAnsi="Verdana" w:cs="Verdana"/>
          <w:color w:val="000000" w:themeColor="text1"/>
          <w:spacing w:val="-2"/>
          <w:sz w:val="22"/>
          <w:szCs w:val="22"/>
        </w:rPr>
        <w:t xml:space="preserve"> its</w:t>
      </w:r>
      <w:r w:rsidRPr="00981AE0">
        <w:rPr>
          <w:rFonts w:ascii="Verdana" w:hAnsi="Verdana" w:cs="Verdana"/>
          <w:color w:val="000000" w:themeColor="text1"/>
          <w:spacing w:val="-1"/>
          <w:sz w:val="22"/>
          <w:szCs w:val="22"/>
        </w:rPr>
        <w:t xml:space="preserve"> </w:t>
      </w:r>
      <w:r w:rsidR="00F14C5E" w:rsidRPr="00981AE0">
        <w:rPr>
          <w:rFonts w:ascii="Verdana" w:hAnsi="Verdana" w:cs="Verdana"/>
          <w:color w:val="000000" w:themeColor="text1"/>
          <w:spacing w:val="-1"/>
          <w:sz w:val="22"/>
          <w:szCs w:val="22"/>
        </w:rPr>
        <w:t>programme</w:t>
      </w:r>
      <w:r w:rsidR="00F138F1" w:rsidRPr="00981AE0">
        <w:rPr>
          <w:rFonts w:ascii="Verdana" w:hAnsi="Verdana" w:cs="Verdana"/>
          <w:color w:val="000000" w:themeColor="text1"/>
          <w:spacing w:val="-1"/>
          <w:sz w:val="22"/>
          <w:szCs w:val="22"/>
        </w:rPr>
        <w:t xml:space="preserve"> </w:t>
      </w:r>
      <w:r w:rsidRPr="00981AE0">
        <w:rPr>
          <w:rFonts w:ascii="Verdana" w:hAnsi="Verdana" w:cs="Verdana"/>
          <w:color w:val="000000" w:themeColor="text1"/>
          <w:spacing w:val="-1"/>
          <w:sz w:val="22"/>
          <w:szCs w:val="22"/>
        </w:rPr>
        <w:t>team</w:t>
      </w:r>
      <w:r w:rsidRPr="00981AE0">
        <w:rPr>
          <w:rFonts w:ascii="Verdana" w:hAnsi="Verdana" w:cs="Verdana"/>
          <w:color w:val="000000" w:themeColor="text1"/>
          <w:spacing w:val="-2"/>
          <w:sz w:val="22"/>
          <w:szCs w:val="22"/>
        </w:rPr>
        <w:t xml:space="preserve"> </w:t>
      </w:r>
      <w:r w:rsidRPr="00981AE0">
        <w:rPr>
          <w:rFonts w:ascii="Verdana" w:hAnsi="Verdana" w:cs="Verdana"/>
          <w:color w:val="000000" w:themeColor="text1"/>
          <w:spacing w:val="-1"/>
          <w:sz w:val="22"/>
          <w:szCs w:val="22"/>
        </w:rPr>
        <w:t>that</w:t>
      </w:r>
      <w:r w:rsidRPr="00981AE0">
        <w:rPr>
          <w:rFonts w:ascii="Verdana" w:hAnsi="Verdana" w:cs="Verdana"/>
          <w:color w:val="000000" w:themeColor="text1"/>
          <w:spacing w:val="1"/>
          <w:sz w:val="22"/>
          <w:szCs w:val="22"/>
        </w:rPr>
        <w:t xml:space="preserve"> </w:t>
      </w:r>
      <w:r w:rsidRPr="00981AE0">
        <w:rPr>
          <w:rFonts w:ascii="Verdana" w:hAnsi="Verdana" w:cs="Verdana"/>
          <w:color w:val="000000" w:themeColor="text1"/>
          <w:spacing w:val="-2"/>
          <w:sz w:val="22"/>
          <w:szCs w:val="22"/>
        </w:rPr>
        <w:t>is</w:t>
      </w:r>
      <w:r w:rsidRPr="00981AE0">
        <w:rPr>
          <w:rFonts w:ascii="Verdana" w:hAnsi="Verdana" w:cs="Verdana"/>
          <w:color w:val="000000" w:themeColor="text1"/>
          <w:spacing w:val="1"/>
          <w:sz w:val="22"/>
          <w:szCs w:val="22"/>
        </w:rPr>
        <w:t xml:space="preserve"> </w:t>
      </w:r>
      <w:r w:rsidRPr="00981AE0">
        <w:rPr>
          <w:rFonts w:ascii="Verdana" w:hAnsi="Verdana" w:cs="Verdana"/>
          <w:color w:val="000000" w:themeColor="text1"/>
          <w:spacing w:val="-1"/>
          <w:sz w:val="22"/>
          <w:szCs w:val="22"/>
        </w:rPr>
        <w:t>likely</w:t>
      </w:r>
      <w:r w:rsidRPr="00981AE0">
        <w:rPr>
          <w:rFonts w:ascii="Verdana" w:hAnsi="Verdana" w:cs="Verdana"/>
          <w:color w:val="000000" w:themeColor="text1"/>
          <w:spacing w:val="-2"/>
          <w:sz w:val="22"/>
          <w:szCs w:val="22"/>
        </w:rPr>
        <w:t xml:space="preserve"> </w:t>
      </w:r>
      <w:r w:rsidRPr="00981AE0">
        <w:rPr>
          <w:rFonts w:ascii="Verdana" w:hAnsi="Verdana" w:cs="Verdana"/>
          <w:color w:val="000000" w:themeColor="text1"/>
          <w:spacing w:val="-1"/>
          <w:sz w:val="22"/>
          <w:szCs w:val="22"/>
        </w:rPr>
        <w:t>to</w:t>
      </w:r>
      <w:r w:rsidRPr="00981AE0">
        <w:rPr>
          <w:rFonts w:ascii="Verdana" w:hAnsi="Verdana" w:cs="Verdana"/>
          <w:color w:val="000000" w:themeColor="text1"/>
          <w:spacing w:val="2"/>
          <w:sz w:val="22"/>
          <w:szCs w:val="22"/>
        </w:rPr>
        <w:t xml:space="preserve"> </w:t>
      </w:r>
      <w:r w:rsidRPr="00981AE0">
        <w:rPr>
          <w:rFonts w:ascii="Verdana" w:hAnsi="Verdana" w:cs="Verdana"/>
          <w:color w:val="000000" w:themeColor="text1"/>
          <w:spacing w:val="-1"/>
          <w:sz w:val="22"/>
          <w:szCs w:val="22"/>
        </w:rPr>
        <w:t xml:space="preserve">influence the outcome </w:t>
      </w:r>
      <w:r w:rsidRPr="00981AE0">
        <w:rPr>
          <w:rFonts w:ascii="Verdana" w:hAnsi="Verdana" w:cs="Verdana"/>
          <w:color w:val="000000" w:themeColor="text1"/>
          <w:sz w:val="22"/>
          <w:szCs w:val="22"/>
        </w:rPr>
        <w:t>of</w:t>
      </w:r>
      <w:r w:rsidRPr="00981AE0">
        <w:rPr>
          <w:rFonts w:ascii="Verdana" w:hAnsi="Verdana" w:cs="Verdana"/>
          <w:color w:val="000000" w:themeColor="text1"/>
          <w:spacing w:val="-4"/>
          <w:sz w:val="22"/>
          <w:szCs w:val="22"/>
        </w:rPr>
        <w:t xml:space="preserve"> </w:t>
      </w:r>
      <w:r w:rsidRPr="00981AE0">
        <w:rPr>
          <w:rFonts w:ascii="Verdana" w:hAnsi="Verdana" w:cs="Verdana"/>
          <w:color w:val="000000" w:themeColor="text1"/>
          <w:spacing w:val="-1"/>
          <w:sz w:val="22"/>
          <w:szCs w:val="22"/>
        </w:rPr>
        <w:t>this</w:t>
      </w:r>
      <w:r w:rsidRPr="00981AE0">
        <w:rPr>
          <w:rFonts w:ascii="Verdana" w:hAnsi="Verdana" w:cs="Verdana"/>
          <w:color w:val="000000" w:themeColor="text1"/>
          <w:spacing w:val="41"/>
          <w:sz w:val="22"/>
          <w:szCs w:val="22"/>
        </w:rPr>
        <w:t xml:space="preserve"> </w:t>
      </w:r>
      <w:r w:rsidRPr="00981AE0">
        <w:rPr>
          <w:rFonts w:ascii="Verdana" w:hAnsi="Verdana" w:cs="Verdana"/>
          <w:color w:val="000000" w:themeColor="text1"/>
          <w:spacing w:val="-1"/>
          <w:sz w:val="22"/>
          <w:szCs w:val="22"/>
        </w:rPr>
        <w:t>procurement</w:t>
      </w:r>
      <w:r w:rsidRPr="00981AE0">
        <w:rPr>
          <w:rFonts w:ascii="Verdana" w:hAnsi="Verdana" w:cs="Verdana"/>
          <w:color w:val="000000" w:themeColor="text1"/>
          <w:spacing w:val="-2"/>
          <w:sz w:val="22"/>
          <w:szCs w:val="22"/>
        </w:rPr>
        <w:t xml:space="preserve"> </w:t>
      </w:r>
      <w:r w:rsidRPr="00981AE0">
        <w:rPr>
          <w:rFonts w:ascii="Verdana" w:hAnsi="Verdana" w:cs="Verdana"/>
          <w:color w:val="000000" w:themeColor="text1"/>
          <w:spacing w:val="-1"/>
          <w:sz w:val="22"/>
          <w:szCs w:val="22"/>
        </w:rPr>
        <w:t>either</w:t>
      </w:r>
      <w:r w:rsidRPr="00981AE0">
        <w:rPr>
          <w:rFonts w:ascii="Verdana" w:hAnsi="Verdana" w:cs="Verdana"/>
          <w:color w:val="000000" w:themeColor="text1"/>
          <w:spacing w:val="-2"/>
          <w:sz w:val="22"/>
          <w:szCs w:val="22"/>
        </w:rPr>
        <w:t xml:space="preserve"> </w:t>
      </w:r>
      <w:r w:rsidRPr="00981AE0">
        <w:rPr>
          <w:rFonts w:ascii="Verdana" w:hAnsi="Verdana" w:cs="Verdana"/>
          <w:color w:val="000000" w:themeColor="text1"/>
          <w:spacing w:val="-1"/>
          <w:sz w:val="22"/>
          <w:szCs w:val="22"/>
        </w:rPr>
        <w:t>directly</w:t>
      </w:r>
      <w:r w:rsidRPr="00981AE0">
        <w:rPr>
          <w:rFonts w:ascii="Verdana" w:hAnsi="Verdana" w:cs="Verdana"/>
          <w:color w:val="000000" w:themeColor="text1"/>
          <w:spacing w:val="-2"/>
          <w:sz w:val="22"/>
          <w:szCs w:val="22"/>
        </w:rPr>
        <w:t xml:space="preserve"> </w:t>
      </w:r>
      <w:r w:rsidRPr="00981AE0">
        <w:rPr>
          <w:rFonts w:ascii="Verdana" w:hAnsi="Verdana" w:cs="Verdana"/>
          <w:color w:val="000000" w:themeColor="text1"/>
          <w:sz w:val="22"/>
          <w:szCs w:val="22"/>
        </w:rPr>
        <w:t>or</w:t>
      </w:r>
      <w:r w:rsidRPr="00981AE0">
        <w:rPr>
          <w:rFonts w:ascii="Verdana" w:hAnsi="Verdana" w:cs="Verdana"/>
          <w:color w:val="000000" w:themeColor="text1"/>
          <w:spacing w:val="1"/>
          <w:sz w:val="22"/>
          <w:szCs w:val="22"/>
        </w:rPr>
        <w:t xml:space="preserve"> </w:t>
      </w:r>
      <w:r w:rsidRPr="00981AE0">
        <w:rPr>
          <w:rFonts w:ascii="Verdana" w:hAnsi="Verdana" w:cs="Verdana"/>
          <w:color w:val="000000" w:themeColor="text1"/>
          <w:spacing w:val="-1"/>
          <w:sz w:val="22"/>
          <w:szCs w:val="22"/>
        </w:rPr>
        <w:t>indirectly</w:t>
      </w:r>
      <w:r w:rsidRPr="00981AE0">
        <w:rPr>
          <w:rFonts w:ascii="Verdana" w:hAnsi="Verdana" w:cs="Verdana"/>
          <w:color w:val="000000" w:themeColor="text1"/>
          <w:spacing w:val="-2"/>
          <w:sz w:val="22"/>
          <w:szCs w:val="22"/>
        </w:rPr>
        <w:t xml:space="preserve"> </w:t>
      </w:r>
      <w:r w:rsidRPr="00981AE0">
        <w:rPr>
          <w:rFonts w:ascii="Verdana" w:hAnsi="Verdana" w:cs="Verdana"/>
          <w:color w:val="000000" w:themeColor="text1"/>
          <w:spacing w:val="-1"/>
          <w:sz w:val="22"/>
          <w:szCs w:val="22"/>
        </w:rPr>
        <w:t>through</w:t>
      </w:r>
      <w:r w:rsidRPr="00981AE0">
        <w:rPr>
          <w:rFonts w:ascii="Verdana" w:hAnsi="Verdana" w:cs="Verdana"/>
          <w:color w:val="000000" w:themeColor="text1"/>
          <w:spacing w:val="-2"/>
          <w:sz w:val="22"/>
          <w:szCs w:val="22"/>
        </w:rPr>
        <w:t xml:space="preserve"> </w:t>
      </w:r>
      <w:r w:rsidRPr="00981AE0">
        <w:rPr>
          <w:rFonts w:ascii="Verdana" w:hAnsi="Verdana" w:cs="Verdana"/>
          <w:color w:val="000000" w:themeColor="text1"/>
          <w:spacing w:val="-1"/>
          <w:sz w:val="22"/>
          <w:szCs w:val="22"/>
        </w:rPr>
        <w:t>financial,</w:t>
      </w:r>
      <w:r w:rsidRPr="00981AE0">
        <w:rPr>
          <w:rFonts w:ascii="Verdana" w:hAnsi="Verdana" w:cs="Verdana"/>
          <w:color w:val="000000" w:themeColor="text1"/>
          <w:spacing w:val="-2"/>
          <w:sz w:val="22"/>
          <w:szCs w:val="22"/>
        </w:rPr>
        <w:t xml:space="preserve"> </w:t>
      </w:r>
      <w:r w:rsidRPr="00981AE0">
        <w:rPr>
          <w:rFonts w:ascii="Verdana" w:hAnsi="Verdana" w:cs="Verdana"/>
          <w:color w:val="000000" w:themeColor="text1"/>
          <w:spacing w:val="-1"/>
          <w:sz w:val="22"/>
          <w:szCs w:val="22"/>
        </w:rPr>
        <w:t xml:space="preserve">economic </w:t>
      </w:r>
      <w:r w:rsidRPr="00981AE0">
        <w:rPr>
          <w:rFonts w:ascii="Verdana" w:hAnsi="Verdana" w:cs="Verdana"/>
          <w:color w:val="000000" w:themeColor="text1"/>
          <w:sz w:val="22"/>
          <w:szCs w:val="22"/>
        </w:rPr>
        <w:t>or</w:t>
      </w:r>
      <w:r w:rsidRPr="00981AE0">
        <w:rPr>
          <w:rFonts w:ascii="Verdana" w:hAnsi="Verdana" w:cs="Verdana"/>
          <w:color w:val="000000" w:themeColor="text1"/>
          <w:spacing w:val="-2"/>
          <w:sz w:val="22"/>
          <w:szCs w:val="22"/>
        </w:rPr>
        <w:t xml:space="preserve"> </w:t>
      </w:r>
      <w:r w:rsidRPr="00981AE0">
        <w:rPr>
          <w:rFonts w:ascii="Verdana" w:hAnsi="Verdana" w:cs="Verdana"/>
          <w:color w:val="000000" w:themeColor="text1"/>
          <w:spacing w:val="-1"/>
          <w:sz w:val="22"/>
          <w:szCs w:val="22"/>
        </w:rPr>
        <w:t>other</w:t>
      </w:r>
      <w:r w:rsidRPr="00981AE0">
        <w:rPr>
          <w:rFonts w:ascii="Verdana" w:hAnsi="Verdana" w:cs="Verdana"/>
          <w:color w:val="000000" w:themeColor="text1"/>
          <w:spacing w:val="45"/>
          <w:sz w:val="22"/>
          <w:szCs w:val="22"/>
        </w:rPr>
        <w:t xml:space="preserve"> </w:t>
      </w:r>
      <w:r w:rsidRPr="00981AE0">
        <w:rPr>
          <w:rFonts w:ascii="Verdana" w:hAnsi="Verdana" w:cs="Verdana"/>
          <w:color w:val="000000" w:themeColor="text1"/>
          <w:spacing w:val="-1"/>
          <w:sz w:val="22"/>
          <w:szCs w:val="22"/>
        </w:rPr>
        <w:t>personal</w:t>
      </w:r>
      <w:r w:rsidRPr="00981AE0">
        <w:rPr>
          <w:rFonts w:ascii="Verdana" w:hAnsi="Verdana" w:cs="Verdana"/>
          <w:color w:val="000000" w:themeColor="text1"/>
          <w:spacing w:val="-2"/>
          <w:sz w:val="22"/>
          <w:szCs w:val="22"/>
        </w:rPr>
        <w:t xml:space="preserve"> </w:t>
      </w:r>
      <w:r w:rsidRPr="00981AE0">
        <w:rPr>
          <w:rFonts w:ascii="Verdana" w:hAnsi="Verdana" w:cs="Verdana"/>
          <w:color w:val="000000" w:themeColor="text1"/>
          <w:spacing w:val="-1"/>
          <w:sz w:val="22"/>
          <w:szCs w:val="22"/>
        </w:rPr>
        <w:t>interest</w:t>
      </w:r>
      <w:r w:rsidRPr="00981AE0">
        <w:rPr>
          <w:rFonts w:ascii="Verdana" w:hAnsi="Verdana" w:cs="Verdana"/>
          <w:color w:val="000000" w:themeColor="text1"/>
          <w:spacing w:val="-2"/>
          <w:sz w:val="22"/>
          <w:szCs w:val="22"/>
        </w:rPr>
        <w:t xml:space="preserve"> </w:t>
      </w:r>
      <w:r w:rsidRPr="00981AE0">
        <w:rPr>
          <w:rFonts w:ascii="Verdana" w:hAnsi="Verdana" w:cs="Verdana"/>
          <w:color w:val="000000" w:themeColor="text1"/>
          <w:spacing w:val="-1"/>
          <w:sz w:val="22"/>
          <w:szCs w:val="22"/>
        </w:rPr>
        <w:t>which</w:t>
      </w:r>
      <w:r w:rsidRPr="00981AE0">
        <w:rPr>
          <w:rFonts w:ascii="Verdana" w:hAnsi="Verdana" w:cs="Verdana"/>
          <w:color w:val="000000" w:themeColor="text1"/>
          <w:spacing w:val="-2"/>
          <w:sz w:val="22"/>
          <w:szCs w:val="22"/>
        </w:rPr>
        <w:t xml:space="preserve"> </w:t>
      </w:r>
      <w:r w:rsidRPr="00981AE0">
        <w:rPr>
          <w:rFonts w:ascii="Verdana" w:hAnsi="Verdana" w:cs="Verdana"/>
          <w:color w:val="000000" w:themeColor="text1"/>
          <w:spacing w:val="-1"/>
          <w:sz w:val="22"/>
          <w:szCs w:val="22"/>
        </w:rPr>
        <w:t>might</w:t>
      </w:r>
      <w:r w:rsidRPr="00981AE0">
        <w:rPr>
          <w:rFonts w:ascii="Verdana" w:hAnsi="Verdana" w:cs="Verdana"/>
          <w:color w:val="000000" w:themeColor="text1"/>
          <w:spacing w:val="-2"/>
          <w:sz w:val="22"/>
          <w:szCs w:val="22"/>
        </w:rPr>
        <w:t xml:space="preserve"> </w:t>
      </w:r>
      <w:r w:rsidRPr="00981AE0">
        <w:rPr>
          <w:rFonts w:ascii="Verdana" w:hAnsi="Verdana" w:cs="Verdana"/>
          <w:color w:val="000000" w:themeColor="text1"/>
          <w:spacing w:val="-1"/>
          <w:sz w:val="22"/>
          <w:szCs w:val="22"/>
        </w:rPr>
        <w:t>be perceived</w:t>
      </w:r>
      <w:r w:rsidRPr="00981AE0">
        <w:rPr>
          <w:rFonts w:ascii="Verdana" w:hAnsi="Verdana" w:cs="Verdana"/>
          <w:color w:val="000000" w:themeColor="text1"/>
          <w:spacing w:val="1"/>
          <w:sz w:val="22"/>
          <w:szCs w:val="22"/>
        </w:rPr>
        <w:t xml:space="preserve"> </w:t>
      </w:r>
      <w:r w:rsidRPr="00981AE0">
        <w:rPr>
          <w:rFonts w:ascii="Verdana" w:hAnsi="Verdana" w:cs="Verdana"/>
          <w:color w:val="000000" w:themeColor="text1"/>
          <w:spacing w:val="-1"/>
          <w:sz w:val="22"/>
          <w:szCs w:val="22"/>
        </w:rPr>
        <w:t>to compromise the impartiality</w:t>
      </w:r>
      <w:r w:rsidRPr="00981AE0">
        <w:rPr>
          <w:rFonts w:ascii="Verdana" w:hAnsi="Verdana" w:cs="Verdana"/>
          <w:color w:val="000000" w:themeColor="text1"/>
          <w:spacing w:val="38"/>
          <w:sz w:val="22"/>
          <w:szCs w:val="22"/>
        </w:rPr>
        <w:t xml:space="preserve"> </w:t>
      </w:r>
      <w:r w:rsidRPr="00981AE0">
        <w:rPr>
          <w:rFonts w:ascii="Verdana" w:hAnsi="Verdana" w:cs="Verdana"/>
          <w:color w:val="000000" w:themeColor="text1"/>
          <w:spacing w:val="-1"/>
          <w:sz w:val="22"/>
          <w:szCs w:val="22"/>
        </w:rPr>
        <w:t>and</w:t>
      </w:r>
      <w:r w:rsidRPr="00981AE0">
        <w:rPr>
          <w:rFonts w:ascii="Verdana" w:hAnsi="Verdana" w:cs="Verdana"/>
          <w:color w:val="000000" w:themeColor="text1"/>
          <w:spacing w:val="1"/>
          <w:sz w:val="22"/>
          <w:szCs w:val="22"/>
        </w:rPr>
        <w:t xml:space="preserve"> </w:t>
      </w:r>
      <w:r w:rsidRPr="00981AE0">
        <w:rPr>
          <w:rFonts w:ascii="Verdana" w:hAnsi="Verdana" w:cs="Verdana"/>
          <w:color w:val="000000" w:themeColor="text1"/>
          <w:spacing w:val="-1"/>
          <w:sz w:val="22"/>
          <w:szCs w:val="22"/>
        </w:rPr>
        <w:t xml:space="preserve">independence </w:t>
      </w:r>
      <w:r w:rsidRPr="00981AE0">
        <w:rPr>
          <w:rFonts w:ascii="Verdana" w:hAnsi="Verdana" w:cs="Verdana"/>
          <w:color w:val="000000" w:themeColor="text1"/>
          <w:sz w:val="22"/>
          <w:szCs w:val="22"/>
        </w:rPr>
        <w:t>of</w:t>
      </w:r>
      <w:r w:rsidRPr="00981AE0">
        <w:rPr>
          <w:rFonts w:ascii="Verdana" w:hAnsi="Verdana" w:cs="Verdana"/>
          <w:color w:val="000000" w:themeColor="text1"/>
          <w:spacing w:val="-4"/>
          <w:sz w:val="22"/>
          <w:szCs w:val="22"/>
        </w:rPr>
        <w:t xml:space="preserve"> </w:t>
      </w:r>
      <w:r w:rsidRPr="00981AE0">
        <w:rPr>
          <w:rFonts w:ascii="Verdana" w:hAnsi="Verdana" w:cs="Verdana"/>
          <w:color w:val="000000" w:themeColor="text1"/>
          <w:spacing w:val="-1"/>
          <w:sz w:val="22"/>
          <w:szCs w:val="22"/>
        </w:rPr>
        <w:t>any</w:t>
      </w:r>
      <w:r w:rsidRPr="00981AE0">
        <w:rPr>
          <w:rFonts w:ascii="Verdana" w:hAnsi="Verdana" w:cs="Verdana"/>
          <w:color w:val="000000" w:themeColor="text1"/>
          <w:spacing w:val="-2"/>
          <w:sz w:val="22"/>
          <w:szCs w:val="22"/>
        </w:rPr>
        <w:t xml:space="preserve"> </w:t>
      </w:r>
      <w:r w:rsidRPr="00981AE0">
        <w:rPr>
          <w:rFonts w:ascii="Verdana" w:hAnsi="Verdana" w:cs="Verdana"/>
          <w:color w:val="000000" w:themeColor="text1"/>
          <w:spacing w:val="-1"/>
          <w:sz w:val="22"/>
          <w:szCs w:val="22"/>
        </w:rPr>
        <w:t>party</w:t>
      </w:r>
      <w:r w:rsidRPr="00981AE0">
        <w:rPr>
          <w:rFonts w:ascii="Verdana" w:hAnsi="Verdana" w:cs="Verdana"/>
          <w:color w:val="000000" w:themeColor="text1"/>
          <w:sz w:val="22"/>
          <w:szCs w:val="22"/>
        </w:rPr>
        <w:t xml:space="preserve"> </w:t>
      </w:r>
      <w:r w:rsidRPr="00981AE0">
        <w:rPr>
          <w:rFonts w:ascii="Verdana" w:hAnsi="Verdana" w:cs="Verdana"/>
          <w:color w:val="000000" w:themeColor="text1"/>
          <w:spacing w:val="-1"/>
          <w:sz w:val="22"/>
          <w:szCs w:val="22"/>
        </w:rPr>
        <w:t>in</w:t>
      </w:r>
      <w:r w:rsidRPr="00981AE0">
        <w:rPr>
          <w:rFonts w:ascii="Verdana" w:hAnsi="Verdana" w:cs="Verdana"/>
          <w:color w:val="000000" w:themeColor="text1"/>
          <w:spacing w:val="-2"/>
          <w:sz w:val="22"/>
          <w:szCs w:val="22"/>
        </w:rPr>
        <w:t xml:space="preserve"> </w:t>
      </w:r>
      <w:r w:rsidRPr="00981AE0">
        <w:rPr>
          <w:rFonts w:ascii="Verdana" w:hAnsi="Verdana" w:cs="Verdana"/>
          <w:color w:val="000000" w:themeColor="text1"/>
          <w:spacing w:val="-1"/>
          <w:sz w:val="22"/>
          <w:szCs w:val="22"/>
        </w:rPr>
        <w:t>the context</w:t>
      </w:r>
      <w:r w:rsidRPr="00981AE0">
        <w:rPr>
          <w:rFonts w:ascii="Verdana" w:hAnsi="Verdana" w:cs="Verdana"/>
          <w:color w:val="000000" w:themeColor="text1"/>
          <w:spacing w:val="-2"/>
          <w:sz w:val="22"/>
          <w:szCs w:val="22"/>
        </w:rPr>
        <w:t xml:space="preserve"> </w:t>
      </w:r>
      <w:r w:rsidRPr="00981AE0">
        <w:rPr>
          <w:rFonts w:ascii="Verdana" w:hAnsi="Verdana" w:cs="Verdana"/>
          <w:color w:val="000000" w:themeColor="text1"/>
          <w:sz w:val="22"/>
          <w:szCs w:val="22"/>
        </w:rPr>
        <w:t>of</w:t>
      </w:r>
      <w:r w:rsidRPr="00981AE0">
        <w:rPr>
          <w:rFonts w:ascii="Verdana" w:hAnsi="Verdana" w:cs="Verdana"/>
          <w:color w:val="000000" w:themeColor="text1"/>
          <w:spacing w:val="-2"/>
          <w:sz w:val="22"/>
          <w:szCs w:val="22"/>
        </w:rPr>
        <w:t xml:space="preserve"> </w:t>
      </w:r>
      <w:r w:rsidRPr="00981AE0">
        <w:rPr>
          <w:rFonts w:ascii="Verdana" w:hAnsi="Verdana" w:cs="Verdana"/>
          <w:color w:val="000000" w:themeColor="text1"/>
          <w:spacing w:val="-1"/>
          <w:sz w:val="22"/>
          <w:szCs w:val="22"/>
        </w:rPr>
        <w:t>this procurement</w:t>
      </w:r>
      <w:r w:rsidRPr="00981AE0">
        <w:rPr>
          <w:rFonts w:ascii="Verdana" w:hAnsi="Verdana" w:cs="Verdana"/>
          <w:color w:val="000000" w:themeColor="text1"/>
          <w:spacing w:val="-2"/>
          <w:sz w:val="22"/>
          <w:szCs w:val="22"/>
        </w:rPr>
        <w:t xml:space="preserve"> </w:t>
      </w:r>
      <w:r w:rsidRPr="00981AE0">
        <w:rPr>
          <w:rFonts w:ascii="Verdana" w:hAnsi="Verdana" w:cs="Verdana"/>
          <w:color w:val="000000" w:themeColor="text1"/>
          <w:spacing w:val="-1"/>
          <w:sz w:val="22"/>
          <w:szCs w:val="22"/>
        </w:rPr>
        <w:t>procedure.</w:t>
      </w:r>
    </w:p>
    <w:p w14:paraId="7C8206D2" w14:textId="77777777" w:rsidR="009E5BAE" w:rsidRPr="00981AE0" w:rsidRDefault="009E5BAE" w:rsidP="006268C8">
      <w:pPr>
        <w:kinsoku w:val="0"/>
        <w:overflowPunct w:val="0"/>
        <w:spacing w:before="3"/>
        <w:rPr>
          <w:rFonts w:ascii="Verdana" w:hAnsi="Verdana" w:cs="Verdana"/>
          <w:color w:val="000000" w:themeColor="text1"/>
          <w:sz w:val="22"/>
          <w:szCs w:val="22"/>
        </w:rPr>
      </w:pPr>
    </w:p>
    <w:p w14:paraId="234CB10F" w14:textId="6E359CAA" w:rsidR="009E5BAE" w:rsidRPr="00981AE0" w:rsidRDefault="009E5BAE" w:rsidP="006268C8">
      <w:pPr>
        <w:spacing w:before="60" w:after="60"/>
        <w:rPr>
          <w:rFonts w:ascii="Verdana" w:eastAsia="Times New Roman" w:hAnsi="Verdana" w:cs="Arial Narrow"/>
          <w:color w:val="000000" w:themeColor="text1"/>
          <w:sz w:val="22"/>
          <w:szCs w:val="22"/>
        </w:rPr>
      </w:pPr>
      <w:r w:rsidRPr="00981AE0">
        <w:rPr>
          <w:rFonts w:ascii="Verdana" w:eastAsia="Times New Roman" w:hAnsi="Verdana" w:cs="Arial Narrow"/>
          <w:color w:val="000000" w:themeColor="text1"/>
          <w:sz w:val="22"/>
          <w:szCs w:val="22"/>
        </w:rPr>
        <w:t xml:space="preserve">Receipt of this statement will permit </w:t>
      </w:r>
      <w:r w:rsidR="0090108C" w:rsidRPr="00981AE0">
        <w:rPr>
          <w:rFonts w:ascii="Verdana" w:eastAsia="Times New Roman" w:hAnsi="Verdana" w:cs="Arial Narrow"/>
          <w:color w:val="000000" w:themeColor="text1"/>
          <w:sz w:val="22"/>
          <w:szCs w:val="22"/>
        </w:rPr>
        <w:t xml:space="preserve">Newquay Business Improvement </w:t>
      </w:r>
      <w:proofErr w:type="gramStart"/>
      <w:r w:rsidR="0090108C" w:rsidRPr="00981AE0">
        <w:rPr>
          <w:rFonts w:ascii="Verdana" w:eastAsia="Times New Roman" w:hAnsi="Verdana" w:cs="Arial Narrow"/>
          <w:color w:val="000000" w:themeColor="text1"/>
          <w:sz w:val="22"/>
          <w:szCs w:val="22"/>
        </w:rPr>
        <w:t xml:space="preserve">District </w:t>
      </w:r>
      <w:r w:rsidRPr="00981AE0">
        <w:rPr>
          <w:rFonts w:ascii="Verdana" w:eastAsia="Times New Roman" w:hAnsi="Verdana" w:cs="Arial Narrow"/>
          <w:color w:val="000000" w:themeColor="text1"/>
          <w:sz w:val="22"/>
          <w:szCs w:val="22"/>
        </w:rPr>
        <w:t xml:space="preserve"> to</w:t>
      </w:r>
      <w:proofErr w:type="gramEnd"/>
      <w:r w:rsidRPr="00981AE0">
        <w:rPr>
          <w:rFonts w:ascii="Verdana" w:eastAsia="Times New Roman" w:hAnsi="Verdana" w:cs="Arial Narrow"/>
          <w:color w:val="000000" w:themeColor="text1"/>
          <w:sz w:val="22"/>
          <w:szCs w:val="22"/>
        </w:rPr>
        <w:t xml:space="preserve"> ensure that, in the event of a conflict of interest being notified or noticed, appropriate steps are taken to ensure that the evaluation of any submission will be undertaken by an independent and impartial panel.</w:t>
      </w:r>
    </w:p>
    <w:p w14:paraId="50315AC0" w14:textId="77777777" w:rsidR="006D5657" w:rsidRPr="00043839" w:rsidRDefault="006D5657" w:rsidP="006268C8">
      <w:pPr>
        <w:spacing w:before="60" w:after="60"/>
        <w:ind w:left="459"/>
        <w:rPr>
          <w:rFonts w:ascii="Verdana" w:eastAsia="Times New Roman" w:hAnsi="Verdana" w:cs="Arial Narrow"/>
          <w:sz w:val="22"/>
          <w:szCs w:val="22"/>
        </w:rPr>
      </w:pPr>
    </w:p>
    <w:p w14:paraId="10734A79" w14:textId="5CDF6A0F" w:rsidR="006D5657" w:rsidRPr="00043839" w:rsidRDefault="00E878B2" w:rsidP="0090108C">
      <w:pPr>
        <w:pStyle w:val="Heading1"/>
      </w:pPr>
      <w:r>
        <w:t>9</w:t>
      </w:r>
      <w:r w:rsidR="00F131E4" w:rsidRPr="00043839">
        <w:t xml:space="preserve">. </w:t>
      </w:r>
      <w:r w:rsidR="003D4F03">
        <w:tab/>
      </w:r>
      <w:r w:rsidR="006D5657" w:rsidRPr="00043839">
        <w:t>Tender clarifications</w:t>
      </w:r>
    </w:p>
    <w:p w14:paraId="31FCCBD0" w14:textId="77777777" w:rsidR="006D5657" w:rsidRPr="00043839" w:rsidRDefault="006D5657" w:rsidP="006268C8">
      <w:pPr>
        <w:pStyle w:val="BodyText"/>
        <w:kinsoku w:val="0"/>
        <w:overflowPunct w:val="0"/>
        <w:spacing w:before="7"/>
        <w:ind w:left="0" w:firstLine="0"/>
        <w:rPr>
          <w:b/>
          <w:bCs/>
          <w:highlight w:val="yellow"/>
        </w:rPr>
      </w:pPr>
    </w:p>
    <w:p w14:paraId="4A23CBD2" w14:textId="77777777" w:rsidR="0035641B" w:rsidRPr="00043839" w:rsidRDefault="006D5657" w:rsidP="006268C8">
      <w:pPr>
        <w:pStyle w:val="Default"/>
        <w:spacing w:before="60" w:after="60"/>
        <w:rPr>
          <w:rFonts w:ascii="Verdana" w:hAnsi="Verdana"/>
          <w:color w:val="auto"/>
          <w:sz w:val="22"/>
          <w:szCs w:val="22"/>
        </w:rPr>
      </w:pPr>
      <w:r w:rsidRPr="00043839">
        <w:rPr>
          <w:rFonts w:ascii="Verdana" w:hAnsi="Verdana"/>
          <w:color w:val="auto"/>
          <w:sz w:val="22"/>
          <w:szCs w:val="22"/>
        </w:rPr>
        <w:t>Any clarification queries arising from this Invitation to Tender which may</w:t>
      </w:r>
      <w:r w:rsidR="004D55CF" w:rsidRPr="00043839">
        <w:rPr>
          <w:rFonts w:ascii="Verdana" w:hAnsi="Verdana"/>
          <w:color w:val="auto"/>
          <w:sz w:val="22"/>
          <w:szCs w:val="22"/>
        </w:rPr>
        <w:t xml:space="preserve"> </w:t>
      </w:r>
      <w:r w:rsidRPr="00043839">
        <w:rPr>
          <w:rFonts w:ascii="Verdana" w:hAnsi="Verdana"/>
          <w:color w:val="auto"/>
          <w:sz w:val="22"/>
          <w:szCs w:val="22"/>
        </w:rPr>
        <w:t>have a bearing on the offer should be raised by email to:</w:t>
      </w:r>
      <w:r w:rsidR="0035641B" w:rsidRPr="00043839">
        <w:rPr>
          <w:rFonts w:ascii="Verdana" w:hAnsi="Verdana"/>
          <w:color w:val="auto"/>
          <w:sz w:val="22"/>
          <w:szCs w:val="22"/>
        </w:rPr>
        <w:t xml:space="preserve"> </w:t>
      </w:r>
    </w:p>
    <w:p w14:paraId="5A4F0849" w14:textId="77777777" w:rsidR="0035641B" w:rsidRPr="00043839" w:rsidRDefault="0035641B" w:rsidP="006268C8">
      <w:pPr>
        <w:pStyle w:val="Default"/>
        <w:spacing w:before="60" w:after="60"/>
        <w:rPr>
          <w:rFonts w:ascii="Verdana" w:hAnsi="Verdana"/>
          <w:color w:val="auto"/>
          <w:sz w:val="22"/>
          <w:szCs w:val="22"/>
        </w:rPr>
      </w:pPr>
    </w:p>
    <w:p w14:paraId="2857A79E" w14:textId="1E2643E1" w:rsidR="00FA7D3A" w:rsidRPr="00FA7D3A" w:rsidRDefault="00FA7D3A" w:rsidP="006268C8">
      <w:pPr>
        <w:pStyle w:val="Default"/>
        <w:spacing w:before="60" w:after="60"/>
        <w:rPr>
          <w:rFonts w:ascii="Verdana" w:hAnsi="Verdana"/>
          <w:sz w:val="22"/>
          <w:szCs w:val="22"/>
        </w:rPr>
      </w:pPr>
      <w:bookmarkStart w:id="1" w:name="_Hlk161165294"/>
      <w:r w:rsidRPr="00FA7D3A">
        <w:rPr>
          <w:rFonts w:ascii="Verdana" w:hAnsi="Verdana"/>
          <w:sz w:val="22"/>
          <w:szCs w:val="22"/>
        </w:rPr>
        <w:t xml:space="preserve">mark.warren@newquaybid.co.uk </w:t>
      </w:r>
    </w:p>
    <w:bookmarkEnd w:id="1"/>
    <w:p w14:paraId="5A15BE4C" w14:textId="77777777" w:rsidR="00FA7D3A" w:rsidRDefault="00FA7D3A" w:rsidP="006268C8">
      <w:pPr>
        <w:pStyle w:val="Default"/>
        <w:spacing w:before="60" w:after="60"/>
      </w:pPr>
    </w:p>
    <w:p w14:paraId="24FDBFEC" w14:textId="45C60E0C" w:rsidR="006D5657" w:rsidRPr="00043839" w:rsidRDefault="00995791" w:rsidP="006268C8">
      <w:pPr>
        <w:pStyle w:val="Default"/>
        <w:spacing w:before="60" w:after="60"/>
        <w:rPr>
          <w:rFonts w:ascii="Verdana" w:hAnsi="Verdana"/>
          <w:b/>
          <w:color w:val="auto"/>
          <w:sz w:val="22"/>
          <w:szCs w:val="22"/>
        </w:rPr>
      </w:pPr>
      <w:r>
        <w:rPr>
          <w:rFonts w:ascii="Verdana" w:hAnsi="Verdana"/>
          <w:color w:val="auto"/>
          <w:sz w:val="22"/>
          <w:szCs w:val="22"/>
        </w:rPr>
        <w:t>in accordance with the Tender and</w:t>
      </w:r>
      <w:r w:rsidR="006D5657" w:rsidRPr="00043839">
        <w:rPr>
          <w:rFonts w:ascii="Verdana" w:hAnsi="Verdana"/>
          <w:color w:val="auto"/>
          <w:sz w:val="22"/>
          <w:szCs w:val="22"/>
        </w:rPr>
        <w:t xml:space="preserve"> Commission Timetable </w:t>
      </w:r>
      <w:r w:rsidR="00CB5CE6" w:rsidRPr="00043839">
        <w:rPr>
          <w:rFonts w:ascii="Verdana" w:hAnsi="Verdana"/>
          <w:color w:val="auto"/>
          <w:sz w:val="22"/>
          <w:szCs w:val="22"/>
        </w:rPr>
        <w:t xml:space="preserve">in </w:t>
      </w:r>
      <w:r w:rsidR="00CB5CE6" w:rsidRPr="004B66F2">
        <w:rPr>
          <w:rFonts w:ascii="Verdana" w:hAnsi="Verdana"/>
          <w:color w:val="auto"/>
          <w:sz w:val="22"/>
          <w:szCs w:val="22"/>
        </w:rPr>
        <w:t xml:space="preserve">section </w:t>
      </w:r>
      <w:r w:rsidR="00E878B2" w:rsidRPr="004B66F2">
        <w:rPr>
          <w:rFonts w:ascii="Verdana" w:hAnsi="Verdana"/>
          <w:color w:val="auto"/>
          <w:sz w:val="22"/>
          <w:szCs w:val="22"/>
        </w:rPr>
        <w:t>5</w:t>
      </w:r>
      <w:r w:rsidR="00CB5CE6" w:rsidRPr="00043839">
        <w:rPr>
          <w:rFonts w:ascii="Verdana" w:hAnsi="Verdana"/>
          <w:color w:val="auto"/>
          <w:sz w:val="22"/>
          <w:szCs w:val="22"/>
        </w:rPr>
        <w:t>.</w:t>
      </w:r>
    </w:p>
    <w:p w14:paraId="35B88DB0" w14:textId="77777777" w:rsidR="006D5657" w:rsidRPr="00421CBC" w:rsidRDefault="006D5657" w:rsidP="006268C8">
      <w:pPr>
        <w:pStyle w:val="BodyText"/>
        <w:kinsoku w:val="0"/>
        <w:overflowPunct w:val="0"/>
        <w:spacing w:before="2"/>
        <w:ind w:left="0" w:firstLine="0"/>
        <w:rPr>
          <w:color w:val="FF0000"/>
        </w:rPr>
      </w:pPr>
    </w:p>
    <w:p w14:paraId="04206152" w14:textId="2F175819" w:rsidR="006D5657" w:rsidRPr="00FA7D3A" w:rsidRDefault="006D5657" w:rsidP="006268C8">
      <w:pPr>
        <w:pStyle w:val="Default"/>
        <w:spacing w:before="60" w:after="60"/>
        <w:rPr>
          <w:rFonts w:ascii="Verdana" w:hAnsi="Verdana"/>
          <w:color w:val="auto"/>
          <w:sz w:val="22"/>
          <w:szCs w:val="22"/>
        </w:rPr>
      </w:pPr>
      <w:r w:rsidRPr="00FA7D3A">
        <w:rPr>
          <w:rFonts w:ascii="Verdana" w:hAnsi="Verdana"/>
          <w:color w:val="auto"/>
          <w:sz w:val="22"/>
          <w:szCs w:val="22"/>
        </w:rPr>
        <w:t xml:space="preserve">Responses to clarifications will be anonymised and uploaded by </w:t>
      </w:r>
      <w:bookmarkStart w:id="2" w:name="_Hlk128568722"/>
      <w:r w:rsidR="0090108C" w:rsidRPr="00FA7D3A">
        <w:rPr>
          <w:rFonts w:ascii="Verdana" w:hAnsi="Verdana"/>
          <w:color w:val="auto"/>
          <w:sz w:val="22"/>
          <w:szCs w:val="22"/>
        </w:rPr>
        <w:t xml:space="preserve">Newquay Business Improvement </w:t>
      </w:r>
      <w:proofErr w:type="gramStart"/>
      <w:r w:rsidR="0090108C" w:rsidRPr="00FA7D3A">
        <w:rPr>
          <w:rFonts w:ascii="Verdana" w:hAnsi="Verdana"/>
          <w:color w:val="auto"/>
          <w:sz w:val="22"/>
          <w:szCs w:val="22"/>
        </w:rPr>
        <w:t xml:space="preserve">District </w:t>
      </w:r>
      <w:r w:rsidR="004B66F2" w:rsidRPr="00FA7D3A">
        <w:rPr>
          <w:rFonts w:ascii="Verdana" w:hAnsi="Verdana"/>
          <w:color w:val="auto"/>
          <w:sz w:val="22"/>
          <w:szCs w:val="22"/>
        </w:rPr>
        <w:t xml:space="preserve"> </w:t>
      </w:r>
      <w:bookmarkEnd w:id="2"/>
      <w:r w:rsidRPr="00FA7D3A">
        <w:rPr>
          <w:rFonts w:ascii="Verdana" w:hAnsi="Verdana"/>
          <w:color w:val="auto"/>
          <w:sz w:val="22"/>
          <w:szCs w:val="22"/>
        </w:rPr>
        <w:t>to</w:t>
      </w:r>
      <w:proofErr w:type="gramEnd"/>
      <w:r w:rsidRPr="00FA7D3A">
        <w:rPr>
          <w:rFonts w:ascii="Verdana" w:hAnsi="Verdana"/>
          <w:color w:val="auto"/>
          <w:sz w:val="22"/>
          <w:szCs w:val="22"/>
        </w:rPr>
        <w:t xml:space="preserve"> Contracts Finder and will be viewable to all tenderers.</w:t>
      </w:r>
    </w:p>
    <w:p w14:paraId="69424C18" w14:textId="77777777" w:rsidR="006D5657" w:rsidRPr="00FA7D3A" w:rsidRDefault="006D5657" w:rsidP="006268C8">
      <w:pPr>
        <w:pStyle w:val="Default"/>
        <w:spacing w:before="60" w:after="60"/>
        <w:rPr>
          <w:rFonts w:ascii="Verdana" w:hAnsi="Verdana"/>
          <w:color w:val="auto"/>
          <w:sz w:val="22"/>
          <w:szCs w:val="22"/>
        </w:rPr>
      </w:pPr>
    </w:p>
    <w:p w14:paraId="2F6E3599" w14:textId="44F2D5F9" w:rsidR="006D5657" w:rsidRPr="00FA7D3A" w:rsidRDefault="006D5657" w:rsidP="006268C8">
      <w:pPr>
        <w:pStyle w:val="Default"/>
        <w:spacing w:before="60" w:after="60"/>
        <w:rPr>
          <w:rFonts w:ascii="Verdana" w:hAnsi="Verdana"/>
          <w:color w:val="auto"/>
          <w:sz w:val="22"/>
          <w:szCs w:val="22"/>
        </w:rPr>
      </w:pPr>
      <w:r w:rsidRPr="00FA7D3A">
        <w:rPr>
          <w:rFonts w:ascii="Verdana" w:hAnsi="Verdana"/>
          <w:color w:val="auto"/>
          <w:sz w:val="22"/>
          <w:szCs w:val="22"/>
        </w:rPr>
        <w:t>No representation by way of explanation or otherwise to persons or corporations tendering or desirous of tendering as to the meaning of the tender, contract or other tender documents or as to any other matter or thing to be done under the</w:t>
      </w:r>
      <w:r w:rsidRPr="00FA7D3A">
        <w:rPr>
          <w:rFonts w:ascii="Verdana" w:hAnsi="Verdana"/>
          <w:color w:val="auto"/>
          <w:spacing w:val="-1"/>
          <w:sz w:val="22"/>
          <w:szCs w:val="22"/>
        </w:rPr>
        <w:t xml:space="preserve"> proposed</w:t>
      </w:r>
      <w:r w:rsidRPr="00FA7D3A">
        <w:rPr>
          <w:rFonts w:ascii="Verdana" w:hAnsi="Verdana"/>
          <w:color w:val="auto"/>
          <w:spacing w:val="-2"/>
          <w:sz w:val="22"/>
          <w:szCs w:val="22"/>
        </w:rPr>
        <w:t xml:space="preserve"> </w:t>
      </w:r>
      <w:r w:rsidRPr="00FA7D3A">
        <w:rPr>
          <w:rFonts w:ascii="Verdana" w:hAnsi="Verdana"/>
          <w:color w:val="auto"/>
          <w:spacing w:val="-1"/>
          <w:sz w:val="22"/>
          <w:szCs w:val="22"/>
        </w:rPr>
        <w:t>contract</w:t>
      </w:r>
      <w:r w:rsidRPr="00FA7D3A">
        <w:rPr>
          <w:rFonts w:ascii="Verdana" w:hAnsi="Verdana"/>
          <w:color w:val="auto"/>
          <w:spacing w:val="-2"/>
          <w:sz w:val="22"/>
          <w:szCs w:val="22"/>
        </w:rPr>
        <w:t xml:space="preserve"> </w:t>
      </w:r>
      <w:r w:rsidRPr="00FA7D3A">
        <w:rPr>
          <w:rFonts w:ascii="Verdana" w:hAnsi="Verdana"/>
          <w:color w:val="auto"/>
          <w:spacing w:val="-1"/>
          <w:sz w:val="22"/>
          <w:szCs w:val="22"/>
        </w:rPr>
        <w:t>shall</w:t>
      </w:r>
      <w:r w:rsidRPr="00FA7D3A">
        <w:rPr>
          <w:rFonts w:ascii="Verdana" w:hAnsi="Verdana"/>
          <w:color w:val="auto"/>
          <w:spacing w:val="-2"/>
          <w:sz w:val="22"/>
          <w:szCs w:val="22"/>
        </w:rPr>
        <w:t xml:space="preserve"> </w:t>
      </w:r>
      <w:r w:rsidRPr="00FA7D3A">
        <w:rPr>
          <w:rFonts w:ascii="Verdana" w:hAnsi="Verdana"/>
          <w:color w:val="auto"/>
          <w:spacing w:val="-1"/>
          <w:sz w:val="22"/>
          <w:szCs w:val="22"/>
        </w:rPr>
        <w:t>bind</w:t>
      </w:r>
      <w:r w:rsidRPr="00FA7D3A">
        <w:rPr>
          <w:rFonts w:ascii="Verdana" w:hAnsi="Verdana"/>
          <w:color w:val="auto"/>
          <w:spacing w:val="-2"/>
          <w:sz w:val="22"/>
          <w:szCs w:val="22"/>
        </w:rPr>
        <w:t xml:space="preserve"> </w:t>
      </w:r>
      <w:r w:rsidR="0090108C" w:rsidRPr="00FA7D3A">
        <w:rPr>
          <w:rFonts w:ascii="Verdana" w:hAnsi="Verdana"/>
          <w:color w:val="auto"/>
          <w:spacing w:val="-1"/>
          <w:sz w:val="22"/>
          <w:szCs w:val="22"/>
        </w:rPr>
        <w:t xml:space="preserve">Newquay Business Improvement </w:t>
      </w:r>
      <w:proofErr w:type="gramStart"/>
      <w:r w:rsidR="0090108C" w:rsidRPr="00FA7D3A">
        <w:rPr>
          <w:rFonts w:ascii="Verdana" w:hAnsi="Verdana"/>
          <w:color w:val="auto"/>
          <w:spacing w:val="-1"/>
          <w:sz w:val="22"/>
          <w:szCs w:val="22"/>
        </w:rPr>
        <w:t xml:space="preserve">District </w:t>
      </w:r>
      <w:r w:rsidRPr="00FA7D3A">
        <w:rPr>
          <w:rFonts w:ascii="Verdana" w:hAnsi="Verdana"/>
          <w:color w:val="auto"/>
          <w:spacing w:val="-2"/>
          <w:sz w:val="22"/>
          <w:szCs w:val="22"/>
        </w:rPr>
        <w:t xml:space="preserve"> </w:t>
      </w:r>
      <w:r w:rsidRPr="00FA7D3A">
        <w:rPr>
          <w:rFonts w:ascii="Verdana" w:hAnsi="Verdana"/>
          <w:color w:val="auto"/>
          <w:spacing w:val="-1"/>
          <w:sz w:val="22"/>
          <w:szCs w:val="22"/>
        </w:rPr>
        <w:t>unless</w:t>
      </w:r>
      <w:proofErr w:type="gramEnd"/>
      <w:r w:rsidRPr="00FA7D3A">
        <w:rPr>
          <w:rFonts w:ascii="Verdana" w:hAnsi="Verdana"/>
          <w:color w:val="auto"/>
          <w:spacing w:val="-1"/>
          <w:sz w:val="22"/>
          <w:szCs w:val="22"/>
        </w:rPr>
        <w:t xml:space="preserve"> such</w:t>
      </w:r>
      <w:r w:rsidRPr="00FA7D3A">
        <w:rPr>
          <w:rFonts w:ascii="Verdana" w:hAnsi="Verdana"/>
          <w:color w:val="auto"/>
          <w:spacing w:val="51"/>
          <w:sz w:val="22"/>
          <w:szCs w:val="22"/>
        </w:rPr>
        <w:t xml:space="preserve"> </w:t>
      </w:r>
      <w:r w:rsidRPr="00FA7D3A">
        <w:rPr>
          <w:rFonts w:ascii="Verdana" w:hAnsi="Verdana"/>
          <w:color w:val="auto"/>
          <w:spacing w:val="-1"/>
          <w:sz w:val="22"/>
          <w:szCs w:val="22"/>
        </w:rPr>
        <w:t>representation</w:t>
      </w:r>
      <w:r w:rsidRPr="00FA7D3A">
        <w:rPr>
          <w:rFonts w:ascii="Verdana" w:hAnsi="Verdana"/>
          <w:color w:val="auto"/>
          <w:spacing w:val="-2"/>
          <w:sz w:val="22"/>
          <w:szCs w:val="22"/>
        </w:rPr>
        <w:t xml:space="preserve"> is</w:t>
      </w:r>
      <w:r w:rsidRPr="00FA7D3A">
        <w:rPr>
          <w:rFonts w:ascii="Verdana" w:hAnsi="Verdana"/>
          <w:color w:val="auto"/>
          <w:spacing w:val="1"/>
          <w:sz w:val="22"/>
          <w:szCs w:val="22"/>
        </w:rPr>
        <w:t xml:space="preserve"> </w:t>
      </w:r>
      <w:r w:rsidRPr="00FA7D3A">
        <w:rPr>
          <w:rFonts w:ascii="Verdana" w:hAnsi="Verdana"/>
          <w:color w:val="auto"/>
          <w:spacing w:val="-1"/>
          <w:sz w:val="22"/>
          <w:szCs w:val="22"/>
        </w:rPr>
        <w:t>in</w:t>
      </w:r>
      <w:r w:rsidRPr="00FA7D3A">
        <w:rPr>
          <w:rFonts w:ascii="Verdana" w:hAnsi="Verdana"/>
          <w:color w:val="auto"/>
          <w:spacing w:val="-2"/>
          <w:sz w:val="22"/>
          <w:szCs w:val="22"/>
        </w:rPr>
        <w:t xml:space="preserve"> </w:t>
      </w:r>
      <w:r w:rsidRPr="00FA7D3A">
        <w:rPr>
          <w:rFonts w:ascii="Verdana" w:hAnsi="Verdana"/>
          <w:color w:val="auto"/>
          <w:spacing w:val="-1"/>
          <w:sz w:val="22"/>
          <w:szCs w:val="22"/>
        </w:rPr>
        <w:t>writing</w:t>
      </w:r>
      <w:r w:rsidRPr="00FA7D3A">
        <w:rPr>
          <w:rFonts w:ascii="Verdana" w:hAnsi="Verdana"/>
          <w:color w:val="auto"/>
          <w:spacing w:val="-2"/>
          <w:sz w:val="22"/>
          <w:szCs w:val="22"/>
        </w:rPr>
        <w:t xml:space="preserve"> </w:t>
      </w:r>
      <w:r w:rsidRPr="00FA7D3A">
        <w:rPr>
          <w:rFonts w:ascii="Verdana" w:hAnsi="Verdana"/>
          <w:color w:val="auto"/>
          <w:spacing w:val="-1"/>
          <w:sz w:val="22"/>
          <w:szCs w:val="22"/>
        </w:rPr>
        <w:t>and</w:t>
      </w:r>
      <w:r w:rsidRPr="00FA7D3A">
        <w:rPr>
          <w:rFonts w:ascii="Verdana" w:hAnsi="Verdana"/>
          <w:color w:val="auto"/>
          <w:spacing w:val="-2"/>
          <w:sz w:val="22"/>
          <w:szCs w:val="22"/>
        </w:rPr>
        <w:t xml:space="preserve"> </w:t>
      </w:r>
      <w:r w:rsidRPr="00FA7D3A">
        <w:rPr>
          <w:rFonts w:ascii="Verdana" w:hAnsi="Verdana"/>
          <w:color w:val="auto"/>
          <w:spacing w:val="-1"/>
          <w:sz w:val="22"/>
          <w:szCs w:val="22"/>
        </w:rPr>
        <w:t>duly</w:t>
      </w:r>
      <w:r w:rsidRPr="00FA7D3A">
        <w:rPr>
          <w:rFonts w:ascii="Verdana" w:hAnsi="Verdana"/>
          <w:color w:val="auto"/>
          <w:spacing w:val="-2"/>
          <w:sz w:val="22"/>
          <w:szCs w:val="22"/>
        </w:rPr>
        <w:t xml:space="preserve"> </w:t>
      </w:r>
      <w:r w:rsidRPr="00FA7D3A">
        <w:rPr>
          <w:rFonts w:ascii="Verdana" w:hAnsi="Verdana"/>
          <w:color w:val="auto"/>
          <w:spacing w:val="-1"/>
          <w:sz w:val="22"/>
          <w:szCs w:val="22"/>
        </w:rPr>
        <w:t>signed</w:t>
      </w:r>
      <w:r w:rsidRPr="00FA7D3A">
        <w:rPr>
          <w:rFonts w:ascii="Verdana" w:hAnsi="Verdana"/>
          <w:color w:val="auto"/>
          <w:spacing w:val="1"/>
          <w:sz w:val="22"/>
          <w:szCs w:val="22"/>
        </w:rPr>
        <w:t xml:space="preserve"> </w:t>
      </w:r>
      <w:r w:rsidRPr="00FA7D3A">
        <w:rPr>
          <w:rFonts w:ascii="Verdana" w:hAnsi="Verdana"/>
          <w:color w:val="auto"/>
          <w:spacing w:val="-1"/>
          <w:sz w:val="22"/>
          <w:szCs w:val="22"/>
        </w:rPr>
        <w:t>by</w:t>
      </w:r>
      <w:r w:rsidRPr="00FA7D3A">
        <w:rPr>
          <w:rFonts w:ascii="Verdana" w:hAnsi="Verdana"/>
          <w:color w:val="auto"/>
          <w:spacing w:val="-2"/>
          <w:sz w:val="22"/>
          <w:szCs w:val="22"/>
        </w:rPr>
        <w:t xml:space="preserve"> </w:t>
      </w:r>
      <w:r w:rsidRPr="00FA7D3A">
        <w:rPr>
          <w:rFonts w:ascii="Verdana" w:hAnsi="Verdana"/>
          <w:color w:val="auto"/>
          <w:sz w:val="22"/>
          <w:szCs w:val="22"/>
        </w:rPr>
        <w:t>a</w:t>
      </w:r>
      <w:r w:rsidRPr="00FA7D3A">
        <w:rPr>
          <w:rFonts w:ascii="Verdana" w:hAnsi="Verdana"/>
          <w:color w:val="auto"/>
          <w:spacing w:val="-2"/>
          <w:sz w:val="22"/>
          <w:szCs w:val="22"/>
        </w:rPr>
        <w:t xml:space="preserve"> </w:t>
      </w:r>
      <w:r w:rsidRPr="00FA7D3A">
        <w:rPr>
          <w:rFonts w:ascii="Verdana" w:hAnsi="Verdana"/>
          <w:color w:val="auto"/>
          <w:sz w:val="22"/>
          <w:szCs w:val="22"/>
        </w:rPr>
        <w:t>Director/Partner of the tenderer. All such correspondence shall be returned with the Tender Documents and shall form part of the contract.</w:t>
      </w:r>
    </w:p>
    <w:p w14:paraId="320AF23E" w14:textId="77777777" w:rsidR="006D5657" w:rsidRPr="00421CBC" w:rsidRDefault="006D5657" w:rsidP="006268C8">
      <w:pPr>
        <w:pStyle w:val="BodyText"/>
        <w:kinsoku w:val="0"/>
        <w:overflowPunct w:val="0"/>
        <w:spacing w:before="7"/>
        <w:ind w:left="0" w:firstLine="0"/>
        <w:rPr>
          <w:b/>
          <w:bCs/>
          <w:color w:val="FF0000"/>
        </w:rPr>
      </w:pPr>
    </w:p>
    <w:p w14:paraId="68FC0F2F" w14:textId="339100FB" w:rsidR="00F241D3" w:rsidRPr="00043839" w:rsidRDefault="00F131E4" w:rsidP="0090108C">
      <w:pPr>
        <w:pStyle w:val="Heading1"/>
      </w:pPr>
      <w:r w:rsidRPr="00043839">
        <w:t>1</w:t>
      </w:r>
      <w:r w:rsidR="00E878B2">
        <w:t>0</w:t>
      </w:r>
      <w:r w:rsidRPr="00043839">
        <w:t xml:space="preserve">. </w:t>
      </w:r>
      <w:r w:rsidR="003D4F03">
        <w:tab/>
      </w:r>
      <w:r w:rsidR="00B61A8C" w:rsidRPr="00043839">
        <w:t>T</w:t>
      </w:r>
      <w:r w:rsidR="00F241D3" w:rsidRPr="00043839">
        <w:t>ender evaluation methodology</w:t>
      </w:r>
    </w:p>
    <w:p w14:paraId="28DF7609" w14:textId="77777777" w:rsidR="00F241D3" w:rsidRPr="00043839" w:rsidRDefault="00F241D3" w:rsidP="006268C8">
      <w:pPr>
        <w:pStyle w:val="BodyText"/>
        <w:kinsoku w:val="0"/>
        <w:overflowPunct w:val="0"/>
        <w:ind w:left="100" w:right="716" w:firstLine="0"/>
      </w:pPr>
    </w:p>
    <w:p w14:paraId="1FC009B1" w14:textId="3911D619" w:rsidR="00AC3C13" w:rsidRPr="00043839" w:rsidRDefault="00AC3C13" w:rsidP="006268C8">
      <w:pPr>
        <w:widowControl/>
        <w:autoSpaceDE/>
        <w:autoSpaceDN/>
        <w:adjustRightInd/>
        <w:spacing w:after="200"/>
        <w:rPr>
          <w:rFonts w:ascii="Verdana" w:eastAsia="Calibri" w:hAnsi="Verdana"/>
          <w:sz w:val="22"/>
          <w:szCs w:val="22"/>
          <w:lang w:eastAsia="en-US"/>
        </w:rPr>
      </w:pPr>
      <w:r w:rsidRPr="00043839">
        <w:rPr>
          <w:rFonts w:ascii="Verdana" w:eastAsia="Calibri" w:hAnsi="Verdana"/>
          <w:sz w:val="22"/>
          <w:szCs w:val="22"/>
          <w:lang w:eastAsia="en-US"/>
        </w:rPr>
        <w:t>Each Tender will be checked for completeness and compliance with all requirements of the ITT.</w:t>
      </w:r>
      <w:r w:rsidR="008B50E7" w:rsidRPr="00043839">
        <w:rPr>
          <w:rFonts w:ascii="Verdana" w:eastAsia="Calibri" w:hAnsi="Verdana"/>
          <w:sz w:val="22"/>
          <w:szCs w:val="22"/>
          <w:lang w:eastAsia="en-US"/>
        </w:rPr>
        <w:t xml:space="preserve"> </w:t>
      </w:r>
      <w:r w:rsidR="00F1265B">
        <w:rPr>
          <w:rFonts w:ascii="Verdana" w:eastAsia="Calibri" w:hAnsi="Verdana"/>
          <w:sz w:val="22"/>
          <w:szCs w:val="22"/>
          <w:lang w:eastAsia="en-US"/>
        </w:rPr>
        <w:t>The award of the contract will be to the LOWEST COMPLIANT BID</w:t>
      </w:r>
      <w:r w:rsidR="008B50E7" w:rsidRPr="00043839">
        <w:rPr>
          <w:rFonts w:ascii="Verdana" w:eastAsia="Calibri" w:hAnsi="Verdana"/>
          <w:sz w:val="22"/>
          <w:szCs w:val="22"/>
          <w:lang w:eastAsia="en-US"/>
        </w:rPr>
        <w:t>.</w:t>
      </w:r>
      <w:r w:rsidRPr="00043839">
        <w:rPr>
          <w:rFonts w:ascii="Verdana" w:eastAsia="Calibri" w:hAnsi="Verdana"/>
          <w:sz w:val="22"/>
          <w:szCs w:val="22"/>
          <w:lang w:eastAsia="en-US"/>
        </w:rPr>
        <w:t xml:space="preserve"> </w:t>
      </w:r>
    </w:p>
    <w:p w14:paraId="5031C6FC" w14:textId="4B28486A" w:rsidR="009E5BAE" w:rsidRPr="00043839" w:rsidRDefault="00043839" w:rsidP="0090108C">
      <w:pPr>
        <w:widowControl/>
        <w:tabs>
          <w:tab w:val="left" w:pos="1134"/>
        </w:tabs>
        <w:autoSpaceDE/>
        <w:autoSpaceDN/>
        <w:adjustRightInd/>
        <w:spacing w:after="200"/>
        <w:rPr>
          <w:rFonts w:ascii="Verdana" w:eastAsia="Calibri" w:hAnsi="Verdana"/>
          <w:b/>
          <w:sz w:val="22"/>
          <w:szCs w:val="22"/>
          <w:lang w:eastAsia="en-US"/>
        </w:rPr>
      </w:pPr>
      <w:r w:rsidRPr="008F7062">
        <w:rPr>
          <w:rStyle w:val="Heading1Char"/>
        </w:rPr>
        <w:t>1</w:t>
      </w:r>
      <w:r w:rsidR="0074595E">
        <w:rPr>
          <w:rStyle w:val="Heading1Char"/>
        </w:rPr>
        <w:t>1</w:t>
      </w:r>
      <w:r w:rsidRPr="00043839">
        <w:rPr>
          <w:rFonts w:ascii="Verdana" w:eastAsia="Calibri" w:hAnsi="Verdana"/>
          <w:b/>
          <w:sz w:val="22"/>
          <w:szCs w:val="22"/>
          <w:lang w:eastAsia="en-US"/>
        </w:rPr>
        <w:t xml:space="preserve">. </w:t>
      </w:r>
      <w:r w:rsidR="003D4F03">
        <w:rPr>
          <w:rFonts w:ascii="Verdana" w:eastAsia="Calibri" w:hAnsi="Verdana"/>
          <w:b/>
          <w:sz w:val="22"/>
          <w:szCs w:val="22"/>
          <w:lang w:eastAsia="en-US"/>
        </w:rPr>
        <w:tab/>
      </w:r>
      <w:r w:rsidR="009E5BAE" w:rsidRPr="00043839">
        <w:rPr>
          <w:rFonts w:ascii="Verdana" w:eastAsia="Calibri" w:hAnsi="Verdana"/>
          <w:b/>
          <w:sz w:val="22"/>
          <w:szCs w:val="22"/>
          <w:lang w:eastAsia="en-US"/>
        </w:rPr>
        <w:t>Tender Award</w:t>
      </w:r>
    </w:p>
    <w:p w14:paraId="20AB9DBF" w14:textId="255F708D" w:rsidR="009E5BAE" w:rsidRPr="00043839" w:rsidRDefault="009E5BAE" w:rsidP="006268C8">
      <w:pPr>
        <w:widowControl/>
        <w:autoSpaceDE/>
        <w:autoSpaceDN/>
        <w:adjustRightInd/>
        <w:spacing w:after="200"/>
        <w:rPr>
          <w:rFonts w:ascii="Verdana" w:eastAsia="Calibri" w:hAnsi="Verdana"/>
          <w:sz w:val="22"/>
          <w:szCs w:val="22"/>
          <w:lang w:eastAsia="en-US"/>
        </w:rPr>
      </w:pPr>
      <w:r w:rsidRPr="00043839">
        <w:rPr>
          <w:rFonts w:ascii="Verdana" w:eastAsia="Calibri" w:hAnsi="Verdana"/>
          <w:sz w:val="22"/>
          <w:szCs w:val="22"/>
          <w:lang w:eastAsia="en-US"/>
        </w:rPr>
        <w:t>Any contract awarded as a result of this tender process will be in accordance with th</w:t>
      </w:r>
      <w:r w:rsidR="00E5357A">
        <w:rPr>
          <w:rFonts w:ascii="Verdana" w:eastAsia="Calibri" w:hAnsi="Verdana"/>
          <w:sz w:val="22"/>
          <w:szCs w:val="22"/>
          <w:lang w:eastAsia="en-US"/>
        </w:rPr>
        <w:t>is ITT and the tenderer’s response.</w:t>
      </w:r>
    </w:p>
    <w:p w14:paraId="72CF66F3" w14:textId="2EF90A7D" w:rsidR="00F241D3" w:rsidRPr="00043839" w:rsidRDefault="008048C0" w:rsidP="0090108C">
      <w:pPr>
        <w:pStyle w:val="Heading1"/>
      </w:pPr>
      <w:r w:rsidRPr="00043839">
        <w:t>1</w:t>
      </w:r>
      <w:r w:rsidR="0074595E">
        <w:t>2</w:t>
      </w:r>
      <w:r w:rsidRPr="00043839">
        <w:t xml:space="preserve">. </w:t>
      </w:r>
      <w:r w:rsidR="003D4F03">
        <w:tab/>
      </w:r>
      <w:r w:rsidR="00F241D3" w:rsidRPr="00043839">
        <w:t xml:space="preserve">Tender </w:t>
      </w:r>
      <w:r w:rsidR="009E5BAE" w:rsidRPr="00043839">
        <w:t>returns</w:t>
      </w:r>
    </w:p>
    <w:p w14:paraId="19AD6BD2" w14:textId="77777777" w:rsidR="00F241D3" w:rsidRPr="00043839" w:rsidRDefault="00F241D3" w:rsidP="0090108C">
      <w:pPr>
        <w:pStyle w:val="Heading1"/>
      </w:pPr>
    </w:p>
    <w:p w14:paraId="71B20DF0" w14:textId="5AA701E8" w:rsidR="00231011" w:rsidRPr="00231011" w:rsidRDefault="00231011" w:rsidP="00231011">
      <w:pPr>
        <w:pStyle w:val="BodyText"/>
        <w:kinsoku w:val="0"/>
        <w:overflowPunct w:val="0"/>
        <w:ind w:left="142" w:right="255" w:hanging="142"/>
        <w:rPr>
          <w:spacing w:val="-1"/>
        </w:rPr>
      </w:pPr>
      <w:r w:rsidRPr="00231011">
        <w:rPr>
          <w:spacing w:val="-1"/>
        </w:rPr>
        <w:t xml:space="preserve">Tenders </w:t>
      </w:r>
      <w:r>
        <w:rPr>
          <w:spacing w:val="-1"/>
        </w:rPr>
        <w:t xml:space="preserve">are to </w:t>
      </w:r>
      <w:r w:rsidRPr="00231011">
        <w:rPr>
          <w:spacing w:val="-1"/>
        </w:rPr>
        <w:t>be returned by email.</w:t>
      </w:r>
    </w:p>
    <w:p w14:paraId="06BD1D7C" w14:textId="77777777" w:rsidR="00231011" w:rsidRDefault="00231011" w:rsidP="00231011">
      <w:pPr>
        <w:pStyle w:val="BodyText"/>
        <w:kinsoku w:val="0"/>
        <w:overflowPunct w:val="0"/>
        <w:ind w:left="142" w:right="255" w:hanging="142"/>
        <w:rPr>
          <w:spacing w:val="-1"/>
        </w:rPr>
      </w:pPr>
    </w:p>
    <w:p w14:paraId="56CDAD8B" w14:textId="4132C259" w:rsidR="00231011" w:rsidRPr="00231011" w:rsidRDefault="00231011" w:rsidP="00231011">
      <w:pPr>
        <w:pStyle w:val="BodyText"/>
        <w:kinsoku w:val="0"/>
        <w:overflowPunct w:val="0"/>
        <w:ind w:left="142" w:right="255" w:hanging="142"/>
        <w:rPr>
          <w:spacing w:val="-1"/>
        </w:rPr>
      </w:pPr>
      <w:r w:rsidRPr="00231011">
        <w:rPr>
          <w:spacing w:val="-1"/>
        </w:rPr>
        <w:t xml:space="preserve">Tenders are to be returned </w:t>
      </w:r>
      <w:r w:rsidR="00FC0A24">
        <w:rPr>
          <w:spacing w:val="-1"/>
        </w:rPr>
        <w:t>in accordance with Section 5</w:t>
      </w:r>
    </w:p>
    <w:p w14:paraId="2B8782FE" w14:textId="1E81D52B" w:rsidR="00231011" w:rsidRPr="00231011" w:rsidRDefault="00231011" w:rsidP="00231011">
      <w:pPr>
        <w:pStyle w:val="BodyText"/>
        <w:kinsoku w:val="0"/>
        <w:overflowPunct w:val="0"/>
        <w:ind w:left="142" w:right="255" w:hanging="142"/>
        <w:rPr>
          <w:spacing w:val="-1"/>
        </w:rPr>
      </w:pPr>
      <w:r w:rsidRPr="00231011">
        <w:rPr>
          <w:spacing w:val="-1"/>
        </w:rPr>
        <w:t>Latest date to be returned:</w:t>
      </w:r>
      <w:r w:rsidRPr="00231011">
        <w:rPr>
          <w:spacing w:val="-1"/>
        </w:rPr>
        <w:tab/>
      </w:r>
      <w:r w:rsidR="00FC0A24">
        <w:rPr>
          <w:spacing w:val="-1"/>
        </w:rPr>
        <w:t>As per Section 5</w:t>
      </w:r>
    </w:p>
    <w:p w14:paraId="08B9076B" w14:textId="6481446E" w:rsidR="00231011" w:rsidRPr="00231011" w:rsidRDefault="00231011" w:rsidP="00231011">
      <w:pPr>
        <w:pStyle w:val="BodyText"/>
        <w:kinsoku w:val="0"/>
        <w:overflowPunct w:val="0"/>
        <w:ind w:left="142" w:right="255" w:hanging="142"/>
        <w:rPr>
          <w:spacing w:val="-1"/>
        </w:rPr>
      </w:pPr>
      <w:r w:rsidRPr="00231011">
        <w:rPr>
          <w:spacing w:val="-1"/>
        </w:rPr>
        <w:t>Latest time to be returned:</w:t>
      </w:r>
      <w:r w:rsidRPr="00231011">
        <w:rPr>
          <w:spacing w:val="-1"/>
        </w:rPr>
        <w:tab/>
      </w:r>
      <w:r w:rsidR="00FC0A24">
        <w:rPr>
          <w:spacing w:val="-1"/>
        </w:rPr>
        <w:t>17:00</w:t>
      </w:r>
    </w:p>
    <w:p w14:paraId="268E6DCB" w14:textId="77777777" w:rsidR="00231011" w:rsidRDefault="00231011" w:rsidP="00231011">
      <w:pPr>
        <w:pStyle w:val="BodyText"/>
        <w:kinsoku w:val="0"/>
        <w:overflowPunct w:val="0"/>
        <w:ind w:left="142" w:right="255" w:hanging="142"/>
        <w:rPr>
          <w:spacing w:val="-1"/>
        </w:rPr>
      </w:pPr>
    </w:p>
    <w:p w14:paraId="345F8E4B" w14:textId="77777777" w:rsidR="0090108C" w:rsidRDefault="00231011" w:rsidP="00231011">
      <w:pPr>
        <w:pStyle w:val="BodyText"/>
        <w:kinsoku w:val="0"/>
        <w:overflowPunct w:val="0"/>
        <w:ind w:left="0" w:right="255" w:firstLine="0"/>
        <w:rPr>
          <w:spacing w:val="-1"/>
        </w:rPr>
      </w:pPr>
      <w:r w:rsidRPr="00231011">
        <w:rPr>
          <w:spacing w:val="-1"/>
        </w:rPr>
        <w:t xml:space="preserve">Emailed tenders should be sent electronically to </w:t>
      </w:r>
    </w:p>
    <w:p w14:paraId="204E16BD" w14:textId="77777777" w:rsidR="0090108C" w:rsidRDefault="0090108C" w:rsidP="00231011">
      <w:pPr>
        <w:pStyle w:val="BodyText"/>
        <w:kinsoku w:val="0"/>
        <w:overflowPunct w:val="0"/>
        <w:ind w:left="0" w:right="255" w:firstLine="0"/>
        <w:rPr>
          <w:spacing w:val="-1"/>
        </w:rPr>
      </w:pPr>
    </w:p>
    <w:p w14:paraId="4E358993" w14:textId="17224490" w:rsidR="0090108C" w:rsidRPr="00FA7D3A" w:rsidRDefault="00FA7D3A" w:rsidP="00231011">
      <w:pPr>
        <w:pStyle w:val="BodyText"/>
        <w:kinsoku w:val="0"/>
        <w:overflowPunct w:val="0"/>
        <w:ind w:left="0" w:right="255" w:firstLine="0"/>
        <w:rPr>
          <w:spacing w:val="-1"/>
        </w:rPr>
      </w:pPr>
      <w:r w:rsidRPr="00FA7D3A">
        <w:rPr>
          <w:spacing w:val="-1"/>
        </w:rPr>
        <w:t>mark.warren@newquaybid.co.uk</w:t>
      </w:r>
    </w:p>
    <w:p w14:paraId="4B7BE177" w14:textId="77777777" w:rsidR="0090108C" w:rsidRDefault="00231011" w:rsidP="00231011">
      <w:pPr>
        <w:pStyle w:val="BodyText"/>
        <w:kinsoku w:val="0"/>
        <w:overflowPunct w:val="0"/>
        <w:ind w:left="0" w:right="255" w:firstLine="0"/>
        <w:rPr>
          <w:spacing w:val="-1"/>
        </w:rPr>
      </w:pPr>
      <w:r w:rsidRPr="00231011">
        <w:rPr>
          <w:spacing w:val="-1"/>
        </w:rPr>
        <w:t xml:space="preserve">with the following message clearly noted in the Subject </w:t>
      </w:r>
      <w:proofErr w:type="gramStart"/>
      <w:r w:rsidRPr="00231011">
        <w:rPr>
          <w:spacing w:val="-1"/>
        </w:rPr>
        <w:t>box;</w:t>
      </w:r>
      <w:proofErr w:type="gramEnd"/>
    </w:p>
    <w:p w14:paraId="1E7B1E97" w14:textId="77777777" w:rsidR="0090108C" w:rsidRDefault="0090108C" w:rsidP="00231011">
      <w:pPr>
        <w:pStyle w:val="BodyText"/>
        <w:kinsoku w:val="0"/>
        <w:overflowPunct w:val="0"/>
        <w:ind w:left="0" w:right="255" w:firstLine="0"/>
        <w:rPr>
          <w:spacing w:val="-1"/>
        </w:rPr>
      </w:pPr>
    </w:p>
    <w:p w14:paraId="3D5E4FBD" w14:textId="76CC362E" w:rsidR="00231011" w:rsidRDefault="00231011" w:rsidP="00981AE0">
      <w:pPr>
        <w:pStyle w:val="BodyText"/>
        <w:kinsoku w:val="0"/>
        <w:overflowPunct w:val="0"/>
        <w:ind w:right="255"/>
        <w:rPr>
          <w:spacing w:val="-1"/>
        </w:rPr>
      </w:pPr>
      <w:r w:rsidRPr="00231011">
        <w:rPr>
          <w:spacing w:val="-1"/>
        </w:rPr>
        <w:t xml:space="preserve"> </w:t>
      </w:r>
      <w:r w:rsidRPr="00981AE0">
        <w:rPr>
          <w:color w:val="000000" w:themeColor="text1"/>
          <w:spacing w:val="-1"/>
        </w:rPr>
        <w:t>‘</w:t>
      </w:r>
      <w:r w:rsidR="00981AE0" w:rsidRPr="00981AE0">
        <w:rPr>
          <w:color w:val="000000" w:themeColor="text1"/>
          <w:spacing w:val="-1"/>
        </w:rPr>
        <w:t>Newquay Outdoor Markets Ref: CAP 5 019</w:t>
      </w:r>
      <w:r w:rsidR="00981AE0">
        <w:rPr>
          <w:color w:val="000000" w:themeColor="text1"/>
          <w:spacing w:val="-1"/>
        </w:rPr>
        <w:t>’</w:t>
      </w:r>
    </w:p>
    <w:p w14:paraId="4C7BED48" w14:textId="77777777" w:rsidR="00231011" w:rsidRPr="00231011" w:rsidRDefault="00231011" w:rsidP="00231011">
      <w:pPr>
        <w:pStyle w:val="BodyText"/>
        <w:kinsoku w:val="0"/>
        <w:overflowPunct w:val="0"/>
        <w:ind w:left="0" w:right="255" w:firstLine="0"/>
        <w:rPr>
          <w:spacing w:val="-1"/>
        </w:rPr>
      </w:pPr>
    </w:p>
    <w:p w14:paraId="03F6E33F" w14:textId="494AB1AE" w:rsidR="009E5BAE" w:rsidRDefault="00231011" w:rsidP="00231011">
      <w:pPr>
        <w:pStyle w:val="BodyText"/>
        <w:kinsoku w:val="0"/>
        <w:overflowPunct w:val="0"/>
        <w:ind w:left="0" w:right="255" w:firstLine="0"/>
        <w:rPr>
          <w:spacing w:val="-1"/>
        </w:rPr>
      </w:pPr>
      <w:r w:rsidRPr="00FC0A24">
        <w:rPr>
          <w:b/>
          <w:bCs/>
          <w:spacing w:val="-1"/>
        </w:rPr>
        <w:t>Tenderers are advised to request an acknowledgement of receipt of their email.</w:t>
      </w:r>
    </w:p>
    <w:p w14:paraId="518F47D6" w14:textId="77777777" w:rsidR="00231011" w:rsidRPr="00421CBC" w:rsidRDefault="00231011" w:rsidP="00231011">
      <w:pPr>
        <w:pStyle w:val="BodyText"/>
        <w:kinsoku w:val="0"/>
        <w:overflowPunct w:val="0"/>
        <w:ind w:left="0" w:right="255" w:firstLine="0"/>
        <w:rPr>
          <w:color w:val="FF0000"/>
          <w:spacing w:val="-1"/>
          <w:highlight w:val="yellow"/>
        </w:rPr>
      </w:pPr>
    </w:p>
    <w:p w14:paraId="3178A986" w14:textId="59B522A1" w:rsidR="00F241D3" w:rsidRPr="00043839" w:rsidRDefault="003D4F03" w:rsidP="0090108C">
      <w:pPr>
        <w:widowControl/>
        <w:tabs>
          <w:tab w:val="left" w:pos="1134"/>
        </w:tabs>
        <w:autoSpaceDE/>
        <w:autoSpaceDN/>
        <w:adjustRightInd/>
        <w:spacing w:after="200"/>
      </w:pPr>
      <w:r w:rsidRPr="00EF5734">
        <w:rPr>
          <w:rFonts w:ascii="Verdana" w:hAnsi="Verdana"/>
          <w:b/>
          <w:bCs/>
          <w:sz w:val="22"/>
          <w:szCs w:val="22"/>
        </w:rPr>
        <w:t>1</w:t>
      </w:r>
      <w:r w:rsidR="0074595E">
        <w:rPr>
          <w:rFonts w:ascii="Verdana" w:hAnsi="Verdana"/>
          <w:b/>
          <w:bCs/>
          <w:sz w:val="22"/>
          <w:szCs w:val="22"/>
        </w:rPr>
        <w:t>3</w:t>
      </w:r>
      <w:r w:rsidRPr="00EF5734">
        <w:rPr>
          <w:b/>
          <w:bCs/>
          <w:sz w:val="22"/>
          <w:szCs w:val="22"/>
        </w:rPr>
        <w:t>.</w:t>
      </w:r>
      <w:r>
        <w:tab/>
      </w:r>
      <w:r w:rsidR="00F241D3" w:rsidRPr="008B35BE">
        <w:rPr>
          <w:rFonts w:ascii="Verdana" w:hAnsi="Verdana"/>
          <w:b/>
          <w:bCs/>
          <w:sz w:val="22"/>
          <w:szCs w:val="22"/>
        </w:rPr>
        <w:t>Disclaimer</w:t>
      </w:r>
    </w:p>
    <w:p w14:paraId="5D995F3A" w14:textId="0E682E1B" w:rsidR="00F241D3" w:rsidRPr="0090108C" w:rsidRDefault="00F241D3" w:rsidP="006268C8">
      <w:pPr>
        <w:pStyle w:val="Default"/>
        <w:spacing w:before="60" w:after="60"/>
        <w:rPr>
          <w:rFonts w:ascii="Verdana" w:hAnsi="Verdana"/>
          <w:color w:val="auto"/>
          <w:sz w:val="22"/>
          <w:szCs w:val="22"/>
        </w:rPr>
      </w:pPr>
      <w:r w:rsidRPr="0090108C">
        <w:rPr>
          <w:rFonts w:ascii="Verdana" w:hAnsi="Verdana"/>
          <w:color w:val="auto"/>
          <w:sz w:val="22"/>
          <w:szCs w:val="22"/>
        </w:rPr>
        <w:t xml:space="preserve">The issue of this documentation does not commit </w:t>
      </w:r>
      <w:r w:rsidR="0090108C" w:rsidRPr="0090108C">
        <w:rPr>
          <w:rFonts w:ascii="Verdana" w:hAnsi="Verdana"/>
          <w:color w:val="auto"/>
          <w:sz w:val="22"/>
          <w:szCs w:val="22"/>
        </w:rPr>
        <w:t xml:space="preserve">Newquay Business Improvement </w:t>
      </w:r>
      <w:proofErr w:type="gramStart"/>
      <w:r w:rsidR="0090108C" w:rsidRPr="0090108C">
        <w:rPr>
          <w:rFonts w:ascii="Verdana" w:hAnsi="Verdana"/>
          <w:color w:val="auto"/>
          <w:sz w:val="22"/>
          <w:szCs w:val="22"/>
        </w:rPr>
        <w:t xml:space="preserve">District </w:t>
      </w:r>
      <w:r w:rsidR="00FC0A24" w:rsidRPr="0090108C">
        <w:rPr>
          <w:rFonts w:ascii="Verdana" w:hAnsi="Verdana"/>
          <w:color w:val="auto"/>
          <w:sz w:val="22"/>
          <w:szCs w:val="22"/>
        </w:rPr>
        <w:t xml:space="preserve"> </w:t>
      </w:r>
      <w:r w:rsidRPr="0090108C">
        <w:rPr>
          <w:rFonts w:ascii="Verdana" w:hAnsi="Verdana"/>
          <w:color w:val="auto"/>
          <w:sz w:val="22"/>
          <w:szCs w:val="22"/>
        </w:rPr>
        <w:t>to</w:t>
      </w:r>
      <w:proofErr w:type="gramEnd"/>
      <w:r w:rsidRPr="0090108C">
        <w:rPr>
          <w:rFonts w:ascii="Verdana" w:hAnsi="Verdana"/>
          <w:color w:val="auto"/>
          <w:sz w:val="22"/>
          <w:szCs w:val="22"/>
        </w:rPr>
        <w:t xml:space="preserve"> award any contract pursuant to the tender process or enter into a contractual relationship with any provider of the service. Nothing in the documentation or in any other communications made between </w:t>
      </w:r>
      <w:r w:rsidR="0090108C" w:rsidRPr="0090108C">
        <w:rPr>
          <w:rFonts w:ascii="Verdana" w:hAnsi="Verdana"/>
          <w:color w:val="auto"/>
          <w:sz w:val="22"/>
          <w:szCs w:val="22"/>
        </w:rPr>
        <w:t xml:space="preserve">Newquay Business Improvement </w:t>
      </w:r>
      <w:proofErr w:type="gramStart"/>
      <w:r w:rsidR="0090108C" w:rsidRPr="0090108C">
        <w:rPr>
          <w:rFonts w:ascii="Verdana" w:hAnsi="Verdana"/>
          <w:color w:val="auto"/>
          <w:sz w:val="22"/>
          <w:szCs w:val="22"/>
        </w:rPr>
        <w:t xml:space="preserve">District </w:t>
      </w:r>
      <w:r w:rsidRPr="0090108C">
        <w:rPr>
          <w:rFonts w:ascii="Verdana" w:hAnsi="Verdana"/>
          <w:color w:val="auto"/>
          <w:sz w:val="22"/>
          <w:szCs w:val="22"/>
        </w:rPr>
        <w:t xml:space="preserve"> or</w:t>
      </w:r>
      <w:proofErr w:type="gramEnd"/>
      <w:r w:rsidRPr="0090108C">
        <w:rPr>
          <w:rFonts w:ascii="Verdana" w:hAnsi="Verdana"/>
          <w:color w:val="auto"/>
          <w:sz w:val="22"/>
          <w:szCs w:val="22"/>
        </w:rPr>
        <w:t xml:space="preserve"> its agents and any other party, or any part </w:t>
      </w:r>
      <w:r w:rsidRPr="0090108C">
        <w:rPr>
          <w:rFonts w:ascii="Verdana" w:hAnsi="Verdana"/>
          <w:color w:val="auto"/>
          <w:sz w:val="22"/>
          <w:szCs w:val="22"/>
        </w:rPr>
        <w:lastRenderedPageBreak/>
        <w:t xml:space="preserve">thereof, shall be taken as constituting a contract, agreement or representation between </w:t>
      </w:r>
      <w:r w:rsidR="0090108C" w:rsidRPr="0090108C">
        <w:rPr>
          <w:rFonts w:ascii="Verdana" w:hAnsi="Verdana"/>
          <w:color w:val="auto"/>
          <w:sz w:val="22"/>
          <w:szCs w:val="22"/>
        </w:rPr>
        <w:t xml:space="preserve">Newquay Business Improvement District </w:t>
      </w:r>
      <w:r w:rsidRPr="0090108C">
        <w:rPr>
          <w:rFonts w:ascii="Verdana" w:hAnsi="Verdana"/>
          <w:color w:val="auto"/>
          <w:sz w:val="22"/>
          <w:szCs w:val="22"/>
        </w:rPr>
        <w:t xml:space="preserve"> and any other party (save for a formal award of contract made in writing by </w:t>
      </w:r>
      <w:r w:rsidR="0090108C" w:rsidRPr="0090108C">
        <w:rPr>
          <w:rFonts w:ascii="Verdana" w:hAnsi="Verdana"/>
          <w:color w:val="auto"/>
          <w:sz w:val="22"/>
          <w:szCs w:val="22"/>
        </w:rPr>
        <w:t xml:space="preserve">Newquay Business Improvement District </w:t>
      </w:r>
      <w:r w:rsidR="00FC0A24" w:rsidRPr="0090108C">
        <w:rPr>
          <w:rFonts w:ascii="Verdana" w:hAnsi="Verdana"/>
          <w:color w:val="auto"/>
          <w:sz w:val="22"/>
          <w:szCs w:val="22"/>
        </w:rPr>
        <w:t xml:space="preserve"> </w:t>
      </w:r>
      <w:r w:rsidRPr="0090108C">
        <w:rPr>
          <w:rFonts w:ascii="Verdana" w:hAnsi="Verdana"/>
          <w:color w:val="auto"/>
          <w:sz w:val="22"/>
          <w:szCs w:val="22"/>
        </w:rPr>
        <w:t xml:space="preserve">or on behalf of </w:t>
      </w:r>
      <w:r w:rsidR="0090108C" w:rsidRPr="0090108C">
        <w:rPr>
          <w:rFonts w:ascii="Verdana" w:hAnsi="Verdana"/>
          <w:color w:val="auto"/>
          <w:sz w:val="22"/>
          <w:szCs w:val="22"/>
        </w:rPr>
        <w:t xml:space="preserve">Newquay Business Improvement District </w:t>
      </w:r>
      <w:r w:rsidRPr="0090108C">
        <w:rPr>
          <w:rFonts w:ascii="Verdana" w:hAnsi="Verdana"/>
          <w:color w:val="auto"/>
          <w:sz w:val="22"/>
          <w:szCs w:val="22"/>
        </w:rPr>
        <w:t>).</w:t>
      </w:r>
    </w:p>
    <w:p w14:paraId="5FE722E3" w14:textId="77777777" w:rsidR="00F241D3" w:rsidRPr="0090108C" w:rsidRDefault="00F241D3" w:rsidP="006268C8">
      <w:pPr>
        <w:pStyle w:val="Default"/>
        <w:spacing w:before="60" w:after="60"/>
        <w:ind w:left="459"/>
        <w:rPr>
          <w:rFonts w:ascii="Verdana" w:hAnsi="Verdana"/>
          <w:color w:val="auto"/>
          <w:sz w:val="22"/>
          <w:szCs w:val="22"/>
        </w:rPr>
      </w:pPr>
    </w:p>
    <w:p w14:paraId="4132511B" w14:textId="0F99BB09" w:rsidR="00F241D3" w:rsidRPr="0090108C" w:rsidRDefault="00F241D3" w:rsidP="006268C8">
      <w:pPr>
        <w:pStyle w:val="Default"/>
        <w:spacing w:before="60" w:after="60"/>
        <w:rPr>
          <w:rFonts w:ascii="Verdana" w:hAnsi="Verdana"/>
          <w:color w:val="auto"/>
          <w:sz w:val="22"/>
          <w:szCs w:val="22"/>
        </w:rPr>
      </w:pPr>
      <w:r w:rsidRPr="0090108C">
        <w:rPr>
          <w:rFonts w:ascii="Verdana" w:hAnsi="Verdana"/>
          <w:color w:val="auto"/>
          <w:sz w:val="22"/>
          <w:szCs w:val="22"/>
        </w:rPr>
        <w:t xml:space="preserve">Tenderers must obtain for themselves, at their own responsibility and expense, all information necessary for the preparation of their tender responses. Information supplied to the tenderers by </w:t>
      </w:r>
      <w:r w:rsidR="0090108C" w:rsidRPr="0090108C">
        <w:rPr>
          <w:rFonts w:ascii="Verdana" w:hAnsi="Verdana"/>
          <w:color w:val="auto"/>
          <w:sz w:val="22"/>
          <w:szCs w:val="22"/>
        </w:rPr>
        <w:t xml:space="preserve">Newquay Business Improvement </w:t>
      </w:r>
      <w:proofErr w:type="gramStart"/>
      <w:r w:rsidR="0090108C" w:rsidRPr="0090108C">
        <w:rPr>
          <w:rFonts w:ascii="Verdana" w:hAnsi="Verdana"/>
          <w:color w:val="auto"/>
          <w:sz w:val="22"/>
          <w:szCs w:val="22"/>
        </w:rPr>
        <w:t xml:space="preserve">District </w:t>
      </w:r>
      <w:r w:rsidRPr="0090108C">
        <w:rPr>
          <w:rFonts w:ascii="Verdana" w:hAnsi="Verdana"/>
          <w:color w:val="auto"/>
          <w:sz w:val="22"/>
          <w:szCs w:val="22"/>
        </w:rPr>
        <w:t xml:space="preserve"> or</w:t>
      </w:r>
      <w:proofErr w:type="gramEnd"/>
      <w:r w:rsidRPr="0090108C">
        <w:rPr>
          <w:rFonts w:ascii="Verdana" w:hAnsi="Verdana"/>
          <w:color w:val="auto"/>
          <w:sz w:val="22"/>
          <w:szCs w:val="22"/>
        </w:rPr>
        <w:t xml:space="preserve"> any information contained in </w:t>
      </w:r>
      <w:r w:rsidR="0090108C" w:rsidRPr="0090108C">
        <w:rPr>
          <w:rFonts w:ascii="Verdana" w:hAnsi="Verdana"/>
          <w:color w:val="auto"/>
          <w:sz w:val="22"/>
          <w:szCs w:val="22"/>
        </w:rPr>
        <w:t xml:space="preserve">Newquay Business Improvement District </w:t>
      </w:r>
      <w:r w:rsidRPr="0090108C">
        <w:rPr>
          <w:rFonts w:ascii="Verdana" w:hAnsi="Verdana"/>
          <w:color w:val="auto"/>
          <w:sz w:val="22"/>
          <w:szCs w:val="22"/>
        </w:rPr>
        <w:t xml:space="preserve">’s publications is supplied only for general guidance in the preparation of the tender response. Tenderers must satisfy themselves by their own investigations as to the accuracy of any such information and no responsibility is accepted by </w:t>
      </w:r>
      <w:r w:rsidR="0090108C" w:rsidRPr="0090108C">
        <w:rPr>
          <w:rFonts w:ascii="Verdana" w:hAnsi="Verdana"/>
          <w:color w:val="auto"/>
          <w:sz w:val="22"/>
          <w:szCs w:val="22"/>
        </w:rPr>
        <w:t xml:space="preserve">Newquay Business Improvement </w:t>
      </w:r>
      <w:proofErr w:type="gramStart"/>
      <w:r w:rsidR="0090108C" w:rsidRPr="0090108C">
        <w:rPr>
          <w:rFonts w:ascii="Verdana" w:hAnsi="Verdana"/>
          <w:color w:val="auto"/>
          <w:sz w:val="22"/>
          <w:szCs w:val="22"/>
        </w:rPr>
        <w:t xml:space="preserve">District </w:t>
      </w:r>
      <w:r w:rsidRPr="0090108C">
        <w:rPr>
          <w:rFonts w:ascii="Verdana" w:hAnsi="Verdana"/>
          <w:color w:val="auto"/>
          <w:sz w:val="22"/>
          <w:szCs w:val="22"/>
        </w:rPr>
        <w:t xml:space="preserve"> for</w:t>
      </w:r>
      <w:proofErr w:type="gramEnd"/>
      <w:r w:rsidRPr="0090108C">
        <w:rPr>
          <w:rFonts w:ascii="Verdana" w:hAnsi="Verdana"/>
          <w:color w:val="auto"/>
          <w:sz w:val="22"/>
          <w:szCs w:val="22"/>
        </w:rPr>
        <w:t xml:space="preserve"> any loss or damage of whatever kind and howsoever caused arising from the use by tenderers of such information.</w:t>
      </w:r>
    </w:p>
    <w:p w14:paraId="425E4F33" w14:textId="77777777" w:rsidR="00F241D3" w:rsidRPr="0090108C" w:rsidRDefault="00F241D3" w:rsidP="006268C8">
      <w:pPr>
        <w:pStyle w:val="BodyText"/>
        <w:kinsoku w:val="0"/>
        <w:overflowPunct w:val="0"/>
        <w:spacing w:before="3"/>
        <w:ind w:left="0" w:firstLine="0"/>
      </w:pPr>
    </w:p>
    <w:p w14:paraId="371141ED" w14:textId="49FF5DDA" w:rsidR="00F241D3" w:rsidRPr="0090108C" w:rsidRDefault="0090108C" w:rsidP="006268C8">
      <w:pPr>
        <w:pStyle w:val="Default"/>
        <w:spacing w:before="60" w:after="60"/>
        <w:rPr>
          <w:rFonts w:ascii="Verdana" w:hAnsi="Verdana"/>
          <w:color w:val="auto"/>
          <w:sz w:val="22"/>
          <w:szCs w:val="22"/>
        </w:rPr>
      </w:pPr>
      <w:r w:rsidRPr="0090108C">
        <w:rPr>
          <w:rFonts w:ascii="Verdana" w:hAnsi="Verdana"/>
          <w:color w:val="auto"/>
          <w:sz w:val="22"/>
          <w:szCs w:val="22"/>
        </w:rPr>
        <w:t xml:space="preserve">Newquay Business Improvement </w:t>
      </w:r>
      <w:proofErr w:type="gramStart"/>
      <w:r w:rsidRPr="0090108C">
        <w:rPr>
          <w:rFonts w:ascii="Verdana" w:hAnsi="Verdana"/>
          <w:color w:val="auto"/>
          <w:sz w:val="22"/>
          <w:szCs w:val="22"/>
        </w:rPr>
        <w:t xml:space="preserve">District </w:t>
      </w:r>
      <w:r w:rsidR="00F241D3" w:rsidRPr="0090108C">
        <w:rPr>
          <w:rFonts w:ascii="Verdana" w:hAnsi="Verdana"/>
          <w:color w:val="auto"/>
          <w:sz w:val="22"/>
          <w:szCs w:val="22"/>
        </w:rPr>
        <w:t xml:space="preserve"> reserves</w:t>
      </w:r>
      <w:proofErr w:type="gramEnd"/>
      <w:r w:rsidR="00F241D3" w:rsidRPr="0090108C">
        <w:rPr>
          <w:rFonts w:ascii="Verdana" w:hAnsi="Verdana"/>
          <w:color w:val="auto"/>
          <w:sz w:val="22"/>
          <w:szCs w:val="22"/>
        </w:rPr>
        <w:t xml:space="preserve"> the right to vary or change all or any part of the basis of the procedures for the procurement process at any time or not to proceed with the proposed procurement at all.</w:t>
      </w:r>
    </w:p>
    <w:p w14:paraId="2C1AF83E" w14:textId="77777777" w:rsidR="00F241D3" w:rsidRPr="0090108C" w:rsidRDefault="00F241D3" w:rsidP="006268C8">
      <w:pPr>
        <w:pStyle w:val="BodyText"/>
        <w:kinsoku w:val="0"/>
        <w:overflowPunct w:val="0"/>
        <w:spacing w:before="6"/>
        <w:ind w:left="0" w:firstLine="0"/>
      </w:pPr>
    </w:p>
    <w:p w14:paraId="21B21F84" w14:textId="40661214" w:rsidR="00F241D3" w:rsidRPr="0090108C" w:rsidRDefault="00F241D3" w:rsidP="006268C8">
      <w:pPr>
        <w:pStyle w:val="Default"/>
        <w:spacing w:before="60" w:after="60"/>
        <w:rPr>
          <w:rFonts w:ascii="Verdana" w:hAnsi="Verdana"/>
          <w:color w:val="auto"/>
          <w:sz w:val="22"/>
          <w:szCs w:val="22"/>
        </w:rPr>
      </w:pPr>
      <w:r w:rsidRPr="0090108C">
        <w:rPr>
          <w:rFonts w:ascii="Verdana" w:hAnsi="Verdana"/>
          <w:color w:val="auto"/>
          <w:sz w:val="22"/>
          <w:szCs w:val="22"/>
        </w:rPr>
        <w:t xml:space="preserve">Cancellation of the procurement process (at any time) under any circumstances will not render </w:t>
      </w:r>
      <w:r w:rsidR="0090108C" w:rsidRPr="0090108C">
        <w:rPr>
          <w:rFonts w:ascii="Verdana" w:hAnsi="Verdana"/>
          <w:color w:val="auto"/>
          <w:sz w:val="22"/>
          <w:szCs w:val="22"/>
        </w:rPr>
        <w:t xml:space="preserve">Newquay Business Improvement </w:t>
      </w:r>
      <w:proofErr w:type="gramStart"/>
      <w:r w:rsidR="0090108C" w:rsidRPr="0090108C">
        <w:rPr>
          <w:rFonts w:ascii="Verdana" w:hAnsi="Verdana"/>
          <w:color w:val="auto"/>
          <w:sz w:val="22"/>
          <w:szCs w:val="22"/>
        </w:rPr>
        <w:t xml:space="preserve">District </w:t>
      </w:r>
      <w:r w:rsidRPr="0090108C">
        <w:rPr>
          <w:rFonts w:ascii="Verdana" w:hAnsi="Verdana"/>
          <w:color w:val="auto"/>
          <w:sz w:val="22"/>
          <w:szCs w:val="22"/>
        </w:rPr>
        <w:t xml:space="preserve"> liable</w:t>
      </w:r>
      <w:proofErr w:type="gramEnd"/>
      <w:r w:rsidRPr="0090108C">
        <w:rPr>
          <w:rFonts w:ascii="Verdana" w:hAnsi="Verdana"/>
          <w:color w:val="auto"/>
          <w:sz w:val="22"/>
          <w:szCs w:val="22"/>
        </w:rPr>
        <w:t xml:space="preserve"> for any costs or expenses incurred by tenderers during the procurement process.</w:t>
      </w:r>
    </w:p>
    <w:p w14:paraId="496FDF3F" w14:textId="77777777" w:rsidR="00F241D3" w:rsidRPr="00421CBC" w:rsidRDefault="00F241D3" w:rsidP="00043839">
      <w:pPr>
        <w:pStyle w:val="BodyText"/>
        <w:kinsoku w:val="0"/>
        <w:overflowPunct w:val="0"/>
        <w:ind w:left="120" w:right="237" w:firstLine="0"/>
        <w:jc w:val="both"/>
        <w:rPr>
          <w:color w:val="FF0000"/>
          <w:spacing w:val="-1"/>
          <w:highlight w:val="yellow"/>
        </w:rPr>
      </w:pPr>
    </w:p>
    <w:p w14:paraId="63D45AFC" w14:textId="7B7771E0" w:rsidR="00F241D3" w:rsidRPr="00043839" w:rsidRDefault="00043839" w:rsidP="0090108C">
      <w:pPr>
        <w:pStyle w:val="Heading1"/>
      </w:pPr>
      <w:r w:rsidRPr="00043839">
        <w:t>1</w:t>
      </w:r>
      <w:r w:rsidR="0074595E">
        <w:t>4</w:t>
      </w:r>
      <w:r w:rsidR="008048C0" w:rsidRPr="00043839">
        <w:t xml:space="preserve">. </w:t>
      </w:r>
      <w:r w:rsidR="003D4F03">
        <w:tab/>
      </w:r>
      <w:r w:rsidR="00BC2AC2" w:rsidRPr="00043839">
        <w:t>Enclosures</w:t>
      </w:r>
    </w:p>
    <w:p w14:paraId="64B37359" w14:textId="77777777" w:rsidR="00F241D3" w:rsidRPr="00421CBC" w:rsidRDefault="00F241D3" w:rsidP="006268C8">
      <w:pPr>
        <w:ind w:left="480"/>
        <w:rPr>
          <w:rFonts w:ascii="Verdana" w:hAnsi="Verdana"/>
          <w:color w:val="FF0000"/>
          <w:sz w:val="22"/>
          <w:szCs w:val="22"/>
        </w:rPr>
      </w:pPr>
    </w:p>
    <w:p w14:paraId="3C09789E" w14:textId="687E24DE" w:rsidR="008078F5" w:rsidRPr="00421CBC" w:rsidRDefault="00E5357A" w:rsidP="00EA7D7E">
      <w:pPr>
        <w:pStyle w:val="BodyText"/>
        <w:numPr>
          <w:ilvl w:val="0"/>
          <w:numId w:val="1"/>
        </w:numPr>
        <w:kinsoku w:val="0"/>
        <w:overflowPunct w:val="0"/>
        <w:spacing w:before="7" w:after="60"/>
        <w:ind w:left="709" w:right="237" w:hanging="709"/>
        <w:rPr>
          <w:rFonts w:cs="Arial"/>
          <w:color w:val="FF0000"/>
        </w:rPr>
      </w:pPr>
      <w:r>
        <w:t>Complianc</w:t>
      </w:r>
      <w:r w:rsidR="00624E1A">
        <w:t>y</w:t>
      </w:r>
      <w:r>
        <w:t xml:space="preserve"> Matrix</w:t>
      </w:r>
    </w:p>
    <w:sectPr w:rsidR="008078F5" w:rsidRPr="00421CBC" w:rsidSect="002E6D6A">
      <w:headerReference w:type="even" r:id="rId11"/>
      <w:headerReference w:type="default" r:id="rId12"/>
      <w:footerReference w:type="default" r:id="rId13"/>
      <w:headerReference w:type="first" r:id="rId14"/>
      <w:footerReference w:type="first" r:id="rId15"/>
      <w:pgSz w:w="11910" w:h="16840" w:code="9"/>
      <w:pgMar w:top="1440" w:right="1440" w:bottom="1440" w:left="1440" w:header="0" w:footer="1514"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73D6E9" w14:textId="77777777" w:rsidR="009B5DEE" w:rsidRDefault="009B5DEE">
      <w:r>
        <w:separator/>
      </w:r>
    </w:p>
  </w:endnote>
  <w:endnote w:type="continuationSeparator" w:id="0">
    <w:p w14:paraId="4893B46F" w14:textId="77777777" w:rsidR="009B5DEE" w:rsidRDefault="009B5D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mn-ea">
    <w:panose1 w:val="00000000000000000000"/>
    <w:charset w:val="00"/>
    <w:family w:val="roman"/>
    <w:notTrueType/>
    <w:pitch w:val="default"/>
  </w:font>
  <w:font w:name="+mn-cs">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D733D" w14:textId="77777777" w:rsidR="00E748A6" w:rsidRDefault="00E748A6">
    <w:pPr>
      <w:pStyle w:val="BodyText"/>
      <w:kinsoku w:val="0"/>
      <w:overflowPunct w:val="0"/>
      <w:spacing w:line="14" w:lineRule="auto"/>
      <w:ind w:left="0" w:firstLine="0"/>
      <w:rPr>
        <w:rFonts w:ascii="Times New Roman" w:hAnsi="Times New Roman" w:cs="Times New Roman"/>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AE3E5" w14:textId="77777777" w:rsidR="00E748A6" w:rsidRDefault="00E748A6">
    <w:pPr>
      <w:pStyle w:val="Footer"/>
    </w:pPr>
  </w:p>
  <w:p w14:paraId="5AC5AB65" w14:textId="149B4259" w:rsidR="00E748A6" w:rsidRDefault="00E748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51F8BD" w14:textId="77777777" w:rsidR="009B5DEE" w:rsidRDefault="009B5DEE">
      <w:r>
        <w:separator/>
      </w:r>
    </w:p>
  </w:footnote>
  <w:footnote w:type="continuationSeparator" w:id="0">
    <w:p w14:paraId="0DAC6FB9" w14:textId="77777777" w:rsidR="009B5DEE" w:rsidRDefault="009B5D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57DBB" w14:textId="314B95CC" w:rsidR="00E748A6" w:rsidRDefault="00E748A6">
    <w:pPr>
      <w:pStyle w:val="Header"/>
    </w:pPr>
    <w:r>
      <w:rPr>
        <w:noProof/>
      </w:rPr>
      <mc:AlternateContent>
        <mc:Choice Requires="wps">
          <w:drawing>
            <wp:anchor distT="0" distB="0" distL="114300" distR="114300" simplePos="0" relativeHeight="251658240" behindDoc="1" locked="0" layoutInCell="0" allowOverlap="1" wp14:anchorId="0B7ACF41" wp14:editId="4EBFDB44">
              <wp:simplePos x="0" y="0"/>
              <wp:positionH relativeFrom="margin">
                <wp:align>center</wp:align>
              </wp:positionH>
              <wp:positionV relativeFrom="margin">
                <wp:align>center</wp:align>
              </wp:positionV>
              <wp:extent cx="6311900" cy="2524760"/>
              <wp:effectExtent l="0" t="1609725" r="0" b="1456690"/>
              <wp:wrapNone/>
              <wp:docPr id="1"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311900" cy="25247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88728A9" w14:textId="77777777" w:rsidR="00E748A6" w:rsidRDefault="00E748A6" w:rsidP="00313767">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B7ACF41" id="_x0000_t202" coordsize="21600,21600" o:spt="202" path="m,l,21600r21600,l21600,xe">
              <v:stroke joinstyle="miter"/>
              <v:path gradientshapeok="t" o:connecttype="rect"/>
            </v:shapetype>
            <v:shape id="WordArt 2" o:spid="_x0000_s1026" type="#_x0000_t202" style="position:absolute;margin-left:0;margin-top:0;width:497pt;height:198.8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" o:allowincell="f" filled="f" stroked="f">
              <v:stroke joinstyle="round"/>
              <o:lock v:ext="edit" shapetype="t"/>
              <v:textbox style="mso-fit-shape-to-text:t">
                <w:txbxContent>
                  <w:p w14:paraId="588728A9" w14:textId="77777777" w:rsidR="00E748A6" w:rsidRDefault="00E748A6" w:rsidP="00313767">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874EB" w14:textId="77777777" w:rsidR="00E748A6" w:rsidRDefault="00E748A6">
    <w:pPr>
      <w:pStyle w:val="Header"/>
    </w:pPr>
    <w:r>
      <w:rPr>
        <w:noProof/>
      </w:rPr>
      <mc:AlternateContent>
        <mc:Choice Requires="wps">
          <w:drawing>
            <wp:anchor distT="0" distB="0" distL="114300" distR="114300" simplePos="0" relativeHeight="251660287" behindDoc="0" locked="0" layoutInCell="0" allowOverlap="1" wp14:anchorId="7EA0A5A4" wp14:editId="5864481F">
              <wp:simplePos x="0" y="0"/>
              <wp:positionH relativeFrom="page">
                <wp:posOffset>0</wp:posOffset>
              </wp:positionH>
              <wp:positionV relativeFrom="page">
                <wp:posOffset>190500</wp:posOffset>
              </wp:positionV>
              <wp:extent cx="7564582" cy="261257"/>
              <wp:effectExtent l="0" t="0" r="0" b="5715"/>
              <wp:wrapNone/>
              <wp:docPr id="2" name="MSIPCMf1d44c00a53eab042550e6f4" descr="{&quot;HashCode&quot;:-379930704,&quot;Height&quot;:842.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4582" cy="261257"/>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00E16C1" w14:textId="47D31698" w:rsidR="00E748A6" w:rsidRPr="001643B4" w:rsidRDefault="001643B4" w:rsidP="001643B4">
                          <w:pPr>
                            <w:jc w:val="right"/>
                            <w:rPr>
                              <w:rFonts w:ascii="Calibri" w:hAnsi="Calibri" w:cs="Calibri"/>
                              <w:color w:val="317100"/>
                              <w:sz w:val="20"/>
                            </w:rPr>
                          </w:pPr>
                          <w:r w:rsidRPr="001643B4">
                            <w:rPr>
                              <w:rFonts w:ascii="Calibri" w:hAnsi="Calibri" w:cs="Calibri"/>
                              <w:color w:val="317100"/>
                              <w:sz w:val="20"/>
                            </w:rPr>
                            <w:t>Information Classification: PUBLIC</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7EA0A5A4" id="_x0000_t202" coordsize="21600,21600" o:spt="202" path="m,l,21600r21600,l21600,xe">
              <v:stroke joinstyle="miter"/>
              <v:path gradientshapeok="t" o:connecttype="rect"/>
            </v:shapetype>
            <v:shape id="MSIPCMf1d44c00a53eab042550e6f4" o:spid="_x0000_s1027" type="#_x0000_t202" alt="{&quot;HashCode&quot;:-379930704,&quot;Height&quot;:842.0,&quot;Width&quot;:595.0,&quot;Placement&quot;:&quot;Header&quot;,&quot;Index&quot;:&quot;Primary&quot;,&quot;Section&quot;:1,&quot;Top&quot;:0.0,&quot;Left&quot;:0.0}" style="position:absolute;margin-left:0;margin-top:15pt;width:595.65pt;height:20.55pt;z-index:251660287;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" o:allowincell="f" filled="f" stroked="f" strokeweight=".5pt">
              <v:textbox inset=",0,20pt,0">
                <w:txbxContent>
                  <w:p w14:paraId="500E16C1" w14:textId="47D31698" w:rsidR="00E748A6" w:rsidRPr="001643B4" w:rsidRDefault="001643B4" w:rsidP="001643B4">
                    <w:pPr>
                      <w:jc w:val="right"/>
                      <w:rPr>
                        <w:rFonts w:ascii="Calibri" w:hAnsi="Calibri" w:cs="Calibri"/>
                        <w:color w:val="317100"/>
                        <w:sz w:val="20"/>
                      </w:rPr>
                    </w:pPr>
                    <w:r w:rsidRPr="001643B4">
                      <w:rPr>
                        <w:rFonts w:ascii="Calibri" w:hAnsi="Calibri" w:cs="Calibri"/>
                        <w:color w:val="317100"/>
                        <w:sz w:val="20"/>
                      </w:rPr>
                      <w:t>Information Classification: PUBLIC</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A62BB" w14:textId="77777777" w:rsidR="00E748A6" w:rsidRDefault="00E748A6" w:rsidP="00952FAF">
    <w:pPr>
      <w:pStyle w:val="Header"/>
      <w:jc w:val="right"/>
      <w:rPr>
        <w:noProof/>
      </w:rPr>
    </w:pPr>
    <w:r>
      <w:rPr>
        <w:noProof/>
      </w:rPr>
      <mc:AlternateContent>
        <mc:Choice Requires="wps">
          <w:drawing>
            <wp:anchor distT="0" distB="0" distL="114300" distR="114300" simplePos="0" relativeHeight="251662336" behindDoc="0" locked="0" layoutInCell="0" allowOverlap="1" wp14:anchorId="2E47CAF3" wp14:editId="2E975D0F">
              <wp:simplePos x="0" y="0"/>
              <wp:positionH relativeFrom="page">
                <wp:posOffset>0</wp:posOffset>
              </wp:positionH>
              <wp:positionV relativeFrom="page">
                <wp:posOffset>190500</wp:posOffset>
              </wp:positionV>
              <wp:extent cx="7564582" cy="261257"/>
              <wp:effectExtent l="0" t="0" r="0" b="5715"/>
              <wp:wrapNone/>
              <wp:docPr id="3" name="MSIPCM44734040b3d59fb8ddb465a3" descr="{&quot;HashCode&quot;:-379930704,&quot;Height&quot;:842.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4582" cy="261257"/>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975E777" w14:textId="58639FAA" w:rsidR="00E748A6" w:rsidRPr="001643B4" w:rsidRDefault="001643B4" w:rsidP="001643B4">
                          <w:pPr>
                            <w:jc w:val="right"/>
                            <w:rPr>
                              <w:rFonts w:ascii="Calibri" w:hAnsi="Calibri" w:cs="Calibri"/>
                              <w:color w:val="317100"/>
                              <w:sz w:val="20"/>
                            </w:rPr>
                          </w:pPr>
                          <w:r w:rsidRPr="001643B4">
                            <w:rPr>
                              <w:rFonts w:ascii="Calibri" w:hAnsi="Calibri" w:cs="Calibri"/>
                              <w:color w:val="317100"/>
                              <w:sz w:val="20"/>
                            </w:rPr>
                            <w:t>Information Classification: PUBLIC</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2E47CAF3" id="_x0000_t202" coordsize="21600,21600" o:spt="202" path="m,l,21600r21600,l21600,xe">
              <v:stroke joinstyle="miter"/>
              <v:path gradientshapeok="t" o:connecttype="rect"/>
            </v:shapetype>
            <v:shape id="MSIPCM44734040b3d59fb8ddb465a3" o:spid="_x0000_s1028" type="#_x0000_t202" alt="{&quot;HashCode&quot;:-379930704,&quot;Height&quot;:842.0,&quot;Width&quot;:595.0,&quot;Placement&quot;:&quot;Header&quot;,&quot;Index&quot;:&quot;FirstPage&quot;,&quot;Section&quot;:1,&quot;Top&quot;:0.0,&quot;Left&quot;:0.0}" style="position:absolute;left:0;text-align:left;margin-left:0;margin-top:15pt;width:595.65pt;height:20.55pt;z-index:25166233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" o:allowincell="f" filled="f" stroked="f" strokeweight=".5pt">
              <v:textbox inset=",0,20pt,0">
                <w:txbxContent>
                  <w:p w14:paraId="5975E777" w14:textId="58639FAA" w:rsidR="00E748A6" w:rsidRPr="001643B4" w:rsidRDefault="001643B4" w:rsidP="001643B4">
                    <w:pPr>
                      <w:jc w:val="right"/>
                      <w:rPr>
                        <w:rFonts w:ascii="Calibri" w:hAnsi="Calibri" w:cs="Calibri"/>
                        <w:color w:val="317100"/>
                        <w:sz w:val="20"/>
                      </w:rPr>
                    </w:pPr>
                    <w:r w:rsidRPr="001643B4">
                      <w:rPr>
                        <w:rFonts w:ascii="Calibri" w:hAnsi="Calibri" w:cs="Calibri"/>
                        <w:color w:val="317100"/>
                        <w:sz w:val="20"/>
                      </w:rPr>
                      <w:t>Information Classification: PUBLIC</w:t>
                    </w:r>
                  </w:p>
                </w:txbxContent>
              </v:textbox>
              <w10:wrap anchorx="page" anchory="page"/>
            </v:shape>
          </w:pict>
        </mc:Fallback>
      </mc:AlternateContent>
    </w:r>
  </w:p>
  <w:p w14:paraId="0D7A64DF" w14:textId="77777777" w:rsidR="00E748A6" w:rsidRDefault="00E748A6" w:rsidP="00952FAF">
    <w:pPr>
      <w:pStyle w:val="Header"/>
      <w:jc w:val="right"/>
      <w:rPr>
        <w:noProof/>
      </w:rPr>
    </w:pPr>
  </w:p>
  <w:p w14:paraId="2B7C76AF" w14:textId="77777777" w:rsidR="00E748A6" w:rsidRDefault="00E748A6" w:rsidP="00952FAF">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3174ED"/>
    <w:multiLevelType w:val="hybridMultilevel"/>
    <w:tmpl w:val="98DA51CC"/>
    <w:lvl w:ilvl="0" w:tplc="E8383CBA">
      <w:start w:val="1"/>
      <w:numFmt w:val="decimal"/>
      <w:lvlText w:val="3.1.%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26ED009D"/>
    <w:multiLevelType w:val="hybridMultilevel"/>
    <w:tmpl w:val="85B6F8FC"/>
    <w:lvl w:ilvl="0" w:tplc="F2A2ED2E">
      <w:start w:val="1"/>
      <w:numFmt w:val="decimal"/>
      <w:lvlText w:val="%1."/>
      <w:lvlJc w:val="left"/>
      <w:pPr>
        <w:ind w:left="480" w:hanging="360"/>
      </w:pPr>
      <w:rPr>
        <w:rFonts w:cs="Verdana" w:hint="default"/>
        <w:color w:val="auto"/>
      </w:rPr>
    </w:lvl>
    <w:lvl w:ilvl="1" w:tplc="08090019" w:tentative="1">
      <w:start w:val="1"/>
      <w:numFmt w:val="lowerLetter"/>
      <w:lvlText w:val="%2."/>
      <w:lvlJc w:val="left"/>
      <w:pPr>
        <w:ind w:left="1200" w:hanging="360"/>
      </w:pPr>
    </w:lvl>
    <w:lvl w:ilvl="2" w:tplc="0809001B" w:tentative="1">
      <w:start w:val="1"/>
      <w:numFmt w:val="lowerRoman"/>
      <w:lvlText w:val="%3."/>
      <w:lvlJc w:val="right"/>
      <w:pPr>
        <w:ind w:left="1920" w:hanging="180"/>
      </w:pPr>
    </w:lvl>
    <w:lvl w:ilvl="3" w:tplc="0809000F" w:tentative="1">
      <w:start w:val="1"/>
      <w:numFmt w:val="decimal"/>
      <w:lvlText w:val="%4."/>
      <w:lvlJc w:val="left"/>
      <w:pPr>
        <w:ind w:left="2640" w:hanging="360"/>
      </w:pPr>
    </w:lvl>
    <w:lvl w:ilvl="4" w:tplc="08090019" w:tentative="1">
      <w:start w:val="1"/>
      <w:numFmt w:val="lowerLetter"/>
      <w:lvlText w:val="%5."/>
      <w:lvlJc w:val="left"/>
      <w:pPr>
        <w:ind w:left="3360" w:hanging="360"/>
      </w:pPr>
    </w:lvl>
    <w:lvl w:ilvl="5" w:tplc="0809001B" w:tentative="1">
      <w:start w:val="1"/>
      <w:numFmt w:val="lowerRoman"/>
      <w:lvlText w:val="%6."/>
      <w:lvlJc w:val="right"/>
      <w:pPr>
        <w:ind w:left="4080" w:hanging="180"/>
      </w:pPr>
    </w:lvl>
    <w:lvl w:ilvl="6" w:tplc="0809000F" w:tentative="1">
      <w:start w:val="1"/>
      <w:numFmt w:val="decimal"/>
      <w:lvlText w:val="%7."/>
      <w:lvlJc w:val="left"/>
      <w:pPr>
        <w:ind w:left="4800" w:hanging="360"/>
      </w:pPr>
    </w:lvl>
    <w:lvl w:ilvl="7" w:tplc="08090019" w:tentative="1">
      <w:start w:val="1"/>
      <w:numFmt w:val="lowerLetter"/>
      <w:lvlText w:val="%8."/>
      <w:lvlJc w:val="left"/>
      <w:pPr>
        <w:ind w:left="5520" w:hanging="360"/>
      </w:pPr>
    </w:lvl>
    <w:lvl w:ilvl="8" w:tplc="0809001B" w:tentative="1">
      <w:start w:val="1"/>
      <w:numFmt w:val="lowerRoman"/>
      <w:lvlText w:val="%9."/>
      <w:lvlJc w:val="right"/>
      <w:pPr>
        <w:ind w:left="6240" w:hanging="180"/>
      </w:pPr>
    </w:lvl>
  </w:abstractNum>
  <w:abstractNum w:abstractNumId="2" w15:restartNumberingAfterBreak="0">
    <w:nsid w:val="2FB6285C"/>
    <w:multiLevelType w:val="multilevel"/>
    <w:tmpl w:val="060E90D2"/>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 w15:restartNumberingAfterBreak="0">
    <w:nsid w:val="49550CB6"/>
    <w:multiLevelType w:val="multilevel"/>
    <w:tmpl w:val="480C890E"/>
    <w:lvl w:ilvl="0">
      <w:start w:val="3"/>
      <w:numFmt w:val="decimal"/>
      <w:lvlText w:val="%1"/>
      <w:lvlJc w:val="left"/>
      <w:pPr>
        <w:ind w:left="360" w:hanging="360"/>
      </w:pPr>
      <w:rPr>
        <w:rFonts w:hint="default"/>
      </w:rPr>
    </w:lvl>
    <w:lvl w:ilvl="1">
      <w:start w:val="3"/>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16cid:durableId="1408963040">
    <w:abstractNumId w:val="1"/>
  </w:num>
  <w:num w:numId="2" w16cid:durableId="443885230">
    <w:abstractNumId w:val="2"/>
  </w:num>
  <w:num w:numId="3" w16cid:durableId="1964922016">
    <w:abstractNumId w:val="0"/>
  </w:num>
  <w:num w:numId="4" w16cid:durableId="903223125">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bordersDoNotSurroundHeader/>
  <w:bordersDoNotSurroundFooter/>
  <w:hideSpellingErrors/>
  <w:hideGrammaticalErrors/>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57B"/>
    <w:rsid w:val="00001F9C"/>
    <w:rsid w:val="00006BC7"/>
    <w:rsid w:val="00010702"/>
    <w:rsid w:val="000115A5"/>
    <w:rsid w:val="00013C7D"/>
    <w:rsid w:val="00017DB4"/>
    <w:rsid w:val="0002259F"/>
    <w:rsid w:val="000229F1"/>
    <w:rsid w:val="00025BD1"/>
    <w:rsid w:val="00032F34"/>
    <w:rsid w:val="00037988"/>
    <w:rsid w:val="000401C6"/>
    <w:rsid w:val="000404BD"/>
    <w:rsid w:val="00043839"/>
    <w:rsid w:val="00054F35"/>
    <w:rsid w:val="00071D9D"/>
    <w:rsid w:val="00075056"/>
    <w:rsid w:val="0007548F"/>
    <w:rsid w:val="000825E2"/>
    <w:rsid w:val="00083F80"/>
    <w:rsid w:val="000854E3"/>
    <w:rsid w:val="00086E9B"/>
    <w:rsid w:val="00087549"/>
    <w:rsid w:val="000929C8"/>
    <w:rsid w:val="000A0B78"/>
    <w:rsid w:val="000A11CD"/>
    <w:rsid w:val="000A12A1"/>
    <w:rsid w:val="000A3B4C"/>
    <w:rsid w:val="000A3E97"/>
    <w:rsid w:val="000B3212"/>
    <w:rsid w:val="000B50AD"/>
    <w:rsid w:val="000B51D0"/>
    <w:rsid w:val="000C3453"/>
    <w:rsid w:val="000C3FF2"/>
    <w:rsid w:val="000C55C4"/>
    <w:rsid w:val="000C7AA7"/>
    <w:rsid w:val="000E0EE7"/>
    <w:rsid w:val="000E1CC1"/>
    <w:rsid w:val="000E2A8B"/>
    <w:rsid w:val="000E7425"/>
    <w:rsid w:val="000F0421"/>
    <w:rsid w:val="001018CA"/>
    <w:rsid w:val="00104226"/>
    <w:rsid w:val="00104810"/>
    <w:rsid w:val="00105643"/>
    <w:rsid w:val="001076DD"/>
    <w:rsid w:val="001142BA"/>
    <w:rsid w:val="0011624D"/>
    <w:rsid w:val="00124607"/>
    <w:rsid w:val="00126188"/>
    <w:rsid w:val="00133801"/>
    <w:rsid w:val="00137523"/>
    <w:rsid w:val="0014510D"/>
    <w:rsid w:val="00147474"/>
    <w:rsid w:val="00152B08"/>
    <w:rsid w:val="00155205"/>
    <w:rsid w:val="001618E4"/>
    <w:rsid w:val="001643B4"/>
    <w:rsid w:val="001748DA"/>
    <w:rsid w:val="00177291"/>
    <w:rsid w:val="00180B40"/>
    <w:rsid w:val="00183661"/>
    <w:rsid w:val="00192124"/>
    <w:rsid w:val="001A049B"/>
    <w:rsid w:val="001A247D"/>
    <w:rsid w:val="001A6827"/>
    <w:rsid w:val="001B10A6"/>
    <w:rsid w:val="001C161F"/>
    <w:rsid w:val="001C39B5"/>
    <w:rsid w:val="001C4D88"/>
    <w:rsid w:val="001D157B"/>
    <w:rsid w:val="001E6A66"/>
    <w:rsid w:val="001F725E"/>
    <w:rsid w:val="002047C7"/>
    <w:rsid w:val="0020644B"/>
    <w:rsid w:val="00211A64"/>
    <w:rsid w:val="002166ED"/>
    <w:rsid w:val="00224C4C"/>
    <w:rsid w:val="002255AD"/>
    <w:rsid w:val="00231011"/>
    <w:rsid w:val="0023341B"/>
    <w:rsid w:val="00245E3C"/>
    <w:rsid w:val="00247672"/>
    <w:rsid w:val="00254332"/>
    <w:rsid w:val="00261713"/>
    <w:rsid w:val="00275F5C"/>
    <w:rsid w:val="00277530"/>
    <w:rsid w:val="00280424"/>
    <w:rsid w:val="00280C6F"/>
    <w:rsid w:val="0028134F"/>
    <w:rsid w:val="0028463D"/>
    <w:rsid w:val="00291422"/>
    <w:rsid w:val="0029160B"/>
    <w:rsid w:val="002B0F2D"/>
    <w:rsid w:val="002B122F"/>
    <w:rsid w:val="002C26F7"/>
    <w:rsid w:val="002C31F8"/>
    <w:rsid w:val="002C6BD0"/>
    <w:rsid w:val="002C7133"/>
    <w:rsid w:val="002D4526"/>
    <w:rsid w:val="002D6446"/>
    <w:rsid w:val="002E0116"/>
    <w:rsid w:val="002E24C0"/>
    <w:rsid w:val="002E2791"/>
    <w:rsid w:val="002E6D6A"/>
    <w:rsid w:val="00313767"/>
    <w:rsid w:val="0031501C"/>
    <w:rsid w:val="00322D60"/>
    <w:rsid w:val="00323542"/>
    <w:rsid w:val="00326A15"/>
    <w:rsid w:val="003301CA"/>
    <w:rsid w:val="00331792"/>
    <w:rsid w:val="0033426E"/>
    <w:rsid w:val="00342E2F"/>
    <w:rsid w:val="00353D49"/>
    <w:rsid w:val="003547A9"/>
    <w:rsid w:val="0035641B"/>
    <w:rsid w:val="00357F8B"/>
    <w:rsid w:val="00365306"/>
    <w:rsid w:val="0037288C"/>
    <w:rsid w:val="00373C8D"/>
    <w:rsid w:val="003776FD"/>
    <w:rsid w:val="00381600"/>
    <w:rsid w:val="00386DEA"/>
    <w:rsid w:val="003A12FB"/>
    <w:rsid w:val="003A26F3"/>
    <w:rsid w:val="003B0C18"/>
    <w:rsid w:val="003B42CB"/>
    <w:rsid w:val="003C2553"/>
    <w:rsid w:val="003C65FC"/>
    <w:rsid w:val="003C661B"/>
    <w:rsid w:val="003D4F03"/>
    <w:rsid w:val="003D78DA"/>
    <w:rsid w:val="003E6BA4"/>
    <w:rsid w:val="003F289E"/>
    <w:rsid w:val="003F3ECD"/>
    <w:rsid w:val="003F7852"/>
    <w:rsid w:val="004024C5"/>
    <w:rsid w:val="00414F26"/>
    <w:rsid w:val="00420711"/>
    <w:rsid w:val="00421CBC"/>
    <w:rsid w:val="00423134"/>
    <w:rsid w:val="00430CCC"/>
    <w:rsid w:val="004378D0"/>
    <w:rsid w:val="00440F87"/>
    <w:rsid w:val="00441D4B"/>
    <w:rsid w:val="00443917"/>
    <w:rsid w:val="00456BFA"/>
    <w:rsid w:val="00457AFE"/>
    <w:rsid w:val="00461D9E"/>
    <w:rsid w:val="00472956"/>
    <w:rsid w:val="00473280"/>
    <w:rsid w:val="00486DD3"/>
    <w:rsid w:val="00486F8B"/>
    <w:rsid w:val="00487652"/>
    <w:rsid w:val="00490749"/>
    <w:rsid w:val="00496B80"/>
    <w:rsid w:val="004A2B08"/>
    <w:rsid w:val="004A562D"/>
    <w:rsid w:val="004A6BCD"/>
    <w:rsid w:val="004B155F"/>
    <w:rsid w:val="004B66F2"/>
    <w:rsid w:val="004B7B3D"/>
    <w:rsid w:val="004C0802"/>
    <w:rsid w:val="004C16A5"/>
    <w:rsid w:val="004C197F"/>
    <w:rsid w:val="004C2722"/>
    <w:rsid w:val="004C520D"/>
    <w:rsid w:val="004D04DE"/>
    <w:rsid w:val="004D55CF"/>
    <w:rsid w:val="004D743A"/>
    <w:rsid w:val="004E02A6"/>
    <w:rsid w:val="004E4A58"/>
    <w:rsid w:val="004E51A3"/>
    <w:rsid w:val="004F2E6B"/>
    <w:rsid w:val="00501FAE"/>
    <w:rsid w:val="005079FC"/>
    <w:rsid w:val="00517C3B"/>
    <w:rsid w:val="0052395E"/>
    <w:rsid w:val="00527B57"/>
    <w:rsid w:val="0053109F"/>
    <w:rsid w:val="00534C07"/>
    <w:rsid w:val="00536BF5"/>
    <w:rsid w:val="005406ED"/>
    <w:rsid w:val="00540904"/>
    <w:rsid w:val="005412B9"/>
    <w:rsid w:val="00541428"/>
    <w:rsid w:val="0054167B"/>
    <w:rsid w:val="00541E3E"/>
    <w:rsid w:val="00546140"/>
    <w:rsid w:val="005573B7"/>
    <w:rsid w:val="00562BAA"/>
    <w:rsid w:val="0056303D"/>
    <w:rsid w:val="0056352F"/>
    <w:rsid w:val="00583033"/>
    <w:rsid w:val="005833EF"/>
    <w:rsid w:val="005901DB"/>
    <w:rsid w:val="0059723B"/>
    <w:rsid w:val="005A0C32"/>
    <w:rsid w:val="005A3334"/>
    <w:rsid w:val="005B1944"/>
    <w:rsid w:val="005B3F7E"/>
    <w:rsid w:val="005B41A4"/>
    <w:rsid w:val="005B5AFD"/>
    <w:rsid w:val="005B65DA"/>
    <w:rsid w:val="005B7232"/>
    <w:rsid w:val="005C766F"/>
    <w:rsid w:val="005C7750"/>
    <w:rsid w:val="005D20FA"/>
    <w:rsid w:val="005D4760"/>
    <w:rsid w:val="005E2D14"/>
    <w:rsid w:val="005E38E4"/>
    <w:rsid w:val="005E7217"/>
    <w:rsid w:val="005F0467"/>
    <w:rsid w:val="005F1161"/>
    <w:rsid w:val="00602E3D"/>
    <w:rsid w:val="00603783"/>
    <w:rsid w:val="006061B1"/>
    <w:rsid w:val="006061B7"/>
    <w:rsid w:val="00607F1E"/>
    <w:rsid w:val="00617575"/>
    <w:rsid w:val="00621937"/>
    <w:rsid w:val="00624E1A"/>
    <w:rsid w:val="006268C8"/>
    <w:rsid w:val="00637E40"/>
    <w:rsid w:val="00643C1E"/>
    <w:rsid w:val="006445E2"/>
    <w:rsid w:val="00645530"/>
    <w:rsid w:val="0066537B"/>
    <w:rsid w:val="00665FF9"/>
    <w:rsid w:val="006664FE"/>
    <w:rsid w:val="006671D0"/>
    <w:rsid w:val="00672083"/>
    <w:rsid w:val="00684C1C"/>
    <w:rsid w:val="00685412"/>
    <w:rsid w:val="006955DE"/>
    <w:rsid w:val="006964F1"/>
    <w:rsid w:val="006A0C56"/>
    <w:rsid w:val="006A74A9"/>
    <w:rsid w:val="006B64DA"/>
    <w:rsid w:val="006B7DAA"/>
    <w:rsid w:val="006C004B"/>
    <w:rsid w:val="006C1EA6"/>
    <w:rsid w:val="006C2354"/>
    <w:rsid w:val="006C2C2F"/>
    <w:rsid w:val="006C33DF"/>
    <w:rsid w:val="006C4983"/>
    <w:rsid w:val="006D0B5C"/>
    <w:rsid w:val="006D1FEA"/>
    <w:rsid w:val="006D4631"/>
    <w:rsid w:val="006D5657"/>
    <w:rsid w:val="006E1F8E"/>
    <w:rsid w:val="006F3A3E"/>
    <w:rsid w:val="006F639A"/>
    <w:rsid w:val="007014AA"/>
    <w:rsid w:val="00710298"/>
    <w:rsid w:val="00712EC7"/>
    <w:rsid w:val="00713540"/>
    <w:rsid w:val="00714CD5"/>
    <w:rsid w:val="00715F78"/>
    <w:rsid w:val="00716AB4"/>
    <w:rsid w:val="007201DA"/>
    <w:rsid w:val="00720AD4"/>
    <w:rsid w:val="00723BBC"/>
    <w:rsid w:val="00726E3B"/>
    <w:rsid w:val="0073095D"/>
    <w:rsid w:val="0073177F"/>
    <w:rsid w:val="0073390D"/>
    <w:rsid w:val="00743271"/>
    <w:rsid w:val="00743DA4"/>
    <w:rsid w:val="00743EC2"/>
    <w:rsid w:val="0074595E"/>
    <w:rsid w:val="0075598D"/>
    <w:rsid w:val="007572E4"/>
    <w:rsid w:val="00760410"/>
    <w:rsid w:val="00760D82"/>
    <w:rsid w:val="0076168A"/>
    <w:rsid w:val="007658A3"/>
    <w:rsid w:val="00766204"/>
    <w:rsid w:val="00766801"/>
    <w:rsid w:val="00766A57"/>
    <w:rsid w:val="00773ACB"/>
    <w:rsid w:val="007853FD"/>
    <w:rsid w:val="00785A4B"/>
    <w:rsid w:val="0078790B"/>
    <w:rsid w:val="00787C9F"/>
    <w:rsid w:val="007A2A6A"/>
    <w:rsid w:val="007A3D16"/>
    <w:rsid w:val="007A56B4"/>
    <w:rsid w:val="007B4BAB"/>
    <w:rsid w:val="007B7A75"/>
    <w:rsid w:val="007C2634"/>
    <w:rsid w:val="007D5D25"/>
    <w:rsid w:val="007E5AB6"/>
    <w:rsid w:val="007F2CD3"/>
    <w:rsid w:val="007F3BC4"/>
    <w:rsid w:val="007F4672"/>
    <w:rsid w:val="0080188E"/>
    <w:rsid w:val="00801F87"/>
    <w:rsid w:val="008029AA"/>
    <w:rsid w:val="008048C0"/>
    <w:rsid w:val="008078F5"/>
    <w:rsid w:val="00814F56"/>
    <w:rsid w:val="008272E9"/>
    <w:rsid w:val="00830FA1"/>
    <w:rsid w:val="008313C2"/>
    <w:rsid w:val="008331AF"/>
    <w:rsid w:val="00837579"/>
    <w:rsid w:val="008501D2"/>
    <w:rsid w:val="00852919"/>
    <w:rsid w:val="0085707F"/>
    <w:rsid w:val="00857694"/>
    <w:rsid w:val="00867545"/>
    <w:rsid w:val="00867CC0"/>
    <w:rsid w:val="008705A1"/>
    <w:rsid w:val="00875D5C"/>
    <w:rsid w:val="008778A7"/>
    <w:rsid w:val="00877E72"/>
    <w:rsid w:val="0088686F"/>
    <w:rsid w:val="0089065E"/>
    <w:rsid w:val="0089258F"/>
    <w:rsid w:val="00895475"/>
    <w:rsid w:val="008A12EC"/>
    <w:rsid w:val="008A56BF"/>
    <w:rsid w:val="008B35BE"/>
    <w:rsid w:val="008B3971"/>
    <w:rsid w:val="008B4124"/>
    <w:rsid w:val="008B42E5"/>
    <w:rsid w:val="008B50E7"/>
    <w:rsid w:val="008C1140"/>
    <w:rsid w:val="008C2FA5"/>
    <w:rsid w:val="008D05E7"/>
    <w:rsid w:val="008D38AA"/>
    <w:rsid w:val="008D3BF1"/>
    <w:rsid w:val="008E20A3"/>
    <w:rsid w:val="008E73A0"/>
    <w:rsid w:val="008E7828"/>
    <w:rsid w:val="008E7BCA"/>
    <w:rsid w:val="008F20CE"/>
    <w:rsid w:val="008F7062"/>
    <w:rsid w:val="00901012"/>
    <w:rsid w:val="0090108C"/>
    <w:rsid w:val="00901F39"/>
    <w:rsid w:val="009071BD"/>
    <w:rsid w:val="00907BA5"/>
    <w:rsid w:val="00911944"/>
    <w:rsid w:val="009162C4"/>
    <w:rsid w:val="00922E7F"/>
    <w:rsid w:val="00927672"/>
    <w:rsid w:val="00932D41"/>
    <w:rsid w:val="0093411A"/>
    <w:rsid w:val="009350DF"/>
    <w:rsid w:val="00941D32"/>
    <w:rsid w:val="009425E5"/>
    <w:rsid w:val="0094344C"/>
    <w:rsid w:val="00944CA5"/>
    <w:rsid w:val="00951FBD"/>
    <w:rsid w:val="009522B3"/>
    <w:rsid w:val="00952FAF"/>
    <w:rsid w:val="00953067"/>
    <w:rsid w:val="00954D37"/>
    <w:rsid w:val="0095547F"/>
    <w:rsid w:val="00956E4E"/>
    <w:rsid w:val="00961085"/>
    <w:rsid w:val="009660B7"/>
    <w:rsid w:val="00967BEC"/>
    <w:rsid w:val="00971FD1"/>
    <w:rsid w:val="009802C9"/>
    <w:rsid w:val="009811B1"/>
    <w:rsid w:val="00981AE0"/>
    <w:rsid w:val="00982D8F"/>
    <w:rsid w:val="00985D62"/>
    <w:rsid w:val="00990618"/>
    <w:rsid w:val="00990F35"/>
    <w:rsid w:val="00993323"/>
    <w:rsid w:val="009939F5"/>
    <w:rsid w:val="00995791"/>
    <w:rsid w:val="009958BF"/>
    <w:rsid w:val="00995927"/>
    <w:rsid w:val="0099776C"/>
    <w:rsid w:val="00997C85"/>
    <w:rsid w:val="009A0000"/>
    <w:rsid w:val="009A2B87"/>
    <w:rsid w:val="009A4F3F"/>
    <w:rsid w:val="009A509D"/>
    <w:rsid w:val="009A6961"/>
    <w:rsid w:val="009B5DEE"/>
    <w:rsid w:val="009C7ED0"/>
    <w:rsid w:val="009D2F36"/>
    <w:rsid w:val="009D30D1"/>
    <w:rsid w:val="009D4419"/>
    <w:rsid w:val="009D4D8E"/>
    <w:rsid w:val="009E318E"/>
    <w:rsid w:val="009E5BAE"/>
    <w:rsid w:val="009F0BE4"/>
    <w:rsid w:val="00A012AA"/>
    <w:rsid w:val="00A039D8"/>
    <w:rsid w:val="00A102FE"/>
    <w:rsid w:val="00A17283"/>
    <w:rsid w:val="00A17FDA"/>
    <w:rsid w:val="00A30EA9"/>
    <w:rsid w:val="00A337C5"/>
    <w:rsid w:val="00A34E88"/>
    <w:rsid w:val="00A366FE"/>
    <w:rsid w:val="00A37A9A"/>
    <w:rsid w:val="00A40DF9"/>
    <w:rsid w:val="00A41130"/>
    <w:rsid w:val="00A4260E"/>
    <w:rsid w:val="00A4297F"/>
    <w:rsid w:val="00A45440"/>
    <w:rsid w:val="00A47002"/>
    <w:rsid w:val="00A621BE"/>
    <w:rsid w:val="00A626D2"/>
    <w:rsid w:val="00A6427A"/>
    <w:rsid w:val="00A649FA"/>
    <w:rsid w:val="00A65A41"/>
    <w:rsid w:val="00A65BA4"/>
    <w:rsid w:val="00A678EE"/>
    <w:rsid w:val="00A775DB"/>
    <w:rsid w:val="00A80A75"/>
    <w:rsid w:val="00A83D71"/>
    <w:rsid w:val="00A8528B"/>
    <w:rsid w:val="00A95003"/>
    <w:rsid w:val="00A9669B"/>
    <w:rsid w:val="00A96F67"/>
    <w:rsid w:val="00AA3A17"/>
    <w:rsid w:val="00AC090F"/>
    <w:rsid w:val="00AC0DEF"/>
    <w:rsid w:val="00AC3AAE"/>
    <w:rsid w:val="00AC3C13"/>
    <w:rsid w:val="00AC7D64"/>
    <w:rsid w:val="00AD39A7"/>
    <w:rsid w:val="00AD6144"/>
    <w:rsid w:val="00AD7ABC"/>
    <w:rsid w:val="00AE3E93"/>
    <w:rsid w:val="00AF0F64"/>
    <w:rsid w:val="00AF284C"/>
    <w:rsid w:val="00AF5A5E"/>
    <w:rsid w:val="00B02843"/>
    <w:rsid w:val="00B0369A"/>
    <w:rsid w:val="00B07CE8"/>
    <w:rsid w:val="00B13DCC"/>
    <w:rsid w:val="00B17D8B"/>
    <w:rsid w:val="00B24D94"/>
    <w:rsid w:val="00B338C9"/>
    <w:rsid w:val="00B36B5F"/>
    <w:rsid w:val="00B425DD"/>
    <w:rsid w:val="00B460B8"/>
    <w:rsid w:val="00B52E8E"/>
    <w:rsid w:val="00B539C2"/>
    <w:rsid w:val="00B60300"/>
    <w:rsid w:val="00B61A8C"/>
    <w:rsid w:val="00B6239F"/>
    <w:rsid w:val="00B634E3"/>
    <w:rsid w:val="00B65D52"/>
    <w:rsid w:val="00B6709A"/>
    <w:rsid w:val="00B71EB3"/>
    <w:rsid w:val="00B71F0E"/>
    <w:rsid w:val="00B766F6"/>
    <w:rsid w:val="00B80503"/>
    <w:rsid w:val="00B811C1"/>
    <w:rsid w:val="00B867C6"/>
    <w:rsid w:val="00B86C52"/>
    <w:rsid w:val="00B9249A"/>
    <w:rsid w:val="00B95B7E"/>
    <w:rsid w:val="00B97EA7"/>
    <w:rsid w:val="00BA28EB"/>
    <w:rsid w:val="00BA5E1E"/>
    <w:rsid w:val="00BB1F0A"/>
    <w:rsid w:val="00BB1F13"/>
    <w:rsid w:val="00BC1E8F"/>
    <w:rsid w:val="00BC2AC2"/>
    <w:rsid w:val="00BC4212"/>
    <w:rsid w:val="00BC4A91"/>
    <w:rsid w:val="00BE3831"/>
    <w:rsid w:val="00BE4F15"/>
    <w:rsid w:val="00BF43D6"/>
    <w:rsid w:val="00C0326C"/>
    <w:rsid w:val="00C03382"/>
    <w:rsid w:val="00C066FF"/>
    <w:rsid w:val="00C10945"/>
    <w:rsid w:val="00C13E14"/>
    <w:rsid w:val="00C152C6"/>
    <w:rsid w:val="00C154B9"/>
    <w:rsid w:val="00C15B5F"/>
    <w:rsid w:val="00C207DA"/>
    <w:rsid w:val="00C21622"/>
    <w:rsid w:val="00C25910"/>
    <w:rsid w:val="00C25F71"/>
    <w:rsid w:val="00C26AFC"/>
    <w:rsid w:val="00C417D6"/>
    <w:rsid w:val="00C42274"/>
    <w:rsid w:val="00C462E8"/>
    <w:rsid w:val="00C5786F"/>
    <w:rsid w:val="00C6103B"/>
    <w:rsid w:val="00C64390"/>
    <w:rsid w:val="00C64E58"/>
    <w:rsid w:val="00C74696"/>
    <w:rsid w:val="00C74832"/>
    <w:rsid w:val="00C85B3E"/>
    <w:rsid w:val="00C87A34"/>
    <w:rsid w:val="00C9414E"/>
    <w:rsid w:val="00CA2C63"/>
    <w:rsid w:val="00CB06AD"/>
    <w:rsid w:val="00CB0724"/>
    <w:rsid w:val="00CB56A4"/>
    <w:rsid w:val="00CB5CE6"/>
    <w:rsid w:val="00CC0D05"/>
    <w:rsid w:val="00CC4189"/>
    <w:rsid w:val="00CC614C"/>
    <w:rsid w:val="00CC627B"/>
    <w:rsid w:val="00CD45D8"/>
    <w:rsid w:val="00CF01F6"/>
    <w:rsid w:val="00CF0DA8"/>
    <w:rsid w:val="00CF7180"/>
    <w:rsid w:val="00D01466"/>
    <w:rsid w:val="00D052AE"/>
    <w:rsid w:val="00D14557"/>
    <w:rsid w:val="00D1587D"/>
    <w:rsid w:val="00D22D2D"/>
    <w:rsid w:val="00D3406C"/>
    <w:rsid w:val="00D42816"/>
    <w:rsid w:val="00D42AEB"/>
    <w:rsid w:val="00D478B4"/>
    <w:rsid w:val="00D54855"/>
    <w:rsid w:val="00D574DF"/>
    <w:rsid w:val="00D6124E"/>
    <w:rsid w:val="00D62210"/>
    <w:rsid w:val="00D627EC"/>
    <w:rsid w:val="00D67611"/>
    <w:rsid w:val="00D715D6"/>
    <w:rsid w:val="00D76011"/>
    <w:rsid w:val="00D767BF"/>
    <w:rsid w:val="00D772D0"/>
    <w:rsid w:val="00D77CA1"/>
    <w:rsid w:val="00D840A9"/>
    <w:rsid w:val="00D86C43"/>
    <w:rsid w:val="00D920FB"/>
    <w:rsid w:val="00D92361"/>
    <w:rsid w:val="00D93296"/>
    <w:rsid w:val="00D9491A"/>
    <w:rsid w:val="00DA20F8"/>
    <w:rsid w:val="00DD2879"/>
    <w:rsid w:val="00DD5C33"/>
    <w:rsid w:val="00DD5DFC"/>
    <w:rsid w:val="00DE23C3"/>
    <w:rsid w:val="00DE4285"/>
    <w:rsid w:val="00DE5F3F"/>
    <w:rsid w:val="00DE65C0"/>
    <w:rsid w:val="00DF3B39"/>
    <w:rsid w:val="00E00945"/>
    <w:rsid w:val="00E02780"/>
    <w:rsid w:val="00E039BB"/>
    <w:rsid w:val="00E074D7"/>
    <w:rsid w:val="00E10975"/>
    <w:rsid w:val="00E111C3"/>
    <w:rsid w:val="00E119B3"/>
    <w:rsid w:val="00E13F64"/>
    <w:rsid w:val="00E24CDA"/>
    <w:rsid w:val="00E31F43"/>
    <w:rsid w:val="00E32D82"/>
    <w:rsid w:val="00E343C1"/>
    <w:rsid w:val="00E35941"/>
    <w:rsid w:val="00E36038"/>
    <w:rsid w:val="00E36D0A"/>
    <w:rsid w:val="00E42AE5"/>
    <w:rsid w:val="00E436BB"/>
    <w:rsid w:val="00E51DCD"/>
    <w:rsid w:val="00E5357A"/>
    <w:rsid w:val="00E53C64"/>
    <w:rsid w:val="00E541BE"/>
    <w:rsid w:val="00E54875"/>
    <w:rsid w:val="00E55491"/>
    <w:rsid w:val="00E5549B"/>
    <w:rsid w:val="00E648F8"/>
    <w:rsid w:val="00E651A5"/>
    <w:rsid w:val="00E704EA"/>
    <w:rsid w:val="00E748A6"/>
    <w:rsid w:val="00E75D3C"/>
    <w:rsid w:val="00E8072B"/>
    <w:rsid w:val="00E814D1"/>
    <w:rsid w:val="00E82112"/>
    <w:rsid w:val="00E83154"/>
    <w:rsid w:val="00E846CC"/>
    <w:rsid w:val="00E878B2"/>
    <w:rsid w:val="00E913DA"/>
    <w:rsid w:val="00E9203A"/>
    <w:rsid w:val="00EA2A58"/>
    <w:rsid w:val="00EA7CB9"/>
    <w:rsid w:val="00EA7D7E"/>
    <w:rsid w:val="00EB1FF0"/>
    <w:rsid w:val="00EB28C2"/>
    <w:rsid w:val="00EB49A8"/>
    <w:rsid w:val="00EB643A"/>
    <w:rsid w:val="00EC269C"/>
    <w:rsid w:val="00ED05FF"/>
    <w:rsid w:val="00ED3476"/>
    <w:rsid w:val="00ED40A4"/>
    <w:rsid w:val="00ED52DE"/>
    <w:rsid w:val="00EE2B62"/>
    <w:rsid w:val="00EF2A3E"/>
    <w:rsid w:val="00EF2B25"/>
    <w:rsid w:val="00EF5734"/>
    <w:rsid w:val="00F0573E"/>
    <w:rsid w:val="00F1265B"/>
    <w:rsid w:val="00F131E4"/>
    <w:rsid w:val="00F138F1"/>
    <w:rsid w:val="00F14C5E"/>
    <w:rsid w:val="00F21877"/>
    <w:rsid w:val="00F22D9C"/>
    <w:rsid w:val="00F241D3"/>
    <w:rsid w:val="00F247D5"/>
    <w:rsid w:val="00F33591"/>
    <w:rsid w:val="00F34AB8"/>
    <w:rsid w:val="00F37BC0"/>
    <w:rsid w:val="00F436E9"/>
    <w:rsid w:val="00F57284"/>
    <w:rsid w:val="00F57521"/>
    <w:rsid w:val="00F57C2F"/>
    <w:rsid w:val="00F67563"/>
    <w:rsid w:val="00F724BE"/>
    <w:rsid w:val="00F75D8B"/>
    <w:rsid w:val="00F8445B"/>
    <w:rsid w:val="00F86773"/>
    <w:rsid w:val="00F946EA"/>
    <w:rsid w:val="00F95714"/>
    <w:rsid w:val="00FA28C6"/>
    <w:rsid w:val="00FA2CD2"/>
    <w:rsid w:val="00FA5A66"/>
    <w:rsid w:val="00FA7D3A"/>
    <w:rsid w:val="00FA7FAB"/>
    <w:rsid w:val="00FC0A24"/>
    <w:rsid w:val="00FC2710"/>
    <w:rsid w:val="00FD0251"/>
    <w:rsid w:val="00FD48E7"/>
    <w:rsid w:val="00FE07DE"/>
    <w:rsid w:val="00FE114D"/>
    <w:rsid w:val="00FE2787"/>
    <w:rsid w:val="00FE367D"/>
    <w:rsid w:val="00FE61F6"/>
    <w:rsid w:val="00FE6B03"/>
    <w:rsid w:val="00FF31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2A7F0BB"/>
  <w14:defaultImageDpi w14:val="0"/>
  <w15:docId w15:val="{563FB187-93FE-411F-A4DB-453C8E718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0"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sz w:val="24"/>
      <w:szCs w:val="24"/>
    </w:rPr>
  </w:style>
  <w:style w:type="paragraph" w:styleId="Heading1">
    <w:name w:val="heading 1"/>
    <w:basedOn w:val="Normal"/>
    <w:next w:val="Normal"/>
    <w:link w:val="Heading1Char"/>
    <w:autoRedefine/>
    <w:uiPriority w:val="1"/>
    <w:qFormat/>
    <w:rsid w:val="0090108C"/>
    <w:pPr>
      <w:tabs>
        <w:tab w:val="left" w:pos="1134"/>
      </w:tabs>
      <w:outlineLvl w:val="0"/>
    </w:pPr>
    <w:rPr>
      <w:rFonts w:ascii="Verdana" w:eastAsia="Calibri" w:hAnsi="Verdana" w:cs="Verdana"/>
      <w:b/>
      <w:bCs/>
      <w:spacing w:val="-1"/>
      <w:sz w:val="22"/>
      <w:szCs w:val="22"/>
      <w:lang w:eastAsia="en-US"/>
    </w:rPr>
  </w:style>
  <w:style w:type="paragraph" w:styleId="Heading2">
    <w:name w:val="heading 2"/>
    <w:aliases w:val="Oscar Faber 2,Main Heading,Main Headi,Paragraph,Para Nos,heading b,PARA2,Headline 2,nmhd2,heading 2,Major,Numbered - 2,h2,2,1.1.1 heading,Reset numbering,S Heading,S Heading 2,Attribute Heading 2,título 2,H2,R2,H21,H22,H211,H23,H212,H24,H213,H"/>
    <w:basedOn w:val="Normal"/>
    <w:next w:val="Normal"/>
    <w:link w:val="Heading2Char"/>
    <w:unhideWhenUsed/>
    <w:rsid w:val="0090101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rsid w:val="00F241D3"/>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043839"/>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locked/>
    <w:rsid w:val="0090108C"/>
    <w:rPr>
      <w:rFonts w:ascii="Verdana" w:eastAsia="Calibri" w:hAnsi="Verdana" w:cs="Verdana"/>
      <w:b/>
      <w:bCs/>
      <w:spacing w:val="-1"/>
      <w:lang w:eastAsia="en-US"/>
    </w:rPr>
  </w:style>
  <w:style w:type="paragraph" w:styleId="BodyText">
    <w:name w:val="Body Text"/>
    <w:basedOn w:val="Normal"/>
    <w:link w:val="BodyTextChar"/>
    <w:uiPriority w:val="1"/>
    <w:qFormat/>
    <w:pPr>
      <w:ind w:left="480" w:hanging="360"/>
    </w:pPr>
    <w:rPr>
      <w:rFonts w:ascii="Verdana" w:hAnsi="Verdana" w:cs="Verdana"/>
      <w:sz w:val="22"/>
      <w:szCs w:val="22"/>
    </w:rPr>
  </w:style>
  <w:style w:type="character" w:customStyle="1" w:styleId="BodyTextChar">
    <w:name w:val="Body Text Char"/>
    <w:basedOn w:val="DefaultParagraphFont"/>
    <w:link w:val="BodyText"/>
    <w:uiPriority w:val="1"/>
    <w:locked/>
    <w:rPr>
      <w:rFonts w:ascii="Times New Roman" w:hAnsi="Times New Roman" w:cs="Times New Roman"/>
      <w:sz w:val="24"/>
      <w:szCs w:val="24"/>
    </w:rPr>
  </w:style>
  <w:style w:type="paragraph" w:styleId="ListParagraph">
    <w:name w:val="List Paragraph"/>
    <w:basedOn w:val="Normal"/>
    <w:uiPriority w:val="34"/>
  </w:style>
  <w:style w:type="paragraph" w:customStyle="1" w:styleId="TableParagraph">
    <w:name w:val="Table Paragraph"/>
    <w:basedOn w:val="Normal"/>
    <w:uiPriority w:val="1"/>
  </w:style>
  <w:style w:type="character" w:styleId="CommentReference">
    <w:name w:val="annotation reference"/>
    <w:basedOn w:val="DefaultParagraphFont"/>
    <w:semiHidden/>
    <w:unhideWhenUsed/>
    <w:rsid w:val="00D715D6"/>
    <w:rPr>
      <w:rFonts w:cs="Times New Roman"/>
      <w:sz w:val="16"/>
      <w:szCs w:val="16"/>
    </w:rPr>
  </w:style>
  <w:style w:type="paragraph" w:styleId="CommentText">
    <w:name w:val="annotation text"/>
    <w:basedOn w:val="Normal"/>
    <w:link w:val="CommentTextChar"/>
    <w:semiHidden/>
    <w:unhideWhenUsed/>
    <w:rsid w:val="00D715D6"/>
    <w:rPr>
      <w:sz w:val="20"/>
      <w:szCs w:val="20"/>
    </w:rPr>
  </w:style>
  <w:style w:type="character" w:customStyle="1" w:styleId="CommentTextChar">
    <w:name w:val="Comment Text Char"/>
    <w:basedOn w:val="DefaultParagraphFont"/>
    <w:link w:val="CommentText"/>
    <w:uiPriority w:val="99"/>
    <w:semiHidden/>
    <w:locked/>
    <w:rsid w:val="00D715D6"/>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715D6"/>
    <w:rPr>
      <w:b/>
      <w:bCs/>
    </w:rPr>
  </w:style>
  <w:style w:type="character" w:customStyle="1" w:styleId="CommentSubjectChar">
    <w:name w:val="Comment Subject Char"/>
    <w:basedOn w:val="CommentTextChar"/>
    <w:link w:val="CommentSubject"/>
    <w:uiPriority w:val="99"/>
    <w:semiHidden/>
    <w:locked/>
    <w:rsid w:val="00D715D6"/>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D715D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715D6"/>
    <w:rPr>
      <w:rFonts w:ascii="Tahoma" w:hAnsi="Tahoma" w:cs="Tahoma"/>
      <w:sz w:val="16"/>
      <w:szCs w:val="16"/>
    </w:rPr>
  </w:style>
  <w:style w:type="paragraph" w:customStyle="1" w:styleId="Border">
    <w:name w:val="Border"/>
    <w:basedOn w:val="Normal"/>
    <w:next w:val="Caption"/>
    <w:rsid w:val="000825E2"/>
    <w:pPr>
      <w:keepNext/>
      <w:widowControl/>
      <w:pBdr>
        <w:bottom w:val="single" w:sz="6" w:space="8" w:color="auto"/>
      </w:pBdr>
      <w:autoSpaceDE/>
      <w:autoSpaceDN/>
      <w:adjustRightInd/>
      <w:spacing w:line="320" w:lineRule="atLeast"/>
      <w:jc w:val="center"/>
    </w:pPr>
    <w:rPr>
      <w:sz w:val="22"/>
      <w:szCs w:val="20"/>
      <w:lang w:eastAsia="en-US"/>
    </w:rPr>
  </w:style>
  <w:style w:type="paragraph" w:styleId="Caption">
    <w:name w:val="caption"/>
    <w:basedOn w:val="Normal"/>
    <w:next w:val="Normal"/>
    <w:uiPriority w:val="35"/>
    <w:semiHidden/>
    <w:unhideWhenUsed/>
    <w:qFormat/>
    <w:rsid w:val="000825E2"/>
    <w:rPr>
      <w:b/>
      <w:bCs/>
      <w:sz w:val="20"/>
      <w:szCs w:val="20"/>
    </w:rPr>
  </w:style>
  <w:style w:type="character" w:styleId="Hyperlink">
    <w:name w:val="Hyperlink"/>
    <w:basedOn w:val="DefaultParagraphFont"/>
    <w:uiPriority w:val="99"/>
    <w:unhideWhenUsed/>
    <w:rsid w:val="000825E2"/>
    <w:rPr>
      <w:rFonts w:cs="Times New Roman"/>
      <w:color w:val="0000FF" w:themeColor="hyperlink"/>
      <w:u w:val="single"/>
    </w:rPr>
  </w:style>
  <w:style w:type="paragraph" w:styleId="Header">
    <w:name w:val="header"/>
    <w:basedOn w:val="Normal"/>
    <w:link w:val="HeaderChar"/>
    <w:uiPriority w:val="99"/>
    <w:unhideWhenUsed/>
    <w:rsid w:val="003301CA"/>
    <w:pPr>
      <w:tabs>
        <w:tab w:val="center" w:pos="4513"/>
        <w:tab w:val="right" w:pos="9026"/>
      </w:tabs>
    </w:pPr>
  </w:style>
  <w:style w:type="character" w:customStyle="1" w:styleId="HeaderChar">
    <w:name w:val="Header Char"/>
    <w:basedOn w:val="DefaultParagraphFont"/>
    <w:link w:val="Header"/>
    <w:uiPriority w:val="99"/>
    <w:locked/>
    <w:rsid w:val="003301CA"/>
    <w:rPr>
      <w:rFonts w:ascii="Times New Roman" w:hAnsi="Times New Roman" w:cs="Times New Roman"/>
      <w:sz w:val="24"/>
      <w:szCs w:val="24"/>
    </w:rPr>
  </w:style>
  <w:style w:type="paragraph" w:styleId="Footer">
    <w:name w:val="footer"/>
    <w:basedOn w:val="Normal"/>
    <w:link w:val="FooterChar"/>
    <w:uiPriority w:val="99"/>
    <w:unhideWhenUsed/>
    <w:rsid w:val="003301CA"/>
    <w:pPr>
      <w:tabs>
        <w:tab w:val="center" w:pos="4513"/>
        <w:tab w:val="right" w:pos="9026"/>
      </w:tabs>
    </w:pPr>
  </w:style>
  <w:style w:type="character" w:customStyle="1" w:styleId="FooterChar">
    <w:name w:val="Footer Char"/>
    <w:basedOn w:val="DefaultParagraphFont"/>
    <w:link w:val="Footer"/>
    <w:uiPriority w:val="99"/>
    <w:locked/>
    <w:rsid w:val="003301CA"/>
    <w:rPr>
      <w:rFonts w:ascii="Times New Roman" w:hAnsi="Times New Roman" w:cs="Times New Roman"/>
      <w:sz w:val="24"/>
      <w:szCs w:val="24"/>
    </w:rPr>
  </w:style>
  <w:style w:type="paragraph" w:customStyle="1" w:styleId="Default">
    <w:name w:val="Default"/>
    <w:rsid w:val="00901012"/>
    <w:pPr>
      <w:widowControl w:val="0"/>
      <w:autoSpaceDE w:val="0"/>
      <w:autoSpaceDN w:val="0"/>
      <w:adjustRightInd w:val="0"/>
      <w:spacing w:after="0" w:line="240" w:lineRule="auto"/>
    </w:pPr>
    <w:rPr>
      <w:rFonts w:ascii="Arial Narrow" w:eastAsia="Times New Roman" w:hAnsi="Arial Narrow" w:cs="Arial Narrow"/>
      <w:color w:val="000000"/>
      <w:sz w:val="24"/>
      <w:szCs w:val="24"/>
    </w:rPr>
  </w:style>
  <w:style w:type="character" w:customStyle="1" w:styleId="Heading2Char">
    <w:name w:val="Heading 2 Char"/>
    <w:aliases w:val="Oscar Faber 2 Char,Main Heading Char,Main Headi Char,Paragraph Char,Para Nos Char,heading b Char,PARA2 Char,Headline 2 Char,nmhd2 Char,heading 2 Char,Major Char,Numbered - 2 Char,h2 Char,2 Char,1.1.1 heading Char,Reset numbering Char"/>
    <w:basedOn w:val="DefaultParagraphFont"/>
    <w:link w:val="Heading2"/>
    <w:rsid w:val="00901012"/>
    <w:rPr>
      <w:rFonts w:asciiTheme="majorHAnsi" w:eastAsiaTheme="majorEastAsia" w:hAnsiTheme="majorHAnsi" w:cstheme="majorBidi"/>
      <w:b/>
      <w:bCs/>
      <w:color w:val="4F81BD" w:themeColor="accent1"/>
      <w:sz w:val="26"/>
      <w:szCs w:val="26"/>
    </w:rPr>
  </w:style>
  <w:style w:type="character" w:customStyle="1" w:styleId="xdb">
    <w:name w:val="_xdb"/>
    <w:basedOn w:val="DefaultParagraphFont"/>
    <w:rsid w:val="006C1EA6"/>
  </w:style>
  <w:style w:type="character" w:customStyle="1" w:styleId="apple-converted-space">
    <w:name w:val="apple-converted-space"/>
    <w:basedOn w:val="DefaultParagraphFont"/>
    <w:rsid w:val="006C1EA6"/>
  </w:style>
  <w:style w:type="character" w:customStyle="1" w:styleId="xbe">
    <w:name w:val="_xbe"/>
    <w:basedOn w:val="DefaultParagraphFont"/>
    <w:rsid w:val="006C1EA6"/>
  </w:style>
  <w:style w:type="table" w:styleId="TableGrid">
    <w:name w:val="Table Grid"/>
    <w:basedOn w:val="TableNormal"/>
    <w:uiPriority w:val="59"/>
    <w:rsid w:val="006C1E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rsid w:val="00AD39A7"/>
    <w:rPr>
      <w:b/>
      <w:bCs/>
    </w:rPr>
  </w:style>
  <w:style w:type="character" w:customStyle="1" w:styleId="Heading3Char">
    <w:name w:val="Heading 3 Char"/>
    <w:basedOn w:val="DefaultParagraphFont"/>
    <w:link w:val="Heading3"/>
    <w:uiPriority w:val="9"/>
    <w:semiHidden/>
    <w:rsid w:val="00F241D3"/>
    <w:rPr>
      <w:rFonts w:asciiTheme="majorHAnsi" w:eastAsiaTheme="majorEastAsia" w:hAnsiTheme="majorHAnsi" w:cstheme="majorBidi"/>
      <w:b/>
      <w:bCs/>
      <w:color w:val="4F81BD" w:themeColor="accent1"/>
      <w:sz w:val="24"/>
      <w:szCs w:val="24"/>
    </w:rPr>
  </w:style>
  <w:style w:type="paragraph" w:styleId="FootnoteText">
    <w:name w:val="footnote text"/>
    <w:basedOn w:val="Normal"/>
    <w:link w:val="FootnoteTextChar"/>
    <w:uiPriority w:val="99"/>
    <w:semiHidden/>
    <w:unhideWhenUsed/>
    <w:rsid w:val="00785A4B"/>
    <w:rPr>
      <w:sz w:val="20"/>
      <w:szCs w:val="20"/>
    </w:rPr>
  </w:style>
  <w:style w:type="character" w:customStyle="1" w:styleId="FootnoteTextChar">
    <w:name w:val="Footnote Text Char"/>
    <w:basedOn w:val="DefaultParagraphFont"/>
    <w:link w:val="FootnoteText"/>
    <w:uiPriority w:val="99"/>
    <w:semiHidden/>
    <w:rsid w:val="00785A4B"/>
    <w:rPr>
      <w:rFonts w:ascii="Times New Roman" w:hAnsi="Times New Roman"/>
      <w:sz w:val="20"/>
      <w:szCs w:val="20"/>
    </w:rPr>
  </w:style>
  <w:style w:type="character" w:styleId="FootnoteReference">
    <w:name w:val="footnote reference"/>
    <w:basedOn w:val="DefaultParagraphFont"/>
    <w:uiPriority w:val="99"/>
    <w:semiHidden/>
    <w:unhideWhenUsed/>
    <w:rsid w:val="00785A4B"/>
    <w:rPr>
      <w:vertAlign w:val="superscript"/>
    </w:rPr>
  </w:style>
  <w:style w:type="paragraph" w:customStyle="1" w:styleId="Body">
    <w:name w:val="Body"/>
    <w:rsid w:val="004D743A"/>
    <w:pPr>
      <w:pBdr>
        <w:top w:val="nil"/>
        <w:left w:val="nil"/>
        <w:bottom w:val="nil"/>
        <w:right w:val="nil"/>
        <w:between w:val="nil"/>
        <w:bar w:val="nil"/>
      </w:pBdr>
    </w:pPr>
    <w:rPr>
      <w:rFonts w:ascii="Verdana" w:eastAsia="Arial Unicode MS" w:hAnsi="Verdana" w:cs="Arial Unicode MS"/>
      <w:color w:val="000000"/>
      <w:u w:color="000000"/>
      <w:bdr w:val="nil"/>
      <w:lang w:val="en-US"/>
    </w:rPr>
  </w:style>
  <w:style w:type="paragraph" w:styleId="Revision">
    <w:name w:val="Revision"/>
    <w:hidden/>
    <w:uiPriority w:val="99"/>
    <w:semiHidden/>
    <w:rsid w:val="001C161F"/>
    <w:pPr>
      <w:spacing w:after="0" w:line="240" w:lineRule="auto"/>
    </w:pPr>
    <w:rPr>
      <w:rFonts w:ascii="Times New Roman" w:hAnsi="Times New Roman"/>
      <w:sz w:val="24"/>
      <w:szCs w:val="24"/>
    </w:rPr>
  </w:style>
  <w:style w:type="table" w:styleId="LightList">
    <w:name w:val="Light List"/>
    <w:basedOn w:val="TableNormal"/>
    <w:uiPriority w:val="61"/>
    <w:rsid w:val="004C16A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FollowedHyperlink">
    <w:name w:val="FollowedHyperlink"/>
    <w:basedOn w:val="DefaultParagraphFont"/>
    <w:uiPriority w:val="99"/>
    <w:semiHidden/>
    <w:unhideWhenUsed/>
    <w:rsid w:val="0059723B"/>
    <w:rPr>
      <w:color w:val="800080" w:themeColor="followedHyperlink"/>
      <w:u w:val="single"/>
    </w:rPr>
  </w:style>
  <w:style w:type="character" w:customStyle="1" w:styleId="Heading5Char">
    <w:name w:val="Heading 5 Char"/>
    <w:basedOn w:val="DefaultParagraphFont"/>
    <w:link w:val="Heading5"/>
    <w:uiPriority w:val="9"/>
    <w:semiHidden/>
    <w:rsid w:val="00043839"/>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semiHidden/>
    <w:unhideWhenUsed/>
    <w:rsid w:val="00313767"/>
    <w:pPr>
      <w:widowControl/>
      <w:autoSpaceDE/>
      <w:autoSpaceDN/>
      <w:adjustRightInd/>
      <w:spacing w:before="100" w:beforeAutospacing="1" w:after="100" w:afterAutospacing="1"/>
    </w:pPr>
  </w:style>
  <w:style w:type="paragraph" w:customStyle="1" w:styleId="Neading3">
    <w:name w:val="Neading 3"/>
    <w:basedOn w:val="Normal"/>
    <w:link w:val="Neading3Char"/>
    <w:autoRedefine/>
    <w:uiPriority w:val="1"/>
    <w:qFormat/>
    <w:rsid w:val="00B634E3"/>
    <w:pPr>
      <w:ind w:left="709" w:hanging="709"/>
      <w:jc w:val="both"/>
    </w:pPr>
    <w:rPr>
      <w:rFonts w:ascii="Verdana" w:hAnsi="Verdana"/>
      <w:b/>
      <w:bCs/>
      <w:sz w:val="22"/>
      <w:szCs w:val="22"/>
    </w:rPr>
  </w:style>
  <w:style w:type="paragraph" w:customStyle="1" w:styleId="Style1">
    <w:name w:val="Style1"/>
    <w:basedOn w:val="BodyText"/>
    <w:next w:val="Heading2"/>
    <w:link w:val="Style1Char"/>
    <w:autoRedefine/>
    <w:uiPriority w:val="1"/>
    <w:qFormat/>
    <w:rsid w:val="00EB643A"/>
    <w:pPr>
      <w:kinsoku w:val="0"/>
      <w:overflowPunct w:val="0"/>
      <w:ind w:left="0" w:firstLine="0"/>
    </w:pPr>
    <w:rPr>
      <w:b/>
      <w:spacing w:val="-1"/>
    </w:rPr>
  </w:style>
  <w:style w:type="character" w:customStyle="1" w:styleId="Neading3Char">
    <w:name w:val="Neading 3 Char"/>
    <w:basedOn w:val="DefaultParagraphFont"/>
    <w:link w:val="Neading3"/>
    <w:uiPriority w:val="1"/>
    <w:rsid w:val="00B634E3"/>
    <w:rPr>
      <w:rFonts w:ascii="Verdana" w:hAnsi="Verdana"/>
      <w:b/>
      <w:bCs/>
    </w:rPr>
  </w:style>
  <w:style w:type="character" w:customStyle="1" w:styleId="Style1Char">
    <w:name w:val="Style1 Char"/>
    <w:basedOn w:val="BodyTextChar"/>
    <w:link w:val="Style1"/>
    <w:uiPriority w:val="1"/>
    <w:rsid w:val="00EB643A"/>
    <w:rPr>
      <w:rFonts w:ascii="Verdana" w:hAnsi="Verdana" w:cs="Verdana"/>
      <w:b/>
      <w:spacing w:val="-1"/>
      <w:sz w:val="24"/>
      <w:szCs w:val="24"/>
    </w:rPr>
  </w:style>
  <w:style w:type="character" w:styleId="UnresolvedMention">
    <w:name w:val="Unresolved Mention"/>
    <w:basedOn w:val="DefaultParagraphFont"/>
    <w:uiPriority w:val="99"/>
    <w:semiHidden/>
    <w:unhideWhenUsed/>
    <w:rsid w:val="003B0C18"/>
    <w:rPr>
      <w:color w:val="605E5C"/>
      <w:shd w:val="clear" w:color="auto" w:fill="E1DFDD"/>
    </w:rPr>
  </w:style>
  <w:style w:type="character" w:customStyle="1" w:styleId="None">
    <w:name w:val="None"/>
    <w:rsid w:val="00FA28C6"/>
  </w:style>
  <w:style w:type="paragraph" w:customStyle="1" w:styleId="BodyAA">
    <w:name w:val="Body A A"/>
    <w:rsid w:val="00FA28C6"/>
    <w:pPr>
      <w:pBdr>
        <w:top w:val="nil"/>
        <w:left w:val="nil"/>
        <w:bottom w:val="nil"/>
        <w:right w:val="nil"/>
        <w:between w:val="nil"/>
        <w:bar w:val="nil"/>
      </w:pBdr>
      <w:spacing w:after="0" w:line="240" w:lineRule="auto"/>
      <w:jc w:val="both"/>
    </w:pPr>
    <w:rPr>
      <w:rFonts w:ascii="Times New Roman" w:eastAsia="Arial Unicode MS" w:hAnsi="Times New Roman" w:cs="Arial Unicode MS"/>
      <w:color w:val="000000"/>
      <w:sz w:val="24"/>
      <w:szCs w:val="24"/>
      <w:u w:color="000000"/>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5995607">
      <w:bodyDiv w:val="1"/>
      <w:marLeft w:val="0"/>
      <w:marRight w:val="0"/>
      <w:marTop w:val="0"/>
      <w:marBottom w:val="0"/>
      <w:divBdr>
        <w:top w:val="none" w:sz="0" w:space="0" w:color="auto"/>
        <w:left w:val="none" w:sz="0" w:space="0" w:color="auto"/>
        <w:bottom w:val="none" w:sz="0" w:space="0" w:color="auto"/>
        <w:right w:val="none" w:sz="0" w:space="0" w:color="auto"/>
      </w:divBdr>
    </w:div>
    <w:div w:id="696851128">
      <w:bodyDiv w:val="1"/>
      <w:marLeft w:val="0"/>
      <w:marRight w:val="0"/>
      <w:marTop w:val="0"/>
      <w:marBottom w:val="0"/>
      <w:divBdr>
        <w:top w:val="none" w:sz="0" w:space="0" w:color="auto"/>
        <w:left w:val="none" w:sz="0" w:space="0" w:color="auto"/>
        <w:bottom w:val="none" w:sz="0" w:space="0" w:color="auto"/>
        <w:right w:val="none" w:sz="0" w:space="0" w:color="auto"/>
      </w:divBdr>
    </w:div>
    <w:div w:id="760418119">
      <w:marLeft w:val="0"/>
      <w:marRight w:val="0"/>
      <w:marTop w:val="0"/>
      <w:marBottom w:val="0"/>
      <w:divBdr>
        <w:top w:val="none" w:sz="0" w:space="0" w:color="auto"/>
        <w:left w:val="none" w:sz="0" w:space="0" w:color="auto"/>
        <w:bottom w:val="none" w:sz="0" w:space="0" w:color="auto"/>
        <w:right w:val="none" w:sz="0" w:space="0" w:color="auto"/>
      </w:divBdr>
    </w:div>
    <w:div w:id="853421989">
      <w:bodyDiv w:val="1"/>
      <w:marLeft w:val="0"/>
      <w:marRight w:val="0"/>
      <w:marTop w:val="0"/>
      <w:marBottom w:val="0"/>
      <w:divBdr>
        <w:top w:val="none" w:sz="0" w:space="0" w:color="auto"/>
        <w:left w:val="none" w:sz="0" w:space="0" w:color="auto"/>
        <w:bottom w:val="none" w:sz="0" w:space="0" w:color="auto"/>
        <w:right w:val="none" w:sz="0" w:space="0" w:color="auto"/>
      </w:divBdr>
      <w:divsChild>
        <w:div w:id="229967997">
          <w:marLeft w:val="547"/>
          <w:marRight w:val="0"/>
          <w:marTop w:val="0"/>
          <w:marBottom w:val="0"/>
          <w:divBdr>
            <w:top w:val="none" w:sz="0" w:space="0" w:color="auto"/>
            <w:left w:val="none" w:sz="0" w:space="0" w:color="auto"/>
            <w:bottom w:val="none" w:sz="0" w:space="0" w:color="auto"/>
            <w:right w:val="none" w:sz="0" w:space="0" w:color="auto"/>
          </w:divBdr>
        </w:div>
      </w:divsChild>
    </w:div>
    <w:div w:id="1164903326">
      <w:bodyDiv w:val="1"/>
      <w:marLeft w:val="0"/>
      <w:marRight w:val="0"/>
      <w:marTop w:val="0"/>
      <w:marBottom w:val="0"/>
      <w:divBdr>
        <w:top w:val="none" w:sz="0" w:space="0" w:color="auto"/>
        <w:left w:val="none" w:sz="0" w:space="0" w:color="auto"/>
        <w:bottom w:val="none" w:sz="0" w:space="0" w:color="auto"/>
        <w:right w:val="none" w:sz="0" w:space="0" w:color="auto"/>
      </w:divBdr>
    </w:div>
    <w:div w:id="1211723427">
      <w:bodyDiv w:val="1"/>
      <w:marLeft w:val="0"/>
      <w:marRight w:val="0"/>
      <w:marTop w:val="0"/>
      <w:marBottom w:val="0"/>
      <w:divBdr>
        <w:top w:val="none" w:sz="0" w:space="0" w:color="auto"/>
        <w:left w:val="none" w:sz="0" w:space="0" w:color="auto"/>
        <w:bottom w:val="none" w:sz="0" w:space="0" w:color="auto"/>
        <w:right w:val="none" w:sz="0" w:space="0" w:color="auto"/>
      </w:divBdr>
    </w:div>
    <w:div w:id="1488475066">
      <w:bodyDiv w:val="1"/>
      <w:marLeft w:val="0"/>
      <w:marRight w:val="0"/>
      <w:marTop w:val="0"/>
      <w:marBottom w:val="0"/>
      <w:divBdr>
        <w:top w:val="none" w:sz="0" w:space="0" w:color="auto"/>
        <w:left w:val="none" w:sz="0" w:space="0" w:color="auto"/>
        <w:bottom w:val="none" w:sz="0" w:space="0" w:color="auto"/>
        <w:right w:val="none" w:sz="0" w:space="0" w:color="auto"/>
      </w:divBdr>
    </w:div>
    <w:div w:id="1558543778">
      <w:bodyDiv w:val="1"/>
      <w:marLeft w:val="0"/>
      <w:marRight w:val="0"/>
      <w:marTop w:val="0"/>
      <w:marBottom w:val="0"/>
      <w:divBdr>
        <w:top w:val="none" w:sz="0" w:space="0" w:color="auto"/>
        <w:left w:val="none" w:sz="0" w:space="0" w:color="auto"/>
        <w:bottom w:val="none" w:sz="0" w:space="0" w:color="auto"/>
        <w:right w:val="none" w:sz="0" w:space="0" w:color="auto"/>
      </w:divBdr>
    </w:div>
    <w:div w:id="1604024354">
      <w:bodyDiv w:val="1"/>
      <w:marLeft w:val="0"/>
      <w:marRight w:val="0"/>
      <w:marTop w:val="0"/>
      <w:marBottom w:val="0"/>
      <w:divBdr>
        <w:top w:val="none" w:sz="0" w:space="0" w:color="auto"/>
        <w:left w:val="none" w:sz="0" w:space="0" w:color="auto"/>
        <w:bottom w:val="none" w:sz="0" w:space="0" w:color="auto"/>
        <w:right w:val="none" w:sz="0" w:space="0" w:color="auto"/>
      </w:divBdr>
      <w:divsChild>
        <w:div w:id="239827902">
          <w:marLeft w:val="547"/>
          <w:marRight w:val="0"/>
          <w:marTop w:val="0"/>
          <w:marBottom w:val="0"/>
          <w:divBdr>
            <w:top w:val="none" w:sz="0" w:space="0" w:color="auto"/>
            <w:left w:val="none" w:sz="0" w:space="0" w:color="auto"/>
            <w:bottom w:val="none" w:sz="0" w:space="0" w:color="auto"/>
            <w:right w:val="none" w:sz="0" w:space="0" w:color="auto"/>
          </w:divBdr>
        </w:div>
      </w:divsChild>
    </w:div>
    <w:div w:id="1609459890">
      <w:bodyDiv w:val="1"/>
      <w:marLeft w:val="0"/>
      <w:marRight w:val="0"/>
      <w:marTop w:val="0"/>
      <w:marBottom w:val="0"/>
      <w:divBdr>
        <w:top w:val="none" w:sz="0" w:space="0" w:color="auto"/>
        <w:left w:val="none" w:sz="0" w:space="0" w:color="auto"/>
        <w:bottom w:val="none" w:sz="0" w:space="0" w:color="auto"/>
        <w:right w:val="none" w:sz="0" w:space="0" w:color="auto"/>
      </w:divBdr>
    </w:div>
    <w:div w:id="1868911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389C9DA1AD4E14DA081FCC626E146BC" ma:contentTypeVersion="9" ma:contentTypeDescription="Create a new document." ma:contentTypeScope="" ma:versionID="66f4f1036d6f64cee9b4fab7480df15c">
  <xsd:schema xmlns:xsd="http://www.w3.org/2001/XMLSchema" xmlns:xs="http://www.w3.org/2001/XMLSchema" xmlns:p="http://schemas.microsoft.com/office/2006/metadata/properties" xmlns:ns3="d21b5b91-e735-4d6a-bbb6-378a4b472382" targetNamespace="http://schemas.microsoft.com/office/2006/metadata/properties" ma:root="true" ma:fieldsID="5b0ba5af2e2f78c33ea5bd2635458ca7" ns3:_="">
    <xsd:import namespace="d21b5b91-e735-4d6a-bbb6-378a4b47238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1b5b91-e735-4d6a-bbb6-378a4b4723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DB6BDB-1D82-4FD4-AFA1-58BB39D89E0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CEDBFE9-031D-44C8-A908-B7662CB7961B}">
  <ds:schemaRefs>
    <ds:schemaRef ds:uri="http://schemas.openxmlformats.org/officeDocument/2006/bibliography"/>
  </ds:schemaRefs>
</ds:datastoreItem>
</file>

<file path=customXml/itemProps3.xml><?xml version="1.0" encoding="utf-8"?>
<ds:datastoreItem xmlns:ds="http://schemas.openxmlformats.org/officeDocument/2006/customXml" ds:itemID="{D61746B0-8303-4E02-9214-BDBE114AC0B4}">
  <ds:schemaRefs>
    <ds:schemaRef ds:uri="http://schemas.microsoft.com/sharepoint/v3/contenttype/forms"/>
  </ds:schemaRefs>
</ds:datastoreItem>
</file>

<file path=customXml/itemProps4.xml><?xml version="1.0" encoding="utf-8"?>
<ds:datastoreItem xmlns:ds="http://schemas.openxmlformats.org/officeDocument/2006/customXml" ds:itemID="{783B7C9D-8D77-45B9-A0F5-7E6032EE6B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1b5b91-e735-4d6a-bbb6-378a4b4723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368</TotalTime>
  <Pages>6</Pages>
  <Words>1491</Words>
  <Characters>7940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Cornwall Council</Company>
  <LinksUpToDate>false</LinksUpToDate>
  <CharactersWithSpaces>9413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Tregenna Sophie</dc:creator>
  <cp:lastModifiedBy>Graham Woodworth</cp:lastModifiedBy>
  <cp:revision>5</cp:revision>
  <cp:lastPrinted>2018-03-09T12:39:00Z</cp:lastPrinted>
  <dcterms:created xsi:type="dcterms:W3CDTF">2024-02-14T09:12:00Z</dcterms:created>
  <dcterms:modified xsi:type="dcterms:W3CDTF">2024-03-12T20:32:00Z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0x0101009389C9DA1AD4E14DA081FCC626E146BC</vt:lpwstr>
  </property>
  <property fmtid="{D5CDD505-2E9C-101B-9397-08002B2CF9AE}" pid="3" name="MSIP_Label_bee4c20f-5817-432f-84ac-80a373257ed1_Enabled">
    <vt:lpwstr>true</vt:lpwstr>
  </property>
  <property fmtid="{D5CDD505-2E9C-101B-9397-08002B2CF9AE}" pid="4" name="MSIP_Label_bee4c20f-5817-432f-84ac-80a373257ed1_SetDate">
    <vt:lpwstr>2024-02-18T21:14:45Z</vt:lpwstr>
  </property>
  <property fmtid="{D5CDD505-2E9C-101B-9397-08002B2CF9AE}" pid="5" name="MSIP_Label_bee4c20f-5817-432f-84ac-80a373257ed1_Method">
    <vt:lpwstr>Privileged</vt:lpwstr>
  </property>
  <property fmtid="{D5CDD505-2E9C-101B-9397-08002B2CF9AE}" pid="6" name="MSIP_Label_bee4c20f-5817-432f-84ac-80a373257ed1_Name">
    <vt:lpwstr>bee4c20f-5817-432f-84ac-80a373257ed1</vt:lpwstr>
  </property>
  <property fmtid="{D5CDD505-2E9C-101B-9397-08002B2CF9AE}" pid="7" name="MSIP_Label_bee4c20f-5817-432f-84ac-80a373257ed1_SiteId">
    <vt:lpwstr>efaa16aa-d1de-4d58-ba2e-2833fdfdd29f</vt:lpwstr>
  </property>
  <property fmtid="{D5CDD505-2E9C-101B-9397-08002B2CF9AE}" pid="8" name="MSIP_Label_bee4c20f-5817-432f-84ac-80a373257ed1_ActionId">
    <vt:lpwstr>5c4d3b26-ced4-401a-ba2c-69d1546e9052</vt:lpwstr>
  </property>
  <property fmtid="{D5CDD505-2E9C-101B-9397-08002B2CF9AE}" pid="9" name="MSIP_Label_bee4c20f-5817-432f-84ac-80a373257ed1_ContentBits">
    <vt:lpwstr>1</vt:lpwstr>
  </property>
</Properties>
</file>