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5D8C" w14:textId="4873F397" w:rsidR="002873F5" w:rsidRDefault="0F29D322" w:rsidP="0AF41755">
      <w:pPr>
        <w:rPr>
          <w:rFonts w:ascii="Aptos" w:eastAsia="Aptos" w:hAnsi="Aptos" w:cs="Aptos"/>
          <w:color w:val="000000" w:themeColor="text1"/>
        </w:rPr>
      </w:pPr>
      <w:r w:rsidRPr="3AFB945A">
        <w:rPr>
          <w:rFonts w:ascii="Aptos" w:eastAsia="Aptos" w:hAnsi="Aptos" w:cs="Aptos"/>
          <w:b/>
          <w:bCs/>
          <w:color w:val="000000" w:themeColor="text1"/>
        </w:rPr>
        <w:t xml:space="preserve">Longitudinal Study of Pupils with SEND – Market </w:t>
      </w:r>
      <w:r w:rsidR="00AE4E11" w:rsidRPr="3AFB945A">
        <w:rPr>
          <w:rFonts w:ascii="Aptos" w:eastAsia="Aptos" w:hAnsi="Aptos" w:cs="Aptos"/>
          <w:b/>
          <w:bCs/>
          <w:color w:val="000000" w:themeColor="text1"/>
        </w:rPr>
        <w:t xml:space="preserve">engagement </w:t>
      </w:r>
      <w:r w:rsidRPr="3AFB945A">
        <w:rPr>
          <w:rFonts w:ascii="Aptos" w:eastAsia="Aptos" w:hAnsi="Aptos" w:cs="Aptos"/>
          <w:b/>
          <w:bCs/>
          <w:color w:val="000000" w:themeColor="text1"/>
        </w:rPr>
        <w:t xml:space="preserve">information </w:t>
      </w:r>
    </w:p>
    <w:p w14:paraId="295B924A" w14:textId="461711F3" w:rsidR="002873F5" w:rsidRDefault="0F29D322" w:rsidP="0AF41755">
      <w:pPr>
        <w:rPr>
          <w:rFonts w:ascii="Aptos" w:eastAsia="Aptos" w:hAnsi="Aptos" w:cs="Aptos"/>
          <w:color w:val="000000" w:themeColor="text1"/>
        </w:rPr>
      </w:pPr>
      <w:r w:rsidRPr="0AF41755">
        <w:rPr>
          <w:rFonts w:ascii="Aptos" w:eastAsia="Aptos" w:hAnsi="Aptos" w:cs="Aptos"/>
          <w:color w:val="000000" w:themeColor="text1"/>
        </w:rPr>
        <w:t xml:space="preserve">The Department for Education is interested in launching a new cohort study that aims to provide high quality, longitudinal evidence on the experiences and outcomes of young people with special educational needs and disabilities (SEND) in England. This would build on lessons from the previously commissioned ‘SEND Futures Discovery Phase’ study – which tested the feasibility of conducting a longitudinal study of pupils with SEND and their parents. Reports for this study can be found at the following link: </w:t>
      </w:r>
      <w:hyperlink r:id="rId8">
        <w:r w:rsidRPr="0AF41755">
          <w:rPr>
            <w:rStyle w:val="Hyperlink"/>
            <w:rFonts w:ascii="Aptos" w:eastAsia="Aptos" w:hAnsi="Aptos" w:cs="Aptos"/>
          </w:rPr>
          <w:t>https://www.gov.uk/government/publications/send-futures-longitudinal-study-discovery-phase</w:t>
        </w:r>
      </w:hyperlink>
    </w:p>
    <w:p w14:paraId="78CC62F0" w14:textId="7FAF9964" w:rsidR="002873F5" w:rsidRDefault="0F29D322" w:rsidP="0AF41755">
      <w:pPr>
        <w:rPr>
          <w:rFonts w:ascii="Aptos" w:eastAsia="Aptos" w:hAnsi="Aptos" w:cs="Aptos"/>
          <w:color w:val="000000" w:themeColor="text1"/>
        </w:rPr>
      </w:pPr>
      <w:r w:rsidRPr="0AF41755">
        <w:rPr>
          <w:rFonts w:ascii="Aptos" w:eastAsia="Aptos" w:hAnsi="Aptos" w:cs="Aptos"/>
          <w:color w:val="000000" w:themeColor="text1"/>
        </w:rPr>
        <w:t xml:space="preserve">The study would follow up to 3 cohorts of pupils with SEND, with particular focus on how experiences and outcomes differ by: SEN type, education setting type and </w:t>
      </w:r>
      <w:r w:rsidR="001D50DC">
        <w:rPr>
          <w:rFonts w:ascii="Aptos" w:eastAsia="Aptos" w:hAnsi="Aptos" w:cs="Aptos"/>
          <w:color w:val="000000" w:themeColor="text1"/>
        </w:rPr>
        <w:t xml:space="preserve">SEN </w:t>
      </w:r>
      <w:r w:rsidRPr="0AF41755">
        <w:rPr>
          <w:rFonts w:ascii="Aptos" w:eastAsia="Aptos" w:hAnsi="Aptos" w:cs="Aptos"/>
          <w:color w:val="000000" w:themeColor="text1"/>
        </w:rPr>
        <w:t xml:space="preserve">provision type. Data from large samples of young people and parents across a range of SEN types and age groups would help generate valuable information for policymaking. </w:t>
      </w:r>
    </w:p>
    <w:p w14:paraId="79D85F96" w14:textId="208E87BE" w:rsidR="002873F5" w:rsidRDefault="0F29D322" w:rsidP="0AF41755">
      <w:pPr>
        <w:rPr>
          <w:rFonts w:ascii="Aptos" w:eastAsia="Aptos" w:hAnsi="Aptos" w:cs="Aptos"/>
          <w:color w:val="000000" w:themeColor="text1"/>
        </w:rPr>
      </w:pPr>
      <w:r w:rsidRPr="0AF41755">
        <w:rPr>
          <w:rFonts w:ascii="Aptos" w:eastAsia="Aptos" w:hAnsi="Aptos" w:cs="Aptos"/>
          <w:color w:val="000000" w:themeColor="text1"/>
        </w:rPr>
        <w:t xml:space="preserve">The following cohorts and timelines are anticipated: </w:t>
      </w:r>
    </w:p>
    <w:p w14:paraId="4CE5C097" w14:textId="77F302D8" w:rsidR="002873F5" w:rsidRDefault="0F29D322" w:rsidP="0AF41755">
      <w:pPr>
        <w:pStyle w:val="ListParagraph"/>
        <w:numPr>
          <w:ilvl w:val="0"/>
          <w:numId w:val="2"/>
        </w:numPr>
        <w:rPr>
          <w:rFonts w:ascii="Aptos" w:eastAsia="Aptos" w:hAnsi="Aptos" w:cs="Aptos"/>
          <w:color w:val="000000" w:themeColor="text1"/>
        </w:rPr>
      </w:pPr>
      <w:r w:rsidRPr="39FFAFA4">
        <w:rPr>
          <w:rFonts w:ascii="Aptos" w:eastAsia="Aptos" w:hAnsi="Aptos" w:cs="Aptos"/>
          <w:color w:val="000000" w:themeColor="text1"/>
        </w:rPr>
        <w:t>Cohort 1 – starting</w:t>
      </w:r>
      <w:r w:rsidR="76E362EE" w:rsidRPr="39FFAFA4">
        <w:rPr>
          <w:rFonts w:ascii="Aptos" w:eastAsia="Aptos" w:hAnsi="Aptos" w:cs="Aptos"/>
          <w:color w:val="000000" w:themeColor="text1"/>
        </w:rPr>
        <w:t xml:space="preserve"> around</w:t>
      </w:r>
      <w:r w:rsidRPr="39FFAFA4">
        <w:rPr>
          <w:rFonts w:ascii="Aptos" w:eastAsia="Aptos" w:hAnsi="Aptos" w:cs="Aptos"/>
          <w:color w:val="000000" w:themeColor="text1"/>
        </w:rPr>
        <w:t xml:space="preserve"> age 4-5 (reception) following annually from 2027  </w:t>
      </w:r>
    </w:p>
    <w:p w14:paraId="67606AC9" w14:textId="40C10AFF" w:rsidR="002873F5" w:rsidRDefault="0F29D322" w:rsidP="0AF41755">
      <w:pPr>
        <w:pStyle w:val="ListParagraph"/>
        <w:numPr>
          <w:ilvl w:val="0"/>
          <w:numId w:val="2"/>
        </w:numPr>
        <w:rPr>
          <w:rFonts w:ascii="Aptos" w:eastAsia="Aptos" w:hAnsi="Aptos" w:cs="Aptos"/>
          <w:color w:val="000000" w:themeColor="text1"/>
        </w:rPr>
      </w:pPr>
      <w:r w:rsidRPr="39FFAFA4">
        <w:rPr>
          <w:rFonts w:ascii="Aptos" w:eastAsia="Aptos" w:hAnsi="Aptos" w:cs="Aptos"/>
          <w:color w:val="000000" w:themeColor="text1"/>
        </w:rPr>
        <w:t>Cohort 2 – starting</w:t>
      </w:r>
      <w:r w:rsidR="42B6A376" w:rsidRPr="39FFAFA4">
        <w:rPr>
          <w:rFonts w:ascii="Aptos" w:eastAsia="Aptos" w:hAnsi="Aptos" w:cs="Aptos"/>
          <w:color w:val="000000" w:themeColor="text1"/>
        </w:rPr>
        <w:t xml:space="preserve"> around</w:t>
      </w:r>
      <w:r w:rsidRPr="39FFAFA4">
        <w:rPr>
          <w:rFonts w:ascii="Aptos" w:eastAsia="Aptos" w:hAnsi="Aptos" w:cs="Aptos"/>
          <w:color w:val="000000" w:themeColor="text1"/>
        </w:rPr>
        <w:t xml:space="preserve"> age 10-11 (year 6) following annually from 2028 </w:t>
      </w:r>
    </w:p>
    <w:p w14:paraId="74618AF7" w14:textId="45518614" w:rsidR="002873F5" w:rsidRDefault="003F06C5" w:rsidP="0AF41755">
      <w:pPr>
        <w:pStyle w:val="ListParagraph"/>
        <w:numPr>
          <w:ilvl w:val="0"/>
          <w:numId w:val="2"/>
        </w:numPr>
        <w:rPr>
          <w:rFonts w:ascii="Aptos" w:eastAsia="Aptos" w:hAnsi="Aptos" w:cs="Aptos"/>
          <w:color w:val="000000" w:themeColor="text1"/>
        </w:rPr>
      </w:pPr>
      <w:r>
        <w:rPr>
          <w:rFonts w:ascii="Aptos" w:eastAsia="Aptos" w:hAnsi="Aptos" w:cs="Aptos"/>
          <w:color w:val="000000" w:themeColor="text1"/>
        </w:rPr>
        <w:t>Cohort 3 -</w:t>
      </w:r>
      <w:r w:rsidR="0F29D322" w:rsidRPr="39FFAFA4">
        <w:rPr>
          <w:rFonts w:ascii="Aptos" w:eastAsia="Aptos" w:hAnsi="Aptos" w:cs="Aptos"/>
          <w:color w:val="000000" w:themeColor="text1"/>
        </w:rPr>
        <w:t xml:space="preserve"> starting a</w:t>
      </w:r>
      <w:r w:rsidR="0B77BC1C" w:rsidRPr="39FFAFA4">
        <w:rPr>
          <w:rFonts w:ascii="Aptos" w:eastAsia="Aptos" w:hAnsi="Aptos" w:cs="Aptos"/>
          <w:color w:val="000000" w:themeColor="text1"/>
        </w:rPr>
        <w:t>round</w:t>
      </w:r>
      <w:r w:rsidR="0F29D322" w:rsidRPr="39FFAFA4">
        <w:rPr>
          <w:rFonts w:ascii="Aptos" w:eastAsia="Aptos" w:hAnsi="Aptos" w:cs="Aptos"/>
          <w:color w:val="000000" w:themeColor="text1"/>
        </w:rPr>
        <w:t xml:space="preserve"> age 15-16 (year 11) </w:t>
      </w:r>
      <w:r w:rsidR="2A1C63B4" w:rsidRPr="39FFAFA4">
        <w:rPr>
          <w:rFonts w:ascii="Aptos" w:eastAsia="Aptos" w:hAnsi="Aptos" w:cs="Aptos"/>
          <w:color w:val="000000" w:themeColor="text1"/>
        </w:rPr>
        <w:t xml:space="preserve">following </w:t>
      </w:r>
      <w:r>
        <w:rPr>
          <w:rFonts w:ascii="Aptos" w:eastAsia="Aptos" w:hAnsi="Aptos" w:cs="Aptos"/>
          <w:color w:val="000000" w:themeColor="text1"/>
        </w:rPr>
        <w:t xml:space="preserve">annually from </w:t>
      </w:r>
      <w:r w:rsidR="2A1C63B4" w:rsidRPr="39FFAFA4">
        <w:rPr>
          <w:rFonts w:ascii="Aptos" w:eastAsia="Aptos" w:hAnsi="Aptos" w:cs="Aptos"/>
          <w:color w:val="000000" w:themeColor="text1"/>
        </w:rPr>
        <w:t xml:space="preserve">2029 </w:t>
      </w:r>
    </w:p>
    <w:p w14:paraId="68A7A032" w14:textId="5C99A58A" w:rsidR="002873F5" w:rsidRDefault="00637EDC" w:rsidP="0AF41755">
      <w:pPr>
        <w:rPr>
          <w:rFonts w:ascii="Aptos" w:eastAsia="Aptos" w:hAnsi="Aptos" w:cs="Aptos"/>
          <w:color w:val="000000" w:themeColor="text1"/>
        </w:rPr>
      </w:pPr>
      <w:r>
        <w:rPr>
          <w:rFonts w:ascii="Aptos" w:eastAsia="Aptos" w:hAnsi="Aptos" w:cs="Aptos"/>
          <w:color w:val="000000" w:themeColor="text1"/>
        </w:rPr>
        <w:t>A mixed mode approach is anticipated, to ensure accessibility and inclusion of a range of participants. Face-to-face fieldwork will be particularly important to ensure engagement and f</w:t>
      </w:r>
      <w:r w:rsidR="0F29D322" w:rsidRPr="0AF41755">
        <w:rPr>
          <w:rFonts w:ascii="Aptos" w:eastAsia="Aptos" w:hAnsi="Aptos" w:cs="Aptos"/>
          <w:color w:val="000000" w:themeColor="text1"/>
        </w:rPr>
        <w:t>ace-to-face fieldwork for all waves should be expected for some participants. For cohort 1, data would be collected from the parents of sampled pupils at every wave. Pupil data collection will start at</w:t>
      </w:r>
      <w:r w:rsidR="009C47A3">
        <w:rPr>
          <w:rFonts w:ascii="Aptos" w:eastAsia="Aptos" w:hAnsi="Aptos" w:cs="Aptos"/>
          <w:color w:val="000000" w:themeColor="text1"/>
        </w:rPr>
        <w:t xml:space="preserve"> an</w:t>
      </w:r>
      <w:r w:rsidR="001D50DC">
        <w:rPr>
          <w:rFonts w:ascii="Aptos" w:eastAsia="Aptos" w:hAnsi="Aptos" w:cs="Aptos"/>
          <w:color w:val="000000" w:themeColor="text1"/>
        </w:rPr>
        <w:t xml:space="preserve"> appropriate child age</w:t>
      </w:r>
      <w:r w:rsidR="0F29D322" w:rsidRPr="0AF41755">
        <w:rPr>
          <w:rFonts w:ascii="Aptos" w:eastAsia="Aptos" w:hAnsi="Aptos" w:cs="Aptos"/>
          <w:color w:val="000000" w:themeColor="text1"/>
        </w:rPr>
        <w:t xml:space="preserve">. Teacher reports may be collected at one or more waves. For cohort 2, data would be collected from sampled pupils and parents at every wave. Teacher reports may be collected at one or more waves.   </w:t>
      </w:r>
    </w:p>
    <w:p w14:paraId="38C8EEF3" w14:textId="48631349" w:rsidR="002873F5" w:rsidRDefault="0F29D322" w:rsidP="0AF41755">
      <w:pPr>
        <w:rPr>
          <w:rFonts w:ascii="Aptos" w:eastAsia="Aptos" w:hAnsi="Aptos" w:cs="Aptos"/>
          <w:color w:val="000000" w:themeColor="text1"/>
        </w:rPr>
      </w:pPr>
      <w:r w:rsidRPr="0AF41755">
        <w:rPr>
          <w:rFonts w:ascii="Aptos" w:eastAsia="Aptos" w:hAnsi="Aptos" w:cs="Aptos"/>
          <w:color w:val="000000" w:themeColor="text1"/>
        </w:rPr>
        <w:t>A suitable team for this project would have a wealth of expertise and experience spanning longitudinal studies and complex sampling. Experience and expertise of inclusive research with children and young people with a range of special educational needs and disabilities would be of equal importance.  Consortium bids would be encouraged to enable the formation of well-integrated teams with both longitudinal and SEND expertise</w:t>
      </w:r>
      <w:r w:rsidR="001D50DC">
        <w:rPr>
          <w:rFonts w:ascii="Aptos" w:eastAsia="Aptos" w:hAnsi="Aptos" w:cs="Aptos"/>
          <w:color w:val="000000" w:themeColor="text1"/>
        </w:rPr>
        <w:t xml:space="preserve"> that can deliver high quality fieldwork to agreed timelines</w:t>
      </w:r>
      <w:r w:rsidRPr="0AF41755">
        <w:rPr>
          <w:rFonts w:ascii="Aptos" w:eastAsia="Aptos" w:hAnsi="Aptos" w:cs="Aptos"/>
          <w:color w:val="000000" w:themeColor="text1"/>
        </w:rPr>
        <w:t>.</w:t>
      </w:r>
    </w:p>
    <w:p w14:paraId="48709048" w14:textId="7E76E58E" w:rsidR="002873F5" w:rsidRDefault="0F29D322" w:rsidP="0AF41755">
      <w:pPr>
        <w:rPr>
          <w:rFonts w:ascii="Aptos" w:eastAsia="Aptos" w:hAnsi="Aptos" w:cs="Aptos"/>
          <w:color w:val="000000" w:themeColor="text1"/>
        </w:rPr>
      </w:pPr>
      <w:r w:rsidRPr="0AF41755">
        <w:rPr>
          <w:rFonts w:ascii="Aptos" w:eastAsia="Aptos" w:hAnsi="Aptos" w:cs="Aptos"/>
          <w:color w:val="000000" w:themeColor="text1"/>
        </w:rPr>
        <w:t xml:space="preserve">The project would likely initially run from </w:t>
      </w:r>
      <w:r w:rsidR="009C47A3" w:rsidRPr="0AF41755">
        <w:rPr>
          <w:rFonts w:ascii="Aptos" w:eastAsia="Aptos" w:hAnsi="Aptos" w:cs="Aptos"/>
          <w:color w:val="000000" w:themeColor="text1"/>
        </w:rPr>
        <w:t>S</w:t>
      </w:r>
      <w:r w:rsidR="009C47A3">
        <w:rPr>
          <w:rFonts w:ascii="Aptos" w:eastAsia="Aptos" w:hAnsi="Aptos" w:cs="Aptos"/>
          <w:color w:val="000000" w:themeColor="text1"/>
        </w:rPr>
        <w:t>ummer</w:t>
      </w:r>
      <w:r w:rsidR="009C47A3" w:rsidRPr="0AF41755">
        <w:rPr>
          <w:rFonts w:ascii="Aptos" w:eastAsia="Aptos" w:hAnsi="Aptos" w:cs="Aptos"/>
          <w:color w:val="000000" w:themeColor="text1"/>
        </w:rPr>
        <w:t xml:space="preserve"> </w:t>
      </w:r>
      <w:r w:rsidRPr="0AF41755">
        <w:rPr>
          <w:rFonts w:ascii="Aptos" w:eastAsia="Aptos" w:hAnsi="Aptos" w:cs="Aptos"/>
          <w:color w:val="000000" w:themeColor="text1"/>
        </w:rPr>
        <w:t xml:space="preserve">2026 – Spring 2030. </w:t>
      </w:r>
    </w:p>
    <w:p w14:paraId="18DF5E99" w14:textId="12D3A4D6" w:rsidR="4D7DB0FB" w:rsidRDefault="4D7DB0FB" w:rsidP="7822E63D">
      <w:pPr>
        <w:rPr>
          <w:rFonts w:ascii="Aptos" w:eastAsia="Aptos" w:hAnsi="Aptos" w:cs="Aptos"/>
          <w:color w:val="000000" w:themeColor="text1"/>
        </w:rPr>
      </w:pPr>
      <w:r w:rsidRPr="39FFAFA4">
        <w:rPr>
          <w:rFonts w:ascii="Aptos" w:eastAsia="Aptos" w:hAnsi="Aptos" w:cs="Aptos"/>
          <w:color w:val="000000" w:themeColor="text1"/>
        </w:rPr>
        <w:t xml:space="preserve">A </w:t>
      </w:r>
      <w:r w:rsidR="30DB064C" w:rsidRPr="39FFAFA4">
        <w:rPr>
          <w:rFonts w:ascii="Aptos" w:eastAsia="Aptos" w:hAnsi="Aptos" w:cs="Aptos"/>
          <w:color w:val="000000" w:themeColor="text1"/>
        </w:rPr>
        <w:t xml:space="preserve">maximum </w:t>
      </w:r>
      <w:r w:rsidRPr="39FFAFA4">
        <w:rPr>
          <w:rFonts w:ascii="Aptos" w:eastAsia="Aptos" w:hAnsi="Aptos" w:cs="Aptos"/>
          <w:color w:val="000000" w:themeColor="text1"/>
        </w:rPr>
        <w:t>budget of</w:t>
      </w:r>
      <w:r w:rsidR="6708DAD5" w:rsidRPr="39FFAFA4">
        <w:rPr>
          <w:rFonts w:ascii="Aptos" w:eastAsia="Aptos" w:hAnsi="Aptos" w:cs="Aptos"/>
          <w:color w:val="000000" w:themeColor="text1"/>
        </w:rPr>
        <w:t xml:space="preserve"> approximately</w:t>
      </w:r>
      <w:r w:rsidR="0F29D322" w:rsidRPr="39FFAFA4">
        <w:rPr>
          <w:rFonts w:ascii="Aptos" w:eastAsia="Aptos" w:hAnsi="Aptos" w:cs="Aptos"/>
          <w:color w:val="000000" w:themeColor="text1"/>
        </w:rPr>
        <w:t xml:space="preserve"> £14.5M</w:t>
      </w:r>
      <w:r w:rsidR="3073EE82" w:rsidRPr="39FFAFA4">
        <w:rPr>
          <w:rFonts w:ascii="Aptos" w:eastAsia="Aptos" w:hAnsi="Aptos" w:cs="Aptos"/>
          <w:color w:val="000000" w:themeColor="text1"/>
        </w:rPr>
        <w:t xml:space="preserve"> is anticipated </w:t>
      </w:r>
    </w:p>
    <w:p w14:paraId="6CE3EB4E" w14:textId="30B890EB" w:rsidR="3F3B000E" w:rsidRDefault="3F3B000E" w:rsidP="39FFAFA4">
      <w:pPr>
        <w:rPr>
          <w:rFonts w:ascii="Aptos" w:eastAsia="Aptos" w:hAnsi="Aptos" w:cs="Aptos"/>
          <w:b/>
          <w:bCs/>
        </w:rPr>
      </w:pPr>
      <w:r w:rsidRPr="39FFAFA4">
        <w:rPr>
          <w:rFonts w:ascii="Aptos" w:eastAsia="Aptos" w:hAnsi="Aptos" w:cs="Aptos"/>
          <w:b/>
          <w:bCs/>
        </w:rPr>
        <w:t xml:space="preserve">We will be hosting 2 market engagement events where we will share an overview of the project </w:t>
      </w:r>
      <w:r w:rsidR="566CB7CF" w:rsidRPr="39FFAFA4">
        <w:rPr>
          <w:rFonts w:ascii="Aptos" w:eastAsia="Aptos" w:hAnsi="Aptos" w:cs="Aptos"/>
          <w:b/>
          <w:bCs/>
        </w:rPr>
        <w:t>followed by a discussion</w:t>
      </w:r>
      <w:r w:rsidRPr="39FFAFA4">
        <w:rPr>
          <w:rFonts w:ascii="Aptos" w:eastAsia="Aptos" w:hAnsi="Aptos" w:cs="Aptos"/>
          <w:b/>
          <w:bCs/>
        </w:rPr>
        <w:t xml:space="preserve">. </w:t>
      </w:r>
      <w:r w:rsidR="027322CE" w:rsidRPr="39FFAFA4">
        <w:rPr>
          <w:rFonts w:ascii="Aptos" w:eastAsia="Aptos" w:hAnsi="Aptos" w:cs="Aptos"/>
          <w:b/>
          <w:bCs/>
        </w:rPr>
        <w:t>Both sessions will cover the same content.</w:t>
      </w:r>
    </w:p>
    <w:p w14:paraId="0AA556E1" w14:textId="6CCD9A62" w:rsidR="3F3B000E" w:rsidRDefault="3F3B000E" w:rsidP="39FFAFA4">
      <w:pPr>
        <w:rPr>
          <w:rFonts w:ascii="Aptos" w:eastAsia="Aptos" w:hAnsi="Aptos" w:cs="Aptos"/>
        </w:rPr>
      </w:pPr>
      <w:r w:rsidRPr="39FFAFA4">
        <w:rPr>
          <w:rFonts w:ascii="Aptos" w:eastAsia="Aptos" w:hAnsi="Aptos" w:cs="Aptos"/>
        </w:rPr>
        <w:t>Sessions will be hosted online, via Microsoft Teams on:</w:t>
      </w:r>
    </w:p>
    <w:p w14:paraId="33EE66A5" w14:textId="6169E884" w:rsidR="3F3B000E" w:rsidRDefault="3F3B000E" w:rsidP="39FFAFA4">
      <w:pPr>
        <w:pStyle w:val="ListParagraph"/>
        <w:numPr>
          <w:ilvl w:val="0"/>
          <w:numId w:val="1"/>
        </w:numPr>
      </w:pPr>
      <w:r w:rsidRPr="39FFAFA4">
        <w:rPr>
          <w:rFonts w:ascii="Aptos" w:eastAsia="Aptos" w:hAnsi="Aptos" w:cs="Aptos"/>
        </w:rPr>
        <w:lastRenderedPageBreak/>
        <w:t>Thursday 27</w:t>
      </w:r>
      <w:r w:rsidRPr="39FFAFA4">
        <w:rPr>
          <w:rFonts w:ascii="Aptos" w:eastAsia="Aptos" w:hAnsi="Aptos" w:cs="Aptos"/>
          <w:vertAlign w:val="superscript"/>
        </w:rPr>
        <w:t>th</w:t>
      </w:r>
      <w:r w:rsidRPr="39FFAFA4">
        <w:rPr>
          <w:rFonts w:ascii="Aptos" w:eastAsia="Aptos" w:hAnsi="Aptos" w:cs="Aptos"/>
        </w:rPr>
        <w:t xml:space="preserve"> November at </w:t>
      </w:r>
      <w:r w:rsidR="1D702D18" w:rsidRPr="39FFAFA4">
        <w:rPr>
          <w:rFonts w:ascii="Aptos" w:eastAsia="Aptos" w:hAnsi="Aptos" w:cs="Aptos"/>
        </w:rPr>
        <w:t>12</w:t>
      </w:r>
      <w:r w:rsidR="693671DE" w:rsidRPr="39FFAFA4">
        <w:rPr>
          <w:rFonts w:ascii="Aptos" w:eastAsia="Aptos" w:hAnsi="Aptos" w:cs="Aptos"/>
        </w:rPr>
        <w:t xml:space="preserve">:00 – 13:00 </w:t>
      </w:r>
    </w:p>
    <w:p w14:paraId="093EFEC4" w14:textId="26E66B10" w:rsidR="3F3B000E" w:rsidRDefault="3F3B000E" w:rsidP="39FFAFA4">
      <w:pPr>
        <w:pStyle w:val="ListParagraph"/>
        <w:numPr>
          <w:ilvl w:val="0"/>
          <w:numId w:val="1"/>
        </w:numPr>
        <w:rPr>
          <w:rFonts w:ascii="Aptos" w:eastAsia="Aptos" w:hAnsi="Aptos" w:cs="Aptos"/>
        </w:rPr>
      </w:pPr>
      <w:r w:rsidRPr="39FFAFA4">
        <w:rPr>
          <w:rFonts w:ascii="Aptos" w:eastAsia="Aptos" w:hAnsi="Aptos" w:cs="Aptos"/>
        </w:rPr>
        <w:t>Monday 1</w:t>
      </w:r>
      <w:r w:rsidRPr="39FFAFA4">
        <w:rPr>
          <w:rFonts w:ascii="Aptos" w:eastAsia="Aptos" w:hAnsi="Aptos" w:cs="Aptos"/>
          <w:vertAlign w:val="superscript"/>
        </w:rPr>
        <w:t>st</w:t>
      </w:r>
      <w:r w:rsidRPr="39FFAFA4">
        <w:rPr>
          <w:rFonts w:ascii="Aptos" w:eastAsia="Aptos" w:hAnsi="Aptos" w:cs="Aptos"/>
        </w:rPr>
        <w:t xml:space="preserve"> December at </w:t>
      </w:r>
      <w:r w:rsidR="478BA48B" w:rsidRPr="39FFAFA4">
        <w:rPr>
          <w:rFonts w:ascii="Aptos" w:eastAsia="Aptos" w:hAnsi="Aptos" w:cs="Aptos"/>
        </w:rPr>
        <w:t xml:space="preserve">14:00 – 15:00 </w:t>
      </w:r>
    </w:p>
    <w:p w14:paraId="155A9C9B" w14:textId="2A7E6B6F" w:rsidR="3F3B000E" w:rsidRDefault="3F3B000E" w:rsidP="39FFAFA4">
      <w:pPr>
        <w:rPr>
          <w:rFonts w:ascii="Aptos" w:eastAsia="Aptos" w:hAnsi="Aptos" w:cs="Aptos"/>
        </w:rPr>
      </w:pPr>
      <w:r w:rsidRPr="39FFAFA4">
        <w:rPr>
          <w:rFonts w:ascii="Aptos" w:eastAsia="Aptos" w:hAnsi="Aptos" w:cs="Aptos"/>
        </w:rPr>
        <w:t xml:space="preserve">If you would like to attend, please email </w:t>
      </w:r>
      <w:hyperlink r:id="rId9">
        <w:r w:rsidRPr="39FFAFA4">
          <w:rPr>
            <w:rStyle w:val="Hyperlink"/>
            <w:rFonts w:ascii="Aptos" w:eastAsia="Aptos" w:hAnsi="Aptos" w:cs="Aptos"/>
          </w:rPr>
          <w:t>SEND.longitudinal@education.gov.uk</w:t>
        </w:r>
      </w:hyperlink>
      <w:r w:rsidRPr="39FFAFA4">
        <w:rPr>
          <w:rFonts w:ascii="Aptos" w:eastAsia="Aptos" w:hAnsi="Aptos" w:cs="Aptos"/>
        </w:rPr>
        <w:t xml:space="preserve"> letting us know your name, organisation</w:t>
      </w:r>
      <w:r w:rsidR="0020145C">
        <w:rPr>
          <w:rFonts w:ascii="Aptos" w:eastAsia="Aptos" w:hAnsi="Aptos" w:cs="Aptos"/>
        </w:rPr>
        <w:t xml:space="preserve"> and</w:t>
      </w:r>
      <w:r w:rsidR="456482CE" w:rsidRPr="39FFAFA4">
        <w:rPr>
          <w:rFonts w:ascii="Aptos" w:eastAsia="Aptos" w:hAnsi="Aptos" w:cs="Aptos"/>
        </w:rPr>
        <w:t xml:space="preserve"> which date you wish to attend</w:t>
      </w:r>
      <w:r w:rsidR="0020145C">
        <w:rPr>
          <w:rFonts w:ascii="Aptos" w:eastAsia="Aptos" w:hAnsi="Aptos" w:cs="Aptos"/>
        </w:rPr>
        <w:t>.</w:t>
      </w:r>
    </w:p>
    <w:p w14:paraId="5E5787A5" w14:textId="10C46B7F" w:rsidR="002873F5" w:rsidRPr="003D042F" w:rsidRDefault="003D042F" w:rsidP="39FFAFA4">
      <w:pPr>
        <w:rPr>
          <w:rFonts w:ascii="Aptos" w:eastAsia="Aptos" w:hAnsi="Aptos" w:cs="Aptos"/>
          <w:color w:val="FF0000"/>
        </w:rPr>
      </w:pPr>
      <w:r w:rsidRPr="003D042F">
        <w:t>Please note: This session is for market engagement only and is intended as an early-stage discussion to gauge interest and gather feedback. It does not represent a guaranteed or confirmed procurement opportunity.</w:t>
      </w:r>
    </w:p>
    <w:sectPr w:rsidR="002873F5" w:rsidRPr="003D04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817F"/>
    <w:multiLevelType w:val="hybridMultilevel"/>
    <w:tmpl w:val="89367896"/>
    <w:lvl w:ilvl="0" w:tplc="8CD41666">
      <w:start w:val="1"/>
      <w:numFmt w:val="bullet"/>
      <w:lvlText w:val=""/>
      <w:lvlJc w:val="left"/>
      <w:pPr>
        <w:ind w:left="720" w:hanging="360"/>
      </w:pPr>
      <w:rPr>
        <w:rFonts w:ascii="Symbol" w:hAnsi="Symbol" w:hint="default"/>
      </w:rPr>
    </w:lvl>
    <w:lvl w:ilvl="1" w:tplc="C7A8046C">
      <w:start w:val="1"/>
      <w:numFmt w:val="bullet"/>
      <w:lvlText w:val="o"/>
      <w:lvlJc w:val="left"/>
      <w:pPr>
        <w:ind w:left="1440" w:hanging="360"/>
      </w:pPr>
      <w:rPr>
        <w:rFonts w:ascii="Courier New" w:hAnsi="Courier New" w:hint="default"/>
      </w:rPr>
    </w:lvl>
    <w:lvl w:ilvl="2" w:tplc="22A0CB1C">
      <w:start w:val="1"/>
      <w:numFmt w:val="bullet"/>
      <w:lvlText w:val=""/>
      <w:lvlJc w:val="left"/>
      <w:pPr>
        <w:ind w:left="2160" w:hanging="360"/>
      </w:pPr>
      <w:rPr>
        <w:rFonts w:ascii="Wingdings" w:hAnsi="Wingdings" w:hint="default"/>
      </w:rPr>
    </w:lvl>
    <w:lvl w:ilvl="3" w:tplc="AAECD094">
      <w:start w:val="1"/>
      <w:numFmt w:val="bullet"/>
      <w:lvlText w:val=""/>
      <w:lvlJc w:val="left"/>
      <w:pPr>
        <w:ind w:left="2880" w:hanging="360"/>
      </w:pPr>
      <w:rPr>
        <w:rFonts w:ascii="Symbol" w:hAnsi="Symbol" w:hint="default"/>
      </w:rPr>
    </w:lvl>
    <w:lvl w:ilvl="4" w:tplc="6EF64B2A">
      <w:start w:val="1"/>
      <w:numFmt w:val="bullet"/>
      <w:lvlText w:val="o"/>
      <w:lvlJc w:val="left"/>
      <w:pPr>
        <w:ind w:left="3600" w:hanging="360"/>
      </w:pPr>
      <w:rPr>
        <w:rFonts w:ascii="Courier New" w:hAnsi="Courier New" w:hint="default"/>
      </w:rPr>
    </w:lvl>
    <w:lvl w:ilvl="5" w:tplc="EE98EA76">
      <w:start w:val="1"/>
      <w:numFmt w:val="bullet"/>
      <w:lvlText w:val=""/>
      <w:lvlJc w:val="left"/>
      <w:pPr>
        <w:ind w:left="4320" w:hanging="360"/>
      </w:pPr>
      <w:rPr>
        <w:rFonts w:ascii="Wingdings" w:hAnsi="Wingdings" w:hint="default"/>
      </w:rPr>
    </w:lvl>
    <w:lvl w:ilvl="6" w:tplc="59744BF0">
      <w:start w:val="1"/>
      <w:numFmt w:val="bullet"/>
      <w:lvlText w:val=""/>
      <w:lvlJc w:val="left"/>
      <w:pPr>
        <w:ind w:left="5040" w:hanging="360"/>
      </w:pPr>
      <w:rPr>
        <w:rFonts w:ascii="Symbol" w:hAnsi="Symbol" w:hint="default"/>
      </w:rPr>
    </w:lvl>
    <w:lvl w:ilvl="7" w:tplc="CBFC38D4">
      <w:start w:val="1"/>
      <w:numFmt w:val="bullet"/>
      <w:lvlText w:val="o"/>
      <w:lvlJc w:val="left"/>
      <w:pPr>
        <w:ind w:left="5760" w:hanging="360"/>
      </w:pPr>
      <w:rPr>
        <w:rFonts w:ascii="Courier New" w:hAnsi="Courier New" w:hint="default"/>
      </w:rPr>
    </w:lvl>
    <w:lvl w:ilvl="8" w:tplc="840AEB7C">
      <w:start w:val="1"/>
      <w:numFmt w:val="bullet"/>
      <w:lvlText w:val=""/>
      <w:lvlJc w:val="left"/>
      <w:pPr>
        <w:ind w:left="6480" w:hanging="360"/>
      </w:pPr>
      <w:rPr>
        <w:rFonts w:ascii="Wingdings" w:hAnsi="Wingdings" w:hint="default"/>
      </w:rPr>
    </w:lvl>
  </w:abstractNum>
  <w:abstractNum w:abstractNumId="1" w15:restartNumberingAfterBreak="0">
    <w:nsid w:val="2E1C2EB4"/>
    <w:multiLevelType w:val="hybridMultilevel"/>
    <w:tmpl w:val="0EDA139A"/>
    <w:lvl w:ilvl="0" w:tplc="839A4896">
      <w:start w:val="1"/>
      <w:numFmt w:val="bullet"/>
      <w:lvlText w:val=""/>
      <w:lvlJc w:val="left"/>
      <w:pPr>
        <w:ind w:left="720" w:hanging="360"/>
      </w:pPr>
      <w:rPr>
        <w:rFonts w:ascii="Symbol" w:hAnsi="Symbol" w:hint="default"/>
      </w:rPr>
    </w:lvl>
    <w:lvl w:ilvl="1" w:tplc="0D9EBD6A">
      <w:start w:val="1"/>
      <w:numFmt w:val="bullet"/>
      <w:lvlText w:val="o"/>
      <w:lvlJc w:val="left"/>
      <w:pPr>
        <w:ind w:left="1440" w:hanging="360"/>
      </w:pPr>
      <w:rPr>
        <w:rFonts w:ascii="Courier New" w:hAnsi="Courier New" w:hint="default"/>
      </w:rPr>
    </w:lvl>
    <w:lvl w:ilvl="2" w:tplc="24BCCDD2">
      <w:start w:val="1"/>
      <w:numFmt w:val="bullet"/>
      <w:lvlText w:val=""/>
      <w:lvlJc w:val="left"/>
      <w:pPr>
        <w:ind w:left="2160" w:hanging="360"/>
      </w:pPr>
      <w:rPr>
        <w:rFonts w:ascii="Wingdings" w:hAnsi="Wingdings" w:hint="default"/>
      </w:rPr>
    </w:lvl>
    <w:lvl w:ilvl="3" w:tplc="AB28979C">
      <w:start w:val="1"/>
      <w:numFmt w:val="bullet"/>
      <w:lvlText w:val=""/>
      <w:lvlJc w:val="left"/>
      <w:pPr>
        <w:ind w:left="2880" w:hanging="360"/>
      </w:pPr>
      <w:rPr>
        <w:rFonts w:ascii="Symbol" w:hAnsi="Symbol" w:hint="default"/>
      </w:rPr>
    </w:lvl>
    <w:lvl w:ilvl="4" w:tplc="A7366426">
      <w:start w:val="1"/>
      <w:numFmt w:val="bullet"/>
      <w:lvlText w:val="o"/>
      <w:lvlJc w:val="left"/>
      <w:pPr>
        <w:ind w:left="3600" w:hanging="360"/>
      </w:pPr>
      <w:rPr>
        <w:rFonts w:ascii="Courier New" w:hAnsi="Courier New" w:hint="default"/>
      </w:rPr>
    </w:lvl>
    <w:lvl w:ilvl="5" w:tplc="A6660160">
      <w:start w:val="1"/>
      <w:numFmt w:val="bullet"/>
      <w:lvlText w:val=""/>
      <w:lvlJc w:val="left"/>
      <w:pPr>
        <w:ind w:left="4320" w:hanging="360"/>
      </w:pPr>
      <w:rPr>
        <w:rFonts w:ascii="Wingdings" w:hAnsi="Wingdings" w:hint="default"/>
      </w:rPr>
    </w:lvl>
    <w:lvl w:ilvl="6" w:tplc="012E85DC">
      <w:start w:val="1"/>
      <w:numFmt w:val="bullet"/>
      <w:lvlText w:val=""/>
      <w:lvlJc w:val="left"/>
      <w:pPr>
        <w:ind w:left="5040" w:hanging="360"/>
      </w:pPr>
      <w:rPr>
        <w:rFonts w:ascii="Symbol" w:hAnsi="Symbol" w:hint="default"/>
      </w:rPr>
    </w:lvl>
    <w:lvl w:ilvl="7" w:tplc="B638149E">
      <w:start w:val="1"/>
      <w:numFmt w:val="bullet"/>
      <w:lvlText w:val="o"/>
      <w:lvlJc w:val="left"/>
      <w:pPr>
        <w:ind w:left="5760" w:hanging="360"/>
      </w:pPr>
      <w:rPr>
        <w:rFonts w:ascii="Courier New" w:hAnsi="Courier New" w:hint="default"/>
      </w:rPr>
    </w:lvl>
    <w:lvl w:ilvl="8" w:tplc="691CBADA">
      <w:start w:val="1"/>
      <w:numFmt w:val="bullet"/>
      <w:lvlText w:val=""/>
      <w:lvlJc w:val="left"/>
      <w:pPr>
        <w:ind w:left="6480" w:hanging="360"/>
      </w:pPr>
      <w:rPr>
        <w:rFonts w:ascii="Wingdings" w:hAnsi="Wingdings" w:hint="default"/>
      </w:rPr>
    </w:lvl>
  </w:abstractNum>
  <w:num w:numId="1" w16cid:durableId="1541746254">
    <w:abstractNumId w:val="1"/>
  </w:num>
  <w:num w:numId="2" w16cid:durableId="107959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F10E7"/>
    <w:rsid w:val="00115F71"/>
    <w:rsid w:val="001D50DC"/>
    <w:rsid w:val="0020145C"/>
    <w:rsid w:val="002873F5"/>
    <w:rsid w:val="00393F30"/>
    <w:rsid w:val="003D042F"/>
    <w:rsid w:val="003F06C5"/>
    <w:rsid w:val="00637EDC"/>
    <w:rsid w:val="00804EFE"/>
    <w:rsid w:val="009C47A3"/>
    <w:rsid w:val="00AE4E11"/>
    <w:rsid w:val="00C47C37"/>
    <w:rsid w:val="00F57FD6"/>
    <w:rsid w:val="027322CE"/>
    <w:rsid w:val="07EBB543"/>
    <w:rsid w:val="0A40A0EF"/>
    <w:rsid w:val="0A78ED9D"/>
    <w:rsid w:val="0AF41755"/>
    <w:rsid w:val="0B270D40"/>
    <w:rsid w:val="0B77BC1C"/>
    <w:rsid w:val="0BC5C751"/>
    <w:rsid w:val="0E09A564"/>
    <w:rsid w:val="0F29D322"/>
    <w:rsid w:val="119024B8"/>
    <w:rsid w:val="15F47987"/>
    <w:rsid w:val="1761946B"/>
    <w:rsid w:val="187D8B25"/>
    <w:rsid w:val="19D54AEE"/>
    <w:rsid w:val="1ADFD96A"/>
    <w:rsid w:val="1D702D18"/>
    <w:rsid w:val="2A1C63B4"/>
    <w:rsid w:val="3073EE82"/>
    <w:rsid w:val="30DB064C"/>
    <w:rsid w:val="32413E8E"/>
    <w:rsid w:val="359EBB42"/>
    <w:rsid w:val="37C0E615"/>
    <w:rsid w:val="3852FE15"/>
    <w:rsid w:val="39FFAFA4"/>
    <w:rsid w:val="3ADCCDFF"/>
    <w:rsid w:val="3AFB945A"/>
    <w:rsid w:val="3F3B000E"/>
    <w:rsid w:val="404779C3"/>
    <w:rsid w:val="42B6A376"/>
    <w:rsid w:val="44DF5190"/>
    <w:rsid w:val="456482CE"/>
    <w:rsid w:val="478BA48B"/>
    <w:rsid w:val="4A3187EB"/>
    <w:rsid w:val="4A4F4DCE"/>
    <w:rsid w:val="4D7DB0FB"/>
    <w:rsid w:val="4DAB051C"/>
    <w:rsid w:val="519F10E7"/>
    <w:rsid w:val="566CB7CF"/>
    <w:rsid w:val="56AB4F25"/>
    <w:rsid w:val="5DD8B782"/>
    <w:rsid w:val="636BEF86"/>
    <w:rsid w:val="6708DAD5"/>
    <w:rsid w:val="693671DE"/>
    <w:rsid w:val="6E54C36F"/>
    <w:rsid w:val="76E362EE"/>
    <w:rsid w:val="7822E63D"/>
    <w:rsid w:val="7D46F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935A"/>
  <w15:chartTrackingRefBased/>
  <w15:docId w15:val="{40BB02DC-5239-473F-9ECC-B6B2E400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50DC"/>
    <w:rPr>
      <w:b/>
      <w:bCs/>
    </w:rPr>
  </w:style>
  <w:style w:type="character" w:customStyle="1" w:styleId="CommentSubjectChar">
    <w:name w:val="Comment Subject Char"/>
    <w:basedOn w:val="CommentTextChar"/>
    <w:link w:val="CommentSubject"/>
    <w:uiPriority w:val="99"/>
    <w:semiHidden/>
    <w:rsid w:val="001D50DC"/>
    <w:rPr>
      <w:b/>
      <w:bCs/>
      <w:sz w:val="20"/>
      <w:szCs w:val="20"/>
    </w:rPr>
  </w:style>
  <w:style w:type="paragraph" w:styleId="Revision">
    <w:name w:val="Revision"/>
    <w:hidden/>
    <w:uiPriority w:val="99"/>
    <w:semiHidden/>
    <w:rsid w:val="001D5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futures-longitudinal-study-discovery-pha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ND.longitudinal@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560DA4F5E6A42A72AB615E7C144D7" ma:contentTypeVersion="17" ma:contentTypeDescription="Create a new document." ma:contentTypeScope="" ma:versionID="4f1104aeb1ccfe8d3e1126b8d711f787">
  <xsd:schema xmlns:xsd="http://www.w3.org/2001/XMLSchema" xmlns:xs="http://www.w3.org/2001/XMLSchema" xmlns:p="http://schemas.microsoft.com/office/2006/metadata/properties" xmlns:ns2="56b56f8f-9100-44a4-bb0e-0a2511398cbf" xmlns:ns3="8072b1b5-328d-4c76-bf09-285ae7ee85bc" xmlns:ns4="8c566321-f672-4e06-a901-b5e72b4c4357" targetNamespace="http://schemas.microsoft.com/office/2006/metadata/properties" ma:root="true" ma:fieldsID="b0c211eef9caad793a7b50e2b1e11273" ns2:_="" ns3:_="" ns4:_="">
    <xsd:import namespace="56b56f8f-9100-44a4-bb0e-0a2511398cbf"/>
    <xsd:import namespace="8072b1b5-328d-4c76-bf09-285ae7ee85bc"/>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56f8f-9100-44a4-bb0e-0a2511398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2b1b5-328d-4c76-bf09-285ae7ee85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1d503a-5b28-43cf-bfd3-ba7edb9f707f}" ma:internalName="TaxCatchAll" ma:showField="CatchAllData" ma:web="8072b1b5-328d-4c76-bf09-285ae7ee8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6b56f8f-9100-44a4-bb0e-0a2511398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0AF104-B2C3-40A9-A095-6319D08EDABA}"/>
</file>

<file path=customXml/itemProps2.xml><?xml version="1.0" encoding="utf-8"?>
<ds:datastoreItem xmlns:ds="http://schemas.openxmlformats.org/officeDocument/2006/customXml" ds:itemID="{826356D5-2C00-4532-A216-466E70A22132}">
  <ds:schemaRefs>
    <ds:schemaRef ds:uri="http://schemas.microsoft.com/sharepoint/v3/contenttype/forms"/>
  </ds:schemaRefs>
</ds:datastoreItem>
</file>

<file path=customXml/itemProps3.xml><?xml version="1.0" encoding="utf-8"?>
<ds:datastoreItem xmlns:ds="http://schemas.openxmlformats.org/officeDocument/2006/customXml" ds:itemID="{60410028-9C7E-4135-A8F9-CC233C76728F}">
  <ds:schemaRefs>
    <ds:schemaRef ds:uri="http://schemas.microsoft.com/office/2006/metadata/properties"/>
    <ds:schemaRef ds:uri="http://schemas.microsoft.com/office/infopath/2007/PartnerControls"/>
    <ds:schemaRef ds:uri="8c566321-f672-4e06-a901-b5e72b4c4357"/>
    <ds:schemaRef ds:uri="dbf0545c-01ed-4aff-b427-f1becc4362b9"/>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Joas</dc:creator>
  <cp:keywords/>
  <dc:description/>
  <cp:lastModifiedBy>FLYNN, Joas</cp:lastModifiedBy>
  <cp:revision>2</cp:revision>
  <dcterms:created xsi:type="dcterms:W3CDTF">2025-11-11T11:45:00Z</dcterms:created>
  <dcterms:modified xsi:type="dcterms:W3CDTF">2025-11-11T11:45:00Z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0x010100639560DA4F5E6A42A72AB615E7C144D7</vt:lpwstr>
  </property>
  <property fmtid="{D5CDD505-2E9C-101B-9397-08002B2CF9AE}" pid="3" name="MediaServiceImageTags">
    <vt:lpwstr/>
  </property>
</Properties>
</file>