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5F92E" w14:textId="77777777" w:rsidR="00F2237B" w:rsidRPr="00F2237B" w:rsidRDefault="00F2237B" w:rsidP="00F2237B">
      <w:pPr>
        <w:jc w:val="center"/>
        <w:outlineLvl w:val="0"/>
      </w:pPr>
    </w:p>
    <w:p w14:paraId="714516A0" w14:textId="77777777" w:rsidR="00F2237B" w:rsidRPr="00F2237B" w:rsidRDefault="00F2237B" w:rsidP="00F2237B">
      <w:pPr>
        <w:jc w:val="center"/>
        <w:outlineLvl w:val="0"/>
      </w:pPr>
    </w:p>
    <w:p w14:paraId="0281EBD1" w14:textId="77777777" w:rsidR="00F2237B" w:rsidRPr="00F2237B" w:rsidRDefault="00F2237B" w:rsidP="00F2237B">
      <w:pPr>
        <w:jc w:val="center"/>
        <w:outlineLvl w:val="0"/>
      </w:pPr>
    </w:p>
    <w:p w14:paraId="4D4075C9" w14:textId="77777777" w:rsidR="00CA701B" w:rsidRDefault="00CA701B" w:rsidP="00CA701B">
      <w:pPr>
        <w:pStyle w:val="Title"/>
        <w:jc w:val="right"/>
        <w:rPr>
          <w:rFonts w:cs="Arial"/>
          <w:color w:val="000000"/>
          <w:sz w:val="24"/>
          <w:szCs w:val="24"/>
        </w:rPr>
      </w:pPr>
    </w:p>
    <w:p w14:paraId="3CF37717" w14:textId="77777777" w:rsidR="00CA701B" w:rsidRDefault="00CA701B" w:rsidP="00CA701B">
      <w:pPr>
        <w:pStyle w:val="Title"/>
        <w:jc w:val="right"/>
        <w:rPr>
          <w:rFonts w:cs="Arial"/>
          <w:color w:val="000000"/>
          <w:sz w:val="24"/>
          <w:szCs w:val="24"/>
        </w:rPr>
      </w:pPr>
    </w:p>
    <w:p w14:paraId="632C7A61" w14:textId="77777777" w:rsidR="00CA701B" w:rsidRDefault="00CA701B" w:rsidP="00CA701B">
      <w:pPr>
        <w:pStyle w:val="Title"/>
        <w:jc w:val="right"/>
        <w:rPr>
          <w:rFonts w:cs="Arial"/>
          <w:color w:val="000000"/>
          <w:sz w:val="24"/>
          <w:szCs w:val="24"/>
        </w:rPr>
      </w:pPr>
    </w:p>
    <w:p w14:paraId="3C5FD0F4" w14:textId="77777777" w:rsidR="00F2237B" w:rsidRPr="00F2237B" w:rsidRDefault="00F2237B" w:rsidP="00F2237B">
      <w:pPr>
        <w:jc w:val="center"/>
        <w:outlineLvl w:val="0"/>
      </w:pPr>
    </w:p>
    <w:p w14:paraId="42DFE1D4" w14:textId="77777777" w:rsidR="00F2237B" w:rsidRPr="00F2237B" w:rsidRDefault="00F2237B" w:rsidP="00F2237B">
      <w:pPr>
        <w:jc w:val="center"/>
        <w:outlineLvl w:val="0"/>
      </w:pPr>
    </w:p>
    <w:p w14:paraId="21E75CE8" w14:textId="77777777" w:rsidR="00F2237B" w:rsidRPr="00F2237B" w:rsidRDefault="00F2237B" w:rsidP="00F2237B">
      <w:pPr>
        <w:pStyle w:val="Title"/>
        <w:spacing w:before="120"/>
        <w:rPr>
          <w:rFonts w:cs="Arial"/>
          <w:szCs w:val="40"/>
        </w:rPr>
      </w:pPr>
      <w:r w:rsidRPr="00F2237B">
        <w:rPr>
          <w:rFonts w:cs="Arial"/>
          <w:szCs w:val="40"/>
        </w:rPr>
        <w:t>ESSEX COUNTY COUNCIL</w:t>
      </w:r>
    </w:p>
    <w:p w14:paraId="43E3F06C" w14:textId="77777777" w:rsidR="00F2237B" w:rsidRPr="00F2237B" w:rsidRDefault="00F2237B" w:rsidP="00F2237B">
      <w:pPr>
        <w:pStyle w:val="Title"/>
        <w:spacing w:before="120"/>
        <w:rPr>
          <w:rFonts w:cs="Arial"/>
          <w:szCs w:val="40"/>
        </w:rPr>
      </w:pPr>
    </w:p>
    <w:p w14:paraId="1A8B254C" w14:textId="77777777" w:rsidR="00F2237B" w:rsidRPr="00F2237B" w:rsidRDefault="000156A3" w:rsidP="00F2237B">
      <w:pPr>
        <w:pStyle w:val="Title"/>
        <w:rPr>
          <w:rFonts w:cs="Arial"/>
          <w:szCs w:val="40"/>
        </w:rPr>
      </w:pPr>
      <w:r>
        <w:rPr>
          <w:rFonts w:cs="Arial"/>
          <w:szCs w:val="40"/>
        </w:rPr>
        <w:t>0483 External Coaching services</w:t>
      </w:r>
    </w:p>
    <w:p w14:paraId="672281B7" w14:textId="77777777" w:rsidR="00F2237B" w:rsidRPr="00F2237B" w:rsidRDefault="00F2237B" w:rsidP="00F2237B">
      <w:pPr>
        <w:pStyle w:val="Title"/>
        <w:rPr>
          <w:rFonts w:cs="Arial"/>
          <w:sz w:val="22"/>
          <w:szCs w:val="22"/>
        </w:rPr>
      </w:pPr>
    </w:p>
    <w:p w14:paraId="31D730A8" w14:textId="77777777" w:rsidR="00F2237B" w:rsidRPr="00F2237B" w:rsidRDefault="00F2237B" w:rsidP="00F2237B">
      <w:pPr>
        <w:pStyle w:val="Title"/>
        <w:rPr>
          <w:rFonts w:cs="Arial"/>
          <w:szCs w:val="40"/>
        </w:rPr>
      </w:pPr>
      <w:r>
        <w:rPr>
          <w:rFonts w:cs="Arial"/>
          <w:szCs w:val="40"/>
        </w:rPr>
        <w:t>SPECIFICATION</w:t>
      </w:r>
    </w:p>
    <w:p w14:paraId="27727B71" w14:textId="77777777" w:rsidR="00F2237B" w:rsidRDefault="00F2237B" w:rsidP="00F2237B">
      <w:pPr>
        <w:pStyle w:val="Title"/>
        <w:rPr>
          <w:rFonts w:cs="Arial"/>
          <w:szCs w:val="40"/>
        </w:rPr>
      </w:pPr>
    </w:p>
    <w:p w14:paraId="6DF672CB" w14:textId="77777777" w:rsidR="00F2237B" w:rsidRDefault="00F2237B" w:rsidP="00F2237B">
      <w:pPr>
        <w:pStyle w:val="Title"/>
        <w:rPr>
          <w:rFonts w:cs="Arial"/>
          <w:szCs w:val="40"/>
        </w:rPr>
      </w:pPr>
    </w:p>
    <w:p w14:paraId="229EC04C" w14:textId="77777777" w:rsidR="00F2237B" w:rsidRPr="00F2237B" w:rsidRDefault="00F2237B" w:rsidP="00F2237B">
      <w:pPr>
        <w:pStyle w:val="Title"/>
        <w:rPr>
          <w:rFonts w:cs="Arial"/>
          <w:szCs w:val="40"/>
        </w:rPr>
      </w:pPr>
      <w:r w:rsidRPr="00F2237B">
        <w:rPr>
          <w:rFonts w:cs="Arial"/>
          <w:szCs w:val="40"/>
        </w:rPr>
        <w:t xml:space="preserve"> </w:t>
      </w:r>
    </w:p>
    <w:p w14:paraId="3F43E279" w14:textId="77777777" w:rsidR="00F2237B" w:rsidRPr="00F2237B" w:rsidRDefault="00F2237B" w:rsidP="00F2237B">
      <w:pPr>
        <w:pStyle w:val="Title"/>
        <w:rPr>
          <w:rFonts w:cs="Arial"/>
          <w:lang w:val="fr-FR"/>
        </w:rPr>
      </w:pPr>
    </w:p>
    <w:p w14:paraId="2A542502" w14:textId="77777777" w:rsidR="00F2237B" w:rsidRPr="00F2237B" w:rsidRDefault="00F2237B" w:rsidP="00F2237B">
      <w:pPr>
        <w:pStyle w:val="Title"/>
        <w:rPr>
          <w:rFonts w:cs="Arial"/>
          <w:lang w:val="fr-FR"/>
        </w:rPr>
      </w:pPr>
    </w:p>
    <w:p w14:paraId="791C8A86" w14:textId="77777777" w:rsidR="00F2237B" w:rsidRPr="00F2237B" w:rsidRDefault="00F2237B" w:rsidP="00F2237B">
      <w:pPr>
        <w:pStyle w:val="Title"/>
        <w:rPr>
          <w:rFonts w:cs="Arial"/>
          <w:lang w:val="fr-FR"/>
        </w:rPr>
      </w:pPr>
    </w:p>
    <w:p w14:paraId="56FB3DD9" w14:textId="77777777" w:rsidR="00F2237B" w:rsidRPr="00F2237B" w:rsidRDefault="00F2237B" w:rsidP="00F2237B">
      <w:pPr>
        <w:pStyle w:val="Title"/>
        <w:rPr>
          <w:rFonts w:cs="Arial"/>
          <w:color w:val="000000"/>
          <w:sz w:val="22"/>
          <w:szCs w:val="22"/>
        </w:rPr>
      </w:pPr>
    </w:p>
    <w:p w14:paraId="7F80A1BE" w14:textId="77777777" w:rsidR="00F2237B" w:rsidRPr="00F2237B" w:rsidRDefault="00F2237B" w:rsidP="00F2237B">
      <w:pPr>
        <w:pStyle w:val="Title"/>
        <w:rPr>
          <w:rFonts w:cs="Arial"/>
          <w:color w:val="000000"/>
          <w:sz w:val="22"/>
          <w:szCs w:val="22"/>
        </w:rPr>
      </w:pPr>
    </w:p>
    <w:p w14:paraId="52F50105" w14:textId="2DB88A4D" w:rsidR="00F2237B" w:rsidRPr="00F2237B" w:rsidRDefault="00F2237B" w:rsidP="00874847">
      <w:pPr>
        <w:pStyle w:val="Title"/>
        <w:rPr>
          <w:rFonts w:cs="Arial"/>
          <w:color w:val="000000"/>
          <w:sz w:val="22"/>
          <w:szCs w:val="22"/>
        </w:rPr>
      </w:pPr>
      <w:r w:rsidRPr="00F2237B">
        <w:rPr>
          <w:rFonts w:cs="Arial"/>
          <w:color w:val="000000"/>
          <w:sz w:val="28"/>
          <w:szCs w:val="28"/>
        </w:rPr>
        <w:t xml:space="preserve">Issued </w:t>
      </w:r>
      <w:r w:rsidR="00874847">
        <w:rPr>
          <w:rFonts w:cs="Arial"/>
          <w:color w:val="000000"/>
          <w:sz w:val="28"/>
          <w:szCs w:val="28"/>
        </w:rPr>
        <w:t>21</w:t>
      </w:r>
      <w:r w:rsidR="00874847" w:rsidRPr="00BD3CA9">
        <w:rPr>
          <w:b w:val="0"/>
          <w:color w:val="000000"/>
          <w:sz w:val="28"/>
          <w:szCs w:val="28"/>
          <w:vertAlign w:val="superscript"/>
        </w:rPr>
        <w:t>st</w:t>
      </w:r>
      <w:r w:rsidR="00874847">
        <w:rPr>
          <w:rFonts w:cs="Arial"/>
          <w:color w:val="000000"/>
          <w:sz w:val="28"/>
          <w:szCs w:val="28"/>
        </w:rPr>
        <w:t xml:space="preserve"> November 2016</w:t>
      </w:r>
    </w:p>
    <w:p w14:paraId="1C350844" w14:textId="77777777" w:rsidR="00F2237B" w:rsidRPr="00F2237B" w:rsidRDefault="00F2237B" w:rsidP="00F2237B">
      <w:pPr>
        <w:pStyle w:val="Title"/>
        <w:spacing w:before="120"/>
        <w:rPr>
          <w:rFonts w:cs="Arial"/>
          <w:color w:val="000000"/>
        </w:rPr>
      </w:pPr>
    </w:p>
    <w:p w14:paraId="398ADE50" w14:textId="77777777" w:rsidR="00F2237B" w:rsidRDefault="00F2237B" w:rsidP="00F2237B">
      <w:pPr>
        <w:pStyle w:val="Title"/>
        <w:spacing w:before="120"/>
        <w:rPr>
          <w:rFonts w:cs="Arial"/>
          <w:color w:val="000000"/>
        </w:rPr>
      </w:pPr>
      <w:r>
        <w:rPr>
          <w:rFonts w:cs="Arial"/>
          <w:color w:val="000000"/>
        </w:rPr>
        <w:t xml:space="preserve"> </w:t>
      </w:r>
    </w:p>
    <w:p w14:paraId="1F7F7317" w14:textId="77777777" w:rsidR="00F2237B" w:rsidRPr="00F2237B" w:rsidRDefault="00F2237B" w:rsidP="00F2237B">
      <w:pPr>
        <w:pStyle w:val="Title"/>
        <w:spacing w:before="120"/>
        <w:rPr>
          <w:rFonts w:cs="Arial"/>
        </w:rPr>
      </w:pPr>
    </w:p>
    <w:p w14:paraId="776EEC87" w14:textId="77777777" w:rsidR="00F2237B" w:rsidRPr="00F2237B" w:rsidRDefault="00F2237B" w:rsidP="00F2237B">
      <w:pPr>
        <w:pStyle w:val="Title"/>
        <w:rPr>
          <w:rFonts w:cs="Arial"/>
          <w:b w:val="0"/>
        </w:rPr>
      </w:pPr>
    </w:p>
    <w:p w14:paraId="7574F991" w14:textId="77777777" w:rsidR="00F2237B" w:rsidRPr="00F2237B" w:rsidRDefault="00F2237B" w:rsidP="00F2237B">
      <w:pPr>
        <w:pStyle w:val="Title"/>
        <w:rPr>
          <w:rFonts w:cs="Arial"/>
          <w:b w:val="0"/>
        </w:rPr>
      </w:pPr>
    </w:p>
    <w:p w14:paraId="239719B4" w14:textId="77777777" w:rsidR="00F2237B" w:rsidRPr="00F2237B" w:rsidRDefault="00F2237B" w:rsidP="00F2237B">
      <w:pPr>
        <w:pStyle w:val="Title"/>
        <w:rPr>
          <w:rFonts w:cs="Arial"/>
        </w:rPr>
      </w:pPr>
      <w:r w:rsidRPr="00F2237B">
        <w:rPr>
          <w:rFonts w:cs="Arial"/>
        </w:rPr>
        <w:t xml:space="preserve">Procurement Project </w:t>
      </w:r>
      <w:r w:rsidR="000156A3">
        <w:rPr>
          <w:rFonts w:cs="Arial"/>
        </w:rPr>
        <w:t>0483</w:t>
      </w:r>
    </w:p>
    <w:p w14:paraId="76C1C2C3" w14:textId="77777777" w:rsidR="00F2237B" w:rsidRPr="00F2237B" w:rsidRDefault="00F2237B">
      <w:pPr>
        <w:rPr>
          <w:b/>
          <w:u w:val="single"/>
        </w:rPr>
      </w:pPr>
      <w:r w:rsidRPr="00F2237B">
        <w:rPr>
          <w:b/>
          <w:u w:val="single"/>
        </w:rPr>
        <w:br w:type="page"/>
      </w:r>
    </w:p>
    <w:p w14:paraId="0259B1C6" w14:textId="77777777" w:rsidR="006F1C44" w:rsidRDefault="006F1C44" w:rsidP="00307EC9">
      <w:pPr>
        <w:rPr>
          <w:b/>
          <w:i/>
          <w:color w:val="4F81BD" w:themeColor="accent1"/>
        </w:rPr>
      </w:pPr>
    </w:p>
    <w:p w14:paraId="4605A104" w14:textId="77777777" w:rsidR="005C7093" w:rsidRDefault="005C7093" w:rsidP="001A4765">
      <w:pPr>
        <w:pStyle w:val="ListParagraph"/>
        <w:numPr>
          <w:ilvl w:val="0"/>
          <w:numId w:val="10"/>
        </w:numPr>
        <w:spacing w:before="200" w:line="240" w:lineRule="auto"/>
        <w:contextualSpacing w:val="0"/>
        <w:rPr>
          <w:b/>
        </w:rPr>
      </w:pPr>
      <w:bookmarkStart w:id="0" w:name="EssexCountyCouncil"/>
      <w:r w:rsidRPr="00F60AEB">
        <w:rPr>
          <w:b/>
        </w:rPr>
        <w:t>Essex County Council</w:t>
      </w:r>
    </w:p>
    <w:bookmarkEnd w:id="0"/>
    <w:p w14:paraId="60FEF71C" w14:textId="77777777" w:rsidR="00A83C5B" w:rsidRDefault="00AD158A" w:rsidP="009657E3">
      <w:pPr>
        <w:pStyle w:val="ListParagraph"/>
        <w:numPr>
          <w:ilvl w:val="1"/>
          <w:numId w:val="10"/>
        </w:numPr>
        <w:autoSpaceDE w:val="0"/>
        <w:autoSpaceDN w:val="0"/>
        <w:adjustRightInd w:val="0"/>
        <w:spacing w:before="200" w:line="240" w:lineRule="auto"/>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14:paraId="305AEA27" w14:textId="77777777" w:rsidR="005C7093" w:rsidRDefault="005C7093" w:rsidP="00271FCC">
      <w:pPr>
        <w:pStyle w:val="ListParagraph"/>
        <w:numPr>
          <w:ilvl w:val="0"/>
          <w:numId w:val="10"/>
        </w:numPr>
        <w:spacing w:before="200" w:line="240" w:lineRule="auto"/>
        <w:contextualSpacing w:val="0"/>
        <w:rPr>
          <w:b/>
        </w:rPr>
      </w:pPr>
      <w:bookmarkStart w:id="1" w:name="Introduction"/>
      <w:r w:rsidRPr="003870A5">
        <w:rPr>
          <w:b/>
        </w:rPr>
        <w:t>Introduction</w:t>
      </w:r>
      <w:r w:rsidR="00B86E5E">
        <w:rPr>
          <w:b/>
        </w:rPr>
        <w:t xml:space="preserve"> </w:t>
      </w:r>
    </w:p>
    <w:bookmarkEnd w:id="1"/>
    <w:p w14:paraId="2AD5B31C" w14:textId="77777777" w:rsidR="000156A3" w:rsidRDefault="000156A3" w:rsidP="00271FCC">
      <w:pPr>
        <w:pStyle w:val="ListParagraph"/>
        <w:numPr>
          <w:ilvl w:val="1"/>
          <w:numId w:val="10"/>
        </w:numPr>
        <w:autoSpaceDE w:val="0"/>
        <w:autoSpaceDN w:val="0"/>
        <w:adjustRightInd w:val="0"/>
        <w:spacing w:before="200" w:line="240" w:lineRule="auto"/>
        <w:ind w:left="567" w:hanging="567"/>
        <w:contextualSpacing w:val="0"/>
      </w:pPr>
      <w:r>
        <w:t>Essex County Council (ECC) has undergone significant transformations in recent years, responding to austerity and dramatic changes to public policy. Over the next five years the pace of change will accelerate even further and the organisation needs to be in the best possible position to thrive, in what we know will be challenging circumstances.</w:t>
      </w:r>
    </w:p>
    <w:p w14:paraId="634503F3" w14:textId="77777777" w:rsidR="008824C0" w:rsidRDefault="008824C0" w:rsidP="00271FCC">
      <w:pPr>
        <w:pStyle w:val="ListParagraph"/>
        <w:numPr>
          <w:ilvl w:val="0"/>
          <w:numId w:val="10"/>
        </w:numPr>
        <w:spacing w:before="200" w:line="240" w:lineRule="auto"/>
        <w:contextualSpacing w:val="0"/>
        <w:rPr>
          <w:b/>
        </w:rPr>
      </w:pPr>
      <w:bookmarkStart w:id="2" w:name="Background"/>
      <w:r>
        <w:rPr>
          <w:b/>
        </w:rPr>
        <w:t>Background</w:t>
      </w:r>
    </w:p>
    <w:bookmarkEnd w:id="2"/>
    <w:p w14:paraId="69B565C1" w14:textId="77777777" w:rsidR="008824C0" w:rsidRDefault="000156A3" w:rsidP="00271FCC">
      <w:pPr>
        <w:pStyle w:val="ListParagraph"/>
        <w:numPr>
          <w:ilvl w:val="1"/>
          <w:numId w:val="10"/>
        </w:numPr>
        <w:autoSpaceDE w:val="0"/>
        <w:autoSpaceDN w:val="0"/>
        <w:adjustRightInd w:val="0"/>
        <w:spacing w:before="200" w:line="240" w:lineRule="auto"/>
        <w:ind w:left="567" w:hanging="567"/>
        <w:contextualSpacing w:val="0"/>
      </w:pPr>
      <w:r>
        <w:t>In order to meet these challenges ECC needs to shift the culture of the organisation. We need to consider the way we behave and operate ensuring we will be agile, entrepreneurial, digitally enabled, commercially minded and collaborative with both internal and external stakeholders.</w:t>
      </w:r>
    </w:p>
    <w:p w14:paraId="6F0D8D34" w14:textId="4F894FAF" w:rsidR="008824C0" w:rsidRPr="008824C0" w:rsidRDefault="000156A3" w:rsidP="00271FCC">
      <w:pPr>
        <w:pStyle w:val="ListParagraph"/>
        <w:numPr>
          <w:ilvl w:val="1"/>
          <w:numId w:val="10"/>
        </w:numPr>
        <w:autoSpaceDE w:val="0"/>
        <w:autoSpaceDN w:val="0"/>
        <w:adjustRightInd w:val="0"/>
        <w:spacing w:before="200" w:line="240" w:lineRule="auto"/>
        <w:ind w:left="567" w:hanging="567"/>
        <w:contextualSpacing w:val="0"/>
      </w:pPr>
      <w:r w:rsidRPr="000156A3">
        <w:t xml:space="preserve">This programme of change has commenced with re-organisation of senior leadership </w:t>
      </w:r>
      <w:r w:rsidR="00701DE5">
        <w:t>(</w:t>
      </w:r>
      <w:r w:rsidRPr="000156A3">
        <w:t>the top two layers, of ECC</w:t>
      </w:r>
      <w:r w:rsidR="00701DE5">
        <w:t>)</w:t>
      </w:r>
      <w:r w:rsidRPr="000156A3">
        <w:t>. We would like to work with a coaching provider who can support our Senior Leaders through a period of culture change and restructure.</w:t>
      </w:r>
    </w:p>
    <w:p w14:paraId="75EEF9E6" w14:textId="77777777" w:rsidR="00F72FD5" w:rsidRDefault="00F72FD5" w:rsidP="00166E49">
      <w:pPr>
        <w:pStyle w:val="ListParagraph"/>
        <w:numPr>
          <w:ilvl w:val="0"/>
          <w:numId w:val="29"/>
        </w:numPr>
        <w:spacing w:before="200" w:line="240" w:lineRule="auto"/>
        <w:contextualSpacing w:val="0"/>
        <w:rPr>
          <w:b/>
        </w:rPr>
      </w:pPr>
      <w:bookmarkStart w:id="3" w:name="Scope"/>
      <w:r w:rsidRPr="003870A5">
        <w:rPr>
          <w:b/>
        </w:rPr>
        <w:t>Scope</w:t>
      </w:r>
      <w:bookmarkEnd w:id="3"/>
    </w:p>
    <w:p w14:paraId="6BF5F00D" w14:textId="61C2C763" w:rsidR="00F72FD5" w:rsidRDefault="000156A3" w:rsidP="009657E3">
      <w:pPr>
        <w:pStyle w:val="ListParagraph"/>
        <w:numPr>
          <w:ilvl w:val="1"/>
          <w:numId w:val="29"/>
        </w:numPr>
        <w:spacing w:before="200" w:line="240" w:lineRule="auto"/>
        <w:ind w:left="567" w:hanging="567"/>
        <w:contextualSpacing w:val="0"/>
      </w:pPr>
      <w:r w:rsidRPr="000156A3">
        <w:t>ECC is currently in a period of Organisational Design which will include a revised Corporate Management Board (CMB) with further levels being restructured throughout the next year.</w:t>
      </w:r>
    </w:p>
    <w:p w14:paraId="55071A88" w14:textId="77777777" w:rsidR="00F72FD5" w:rsidRDefault="000156A3" w:rsidP="009657E3">
      <w:pPr>
        <w:pStyle w:val="ListParagraph"/>
        <w:numPr>
          <w:ilvl w:val="1"/>
          <w:numId w:val="29"/>
        </w:numPr>
        <w:spacing w:before="200" w:line="240" w:lineRule="auto"/>
        <w:ind w:left="567" w:hanging="567"/>
        <w:contextualSpacing w:val="0"/>
      </w:pPr>
      <w:r w:rsidRPr="000156A3">
        <w:t>ECC intends to shift the way we behave and operate enabling us to become the kind of organisation which is agile, entrepreneurial, digitally enabled, commercially minded and collaborative with both internal and external stakeholders. Our leadership behaviours are being reviewed and streamlined to assist with this and we will require our Leaders to act as one, driving the culture change through the organisation.</w:t>
      </w:r>
    </w:p>
    <w:p w14:paraId="0C91BE55" w14:textId="77777777" w:rsidR="000156A3" w:rsidRDefault="000156A3" w:rsidP="000156A3">
      <w:pPr>
        <w:pStyle w:val="ListParagraph"/>
        <w:numPr>
          <w:ilvl w:val="1"/>
          <w:numId w:val="29"/>
        </w:numPr>
        <w:spacing w:before="200" w:line="240" w:lineRule="auto"/>
        <w:ind w:left="567" w:hanging="567"/>
        <w:contextualSpacing w:val="0"/>
      </w:pPr>
      <w:r>
        <w:t>To support our ambition we need to become an exemplary Learning Organisation where coaching is an everyday activity. We are currently reviewing all coaching provision in ECC which includes external coaching provision as well as our internal coaching pool. At present employees are encouraged to ask for coaching when they believe this will lead to improved performance, some examples of where this will be used are:</w:t>
      </w:r>
    </w:p>
    <w:p w14:paraId="4E3F7E12" w14:textId="77777777" w:rsidR="000156A3" w:rsidRDefault="000156A3" w:rsidP="000156A3">
      <w:pPr>
        <w:pStyle w:val="ListParagraph"/>
        <w:numPr>
          <w:ilvl w:val="0"/>
          <w:numId w:val="38"/>
        </w:numPr>
        <w:spacing w:before="200" w:line="240" w:lineRule="auto"/>
      </w:pPr>
      <w:r>
        <w:t>Support development of soft skills such as collaboration and influencing</w:t>
      </w:r>
    </w:p>
    <w:p w14:paraId="74D46568" w14:textId="77777777" w:rsidR="000156A3" w:rsidRDefault="000156A3" w:rsidP="000156A3">
      <w:pPr>
        <w:pStyle w:val="ListParagraph"/>
        <w:numPr>
          <w:ilvl w:val="0"/>
          <w:numId w:val="38"/>
        </w:numPr>
        <w:spacing w:before="200" w:line="240" w:lineRule="auto"/>
      </w:pPr>
      <w:r>
        <w:t>Increase confidence in areas such as taking calculated risks</w:t>
      </w:r>
    </w:p>
    <w:p w14:paraId="13434410" w14:textId="77777777" w:rsidR="000156A3" w:rsidRDefault="000156A3" w:rsidP="000156A3">
      <w:pPr>
        <w:pStyle w:val="ListParagraph"/>
        <w:numPr>
          <w:ilvl w:val="0"/>
          <w:numId w:val="38"/>
        </w:numPr>
        <w:spacing w:before="200" w:line="240" w:lineRule="auto"/>
      </w:pPr>
      <w:r>
        <w:t>Career coaching</w:t>
      </w:r>
    </w:p>
    <w:p w14:paraId="1696E844" w14:textId="77777777" w:rsidR="000156A3" w:rsidRDefault="000156A3" w:rsidP="000156A3">
      <w:pPr>
        <w:pStyle w:val="ListParagraph"/>
        <w:numPr>
          <w:ilvl w:val="0"/>
          <w:numId w:val="38"/>
        </w:numPr>
        <w:spacing w:before="200" w:after="0" w:line="240" w:lineRule="auto"/>
        <w:ind w:left="1434" w:hanging="357"/>
      </w:pPr>
      <w:r>
        <w:t>Spot coaching e.g. holding difficult conversations</w:t>
      </w:r>
      <w:r w:rsidR="00F72FD5">
        <w:t xml:space="preserve"> </w:t>
      </w:r>
    </w:p>
    <w:p w14:paraId="36593300" w14:textId="77777777" w:rsidR="000156A3" w:rsidRDefault="000156A3" w:rsidP="000156A3">
      <w:pPr>
        <w:spacing w:after="0" w:line="240" w:lineRule="auto"/>
        <w:ind w:left="720"/>
      </w:pPr>
    </w:p>
    <w:p w14:paraId="1706469E" w14:textId="77777777" w:rsidR="00F72FD5" w:rsidRDefault="00F72FD5" w:rsidP="000156A3">
      <w:pPr>
        <w:pStyle w:val="ListParagraph"/>
        <w:numPr>
          <w:ilvl w:val="1"/>
          <w:numId w:val="29"/>
        </w:numPr>
        <w:spacing w:before="200" w:line="240" w:lineRule="auto"/>
        <w:ind w:left="567" w:hanging="567"/>
        <w:contextualSpacing w:val="0"/>
      </w:pPr>
      <w:r>
        <w:t xml:space="preserve"> </w:t>
      </w:r>
      <w:r w:rsidR="000156A3" w:rsidRPr="000156A3">
        <w:t>Learning &amp; Development are looking for an external coaching organisation with a substantial pool of qualified coaches to provide coaching to Senior Leaders (in particular Directors and Heads of Service) across the organisation.</w:t>
      </w:r>
    </w:p>
    <w:p w14:paraId="66CFD70A" w14:textId="77777777" w:rsidR="008824C0" w:rsidRPr="007C090E" w:rsidRDefault="008824C0" w:rsidP="00166E49">
      <w:pPr>
        <w:pStyle w:val="ListParagraph"/>
        <w:numPr>
          <w:ilvl w:val="0"/>
          <w:numId w:val="29"/>
        </w:numPr>
        <w:spacing w:before="200" w:line="240" w:lineRule="auto"/>
        <w:contextualSpacing w:val="0"/>
        <w:rPr>
          <w:b/>
        </w:rPr>
      </w:pPr>
      <w:bookmarkStart w:id="4" w:name="KeyDates"/>
      <w:r w:rsidRPr="007C090E">
        <w:rPr>
          <w:b/>
        </w:rPr>
        <w:t>Key Dates</w:t>
      </w:r>
    </w:p>
    <w:bookmarkEnd w:id="4"/>
    <w:p w14:paraId="27D470D5" w14:textId="478A406A" w:rsidR="008824C0" w:rsidRDefault="00704B6A" w:rsidP="00704B6A">
      <w:pPr>
        <w:pStyle w:val="ListParagraph"/>
        <w:numPr>
          <w:ilvl w:val="1"/>
          <w:numId w:val="29"/>
        </w:numPr>
        <w:spacing w:before="200" w:line="240" w:lineRule="auto"/>
        <w:ind w:left="567" w:hanging="567"/>
        <w:contextualSpacing w:val="0"/>
      </w:pPr>
      <w:r>
        <w:t xml:space="preserve">Bidder Presentations- </w:t>
      </w:r>
      <w:r w:rsidRPr="00704B6A">
        <w:t>Following evaluation of the bidders’ responses the Authority may invite the top three rated bidders to present to the Authority based on their submissions.</w:t>
      </w:r>
      <w:r>
        <w:t xml:space="preserve"> These presentations will take place during the week commencing 9</w:t>
      </w:r>
      <w:r w:rsidRPr="00704B6A">
        <w:rPr>
          <w:vertAlign w:val="superscript"/>
        </w:rPr>
        <w:t>th</w:t>
      </w:r>
      <w:r>
        <w:t xml:space="preserve"> January 2017</w:t>
      </w:r>
      <w:r w:rsidR="008824C0">
        <w:t>.</w:t>
      </w:r>
    </w:p>
    <w:p w14:paraId="1BF96C14" w14:textId="77777777" w:rsidR="00704B6A" w:rsidRDefault="00704B6A" w:rsidP="00704B6A">
      <w:pPr>
        <w:pStyle w:val="ListParagraph"/>
        <w:numPr>
          <w:ilvl w:val="1"/>
          <w:numId w:val="29"/>
        </w:numPr>
        <w:spacing w:before="200" w:line="240" w:lineRule="auto"/>
        <w:ind w:left="567" w:hanging="567"/>
        <w:contextualSpacing w:val="0"/>
      </w:pPr>
      <w:r w:rsidRPr="00793166">
        <w:t>Commencement date</w:t>
      </w:r>
      <w:r>
        <w:t xml:space="preserve"> – week commencing 6</w:t>
      </w:r>
      <w:r w:rsidRPr="000156A3">
        <w:rPr>
          <w:vertAlign w:val="superscript"/>
        </w:rPr>
        <w:t>th</w:t>
      </w:r>
      <w:r>
        <w:t xml:space="preserve"> February 2017.</w:t>
      </w:r>
    </w:p>
    <w:p w14:paraId="4AB406CB" w14:textId="77777777" w:rsidR="00704B6A" w:rsidRPr="00793166" w:rsidRDefault="00704B6A" w:rsidP="00704B6A">
      <w:pPr>
        <w:pStyle w:val="ListParagraph"/>
        <w:numPr>
          <w:ilvl w:val="1"/>
          <w:numId w:val="29"/>
        </w:numPr>
        <w:spacing w:before="200" w:line="240" w:lineRule="auto"/>
        <w:ind w:left="567" w:hanging="567"/>
        <w:contextualSpacing w:val="0"/>
      </w:pPr>
      <w:r w:rsidRPr="00793166">
        <w:t>Completion date</w:t>
      </w:r>
      <w:r>
        <w:t xml:space="preserve"> – 5</w:t>
      </w:r>
      <w:r w:rsidRPr="000156A3">
        <w:rPr>
          <w:vertAlign w:val="superscript"/>
        </w:rPr>
        <w:t>th</w:t>
      </w:r>
      <w:r>
        <w:t xml:space="preserve"> February 2018</w:t>
      </w:r>
    </w:p>
    <w:p w14:paraId="7775772E" w14:textId="77777777" w:rsidR="008824C0" w:rsidRDefault="00CC1632" w:rsidP="00166E49">
      <w:pPr>
        <w:pStyle w:val="ListParagraph"/>
        <w:numPr>
          <w:ilvl w:val="0"/>
          <w:numId w:val="29"/>
        </w:numPr>
        <w:spacing w:before="200" w:line="240" w:lineRule="auto"/>
        <w:contextualSpacing w:val="0"/>
        <w:rPr>
          <w:b/>
        </w:rPr>
      </w:pPr>
      <w:bookmarkStart w:id="5" w:name="FactorstoConsider"/>
      <w:r>
        <w:rPr>
          <w:b/>
        </w:rPr>
        <w:t>Statement of Technical Requirements</w:t>
      </w:r>
    </w:p>
    <w:bookmarkEnd w:id="5"/>
    <w:p w14:paraId="706A0CF4" w14:textId="77777777" w:rsidR="000156A3" w:rsidRPr="000156A3" w:rsidRDefault="000156A3" w:rsidP="000156A3">
      <w:pPr>
        <w:pStyle w:val="ListParagraph"/>
        <w:numPr>
          <w:ilvl w:val="1"/>
          <w:numId w:val="29"/>
        </w:numPr>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Key Deliverables</w:t>
      </w:r>
    </w:p>
    <w:p w14:paraId="2F7FE68D" w14:textId="77777777" w:rsidR="000156A3" w:rsidRPr="000156A3" w:rsidRDefault="000156A3" w:rsidP="000156A3">
      <w:pPr>
        <w:spacing w:after="0" w:line="240" w:lineRule="auto"/>
        <w:jc w:val="both"/>
        <w:rPr>
          <w:rFonts w:eastAsia="Times New Roman" w:cs="Times New Roman"/>
          <w:b/>
          <w:lang w:eastAsia="en-GB"/>
        </w:rPr>
      </w:pPr>
    </w:p>
    <w:p w14:paraId="58BC7714" w14:textId="77777777"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Portfolio of experienced / qualified coaches who are able to support Senior Leaders across the organisation.</w:t>
      </w:r>
    </w:p>
    <w:p w14:paraId="51311B86" w14:textId="77777777" w:rsidR="000156A3" w:rsidRPr="000156A3" w:rsidRDefault="000156A3" w:rsidP="000156A3">
      <w:pPr>
        <w:tabs>
          <w:tab w:val="num" w:pos="1134"/>
        </w:tabs>
        <w:spacing w:after="0" w:line="240" w:lineRule="auto"/>
        <w:ind w:left="1134" w:hanging="283"/>
        <w:jc w:val="both"/>
        <w:rPr>
          <w:rFonts w:eastAsia="Times New Roman" w:cs="Times New Roman"/>
          <w:lang w:eastAsia="en-GB"/>
        </w:rPr>
      </w:pPr>
    </w:p>
    <w:p w14:paraId="63F9B4AD" w14:textId="77777777"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A Coaching Framework/ process that is clear and easily understood.</w:t>
      </w:r>
    </w:p>
    <w:p w14:paraId="7D95383F" w14:textId="77777777" w:rsidR="000156A3" w:rsidRPr="000156A3" w:rsidRDefault="000156A3" w:rsidP="000156A3">
      <w:pPr>
        <w:tabs>
          <w:tab w:val="num" w:pos="1134"/>
        </w:tabs>
        <w:spacing w:after="0" w:line="240" w:lineRule="auto"/>
        <w:ind w:left="1134" w:hanging="283"/>
        <w:jc w:val="both"/>
        <w:rPr>
          <w:rFonts w:eastAsia="Times New Roman" w:cs="Times New Roman"/>
          <w:lang w:eastAsia="en-GB"/>
        </w:rPr>
      </w:pPr>
    </w:p>
    <w:p w14:paraId="609BBC33" w14:textId="77777777"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b/>
          <w:lang w:eastAsia="en-GB"/>
        </w:rPr>
      </w:pPr>
      <w:r w:rsidRPr="000156A3">
        <w:rPr>
          <w:rFonts w:eastAsia="Times New Roman" w:cs="Times New Roman"/>
          <w:lang w:eastAsia="en-GB"/>
        </w:rPr>
        <w:t>Evaluation of contract and coaching sessions against pre-agreed objectives.</w:t>
      </w:r>
    </w:p>
    <w:p w14:paraId="518FDF58" w14:textId="77777777" w:rsidR="000156A3" w:rsidRPr="000156A3" w:rsidRDefault="000156A3" w:rsidP="000156A3">
      <w:pPr>
        <w:tabs>
          <w:tab w:val="num" w:pos="1134"/>
        </w:tabs>
        <w:spacing w:after="0" w:line="240" w:lineRule="auto"/>
        <w:ind w:left="1134" w:hanging="283"/>
        <w:rPr>
          <w:rFonts w:eastAsia="Times New Roman" w:cs="Times New Roman"/>
          <w:b/>
          <w:szCs w:val="20"/>
        </w:rPr>
      </w:pPr>
    </w:p>
    <w:p w14:paraId="1778259D" w14:textId="77777777" w:rsidR="000156A3" w:rsidRPr="000156A3" w:rsidRDefault="000156A3" w:rsidP="000156A3">
      <w:pPr>
        <w:numPr>
          <w:ilvl w:val="0"/>
          <w:numId w:val="40"/>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Assessment of longer term impact of coaching sessions.</w:t>
      </w:r>
    </w:p>
    <w:p w14:paraId="7747A810" w14:textId="77777777" w:rsidR="000156A3" w:rsidRPr="000156A3" w:rsidRDefault="000156A3" w:rsidP="000156A3">
      <w:pPr>
        <w:pStyle w:val="ListParagraph"/>
        <w:numPr>
          <w:ilvl w:val="1"/>
          <w:numId w:val="29"/>
        </w:numPr>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 xml:space="preserve">Minimum Requirements </w:t>
      </w:r>
    </w:p>
    <w:p w14:paraId="13075837" w14:textId="77777777" w:rsidR="000156A3" w:rsidRPr="000156A3" w:rsidRDefault="000156A3" w:rsidP="000156A3">
      <w:pPr>
        <w:spacing w:after="0" w:line="240" w:lineRule="auto"/>
        <w:jc w:val="both"/>
        <w:rPr>
          <w:rFonts w:eastAsia="Times New Roman" w:cs="Times New Roman"/>
          <w:szCs w:val="20"/>
        </w:rPr>
      </w:pPr>
    </w:p>
    <w:p w14:paraId="1BCFE6C3" w14:textId="77777777" w:rsidR="000156A3" w:rsidRPr="000156A3" w:rsidRDefault="000156A3" w:rsidP="000156A3">
      <w:pPr>
        <w:spacing w:after="0" w:line="240" w:lineRule="auto"/>
        <w:jc w:val="both"/>
        <w:rPr>
          <w:rFonts w:eastAsia="Times New Roman" w:cs="Times New Roman"/>
          <w:szCs w:val="20"/>
        </w:rPr>
      </w:pPr>
      <w:r w:rsidRPr="000156A3">
        <w:rPr>
          <w:rFonts w:eastAsia="Times New Roman" w:cs="Times New Roman"/>
          <w:szCs w:val="20"/>
        </w:rPr>
        <w:t>ECC’s criteria for selection will be based on the following minimum requirements:</w:t>
      </w:r>
    </w:p>
    <w:p w14:paraId="11D483D6" w14:textId="77777777" w:rsidR="000156A3" w:rsidRPr="000156A3" w:rsidRDefault="000156A3" w:rsidP="000156A3">
      <w:pPr>
        <w:spacing w:after="0" w:line="240" w:lineRule="auto"/>
        <w:jc w:val="both"/>
        <w:rPr>
          <w:rFonts w:eastAsia="Times New Roman" w:cs="Times New Roman"/>
          <w:szCs w:val="20"/>
        </w:rPr>
      </w:pPr>
    </w:p>
    <w:p w14:paraId="20D256AD" w14:textId="77777777"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Demonstration of skills/ability/expertise in coaching, across a variety of topic areas and outcomes achieved.</w:t>
      </w:r>
    </w:p>
    <w:p w14:paraId="4053EB96" w14:textId="77777777" w:rsidR="000156A3" w:rsidRPr="000156A3" w:rsidRDefault="000156A3" w:rsidP="000156A3">
      <w:pPr>
        <w:spacing w:after="0" w:line="240" w:lineRule="auto"/>
        <w:jc w:val="both"/>
        <w:rPr>
          <w:rFonts w:eastAsia="Times New Roman" w:cs="Times New Roman"/>
          <w:szCs w:val="20"/>
        </w:rPr>
      </w:pPr>
    </w:p>
    <w:p w14:paraId="6E81B0EE" w14:textId="77777777"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Evidence of coaching at different levels within an organisation particularly Senior Leaders / Board members / CEO.</w:t>
      </w:r>
    </w:p>
    <w:p w14:paraId="006D99B2" w14:textId="77777777" w:rsidR="000156A3" w:rsidRPr="000156A3" w:rsidRDefault="000156A3" w:rsidP="000156A3">
      <w:pPr>
        <w:spacing w:after="0" w:line="240" w:lineRule="auto"/>
        <w:ind w:left="720"/>
        <w:jc w:val="both"/>
        <w:rPr>
          <w:rFonts w:eastAsia="Times New Roman" w:cs="Times New Roman"/>
          <w:szCs w:val="20"/>
        </w:rPr>
      </w:pPr>
    </w:p>
    <w:p w14:paraId="07ADDF44" w14:textId="77777777" w:rsid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 xml:space="preserve">Verifiable track record of coaching within both private and public sector organisations to include clear evidence using examples of areas/topics that have been coached and outcomes achieved. </w:t>
      </w:r>
    </w:p>
    <w:p w14:paraId="345ADD84" w14:textId="77777777" w:rsidR="001F575B" w:rsidRPr="000156A3" w:rsidRDefault="001F575B" w:rsidP="00704B6A">
      <w:pPr>
        <w:spacing w:after="0" w:line="240" w:lineRule="auto"/>
        <w:jc w:val="both"/>
        <w:rPr>
          <w:rFonts w:eastAsia="Times New Roman" w:cs="Times New Roman"/>
          <w:szCs w:val="20"/>
        </w:rPr>
      </w:pPr>
    </w:p>
    <w:p w14:paraId="1CF0DD92" w14:textId="77777777" w:rsidR="001F575B" w:rsidRPr="000156A3" w:rsidRDefault="001F575B" w:rsidP="001F575B">
      <w:pPr>
        <w:numPr>
          <w:ilvl w:val="0"/>
          <w:numId w:val="41"/>
        </w:numPr>
        <w:spacing w:after="0" w:line="240" w:lineRule="auto"/>
        <w:jc w:val="both"/>
        <w:rPr>
          <w:rFonts w:eastAsia="Times New Roman" w:cs="Times New Roman"/>
          <w:szCs w:val="20"/>
        </w:rPr>
      </w:pPr>
      <w:r w:rsidRPr="000156A3">
        <w:rPr>
          <w:rFonts w:eastAsia="Times New Roman" w:cs="Times New Roman"/>
          <w:szCs w:val="20"/>
        </w:rPr>
        <w:t xml:space="preserve">An example </w:t>
      </w:r>
      <w:r w:rsidR="00704B6A">
        <w:rPr>
          <w:rFonts w:eastAsia="Times New Roman" w:cs="Times New Roman"/>
          <w:szCs w:val="20"/>
        </w:rPr>
        <w:t xml:space="preserve">of an </w:t>
      </w:r>
      <w:r w:rsidRPr="000156A3">
        <w:rPr>
          <w:rFonts w:eastAsia="Times New Roman" w:cs="Times New Roman"/>
          <w:szCs w:val="20"/>
        </w:rPr>
        <w:t>expected coaching framework used with other organisations and that you propose to use within ECC.</w:t>
      </w:r>
    </w:p>
    <w:p w14:paraId="5F70E63E" w14:textId="77777777" w:rsidR="000156A3" w:rsidRPr="000156A3" w:rsidRDefault="000156A3" w:rsidP="000156A3">
      <w:pPr>
        <w:spacing w:after="0" w:line="240" w:lineRule="auto"/>
        <w:ind w:left="720"/>
        <w:jc w:val="both"/>
        <w:rPr>
          <w:rFonts w:eastAsia="Times New Roman" w:cs="Times New Roman"/>
          <w:szCs w:val="20"/>
        </w:rPr>
      </w:pPr>
    </w:p>
    <w:p w14:paraId="093DC390" w14:textId="18E7F8AF" w:rsid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Demonstrat</w:t>
      </w:r>
      <w:r w:rsidR="00701DE5">
        <w:rPr>
          <w:rFonts w:eastAsia="Times New Roman" w:cs="Times New Roman"/>
          <w:szCs w:val="20"/>
        </w:rPr>
        <w:t>ion of</w:t>
      </w:r>
      <w:r w:rsidRPr="000156A3">
        <w:rPr>
          <w:rFonts w:eastAsia="Times New Roman" w:cs="Times New Roman"/>
          <w:szCs w:val="20"/>
        </w:rPr>
        <w:t xml:space="preserve"> how you will quality assure your service and evaluate successfully achieving the outcomes and impact of the contract and each coaching situation.</w:t>
      </w:r>
    </w:p>
    <w:p w14:paraId="21841DD1" w14:textId="77777777" w:rsidR="00695BEB" w:rsidRDefault="00695BEB" w:rsidP="00704B6A">
      <w:pPr>
        <w:pStyle w:val="ListParagraph"/>
        <w:rPr>
          <w:rFonts w:eastAsia="Times New Roman" w:cs="Times New Roman"/>
          <w:szCs w:val="20"/>
        </w:rPr>
      </w:pPr>
    </w:p>
    <w:p w14:paraId="64789EBC" w14:textId="77777777" w:rsidR="001F575B" w:rsidRDefault="00695BEB">
      <w:pPr>
        <w:numPr>
          <w:ilvl w:val="0"/>
          <w:numId w:val="41"/>
        </w:numPr>
        <w:spacing w:after="0" w:line="240" w:lineRule="auto"/>
        <w:jc w:val="both"/>
        <w:rPr>
          <w:rFonts w:eastAsia="Times New Roman" w:cs="Times New Roman"/>
          <w:szCs w:val="20"/>
        </w:rPr>
      </w:pPr>
      <w:r>
        <w:rPr>
          <w:rFonts w:eastAsia="Times New Roman" w:cs="Times New Roman"/>
          <w:szCs w:val="20"/>
        </w:rPr>
        <w:t>An example of a reporting process you could implement, including details of coaching relationships and progress.</w:t>
      </w:r>
    </w:p>
    <w:p w14:paraId="026E7AE7" w14:textId="77777777" w:rsidR="001F575B" w:rsidRDefault="001F575B" w:rsidP="00704B6A">
      <w:pPr>
        <w:spacing w:after="0" w:line="240" w:lineRule="auto"/>
        <w:ind w:left="720"/>
        <w:jc w:val="both"/>
        <w:rPr>
          <w:rFonts w:eastAsia="Times New Roman" w:cs="Times New Roman"/>
          <w:szCs w:val="20"/>
        </w:rPr>
      </w:pPr>
    </w:p>
    <w:p w14:paraId="636D92E8" w14:textId="77777777" w:rsidR="00695BEB" w:rsidRPr="000156A3" w:rsidRDefault="00695BEB">
      <w:pPr>
        <w:numPr>
          <w:ilvl w:val="0"/>
          <w:numId w:val="41"/>
        </w:numPr>
        <w:spacing w:after="0" w:line="240" w:lineRule="auto"/>
        <w:jc w:val="both"/>
        <w:rPr>
          <w:rFonts w:eastAsia="Times New Roman" w:cs="Times New Roman"/>
          <w:szCs w:val="20"/>
        </w:rPr>
      </w:pPr>
      <w:r>
        <w:rPr>
          <w:rFonts w:eastAsia="Times New Roman" w:cs="Times New Roman"/>
          <w:szCs w:val="20"/>
        </w:rPr>
        <w:t>Evidence of how you will work with ECC, and your expectations/ requirements.</w:t>
      </w:r>
    </w:p>
    <w:p w14:paraId="7DA9C7D0" w14:textId="77777777" w:rsidR="000156A3" w:rsidRPr="000156A3" w:rsidRDefault="000156A3" w:rsidP="000156A3">
      <w:pPr>
        <w:spacing w:after="0" w:line="240" w:lineRule="auto"/>
        <w:ind w:left="720"/>
        <w:jc w:val="both"/>
        <w:rPr>
          <w:rFonts w:eastAsia="Times New Roman" w:cs="Times New Roman"/>
          <w:szCs w:val="20"/>
        </w:rPr>
      </w:pPr>
    </w:p>
    <w:p w14:paraId="75637F3B" w14:textId="77777777"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Positive feedback through references gathered to confirm previous experience and outcomes.</w:t>
      </w:r>
    </w:p>
    <w:p w14:paraId="0514E044" w14:textId="77777777" w:rsidR="000156A3" w:rsidRPr="000156A3" w:rsidRDefault="000156A3" w:rsidP="000156A3">
      <w:pPr>
        <w:spacing w:after="0" w:line="240" w:lineRule="auto"/>
        <w:jc w:val="both"/>
        <w:rPr>
          <w:rFonts w:eastAsia="Times New Roman" w:cs="Times New Roman"/>
          <w:lang w:eastAsia="en-GB"/>
        </w:rPr>
      </w:pPr>
    </w:p>
    <w:p w14:paraId="0CEC3E7D" w14:textId="77777777" w:rsidR="000156A3" w:rsidRPr="000156A3" w:rsidRDefault="000156A3" w:rsidP="000156A3">
      <w:pPr>
        <w:numPr>
          <w:ilvl w:val="0"/>
          <w:numId w:val="41"/>
        </w:numPr>
        <w:spacing w:after="0" w:line="240" w:lineRule="auto"/>
        <w:jc w:val="both"/>
        <w:rPr>
          <w:rFonts w:eastAsia="Times New Roman" w:cs="Times New Roman"/>
          <w:szCs w:val="20"/>
        </w:rPr>
      </w:pPr>
      <w:r w:rsidRPr="000156A3">
        <w:rPr>
          <w:rFonts w:eastAsia="Times New Roman" w:cs="Times New Roman"/>
          <w:szCs w:val="20"/>
        </w:rPr>
        <w:t>Evidence of resilience in the event of a key organisational contact or coach becoming unavailable.</w:t>
      </w:r>
    </w:p>
    <w:p w14:paraId="5E25F436" w14:textId="05D904FD" w:rsidR="000156A3" w:rsidRPr="000156A3" w:rsidRDefault="00C550FA" w:rsidP="00874847">
      <w:pPr>
        <w:pStyle w:val="ListParagraph"/>
        <w:numPr>
          <w:ilvl w:val="1"/>
          <w:numId w:val="29"/>
        </w:numPr>
        <w:spacing w:before="200" w:line="240" w:lineRule="auto"/>
        <w:ind w:left="567" w:hanging="567"/>
        <w:contextualSpacing w:val="0"/>
        <w:rPr>
          <w:rFonts w:eastAsia="Times New Roman" w:cs="Times New Roman"/>
          <w:szCs w:val="20"/>
        </w:rPr>
      </w:pPr>
      <w:r>
        <w:rPr>
          <w:rFonts w:eastAsia="Times New Roman" w:cs="Times New Roman"/>
          <w:szCs w:val="20"/>
        </w:rPr>
        <w:t>A</w:t>
      </w:r>
      <w:bookmarkStart w:id="6" w:name="_GoBack"/>
      <w:bookmarkEnd w:id="6"/>
      <w:r>
        <w:rPr>
          <w:rFonts w:eastAsia="Times New Roman" w:cs="Times New Roman"/>
          <w:szCs w:val="20"/>
        </w:rPr>
        <w:t xml:space="preserve"> schedule for n</w:t>
      </w:r>
      <w:r w:rsidRPr="00C550FA">
        <w:rPr>
          <w:rFonts w:eastAsia="Times New Roman" w:cs="Times New Roman"/>
          <w:szCs w:val="20"/>
        </w:rPr>
        <w:t>otification periods in the event of rescheduled/ cancelled session</w:t>
      </w:r>
      <w:r>
        <w:rPr>
          <w:rFonts w:eastAsia="Times New Roman" w:cs="Times New Roman"/>
          <w:szCs w:val="20"/>
        </w:rPr>
        <w:t>s shall be agreed between both parties.</w:t>
      </w:r>
    </w:p>
    <w:p w14:paraId="71169B4C" w14:textId="77777777" w:rsidR="008824C0" w:rsidRDefault="008824C0" w:rsidP="00271FCC">
      <w:pPr>
        <w:pStyle w:val="ListParagraph"/>
        <w:numPr>
          <w:ilvl w:val="0"/>
          <w:numId w:val="29"/>
        </w:numPr>
        <w:spacing w:before="200" w:line="240" w:lineRule="auto"/>
        <w:contextualSpacing w:val="0"/>
        <w:rPr>
          <w:b/>
        </w:rPr>
      </w:pPr>
      <w:bookmarkStart w:id="7" w:name="Policies"/>
      <w:r>
        <w:rPr>
          <w:b/>
        </w:rPr>
        <w:t>Authorities policies</w:t>
      </w:r>
    </w:p>
    <w:bookmarkEnd w:id="7"/>
    <w:p w14:paraId="0B50B118" w14:textId="77777777" w:rsidR="00704B6A" w:rsidRPr="00895A51" w:rsidRDefault="00704B6A" w:rsidP="00704B6A">
      <w:pPr>
        <w:pStyle w:val="ListParagraph"/>
        <w:numPr>
          <w:ilvl w:val="1"/>
          <w:numId w:val="29"/>
        </w:numPr>
        <w:spacing w:before="200" w:line="240" w:lineRule="auto"/>
        <w:ind w:left="567" w:hanging="567"/>
        <w:contextualSpacing w:val="0"/>
      </w:pPr>
      <w:r>
        <w:t xml:space="preserve">ECC’s </w:t>
      </w:r>
      <w:r w:rsidRPr="00895A51">
        <w:t xml:space="preserve">Information </w:t>
      </w:r>
      <w:r>
        <w:t xml:space="preserve">Handling Schedule for Contracts - </w:t>
      </w:r>
      <w:r w:rsidRPr="00895A51">
        <w:t xml:space="preserve"> </w:t>
      </w:r>
      <w:hyperlink r:id="rId6" w:history="1">
        <w:r w:rsidRPr="00895A51">
          <w:rPr>
            <w:rStyle w:val="Hyperlink"/>
          </w:rPr>
          <w:t>http://www.essex.gov.uk/Business-Partners/Supplying-Council/Documents/Information_handling_schedule.docx</w:t>
        </w:r>
      </w:hyperlink>
    </w:p>
    <w:p w14:paraId="31A68A36" w14:textId="77777777" w:rsidR="00704B6A" w:rsidRDefault="00704B6A" w:rsidP="00704B6A">
      <w:pPr>
        <w:pStyle w:val="ListParagraph"/>
        <w:numPr>
          <w:ilvl w:val="1"/>
          <w:numId w:val="29"/>
        </w:numPr>
        <w:spacing w:before="200" w:line="240" w:lineRule="auto"/>
        <w:ind w:left="567" w:hanging="567"/>
        <w:contextualSpacing w:val="0"/>
      </w:pPr>
      <w:r w:rsidRPr="009B1505">
        <w:t xml:space="preserve">ECC's </w:t>
      </w:r>
      <w:hyperlink r:id="rId7" w:tgtFrame="_blank" w:tooltip="Opens in a new window" w:history="1">
        <w:r w:rsidRPr="009B1505">
          <w:t>Information Policy Requirements for Suppliers</w:t>
        </w:r>
      </w:hyperlink>
      <w:r>
        <w:t xml:space="preserve"> - </w:t>
      </w:r>
      <w:hyperlink r:id="rId8" w:history="1">
        <w:r w:rsidRPr="005962F0">
          <w:rPr>
            <w:rStyle w:val="Hyperlink"/>
          </w:rPr>
          <w:t>http://www.essex.gov.uk/Business-Partners/Supplying-Council/Documents/Information-Policy-Requirements%20-Suppliers.pdf</w:t>
        </w:r>
      </w:hyperlink>
      <w:r>
        <w:t>.</w:t>
      </w:r>
    </w:p>
    <w:p w14:paraId="5D10FEB3" w14:textId="77777777" w:rsidR="00681F0A" w:rsidRDefault="00704B6A" w:rsidP="00271FCC">
      <w:pPr>
        <w:pStyle w:val="ListParagraph"/>
        <w:numPr>
          <w:ilvl w:val="1"/>
          <w:numId w:val="29"/>
        </w:numPr>
        <w:spacing w:before="200" w:line="240" w:lineRule="auto"/>
        <w:ind w:left="567" w:hanging="567"/>
        <w:contextualSpacing w:val="0"/>
      </w:pPr>
      <w:r>
        <w:t xml:space="preserve">Supplier Charter </w:t>
      </w:r>
      <w:r w:rsidRPr="00895A51">
        <w:t xml:space="preserve">- </w:t>
      </w:r>
      <w:hyperlink r:id="rId9" w:history="1">
        <w:r w:rsidRPr="00895A51">
          <w:rPr>
            <w:rStyle w:val="Hyperlink"/>
          </w:rPr>
          <w:t>http://www.essex.gov.uk/Business-Partners/Supplying-Council/Documents/Appendix_D_Supplier_Charter.pdf</w:t>
        </w:r>
      </w:hyperlink>
    </w:p>
    <w:p w14:paraId="700804FF" w14:textId="77777777" w:rsidR="00380092" w:rsidRDefault="00380092" w:rsidP="00271FCC">
      <w:pPr>
        <w:pStyle w:val="ListParagraph"/>
        <w:numPr>
          <w:ilvl w:val="0"/>
          <w:numId w:val="29"/>
        </w:numPr>
        <w:spacing w:before="200" w:line="240" w:lineRule="auto"/>
        <w:contextualSpacing w:val="0"/>
        <w:rPr>
          <w:b/>
        </w:rPr>
      </w:pPr>
      <w:bookmarkStart w:id="8" w:name="Insurance_Warranties"/>
      <w:r>
        <w:rPr>
          <w:b/>
        </w:rPr>
        <w:t>Insurance and warranties</w:t>
      </w:r>
    </w:p>
    <w:bookmarkEnd w:id="8"/>
    <w:p w14:paraId="7EB4A105" w14:textId="77777777" w:rsidR="00380092" w:rsidRPr="00704B6A" w:rsidRDefault="00D23A3D" w:rsidP="00271FCC">
      <w:pPr>
        <w:pStyle w:val="ListParagraph"/>
        <w:numPr>
          <w:ilvl w:val="1"/>
          <w:numId w:val="29"/>
        </w:numPr>
        <w:spacing w:before="200" w:line="240" w:lineRule="auto"/>
        <w:ind w:left="567" w:hanging="567"/>
        <w:contextualSpacing w:val="0"/>
      </w:pPr>
      <w:r w:rsidRPr="00380092">
        <w:t>Employer’s</w:t>
      </w:r>
      <w:r w:rsidR="00380092" w:rsidRPr="00380092">
        <w:t xml:space="preserve"> liability insurance</w:t>
      </w:r>
      <w:r w:rsidR="00704B6A">
        <w:t xml:space="preserve"> - </w:t>
      </w:r>
      <w:r w:rsidR="00704B6A" w:rsidRPr="00704B6A">
        <w:t>Five (£5) million pounds (£5,000,000)</w:t>
      </w:r>
      <w:r w:rsidR="008778B0" w:rsidRPr="00704B6A">
        <w:t>.</w:t>
      </w:r>
    </w:p>
    <w:p w14:paraId="72923CB7" w14:textId="77777777" w:rsidR="00380092" w:rsidRPr="00704B6A" w:rsidRDefault="00380092" w:rsidP="00271FCC">
      <w:pPr>
        <w:pStyle w:val="ListParagraph"/>
        <w:numPr>
          <w:ilvl w:val="1"/>
          <w:numId w:val="29"/>
        </w:numPr>
        <w:spacing w:before="200" w:line="240" w:lineRule="auto"/>
        <w:ind w:left="567" w:hanging="567"/>
        <w:contextualSpacing w:val="0"/>
      </w:pPr>
      <w:r w:rsidRPr="00704B6A">
        <w:t>Public liability insurance</w:t>
      </w:r>
      <w:r w:rsidR="00704B6A" w:rsidRPr="00704B6A">
        <w:t xml:space="preserve"> - Five (£5) million pounds (£5,000,000)</w:t>
      </w:r>
      <w:r w:rsidR="008778B0" w:rsidRPr="00704B6A">
        <w:t>.</w:t>
      </w:r>
    </w:p>
    <w:p w14:paraId="6F303B14" w14:textId="77777777" w:rsidR="00380092" w:rsidRPr="00380092" w:rsidRDefault="00380092" w:rsidP="00271FCC">
      <w:pPr>
        <w:pStyle w:val="ListParagraph"/>
        <w:numPr>
          <w:ilvl w:val="1"/>
          <w:numId w:val="29"/>
        </w:numPr>
        <w:spacing w:before="200" w:line="240" w:lineRule="auto"/>
        <w:ind w:left="567" w:hanging="567"/>
        <w:contextualSpacing w:val="0"/>
      </w:pPr>
      <w:r w:rsidRPr="00380092">
        <w:t>Professional indemnity insurance</w:t>
      </w:r>
      <w:r w:rsidR="00704B6A">
        <w:t xml:space="preserve"> - T</w:t>
      </w:r>
      <w:r w:rsidR="00704B6A" w:rsidRPr="00704B6A">
        <w:t>wo (£2) million pounds (£2,000,000)</w:t>
      </w:r>
      <w:r w:rsidR="008778B0">
        <w:t>.</w:t>
      </w:r>
    </w:p>
    <w:p w14:paraId="28575F2F" w14:textId="77777777" w:rsidR="00380092" w:rsidRDefault="00380092" w:rsidP="00704B6A">
      <w:pPr>
        <w:spacing w:before="200" w:line="240" w:lineRule="auto"/>
      </w:pPr>
    </w:p>
    <w:p w14:paraId="3AEB5DB9" w14:textId="77777777" w:rsidR="008824C0" w:rsidRPr="00CC1632" w:rsidRDefault="008824C0" w:rsidP="00271FCC">
      <w:pPr>
        <w:pStyle w:val="ListParagraph"/>
        <w:numPr>
          <w:ilvl w:val="0"/>
          <w:numId w:val="29"/>
        </w:numPr>
        <w:spacing w:before="200" w:line="240" w:lineRule="auto"/>
        <w:ind w:left="357" w:hanging="357"/>
        <w:contextualSpacing w:val="0"/>
        <w:rPr>
          <w:b/>
        </w:rPr>
      </w:pPr>
      <w:bookmarkStart w:id="9" w:name="Eprocurement"/>
      <w:r w:rsidRPr="00CC1632">
        <w:rPr>
          <w:b/>
        </w:rPr>
        <w:t>E-Procurement Requirements</w:t>
      </w:r>
    </w:p>
    <w:bookmarkEnd w:id="9"/>
    <w:p w14:paraId="72775F44" w14:textId="77777777" w:rsidR="008824C0" w:rsidRPr="00820263" w:rsidRDefault="008824C0" w:rsidP="00271FCC">
      <w:pPr>
        <w:pStyle w:val="ListParagraph"/>
        <w:numPr>
          <w:ilvl w:val="1"/>
          <w:numId w:val="29"/>
        </w:numPr>
        <w:spacing w:before="200" w:line="240" w:lineRule="auto"/>
        <w:ind w:left="567" w:hanging="567"/>
        <w:contextualSpacing w:val="0"/>
      </w:pPr>
      <w:r w:rsidRPr="00820263">
        <w:t>Overview</w:t>
      </w:r>
    </w:p>
    <w:p w14:paraId="688EA478" w14:textId="77777777"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 xml:space="preserve">Essex County Council has implemented a fully automated Purchase to Pay system called Marketplace.  For further information, please </w:t>
      </w:r>
      <w:hyperlink r:id="rId10" w:history="1">
        <w:r w:rsidRPr="00F0215E">
          <w:rPr>
            <w:rStyle w:val="Hyperlink"/>
            <w:rFonts w:cs="Calibri"/>
            <w:color w:val="auto"/>
          </w:rPr>
          <w:t>click here</w:t>
        </w:r>
      </w:hyperlink>
      <w:r w:rsidRPr="00F0215E">
        <w:rPr>
          <w:rFonts w:cs="Calibri"/>
        </w:rPr>
        <w:t>.</w:t>
      </w:r>
    </w:p>
    <w:p w14:paraId="434877AB" w14:textId="77777777"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 xml:space="preserve">A record on Marketplace will be created for the successful bidder and a user ID and password will be issued via e-mail.  </w:t>
      </w:r>
    </w:p>
    <w:p w14:paraId="4E23C06C" w14:textId="77777777" w:rsidR="008824C0" w:rsidRPr="00F0215E" w:rsidRDefault="008824C0" w:rsidP="00271FCC">
      <w:pPr>
        <w:pStyle w:val="ListParagraph"/>
        <w:numPr>
          <w:ilvl w:val="3"/>
          <w:numId w:val="29"/>
        </w:numPr>
        <w:spacing w:before="200" w:line="240" w:lineRule="auto"/>
        <w:ind w:left="1418" w:hanging="851"/>
        <w:contextualSpacing w:val="0"/>
        <w:rPr>
          <w:b/>
        </w:rPr>
      </w:pPr>
      <w:r w:rsidRPr="00F0215E">
        <w:rPr>
          <w:rFonts w:cs="Calibri"/>
        </w:rPr>
        <w:t>The user ID and password will allow the successful bidder to:</w:t>
      </w:r>
    </w:p>
    <w:p w14:paraId="4C99DF40" w14:textId="77777777" w:rsidR="008824C0" w:rsidRPr="00271FCC" w:rsidRDefault="008824C0" w:rsidP="00271FCC">
      <w:pPr>
        <w:pStyle w:val="ListParagraph"/>
        <w:numPr>
          <w:ilvl w:val="0"/>
          <w:numId w:val="42"/>
        </w:numPr>
        <w:spacing w:before="200" w:line="240" w:lineRule="auto"/>
        <w:contextualSpacing w:val="0"/>
        <w:rPr>
          <w:b/>
        </w:rPr>
      </w:pPr>
      <w:r w:rsidRPr="00271FCC">
        <w:rPr>
          <w:rFonts w:cs="Calibri"/>
        </w:rPr>
        <w:t>View their orders online;</w:t>
      </w:r>
    </w:p>
    <w:p w14:paraId="4616894B" w14:textId="77777777" w:rsidR="008824C0" w:rsidRPr="00271FCC" w:rsidRDefault="008824C0" w:rsidP="00271FCC">
      <w:pPr>
        <w:pStyle w:val="ListParagraph"/>
        <w:numPr>
          <w:ilvl w:val="0"/>
          <w:numId w:val="42"/>
        </w:numPr>
        <w:spacing w:before="200" w:line="240" w:lineRule="auto"/>
        <w:contextualSpacing w:val="0"/>
        <w:rPr>
          <w:b/>
        </w:rPr>
      </w:pPr>
      <w:r w:rsidRPr="00271FCC">
        <w:rPr>
          <w:rFonts w:cs="Calibri"/>
        </w:rPr>
        <w:t>Update their status;</w:t>
      </w:r>
    </w:p>
    <w:p w14:paraId="699DE36D" w14:textId="77777777" w:rsidR="008824C0" w:rsidRPr="00271FCC" w:rsidRDefault="008824C0" w:rsidP="00271FCC">
      <w:pPr>
        <w:pStyle w:val="ListParagraph"/>
        <w:numPr>
          <w:ilvl w:val="0"/>
          <w:numId w:val="42"/>
        </w:numPr>
        <w:spacing w:before="200" w:line="240" w:lineRule="auto"/>
        <w:contextualSpacing w:val="0"/>
        <w:rPr>
          <w:b/>
        </w:rPr>
      </w:pPr>
      <w:r w:rsidRPr="00271FCC">
        <w:rPr>
          <w:rFonts w:cs="Calibri"/>
        </w:rPr>
        <w:lastRenderedPageBreak/>
        <w:t>Notify delivery; and</w:t>
      </w:r>
    </w:p>
    <w:p w14:paraId="692ABCFD" w14:textId="77777777" w:rsidR="008824C0" w:rsidRDefault="008824C0" w:rsidP="00271FCC">
      <w:pPr>
        <w:pStyle w:val="ListParagraph"/>
        <w:numPr>
          <w:ilvl w:val="0"/>
          <w:numId w:val="42"/>
        </w:numPr>
        <w:spacing w:after="0" w:line="240" w:lineRule="auto"/>
        <w:contextualSpacing w:val="0"/>
        <w:jc w:val="both"/>
        <w:rPr>
          <w:rFonts w:cs="Calibri"/>
        </w:rPr>
      </w:pPr>
      <w:r w:rsidRPr="00271FCC">
        <w:rPr>
          <w:rFonts w:cs="Calibri"/>
        </w:rPr>
        <w:t>Submit and monitor the status of electronic invoices, once they have been submitted.</w:t>
      </w:r>
    </w:p>
    <w:p w14:paraId="27A1216F" w14:textId="77777777" w:rsidR="008824C0" w:rsidRPr="00F0215E"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Orders will be sent electronically to the successful bidder’s central e-mail address from the contract start date.</w:t>
      </w:r>
    </w:p>
    <w:p w14:paraId="6B8C6BE6" w14:textId="77777777" w:rsidR="008824C0" w:rsidRPr="00271FCC" w:rsidRDefault="008824C0" w:rsidP="00271FCC">
      <w:pPr>
        <w:pStyle w:val="ListParagraph"/>
        <w:numPr>
          <w:ilvl w:val="1"/>
          <w:numId w:val="29"/>
        </w:numPr>
        <w:spacing w:before="200" w:line="240" w:lineRule="auto"/>
        <w:ind w:left="567" w:hanging="567"/>
        <w:contextualSpacing w:val="0"/>
      </w:pPr>
      <w:r w:rsidRPr="00271FCC">
        <w:t>Electronic Invoicing</w:t>
      </w:r>
    </w:p>
    <w:p w14:paraId="051448D3" w14:textId="77777777" w:rsidR="008824C0" w:rsidRPr="00166E49"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The successful bidder will be expected to submit electronic invoices from the contract start date. The successful bidder will achieve this through turning any outstanding Purchase Orders into electronic invoices by utilising the PO Flip method on Marketplace. On approval of the electronic invoice an automatic payment will be made via BACS, direct to the suc</w:t>
      </w:r>
      <w:r w:rsidRPr="00166E49">
        <w:rPr>
          <w:rFonts w:cs="Calibri"/>
        </w:rPr>
        <w:t>cessful bidder’s bank account supported by an e-mailed remittance advice, in line with Essex County Council’s contracted payment terms. In addition to the above, the successful bidder will be able to view the status of their invoices, via the Marketplace system.</w:t>
      </w:r>
    </w:p>
    <w:p w14:paraId="763A7A46" w14:textId="77777777" w:rsidR="00F0215E" w:rsidRDefault="008824C0" w:rsidP="00271FCC">
      <w:pPr>
        <w:pStyle w:val="ListParagraph"/>
        <w:numPr>
          <w:ilvl w:val="3"/>
          <w:numId w:val="29"/>
        </w:numPr>
        <w:spacing w:before="200" w:line="240" w:lineRule="auto"/>
        <w:ind w:left="1418" w:hanging="851"/>
        <w:contextualSpacing w:val="0"/>
        <w:rPr>
          <w:rFonts w:cs="Calibri"/>
        </w:rPr>
      </w:pPr>
      <w:r w:rsidRPr="00F0215E">
        <w:rPr>
          <w:rFonts w:cs="Calibri"/>
        </w:rPr>
        <w:t>There is no charge for the PO Flip method.</w:t>
      </w:r>
    </w:p>
    <w:p w14:paraId="3C71D567" w14:textId="77777777" w:rsidR="00F0215E" w:rsidRDefault="00F0215E" w:rsidP="00271FCC">
      <w:pPr>
        <w:pStyle w:val="ListParagraph"/>
        <w:numPr>
          <w:ilvl w:val="0"/>
          <w:numId w:val="29"/>
        </w:numPr>
        <w:spacing w:before="200" w:line="240" w:lineRule="auto"/>
        <w:ind w:left="567" w:hanging="567"/>
        <w:contextualSpacing w:val="0"/>
        <w:jc w:val="both"/>
        <w:rPr>
          <w:b/>
        </w:rPr>
      </w:pPr>
      <w:r w:rsidRPr="00271FCC">
        <w:rPr>
          <w:b/>
        </w:rPr>
        <w:t>Agreement term</w:t>
      </w:r>
    </w:p>
    <w:p w14:paraId="7614A190" w14:textId="699AAC6F" w:rsidR="00F0215E" w:rsidRPr="00271FCC" w:rsidRDefault="00F0215E" w:rsidP="00271FCC">
      <w:pPr>
        <w:pStyle w:val="ListParagraph"/>
        <w:numPr>
          <w:ilvl w:val="1"/>
          <w:numId w:val="29"/>
        </w:numPr>
        <w:spacing w:before="200" w:line="240" w:lineRule="auto"/>
        <w:ind w:left="567" w:hanging="567"/>
        <w:contextualSpacing w:val="0"/>
      </w:pPr>
      <w:r w:rsidRPr="00271FCC">
        <w:t xml:space="preserve">The Agreement term for this agreement with be </w:t>
      </w:r>
      <w:r w:rsidR="000156A3" w:rsidRPr="00271FCC">
        <w:t xml:space="preserve">1 </w:t>
      </w:r>
      <w:r w:rsidRPr="00271FCC">
        <w:t xml:space="preserve">year with an option to extend for a </w:t>
      </w:r>
      <w:r w:rsidR="00C550FA">
        <w:t>further two periods of 12 months</w:t>
      </w:r>
      <w:r w:rsidRPr="00271FCC">
        <w:t xml:space="preserve">. The decision to extend the Agreement with </w:t>
      </w:r>
      <w:r w:rsidR="004559CA" w:rsidRPr="00271FCC">
        <w:t>is</w:t>
      </w:r>
      <w:r w:rsidRPr="00271FCC">
        <w:t xml:space="preserve"> at the sole discretion of Essex County Council. </w:t>
      </w:r>
    </w:p>
    <w:p w14:paraId="2716F987" w14:textId="77777777" w:rsidR="00D279F6" w:rsidRPr="00271FCC" w:rsidRDefault="00D279F6" w:rsidP="00271FCC">
      <w:pPr>
        <w:pStyle w:val="ListParagraph"/>
        <w:numPr>
          <w:ilvl w:val="0"/>
          <w:numId w:val="29"/>
        </w:numPr>
        <w:spacing w:before="200" w:line="240" w:lineRule="auto"/>
        <w:ind w:left="567" w:hanging="567"/>
        <w:contextualSpacing w:val="0"/>
        <w:jc w:val="both"/>
        <w:rPr>
          <w:b/>
        </w:rPr>
      </w:pPr>
      <w:r w:rsidRPr="00271FCC">
        <w:rPr>
          <w:b/>
        </w:rPr>
        <w:t xml:space="preserve">Payment </w:t>
      </w:r>
    </w:p>
    <w:p w14:paraId="376F871C" w14:textId="77777777" w:rsidR="00D279F6" w:rsidRPr="00271FCC" w:rsidRDefault="00D279F6" w:rsidP="00271FCC">
      <w:pPr>
        <w:pStyle w:val="ListParagraph"/>
        <w:numPr>
          <w:ilvl w:val="1"/>
          <w:numId w:val="29"/>
        </w:numPr>
        <w:spacing w:before="200" w:line="240" w:lineRule="auto"/>
        <w:ind w:left="567" w:hanging="567"/>
        <w:contextualSpacing w:val="0"/>
      </w:pPr>
      <w:r w:rsidRPr="00271FCC">
        <w:t>The Authority will pay any invoice issued by the Supplier within 30 days of receipt of a valid invoice following the delivery of the Good(s) and/or service(s).  On the thirtieth day the payment will leave the account of the Authority</w:t>
      </w:r>
    </w:p>
    <w:p w14:paraId="4C9F198F" w14:textId="77777777" w:rsidR="00D279F6" w:rsidRPr="00271FCC" w:rsidRDefault="00D279F6" w:rsidP="00271FCC">
      <w:pPr>
        <w:pStyle w:val="ListParagraph"/>
        <w:numPr>
          <w:ilvl w:val="1"/>
          <w:numId w:val="29"/>
        </w:numPr>
        <w:spacing w:before="200" w:line="240" w:lineRule="auto"/>
        <w:ind w:left="567" w:hanging="567"/>
        <w:contextualSpacing w:val="0"/>
      </w:pPr>
      <w:r w:rsidRPr="00271FCC">
        <w:t xml:space="preserve">The rates/prices stated on the invoice must be those specified under this Agreement. </w:t>
      </w:r>
    </w:p>
    <w:p w14:paraId="0EA45B5E" w14:textId="77777777" w:rsidR="00D279F6" w:rsidRPr="00271FCC" w:rsidRDefault="00D279F6" w:rsidP="00271FCC">
      <w:pPr>
        <w:pStyle w:val="ListParagraph"/>
        <w:numPr>
          <w:ilvl w:val="0"/>
          <w:numId w:val="29"/>
        </w:numPr>
        <w:spacing w:before="200" w:line="240" w:lineRule="auto"/>
        <w:ind w:left="567" w:hanging="567"/>
        <w:contextualSpacing w:val="0"/>
        <w:jc w:val="both"/>
        <w:rPr>
          <w:b/>
        </w:rPr>
      </w:pPr>
      <w:r w:rsidRPr="00271FCC">
        <w:rPr>
          <w:b/>
        </w:rPr>
        <w:t>Commercial Response</w:t>
      </w:r>
    </w:p>
    <w:p w14:paraId="5251E583" w14:textId="77777777" w:rsidR="00D279F6" w:rsidRPr="00271FCC" w:rsidRDefault="00D279F6" w:rsidP="00271FCC">
      <w:pPr>
        <w:pStyle w:val="ListParagraph"/>
        <w:numPr>
          <w:ilvl w:val="1"/>
          <w:numId w:val="29"/>
        </w:numPr>
        <w:spacing w:before="200" w:line="240" w:lineRule="auto"/>
        <w:ind w:left="567" w:hanging="567"/>
        <w:contextualSpacing w:val="0"/>
      </w:pPr>
      <w:r w:rsidRPr="00271FCC">
        <w:t>The Tenderer is to complete the commercial response detailed within the E</w:t>
      </w:r>
      <w:r w:rsidR="00B203A3" w:rsidRPr="00271FCC">
        <w:t xml:space="preserve">-sourcing </w:t>
      </w:r>
      <w:r w:rsidRPr="00271FCC">
        <w:t xml:space="preserve">portal </w:t>
      </w:r>
    </w:p>
    <w:p w14:paraId="2ADEAD8E" w14:textId="77777777" w:rsidR="008E772C" w:rsidRPr="00793166" w:rsidRDefault="008E772C" w:rsidP="00271FCC"/>
    <w:sectPr w:rsidR="008E772C" w:rsidRPr="00793166" w:rsidSect="009A3264">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D8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38B"/>
    <w:multiLevelType w:val="hybridMultilevel"/>
    <w:tmpl w:val="0A4C3FC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E686E4F"/>
    <w:multiLevelType w:val="hybridMultilevel"/>
    <w:tmpl w:val="363AA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003032"/>
    <w:multiLevelType w:val="hybridMultilevel"/>
    <w:tmpl w:val="1BE43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671B7"/>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3E724B"/>
    <w:multiLevelType w:val="hybridMultilevel"/>
    <w:tmpl w:val="BFA84A42"/>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18E131B8"/>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E32181"/>
    <w:multiLevelType w:val="hybridMultilevel"/>
    <w:tmpl w:val="18D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6605A"/>
    <w:multiLevelType w:val="hybridMultilevel"/>
    <w:tmpl w:val="FA9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10D1C0E"/>
    <w:multiLevelType w:val="hybridMultilevel"/>
    <w:tmpl w:val="F90C0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86172C"/>
    <w:multiLevelType w:val="hybridMultilevel"/>
    <w:tmpl w:val="461287B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C07CA"/>
    <w:multiLevelType w:val="hybridMultilevel"/>
    <w:tmpl w:val="F7145B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532B6"/>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CD58CB"/>
    <w:multiLevelType w:val="hybridMultilevel"/>
    <w:tmpl w:val="473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72C2F"/>
    <w:multiLevelType w:val="hybridMultilevel"/>
    <w:tmpl w:val="7456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E59B2"/>
    <w:multiLevelType w:val="hybridMultilevel"/>
    <w:tmpl w:val="7FA8D61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2" w15:restartNumberingAfterBreak="0">
    <w:nsid w:val="33770B02"/>
    <w:multiLevelType w:val="hybridMultilevel"/>
    <w:tmpl w:val="EC60BFD8"/>
    <w:lvl w:ilvl="0" w:tplc="C4127DE6">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C47023"/>
    <w:multiLevelType w:val="hybridMultilevel"/>
    <w:tmpl w:val="99C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34F63"/>
    <w:multiLevelType w:val="hybridMultilevel"/>
    <w:tmpl w:val="1F10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C94097"/>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A85212"/>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E43076"/>
    <w:multiLevelType w:val="hybridMultilevel"/>
    <w:tmpl w:val="A094F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4E136E88"/>
    <w:multiLevelType w:val="hybridMultilevel"/>
    <w:tmpl w:val="5DC6DC0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385BA7"/>
    <w:multiLevelType w:val="hybridMultilevel"/>
    <w:tmpl w:val="C7E4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CD2BC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6"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9269F"/>
    <w:multiLevelType w:val="hybridMultilevel"/>
    <w:tmpl w:val="B74C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BD76FB"/>
    <w:multiLevelType w:val="hybridMultilevel"/>
    <w:tmpl w:val="B65ED45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F6DB2"/>
    <w:multiLevelType w:val="multilevel"/>
    <w:tmpl w:val="FC46B2A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BAD7DC6"/>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11"/>
  </w:num>
  <w:num w:numId="4">
    <w:abstractNumId w:val="4"/>
  </w:num>
  <w:num w:numId="5">
    <w:abstractNumId w:val="19"/>
  </w:num>
  <w:num w:numId="6">
    <w:abstractNumId w:val="23"/>
  </w:num>
  <w:num w:numId="7">
    <w:abstractNumId w:val="9"/>
  </w:num>
  <w:num w:numId="8">
    <w:abstractNumId w:val="27"/>
  </w:num>
  <w:num w:numId="9">
    <w:abstractNumId w:val="24"/>
  </w:num>
  <w:num w:numId="10">
    <w:abstractNumId w:val="33"/>
  </w:num>
  <w:num w:numId="11">
    <w:abstractNumId w:val="0"/>
  </w:num>
  <w:num w:numId="12">
    <w:abstractNumId w:val="6"/>
  </w:num>
  <w:num w:numId="13">
    <w:abstractNumId w:val="34"/>
  </w:num>
  <w:num w:numId="14">
    <w:abstractNumId w:val="40"/>
  </w:num>
  <w:num w:numId="15">
    <w:abstractNumId w:val="26"/>
  </w:num>
  <w:num w:numId="16">
    <w:abstractNumId w:val="13"/>
  </w:num>
  <w:num w:numId="17">
    <w:abstractNumId w:val="18"/>
  </w:num>
  <w:num w:numId="18">
    <w:abstractNumId w:val="25"/>
  </w:num>
  <w:num w:numId="19">
    <w:abstractNumId w:val="17"/>
  </w:num>
  <w:num w:numId="20">
    <w:abstractNumId w:val="15"/>
  </w:num>
  <w:num w:numId="21">
    <w:abstractNumId w:val="2"/>
  </w:num>
  <w:num w:numId="22">
    <w:abstractNumId w:val="35"/>
  </w:num>
  <w:num w:numId="23">
    <w:abstractNumId w:val="36"/>
  </w:num>
  <w:num w:numId="24">
    <w:abstractNumId w:val="28"/>
  </w:num>
  <w:num w:numId="25">
    <w:abstractNumId w:val="12"/>
  </w:num>
  <w:num w:numId="26">
    <w:abstractNumId w:val="16"/>
  </w:num>
  <w:num w:numId="27">
    <w:abstractNumId w:val="32"/>
  </w:num>
  <w:num w:numId="28">
    <w:abstractNumId w:val="8"/>
  </w:num>
  <w:num w:numId="29">
    <w:abstractNumId w:val="29"/>
  </w:num>
  <w:num w:numId="30">
    <w:abstractNumId w:val="41"/>
  </w:num>
  <w:num w:numId="31">
    <w:abstractNumId w:val="1"/>
  </w:num>
  <w:num w:numId="32">
    <w:abstractNumId w:val="37"/>
  </w:num>
  <w:num w:numId="33">
    <w:abstractNumId w:val="14"/>
  </w:num>
  <w:num w:numId="34">
    <w:abstractNumId w:val="30"/>
  </w:num>
  <w:num w:numId="35">
    <w:abstractNumId w:val="38"/>
  </w:num>
  <w:num w:numId="36">
    <w:abstractNumId w:val="7"/>
  </w:num>
  <w:num w:numId="37">
    <w:abstractNumId w:val="5"/>
  </w:num>
  <w:num w:numId="38">
    <w:abstractNumId w:val="3"/>
  </w:num>
  <w:num w:numId="39">
    <w:abstractNumId w:val="39"/>
  </w:num>
  <w:num w:numId="40">
    <w:abstractNumId w:val="22"/>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93"/>
    <w:rsid w:val="000156A3"/>
    <w:rsid w:val="000228C1"/>
    <w:rsid w:val="00057FA8"/>
    <w:rsid w:val="000A1A7F"/>
    <w:rsid w:val="00153EAB"/>
    <w:rsid w:val="00166E49"/>
    <w:rsid w:val="00171AC4"/>
    <w:rsid w:val="001A4765"/>
    <w:rsid w:val="001F575B"/>
    <w:rsid w:val="0020613F"/>
    <w:rsid w:val="00260C88"/>
    <w:rsid w:val="00271FCC"/>
    <w:rsid w:val="002E17B2"/>
    <w:rsid w:val="002E56DD"/>
    <w:rsid w:val="00307EC9"/>
    <w:rsid w:val="00322C7D"/>
    <w:rsid w:val="003414E2"/>
    <w:rsid w:val="003517E1"/>
    <w:rsid w:val="00380092"/>
    <w:rsid w:val="003870A5"/>
    <w:rsid w:val="003A28BF"/>
    <w:rsid w:val="004421DC"/>
    <w:rsid w:val="004559CA"/>
    <w:rsid w:val="00476788"/>
    <w:rsid w:val="004D6431"/>
    <w:rsid w:val="004E2080"/>
    <w:rsid w:val="004F0059"/>
    <w:rsid w:val="0051205A"/>
    <w:rsid w:val="00530D8C"/>
    <w:rsid w:val="00577DE7"/>
    <w:rsid w:val="00582DAD"/>
    <w:rsid w:val="005A0137"/>
    <w:rsid w:val="005C2366"/>
    <w:rsid w:val="005C7093"/>
    <w:rsid w:val="005F1AB6"/>
    <w:rsid w:val="0060619D"/>
    <w:rsid w:val="0062230D"/>
    <w:rsid w:val="00681F0A"/>
    <w:rsid w:val="00695BEB"/>
    <w:rsid w:val="006A3A0E"/>
    <w:rsid w:val="006A3FBF"/>
    <w:rsid w:val="006D236D"/>
    <w:rsid w:val="006D5B91"/>
    <w:rsid w:val="006F1C44"/>
    <w:rsid w:val="006F3E1D"/>
    <w:rsid w:val="006F3F30"/>
    <w:rsid w:val="00701CE1"/>
    <w:rsid w:val="00701DE5"/>
    <w:rsid w:val="00704B6A"/>
    <w:rsid w:val="00716E5D"/>
    <w:rsid w:val="00753AF1"/>
    <w:rsid w:val="00763838"/>
    <w:rsid w:val="00783368"/>
    <w:rsid w:val="00790374"/>
    <w:rsid w:val="00793166"/>
    <w:rsid w:val="0079679A"/>
    <w:rsid w:val="007C090E"/>
    <w:rsid w:val="007C6567"/>
    <w:rsid w:val="00820263"/>
    <w:rsid w:val="0085195D"/>
    <w:rsid w:val="00874847"/>
    <w:rsid w:val="008778B0"/>
    <w:rsid w:val="008824C0"/>
    <w:rsid w:val="008A1A41"/>
    <w:rsid w:val="008A686E"/>
    <w:rsid w:val="008B33DA"/>
    <w:rsid w:val="008B6176"/>
    <w:rsid w:val="008E772C"/>
    <w:rsid w:val="009657E3"/>
    <w:rsid w:val="009707A4"/>
    <w:rsid w:val="009735A4"/>
    <w:rsid w:val="009A3264"/>
    <w:rsid w:val="009E1E64"/>
    <w:rsid w:val="009E2D76"/>
    <w:rsid w:val="009E670C"/>
    <w:rsid w:val="00A83C5B"/>
    <w:rsid w:val="00A93411"/>
    <w:rsid w:val="00AA1D7F"/>
    <w:rsid w:val="00AD158A"/>
    <w:rsid w:val="00AD49F8"/>
    <w:rsid w:val="00AF5E71"/>
    <w:rsid w:val="00B002AB"/>
    <w:rsid w:val="00B203A3"/>
    <w:rsid w:val="00B21974"/>
    <w:rsid w:val="00B86E5E"/>
    <w:rsid w:val="00BC7214"/>
    <w:rsid w:val="00BD3CA9"/>
    <w:rsid w:val="00C120C5"/>
    <w:rsid w:val="00C27ED7"/>
    <w:rsid w:val="00C45729"/>
    <w:rsid w:val="00C550FA"/>
    <w:rsid w:val="00C649A1"/>
    <w:rsid w:val="00CA701B"/>
    <w:rsid w:val="00CC1632"/>
    <w:rsid w:val="00D23A3D"/>
    <w:rsid w:val="00D279F6"/>
    <w:rsid w:val="00D31BFF"/>
    <w:rsid w:val="00D33057"/>
    <w:rsid w:val="00DA7D02"/>
    <w:rsid w:val="00E15154"/>
    <w:rsid w:val="00E2643D"/>
    <w:rsid w:val="00E9138D"/>
    <w:rsid w:val="00EB3C97"/>
    <w:rsid w:val="00F0215E"/>
    <w:rsid w:val="00F2237B"/>
    <w:rsid w:val="00F24C9C"/>
    <w:rsid w:val="00F302E0"/>
    <w:rsid w:val="00F60AEB"/>
    <w:rsid w:val="00F72FD5"/>
    <w:rsid w:val="00FA117C"/>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2F4C"/>
  <w15:docId w15:val="{17463E11-2400-483C-B38A-4609A046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27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Business-Partners/Supplying-Council/Documents/Information-Policy-Requirements%20-Suppliers.pdf" TargetMode="External"/><Relationship Id="rId3" Type="http://schemas.openxmlformats.org/officeDocument/2006/relationships/styles" Target="styles.xml"/><Relationship Id="rId7" Type="http://schemas.openxmlformats.org/officeDocument/2006/relationships/hyperlink" Target="http://www.essex.gov.uk/Business-Partners/Supplying-Council/Documents/Information-Policy-Requirements%20-Suppliers.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sex.gov.uk/Business-Partners/Supplying-Council/Documents/Information_handling_schedule.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sex.gov.uk/Business-Partners/Supplying-Council/Pages/IDeA-Marketplace.aspx" TargetMode="External"/><Relationship Id="rId4" Type="http://schemas.openxmlformats.org/officeDocument/2006/relationships/settings" Target="settings.xml"/><Relationship Id="rId9" Type="http://schemas.openxmlformats.org/officeDocument/2006/relationships/hyperlink" Target="http://www.essex.gov.uk/Business-Partners/Supplying-Council/Documents/Appendix_D_Supplier_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DDB1-BA5F-4A5E-A78B-95584891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BDB1B432</Template>
  <TotalTime>0</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Andrew Beaver, Commercial Analyst (Corporate)</cp:lastModifiedBy>
  <cp:revision>2</cp:revision>
  <cp:lastPrinted>2013-04-08T12:41:00Z</cp:lastPrinted>
  <dcterms:created xsi:type="dcterms:W3CDTF">2016-11-17T14:43:00Z</dcterms:created>
  <dcterms:modified xsi:type="dcterms:W3CDTF">2016-11-17T14:43:00Z</dcterms:modified>
</cp:coreProperties>
</file>