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897" w:line="249" w:lineRule="auto"/>
        <w:ind w:left="0" w:hanging="2"/>
        <w:rPr>
          <w:color w:val="000000"/>
        </w:rPr>
      </w:pPr>
      <w:bookmarkStart w:colFirst="0" w:colLast="0" w:name="_heading=h.exg79hmxfkw7" w:id="0"/>
      <w:bookmarkEnd w:id="0"/>
      <w:r w:rsidDel="00000000" w:rsidR="00000000" w:rsidRPr="00000000">
        <w:rPr>
          <w:color w:val="000000"/>
        </w:rPr>
        <w:drawing>
          <wp:inline distB="0" distT="0" distL="114300" distR="114300">
            <wp:extent cx="1610360" cy="1342390"/>
            <wp:effectExtent b="0" l="0" r="0" t="0"/>
            <wp:docPr id="10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10360" cy="1342390"/>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002">
      <w:pPr>
        <w:pStyle w:val="Heading1"/>
        <w:ind w:left="2" w:hanging="4"/>
        <w:rPr>
          <w:sz w:val="40"/>
          <w:szCs w:val="40"/>
        </w:rPr>
      </w:pPr>
      <w:bookmarkStart w:colFirst="0" w:colLast="0" w:name="_heading=h.vrentva0pngt" w:id="1"/>
      <w:bookmarkEnd w:id="1"/>
      <w:r w:rsidDel="00000000" w:rsidR="00000000" w:rsidRPr="00000000">
        <w:rPr>
          <w:sz w:val="40"/>
          <w:szCs w:val="40"/>
          <w:rtl w:val="0"/>
        </w:rPr>
        <w:t xml:space="preserve">G-Cloud 14 Call-Off Contract</w:t>
      </w:r>
    </w:p>
    <w:p w:rsidR="00000000" w:rsidDel="00000000" w:rsidP="00000000" w:rsidRDefault="00000000" w:rsidRPr="00000000" w14:paraId="00000003">
      <w:pPr>
        <w:ind w:left="0" w:hanging="2"/>
        <w:rPr/>
      </w:pPr>
      <w:r w:rsidDel="00000000" w:rsidR="00000000" w:rsidRPr="00000000">
        <w:rPr>
          <w:rtl w:val="0"/>
        </w:rPr>
        <w:t xml:space="preserve">This Call-Off Contract for the G-Cloud 14 Framework Agreement (RM1557.14) includes:</w:t>
      </w:r>
    </w:p>
    <w:p w:rsidR="00000000" w:rsidDel="00000000" w:rsidP="00000000" w:rsidRDefault="00000000" w:rsidRPr="00000000" w14:paraId="00000004">
      <w:pPr>
        <w:ind w:left="0" w:hanging="2"/>
        <w:rPr/>
      </w:pPr>
      <w:r w:rsidDel="00000000" w:rsidR="00000000" w:rsidRPr="00000000">
        <w:rPr>
          <w:rtl w:val="0"/>
        </w:rPr>
      </w:r>
    </w:p>
    <w:p w:rsidR="00000000" w:rsidDel="00000000" w:rsidP="00000000" w:rsidRDefault="00000000" w:rsidRPr="00000000" w14:paraId="00000005">
      <w:pPr>
        <w:ind w:left="0" w:hanging="2"/>
        <w:rPr/>
      </w:pPr>
      <w:r w:rsidDel="00000000" w:rsidR="00000000" w:rsidRPr="00000000">
        <w:rPr>
          <w:rtl w:val="0"/>
        </w:rPr>
      </w:r>
    </w:p>
    <w:p w:rsidR="00000000" w:rsidDel="00000000" w:rsidP="00000000" w:rsidRDefault="00000000" w:rsidRPr="00000000" w14:paraId="00000006">
      <w:pPr>
        <w:pStyle w:val="Heading2"/>
        <w:ind w:left="1" w:hanging="3"/>
        <w:rPr/>
      </w:pPr>
      <w:r w:rsidDel="00000000" w:rsidR="00000000" w:rsidRPr="00000000">
        <w:rPr>
          <w:rtl w:val="0"/>
        </w:rPr>
        <w:t xml:space="preserve">G-Cloud 14 Call-Off Contract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72" w:lineRule="auto"/>
        <w:ind w:left="0" w:right="-598" w:hanging="2"/>
        <w:rPr>
          <w:sz w:val="24"/>
          <w:szCs w:val="24"/>
        </w:rPr>
      </w:pPr>
      <w:hyperlink w:anchor="_heading=h.rw6jq3cqubus">
        <w:r w:rsidDel="00000000" w:rsidR="00000000" w:rsidRPr="00000000">
          <w:rPr>
            <w:color w:val="0563c1"/>
            <w:sz w:val="24"/>
            <w:szCs w:val="24"/>
            <w:u w:val="single"/>
            <w:vertAlign w:val="baseline"/>
            <w:rtl w:val="0"/>
          </w:rPr>
          <w:t xml:space="preserve">Part A: Order Form</w:t>
        </w:r>
      </w:hyperlink>
      <w:r w:rsidDel="00000000" w:rsidR="00000000" w:rsidRPr="00000000">
        <w:rPr>
          <w:sz w:val="24"/>
          <w:szCs w:val="24"/>
          <w:rtl w:val="0"/>
        </w:rPr>
        <w:tab/>
        <w:tab/>
        <w:tab/>
        <w:tab/>
        <w:tab/>
        <w:tab/>
        <w:tab/>
        <w:t xml:space="preserve">          </w:t>
        <w:tab/>
        <w:tab/>
        <w:t xml:space="preserve">               2</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72" w:lineRule="auto"/>
        <w:ind w:left="0" w:right="-598" w:hanging="2"/>
        <w:rPr>
          <w:sz w:val="24"/>
          <w:szCs w:val="24"/>
        </w:rPr>
      </w:pPr>
      <w:hyperlink w:anchor="_heading=h.xqn1uvg8qvre">
        <w:r w:rsidDel="00000000" w:rsidR="00000000" w:rsidRPr="00000000">
          <w:rPr>
            <w:color w:val="0563c1"/>
            <w:sz w:val="24"/>
            <w:szCs w:val="24"/>
            <w:u w:val="single"/>
            <w:vertAlign w:val="baseline"/>
            <w:rtl w:val="0"/>
          </w:rPr>
          <w:t xml:space="preserve">Part B: Terms and conditions</w:t>
        </w:r>
      </w:hyperlink>
      <w:r w:rsidDel="00000000" w:rsidR="00000000" w:rsidRPr="00000000">
        <w:rPr>
          <w:sz w:val="24"/>
          <w:szCs w:val="24"/>
          <w:rtl w:val="0"/>
        </w:rPr>
        <w:tab/>
        <w:tab/>
        <w:tab/>
        <w:tab/>
        <w:tab/>
        <w:tab/>
        <w:tab/>
        <w:t xml:space="preserve">             11</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72" w:lineRule="auto"/>
        <w:ind w:left="0" w:right="-457" w:hanging="2"/>
        <w:rPr>
          <w:sz w:val="24"/>
          <w:szCs w:val="24"/>
        </w:rPr>
      </w:pPr>
      <w:hyperlink w:anchor="_heading=h.o3xjzzxu81k6">
        <w:r w:rsidDel="00000000" w:rsidR="00000000" w:rsidRPr="00000000">
          <w:rPr>
            <w:color w:val="0563c1"/>
            <w:sz w:val="24"/>
            <w:szCs w:val="24"/>
            <w:u w:val="single"/>
            <w:vertAlign w:val="baseline"/>
            <w:rtl w:val="0"/>
          </w:rPr>
          <w:t xml:space="preserve">Schedule 1: Services</w:t>
        </w:r>
      </w:hyperlink>
      <w:r w:rsidDel="00000000" w:rsidR="00000000" w:rsidRPr="00000000">
        <w:rPr>
          <w:sz w:val="24"/>
          <w:szCs w:val="24"/>
          <w:rtl w:val="0"/>
        </w:rPr>
        <w:tab/>
        <w:tab/>
        <w:tab/>
        <w:tab/>
        <w:tab/>
        <w:tab/>
        <w:tab/>
        <w:tab/>
        <w:t xml:space="preserve">             32</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72" w:lineRule="auto"/>
        <w:ind w:left="0" w:right="-31" w:hanging="2"/>
        <w:rPr>
          <w:color w:val="000000"/>
          <w:sz w:val="24"/>
          <w:szCs w:val="24"/>
        </w:rPr>
      </w:pPr>
      <w:hyperlink w:anchor="_heading=h.12onm3qwn96l">
        <w:r w:rsidDel="00000000" w:rsidR="00000000" w:rsidRPr="00000000">
          <w:rPr>
            <w:color w:val="0563c1"/>
            <w:sz w:val="24"/>
            <w:szCs w:val="24"/>
            <w:u w:val="single"/>
            <w:vertAlign w:val="baseline"/>
            <w:rtl w:val="0"/>
          </w:rPr>
          <w:t xml:space="preserve">Schedule 2: Call-Off Contract charges</w:t>
        </w:r>
      </w:hyperlink>
      <w:r w:rsidDel="00000000" w:rsidR="00000000" w:rsidRPr="00000000">
        <w:rPr>
          <w:sz w:val="24"/>
          <w:szCs w:val="24"/>
          <w:rtl w:val="0"/>
        </w:rPr>
        <w:tab/>
        <w:tab/>
        <w:tab/>
        <w:tab/>
        <w:tab/>
        <w:tab/>
        <w:t xml:space="preserve">             </w:t>
      </w:r>
      <w:r w:rsidDel="00000000" w:rsidR="00000000" w:rsidRPr="00000000">
        <w:rPr>
          <w:color w:val="000000"/>
          <w:sz w:val="24"/>
          <w:szCs w:val="24"/>
          <w:rtl w:val="0"/>
        </w:rPr>
        <w:t xml:space="preserve">3</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72" w:lineRule="auto"/>
        <w:ind w:left="0" w:right="-315" w:hanging="2"/>
        <w:rPr>
          <w:color w:val="000000"/>
          <w:sz w:val="24"/>
          <w:szCs w:val="24"/>
        </w:rPr>
      </w:pPr>
      <w:hyperlink w:anchor="_heading=h.hc8fz0ymozga">
        <w:r w:rsidDel="00000000" w:rsidR="00000000" w:rsidRPr="00000000">
          <w:rPr>
            <w:color w:val="0563c1"/>
            <w:sz w:val="24"/>
            <w:szCs w:val="24"/>
            <w:u w:val="single"/>
            <w:vertAlign w:val="baseline"/>
            <w:rtl w:val="0"/>
          </w:rPr>
          <w:t xml:space="preserve">Schedule 3: Collaboration agreement</w:t>
        </w:r>
      </w:hyperlink>
      <w:r w:rsidDel="00000000" w:rsidR="00000000" w:rsidRPr="00000000">
        <w:rPr>
          <w:sz w:val="24"/>
          <w:szCs w:val="24"/>
          <w:rtl w:val="0"/>
        </w:rPr>
        <w:tab/>
        <w:tab/>
        <w:tab/>
        <w:tab/>
        <w:tab/>
        <w:tab/>
        <w:t xml:space="preserve"> </w:t>
        <w:tab/>
        <w:t xml:space="preserve">  34</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10771"/>
        </w:tabs>
        <w:spacing w:after="160" w:line="249" w:lineRule="auto"/>
        <w:ind w:left="0" w:hanging="2"/>
        <w:rPr>
          <w:color w:val="000000"/>
          <w:sz w:val="24"/>
          <w:szCs w:val="24"/>
        </w:rPr>
      </w:pPr>
      <w:hyperlink w:anchor="_heading=h.z5uugzp45swd">
        <w:r w:rsidDel="00000000" w:rsidR="00000000" w:rsidRPr="00000000">
          <w:rPr>
            <w:color w:val="0563c1"/>
            <w:sz w:val="24"/>
            <w:szCs w:val="24"/>
            <w:u w:val="single"/>
            <w:vertAlign w:val="baseline"/>
            <w:rtl w:val="0"/>
          </w:rPr>
          <w:t xml:space="preserve">Schedule 4: Alternative clause</w:t>
        </w:r>
      </w:hyperlink>
      <w:r w:rsidDel="00000000" w:rsidR="00000000" w:rsidRPr="00000000">
        <w:rPr>
          <w:color w:val="000000"/>
          <w:sz w:val="24"/>
          <w:szCs w:val="24"/>
          <w:rtl w:val="0"/>
        </w:rPr>
        <w:tab/>
      </w:r>
      <w:r w:rsidDel="00000000" w:rsidR="00000000" w:rsidRPr="00000000">
        <w:rPr>
          <w:sz w:val="24"/>
          <w:szCs w:val="24"/>
          <w:rtl w:val="0"/>
        </w:rPr>
        <w:t xml:space="preserve">47</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2366"/>
          <w:tab w:val="right" w:leader="none" w:pos="10771"/>
        </w:tabs>
        <w:spacing w:after="160" w:line="249" w:lineRule="auto"/>
        <w:ind w:left="0" w:hanging="2"/>
        <w:rPr>
          <w:color w:val="000000"/>
          <w:sz w:val="24"/>
          <w:szCs w:val="24"/>
        </w:rPr>
      </w:pPr>
      <w:hyperlink w:anchor="_heading=h.r7kh9hxlfaig">
        <w:r w:rsidDel="00000000" w:rsidR="00000000" w:rsidRPr="00000000">
          <w:rPr>
            <w:color w:val="0563c1"/>
            <w:sz w:val="24"/>
            <w:szCs w:val="24"/>
            <w:u w:val="single"/>
            <w:vertAlign w:val="baseline"/>
            <w:rtl w:val="0"/>
          </w:rPr>
          <w:t xml:space="preserve">Schedule 5: Guarantee</w:t>
        </w:r>
      </w:hyperlink>
      <w:r w:rsidDel="00000000" w:rsidR="00000000" w:rsidRPr="00000000">
        <w:rPr>
          <w:color w:val="000000"/>
          <w:sz w:val="24"/>
          <w:szCs w:val="24"/>
          <w:rtl w:val="0"/>
        </w:rPr>
        <w:t xml:space="preserve"> </w:t>
        <w:tab/>
        <w:t xml:space="preserve">5</w:t>
      </w: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3299"/>
          <w:tab w:val="right" w:leader="none" w:pos="10771"/>
        </w:tabs>
        <w:spacing w:after="160" w:line="249" w:lineRule="auto"/>
        <w:ind w:left="0" w:hanging="2"/>
        <w:rPr>
          <w:color w:val="000000"/>
          <w:sz w:val="24"/>
          <w:szCs w:val="24"/>
        </w:rPr>
      </w:pPr>
      <w:hyperlink w:anchor="_heading=h.nyd8g6to7jcl">
        <w:r w:rsidDel="00000000" w:rsidR="00000000" w:rsidRPr="00000000">
          <w:rPr>
            <w:color w:val="0563c1"/>
            <w:sz w:val="24"/>
            <w:szCs w:val="24"/>
            <w:u w:val="single"/>
            <w:vertAlign w:val="baseline"/>
            <w:rtl w:val="0"/>
          </w:rPr>
          <w:t xml:space="preserve">Schedule 6: Glossary and interpretations</w:t>
        </w:r>
      </w:hyperlink>
      <w:r w:rsidDel="00000000" w:rsidR="00000000" w:rsidRPr="00000000">
        <w:rPr>
          <w:color w:val="000000"/>
          <w:sz w:val="24"/>
          <w:szCs w:val="24"/>
          <w:rtl w:val="0"/>
        </w:rPr>
        <w:t xml:space="preserve"> </w:t>
        <w:tab/>
        <w:t xml:space="preserve">6</w:t>
      </w:r>
      <w:r w:rsidDel="00000000" w:rsidR="00000000" w:rsidRPr="00000000">
        <w:rPr>
          <w:sz w:val="24"/>
          <w:szCs w:val="24"/>
          <w:rtl w:val="0"/>
        </w:rPr>
        <w:t xml:space="preserve">0</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2980"/>
          <w:tab w:val="right" w:leader="none" w:pos="10771"/>
        </w:tabs>
        <w:spacing w:after="160" w:line="249" w:lineRule="auto"/>
        <w:ind w:left="0" w:hanging="2"/>
        <w:rPr>
          <w:color w:val="000000"/>
          <w:sz w:val="24"/>
          <w:szCs w:val="24"/>
        </w:rPr>
      </w:pPr>
      <w:hyperlink w:anchor="_heading=h.vmtditcgh0gw">
        <w:r w:rsidDel="00000000" w:rsidR="00000000" w:rsidRPr="00000000">
          <w:rPr>
            <w:color w:val="0563c1"/>
            <w:sz w:val="24"/>
            <w:szCs w:val="24"/>
            <w:u w:val="single"/>
            <w:vertAlign w:val="baseline"/>
            <w:rtl w:val="0"/>
          </w:rPr>
          <w:t xml:space="preserve">Schedule 7: UK GDPR Information</w:t>
        </w:r>
      </w:hyperlink>
      <w:r w:rsidDel="00000000" w:rsidR="00000000" w:rsidRPr="00000000">
        <w:rPr>
          <w:color w:val="000000"/>
          <w:sz w:val="24"/>
          <w:szCs w:val="24"/>
          <w:rtl w:val="0"/>
        </w:rPr>
        <w:t xml:space="preserve"> </w:t>
        <w:tab/>
      </w:r>
      <w:r w:rsidDel="00000000" w:rsidR="00000000" w:rsidRPr="00000000">
        <w:rPr>
          <w:sz w:val="24"/>
          <w:szCs w:val="24"/>
          <w:rtl w:val="0"/>
        </w:rPr>
        <w:t xml:space="preserve">77</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3027"/>
          <w:tab w:val="right" w:leader="none" w:pos="10771"/>
        </w:tabs>
        <w:spacing w:after="160" w:line="249" w:lineRule="auto"/>
        <w:ind w:left="0" w:hanging="2"/>
        <w:rPr>
          <w:color w:val="000000"/>
          <w:sz w:val="24"/>
          <w:szCs w:val="24"/>
        </w:rPr>
      </w:pPr>
      <w:hyperlink w:anchor="_heading=h.1fob9te">
        <w:r w:rsidDel="00000000" w:rsidR="00000000" w:rsidRPr="00000000">
          <w:rPr>
            <w:color w:val="0563c1"/>
            <w:sz w:val="24"/>
            <w:szCs w:val="24"/>
            <w:u w:val="single"/>
            <w:vertAlign w:val="baseline"/>
            <w:rtl w:val="0"/>
          </w:rPr>
          <w:t xml:space="preserve">Annex 1: Processing Personal Data</w:t>
        </w:r>
      </w:hyperlink>
      <w:r w:rsidDel="00000000" w:rsidR="00000000" w:rsidRPr="00000000">
        <w:rPr>
          <w:color w:val="000000"/>
          <w:sz w:val="24"/>
          <w:szCs w:val="24"/>
          <w:rtl w:val="0"/>
        </w:rPr>
        <w:t xml:space="preserve"> </w:t>
        <w:tab/>
      </w:r>
      <w:r w:rsidDel="00000000" w:rsidR="00000000" w:rsidRPr="00000000">
        <w:rPr>
          <w:sz w:val="24"/>
          <w:szCs w:val="24"/>
          <w:rtl w:val="0"/>
        </w:rPr>
        <w:t xml:space="preserve">77</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3066"/>
          <w:tab w:val="right" w:leader="none" w:pos="10771"/>
        </w:tabs>
        <w:spacing w:after="160" w:line="249" w:lineRule="auto"/>
        <w:ind w:left="0" w:hanging="2"/>
        <w:rPr>
          <w:color w:val="000000"/>
          <w:sz w:val="24"/>
          <w:szCs w:val="24"/>
        </w:rPr>
      </w:pPr>
      <w:hyperlink w:anchor="_heading=h.nsnqeyi8sbyy">
        <w:r w:rsidDel="00000000" w:rsidR="00000000" w:rsidRPr="00000000">
          <w:rPr>
            <w:color w:val="0563c1"/>
            <w:sz w:val="24"/>
            <w:szCs w:val="24"/>
            <w:u w:val="single"/>
            <w:vertAlign w:val="baseline"/>
            <w:rtl w:val="0"/>
          </w:rPr>
          <w:t xml:space="preserve">Annex 2: Joint Controller Agreement</w:t>
        </w:r>
      </w:hyperlink>
      <w:r w:rsidDel="00000000" w:rsidR="00000000" w:rsidRPr="00000000">
        <w:rPr>
          <w:color w:val="000000"/>
          <w:sz w:val="24"/>
          <w:szCs w:val="24"/>
          <w:rtl w:val="0"/>
        </w:rPr>
        <w:t xml:space="preserve"> </w:t>
        <w:tab/>
      </w:r>
      <w:r w:rsidDel="00000000" w:rsidR="00000000" w:rsidRPr="00000000">
        <w:rPr>
          <w:sz w:val="24"/>
          <w:szCs w:val="24"/>
          <w:rtl w:val="0"/>
        </w:rPr>
        <w:t xml:space="preserve">80</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3066"/>
          <w:tab w:val="right" w:leader="none" w:pos="10771"/>
        </w:tabs>
        <w:spacing w:after="160" w:line="249" w:lineRule="auto"/>
        <w:ind w:left="0" w:hanging="2"/>
        <w:rPr>
          <w:color w:val="000000"/>
          <w:sz w:val="24"/>
          <w:szCs w:val="24"/>
        </w:rPr>
      </w:pPr>
      <w:hyperlink w:anchor="_heading=h.6j4zhgow47pk">
        <w:r w:rsidDel="00000000" w:rsidR="00000000" w:rsidRPr="00000000">
          <w:rPr>
            <w:color w:val="0563c1"/>
            <w:sz w:val="24"/>
            <w:szCs w:val="24"/>
            <w:u w:val="single"/>
            <w:vertAlign w:val="baseline"/>
            <w:rtl w:val="0"/>
          </w:rPr>
          <w:t xml:space="preserve">Schedule 8: Corporate Resolution Planning</w:t>
        </w:r>
      </w:hyperlink>
      <w:r w:rsidDel="00000000" w:rsidR="00000000" w:rsidRPr="00000000">
        <w:rPr>
          <w:color w:val="000000"/>
          <w:sz w:val="24"/>
          <w:szCs w:val="24"/>
          <w:rtl w:val="0"/>
        </w:rPr>
        <w:tab/>
        <w:t xml:space="preserve">8</w:t>
      </w:r>
      <w:r w:rsidDel="00000000" w:rsidR="00000000" w:rsidRPr="00000000">
        <w:rPr>
          <w:sz w:val="24"/>
          <w:szCs w:val="24"/>
          <w:rtl w:val="0"/>
        </w:rPr>
        <w:t xml:space="preserve">7</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3066"/>
          <w:tab w:val="right" w:leader="none" w:pos="10771"/>
        </w:tabs>
        <w:spacing w:after="160" w:line="249" w:lineRule="auto"/>
        <w:ind w:left="0" w:hanging="2"/>
        <w:rPr>
          <w:sz w:val="24"/>
          <w:szCs w:val="24"/>
        </w:rPr>
      </w:pPr>
      <w:hyperlink w:anchor="_heading=h.vds1awa4vr77">
        <w:r w:rsidDel="00000000" w:rsidR="00000000" w:rsidRPr="00000000">
          <w:rPr>
            <w:color w:val="0563c1"/>
            <w:sz w:val="24"/>
            <w:szCs w:val="24"/>
            <w:u w:val="single"/>
            <w:vertAlign w:val="baseline"/>
            <w:rtl w:val="0"/>
          </w:rPr>
          <w:t xml:space="preserve">Schedule 9 : Variation Form</w:t>
        </w:r>
      </w:hyperlink>
      <w:r w:rsidDel="00000000" w:rsidR="00000000" w:rsidRPr="00000000">
        <w:rPr>
          <w:sz w:val="24"/>
          <w:szCs w:val="24"/>
          <w:rtl w:val="0"/>
        </w:rPr>
        <w:tab/>
        <w:tab/>
        <w:t xml:space="preserve">104                                         </w:t>
      </w:r>
    </w:p>
    <w:p w:rsidR="00000000" w:rsidDel="00000000" w:rsidP="00000000" w:rsidRDefault="00000000" w:rsidRPr="00000000" w14:paraId="00000014">
      <w:pPr>
        <w:pStyle w:val="Heading1"/>
        <w:spacing w:after="83" w:line="240" w:lineRule="auto"/>
        <w:ind w:left="0" w:hanging="2"/>
        <w:rPr>
          <w:sz w:val="22"/>
          <w:szCs w:val="22"/>
        </w:rPr>
      </w:pPr>
      <w:r w:rsidDel="00000000" w:rsidR="00000000" w:rsidRPr="00000000">
        <w:rPr>
          <w:rtl w:val="0"/>
        </w:rPr>
      </w:r>
    </w:p>
    <w:p w:rsidR="00000000" w:rsidDel="00000000" w:rsidP="00000000" w:rsidRDefault="00000000" w:rsidRPr="00000000" w14:paraId="00000015">
      <w:pPr>
        <w:pStyle w:val="Heading1"/>
        <w:spacing w:after="83" w:line="240" w:lineRule="auto"/>
        <w:ind w:left="0" w:hanging="2"/>
        <w:rPr>
          <w:sz w:val="22"/>
          <w:szCs w:val="22"/>
        </w:rPr>
      </w:pPr>
      <w:r w:rsidDel="00000000" w:rsidR="00000000" w:rsidRPr="00000000">
        <w:rPr>
          <w:rtl w:val="0"/>
        </w:rPr>
      </w:r>
    </w:p>
    <w:p w:rsidR="00000000" w:rsidDel="00000000" w:rsidP="00000000" w:rsidRDefault="00000000" w:rsidRPr="00000000" w14:paraId="00000016">
      <w:pPr>
        <w:pStyle w:val="Heading1"/>
        <w:spacing w:after="83" w:line="240" w:lineRule="auto"/>
        <w:ind w:left="0" w:hanging="2"/>
        <w:rPr>
          <w:sz w:val="22"/>
          <w:szCs w:val="22"/>
        </w:rPr>
      </w:pPr>
      <w:r w:rsidDel="00000000" w:rsidR="00000000" w:rsidRPr="00000000">
        <w:rPr>
          <w:rtl w:val="0"/>
        </w:rPr>
      </w:r>
    </w:p>
    <w:p w:rsidR="00000000" w:rsidDel="00000000" w:rsidP="00000000" w:rsidRDefault="00000000" w:rsidRPr="00000000" w14:paraId="00000017">
      <w:pPr>
        <w:pStyle w:val="Heading1"/>
        <w:spacing w:after="83" w:line="240" w:lineRule="auto"/>
        <w:ind w:left="0" w:hanging="2"/>
        <w:rPr>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019">
      <w:pPr>
        <w:pStyle w:val="Heading1"/>
        <w:spacing w:after="83" w:line="240" w:lineRule="auto"/>
        <w:ind w:left="0" w:hanging="2"/>
        <w:rPr>
          <w:sz w:val="22"/>
          <w:szCs w:val="22"/>
        </w:rPr>
      </w:pPr>
      <w:r w:rsidDel="00000000" w:rsidR="00000000" w:rsidRPr="00000000">
        <w:rPr>
          <w:rtl w:val="0"/>
        </w:rPr>
      </w:r>
    </w:p>
    <w:p w:rsidR="00000000" w:rsidDel="00000000" w:rsidP="00000000" w:rsidRDefault="00000000" w:rsidRPr="00000000" w14:paraId="0000001A">
      <w:pPr>
        <w:pStyle w:val="Heading2"/>
        <w:ind w:left="1" w:hanging="3"/>
        <w:rPr/>
      </w:pPr>
      <w:bookmarkStart w:colFirst="0" w:colLast="0" w:name="_heading=h.rw6jq3cqubus" w:id="2"/>
      <w:bookmarkEnd w:id="2"/>
      <w:r w:rsidDel="00000000" w:rsidR="00000000" w:rsidRPr="00000000">
        <w:rPr>
          <w:rtl w:val="0"/>
        </w:rPr>
        <w:t xml:space="preserve">Part A: Order Form</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Buyers must use this template order form as the basis for all Call-Off Contracts and must refrain from accepting a Supplier’s prepopulated version unless it has been carefully checked against template drafting.</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0" w:right="14" w:hanging="2"/>
        <w:rPr/>
      </w:pPr>
      <w:r w:rsidDel="00000000" w:rsidR="00000000" w:rsidRPr="00000000">
        <w:rPr>
          <w:rtl w:val="0"/>
        </w:rPr>
      </w:r>
    </w:p>
    <w:tbl>
      <w:tblPr>
        <w:tblStyle w:val="Table1"/>
        <w:tblW w:w="8901.0" w:type="dxa"/>
        <w:jc w:val="left"/>
        <w:tblInd w:w="-10.0" w:type="dxa"/>
        <w:tblLayout w:type="fixed"/>
        <w:tblLook w:val="0000"/>
      </w:tblPr>
      <w:tblGrid>
        <w:gridCol w:w="4520"/>
        <w:gridCol w:w="4381"/>
        <w:tblGridChange w:id="0">
          <w:tblGrid>
            <w:gridCol w:w="4520"/>
            <w:gridCol w:w="4381"/>
          </w:tblGrid>
        </w:tblGridChange>
      </w:tblGrid>
      <w:tr>
        <w:trPr>
          <w:cantSplit w:val="0"/>
          <w:trHeight w:val="121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Platform service ID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sz w:val="24"/>
                <w:szCs w:val="24"/>
                <w:rtl w:val="0"/>
              </w:rPr>
              <w:t xml:space="preserve">138755276751549</w:t>
            </w:r>
            <w:r w:rsidDel="00000000" w:rsidR="00000000" w:rsidRPr="00000000">
              <w:rPr>
                <w:rtl w:val="0"/>
              </w:rPr>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Call-Off Contract reference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sz w:val="24"/>
                <w:szCs w:val="24"/>
                <w:rtl w:val="0"/>
              </w:rPr>
              <w:t xml:space="preserve">WP2310</w:t>
            </w:r>
            <w:r w:rsidDel="00000000" w:rsidR="00000000" w:rsidRPr="00000000">
              <w:rPr>
                <w:rtl w:val="0"/>
              </w:rPr>
            </w:r>
          </w:p>
        </w:tc>
      </w:tr>
      <w:tr>
        <w:trPr>
          <w:cantSplit w:val="0"/>
          <w:trHeight w:val="93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Call-Off Contract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sz w:val="24"/>
                <w:szCs w:val="24"/>
                <w:rtl w:val="0"/>
              </w:rPr>
              <w:t xml:space="preserve">WP2310 Pluralsight licences for GDS-DSIT </w:t>
            </w:r>
            <w:r w:rsidDel="00000000" w:rsidR="00000000" w:rsidRPr="00000000">
              <w:rPr>
                <w:rtl w:val="0"/>
              </w:rPr>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Call-Off Contract 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sz w:val="24"/>
                <w:szCs w:val="24"/>
                <w:rtl w:val="0"/>
              </w:rPr>
              <w:t xml:space="preserve">To provide Pluralsight licences for Government Digital Service (GDS), part of Department of Science, Innovation and Technology (DSIT)</w:t>
            </w:r>
            <w:r w:rsidDel="00000000" w:rsidR="00000000" w:rsidRPr="00000000">
              <w:rPr>
                <w:rtl w:val="0"/>
              </w:rPr>
            </w:r>
          </w:p>
        </w:tc>
      </w:tr>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Start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sz w:val="24"/>
                <w:szCs w:val="24"/>
                <w:rtl w:val="0"/>
              </w:rPr>
              <w:t xml:space="preserve">22 December 2025</w:t>
            </w:r>
            <w:r w:rsidDel="00000000" w:rsidR="00000000" w:rsidRPr="00000000">
              <w:rPr>
                <w:rtl w:val="0"/>
              </w:rPr>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Expiry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sz w:val="24"/>
                <w:szCs w:val="24"/>
                <w:rtl w:val="0"/>
              </w:rPr>
              <w:t xml:space="preserve">21 December 2027</w:t>
            </w:r>
            <w:r w:rsidDel="00000000" w:rsidR="00000000" w:rsidRPr="00000000">
              <w:rPr>
                <w:rtl w:val="0"/>
              </w:rPr>
            </w:r>
          </w:p>
        </w:tc>
      </w:tr>
      <w:tr>
        <w:trPr>
          <w:cantSplit w:val="0"/>
          <w:trHeight w:val="93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Call-Off Contract value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A">
            <w:pPr>
              <w:spacing w:before="240" w:line="276" w:lineRule="auto"/>
              <w:ind w:firstLine="0"/>
              <w:rPr>
                <w:sz w:val="24"/>
                <w:szCs w:val="24"/>
              </w:rPr>
            </w:pPr>
            <w:r w:rsidDel="00000000" w:rsidR="00000000" w:rsidRPr="00000000">
              <w:rPr>
                <w:sz w:val="24"/>
                <w:szCs w:val="24"/>
                <w:rtl w:val="0"/>
              </w:rPr>
              <w:t xml:space="preserve">The initial estimated Call-Off Contract value is £250,000.00 (excluding VAT).</w:t>
            </w:r>
          </w:p>
          <w:p w:rsidR="00000000" w:rsidDel="00000000" w:rsidP="00000000" w:rsidRDefault="00000000" w:rsidRPr="00000000" w14:paraId="0000002B">
            <w:pPr>
              <w:spacing w:before="240" w:line="276" w:lineRule="auto"/>
              <w:ind w:firstLine="0"/>
              <w:rPr>
                <w:sz w:val="24"/>
                <w:szCs w:val="24"/>
              </w:rPr>
            </w:pPr>
            <w:r w:rsidDel="00000000" w:rsidR="00000000" w:rsidRPr="00000000">
              <w:rPr>
                <w:sz w:val="24"/>
                <w:szCs w:val="24"/>
                <w:rtl w:val="0"/>
              </w:rPr>
              <w:t xml:space="preserve">Subject to further approval, the Call-Off Contract can be uplifted by £150,000 (excluding VAT) for </w:t>
            </w:r>
            <w:r w:rsidDel="00000000" w:rsidR="00000000" w:rsidRPr="00000000">
              <w:rPr>
                <w:b w:val="1"/>
                <w:bCs w:val="1"/>
                <w:sz w:val="24"/>
                <w:szCs w:val="24"/>
                <w:rtl w:val="0"/>
              </w:rPr>
              <w:t xml:space="preserve">Call-Off Contract Value</w:t>
            </w:r>
            <w:r w:rsidDel="00000000" w:rsidR="00000000" w:rsidRPr="00000000">
              <w:rPr>
                <w:sz w:val="24"/>
                <w:szCs w:val="24"/>
                <w:rtl w:val="0"/>
              </w:rPr>
              <w:t xml:space="preserve"> of £450,000.00 (excluding VAT).</w:t>
            </w:r>
          </w:p>
          <w:p w:rsidR="00000000" w:rsidDel="00000000" w:rsidP="00000000" w:rsidRDefault="00000000" w:rsidRPr="00000000" w14:paraId="0000002C">
            <w:pPr>
              <w:spacing w:before="240" w:line="276" w:lineRule="auto"/>
              <w:ind w:firstLine="0"/>
              <w:rPr>
                <w:sz w:val="24"/>
                <w:szCs w:val="24"/>
              </w:rPr>
            </w:pPr>
            <w:r w:rsidDel="00000000" w:rsidR="00000000" w:rsidRPr="00000000">
              <w:rPr>
                <w:sz w:val="24"/>
                <w:szCs w:val="24"/>
                <w:rtl w:val="0"/>
              </w:rPr>
              <w:t xml:space="preserve">There is no guarantee to the supplier of volume and volumes may flex up or down to complete the requirements.</w:t>
            </w:r>
          </w:p>
        </w:tc>
      </w:tr>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Charging method</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2E">
            <w:pPr>
              <w:spacing w:before="240" w:line="276" w:lineRule="auto"/>
              <w:ind w:firstLine="0"/>
              <w:rPr>
                <w:sz w:val="24"/>
                <w:szCs w:val="24"/>
              </w:rPr>
            </w:pPr>
            <w:r w:rsidDel="00000000" w:rsidR="00000000" w:rsidRPr="00000000">
              <w:rPr>
                <w:sz w:val="24"/>
                <w:szCs w:val="24"/>
                <w:rtl w:val="0"/>
              </w:rPr>
              <w:t xml:space="preserve">Annual in Advance</w:t>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65.0" w:type="dxa"/>
              <w:right w:w="115.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310" w:line="249" w:lineRule="auto"/>
              <w:ind w:left="0" w:hanging="2"/>
              <w:rPr>
                <w:color w:val="000000"/>
                <w:sz w:val="24"/>
                <w:szCs w:val="24"/>
              </w:rPr>
            </w:pPr>
            <w:r w:rsidDel="00000000" w:rsidR="00000000" w:rsidRPr="00000000">
              <w:rPr>
                <w:b w:val="1"/>
                <w:bCs w:val="1"/>
                <w:color w:val="000000"/>
                <w:sz w:val="24"/>
                <w:szCs w:val="24"/>
                <w:rtl w:val="0"/>
              </w:rPr>
              <w:t xml:space="preserve">Purchase order number</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30">
            <w:pPr>
              <w:spacing w:before="240" w:line="276" w:lineRule="auto"/>
              <w:ind w:firstLine="0"/>
              <w:rPr>
                <w:sz w:val="24"/>
                <w:szCs w:val="24"/>
              </w:rPr>
            </w:pPr>
            <w:r w:rsidDel="00000000" w:rsidR="00000000" w:rsidRPr="00000000">
              <w:rPr>
                <w:sz w:val="24"/>
                <w:szCs w:val="24"/>
                <w:rtl w:val="0"/>
              </w:rPr>
              <w:t xml:space="preserve">To Follow</w:t>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37" w:lineRule="auto"/>
        <w:ind w:left="0" w:right="14" w:firstLine="0"/>
        <w:rPr>
          <w:color w:val="000000"/>
        </w:rPr>
      </w:pPr>
      <w:r w:rsidDel="00000000" w:rsidR="00000000" w:rsidRPr="00000000">
        <w:rPr>
          <w:color w:val="000000"/>
          <w:rtl w:val="0"/>
        </w:rPr>
        <w:t xml:space="preserve">This Order Form is issued under the G-Cloud 14 Framework Agreement (RM1557.14).</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27" w:lineRule="auto"/>
        <w:ind w:left="0" w:right="14" w:hanging="2"/>
        <w:rPr>
          <w:color w:val="000000"/>
        </w:rPr>
      </w:pPr>
      <w:r w:rsidDel="00000000" w:rsidR="00000000" w:rsidRPr="00000000">
        <w:rPr>
          <w:color w:val="000000"/>
          <w:rtl w:val="0"/>
        </w:rPr>
        <w:t xml:space="preserve">Buyers can use this Order Form to specify their G-Cloud service requirements when placing an Order.</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28" w:lineRule="auto"/>
        <w:ind w:left="0" w:right="14" w:hanging="2"/>
        <w:rPr>
          <w:color w:val="000000"/>
        </w:rPr>
      </w:pPr>
      <w:r w:rsidDel="00000000" w:rsidR="00000000" w:rsidRPr="00000000">
        <w:rPr>
          <w:color w:val="000000"/>
          <w:rtl w:val="0"/>
        </w:rPr>
        <w:t xml:space="preserve">The Order Form cannot be used to alter existing terms or add any extra terms that materially change the Services offered by the Supplier and defined in the Application.</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There are terms in the Call-Off Contract that may be defined in the Order Form. These are identified in the contract with square brackets.</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0" w:right="14" w:hanging="2"/>
        <w:rPr/>
      </w:pPr>
      <w:r w:rsidDel="00000000" w:rsidR="00000000" w:rsidRPr="00000000">
        <w:rPr>
          <w:rtl w:val="0"/>
        </w:rPr>
      </w:r>
    </w:p>
    <w:tbl>
      <w:tblPr>
        <w:tblStyle w:val="Table2"/>
        <w:tblW w:w="8935.0" w:type="dxa"/>
        <w:jc w:val="left"/>
        <w:tblInd w:w="-10.0" w:type="dxa"/>
        <w:tblLayout w:type="fixed"/>
        <w:tblLook w:val="0000"/>
      </w:tblPr>
      <w:tblGrid>
        <w:gridCol w:w="1418"/>
        <w:gridCol w:w="7517"/>
        <w:tblGridChange w:id="0">
          <w:tblGrid>
            <w:gridCol w:w="1418"/>
            <w:gridCol w:w="7517"/>
          </w:tblGrid>
        </w:tblGridChange>
      </w:tblGrid>
      <w:tr>
        <w:trPr>
          <w:cantSplit w:val="0"/>
          <w:trHeight w:val="4325" w:hRule="atLeast"/>
          <w:tblHeader w:val="0"/>
        </w:trPr>
        <w:tc>
          <w:tcPr>
            <w:tcBorders>
              <w:top w:color="000000" w:space="0" w:sz="8" w:val="single"/>
              <w:left w:color="000000" w:space="0" w:sz="8" w:val="single"/>
              <w:bottom w:color="000000" w:space="0" w:sz="8" w:val="single"/>
              <w:right w:color="000000" w:space="0" w:sz="8" w:val="single"/>
            </w:tcBorders>
            <w:tcMar>
              <w:top w:w="184.0" w:type="dxa"/>
              <w:left w:w="101.0" w:type="dxa"/>
              <w:bottom w:w="165.0" w:type="dxa"/>
              <w:right w:w="115.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From the Buyer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4.0" w:type="dxa"/>
              <w:left w:w="101.0" w:type="dxa"/>
              <w:bottom w:w="165.0" w:type="dxa"/>
              <w:right w:w="115.0" w:type="dxa"/>
            </w:tcMar>
          </w:tcPr>
          <w:p w:rsidR="00000000" w:rsidDel="00000000" w:rsidP="00000000" w:rsidRDefault="00000000" w:rsidRPr="00000000" w14:paraId="00000037">
            <w:pPr>
              <w:widowControl w:val="0"/>
              <w:spacing w:line="276" w:lineRule="auto"/>
              <w:ind w:firstLine="0"/>
              <w:rPr>
                <w:b w:val="1"/>
                <w:bCs w:val="1"/>
                <w:sz w:val="24"/>
                <w:szCs w:val="24"/>
              </w:rPr>
            </w:pPr>
            <w:r w:rsidDel="00000000" w:rsidR="00000000" w:rsidRPr="00000000">
              <w:rPr>
                <w:b w:val="1"/>
                <w:bCs w:val="1"/>
                <w:sz w:val="24"/>
                <w:szCs w:val="24"/>
                <w:rtl w:val="0"/>
              </w:rPr>
              <w:t xml:space="preserve">Buyer’s name: Government Digital Service (GDS), part of Department of Science, Innovation and Technology</w:t>
            </w:r>
          </w:p>
          <w:p w:rsidR="00000000" w:rsidDel="00000000" w:rsidP="00000000" w:rsidRDefault="00000000" w:rsidRPr="00000000" w14:paraId="00000038">
            <w:pPr>
              <w:widowControl w:val="0"/>
              <w:spacing w:line="276" w:lineRule="auto"/>
              <w:ind w:firstLine="0"/>
              <w:rPr>
                <w:b w:val="1"/>
                <w:bCs w:val="1"/>
                <w:sz w:val="24"/>
                <w:szCs w:val="24"/>
              </w:rPr>
            </w:pPr>
            <w:r w:rsidDel="00000000" w:rsidR="00000000" w:rsidRPr="00000000">
              <w:rPr>
                <w:rtl w:val="0"/>
              </w:rPr>
            </w:r>
          </w:p>
          <w:p w:rsidR="00000000" w:rsidDel="00000000" w:rsidP="00000000" w:rsidRDefault="00000000" w:rsidRPr="00000000" w14:paraId="00000039">
            <w:pPr>
              <w:widowControl w:val="0"/>
              <w:spacing w:line="276" w:lineRule="auto"/>
              <w:ind w:firstLine="0"/>
              <w:rPr>
                <w:b w:val="1"/>
                <w:bCs w:val="1"/>
                <w:color w:val="0000ff"/>
                <w:sz w:val="24"/>
                <w:szCs w:val="24"/>
              </w:rPr>
            </w:pPr>
            <w:r w:rsidDel="00000000" w:rsidR="00000000" w:rsidRPr="00000000">
              <w:rPr>
                <w:b w:val="1"/>
                <w:bCs w:val="1"/>
                <w:sz w:val="24"/>
                <w:szCs w:val="24"/>
                <w:rtl w:val="0"/>
              </w:rPr>
              <w:t xml:space="preserve">Buyer’s email: </w:t>
            </w:r>
            <w:r w:rsidDel="00000000" w:rsidR="00000000" w:rsidRPr="00000000">
              <w:rPr>
                <w:rtl w:val="0"/>
              </w:rPr>
            </w:r>
          </w:p>
          <w:p w:rsidR="00000000" w:rsidDel="00000000" w:rsidP="00000000" w:rsidRDefault="00000000" w:rsidRPr="00000000" w14:paraId="0000003A">
            <w:pPr>
              <w:widowControl w:val="0"/>
              <w:spacing w:line="276" w:lineRule="auto"/>
              <w:ind w:firstLine="0"/>
              <w:rPr>
                <w:sz w:val="24"/>
                <w:szCs w:val="24"/>
              </w:rPr>
            </w:pPr>
            <w:r w:rsidDel="00000000" w:rsidR="00000000" w:rsidRPr="00000000">
              <w:rPr>
                <w:b w:val="1"/>
                <w:bCs w:val="1"/>
                <w:sz w:val="24"/>
                <w:szCs w:val="24"/>
                <w:rtl w:val="0"/>
              </w:rPr>
              <w:t xml:space="preserve">Buyer’s main address: </w:t>
            </w:r>
            <w:r w:rsidDel="00000000" w:rsidR="00000000" w:rsidRPr="00000000">
              <w:rPr>
                <w:sz w:val="24"/>
                <w:szCs w:val="24"/>
                <w:rtl w:val="0"/>
              </w:rPr>
              <w:t xml:space="preserve">Department for Science, Innovation and Technology, 100 Parliament Street, London, SW1A 2BQ, United Kingdom</w:t>
            </w:r>
          </w:p>
          <w:p w:rsidR="00000000" w:rsidDel="00000000" w:rsidP="00000000" w:rsidRDefault="00000000" w:rsidRPr="00000000" w14:paraId="0000003B">
            <w:pPr>
              <w:spacing w:before="240" w:line="276" w:lineRule="auto"/>
              <w:ind w:firstLine="0"/>
              <w:rPr>
                <w:sz w:val="24"/>
                <w:szCs w:val="24"/>
              </w:rPr>
            </w:pPr>
            <w:r w:rsidDel="00000000" w:rsidR="00000000" w:rsidRPr="00000000">
              <w:rPr>
                <w:b w:val="1"/>
                <w:bCs w:val="1"/>
                <w:sz w:val="24"/>
                <w:szCs w:val="24"/>
                <w:rtl w:val="0"/>
              </w:rPr>
              <w:t xml:space="preserve">GDS: </w:t>
            </w:r>
            <w:r w:rsidDel="00000000" w:rsidR="00000000" w:rsidRPr="00000000">
              <w:rPr>
                <w:sz w:val="24"/>
                <w:szCs w:val="24"/>
                <w:rtl w:val="0"/>
              </w:rPr>
              <w:t xml:space="preserve">The White Chapel Building, 10 Whitechapel High Street, London, E1 8QS</w:t>
            </w:r>
          </w:p>
        </w:tc>
      </w:tr>
      <w:tr>
        <w:trPr>
          <w:cantSplit w:val="0"/>
          <w:trHeight w:val="5543" w:hRule="atLeast"/>
          <w:tblHeader w:val="0"/>
        </w:trPr>
        <w:tc>
          <w:tcPr>
            <w:tcBorders>
              <w:top w:color="000000" w:space="0" w:sz="8" w:val="single"/>
              <w:left w:color="000000" w:space="0" w:sz="8" w:val="single"/>
              <w:bottom w:color="000000" w:space="0" w:sz="8" w:val="single"/>
              <w:right w:color="000000" w:space="0" w:sz="8" w:val="single"/>
            </w:tcBorders>
            <w:tcMar>
              <w:top w:w="184.0" w:type="dxa"/>
              <w:left w:w="101.0" w:type="dxa"/>
              <w:bottom w:w="165.0" w:type="dxa"/>
              <w:right w:w="115.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To the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4.0" w:type="dxa"/>
              <w:left w:w="101.0" w:type="dxa"/>
              <w:bottom w:w="165.0" w:type="dxa"/>
              <w:right w:w="115.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9" w:lineRule="auto"/>
              <w:ind w:left="0" w:hanging="2"/>
              <w:rPr>
                <w:sz w:val="26"/>
                <w:szCs w:val="26"/>
              </w:rPr>
            </w:pPr>
            <w:r w:rsidDel="00000000" w:rsidR="00000000" w:rsidRPr="00000000">
              <w:rPr>
                <w:b w:val="1"/>
                <w:bCs w:val="1"/>
                <w:sz w:val="26"/>
                <w:szCs w:val="26"/>
                <w:rtl w:val="0"/>
              </w:rPr>
              <w:t xml:space="preserve">Supplier Name</w:t>
            </w:r>
            <w:r w:rsidDel="00000000" w:rsidR="00000000" w:rsidRPr="00000000">
              <w:rPr>
                <w:sz w:val="26"/>
                <w:szCs w:val="26"/>
                <w:rtl w:val="0"/>
              </w:rPr>
              <w:t xml:space="preserve">: Softcat PLC</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9" w:lineRule="auto"/>
              <w:ind w:left="0" w:hanging="2"/>
              <w:rPr>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9" w:lineRule="auto"/>
              <w:ind w:left="0" w:hanging="2"/>
              <w:rPr>
                <w:sz w:val="26"/>
                <w:szCs w:val="26"/>
              </w:rPr>
            </w:pPr>
            <w:r w:rsidDel="00000000" w:rsidR="00000000" w:rsidRPr="00000000">
              <w:rPr>
                <w:b w:val="1"/>
                <w:bCs w:val="1"/>
                <w:sz w:val="26"/>
                <w:szCs w:val="26"/>
                <w:rtl w:val="0"/>
              </w:rPr>
              <w:t xml:space="preserve">Address</w:t>
            </w:r>
            <w:r w:rsidDel="00000000" w:rsidR="00000000" w:rsidRPr="00000000">
              <w:rPr>
                <w:sz w:val="26"/>
                <w:szCs w:val="26"/>
                <w:rtl w:val="0"/>
              </w:rPr>
              <w:t xml:space="preserve">: Fieldhouse Lane, Marlow, Bucks, SL7 1LW. United Kingdom</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9" w:lineRule="auto"/>
              <w:ind w:left="0" w:hanging="2"/>
              <w:rPr>
                <w:sz w:val="26"/>
                <w:szCs w:val="2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9" w:lineRule="auto"/>
              <w:ind w:left="0" w:hanging="2"/>
              <w:rPr>
                <w:color w:val="000000"/>
                <w:sz w:val="26"/>
                <w:szCs w:val="26"/>
              </w:rPr>
            </w:pPr>
            <w:r w:rsidDel="00000000" w:rsidR="00000000" w:rsidRPr="00000000">
              <w:rPr>
                <w:b w:val="1"/>
                <w:bCs w:val="1"/>
                <w:sz w:val="26"/>
                <w:szCs w:val="26"/>
                <w:rtl w:val="0"/>
              </w:rPr>
              <w:t xml:space="preserve">Company number</w:t>
            </w:r>
            <w:r w:rsidDel="00000000" w:rsidR="00000000" w:rsidRPr="00000000">
              <w:rPr>
                <w:sz w:val="26"/>
                <w:szCs w:val="26"/>
                <w:rtl w:val="0"/>
              </w:rPr>
              <w:t xml:space="preserve">: 02174990</w:t>
            </w:r>
            <w:r w:rsidDel="00000000" w:rsidR="00000000" w:rsidRPr="00000000">
              <w:rPr>
                <w:rtl w:val="0"/>
              </w:rPr>
            </w:r>
          </w:p>
        </w:tc>
      </w:tr>
      <w:tr>
        <w:trPr>
          <w:cantSplit w:val="0"/>
          <w:trHeight w:val="1085" w:hRule="atLeast"/>
          <w:tblHeader w:val="0"/>
        </w:trPr>
        <w:tc>
          <w:tcPr>
            <w:gridSpan w:val="2"/>
            <w:tcBorders>
              <w:top w:color="000000" w:space="0" w:sz="8" w:val="single"/>
              <w:left w:color="000000" w:space="0" w:sz="8" w:val="single"/>
              <w:bottom w:color="000000" w:space="0" w:sz="8" w:val="single"/>
              <w:right w:color="000000" w:space="0" w:sz="8" w:val="single"/>
            </w:tcBorders>
            <w:tcMar>
              <w:top w:w="184.0" w:type="dxa"/>
              <w:left w:w="101.0" w:type="dxa"/>
              <w:bottom w:w="165.0" w:type="dxa"/>
              <w:right w:w="115.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Together the ‘Parties’</w:t>
            </w:r>
            <w:r w:rsidDel="00000000" w:rsidR="00000000" w:rsidRPr="00000000">
              <w:rPr>
                <w:rtl w:val="0"/>
              </w:rPr>
            </w:r>
          </w:p>
        </w:tc>
      </w:tr>
    </w:tbl>
    <w:p w:rsidR="00000000" w:rsidDel="00000000" w:rsidP="00000000" w:rsidRDefault="00000000" w:rsidRPr="00000000" w14:paraId="00000044">
      <w:pPr>
        <w:pStyle w:val="Heading3"/>
        <w:spacing w:after="312" w:line="240" w:lineRule="auto"/>
        <w:ind w:left="0" w:hanging="2"/>
        <w:rPr>
          <w:sz w:val="22"/>
          <w:szCs w:val="22"/>
        </w:rPr>
      </w:pPr>
      <w:r w:rsidDel="00000000" w:rsidR="00000000" w:rsidRPr="00000000">
        <w:rPr>
          <w:rtl w:val="0"/>
        </w:rPr>
      </w:r>
    </w:p>
    <w:p w:rsidR="00000000" w:rsidDel="00000000" w:rsidP="00000000" w:rsidRDefault="00000000" w:rsidRPr="00000000" w14:paraId="00000045">
      <w:pPr>
        <w:pStyle w:val="Heading3"/>
        <w:ind w:left="0" w:hanging="2"/>
        <w:rPr/>
      </w:pPr>
      <w:r w:rsidDel="00000000" w:rsidR="00000000" w:rsidRPr="00000000">
        <w:rPr>
          <w:sz w:val="22"/>
          <w:szCs w:val="22"/>
          <w:rtl w:val="0"/>
        </w:rPr>
        <w:t xml:space="preserve">              </w:t>
      </w:r>
      <w:r w:rsidDel="00000000" w:rsidR="00000000" w:rsidRPr="00000000">
        <w:rPr>
          <w:rtl w:val="0"/>
        </w:rPr>
        <w:t xml:space="preserve">Principal contact details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373" w:line="254" w:lineRule="auto"/>
        <w:ind w:left="0" w:right="3672" w:hanging="2"/>
        <w:rPr>
          <w:color w:val="000000"/>
          <w:sz w:val="24"/>
          <w:szCs w:val="24"/>
        </w:rPr>
      </w:pPr>
      <w:r w:rsidDel="00000000" w:rsidR="00000000" w:rsidRPr="00000000">
        <w:rPr>
          <w:b w:val="1"/>
          <w:bCs w:val="1"/>
          <w:color w:val="000000"/>
          <w:sz w:val="24"/>
          <w:szCs w:val="24"/>
          <w:rtl w:val="0"/>
        </w:rPr>
        <w:t xml:space="preserve">For the Buyer:</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17" w:lineRule="auto"/>
        <w:ind w:left="0" w:right="14" w:hanging="2"/>
        <w:rPr>
          <w:color w:val="000000"/>
          <w:sz w:val="24"/>
          <w:szCs w:val="24"/>
        </w:rPr>
      </w:pPr>
      <w:r w:rsidDel="00000000" w:rsidR="00000000" w:rsidRPr="00000000">
        <w:rPr>
          <w:b w:val="1"/>
          <w:bCs w:val="1"/>
          <w:color w:val="000000"/>
          <w:sz w:val="24"/>
          <w:szCs w:val="24"/>
          <w:rtl w:val="0"/>
        </w:rPr>
        <w:t xml:space="preserve">Title</w:t>
      </w:r>
      <w:r w:rsidDel="00000000" w:rsidR="00000000" w:rsidRPr="00000000">
        <w:rPr>
          <w:color w:val="000000"/>
          <w:sz w:val="24"/>
          <w:szCs w:val="24"/>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86" w:lineRule="auto"/>
        <w:ind w:left="0" w:right="14" w:hanging="2"/>
        <w:rPr>
          <w:color w:val="000000"/>
          <w:sz w:val="24"/>
          <w:szCs w:val="24"/>
        </w:rPr>
      </w:pPr>
      <w:r w:rsidDel="00000000" w:rsidR="00000000" w:rsidRPr="00000000">
        <w:rPr>
          <w:b w:val="1"/>
          <w:bCs w:val="1"/>
          <w:color w:val="000000"/>
          <w:sz w:val="24"/>
          <w:szCs w:val="24"/>
          <w:rtl w:val="0"/>
        </w:rPr>
        <w:t xml:space="preserve">Name:</w:t>
      </w:r>
      <w:r w:rsidDel="00000000" w:rsidR="00000000" w:rsidRPr="00000000">
        <w:rPr>
          <w:color w:val="000000"/>
          <w:sz w:val="24"/>
          <w:szCs w:val="24"/>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81" w:lineRule="auto"/>
        <w:ind w:left="0" w:right="14" w:hanging="2"/>
        <w:rPr>
          <w:color w:val="000000"/>
          <w:sz w:val="24"/>
          <w:szCs w:val="24"/>
        </w:rPr>
      </w:pPr>
      <w:r w:rsidDel="00000000" w:rsidR="00000000" w:rsidRPr="00000000">
        <w:rPr>
          <w:b w:val="1"/>
          <w:bCs w:val="1"/>
          <w:color w:val="000000"/>
          <w:sz w:val="24"/>
          <w:szCs w:val="24"/>
          <w:rtl w:val="0"/>
        </w:rPr>
        <w:t xml:space="preserve">Email</w:t>
      </w:r>
      <w:r w:rsidDel="00000000" w:rsidR="00000000" w:rsidRPr="00000000">
        <w:rPr>
          <w:color w:val="000000"/>
          <w:sz w:val="24"/>
          <w:szCs w:val="24"/>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83" w:lineRule="auto"/>
        <w:ind w:left="0" w:right="14" w:firstLine="0"/>
        <w:rPr>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83" w:lineRule="auto"/>
        <w:ind w:left="0" w:right="14" w:firstLine="0"/>
        <w:rPr>
          <w:b w:val="1"/>
          <w:bCs w:val="1"/>
          <w:color w:val="000000"/>
          <w:sz w:val="24"/>
          <w:szCs w:val="24"/>
        </w:rPr>
      </w:pPr>
      <w:r w:rsidDel="00000000" w:rsidR="00000000" w:rsidRPr="00000000">
        <w:rPr>
          <w:b w:val="1"/>
          <w:bCs w:val="1"/>
          <w:color w:val="000000"/>
          <w:sz w:val="24"/>
          <w:szCs w:val="24"/>
          <w:rtl w:val="0"/>
        </w:rPr>
        <w:t xml:space="preserve">For the Supplier:</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83" w:lineRule="auto"/>
        <w:ind w:left="0" w:right="14" w:firstLine="0"/>
        <w:rPr>
          <w:b w:val="1"/>
          <w:bCs w:val="1"/>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83" w:lineRule="auto"/>
        <w:ind w:left="0" w:right="14" w:firstLine="0"/>
        <w:rPr>
          <w:sz w:val="24"/>
          <w:szCs w:val="24"/>
        </w:rPr>
      </w:pPr>
      <w:r w:rsidDel="00000000" w:rsidR="00000000" w:rsidRPr="00000000">
        <w:rPr>
          <w:b w:val="1"/>
          <w:bCs w:val="1"/>
          <w:color w:val="000000"/>
          <w:sz w:val="24"/>
          <w:szCs w:val="24"/>
          <w:rtl w:val="0"/>
        </w:rPr>
        <w:t xml:space="preserve">Title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86" w:lineRule="auto"/>
        <w:ind w:left="0" w:right="14" w:hanging="2"/>
        <w:rPr>
          <w:color w:val="000000"/>
          <w:sz w:val="24"/>
          <w:szCs w:val="24"/>
        </w:rPr>
      </w:pPr>
      <w:r w:rsidDel="00000000" w:rsidR="00000000" w:rsidRPr="00000000">
        <w:rPr>
          <w:b w:val="1"/>
          <w:bCs w:val="1"/>
          <w:color w:val="000000"/>
          <w:sz w:val="24"/>
          <w:szCs w:val="24"/>
          <w:rtl w:val="0"/>
        </w:rPr>
        <w:t xml:space="preserve">Name</w:t>
      </w:r>
      <w:r w:rsidDel="00000000" w:rsidR="00000000" w:rsidRPr="00000000">
        <w:rPr>
          <w:color w:val="000000"/>
          <w:sz w:val="24"/>
          <w:szCs w:val="24"/>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81" w:lineRule="auto"/>
        <w:ind w:left="0" w:right="14" w:hanging="2"/>
        <w:rPr>
          <w:color w:val="000000"/>
          <w:sz w:val="24"/>
          <w:szCs w:val="24"/>
        </w:rPr>
      </w:pPr>
      <w:r w:rsidDel="00000000" w:rsidR="00000000" w:rsidRPr="00000000">
        <w:rPr>
          <w:b w:val="1"/>
          <w:bCs w:val="1"/>
          <w:color w:val="000000"/>
          <w:sz w:val="24"/>
          <w:szCs w:val="24"/>
          <w:rtl w:val="0"/>
        </w:rPr>
        <w:t xml:space="preserve">Email</w:t>
      </w:r>
      <w:r w:rsidDel="00000000" w:rsidR="00000000" w:rsidRPr="00000000">
        <w:rPr>
          <w:color w:val="000000"/>
          <w:sz w:val="24"/>
          <w:szCs w:val="24"/>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310" w:line="290" w:lineRule="auto"/>
        <w:ind w:left="0" w:right="14" w:hanging="2"/>
        <w:rPr>
          <w:color w:val="000000"/>
          <w:sz w:val="24"/>
          <w:szCs w:val="24"/>
        </w:rPr>
      </w:pPr>
      <w:r w:rsidDel="00000000" w:rsidR="00000000" w:rsidRPr="00000000">
        <w:rPr>
          <w:b w:val="1"/>
          <w:bCs w:val="1"/>
          <w:color w:val="000000"/>
          <w:sz w:val="24"/>
          <w:szCs w:val="24"/>
          <w:rtl w:val="0"/>
        </w:rPr>
        <w:t xml:space="preserve">Phone</w:t>
      </w:r>
      <w:r w:rsidDel="00000000" w:rsidR="00000000" w:rsidRPr="00000000">
        <w:rPr>
          <w:color w:val="000000"/>
          <w:sz w:val="24"/>
          <w:szCs w:val="24"/>
          <w:rtl w:val="0"/>
        </w:rPr>
        <w:t xml:space="preserve">: </w:t>
      </w:r>
    </w:p>
    <w:p w:rsidR="00000000" w:rsidDel="00000000" w:rsidP="00000000" w:rsidRDefault="00000000" w:rsidRPr="00000000" w14:paraId="00000051">
      <w:pPr>
        <w:pStyle w:val="Heading3"/>
        <w:ind w:left="1" w:hanging="3"/>
        <w:rPr/>
      </w:pPr>
      <w:r w:rsidDel="00000000" w:rsidR="00000000" w:rsidRPr="00000000">
        <w:rPr>
          <w:rtl w:val="0"/>
        </w:rPr>
        <w:t xml:space="preserve">Call-Off Contract term</w:t>
      </w:r>
    </w:p>
    <w:tbl>
      <w:tblPr>
        <w:tblStyle w:val="Table3"/>
        <w:tblW w:w="9605.0" w:type="dxa"/>
        <w:jc w:val="left"/>
        <w:tblInd w:w="-10.0" w:type="dxa"/>
        <w:tblLayout w:type="fixed"/>
        <w:tblLook w:val="0000"/>
      </w:tblPr>
      <w:tblGrid>
        <w:gridCol w:w="2828"/>
        <w:gridCol w:w="6777"/>
        <w:tblGridChange w:id="0">
          <w:tblGrid>
            <w:gridCol w:w="2828"/>
            <w:gridCol w:w="6777"/>
          </w:tblGrid>
        </w:tblGridChange>
      </w:tblGrid>
      <w:tr>
        <w:trPr>
          <w:cantSplit w:val="0"/>
          <w:trHeight w:val="1075" w:hRule="atLeast"/>
          <w:tblHeader w:val="0"/>
        </w:trPr>
        <w:tc>
          <w:tcPr>
            <w:tcBorders>
              <w:top w:color="000000" w:space="0" w:sz="8" w:val="single"/>
              <w:left w:color="000000" w:space="0" w:sz="8" w:val="single"/>
              <w:bottom w:color="000000" w:space="0" w:sz="8" w:val="single"/>
              <w:right w:color="000000" w:space="0" w:sz="8" w:val="single"/>
            </w:tcBorders>
            <w:tcMar>
              <w:top w:w="184.0" w:type="dxa"/>
              <w:left w:w="106.0" w:type="dxa"/>
              <w:bottom w:w="174.0" w:type="dxa"/>
              <w:right w:w="115.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Start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4.0" w:type="dxa"/>
              <w:left w:w="106.0" w:type="dxa"/>
              <w:bottom w:w="174.0" w:type="dxa"/>
              <w:right w:w="115.0" w:type="dxa"/>
            </w:tcMar>
          </w:tcPr>
          <w:p w:rsidR="00000000" w:rsidDel="00000000" w:rsidP="00000000" w:rsidRDefault="00000000" w:rsidRPr="00000000" w14:paraId="00000053">
            <w:pPr>
              <w:spacing w:before="240" w:line="276" w:lineRule="auto"/>
              <w:ind w:firstLine="0"/>
              <w:rPr>
                <w:color w:val="000000"/>
                <w:sz w:val="24"/>
                <w:szCs w:val="24"/>
              </w:rPr>
            </w:pPr>
            <w:r w:rsidDel="00000000" w:rsidR="00000000" w:rsidRPr="00000000">
              <w:rPr>
                <w:sz w:val="24"/>
                <w:szCs w:val="24"/>
                <w:rtl w:val="0"/>
              </w:rPr>
              <w:t xml:space="preserve">This Call-Off Contract Starts on </w:t>
            </w:r>
            <w:r w:rsidDel="00000000" w:rsidR="00000000" w:rsidRPr="00000000">
              <w:rPr>
                <w:b w:val="1"/>
                <w:bCs w:val="1"/>
                <w:sz w:val="24"/>
                <w:szCs w:val="24"/>
                <w:rtl w:val="0"/>
              </w:rPr>
              <w:t xml:space="preserve">22 December 2025</w:t>
            </w:r>
            <w:r w:rsidDel="00000000" w:rsidR="00000000" w:rsidRPr="00000000">
              <w:rPr>
                <w:sz w:val="24"/>
                <w:szCs w:val="24"/>
                <w:rtl w:val="0"/>
              </w:rPr>
              <w:t xml:space="preserve"> and is valid for </w:t>
            </w:r>
            <w:r w:rsidDel="00000000" w:rsidR="00000000" w:rsidRPr="00000000">
              <w:rPr>
                <w:b w:val="1"/>
                <w:bCs w:val="1"/>
                <w:sz w:val="24"/>
                <w:szCs w:val="24"/>
                <w:rtl w:val="0"/>
              </w:rPr>
              <w:t xml:space="preserve">12 months</w:t>
            </w:r>
            <w:r w:rsidDel="00000000" w:rsidR="00000000" w:rsidRPr="00000000">
              <w:rPr>
                <w:sz w:val="24"/>
                <w:szCs w:val="24"/>
                <w:rtl w:val="0"/>
              </w:rPr>
              <w:t xml:space="preserve">. </w:t>
            </w:r>
            <w:r w:rsidDel="00000000" w:rsidR="00000000" w:rsidRPr="00000000">
              <w:rPr>
                <w:rtl w:val="0"/>
              </w:rPr>
            </w:r>
          </w:p>
        </w:tc>
      </w:tr>
      <w:tr>
        <w:trPr>
          <w:cantSplit w:val="0"/>
          <w:trHeight w:val="2809" w:hRule="atLeast"/>
          <w:tblHeader w:val="0"/>
        </w:trPr>
        <w:tc>
          <w:tcPr>
            <w:tcBorders>
              <w:top w:color="000000" w:space="0" w:sz="8" w:val="single"/>
              <w:left w:color="000000" w:space="0" w:sz="8" w:val="single"/>
              <w:bottom w:color="000000" w:space="0" w:sz="8" w:val="single"/>
              <w:right w:color="000000" w:space="0" w:sz="8" w:val="single"/>
            </w:tcBorders>
            <w:tcMar>
              <w:top w:w="184.0" w:type="dxa"/>
              <w:left w:w="184.0" w:type="dxa"/>
              <w:bottom w:w="184.0" w:type="dxa"/>
              <w:right w:w="184.0" w:type="dxa"/>
            </w:tcMar>
          </w:tcPr>
          <w:p w:rsidR="00000000" w:rsidDel="00000000" w:rsidP="00000000" w:rsidRDefault="00000000" w:rsidRPr="00000000" w14:paraId="00000054">
            <w:pPr>
              <w:keepLines w:val="1"/>
              <w:pBdr>
                <w:top w:space="0" w:sz="0" w:val="nil"/>
                <w:left w:space="0" w:sz="0" w:val="nil"/>
                <w:bottom w:space="0" w:sz="0" w:val="nil"/>
                <w:right w:space="0" w:sz="0" w:val="nil"/>
                <w:between w:space="0" w:sz="0" w:val="nil"/>
              </w:pBdr>
              <w:spacing w:after="28" w:line="249" w:lineRule="auto"/>
              <w:ind w:left="0" w:hanging="2"/>
              <w:rPr>
                <w:b w:val="1"/>
                <w:bCs w:val="1"/>
                <w:sz w:val="24"/>
                <w:szCs w:val="24"/>
              </w:rPr>
            </w:pPr>
            <w:r w:rsidDel="00000000" w:rsidR="00000000" w:rsidRPr="00000000">
              <w:rPr>
                <w:rtl w:val="0"/>
              </w:rPr>
            </w:r>
          </w:p>
          <w:p w:rsidR="00000000" w:rsidDel="00000000" w:rsidP="00000000" w:rsidRDefault="00000000" w:rsidRPr="00000000" w14:paraId="00000055">
            <w:pPr>
              <w:keepLines w:val="1"/>
              <w:pBdr>
                <w:top w:space="0" w:sz="0" w:val="nil"/>
                <w:left w:space="0" w:sz="0" w:val="nil"/>
                <w:bottom w:space="0" w:sz="0" w:val="nil"/>
                <w:right w:space="0" w:sz="0" w:val="nil"/>
                <w:between w:space="0" w:sz="0" w:val="nil"/>
              </w:pBdr>
              <w:spacing w:after="28" w:line="249" w:lineRule="auto"/>
              <w:ind w:left="0" w:hanging="2"/>
              <w:rPr>
                <w:color w:val="000000"/>
                <w:sz w:val="24"/>
                <w:szCs w:val="24"/>
              </w:rPr>
            </w:pPr>
            <w:r w:rsidDel="00000000" w:rsidR="00000000" w:rsidRPr="00000000">
              <w:rPr>
                <w:b w:val="1"/>
                <w:bCs w:val="1"/>
                <w:color w:val="000000"/>
                <w:sz w:val="24"/>
                <w:szCs w:val="24"/>
                <w:rtl w:val="0"/>
              </w:rPr>
              <w:t xml:space="preserve">Ending</w:t>
            </w:r>
            <w:r w:rsidDel="00000000" w:rsidR="00000000" w:rsidRPr="00000000">
              <w:rPr>
                <w:rtl w:val="0"/>
              </w:rPr>
            </w:r>
          </w:p>
          <w:p w:rsidR="00000000" w:rsidDel="00000000" w:rsidP="00000000" w:rsidRDefault="00000000" w:rsidRPr="00000000" w14:paraId="00000056">
            <w:pPr>
              <w:keepLines w:val="1"/>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(termination)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4.0" w:type="dxa"/>
              <w:left w:w="184.0" w:type="dxa"/>
              <w:bottom w:w="184.0" w:type="dxa"/>
              <w:right w:w="184.0" w:type="dxa"/>
            </w:tcMar>
          </w:tcPr>
          <w:p w:rsidR="00000000" w:rsidDel="00000000" w:rsidP="00000000" w:rsidRDefault="00000000" w:rsidRPr="00000000" w14:paraId="00000057">
            <w:pPr>
              <w:keepLines w:val="1"/>
              <w:spacing w:after="249" w:before="240" w:line="288" w:lineRule="auto"/>
              <w:ind w:hanging="2"/>
              <w:rPr>
                <w:sz w:val="24"/>
                <w:szCs w:val="24"/>
              </w:rPr>
            </w:pPr>
            <w:r w:rsidDel="00000000" w:rsidR="00000000" w:rsidRPr="00000000">
              <w:rPr>
                <w:sz w:val="24"/>
                <w:szCs w:val="24"/>
                <w:rtl w:val="0"/>
              </w:rPr>
              <w:t xml:space="preserve">The notice period for the Supplier needed for Ending the Call-Off Contract is at least </w:t>
            </w:r>
            <w:r w:rsidDel="00000000" w:rsidR="00000000" w:rsidRPr="00000000">
              <w:rPr>
                <w:b w:val="1"/>
                <w:bCs w:val="1"/>
                <w:sz w:val="24"/>
                <w:szCs w:val="24"/>
                <w:rtl w:val="0"/>
              </w:rPr>
              <w:t xml:space="preserve">30 </w:t>
            </w:r>
            <w:r w:rsidDel="00000000" w:rsidR="00000000" w:rsidRPr="00000000">
              <w:rPr>
                <w:sz w:val="24"/>
                <w:szCs w:val="24"/>
                <w:rtl w:val="0"/>
              </w:rPr>
              <w:t xml:space="preserve">Working Days from the date of written notice for undisputed sums (as per clause 18.6).</w:t>
            </w:r>
          </w:p>
          <w:p w:rsidR="00000000" w:rsidDel="00000000" w:rsidP="00000000" w:rsidRDefault="00000000" w:rsidRPr="00000000" w14:paraId="00000058">
            <w:pPr>
              <w:keepLines w:val="1"/>
              <w:spacing w:before="240" w:line="249" w:lineRule="auto"/>
              <w:ind w:hanging="2"/>
              <w:rPr>
                <w:sz w:val="26"/>
                <w:szCs w:val="26"/>
              </w:rPr>
            </w:pPr>
            <w:r w:rsidDel="00000000" w:rsidR="00000000" w:rsidRPr="00000000">
              <w:rPr>
                <w:sz w:val="24"/>
                <w:szCs w:val="24"/>
                <w:rtl w:val="0"/>
              </w:rPr>
              <w:t xml:space="preserve">The notice period for the Buyer is a maximum of </w:t>
            </w:r>
            <w:r w:rsidDel="00000000" w:rsidR="00000000" w:rsidRPr="00000000">
              <w:rPr>
                <w:b w:val="1"/>
                <w:bCs w:val="1"/>
                <w:sz w:val="24"/>
                <w:szCs w:val="24"/>
                <w:rtl w:val="0"/>
              </w:rPr>
              <w:t xml:space="preserve">30 </w:t>
            </w:r>
            <w:r w:rsidDel="00000000" w:rsidR="00000000" w:rsidRPr="00000000">
              <w:rPr>
                <w:sz w:val="24"/>
                <w:szCs w:val="24"/>
                <w:rtl w:val="0"/>
              </w:rPr>
              <w:t xml:space="preserve">days from the date of written notice for Ending without cause (as per clause 18.1).</w:t>
            </w:r>
            <w:r w:rsidDel="00000000" w:rsidR="00000000" w:rsidRPr="00000000">
              <w:rPr>
                <w:rtl w:val="0"/>
              </w:rPr>
            </w:r>
          </w:p>
        </w:tc>
      </w:tr>
      <w:tr>
        <w:trPr>
          <w:cantSplit w:val="0"/>
          <w:trHeight w:val="3057" w:hRule="atLeast"/>
          <w:tblHeader w:val="0"/>
        </w:trPr>
        <w:tc>
          <w:tcPr>
            <w:tcBorders>
              <w:top w:color="000000" w:space="0" w:sz="8" w:val="single"/>
              <w:left w:color="000000" w:space="0" w:sz="8" w:val="single"/>
              <w:bottom w:color="000000" w:space="0" w:sz="8" w:val="single"/>
              <w:right w:color="000000" w:space="0" w:sz="8" w:val="single"/>
            </w:tcBorders>
            <w:tcMar>
              <w:top w:w="184.0" w:type="dxa"/>
              <w:left w:w="106.0" w:type="dxa"/>
              <w:bottom w:w="174.0" w:type="dxa"/>
              <w:right w:w="115.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Extension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4.0" w:type="dxa"/>
              <w:left w:w="106.0" w:type="dxa"/>
              <w:bottom w:w="174.0" w:type="dxa"/>
              <w:right w:w="115.0" w:type="dxa"/>
            </w:tcMar>
          </w:tcPr>
          <w:p w:rsidR="00000000" w:rsidDel="00000000" w:rsidP="00000000" w:rsidRDefault="00000000" w:rsidRPr="00000000" w14:paraId="0000005A">
            <w:pPr>
              <w:spacing w:after="225" w:lineRule="auto"/>
              <w:ind w:hanging="2"/>
              <w:rPr>
                <w:sz w:val="24"/>
                <w:szCs w:val="24"/>
              </w:rPr>
            </w:pPr>
            <w:r w:rsidDel="00000000" w:rsidR="00000000" w:rsidRPr="00000000">
              <w:rPr>
                <w:sz w:val="24"/>
                <w:szCs w:val="24"/>
                <w:rtl w:val="0"/>
              </w:rPr>
              <w:t xml:space="preserve">This Call-Off Contract can be extended by the Buyer for </w:t>
            </w:r>
            <w:r w:rsidDel="00000000" w:rsidR="00000000" w:rsidRPr="00000000">
              <w:rPr>
                <w:b w:val="1"/>
                <w:bCs w:val="1"/>
                <w:sz w:val="24"/>
                <w:szCs w:val="24"/>
                <w:rtl w:val="0"/>
              </w:rPr>
              <w:t xml:space="preserve">one </w:t>
            </w:r>
            <w:r w:rsidDel="00000000" w:rsidR="00000000" w:rsidRPr="00000000">
              <w:rPr>
                <w:sz w:val="24"/>
                <w:szCs w:val="24"/>
                <w:rtl w:val="0"/>
              </w:rPr>
              <w:t xml:space="preserve">period of up to 12 months, by giving the Supplier </w:t>
            </w:r>
            <w:r w:rsidDel="00000000" w:rsidR="00000000" w:rsidRPr="00000000">
              <w:rPr>
                <w:b w:val="1"/>
                <w:bCs w:val="1"/>
                <w:sz w:val="24"/>
                <w:szCs w:val="24"/>
                <w:rtl w:val="0"/>
              </w:rPr>
              <w:t xml:space="preserve">8 weeks </w:t>
            </w:r>
            <w:r w:rsidDel="00000000" w:rsidR="00000000" w:rsidRPr="00000000">
              <w:rPr>
                <w:sz w:val="24"/>
                <w:szCs w:val="24"/>
                <w:rtl w:val="0"/>
              </w:rPr>
              <w:t xml:space="preserve">written notice before its expiry. The extension period is subject to clauses 1.3 and 1.4 in Part B below.</w:t>
            </w:r>
          </w:p>
          <w:p w:rsidR="00000000" w:rsidDel="00000000" w:rsidP="00000000" w:rsidRDefault="00000000" w:rsidRPr="00000000" w14:paraId="0000005B">
            <w:pPr>
              <w:spacing w:after="242" w:line="276" w:lineRule="auto"/>
              <w:ind w:hanging="2"/>
              <w:rPr>
                <w:sz w:val="26"/>
                <w:szCs w:val="26"/>
              </w:rPr>
            </w:pPr>
            <w:r w:rsidDel="00000000" w:rsidR="00000000" w:rsidRPr="00000000">
              <w:rPr>
                <w:sz w:val="24"/>
                <w:szCs w:val="24"/>
                <w:rtl w:val="0"/>
              </w:rPr>
              <w:t xml:space="preserve">Extensions which extend the Term beyond 36 months are only permitted if the Supplier complies with the additional exit plan requirements at clauses 21.3 to 21.8.</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310" w:line="290" w:lineRule="auto"/>
        <w:ind w:left="0" w:firstLine="0"/>
        <w:rPr>
          <w:color w:val="000000"/>
        </w:rPr>
      </w:pPr>
      <w:r w:rsidDel="00000000" w:rsidR="00000000" w:rsidRPr="00000000">
        <w:rPr>
          <w:rtl w:val="0"/>
        </w:rPr>
      </w:r>
    </w:p>
    <w:p w:rsidR="00000000" w:rsidDel="00000000" w:rsidP="00000000" w:rsidRDefault="00000000" w:rsidRPr="00000000" w14:paraId="0000005E">
      <w:pPr>
        <w:pStyle w:val="Heading3"/>
        <w:ind w:left="1" w:hanging="3"/>
        <w:rPr/>
      </w:pPr>
      <w:r w:rsidDel="00000000" w:rsidR="00000000" w:rsidRPr="00000000">
        <w:rPr>
          <w:rtl w:val="0"/>
        </w:rPr>
        <w:t xml:space="preserve">Buyer contractual details</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This Order is for the G-Cloud Services outlined below. It is acknowledged by the Parties that the volume of the G-Cloud Services used by the Buyer may vary during this Call-Off Contract.</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190" w:line="276" w:lineRule="auto"/>
        <w:ind w:left="0" w:right="322" w:hanging="2"/>
        <w:rPr>
          <w:color w:val="000000"/>
        </w:rPr>
      </w:pPr>
      <w:r w:rsidDel="00000000" w:rsidR="00000000" w:rsidRPr="00000000">
        <w:rPr>
          <w:rtl w:val="0"/>
        </w:rPr>
      </w:r>
    </w:p>
    <w:tbl>
      <w:tblPr>
        <w:tblStyle w:val="Table4"/>
        <w:tblW w:w="9615.0" w:type="dxa"/>
        <w:jc w:val="left"/>
        <w:tblInd w:w="-5.0" w:type="dxa"/>
        <w:tblLayout w:type="fixed"/>
        <w:tblLook w:val="0000"/>
      </w:tblPr>
      <w:tblGrid>
        <w:gridCol w:w="3246"/>
        <w:gridCol w:w="6369"/>
        <w:tblGridChange w:id="0">
          <w:tblGrid>
            <w:gridCol w:w="3246"/>
            <w:gridCol w:w="6369"/>
          </w:tblGrid>
        </w:tblGridChange>
      </w:tblGrid>
      <w:tr>
        <w:trPr>
          <w:cantSplit w:val="0"/>
          <w:trHeight w:val="177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G-Cloud Lot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color w:val="000000"/>
                <w:sz w:val="24"/>
                <w:szCs w:val="24"/>
                <w:rtl w:val="0"/>
              </w:rPr>
              <w:t xml:space="preserve">This Call-Off Contract is for the provision of Services Under:</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90" w:line="276" w:lineRule="auto"/>
              <w:ind w:left="0" w:right="322" w:hanging="2"/>
              <w:rPr>
                <w:sz w:val="24"/>
                <w:szCs w:val="24"/>
              </w:rPr>
            </w:pPr>
            <w:r w:rsidDel="00000000" w:rsidR="00000000" w:rsidRPr="00000000">
              <w:rPr>
                <w:rtl w:val="0"/>
              </w:rPr>
            </w:r>
          </w:p>
          <w:p w:rsidR="00000000" w:rsidDel="00000000" w:rsidP="00000000" w:rsidRDefault="00000000" w:rsidRPr="00000000" w14:paraId="00000065">
            <w:pPr>
              <w:widowControl w:val="0"/>
              <w:numPr>
                <w:ilvl w:val="0"/>
                <w:numId w:val="13"/>
              </w:numPr>
              <w:pBdr>
                <w:top w:space="0" w:sz="0" w:val="nil"/>
                <w:left w:space="0" w:sz="0" w:val="nil"/>
                <w:bottom w:space="0" w:sz="0" w:val="nil"/>
                <w:right w:space="0" w:sz="0" w:val="nil"/>
                <w:between w:space="0" w:sz="0" w:val="nil"/>
              </w:pBdr>
              <w:spacing w:line="276" w:lineRule="auto"/>
              <w:ind w:left="0" w:right="322" w:hanging="2"/>
              <w:rPr>
                <w:sz w:val="24"/>
                <w:szCs w:val="24"/>
              </w:rPr>
            </w:pPr>
            <w:r w:rsidDel="00000000" w:rsidR="00000000" w:rsidRPr="00000000">
              <w:rPr>
                <w:color w:val="000000"/>
                <w:sz w:val="24"/>
                <w:szCs w:val="24"/>
                <w:rtl w:val="0"/>
              </w:rPr>
              <w:t xml:space="preserve">Lot 2: Cloud software </w:t>
            </w: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G-Cloud Services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190" w:line="276" w:lineRule="auto"/>
              <w:ind w:left="0" w:right="322" w:hanging="2"/>
              <w:rPr>
                <w:sz w:val="24"/>
                <w:szCs w:val="24"/>
              </w:rPr>
            </w:pPr>
            <w:r w:rsidDel="00000000" w:rsidR="00000000" w:rsidRPr="00000000">
              <w:rPr>
                <w:color w:val="000000"/>
                <w:sz w:val="24"/>
                <w:szCs w:val="24"/>
                <w:rtl w:val="0"/>
              </w:rPr>
              <w:t xml:space="preserve">The Services to be provided by the Supplier under the above Lot are listed in Framework Schedule 4 and outlined below:</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190" w:line="276" w:lineRule="auto"/>
              <w:ind w:left="0" w:right="322" w:hanging="2"/>
              <w:rPr>
                <w:sz w:val="24"/>
                <w:szCs w:val="24"/>
              </w:rPr>
            </w:pPr>
            <w:r w:rsidDel="00000000" w:rsidR="00000000" w:rsidRPr="00000000">
              <w:rPr>
                <w:rtl w:val="0"/>
              </w:rPr>
            </w:r>
          </w:p>
          <w:p w:rsidR="00000000" w:rsidDel="00000000" w:rsidP="00000000" w:rsidRDefault="00000000" w:rsidRPr="00000000" w14:paraId="00000069">
            <w:pPr>
              <w:numPr>
                <w:ilvl w:val="0"/>
                <w:numId w:val="19"/>
              </w:numPr>
              <w:spacing w:line="276" w:lineRule="auto"/>
              <w:ind w:left="720" w:hanging="360"/>
              <w:rPr>
                <w:sz w:val="24"/>
                <w:szCs w:val="24"/>
              </w:rPr>
            </w:pPr>
            <w:r w:rsidDel="00000000" w:rsidR="00000000" w:rsidRPr="00000000">
              <w:rPr>
                <w:b w:val="1"/>
                <w:bCs w:val="1"/>
                <w:sz w:val="24"/>
                <w:szCs w:val="24"/>
                <w:rtl w:val="0"/>
              </w:rPr>
              <w:t xml:space="preserve">Service ID: </w:t>
            </w:r>
            <w:r w:rsidDel="00000000" w:rsidR="00000000" w:rsidRPr="00000000">
              <w:rPr>
                <w:b w:val="1"/>
                <w:bCs w:val="1"/>
                <w:color w:val="0b0c0c"/>
                <w:sz w:val="24"/>
                <w:szCs w:val="24"/>
                <w:highlight w:val="white"/>
                <w:rtl w:val="0"/>
              </w:rPr>
              <w:t xml:space="preserve">138755276751549</w:t>
            </w:r>
            <w:r w:rsidDel="00000000" w:rsidR="00000000" w:rsidRPr="00000000">
              <w:rPr>
                <w:rtl w:val="0"/>
              </w:rPr>
            </w:r>
          </w:p>
          <w:p w:rsidR="00000000" w:rsidDel="00000000" w:rsidP="00000000" w:rsidRDefault="00000000" w:rsidRPr="00000000" w14:paraId="0000006A">
            <w:pPr>
              <w:numPr>
                <w:ilvl w:val="0"/>
                <w:numId w:val="19"/>
              </w:numPr>
              <w:spacing w:line="276" w:lineRule="auto"/>
              <w:ind w:left="720" w:hanging="360"/>
              <w:rPr>
                <w:sz w:val="24"/>
                <w:szCs w:val="24"/>
              </w:rPr>
            </w:pPr>
            <w:r w:rsidDel="00000000" w:rsidR="00000000" w:rsidRPr="00000000">
              <w:rPr>
                <w:b w:val="1"/>
                <w:bCs w:val="1"/>
                <w:sz w:val="24"/>
                <w:szCs w:val="24"/>
                <w:rtl w:val="0"/>
              </w:rPr>
              <w:t xml:space="preserve">Link to Public Procurement Gateway/ G-Cloud 14: </w:t>
            </w:r>
            <w:hyperlink r:id="rId8">
              <w:r w:rsidDel="00000000" w:rsidR="00000000" w:rsidRPr="00000000">
                <w:rPr>
                  <w:b w:val="1"/>
                  <w:bCs w:val="1"/>
                  <w:color w:val="1155cc"/>
                  <w:sz w:val="24"/>
                  <w:szCs w:val="24"/>
                  <w:u w:val="single"/>
                  <w:rtl w:val="0"/>
                </w:rPr>
                <w:t xml:space="preserve">https://redirect.contractawardservice.crowncommercial.gov.uk/service/138755276751549/version/14</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6B">
            <w:pPr>
              <w:numPr>
                <w:ilvl w:val="0"/>
                <w:numId w:val="19"/>
              </w:numPr>
              <w:spacing w:line="276" w:lineRule="auto"/>
              <w:ind w:left="720" w:hanging="360"/>
              <w:rPr>
                <w:sz w:val="24"/>
                <w:szCs w:val="24"/>
              </w:rPr>
            </w:pPr>
            <w:r w:rsidDel="00000000" w:rsidR="00000000" w:rsidRPr="00000000">
              <w:rPr>
                <w:b w:val="1"/>
                <w:bCs w:val="1"/>
                <w:sz w:val="24"/>
                <w:szCs w:val="24"/>
                <w:rtl w:val="0"/>
              </w:rPr>
              <w:t xml:space="preserve">Link to Service Definition:</w:t>
            </w:r>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https://assets.applytosupply.digitalmarketplace.service.gov.uk/g-cloud-14/documents/92354/138755276751549-service-definition-document-2024-05-07-1057.pdf</w:t>
              </w:r>
            </w:hyperlink>
            <w:r w:rsidDel="00000000" w:rsidR="00000000" w:rsidRPr="00000000">
              <w:rPr>
                <w:sz w:val="24"/>
                <w:szCs w:val="24"/>
                <w:rtl w:val="0"/>
              </w:rPr>
              <w:t xml:space="preserve"> </w:t>
            </w:r>
          </w:p>
          <w:p w:rsidR="00000000" w:rsidDel="00000000" w:rsidP="00000000" w:rsidRDefault="00000000" w:rsidRPr="00000000" w14:paraId="0000006C">
            <w:pPr>
              <w:numPr>
                <w:ilvl w:val="0"/>
                <w:numId w:val="19"/>
              </w:numPr>
              <w:spacing w:line="276" w:lineRule="auto"/>
              <w:ind w:left="720" w:hanging="360"/>
              <w:rPr>
                <w:sz w:val="24"/>
                <w:szCs w:val="24"/>
                <w:u w:val="none"/>
              </w:rPr>
            </w:pPr>
            <w:r w:rsidDel="00000000" w:rsidR="00000000" w:rsidRPr="00000000">
              <w:rPr>
                <w:b w:val="1"/>
                <w:bCs w:val="1"/>
                <w:sz w:val="24"/>
                <w:szCs w:val="24"/>
                <w:rtl w:val="0"/>
              </w:rPr>
              <w:t xml:space="preserve">Supplier Proposal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D">
            <w:pPr>
              <w:spacing w:before="240" w:line="276" w:lineRule="auto"/>
              <w:ind w:firstLine="0"/>
              <w:rPr>
                <w:color w:val="000000"/>
                <w:sz w:val="24"/>
                <w:szCs w:val="24"/>
              </w:rPr>
            </w:pPr>
            <w:r w:rsidDel="00000000" w:rsidR="00000000" w:rsidRPr="00000000">
              <w:rPr>
                <w:sz w:val="24"/>
                <w:szCs w:val="24"/>
                <w:rtl w:val="0"/>
              </w:rPr>
              <w:t xml:space="preserve">There is no guarantee to the Supplier of the volume of Services required and the Buyer may increase or decrease the volume of Services to meet its flexible requirements.</w:t>
            </w: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Additional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widowControl w:val="0"/>
              <w:spacing w:before="190" w:line="276" w:lineRule="auto"/>
              <w:ind w:right="322" w:hanging="2"/>
              <w:rPr>
                <w:sz w:val="24"/>
                <w:szCs w:val="24"/>
              </w:rPr>
            </w:pPr>
            <w:r w:rsidDel="00000000" w:rsidR="00000000" w:rsidRPr="00000000">
              <w:rPr>
                <w:sz w:val="24"/>
                <w:szCs w:val="24"/>
                <w:rtl w:val="0"/>
              </w:rPr>
              <w:t xml:space="preserve">Not applicable</w:t>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widowControl w:val="0"/>
              <w:spacing w:before="190" w:line="276" w:lineRule="auto"/>
              <w:ind w:right="322" w:hanging="2"/>
              <w:rPr/>
            </w:pPr>
            <w:r w:rsidDel="00000000" w:rsidR="00000000" w:rsidRPr="00000000">
              <w:rPr>
                <w:rtl w:val="0"/>
              </w:rPr>
              <w:t xml:space="preserve">The Services will majorly be delivered Remotely. </w:t>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Quality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before="240" w:line="276" w:lineRule="auto"/>
              <w:ind w:firstLine="0"/>
              <w:rPr>
                <w:b w:val="1"/>
                <w:bCs w:val="1"/>
                <w:sz w:val="24"/>
                <w:szCs w:val="24"/>
              </w:rPr>
            </w:pPr>
            <w:r w:rsidDel="00000000" w:rsidR="00000000" w:rsidRPr="00000000">
              <w:rPr>
                <w:sz w:val="24"/>
                <w:szCs w:val="24"/>
                <w:rtl w:val="0"/>
              </w:rPr>
              <w:t xml:space="preserve">The quality standards required for this Call-Off Contract are:</w:t>
            </w:r>
            <w:r w:rsidDel="00000000" w:rsidR="00000000" w:rsidRPr="00000000">
              <w:rPr>
                <w:rtl w:val="0"/>
              </w:rPr>
            </w:r>
          </w:p>
          <w:p w:rsidR="00000000" w:rsidDel="00000000" w:rsidP="00000000" w:rsidRDefault="00000000" w:rsidRPr="00000000" w14:paraId="00000074">
            <w:pPr>
              <w:widowControl w:val="0"/>
              <w:numPr>
                <w:ilvl w:val="0"/>
                <w:numId w:val="1"/>
              </w:numPr>
              <w:ind w:left="720" w:hanging="360"/>
              <w:rPr>
                <w:sz w:val="24"/>
                <w:szCs w:val="24"/>
              </w:rPr>
            </w:pPr>
            <w:r w:rsidDel="00000000" w:rsidR="00000000" w:rsidRPr="00000000">
              <w:rPr>
                <w:sz w:val="24"/>
                <w:szCs w:val="24"/>
                <w:rtl w:val="0"/>
              </w:rPr>
              <w:t xml:space="preserve">ISO 27001</w:t>
            </w:r>
          </w:p>
          <w:p w:rsidR="00000000" w:rsidDel="00000000" w:rsidP="00000000" w:rsidRDefault="00000000" w:rsidRPr="00000000" w14:paraId="00000075">
            <w:pPr>
              <w:widowControl w:val="0"/>
              <w:numPr>
                <w:ilvl w:val="0"/>
                <w:numId w:val="1"/>
              </w:numPr>
              <w:shd w:fill="ffffff" w:val="clear"/>
              <w:spacing w:after="0" w:line="315.7896" w:lineRule="auto"/>
              <w:ind w:left="720" w:hanging="360"/>
              <w:rPr>
                <w:color w:val="0b0c0c"/>
                <w:sz w:val="24"/>
                <w:szCs w:val="24"/>
              </w:rPr>
            </w:pPr>
            <w:r w:rsidDel="00000000" w:rsidR="00000000" w:rsidRPr="00000000">
              <w:rPr>
                <w:color w:val="0b0c0c"/>
                <w:sz w:val="24"/>
                <w:szCs w:val="24"/>
                <w:rtl w:val="0"/>
              </w:rPr>
              <w:t xml:space="preserve">ISO22301</w:t>
            </w:r>
          </w:p>
          <w:p w:rsidR="00000000" w:rsidDel="00000000" w:rsidP="00000000" w:rsidRDefault="00000000" w:rsidRPr="00000000" w14:paraId="00000076">
            <w:pPr>
              <w:widowControl w:val="0"/>
              <w:numPr>
                <w:ilvl w:val="0"/>
                <w:numId w:val="1"/>
              </w:numPr>
              <w:ind w:left="720" w:hanging="360"/>
              <w:rPr>
                <w:sz w:val="24"/>
                <w:szCs w:val="24"/>
                <w:u w:val="none"/>
              </w:rPr>
            </w:pPr>
            <w:r w:rsidDel="00000000" w:rsidR="00000000" w:rsidRPr="00000000">
              <w:rPr>
                <w:sz w:val="24"/>
                <w:szCs w:val="24"/>
                <w:rtl w:val="0"/>
              </w:rPr>
              <w:t xml:space="preserve">Cyber Essential Plus</w:t>
            </w: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Technical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8">
            <w:pPr>
              <w:widowControl w:val="0"/>
              <w:spacing w:before="190" w:line="276" w:lineRule="auto"/>
              <w:ind w:right="322" w:hanging="2"/>
              <w:rPr>
                <w:sz w:val="24"/>
                <w:szCs w:val="24"/>
              </w:rPr>
            </w:pPr>
            <w:r w:rsidDel="00000000" w:rsidR="00000000" w:rsidRPr="00000000">
              <w:rPr>
                <w:sz w:val="24"/>
                <w:szCs w:val="24"/>
                <w:rtl w:val="0"/>
              </w:rPr>
              <w:t xml:space="preserve">The technical standards used as a requirement for this Call-Off Contract are:</w:t>
            </w:r>
          </w:p>
          <w:p w:rsidR="00000000" w:rsidDel="00000000" w:rsidP="00000000" w:rsidRDefault="00000000" w:rsidRPr="00000000" w14:paraId="00000079">
            <w:pPr>
              <w:widowControl w:val="0"/>
              <w:numPr>
                <w:ilvl w:val="0"/>
                <w:numId w:val="12"/>
              </w:numPr>
              <w:spacing w:before="190" w:line="276" w:lineRule="auto"/>
              <w:ind w:left="720" w:right="322" w:hanging="360"/>
              <w:rPr>
                <w:sz w:val="24"/>
                <w:szCs w:val="24"/>
              </w:rPr>
            </w:pPr>
            <w:r w:rsidDel="00000000" w:rsidR="00000000" w:rsidRPr="00000000">
              <w:rPr>
                <w:sz w:val="24"/>
                <w:szCs w:val="24"/>
                <w:rtl w:val="0"/>
              </w:rPr>
              <w:t xml:space="preserve">ISO 27001</w:t>
            </w:r>
          </w:p>
          <w:p w:rsidR="00000000" w:rsidDel="00000000" w:rsidP="00000000" w:rsidRDefault="00000000" w:rsidRPr="00000000" w14:paraId="0000007A">
            <w:pPr>
              <w:widowControl w:val="0"/>
              <w:numPr>
                <w:ilvl w:val="0"/>
                <w:numId w:val="12"/>
              </w:numPr>
              <w:ind w:left="720" w:hanging="360"/>
              <w:rPr>
                <w:sz w:val="24"/>
                <w:szCs w:val="24"/>
              </w:rPr>
            </w:pPr>
            <w:r w:rsidDel="00000000" w:rsidR="00000000" w:rsidRPr="00000000">
              <w:rPr>
                <w:sz w:val="24"/>
                <w:szCs w:val="24"/>
                <w:rtl w:val="0"/>
              </w:rPr>
              <w:t xml:space="preserve">The Government Technology Code of Practice </w:t>
            </w:r>
            <w:hyperlink r:id="rId10">
              <w:r w:rsidDel="00000000" w:rsidR="00000000" w:rsidRPr="00000000">
                <w:rPr>
                  <w:color w:val="1155cc"/>
                  <w:sz w:val="24"/>
                  <w:szCs w:val="24"/>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07B">
            <w:pPr>
              <w:widowControl w:val="0"/>
              <w:numPr>
                <w:ilvl w:val="0"/>
                <w:numId w:val="12"/>
              </w:numPr>
              <w:ind w:left="720" w:hanging="360"/>
              <w:rPr>
                <w:sz w:val="24"/>
                <w:szCs w:val="24"/>
              </w:rPr>
            </w:pPr>
            <w:r w:rsidDel="00000000" w:rsidR="00000000" w:rsidRPr="00000000">
              <w:rPr>
                <w:sz w:val="24"/>
                <w:szCs w:val="24"/>
                <w:rtl w:val="0"/>
              </w:rPr>
              <w:t xml:space="preserve">The Government Service Standard (where applicable) </w:t>
            </w:r>
            <w:hyperlink r:id="rId11">
              <w:r w:rsidDel="00000000" w:rsidR="00000000" w:rsidRPr="00000000">
                <w:rPr>
                  <w:color w:val="0000ff"/>
                  <w:sz w:val="24"/>
                  <w:szCs w:val="24"/>
                  <w:u w:val="single"/>
                  <w:rtl w:val="0"/>
                </w:rPr>
                <w:t xml:space="preserve">https://www.gov.uk/service-manual/service-standard</w:t>
              </w:r>
            </w:hyperlink>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Service level agreement: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D">
            <w:pPr>
              <w:widowControl w:val="0"/>
              <w:ind w:firstLine="0"/>
              <w:rPr>
                <w:sz w:val="24"/>
                <w:szCs w:val="24"/>
              </w:rPr>
            </w:pPr>
            <w:r w:rsidDel="00000000" w:rsidR="00000000" w:rsidRPr="00000000">
              <w:rPr>
                <w:sz w:val="24"/>
                <w:szCs w:val="24"/>
                <w:rtl w:val="0"/>
              </w:rPr>
              <w:t xml:space="preserve">The service level and availability criteria required for this Call-Off Contract are found in the Service Description: </w:t>
            </w:r>
            <w:hyperlink r:id="rId12">
              <w:r w:rsidDel="00000000" w:rsidR="00000000" w:rsidRPr="00000000">
                <w:rPr>
                  <w:color w:val="1155cc"/>
                  <w:sz w:val="24"/>
                  <w:szCs w:val="24"/>
                  <w:u w:val="single"/>
                  <w:rtl w:val="0"/>
                </w:rPr>
                <w:t xml:space="preserve">https://redirect.contractawardservice.crowncommercial.gov.uk/service/422367976628252/version/14?continue</w:t>
              </w:r>
            </w:hyperlink>
            <w:r w:rsidDel="00000000" w:rsidR="00000000" w:rsidRPr="00000000">
              <w:rPr>
                <w:sz w:val="24"/>
                <w:szCs w:val="24"/>
                <w:rtl w:val="0"/>
              </w:rPr>
              <w:t xml:space="preserve"> </w:t>
            </w:r>
          </w:p>
          <w:p w:rsidR="00000000" w:rsidDel="00000000" w:rsidP="00000000" w:rsidRDefault="00000000" w:rsidRPr="00000000" w14:paraId="0000007E">
            <w:pPr>
              <w:widowControl w:val="0"/>
              <w:ind w:firstLine="0"/>
              <w:rPr>
                <w:sz w:val="24"/>
                <w:szCs w:val="24"/>
              </w:rPr>
            </w:pPr>
            <w:r w:rsidDel="00000000" w:rsidR="00000000" w:rsidRPr="00000000">
              <w:rPr>
                <w:rtl w:val="0"/>
              </w:rPr>
            </w:r>
          </w:p>
          <w:p w:rsidR="00000000" w:rsidDel="00000000" w:rsidP="00000000" w:rsidRDefault="00000000" w:rsidRPr="00000000" w14:paraId="0000007F">
            <w:pPr>
              <w:widowControl w:val="0"/>
              <w:ind w:firstLine="0"/>
              <w:rPr>
                <w:sz w:val="24"/>
                <w:szCs w:val="24"/>
              </w:rPr>
            </w:pPr>
            <w:r w:rsidDel="00000000" w:rsidR="00000000" w:rsidRPr="00000000">
              <w:rPr>
                <w:rtl w:val="0"/>
              </w:rPr>
            </w:r>
          </w:p>
          <w:sdt>
            <w:sdtPr>
              <w:lock w:val="contentLocked"/>
              <w:id w:val="1458741874"/>
              <w:tag w:val="goog_rdk_0"/>
            </w:sdtPr>
            <w:sdtContent>
              <w:tbl>
                <w:tblPr>
                  <w:tblStyle w:val="Table5"/>
                  <w:tblW w:w="616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6.3333333333335"/>
                  <w:gridCol w:w="2056.3333333333335"/>
                  <w:gridCol w:w="2056.3333333333335"/>
                  <w:tblGridChange w:id="0">
                    <w:tblGrid>
                      <w:gridCol w:w="2056.3333333333335"/>
                      <w:gridCol w:w="2056.3333333333335"/>
                      <w:gridCol w:w="2056.33333333333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0">
                      <w:pPr>
                        <w:spacing w:line="276" w:lineRule="auto"/>
                        <w:ind w:left="-20" w:firstLine="0"/>
                        <w:rPr>
                          <w:sz w:val="27"/>
                          <w:szCs w:val="27"/>
                        </w:rPr>
                      </w:pPr>
                      <w:r w:rsidDel="00000000" w:rsidR="00000000" w:rsidRPr="00000000">
                        <w:rPr>
                          <w:sz w:val="24"/>
                          <w:szCs w:val="24"/>
                          <w:rtl w:val="0"/>
                        </w:rPr>
                        <w:t xml:space="preserve">Milestone/Deliverable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1">
                      <w:pPr>
                        <w:spacing w:line="276" w:lineRule="auto"/>
                        <w:ind w:left="-20" w:firstLine="0"/>
                        <w:rPr>
                          <w:sz w:val="27"/>
                          <w:szCs w:val="27"/>
                        </w:rPr>
                      </w:pPr>
                      <w:r w:rsidDel="00000000" w:rsidR="00000000" w:rsidRPr="00000000">
                        <w:rPr>
                          <w:sz w:val="24"/>
                          <w:szCs w:val="24"/>
                          <w:rtl w:val="0"/>
                        </w:rPr>
                        <w:t xml:space="preserve">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2">
                      <w:pPr>
                        <w:spacing w:line="276" w:lineRule="auto"/>
                        <w:ind w:left="-20" w:firstLine="0"/>
                        <w:rPr>
                          <w:sz w:val="27"/>
                          <w:szCs w:val="27"/>
                        </w:rPr>
                      </w:pPr>
                      <w:r w:rsidDel="00000000" w:rsidR="00000000" w:rsidRPr="00000000">
                        <w:rPr>
                          <w:sz w:val="24"/>
                          <w:szCs w:val="24"/>
                          <w:rtl w:val="0"/>
                        </w:rPr>
                        <w:t xml:space="preserve"> Timeframe or Delivery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line="276" w:lineRule="auto"/>
                        <w:ind w:left="-20" w:firstLine="0"/>
                        <w:rPr>
                          <w:sz w:val="27"/>
                          <w:szCs w:val="27"/>
                          <w:highlight w:val="white"/>
                        </w:rPr>
                      </w:pPr>
                      <w:r w:rsidDel="00000000" w:rsidR="00000000" w:rsidRPr="00000000">
                        <w:rPr>
                          <w:sz w:val="24"/>
                          <w:szCs w:val="24"/>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line="276" w:lineRule="auto"/>
                        <w:ind w:left="-20" w:firstLine="0"/>
                        <w:rPr>
                          <w:sz w:val="27"/>
                          <w:szCs w:val="27"/>
                          <w:highlight w:val="white"/>
                        </w:rPr>
                      </w:pPr>
                      <w:r w:rsidDel="00000000" w:rsidR="00000000" w:rsidRPr="00000000">
                        <w:rPr>
                          <w:sz w:val="24"/>
                          <w:szCs w:val="24"/>
                          <w:highlight w:val="white"/>
                          <w:rtl w:val="0"/>
                        </w:rPr>
                        <w:t xml:space="preserve">Provisioning of employee Pluralsight licences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line="276" w:lineRule="auto"/>
                        <w:ind w:left="-20" w:firstLine="0"/>
                        <w:rPr>
                          <w:sz w:val="27"/>
                          <w:szCs w:val="27"/>
                          <w:highlight w:val="white"/>
                        </w:rPr>
                      </w:pPr>
                      <w:r w:rsidDel="00000000" w:rsidR="00000000" w:rsidRPr="00000000">
                        <w:rPr>
                          <w:sz w:val="24"/>
                          <w:szCs w:val="24"/>
                          <w:highlight w:val="white"/>
                          <w:rtl w:val="0"/>
                        </w:rPr>
                        <w:t xml:space="preserve">Within week 1 of Contract Award or no later than 16/01/2026</w:t>
                      </w:r>
                      <w:r w:rsidDel="00000000" w:rsidR="00000000" w:rsidRPr="00000000">
                        <w:rPr>
                          <w:rtl w:val="0"/>
                        </w:rPr>
                      </w:r>
                    </w:p>
                  </w:tc>
                </w:tr>
              </w:tbl>
            </w:sdtContent>
          </w:sdt>
          <w:p w:rsidR="00000000" w:rsidDel="00000000" w:rsidP="00000000" w:rsidRDefault="00000000" w:rsidRPr="00000000" w14:paraId="00000086">
            <w:pPr>
              <w:widowControl w:val="0"/>
              <w:ind w:firstLine="0"/>
              <w:rPr>
                <w:sz w:val="24"/>
                <w:szCs w:val="24"/>
              </w:rPr>
            </w:pPr>
            <w:r w:rsidDel="00000000" w:rsidR="00000000" w:rsidRPr="00000000">
              <w:rPr>
                <w:rtl w:val="0"/>
              </w:rPr>
            </w:r>
          </w:p>
          <w:p w:rsidR="00000000" w:rsidDel="00000000" w:rsidP="00000000" w:rsidRDefault="00000000" w:rsidRPr="00000000" w14:paraId="00000087">
            <w:pPr>
              <w:widowControl w:val="0"/>
              <w:ind w:firstLine="0"/>
              <w:rPr>
                <w:sz w:val="24"/>
                <w:szCs w:val="24"/>
              </w:rPr>
            </w:pPr>
            <w:r w:rsidDel="00000000" w:rsidR="00000000" w:rsidRPr="00000000">
              <w:rPr>
                <w:rtl w:val="0"/>
              </w:rPr>
            </w:r>
          </w:p>
          <w:sdt>
            <w:sdtPr>
              <w:lock w:val="contentLocked"/>
              <w:id w:val="-1370542740"/>
              <w:tag w:val="goog_rdk_1"/>
            </w:sdtPr>
            <w:sdtContent>
              <w:tbl>
                <w:tblPr>
                  <w:tblStyle w:val="Table6"/>
                  <w:tblW w:w="6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1305"/>
                  <w:gridCol w:w="2340"/>
                  <w:gridCol w:w="1545"/>
                  <w:tblGridChange w:id="0">
                    <w:tblGrid>
                      <w:gridCol w:w="990"/>
                      <w:gridCol w:w="1305"/>
                      <w:gridCol w:w="2340"/>
                      <w:gridCol w:w="15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8">
                      <w:pPr>
                        <w:spacing w:line="276" w:lineRule="auto"/>
                        <w:ind w:firstLine="0"/>
                        <w:rPr/>
                      </w:pPr>
                      <w:r w:rsidDel="00000000" w:rsidR="00000000" w:rsidRPr="00000000">
                        <w:rPr>
                          <w:rtl w:val="0"/>
                        </w:rPr>
                        <w:t xml:space="preserve">KPI/SLA</w: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9">
                      <w:pPr>
                        <w:spacing w:line="276" w:lineRule="auto"/>
                        <w:ind w:firstLine="0"/>
                        <w:rPr/>
                      </w:pPr>
                      <w:r w:rsidDel="00000000" w:rsidR="00000000" w:rsidRPr="00000000">
                        <w:rPr>
                          <w:rtl w:val="0"/>
                        </w:rPr>
                        <w:t xml:space="preserve">Service Area</w: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A">
                      <w:pPr>
                        <w:spacing w:line="276" w:lineRule="auto"/>
                        <w:ind w:firstLine="0"/>
                        <w:rPr/>
                      </w:pPr>
                      <w:r w:rsidDel="00000000" w:rsidR="00000000" w:rsidRPr="00000000">
                        <w:rPr>
                          <w:rtl w:val="0"/>
                        </w:rPr>
                        <w:t xml:space="preserve">KPI/SLA description</w: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8B">
                      <w:pPr>
                        <w:spacing w:line="276" w:lineRule="auto"/>
                        <w:ind w:firstLine="0"/>
                        <w:rPr/>
                      </w:pPr>
                      <w:r w:rsidDel="00000000" w:rsidR="00000000" w:rsidRPr="00000000">
                        <w:rPr>
                          <w:rtl w:val="0"/>
                        </w:rPr>
                        <w:t xml:space="preserve">Target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line="276" w:lineRule="auto"/>
                        <w:ind w:firstLine="0"/>
                        <w:rPr>
                          <w:highlight w:val="white"/>
                        </w:rPr>
                      </w:pPr>
                      <w:r w:rsidDel="00000000" w:rsidR="00000000" w:rsidRPr="00000000">
                        <w:rPr>
                          <w:highlight w:val="whit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line="276" w:lineRule="auto"/>
                        <w:ind w:firstLine="0"/>
                        <w:rPr>
                          <w:highlight w:val="white"/>
                        </w:rPr>
                      </w:pPr>
                      <w:r w:rsidDel="00000000" w:rsidR="00000000" w:rsidRPr="00000000">
                        <w:rPr>
                          <w:highlight w:val="white"/>
                          <w:rtl w:val="0"/>
                        </w:rPr>
                        <w:t xml:space="preserve">Availability of the Pluralsight portal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line="276" w:lineRule="auto"/>
                        <w:ind w:firstLine="0"/>
                        <w:rPr>
                          <w:highlight w:val="white"/>
                        </w:rPr>
                      </w:pPr>
                      <w:r w:rsidDel="00000000" w:rsidR="00000000" w:rsidRPr="00000000">
                        <w:rPr>
                          <w:highlight w:val="white"/>
                          <w:rtl w:val="0"/>
                        </w:rPr>
                        <w:t xml:space="preserve">Website uptime allowing users to access their online learning should be a minimum of 99.5% of the 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line="276" w:lineRule="auto"/>
                        <w:ind w:firstLine="0"/>
                        <w:rPr>
                          <w:highlight w:val="white"/>
                        </w:rPr>
                      </w:pPr>
                      <w:r w:rsidDel="00000000" w:rsidR="00000000" w:rsidRPr="00000000">
                        <w:rPr>
                          <w:highlight w:val="white"/>
                          <w:rtl w:val="0"/>
                        </w:rPr>
                        <w:t xml:space="preserve">e.g. 99.5%</w:t>
                      </w:r>
                    </w:p>
                  </w:tc>
                </w:tr>
              </w:tbl>
            </w:sdtContent>
          </w:sdt>
          <w:p w:rsidR="00000000" w:rsidDel="00000000" w:rsidP="00000000" w:rsidRDefault="00000000" w:rsidRPr="00000000" w14:paraId="00000090">
            <w:pPr>
              <w:widowControl w:val="0"/>
              <w:ind w:firstLine="0"/>
              <w:rPr>
                <w:sz w:val="24"/>
                <w:szCs w:val="24"/>
              </w:rPr>
            </w:pPr>
            <w:r w:rsidDel="00000000" w:rsidR="00000000" w:rsidRPr="00000000">
              <w:rPr>
                <w:rtl w:val="0"/>
              </w:rPr>
            </w:r>
          </w:p>
        </w:tc>
      </w:tr>
      <w:tr>
        <w:trPr>
          <w:cantSplit w:val="0"/>
          <w:trHeight w:val="94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90" w:line="276" w:lineRule="auto"/>
              <w:ind w:left="0" w:right="322" w:hanging="2"/>
              <w:rPr>
                <w:color w:val="000000"/>
                <w:sz w:val="24"/>
                <w:szCs w:val="24"/>
              </w:rPr>
            </w:pPr>
            <w:r w:rsidDel="00000000" w:rsidR="00000000" w:rsidRPr="00000000">
              <w:rPr>
                <w:b w:val="1"/>
                <w:bCs w:val="1"/>
                <w:color w:val="000000"/>
                <w:sz w:val="24"/>
                <w:szCs w:val="24"/>
                <w:rtl w:val="0"/>
              </w:rPr>
              <w:t xml:space="preserve">Onboarding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2">
            <w:pPr>
              <w:widowControl w:val="0"/>
              <w:spacing w:before="101" w:line="276" w:lineRule="auto"/>
              <w:ind w:left="95" w:right="153" w:firstLine="0"/>
              <w:rPr>
                <w:b w:val="1"/>
                <w:bCs w:val="1"/>
                <w:color w:val="000000"/>
                <w:sz w:val="24"/>
                <w:szCs w:val="24"/>
              </w:rPr>
            </w:pPr>
            <w:r w:rsidDel="00000000" w:rsidR="00000000" w:rsidRPr="00000000">
              <w:rPr>
                <w:sz w:val="24"/>
                <w:szCs w:val="24"/>
                <w:rtl w:val="0"/>
              </w:rPr>
              <w:t xml:space="preserve">The onboarding plan for this Call-Off Contract is found in the Service Description and Service Definition and Supplier Proposal.</w:t>
            </w:r>
            <w:r w:rsidDel="00000000" w:rsidR="00000000" w:rsidRPr="00000000">
              <w:rPr>
                <w:rtl w:val="0"/>
              </w:rPr>
            </w:r>
          </w:p>
        </w:tc>
      </w:tr>
    </w:tbl>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9" w:lineRule="auto"/>
        <w:ind w:left="0" w:right="110" w:firstLine="0"/>
        <w:rPr/>
      </w:pPr>
      <w:r w:rsidDel="00000000" w:rsidR="00000000" w:rsidRPr="00000000">
        <w:rPr>
          <w:rtl w:val="0"/>
        </w:rPr>
      </w:r>
    </w:p>
    <w:tbl>
      <w:tblPr>
        <w:tblStyle w:val="Table7"/>
        <w:tblW w:w="9639.0" w:type="dxa"/>
        <w:jc w:val="left"/>
        <w:tblInd w:w="-10.0" w:type="dxa"/>
        <w:tblLayout w:type="fixed"/>
        <w:tblLook w:val="0000"/>
      </w:tblPr>
      <w:tblGrid>
        <w:gridCol w:w="3256"/>
        <w:gridCol w:w="6383"/>
        <w:tblGridChange w:id="0">
          <w:tblGrid>
            <w:gridCol w:w="3256"/>
            <w:gridCol w:w="6383"/>
          </w:tblGrid>
        </w:tblGridChange>
      </w:tblGrid>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Offboarding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5">
            <w:pPr>
              <w:widowControl w:val="0"/>
              <w:spacing w:line="276" w:lineRule="auto"/>
              <w:ind w:left="99" w:right="258" w:firstLine="0"/>
              <w:rPr>
                <w:color w:val="000000"/>
                <w:sz w:val="24"/>
                <w:szCs w:val="24"/>
              </w:rPr>
            </w:pPr>
            <w:r w:rsidDel="00000000" w:rsidR="00000000" w:rsidRPr="00000000">
              <w:rPr>
                <w:sz w:val="24"/>
                <w:szCs w:val="24"/>
                <w:rtl w:val="0"/>
              </w:rPr>
              <w:t xml:space="preserve">The offboarding plan for this Call-Off Contract is found in the Service Description and Service Definition and Supplier Proposal.</w:t>
            </w:r>
            <w:r w:rsidDel="00000000" w:rsidR="00000000" w:rsidRPr="00000000">
              <w:rPr>
                <w:rtl w:val="0"/>
              </w:rPr>
            </w:r>
          </w:p>
        </w:tc>
      </w:tr>
      <w:tr>
        <w:trPr>
          <w:cantSplit w:val="0"/>
          <w:trHeight w:val="2047"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Collaboration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7">
            <w:pPr>
              <w:widowControl w:val="0"/>
              <w:spacing w:line="276" w:lineRule="auto"/>
              <w:ind w:left="99" w:right="258" w:firstLine="0"/>
              <w:rPr>
                <w:color w:val="000000"/>
                <w:sz w:val="24"/>
                <w:szCs w:val="24"/>
              </w:rPr>
            </w:pPr>
            <w:r w:rsidDel="00000000" w:rsidR="00000000" w:rsidRPr="00000000">
              <w:rPr>
                <w:sz w:val="24"/>
                <w:szCs w:val="24"/>
                <w:rtl w:val="0"/>
              </w:rPr>
              <w:t xml:space="preserve">Not used.</w:t>
            </w:r>
            <w:r w:rsidDel="00000000" w:rsidR="00000000" w:rsidRPr="00000000">
              <w:rPr>
                <w:rtl w:val="0"/>
              </w:rPr>
            </w:r>
          </w:p>
        </w:tc>
      </w:tr>
      <w:tr>
        <w:trPr>
          <w:cantSplit w:val="0"/>
          <w:trHeight w:val="5370"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Limit on Parties’ liability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9">
            <w:pPr>
              <w:widowControl w:val="0"/>
              <w:spacing w:before="100" w:line="288" w:lineRule="auto"/>
              <w:ind w:left="109" w:right="258"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Defaults by either party resulting in direct loss to the property (including technical infrastructure, assets or equipment but excluding any loss or damage to Buyer Data) of the other Party will not exceed £1,000,000.</w:t>
            </w:r>
          </w:p>
          <w:p w:rsidR="00000000" w:rsidDel="00000000" w:rsidP="00000000" w:rsidRDefault="00000000" w:rsidRPr="00000000" w14:paraId="0000009A">
            <w:pPr>
              <w:widowControl w:val="0"/>
              <w:spacing w:before="234" w:line="290" w:lineRule="auto"/>
              <w:ind w:left="109" w:right="258"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annual total liability of the Supplier for Buyer Data Defaults resulting in direct loss, destruction, corruption, degradation or damage to any Buyer Data will not exceed £1,000,000 or 125%of the Charges payable by the Buyer to the Supplier during the Call-Off Contract Term (whichever is the greater).</w:t>
            </w:r>
          </w:p>
          <w:p w:rsidR="00000000" w:rsidDel="00000000" w:rsidP="00000000" w:rsidRDefault="00000000" w:rsidRPr="00000000" w14:paraId="0000009B">
            <w:pPr>
              <w:widowControl w:val="0"/>
              <w:spacing w:before="235" w:line="256" w:lineRule="auto"/>
              <w:ind w:left="109" w:right="258"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annual total liability of the Supplier for all other Defaults will</w:t>
            </w:r>
          </w:p>
          <w:p w:rsidR="00000000" w:rsidDel="00000000" w:rsidP="00000000" w:rsidRDefault="00000000" w:rsidRPr="00000000" w14:paraId="0000009C">
            <w:pPr>
              <w:widowControl w:val="0"/>
              <w:spacing w:line="254" w:lineRule="auto"/>
              <w:ind w:left="109" w:right="258" w:firstLine="0"/>
              <w:rPr>
                <w:sz w:val="24"/>
                <w:szCs w:val="24"/>
              </w:rPr>
            </w:pPr>
            <w:r w:rsidDel="00000000" w:rsidR="00000000" w:rsidRPr="00000000">
              <w:rPr>
                <w:rFonts w:ascii="Helvetica Neue" w:cs="Helvetica Neue" w:eastAsia="Helvetica Neue" w:hAnsi="Helvetica Neue"/>
                <w:sz w:val="24"/>
                <w:szCs w:val="24"/>
                <w:rtl w:val="0"/>
              </w:rPr>
              <w:t xml:space="preserve">not exceed the greater of £1,000,000 or 125% of the Charges payable by the Buyer to the Supplier during the Call-Off Contract Term (whichever is the greater).</w:t>
            </w:r>
            <w:r w:rsidDel="00000000" w:rsidR="00000000" w:rsidRPr="00000000">
              <w:rPr>
                <w:rtl w:val="0"/>
              </w:rPr>
            </w:r>
          </w:p>
        </w:tc>
      </w:tr>
      <w:tr>
        <w:trPr>
          <w:cantSplit w:val="0"/>
          <w:trHeight w:val="1398"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Buyer’s responsibilities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E">
            <w:pPr>
              <w:widowControl w:val="0"/>
              <w:spacing w:before="1" w:lineRule="auto"/>
              <w:ind w:left="99" w:firstLine="0"/>
              <w:rPr>
                <w:color w:val="000000"/>
                <w:sz w:val="24"/>
                <w:szCs w:val="24"/>
              </w:rPr>
            </w:pPr>
            <w:r w:rsidDel="00000000" w:rsidR="00000000" w:rsidRPr="00000000">
              <w:rPr>
                <w:sz w:val="24"/>
                <w:szCs w:val="24"/>
                <w:rtl w:val="0"/>
              </w:rPr>
              <w:t xml:space="preserve">The Buyer is responsible for: </w:t>
            </w:r>
            <w:r w:rsidDel="00000000" w:rsidR="00000000" w:rsidRPr="00000000">
              <w:rPr>
                <w:b w:val="1"/>
                <w:bCs w:val="1"/>
                <w:sz w:val="24"/>
                <w:szCs w:val="24"/>
                <w:rtl w:val="0"/>
              </w:rPr>
              <w:t xml:space="preserve">Not applicable</w:t>
            </w:r>
            <w:r w:rsidDel="00000000" w:rsidR="00000000" w:rsidRPr="00000000">
              <w:rPr>
                <w:sz w:val="24"/>
                <w:szCs w:val="24"/>
                <w:rtl w:val="0"/>
              </w:rPr>
              <w:t xml:space="preserve">. </w:t>
            </w:r>
            <w:r w:rsidDel="00000000" w:rsidR="00000000" w:rsidRPr="00000000">
              <w:rPr>
                <w:rtl w:val="0"/>
              </w:rPr>
            </w:r>
          </w:p>
        </w:tc>
      </w:tr>
      <w:tr>
        <w:trPr>
          <w:cantSplit w:val="0"/>
          <w:trHeight w:val="2588"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Buyer’s equipment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0.0" w:type="dxa"/>
              <w:right w:w="49.0" w:type="dxa"/>
            </w:tcMar>
          </w:tcPr>
          <w:p w:rsidR="00000000" w:rsidDel="00000000" w:rsidP="00000000" w:rsidRDefault="00000000" w:rsidRPr="00000000" w14:paraId="000000A0">
            <w:pPr>
              <w:widowControl w:val="0"/>
              <w:spacing w:before="1" w:line="278.00000000000006" w:lineRule="auto"/>
              <w:ind w:left="99" w:right="258" w:firstLine="0"/>
              <w:rPr>
                <w:b w:val="1"/>
                <w:bCs w:val="1"/>
                <w:color w:val="000000"/>
                <w:sz w:val="24"/>
                <w:szCs w:val="24"/>
              </w:rPr>
            </w:pPr>
            <w:r w:rsidDel="00000000" w:rsidR="00000000" w:rsidRPr="00000000">
              <w:rPr>
                <w:rtl w:val="0"/>
              </w:rPr>
              <w:t xml:space="preserve">The Buyer’s equipment to be used with this Call-Off Contract includes: </w:t>
            </w:r>
            <w:r w:rsidDel="00000000" w:rsidR="00000000" w:rsidRPr="00000000">
              <w:rPr>
                <w:b w:val="1"/>
                <w:bCs w:val="1"/>
                <w:rtl w:val="0"/>
              </w:rPr>
              <w:t xml:space="preserve">Not applicable</w:t>
            </w:r>
            <w:r w:rsidDel="00000000" w:rsidR="00000000" w:rsidRPr="00000000">
              <w:rPr>
                <w:rtl w:val="0"/>
              </w:rPr>
            </w:r>
          </w:p>
        </w:tc>
      </w:tr>
    </w:tbl>
    <w:p w:rsidR="00000000" w:rsidDel="00000000" w:rsidP="00000000" w:rsidRDefault="00000000" w:rsidRPr="00000000" w14:paraId="000000A1">
      <w:pPr>
        <w:pStyle w:val="Heading3"/>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A2">
      <w:pPr>
        <w:pStyle w:val="Heading3"/>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A3">
      <w:pPr>
        <w:pStyle w:val="Heading3"/>
        <w:spacing w:after="0" w:line="240" w:lineRule="auto"/>
        <w:ind w:left="1" w:hanging="3"/>
        <w:rPr/>
      </w:pPr>
      <w:r w:rsidDel="00000000" w:rsidR="00000000" w:rsidRPr="00000000">
        <w:rPr>
          <w:rtl w:val="0"/>
        </w:rPr>
      </w:r>
    </w:p>
    <w:p w:rsidR="00000000" w:rsidDel="00000000" w:rsidP="00000000" w:rsidRDefault="00000000" w:rsidRPr="00000000" w14:paraId="000000A4">
      <w:pPr>
        <w:pStyle w:val="Heading3"/>
        <w:ind w:left="1" w:hanging="3"/>
        <w:rPr/>
      </w:pPr>
      <w:r w:rsidDel="00000000" w:rsidR="00000000" w:rsidRPr="00000000">
        <w:rPr>
          <w:rtl w:val="0"/>
        </w:rPr>
        <w:t xml:space="preserve">Supplier’s information</w:t>
      </w:r>
    </w:p>
    <w:p w:rsidR="00000000" w:rsidDel="00000000" w:rsidP="00000000" w:rsidRDefault="00000000" w:rsidRPr="00000000" w14:paraId="000000A5">
      <w:pPr>
        <w:ind w:left="0" w:hanging="2"/>
        <w:rPr/>
      </w:pPr>
      <w:r w:rsidDel="00000000" w:rsidR="00000000" w:rsidRPr="00000000">
        <w:rPr>
          <w:rtl w:val="0"/>
        </w:rPr>
      </w:r>
    </w:p>
    <w:tbl>
      <w:tblPr>
        <w:tblStyle w:val="Table8"/>
        <w:tblW w:w="9622.0" w:type="dxa"/>
        <w:jc w:val="left"/>
        <w:tblInd w:w="-10.0" w:type="dxa"/>
        <w:tblLayout w:type="fixed"/>
        <w:tblLook w:val="0000"/>
      </w:tblPr>
      <w:tblGrid>
        <w:gridCol w:w="2599"/>
        <w:gridCol w:w="7023"/>
        <w:tblGridChange w:id="0">
          <w:tblGrid>
            <w:gridCol w:w="2599"/>
            <w:gridCol w:w="7023"/>
          </w:tblGrid>
        </w:tblGridChange>
      </w:tblGrid>
      <w:tr>
        <w:trPr>
          <w:cantSplit w:val="0"/>
          <w:trHeight w:val="2062" w:hRule="atLeast"/>
          <w:tblHeader w:val="0"/>
        </w:trPr>
        <w:tc>
          <w:tcPr>
            <w:tcBorders>
              <w:top w:color="000000" w:space="0" w:sz="8" w:val="single"/>
              <w:left w:color="000000" w:space="0" w:sz="8" w:val="single"/>
              <w:bottom w:color="000000" w:space="0" w:sz="8" w:val="single"/>
              <w:right w:color="000000" w:space="0" w:sz="8" w:val="single"/>
            </w:tcBorders>
            <w:tcMar>
              <w:top w:w="439.0" w:type="dxa"/>
              <w:left w:w="106.0" w:type="dxa"/>
              <w:bottom w:w="0.0" w:type="dxa"/>
              <w:right w:w="115.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Subcontractors or partners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9.0" w:type="dxa"/>
              <w:left w:w="106.0" w:type="dxa"/>
              <w:bottom w:w="0.0" w:type="dxa"/>
              <w:right w:w="115.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color w:val="000000"/>
                <w:sz w:val="24"/>
                <w:szCs w:val="24"/>
                <w:rtl w:val="0"/>
              </w:rPr>
              <w:t xml:space="preserve">The following is a list of the Supplier’s Subcontractors or Partners</w:t>
            </w:r>
            <w:r w:rsidDel="00000000" w:rsidR="00000000" w:rsidRPr="00000000">
              <w:rPr>
                <w:sz w:val="24"/>
                <w:szCs w:val="24"/>
                <w:rtl w:val="0"/>
              </w:rPr>
              <w:t xml:space="preserve">: </w:t>
            </w:r>
            <w:r w:rsidDel="00000000" w:rsidR="00000000" w:rsidRPr="00000000">
              <w:rPr>
                <w:b w:val="1"/>
                <w:bCs w:val="1"/>
                <w:sz w:val="24"/>
                <w:szCs w:val="24"/>
                <w:rtl w:val="0"/>
              </w:rPr>
              <w:t xml:space="preserve">Not used</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A8">
      <w:pPr>
        <w:pStyle w:val="Heading3"/>
        <w:spacing w:after="158" w:line="240" w:lineRule="auto"/>
        <w:ind w:left="0" w:hanging="2"/>
        <w:rPr>
          <w:sz w:val="22"/>
          <w:szCs w:val="22"/>
        </w:rPr>
      </w:pPr>
      <w:r w:rsidDel="00000000" w:rsidR="00000000" w:rsidRPr="00000000">
        <w:rPr>
          <w:rtl w:val="0"/>
        </w:rPr>
      </w:r>
    </w:p>
    <w:p w:rsidR="00000000" w:rsidDel="00000000" w:rsidP="00000000" w:rsidRDefault="00000000" w:rsidRPr="00000000" w14:paraId="000000A9">
      <w:pPr>
        <w:pStyle w:val="Heading3"/>
        <w:ind w:left="1" w:hanging="3"/>
        <w:rPr/>
      </w:pPr>
      <w:r w:rsidDel="00000000" w:rsidR="00000000" w:rsidRPr="00000000">
        <w:rPr>
          <w:rtl w:val="0"/>
        </w:rPr>
        <w:t xml:space="preserve">Call-Off Contract charges and payment</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The Call-Off Contract charges and payment details are in the table below. See Schedule 2 for a full breakdown.</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9" w:lineRule="auto"/>
        <w:ind w:left="0" w:right="110" w:hanging="2"/>
        <w:rPr>
          <w:color w:val="000000"/>
        </w:rPr>
      </w:pPr>
      <w:r w:rsidDel="00000000" w:rsidR="00000000" w:rsidRPr="00000000">
        <w:rPr>
          <w:rtl w:val="0"/>
        </w:rPr>
      </w:r>
    </w:p>
    <w:tbl>
      <w:tblPr>
        <w:tblStyle w:val="Table9"/>
        <w:tblW w:w="9622.0" w:type="dxa"/>
        <w:jc w:val="left"/>
        <w:tblInd w:w="-10.0" w:type="dxa"/>
        <w:tblLayout w:type="fixed"/>
        <w:tblLook w:val="0000"/>
      </w:tblPr>
      <w:tblGrid>
        <w:gridCol w:w="2501"/>
        <w:gridCol w:w="7121"/>
        <w:tblGridChange w:id="0">
          <w:tblGrid>
            <w:gridCol w:w="2501"/>
            <w:gridCol w:w="7121"/>
          </w:tblGrid>
        </w:tblGridChange>
      </w:tblGrid>
      <w:tr>
        <w:trPr>
          <w:cantSplit w:val="0"/>
          <w:trHeight w:val="921"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Payment 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AD">
            <w:pPr>
              <w:spacing w:before="240" w:line="276" w:lineRule="auto"/>
              <w:ind w:firstLine="0"/>
              <w:rPr>
                <w:color w:val="000000"/>
                <w:sz w:val="24"/>
                <w:szCs w:val="24"/>
              </w:rPr>
            </w:pPr>
            <w:r w:rsidDel="00000000" w:rsidR="00000000" w:rsidRPr="00000000">
              <w:rPr>
                <w:sz w:val="24"/>
                <w:szCs w:val="24"/>
                <w:rtl w:val="0"/>
              </w:rPr>
              <w:t xml:space="preserve">The payment method for this Call-Off Contract is BACS</w:t>
            </w:r>
            <w:r w:rsidDel="00000000" w:rsidR="00000000" w:rsidRPr="00000000">
              <w:rPr>
                <w:rtl w:val="0"/>
              </w:rPr>
            </w:r>
          </w:p>
        </w:tc>
      </w:tr>
      <w:tr>
        <w:trPr>
          <w:cantSplit w:val="0"/>
          <w:trHeight w:val="953"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Payment profile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AF">
            <w:pPr>
              <w:spacing w:before="240" w:line="276" w:lineRule="auto"/>
              <w:ind w:firstLine="0"/>
              <w:rPr>
                <w:sz w:val="24"/>
                <w:szCs w:val="24"/>
              </w:rPr>
            </w:pPr>
            <w:r w:rsidDel="00000000" w:rsidR="00000000" w:rsidRPr="00000000">
              <w:rPr>
                <w:sz w:val="24"/>
                <w:szCs w:val="24"/>
                <w:rtl w:val="0"/>
              </w:rPr>
              <w:t xml:space="preserve">The payment profile for this Call-Off Contract is Annually in advance.</w:t>
            </w:r>
          </w:p>
          <w:p w:rsidR="00000000" w:rsidDel="00000000" w:rsidP="00000000" w:rsidRDefault="00000000" w:rsidRPr="00000000" w14:paraId="000000B0">
            <w:pPr>
              <w:spacing w:before="240" w:line="276" w:lineRule="auto"/>
              <w:ind w:firstLine="0"/>
              <w:rPr>
                <w:sz w:val="24"/>
                <w:szCs w:val="24"/>
              </w:rPr>
            </w:pPr>
            <w:r w:rsidDel="00000000" w:rsidR="00000000" w:rsidRPr="00000000">
              <w:rPr>
                <w:rtl w:val="0"/>
              </w:rPr>
            </w:r>
          </w:p>
          <w:p w:rsidR="00000000" w:rsidDel="00000000" w:rsidP="00000000" w:rsidRDefault="00000000" w:rsidRPr="00000000" w14:paraId="000000B1">
            <w:pPr>
              <w:widowControl w:val="0"/>
              <w:ind w:firstLine="0"/>
              <w:rPr>
                <w:sz w:val="24"/>
                <w:szCs w:val="24"/>
              </w:rPr>
            </w:pPr>
            <w:r w:rsidDel="00000000" w:rsidR="00000000" w:rsidRPr="00000000">
              <w:rPr>
                <w:sz w:val="24"/>
                <w:szCs w:val="24"/>
                <w:rtl w:val="0"/>
              </w:rPr>
              <w:t xml:space="preserve">A PO will be raised (if applicable) once the Call-Off Contract has been signed.  The PO is a vehicle for payment and not a firm commitment of spend</w:t>
            </w:r>
          </w:p>
        </w:tc>
      </w:tr>
      <w:tr>
        <w:trPr>
          <w:cantSplit w:val="0"/>
          <w:trHeight w:val="1089"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Invoice details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B3">
            <w:pPr>
              <w:spacing w:before="240" w:line="276" w:lineRule="auto"/>
              <w:ind w:firstLine="0"/>
              <w:rPr>
                <w:color w:val="000000"/>
                <w:sz w:val="24"/>
                <w:szCs w:val="24"/>
              </w:rPr>
            </w:pPr>
            <w:r w:rsidDel="00000000" w:rsidR="00000000" w:rsidRPr="00000000">
              <w:rPr>
                <w:sz w:val="24"/>
                <w:szCs w:val="24"/>
                <w:rtl w:val="0"/>
              </w:rPr>
              <w:t xml:space="preserve">The Supplier will issue electronic invoices Annually in advance.</w:t>
            </w:r>
            <w:r w:rsidDel="00000000" w:rsidR="00000000" w:rsidRPr="00000000">
              <w:rPr>
                <w:sz w:val="24"/>
                <w:szCs w:val="24"/>
                <w:highlight w:val="white"/>
                <w:rtl w:val="0"/>
              </w:rPr>
              <w:t xml:space="preserve"> The Buyer will pay the Supplie</w:t>
            </w:r>
            <w:r w:rsidDel="00000000" w:rsidR="00000000" w:rsidRPr="00000000">
              <w:rPr>
                <w:sz w:val="24"/>
                <w:szCs w:val="24"/>
                <w:rtl w:val="0"/>
              </w:rPr>
              <w:t xml:space="preserve">r within </w:t>
            </w:r>
            <w:r w:rsidDel="00000000" w:rsidR="00000000" w:rsidRPr="00000000">
              <w:rPr>
                <w:b w:val="1"/>
                <w:bCs w:val="1"/>
                <w:sz w:val="24"/>
                <w:szCs w:val="24"/>
                <w:rtl w:val="0"/>
              </w:rPr>
              <w:t xml:space="preserve">30</w:t>
            </w:r>
            <w:r w:rsidDel="00000000" w:rsidR="00000000" w:rsidRPr="00000000">
              <w:rPr>
                <w:sz w:val="24"/>
                <w:szCs w:val="24"/>
                <w:rtl w:val="0"/>
              </w:rPr>
              <w:t xml:space="preserve"> days of receipt of a valid invoice</w:t>
            </w:r>
            <w:r w:rsidDel="00000000" w:rsidR="00000000" w:rsidRPr="00000000">
              <w:rPr>
                <w:rtl w:val="0"/>
              </w:rPr>
            </w:r>
          </w:p>
        </w:tc>
      </w:tr>
      <w:tr>
        <w:trPr>
          <w:cantSplit w:val="0"/>
          <w:trHeight w:val="1644"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Who and where to send invoices 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B5">
            <w:pPr>
              <w:spacing w:line="249" w:lineRule="auto"/>
              <w:ind w:hanging="2"/>
              <w:rPr>
                <w:sz w:val="24"/>
                <w:szCs w:val="24"/>
              </w:rPr>
            </w:pPr>
            <w:r w:rsidDel="00000000" w:rsidR="00000000" w:rsidRPr="00000000">
              <w:rPr>
                <w:sz w:val="24"/>
                <w:szCs w:val="24"/>
                <w:rtl w:val="0"/>
              </w:rPr>
              <w:t xml:space="preserve">Invoices should be submitted to </w:t>
            </w:r>
            <w:hyperlink r:id="rId13">
              <w:r w:rsidDel="00000000" w:rsidR="00000000" w:rsidRPr="00000000">
                <w:rPr>
                  <w:color w:val="1155cc"/>
                  <w:sz w:val="24"/>
                  <w:szCs w:val="24"/>
                  <w:u w:val="single"/>
                  <w:rtl w:val="0"/>
                </w:rPr>
                <w:t xml:space="preserve">ap@uksbs.co.uk</w:t>
              </w:r>
            </w:hyperlink>
            <w:r w:rsidDel="00000000" w:rsidR="00000000" w:rsidRPr="00000000">
              <w:rPr>
                <w:sz w:val="24"/>
                <w:szCs w:val="24"/>
                <w:rtl w:val="0"/>
              </w:rPr>
              <w:t xml:space="preserve"> which is at:</w:t>
            </w:r>
          </w:p>
          <w:p w:rsidR="00000000" w:rsidDel="00000000" w:rsidP="00000000" w:rsidRDefault="00000000" w:rsidRPr="00000000" w14:paraId="000000B6">
            <w:pPr>
              <w:spacing w:line="249" w:lineRule="auto"/>
              <w:ind w:hanging="2"/>
              <w:rPr>
                <w:sz w:val="24"/>
                <w:szCs w:val="24"/>
              </w:rPr>
            </w:pPr>
            <w:r w:rsidDel="00000000" w:rsidR="00000000" w:rsidRPr="00000000">
              <w:rPr>
                <w:sz w:val="24"/>
                <w:szCs w:val="24"/>
                <w:rtl w:val="0"/>
              </w:rPr>
              <w:t xml:space="preserve">DSIT - Department for Science, Innovation</w:t>
            </w:r>
          </w:p>
          <w:p w:rsidR="00000000" w:rsidDel="00000000" w:rsidP="00000000" w:rsidRDefault="00000000" w:rsidRPr="00000000" w14:paraId="000000B7">
            <w:pPr>
              <w:spacing w:line="249" w:lineRule="auto"/>
              <w:ind w:hanging="2"/>
              <w:rPr>
                <w:sz w:val="24"/>
                <w:szCs w:val="24"/>
              </w:rPr>
            </w:pPr>
            <w:r w:rsidDel="00000000" w:rsidR="00000000" w:rsidRPr="00000000">
              <w:rPr>
                <w:sz w:val="24"/>
                <w:szCs w:val="24"/>
                <w:rtl w:val="0"/>
              </w:rPr>
              <w:t xml:space="preserve">and Technology</w:t>
            </w:r>
          </w:p>
          <w:p w:rsidR="00000000" w:rsidDel="00000000" w:rsidP="00000000" w:rsidRDefault="00000000" w:rsidRPr="00000000" w14:paraId="000000B8">
            <w:pPr>
              <w:spacing w:line="249" w:lineRule="auto"/>
              <w:ind w:hanging="2"/>
              <w:rPr>
                <w:sz w:val="24"/>
                <w:szCs w:val="24"/>
              </w:rPr>
            </w:pPr>
            <w:r w:rsidDel="00000000" w:rsidR="00000000" w:rsidRPr="00000000">
              <w:rPr>
                <w:sz w:val="24"/>
                <w:szCs w:val="24"/>
                <w:rtl w:val="0"/>
              </w:rPr>
              <w:t xml:space="preserve">c/o UK SBS</w:t>
            </w:r>
          </w:p>
          <w:p w:rsidR="00000000" w:rsidDel="00000000" w:rsidP="00000000" w:rsidRDefault="00000000" w:rsidRPr="00000000" w14:paraId="000000B9">
            <w:pPr>
              <w:spacing w:line="249" w:lineRule="auto"/>
              <w:ind w:hanging="2"/>
              <w:rPr>
                <w:sz w:val="24"/>
                <w:szCs w:val="24"/>
              </w:rPr>
            </w:pPr>
            <w:r w:rsidDel="00000000" w:rsidR="00000000" w:rsidRPr="00000000">
              <w:rPr>
                <w:sz w:val="24"/>
                <w:szCs w:val="24"/>
                <w:rtl w:val="0"/>
              </w:rPr>
              <w:t xml:space="preserve">Queensway House</w:t>
            </w:r>
          </w:p>
          <w:p w:rsidR="00000000" w:rsidDel="00000000" w:rsidP="00000000" w:rsidRDefault="00000000" w:rsidRPr="00000000" w14:paraId="000000BA">
            <w:pPr>
              <w:spacing w:line="249" w:lineRule="auto"/>
              <w:ind w:hanging="2"/>
              <w:rPr>
                <w:sz w:val="24"/>
                <w:szCs w:val="24"/>
              </w:rPr>
            </w:pPr>
            <w:r w:rsidDel="00000000" w:rsidR="00000000" w:rsidRPr="00000000">
              <w:rPr>
                <w:sz w:val="24"/>
                <w:szCs w:val="24"/>
                <w:rtl w:val="0"/>
              </w:rPr>
              <w:t xml:space="preserve">West Precint</w:t>
            </w:r>
          </w:p>
          <w:p w:rsidR="00000000" w:rsidDel="00000000" w:rsidP="00000000" w:rsidRDefault="00000000" w:rsidRPr="00000000" w14:paraId="000000BB">
            <w:pPr>
              <w:spacing w:line="249" w:lineRule="auto"/>
              <w:ind w:hanging="2"/>
              <w:rPr>
                <w:sz w:val="24"/>
                <w:szCs w:val="24"/>
              </w:rPr>
            </w:pPr>
            <w:r w:rsidDel="00000000" w:rsidR="00000000" w:rsidRPr="00000000">
              <w:rPr>
                <w:sz w:val="24"/>
                <w:szCs w:val="24"/>
                <w:rtl w:val="0"/>
              </w:rPr>
              <w:t xml:space="preserve">Billingham</w:t>
            </w:r>
          </w:p>
          <w:p w:rsidR="00000000" w:rsidDel="00000000" w:rsidP="00000000" w:rsidRDefault="00000000" w:rsidRPr="00000000" w14:paraId="000000BC">
            <w:pPr>
              <w:spacing w:line="249" w:lineRule="auto"/>
              <w:ind w:hanging="2"/>
              <w:rPr>
                <w:sz w:val="24"/>
                <w:szCs w:val="24"/>
              </w:rPr>
            </w:pPr>
            <w:r w:rsidDel="00000000" w:rsidR="00000000" w:rsidRPr="00000000">
              <w:rPr>
                <w:sz w:val="24"/>
                <w:szCs w:val="24"/>
                <w:rtl w:val="0"/>
              </w:rPr>
              <w:t xml:space="preserve">TS23 2NF</w:t>
            </w:r>
          </w:p>
          <w:p w:rsidR="00000000" w:rsidDel="00000000" w:rsidP="00000000" w:rsidRDefault="00000000" w:rsidRPr="00000000" w14:paraId="000000BD">
            <w:pPr>
              <w:spacing w:line="249" w:lineRule="auto"/>
              <w:ind w:hanging="2"/>
              <w:rPr>
                <w:sz w:val="24"/>
                <w:szCs w:val="24"/>
              </w:rPr>
            </w:pPr>
            <w:r w:rsidDel="00000000" w:rsidR="00000000" w:rsidRPr="00000000">
              <w:rPr>
                <w:sz w:val="24"/>
                <w:szCs w:val="24"/>
                <w:rtl w:val="0"/>
              </w:rPr>
              <w:t xml:space="preserve">United Kingdom</w:t>
            </w:r>
          </w:p>
          <w:p w:rsidR="00000000" w:rsidDel="00000000" w:rsidP="00000000" w:rsidRDefault="00000000" w:rsidRPr="00000000" w14:paraId="000000BE">
            <w:pPr>
              <w:spacing w:line="249" w:lineRule="auto"/>
              <w:ind w:hanging="2"/>
              <w:rPr>
                <w:sz w:val="24"/>
                <w:szCs w:val="24"/>
                <w:highlight w:val="yellow"/>
              </w:rPr>
            </w:pPr>
            <w:r w:rsidDel="00000000" w:rsidR="00000000" w:rsidRPr="00000000">
              <w:rPr>
                <w:rtl w:val="0"/>
              </w:rPr>
            </w:r>
          </w:p>
          <w:p w:rsidR="00000000" w:rsidDel="00000000" w:rsidP="00000000" w:rsidRDefault="00000000" w:rsidRPr="00000000" w14:paraId="000000BF">
            <w:pPr>
              <w:spacing w:line="249" w:lineRule="auto"/>
              <w:ind w:hanging="2"/>
              <w:rPr>
                <w:sz w:val="24"/>
                <w:szCs w:val="24"/>
              </w:rPr>
            </w:pPr>
            <w:r w:rsidDel="00000000" w:rsidR="00000000" w:rsidRPr="00000000">
              <w:rPr>
                <w:sz w:val="24"/>
                <w:szCs w:val="24"/>
                <w:rtl w:val="0"/>
              </w:rPr>
              <w:t xml:space="preserve">Additionally, copies of invoices should be emailed to:  </w:t>
            </w:r>
          </w:p>
        </w:tc>
      </w:tr>
      <w:tr>
        <w:trPr>
          <w:cantSplit w:val="0"/>
          <w:trHeight w:val="1862"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Invoice information required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1">
            <w:pPr>
              <w:spacing w:line="249" w:lineRule="auto"/>
              <w:ind w:hanging="2"/>
              <w:rPr>
                <w:color w:val="000000"/>
                <w:sz w:val="24"/>
                <w:szCs w:val="24"/>
              </w:rPr>
            </w:pPr>
            <w:r w:rsidDel="00000000" w:rsidR="00000000" w:rsidRPr="00000000">
              <w:rPr>
                <w:sz w:val="24"/>
                <w:szCs w:val="24"/>
                <w:rtl w:val="0"/>
              </w:rPr>
              <w:t xml:space="preserve">All Invoices must include the PO number. Each invoice must be accompanied by a breakdown of the deliverables and services, quantity thereof, applicable unit charges and total charge for the invoice period, in sufficient detail to enable the Customer to validate the invoice.</w:t>
            </w:r>
            <w:r w:rsidDel="00000000" w:rsidR="00000000" w:rsidRPr="00000000">
              <w:rPr>
                <w:rtl w:val="0"/>
              </w:rPr>
            </w:r>
          </w:p>
        </w:tc>
      </w:tr>
      <w:tr>
        <w:trPr>
          <w:cantSplit w:val="0"/>
          <w:trHeight w:val="549"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Invoice frequency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3">
            <w:pPr>
              <w:spacing w:before="240" w:line="276" w:lineRule="auto"/>
              <w:ind w:firstLine="0"/>
              <w:rPr>
                <w:color w:val="000000"/>
                <w:sz w:val="24"/>
                <w:szCs w:val="24"/>
              </w:rPr>
            </w:pPr>
            <w:r w:rsidDel="00000000" w:rsidR="00000000" w:rsidRPr="00000000">
              <w:rPr>
                <w:sz w:val="24"/>
                <w:szCs w:val="24"/>
                <w:rtl w:val="0"/>
              </w:rPr>
              <w:t xml:space="preserve">Invoice will be sent to the Buyer Annually in advance. </w:t>
            </w:r>
            <w:r w:rsidDel="00000000" w:rsidR="00000000" w:rsidRPr="00000000">
              <w:rPr>
                <w:rtl w:val="0"/>
              </w:rPr>
            </w:r>
          </w:p>
        </w:tc>
      </w:tr>
      <w:tr>
        <w:trPr>
          <w:cantSplit w:val="0"/>
          <w:trHeight w:val="664"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Call-Off Contract value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5">
            <w:pPr>
              <w:spacing w:line="249" w:lineRule="auto"/>
              <w:ind w:hanging="2"/>
              <w:rPr>
                <w:sz w:val="24"/>
                <w:szCs w:val="24"/>
              </w:rPr>
            </w:pPr>
            <w:r w:rsidDel="00000000" w:rsidR="00000000" w:rsidRPr="00000000">
              <w:rPr>
                <w:sz w:val="24"/>
                <w:szCs w:val="24"/>
                <w:rtl w:val="0"/>
              </w:rPr>
              <w:t xml:space="preserve">The total value of this Call-Off Contract is £450,000.00 (excluding VAT).</w:t>
            </w:r>
          </w:p>
        </w:tc>
      </w:tr>
      <w:tr>
        <w:trPr>
          <w:cantSplit w:val="0"/>
          <w:trHeight w:val="1865" w:hRule="atLeast"/>
          <w:tblHeader w:val="0"/>
        </w:trPr>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Call-Off Contract charges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4.0" w:type="dxa"/>
              <w:left w:w="106.0" w:type="dxa"/>
              <w:bottom w:w="165.0" w:type="dxa"/>
              <w:right w:w="115.0" w:type="dxa"/>
            </w:tcMar>
          </w:tcPr>
          <w:p w:rsidR="00000000" w:rsidDel="00000000" w:rsidP="00000000" w:rsidRDefault="00000000" w:rsidRPr="00000000" w14:paraId="000000C7">
            <w:pPr>
              <w:spacing w:before="240" w:line="276" w:lineRule="auto"/>
              <w:ind w:firstLine="0"/>
              <w:rPr>
                <w:sz w:val="24"/>
                <w:szCs w:val="24"/>
              </w:rPr>
            </w:pPr>
            <w:r w:rsidDel="00000000" w:rsidR="00000000" w:rsidRPr="00000000">
              <w:rPr>
                <w:sz w:val="26"/>
                <w:szCs w:val="26"/>
                <w:highlight w:val="white"/>
                <w:rtl w:val="0"/>
              </w:rPr>
              <w:t xml:space="preserve">The breakdown of the Charges is shown in Schedule 2. </w:t>
            </w:r>
            <w:r w:rsidDel="00000000" w:rsidR="00000000" w:rsidRPr="00000000">
              <w:rPr>
                <w:rtl w:val="0"/>
              </w:rPr>
            </w:r>
          </w:p>
        </w:tc>
      </w:tr>
    </w:tbl>
    <w:p w:rsidR="00000000" w:rsidDel="00000000" w:rsidP="00000000" w:rsidRDefault="00000000" w:rsidRPr="00000000" w14:paraId="000000C8">
      <w:pPr>
        <w:pStyle w:val="Heading3"/>
        <w:ind w:left="-1.9999999999999998" w:firstLine="0"/>
        <w:rPr>
          <w:sz w:val="22"/>
          <w:szCs w:val="22"/>
        </w:rPr>
      </w:pPr>
      <w:r w:rsidDel="00000000" w:rsidR="00000000" w:rsidRPr="00000000">
        <w:rPr>
          <w:rtl w:val="0"/>
        </w:rPr>
      </w:r>
    </w:p>
    <w:p w:rsidR="00000000" w:rsidDel="00000000" w:rsidP="00000000" w:rsidRDefault="00000000" w:rsidRPr="00000000" w14:paraId="000000C9">
      <w:pPr>
        <w:pStyle w:val="Heading3"/>
        <w:ind w:left="-1.9999999999999998" w:firstLine="0"/>
        <w:rPr/>
      </w:pPr>
      <w:r w:rsidDel="00000000" w:rsidR="00000000" w:rsidRPr="00000000">
        <w:rPr>
          <w:rtl w:val="0"/>
        </w:rPr>
        <w:t xml:space="preserve">Additional Buyer terms</w:t>
      </w:r>
    </w:p>
    <w:p w:rsidR="00000000" w:rsidDel="00000000" w:rsidP="00000000" w:rsidRDefault="00000000" w:rsidRPr="00000000" w14:paraId="000000CA">
      <w:pPr>
        <w:ind w:left="0" w:hanging="2"/>
        <w:rPr/>
      </w:pPr>
      <w:r w:rsidDel="00000000" w:rsidR="00000000" w:rsidRPr="00000000">
        <w:rPr>
          <w:rtl w:val="0"/>
        </w:rPr>
      </w:r>
    </w:p>
    <w:tbl>
      <w:tblPr>
        <w:tblStyle w:val="Table10"/>
        <w:tblW w:w="9583.0" w:type="dxa"/>
        <w:jc w:val="left"/>
        <w:tblInd w:w="-152.0" w:type="dxa"/>
        <w:tblLayout w:type="fixed"/>
        <w:tblLook w:val="0000"/>
      </w:tblPr>
      <w:tblGrid>
        <w:gridCol w:w="2621"/>
        <w:gridCol w:w="6962"/>
        <w:tblGridChange w:id="0">
          <w:tblGrid>
            <w:gridCol w:w="2621"/>
            <w:gridCol w:w="6962"/>
          </w:tblGrid>
        </w:tblGridChange>
      </w:tblGrid>
      <w:tr>
        <w:trPr>
          <w:cantSplit w:val="0"/>
          <w:trHeight w:val="1685"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Performance of the</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Service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68" w:line="276" w:lineRule="auto"/>
              <w:ind w:left="0" w:hanging="2"/>
              <w:rPr>
                <w:color w:val="000000"/>
                <w:sz w:val="24"/>
                <w:szCs w:val="24"/>
              </w:rPr>
            </w:pPr>
            <w:r w:rsidDel="00000000" w:rsidR="00000000" w:rsidRPr="00000000">
              <w:rPr>
                <w:color w:val="000000"/>
                <w:sz w:val="24"/>
                <w:szCs w:val="24"/>
                <w:rtl w:val="0"/>
              </w:rPr>
              <w:t xml:space="preserve">This Call-Off Contract will include the following Implementation Plan, exit and offboarding plans and milestones:</w:t>
            </w:r>
          </w:p>
          <w:p w:rsidR="00000000" w:rsidDel="00000000" w:rsidP="00000000" w:rsidRDefault="00000000" w:rsidRPr="00000000" w14:paraId="000000CD">
            <w:pPr>
              <w:widowControl w:val="0"/>
              <w:ind w:firstLine="0"/>
              <w:rPr>
                <w:sz w:val="24"/>
                <w:szCs w:val="24"/>
              </w:rPr>
            </w:pPr>
            <w:r w:rsidDel="00000000" w:rsidR="00000000" w:rsidRPr="00000000">
              <w:rPr>
                <w:rtl w:val="0"/>
              </w:rPr>
            </w:r>
          </w:p>
          <w:sdt>
            <w:sdtPr>
              <w:lock w:val="contentLocked"/>
              <w:id w:val="-1563313984"/>
              <w:tag w:val="goog_rdk_2"/>
            </w:sdtPr>
            <w:sdtContent>
              <w:tbl>
                <w:tblPr>
                  <w:tblStyle w:val="Table11"/>
                  <w:tblW w:w="6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6666666666665"/>
                  <w:gridCol w:w="2257.6666666666665"/>
                  <w:gridCol w:w="2257.6666666666665"/>
                  <w:tblGridChange w:id="0">
                    <w:tblGrid>
                      <w:gridCol w:w="2257.6666666666665"/>
                      <w:gridCol w:w="2257.6666666666665"/>
                      <w:gridCol w:w="2257.66666666666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CE">
                      <w:pPr>
                        <w:spacing w:line="276" w:lineRule="auto"/>
                        <w:ind w:left="-20" w:firstLine="0"/>
                        <w:rPr>
                          <w:sz w:val="27"/>
                          <w:szCs w:val="27"/>
                        </w:rPr>
                      </w:pPr>
                      <w:r w:rsidDel="00000000" w:rsidR="00000000" w:rsidRPr="00000000">
                        <w:rPr>
                          <w:sz w:val="24"/>
                          <w:szCs w:val="24"/>
                          <w:rtl w:val="0"/>
                        </w:rPr>
                        <w:t xml:space="preserve">Milestone/Deliverable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CF">
                      <w:pPr>
                        <w:spacing w:line="276" w:lineRule="auto"/>
                        <w:ind w:left="-20" w:firstLine="0"/>
                        <w:rPr>
                          <w:sz w:val="27"/>
                          <w:szCs w:val="27"/>
                        </w:rPr>
                      </w:pPr>
                      <w:r w:rsidDel="00000000" w:rsidR="00000000" w:rsidRPr="00000000">
                        <w:rPr>
                          <w:sz w:val="24"/>
                          <w:szCs w:val="24"/>
                          <w:rtl w:val="0"/>
                        </w:rPr>
                        <w:t xml:space="preserve">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D0">
                      <w:pPr>
                        <w:spacing w:line="276" w:lineRule="auto"/>
                        <w:ind w:left="-20" w:firstLine="0"/>
                        <w:rPr>
                          <w:sz w:val="27"/>
                          <w:szCs w:val="27"/>
                        </w:rPr>
                      </w:pPr>
                      <w:r w:rsidDel="00000000" w:rsidR="00000000" w:rsidRPr="00000000">
                        <w:rPr>
                          <w:sz w:val="24"/>
                          <w:szCs w:val="24"/>
                          <w:rtl w:val="0"/>
                        </w:rPr>
                        <w:t xml:space="preserve"> Timeframe or Delivery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spacing w:line="276" w:lineRule="auto"/>
                        <w:ind w:left="-20" w:firstLine="0"/>
                        <w:rPr>
                          <w:sz w:val="27"/>
                          <w:szCs w:val="27"/>
                          <w:highlight w:val="white"/>
                        </w:rPr>
                      </w:pPr>
                      <w:r w:rsidDel="00000000" w:rsidR="00000000" w:rsidRPr="00000000">
                        <w:rPr>
                          <w:sz w:val="24"/>
                          <w:szCs w:val="24"/>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spacing w:line="276" w:lineRule="auto"/>
                        <w:ind w:left="-20" w:firstLine="0"/>
                        <w:rPr>
                          <w:sz w:val="27"/>
                          <w:szCs w:val="27"/>
                          <w:highlight w:val="white"/>
                        </w:rPr>
                      </w:pPr>
                      <w:r w:rsidDel="00000000" w:rsidR="00000000" w:rsidRPr="00000000">
                        <w:rPr>
                          <w:sz w:val="24"/>
                          <w:szCs w:val="24"/>
                          <w:highlight w:val="white"/>
                          <w:rtl w:val="0"/>
                        </w:rPr>
                        <w:t xml:space="preserve">Provisioning of employee Pluralsight licences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spacing w:line="276" w:lineRule="auto"/>
                        <w:ind w:left="-20" w:firstLine="0"/>
                        <w:rPr>
                          <w:sz w:val="27"/>
                          <w:szCs w:val="27"/>
                          <w:highlight w:val="white"/>
                        </w:rPr>
                      </w:pPr>
                      <w:r w:rsidDel="00000000" w:rsidR="00000000" w:rsidRPr="00000000">
                        <w:rPr>
                          <w:sz w:val="24"/>
                          <w:szCs w:val="24"/>
                          <w:highlight w:val="white"/>
                          <w:rtl w:val="0"/>
                        </w:rPr>
                        <w:t xml:space="preserve">Within week 1 of Contract Award or no later than 16/01/2026</w:t>
                      </w:r>
                      <w:r w:rsidDel="00000000" w:rsidR="00000000" w:rsidRPr="00000000">
                        <w:rPr>
                          <w:rtl w:val="0"/>
                        </w:rPr>
                      </w:r>
                    </w:p>
                  </w:tc>
                </w:tr>
              </w:tbl>
            </w:sdtContent>
          </w:sdt>
          <w:p w:rsidR="00000000" w:rsidDel="00000000" w:rsidP="00000000" w:rsidRDefault="00000000" w:rsidRPr="00000000" w14:paraId="000000D4">
            <w:pPr>
              <w:widowControl w:val="0"/>
              <w:ind w:firstLine="0"/>
              <w:rPr>
                <w:sz w:val="24"/>
                <w:szCs w:val="24"/>
              </w:rPr>
            </w:pPr>
            <w:r w:rsidDel="00000000" w:rsidR="00000000" w:rsidRPr="00000000">
              <w:rPr>
                <w:rtl w:val="0"/>
              </w:rPr>
            </w:r>
          </w:p>
          <w:p w:rsidR="00000000" w:rsidDel="00000000" w:rsidP="00000000" w:rsidRDefault="00000000" w:rsidRPr="00000000" w14:paraId="000000D5">
            <w:pPr>
              <w:widowControl w:val="0"/>
              <w:ind w:firstLine="0"/>
              <w:rPr>
                <w:sz w:val="24"/>
                <w:szCs w:val="24"/>
              </w:rPr>
            </w:pPr>
            <w:r w:rsidDel="00000000" w:rsidR="00000000" w:rsidRPr="00000000">
              <w:rPr>
                <w:rtl w:val="0"/>
              </w:rPr>
            </w:r>
          </w:p>
          <w:sdt>
            <w:sdtPr>
              <w:lock w:val="contentLocked"/>
              <w:id w:val="889365337"/>
              <w:tag w:val="goog_rdk_3"/>
            </w:sdtPr>
            <w:sdtContent>
              <w:tbl>
                <w:tblPr>
                  <w:tblStyle w:val="Table12"/>
                  <w:tblW w:w="6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822.6666666666667"/>
                  <w:gridCol w:w="1822.6666666666667"/>
                  <w:gridCol w:w="1822.6666666666667"/>
                  <w:tblGridChange w:id="0">
                    <w:tblGrid>
                      <w:gridCol w:w="1305"/>
                      <w:gridCol w:w="1822.6666666666667"/>
                      <w:gridCol w:w="1822.6666666666667"/>
                      <w:gridCol w:w="1822.66666666666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D6">
                      <w:pPr>
                        <w:spacing w:line="276" w:lineRule="auto"/>
                        <w:ind w:firstLine="0"/>
                        <w:rPr/>
                      </w:pPr>
                      <w:r w:rsidDel="00000000" w:rsidR="00000000" w:rsidRPr="00000000">
                        <w:rPr>
                          <w:rtl w:val="0"/>
                        </w:rPr>
                        <w:t xml:space="preserve">KPI/SLA</w: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D7">
                      <w:pPr>
                        <w:spacing w:line="276" w:lineRule="auto"/>
                        <w:ind w:firstLine="0"/>
                        <w:rPr/>
                      </w:pPr>
                      <w:r w:rsidDel="00000000" w:rsidR="00000000" w:rsidRPr="00000000">
                        <w:rPr>
                          <w:rtl w:val="0"/>
                        </w:rPr>
                        <w:t xml:space="preserve">Service Area</w: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D8">
                      <w:pPr>
                        <w:spacing w:line="276" w:lineRule="auto"/>
                        <w:ind w:firstLine="0"/>
                        <w:rPr/>
                      </w:pPr>
                      <w:r w:rsidDel="00000000" w:rsidR="00000000" w:rsidRPr="00000000">
                        <w:rPr>
                          <w:rtl w:val="0"/>
                        </w:rPr>
                        <w:t xml:space="preserve">KPI/SLA description</w: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D9">
                      <w:pPr>
                        <w:spacing w:line="276" w:lineRule="auto"/>
                        <w:ind w:firstLine="0"/>
                        <w:rPr/>
                      </w:pPr>
                      <w:r w:rsidDel="00000000" w:rsidR="00000000" w:rsidRPr="00000000">
                        <w:rPr>
                          <w:rtl w:val="0"/>
                        </w:rPr>
                        <w:t xml:space="preserve">Target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spacing w:line="276" w:lineRule="auto"/>
                        <w:ind w:firstLine="0"/>
                        <w:rPr>
                          <w:highlight w:val="white"/>
                        </w:rPr>
                      </w:pPr>
                      <w:r w:rsidDel="00000000" w:rsidR="00000000" w:rsidRPr="00000000">
                        <w:rPr>
                          <w:highlight w:val="whit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line="276" w:lineRule="auto"/>
                        <w:ind w:firstLine="0"/>
                        <w:rPr>
                          <w:highlight w:val="white"/>
                        </w:rPr>
                      </w:pPr>
                      <w:r w:rsidDel="00000000" w:rsidR="00000000" w:rsidRPr="00000000">
                        <w:rPr>
                          <w:highlight w:val="white"/>
                          <w:rtl w:val="0"/>
                        </w:rPr>
                        <w:t xml:space="preserve">Availability of the Pluralsight portal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line="276" w:lineRule="auto"/>
                        <w:ind w:firstLine="0"/>
                        <w:rPr>
                          <w:highlight w:val="white"/>
                        </w:rPr>
                      </w:pPr>
                      <w:r w:rsidDel="00000000" w:rsidR="00000000" w:rsidRPr="00000000">
                        <w:rPr>
                          <w:highlight w:val="white"/>
                          <w:rtl w:val="0"/>
                        </w:rPr>
                        <w:t xml:space="preserve">Website uptime allowing users to access their online learning should be a minimum of 99.5% of the 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spacing w:line="276" w:lineRule="auto"/>
                        <w:ind w:firstLine="0"/>
                        <w:rPr>
                          <w:highlight w:val="white"/>
                        </w:rPr>
                      </w:pPr>
                      <w:r w:rsidDel="00000000" w:rsidR="00000000" w:rsidRPr="00000000">
                        <w:rPr>
                          <w:highlight w:val="white"/>
                          <w:rtl w:val="0"/>
                        </w:rPr>
                        <w:t xml:space="preserve">e.g. 99.5%</w:t>
                      </w:r>
                    </w:p>
                  </w:tc>
                </w:tr>
              </w:tbl>
            </w:sdtContent>
          </w:sdt>
          <w:p w:rsidR="00000000" w:rsidDel="00000000" w:rsidP="00000000" w:rsidRDefault="00000000" w:rsidRPr="00000000" w14:paraId="000000DE">
            <w:pPr>
              <w:widowControl w:val="0"/>
              <w:ind w:firstLine="0"/>
              <w:rPr>
                <w:sz w:val="24"/>
                <w:szCs w:val="24"/>
              </w:rPr>
            </w:pPr>
            <w:r w:rsidDel="00000000" w:rsidR="00000000" w:rsidRPr="00000000">
              <w:rPr>
                <w:rtl w:val="0"/>
              </w:rPr>
            </w:r>
          </w:p>
        </w:tc>
      </w:tr>
      <w:tr>
        <w:trPr>
          <w:cantSplit w:val="0"/>
          <w:trHeight w:val="809"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0">
            <w:pPr>
              <w:spacing w:line="249" w:lineRule="auto"/>
              <w:ind w:hanging="2"/>
              <w:rPr>
                <w:color w:val="000000"/>
                <w:sz w:val="24"/>
                <w:szCs w:val="24"/>
              </w:rPr>
            </w:pPr>
            <w:r w:rsidDel="00000000" w:rsidR="00000000" w:rsidRPr="00000000">
              <w:rPr>
                <w:sz w:val="24"/>
                <w:szCs w:val="24"/>
                <w:rtl w:val="0"/>
              </w:rPr>
              <w:t xml:space="preserve">Not applicable.</w:t>
            </w:r>
            <w:r w:rsidDel="00000000" w:rsidR="00000000" w:rsidRPr="00000000">
              <w:rPr>
                <w:rtl w:val="0"/>
              </w:rPr>
            </w:r>
          </w:p>
        </w:tc>
      </w:tr>
      <w:tr>
        <w:trPr>
          <w:cantSplit w:val="0"/>
          <w:trHeight w:val="1085"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Warranties, representations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2">
            <w:pPr>
              <w:spacing w:line="249" w:lineRule="auto"/>
              <w:ind w:hanging="2"/>
              <w:rPr>
                <w:color w:val="000000"/>
                <w:sz w:val="24"/>
                <w:szCs w:val="24"/>
              </w:rPr>
            </w:pPr>
            <w:r w:rsidDel="00000000" w:rsidR="00000000" w:rsidRPr="00000000">
              <w:rPr>
                <w:sz w:val="24"/>
                <w:szCs w:val="24"/>
                <w:rtl w:val="0"/>
              </w:rPr>
              <w:t xml:space="preserve">Not applicable.</w:t>
            </w:r>
            <w:r w:rsidDel="00000000" w:rsidR="00000000" w:rsidRPr="00000000">
              <w:rPr>
                <w:rtl w:val="0"/>
              </w:rPr>
            </w:r>
          </w:p>
        </w:tc>
      </w:tr>
      <w:tr>
        <w:trPr>
          <w:cantSplit w:val="0"/>
          <w:trHeight w:val="1242"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Supplemental requirements in addition to the Call-Off</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4">
            <w:pPr>
              <w:spacing w:line="249" w:lineRule="auto"/>
              <w:ind w:hanging="2"/>
              <w:rPr>
                <w:color w:val="000000"/>
                <w:sz w:val="24"/>
                <w:szCs w:val="24"/>
              </w:rPr>
            </w:pPr>
            <w:r w:rsidDel="00000000" w:rsidR="00000000" w:rsidRPr="00000000">
              <w:rPr>
                <w:sz w:val="24"/>
                <w:szCs w:val="24"/>
                <w:rtl w:val="0"/>
              </w:rPr>
              <w:t xml:space="preserve">Not applicable.</w:t>
            </w:r>
            <w:r w:rsidDel="00000000" w:rsidR="00000000" w:rsidRPr="00000000">
              <w:rPr>
                <w:rtl w:val="0"/>
              </w:rPr>
            </w:r>
          </w:p>
        </w:tc>
      </w:tr>
      <w:tr>
        <w:trPr>
          <w:cantSplit w:val="0"/>
          <w:trHeight w:val="1536"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Alternative clauses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6">
            <w:pPr>
              <w:spacing w:line="249" w:lineRule="auto"/>
              <w:ind w:hanging="2"/>
              <w:rPr>
                <w:color w:val="000000"/>
                <w:sz w:val="24"/>
                <w:szCs w:val="24"/>
              </w:rPr>
            </w:pPr>
            <w:r w:rsidDel="00000000" w:rsidR="00000000" w:rsidRPr="00000000">
              <w:rPr>
                <w:sz w:val="24"/>
                <w:szCs w:val="24"/>
                <w:rtl w:val="0"/>
              </w:rPr>
              <w:t xml:space="preserve">Not applicable.</w:t>
            </w:r>
            <w:r w:rsidDel="00000000" w:rsidR="00000000" w:rsidRPr="00000000">
              <w:rPr>
                <w:rtl w:val="0"/>
              </w:rPr>
            </w:r>
          </w:p>
        </w:tc>
      </w:tr>
      <w:tr>
        <w:trPr>
          <w:cantSplit w:val="0"/>
          <w:trHeight w:val="1259"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6" w:line="249" w:lineRule="auto"/>
              <w:ind w:left="0" w:hanging="2"/>
              <w:rPr>
                <w:color w:val="000000"/>
                <w:sz w:val="24"/>
                <w:szCs w:val="24"/>
              </w:rPr>
            </w:pPr>
            <w:r w:rsidDel="00000000" w:rsidR="00000000" w:rsidRPr="00000000">
              <w:rPr>
                <w:b w:val="1"/>
                <w:bCs w:val="1"/>
                <w:color w:val="000000"/>
                <w:sz w:val="24"/>
                <w:szCs w:val="24"/>
                <w:rtl w:val="0"/>
              </w:rPr>
              <w:t xml:space="preserve">Buyer specific</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8" w:line="249" w:lineRule="auto"/>
              <w:ind w:left="0" w:hanging="2"/>
              <w:rPr>
                <w:color w:val="000000"/>
                <w:sz w:val="24"/>
                <w:szCs w:val="24"/>
              </w:rPr>
            </w:pPr>
            <w:r w:rsidDel="00000000" w:rsidR="00000000" w:rsidRPr="00000000">
              <w:rPr>
                <w:b w:val="1"/>
                <w:bCs w:val="1"/>
                <w:color w:val="000000"/>
                <w:sz w:val="24"/>
                <w:szCs w:val="24"/>
                <w:rtl w:val="0"/>
              </w:rPr>
              <w:t xml:space="preserve">amendments</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to/refinements of the Call-Off Contract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A">
            <w:pPr>
              <w:spacing w:line="249" w:lineRule="auto"/>
              <w:ind w:hanging="2"/>
              <w:rPr>
                <w:color w:val="000000"/>
                <w:sz w:val="24"/>
                <w:szCs w:val="24"/>
              </w:rPr>
            </w:pPr>
            <w:r w:rsidDel="00000000" w:rsidR="00000000" w:rsidRPr="00000000">
              <w:rPr>
                <w:sz w:val="24"/>
                <w:szCs w:val="24"/>
                <w:rtl w:val="0"/>
              </w:rPr>
              <w:t xml:space="preserve">Not applicable.</w:t>
            </w:r>
            <w:r w:rsidDel="00000000" w:rsidR="00000000" w:rsidRPr="00000000">
              <w:rPr>
                <w:rtl w:val="0"/>
              </w:rPr>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Personal Data and</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Data Subjects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46" w:line="249" w:lineRule="auto"/>
              <w:ind w:left="0" w:hanging="2"/>
              <w:rPr>
                <w:color w:val="000000"/>
                <w:sz w:val="24"/>
                <w:szCs w:val="24"/>
              </w:rPr>
            </w:pPr>
            <w:r w:rsidDel="00000000" w:rsidR="00000000" w:rsidRPr="00000000">
              <w:rPr>
                <w:color w:val="000000"/>
                <w:sz w:val="24"/>
                <w:szCs w:val="24"/>
                <w:rtl w:val="0"/>
              </w:rPr>
              <w:t xml:space="preserve">Confirm whether Annex 1 (and Annex 2, if applicable) of</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color w:val="000000"/>
                <w:sz w:val="24"/>
                <w:szCs w:val="24"/>
                <w:rtl w:val="0"/>
              </w:rPr>
              <w:t xml:space="preserve">Schedule 7 is being used: Annex 1</w:t>
            </w:r>
          </w:p>
        </w:tc>
      </w:tr>
      <w:tr>
        <w:trPr>
          <w:cantSplit w:val="0"/>
          <w:trHeight w:val="943"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Intellectual Property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EF">
            <w:pPr>
              <w:widowControl w:val="0"/>
              <w:ind w:left="102" w:firstLine="0"/>
              <w:rPr>
                <w:color w:val="000000"/>
                <w:sz w:val="26"/>
                <w:szCs w:val="26"/>
              </w:rPr>
            </w:pPr>
            <w:r w:rsidDel="00000000" w:rsidR="00000000" w:rsidRPr="00000000">
              <w:rPr>
                <w:sz w:val="24"/>
                <w:szCs w:val="24"/>
                <w:rtl w:val="0"/>
              </w:rPr>
              <w:t xml:space="preserve">Not used</w:t>
            </w:r>
            <w:r w:rsidDel="00000000" w:rsidR="00000000" w:rsidRPr="00000000">
              <w:rPr>
                <w:rtl w:val="0"/>
              </w:rPr>
            </w:r>
          </w:p>
        </w:tc>
      </w:tr>
      <w:tr>
        <w:trPr>
          <w:cantSplit w:val="0"/>
          <w:trHeight w:val="681"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Social Value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F1">
            <w:pPr>
              <w:shd w:fill="ffffff" w:val="clear"/>
              <w:spacing w:after="80" w:line="249" w:lineRule="auto"/>
              <w:ind w:firstLine="0"/>
              <w:rPr>
                <w:b w:val="1"/>
                <w:bCs w:val="1"/>
                <w:color w:val="0b0c0c"/>
                <w:sz w:val="24"/>
                <w:szCs w:val="24"/>
              </w:rPr>
            </w:pPr>
            <w:r w:rsidDel="00000000" w:rsidR="00000000" w:rsidRPr="00000000">
              <w:rPr>
                <w:b w:val="1"/>
                <w:bCs w:val="1"/>
                <w:color w:val="0b0c0c"/>
                <w:sz w:val="24"/>
                <w:szCs w:val="24"/>
                <w:rtl w:val="0"/>
              </w:rPr>
              <w:t xml:space="preserve">As per Public Procurement Gateway/ G-Cloud 14: </w:t>
            </w:r>
            <w:hyperlink r:id="rId14">
              <w:r w:rsidDel="00000000" w:rsidR="00000000" w:rsidRPr="00000000">
                <w:rPr>
                  <w:b w:val="1"/>
                  <w:bCs w:val="1"/>
                  <w:color w:val="1155cc"/>
                  <w:sz w:val="24"/>
                  <w:szCs w:val="24"/>
                  <w:u w:val="single"/>
                  <w:rtl w:val="0"/>
                </w:rPr>
                <w:t xml:space="preserve">https://redirect.contractawardservice.crowncommercial.gov.uk/service/138755276751549/version/14</w:t>
              </w:r>
            </w:hyperlink>
            <w:r w:rsidDel="00000000" w:rsidR="00000000" w:rsidRPr="00000000">
              <w:rPr>
                <w:b w:val="1"/>
                <w:bCs w:val="1"/>
                <w:color w:val="0b0c0c"/>
                <w:sz w:val="24"/>
                <w:szCs w:val="24"/>
                <w:rtl w:val="0"/>
              </w:rPr>
              <w:t xml:space="preserve"> </w:t>
            </w:r>
          </w:p>
          <w:p w:rsidR="00000000" w:rsidDel="00000000" w:rsidP="00000000" w:rsidRDefault="00000000" w:rsidRPr="00000000" w14:paraId="000000F2">
            <w:pPr>
              <w:shd w:fill="ffffff" w:val="clear"/>
              <w:spacing w:after="80" w:line="249" w:lineRule="auto"/>
              <w:ind w:firstLine="0"/>
              <w:rPr>
                <w:b w:val="1"/>
                <w:bCs w:val="1"/>
                <w:color w:val="0b0c0c"/>
                <w:sz w:val="24"/>
                <w:szCs w:val="24"/>
              </w:rPr>
            </w:pPr>
            <w:r w:rsidDel="00000000" w:rsidR="00000000" w:rsidRPr="00000000">
              <w:rPr>
                <w:rtl w:val="0"/>
              </w:rPr>
            </w:r>
          </w:p>
          <w:p w:rsidR="00000000" w:rsidDel="00000000" w:rsidP="00000000" w:rsidRDefault="00000000" w:rsidRPr="00000000" w14:paraId="000000F3">
            <w:pPr>
              <w:shd w:fill="ffffff" w:val="clear"/>
              <w:spacing w:after="80" w:line="249" w:lineRule="auto"/>
              <w:ind w:firstLine="0"/>
              <w:rPr>
                <w:b w:val="1"/>
                <w:bCs w:val="1"/>
                <w:color w:val="0b0c0c"/>
                <w:sz w:val="24"/>
                <w:szCs w:val="24"/>
              </w:rPr>
            </w:pPr>
            <w:r w:rsidDel="00000000" w:rsidR="00000000" w:rsidRPr="00000000">
              <w:rPr>
                <w:b w:val="1"/>
                <w:bCs w:val="1"/>
                <w:color w:val="0b0c0c"/>
                <w:sz w:val="24"/>
                <w:szCs w:val="24"/>
                <w:rtl w:val="0"/>
              </w:rPr>
              <w:t xml:space="preserve">Fighting climate change</w:t>
            </w:r>
          </w:p>
          <w:p w:rsidR="00000000" w:rsidDel="00000000" w:rsidP="00000000" w:rsidRDefault="00000000" w:rsidRPr="00000000" w14:paraId="000000F4">
            <w:pPr>
              <w:shd w:fill="ffffff" w:val="clear"/>
              <w:spacing w:line="249" w:lineRule="auto"/>
              <w:ind w:firstLine="0"/>
              <w:rPr>
                <w:color w:val="0b0c0c"/>
                <w:sz w:val="24"/>
                <w:szCs w:val="24"/>
              </w:rPr>
            </w:pPr>
            <w:r w:rsidDel="00000000" w:rsidR="00000000" w:rsidRPr="00000000">
              <w:rPr>
                <w:color w:val="0b0c0c"/>
                <w:sz w:val="24"/>
                <w:szCs w:val="24"/>
                <w:rtl w:val="0"/>
              </w:rPr>
              <w:t xml:space="preserve">Softcat are dedicated to reducing our environmental impact and actively promoting sustainability. Our commitment to sustainability is a core aspect of our business strategy, driving us to innovate and lead in the creation of a more sustainable future for our company and the communities we serve. This commitment is embedded in our policies, operating procedures, and training programs. We are proud to be the first FTSE 250 company to be awarded 5-star status in relation to the United Nations Sustainable Development Goals. We aim to achieve a Carbon Net-Zero Value Circle by 2040 by prioritising renewable energy, reducing natural resource use, minimising waste, and safeguarding biodiversity in compliance with environmental legislation. At Softcat, we have taken significant steps towards securing renewable energy across our organisation, reducing our scope 1 &amp; 2 emissions. We had the target of using 100% Renewable Energy across all our locations by 2024. We successfully delivered against this target ~2 years early. In May 2023 we took delivery of 15 electric vehicles, replacing all existing fossil-fuelled company cars used by employees for business means. The implementation of the EV pool fleet will see a saving of over 80 tons of CO2e per year. A huge impact on our Net Zero targets.</w:t>
            </w:r>
          </w:p>
          <w:p w:rsidR="00000000" w:rsidDel="00000000" w:rsidP="00000000" w:rsidRDefault="00000000" w:rsidRPr="00000000" w14:paraId="000000F5">
            <w:pPr>
              <w:shd w:fill="ffffff" w:val="clear"/>
              <w:spacing w:line="249" w:lineRule="auto"/>
              <w:ind w:firstLine="0"/>
              <w:rPr>
                <w:color w:val="0b0c0c"/>
                <w:sz w:val="24"/>
                <w:szCs w:val="24"/>
              </w:rPr>
            </w:pPr>
            <w:r w:rsidDel="00000000" w:rsidR="00000000" w:rsidRPr="00000000">
              <w:rPr>
                <w:rtl w:val="0"/>
              </w:rPr>
            </w:r>
          </w:p>
          <w:p w:rsidR="00000000" w:rsidDel="00000000" w:rsidP="00000000" w:rsidRDefault="00000000" w:rsidRPr="00000000" w14:paraId="000000F6">
            <w:pPr>
              <w:shd w:fill="ffffff" w:val="clear"/>
              <w:spacing w:after="80" w:line="249" w:lineRule="auto"/>
              <w:ind w:firstLine="0"/>
              <w:rPr>
                <w:b w:val="1"/>
                <w:bCs w:val="1"/>
                <w:color w:val="0b0c0c"/>
                <w:sz w:val="24"/>
                <w:szCs w:val="24"/>
              </w:rPr>
            </w:pPr>
            <w:r w:rsidDel="00000000" w:rsidR="00000000" w:rsidRPr="00000000">
              <w:rPr>
                <w:b w:val="1"/>
                <w:bCs w:val="1"/>
                <w:color w:val="0b0c0c"/>
                <w:sz w:val="24"/>
                <w:szCs w:val="24"/>
                <w:rtl w:val="0"/>
              </w:rPr>
              <w:t xml:space="preserve">Tackling economic inequality</w:t>
            </w:r>
          </w:p>
          <w:p w:rsidR="00000000" w:rsidDel="00000000" w:rsidP="00000000" w:rsidRDefault="00000000" w:rsidRPr="00000000" w14:paraId="000000F7">
            <w:pPr>
              <w:shd w:fill="ffffff" w:val="clear"/>
              <w:spacing w:line="249" w:lineRule="auto"/>
              <w:ind w:firstLine="0"/>
              <w:rPr>
                <w:color w:val="0b0c0c"/>
                <w:sz w:val="24"/>
                <w:szCs w:val="24"/>
              </w:rPr>
            </w:pPr>
            <w:r w:rsidDel="00000000" w:rsidR="00000000" w:rsidRPr="00000000">
              <w:rPr>
                <w:color w:val="0b0c0c"/>
                <w:sz w:val="24"/>
                <w:szCs w:val="24"/>
                <w:rtl w:val="0"/>
              </w:rPr>
              <w:t xml:space="preserve">As a value-add reseller, Softcat outsources the products, services, and solutions through our extensive network of partners, to best suit the needs of our broad client base. We always consider and promote SMEs and local providers where appropriate, particularly for the products and services we offer via the G Cloud framework. We remain dedicated to improving employability and educational awareness across schools, colleges, and universities to help break down the barriers to joining technology organisations. We work collaboratively with many schools that are close in proximity to our offices, to ensure we are actively supporting the community as well as schools from lower socio-economic backgrounds. We visit the schools to talk about the IT sector and the roles in our organisation, as well as promoting work-experience opportunities during the summer. In particular, we actively encourage students from diverse backgrounds to engage in work experience to appreciate the roles available in our sector. For ambitious school and college leavers, a Softcat Apprenticeship is a great first step into the world of work, with 94% of our apprentices offered a permanent position at Softcat post apprenticeships, which goes to show the amazing opportunity available with us. We were ranked 1st in IT &amp; Consultancy, and 10th overall in by RateMyApprenticeship.com - Best 100 Apprenticeship Employers 2023-2024 list. Softcat now also offer 12 month paid internships to University students looking to complete a year in industry as part of their undergraduate studies.</w:t>
            </w:r>
          </w:p>
          <w:p w:rsidR="00000000" w:rsidDel="00000000" w:rsidP="00000000" w:rsidRDefault="00000000" w:rsidRPr="00000000" w14:paraId="000000F8">
            <w:pPr>
              <w:shd w:fill="ffffff" w:val="clear"/>
              <w:spacing w:line="249" w:lineRule="auto"/>
              <w:ind w:firstLine="0"/>
              <w:rPr>
                <w:color w:val="0b0c0c"/>
                <w:sz w:val="24"/>
                <w:szCs w:val="24"/>
              </w:rPr>
            </w:pPr>
            <w:r w:rsidDel="00000000" w:rsidR="00000000" w:rsidRPr="00000000">
              <w:rPr>
                <w:rtl w:val="0"/>
              </w:rPr>
            </w:r>
          </w:p>
          <w:p w:rsidR="00000000" w:rsidDel="00000000" w:rsidP="00000000" w:rsidRDefault="00000000" w:rsidRPr="00000000" w14:paraId="000000F9">
            <w:pPr>
              <w:shd w:fill="ffffff" w:val="clear"/>
              <w:spacing w:after="80" w:line="249" w:lineRule="auto"/>
              <w:ind w:firstLine="0"/>
              <w:rPr>
                <w:b w:val="1"/>
                <w:bCs w:val="1"/>
                <w:color w:val="0b0c0c"/>
                <w:sz w:val="24"/>
                <w:szCs w:val="24"/>
              </w:rPr>
            </w:pPr>
            <w:r w:rsidDel="00000000" w:rsidR="00000000" w:rsidRPr="00000000">
              <w:rPr>
                <w:b w:val="1"/>
                <w:bCs w:val="1"/>
                <w:color w:val="0b0c0c"/>
                <w:sz w:val="24"/>
                <w:szCs w:val="24"/>
                <w:rtl w:val="0"/>
              </w:rPr>
              <w:t xml:space="preserve">Equal opportunity</w:t>
            </w:r>
          </w:p>
          <w:p w:rsidR="00000000" w:rsidDel="00000000" w:rsidP="00000000" w:rsidRDefault="00000000" w:rsidRPr="00000000" w14:paraId="000000FA">
            <w:pPr>
              <w:shd w:fill="ffffff" w:val="clear"/>
              <w:spacing w:line="249" w:lineRule="auto"/>
              <w:ind w:firstLine="0"/>
              <w:rPr>
                <w:color w:val="0b0c0c"/>
                <w:sz w:val="24"/>
                <w:szCs w:val="24"/>
              </w:rPr>
            </w:pPr>
            <w:r w:rsidDel="00000000" w:rsidR="00000000" w:rsidRPr="00000000">
              <w:rPr>
                <w:color w:val="0b0c0c"/>
                <w:sz w:val="24"/>
                <w:szCs w:val="24"/>
                <w:rtl w:val="0"/>
              </w:rPr>
              <w:t xml:space="preserve">Our approach to diversity and inclusion is introduced first during our induction training, as part of our Softcat values, outlining responsibility to uphold our principles. This message is reinforced by our process and policies, networks, Allyship Training and Inclusion Awareness campaigns. Softcat supports diversity and inclusion through various networks including: - Supporting Women in Business (SWIB) - The Ethnic and Cultural Network - The Pride Network - The Family Network - The Empowering Disability and Neurodiversity Network (EDN) - The Faith at Work Network - Armed Forces &amp; Veterans Network These networks aim to create a supportive and inclusive work environment for all employees, regardless of gender, ethnicity, sexual orientation, disability, or family commitments. Our allyship programme, Stronger Together, is a mixture of event and workshop-based training available to all staff. Programme topics include, bias, power, privilege, and being a greater ally. Inclusion Awareness campaigns include race, disability, sexual orientation, gender, faith, and caring responsibilities. These sessions highlight and celebrate minority groups, through panel sessions, Q&amp;A sessions and training, providing an opportunity to discuss and understand ways to be more inclusive. Our efforts to improve diversity and inclusion have been incredibly successful. Since 2020, the number of female employees below management level has increased to 35%, and the number of ethnic minority employees rose to 17%.</w:t>
            </w:r>
          </w:p>
          <w:p w:rsidR="00000000" w:rsidDel="00000000" w:rsidP="00000000" w:rsidRDefault="00000000" w:rsidRPr="00000000" w14:paraId="000000FB">
            <w:pPr>
              <w:shd w:fill="ffffff" w:val="clear"/>
              <w:spacing w:line="249" w:lineRule="auto"/>
              <w:ind w:firstLine="0"/>
              <w:rPr>
                <w:color w:val="0b0c0c"/>
                <w:sz w:val="24"/>
                <w:szCs w:val="24"/>
              </w:rPr>
            </w:pPr>
            <w:r w:rsidDel="00000000" w:rsidR="00000000" w:rsidRPr="00000000">
              <w:rPr>
                <w:rtl w:val="0"/>
              </w:rPr>
            </w:r>
          </w:p>
          <w:p w:rsidR="00000000" w:rsidDel="00000000" w:rsidP="00000000" w:rsidRDefault="00000000" w:rsidRPr="00000000" w14:paraId="000000FC">
            <w:pPr>
              <w:shd w:fill="ffffff" w:val="clear"/>
              <w:spacing w:after="80" w:line="249" w:lineRule="auto"/>
              <w:ind w:firstLine="0"/>
              <w:rPr>
                <w:b w:val="1"/>
                <w:bCs w:val="1"/>
                <w:color w:val="0b0c0c"/>
                <w:sz w:val="24"/>
                <w:szCs w:val="24"/>
              </w:rPr>
            </w:pPr>
            <w:r w:rsidDel="00000000" w:rsidR="00000000" w:rsidRPr="00000000">
              <w:rPr>
                <w:b w:val="1"/>
                <w:bCs w:val="1"/>
                <w:color w:val="0b0c0c"/>
                <w:sz w:val="24"/>
                <w:szCs w:val="24"/>
                <w:rtl w:val="0"/>
              </w:rPr>
              <w:t xml:space="preserve">Wellbeing</w:t>
            </w:r>
          </w:p>
          <w:p w:rsidR="00000000" w:rsidDel="00000000" w:rsidP="00000000" w:rsidRDefault="00000000" w:rsidRPr="00000000" w14:paraId="000000FD">
            <w:pPr>
              <w:shd w:fill="ffffff" w:val="clear"/>
              <w:spacing w:line="249" w:lineRule="auto"/>
              <w:ind w:firstLine="0"/>
              <w:rPr>
                <w:color w:val="0b0c0c"/>
                <w:sz w:val="24"/>
                <w:szCs w:val="24"/>
              </w:rPr>
            </w:pPr>
            <w:r w:rsidDel="00000000" w:rsidR="00000000" w:rsidRPr="00000000">
              <w:rPr>
                <w:color w:val="0b0c0c"/>
                <w:sz w:val="24"/>
                <w:szCs w:val="24"/>
                <w:rtl w:val="0"/>
              </w:rPr>
              <w:t xml:space="preserve">At Softcat, all employees are provided with access to our multidimensional wellbeing programme which includes flexible work arrangements, free nutritious breakfast, mental health support, employee benefits scheme, health and wellbeing week activities, and online workshops. Giving back to the community is an innate part of who we are as a company. All Softcat employees are therefore given two volunteer days per year to support a charitable or community cause. Each of our 10 regional offices also support local charities through fundraising, donations and events. For example, our Manchester office has raised over £30,000 for the WeLoveMCR charity. This funding has supported young, disadvantaged Manchester citizens in gaining qualifications to broaden their work opportunities and supporting local groups in delivering indispensable services that enable community cohesion.</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9" w:lineRule="auto"/>
              <w:ind w:left="0" w:hanging="2"/>
              <w:rPr>
                <w:sz w:val="24"/>
                <w:szCs w:val="24"/>
              </w:rPr>
            </w:pPr>
            <w:r w:rsidDel="00000000" w:rsidR="00000000" w:rsidRPr="00000000">
              <w:rPr>
                <w:rtl w:val="0"/>
              </w:rPr>
            </w:r>
          </w:p>
        </w:tc>
      </w:tr>
      <w:tr>
        <w:trPr>
          <w:cantSplit w:val="0"/>
          <w:trHeight w:val="1450" w:hRule="atLeast"/>
          <w:tblHeader w:val="0"/>
        </w:trPr>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Performance Indicators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22.0" w:type="dxa"/>
              <w:left w:w="106.0" w:type="dxa"/>
              <w:bottom w:w="170.0" w:type="dxa"/>
              <w:right w:w="83.0" w:type="dxa"/>
            </w:tcM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color w:val="000000"/>
                <w:sz w:val="24"/>
                <w:szCs w:val="24"/>
                <w:rtl w:val="0"/>
              </w:rPr>
              <w:t xml:space="preserve">Data supplied by the Supplier in relation to Performance Indicators is deemed the Intellectual Property of the Buyer and may be published by the Buyer.</w:t>
            </w:r>
          </w:p>
        </w:tc>
      </w:tr>
    </w:tbl>
    <w:p w:rsidR="00000000" w:rsidDel="00000000" w:rsidP="00000000" w:rsidRDefault="00000000" w:rsidRPr="00000000" w14:paraId="00000101">
      <w:pPr>
        <w:pStyle w:val="Heading3"/>
        <w:tabs>
          <w:tab w:val="center" w:leader="none" w:pos="1235"/>
          <w:tab w:val="center" w:leader="none" w:pos="3177"/>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102">
      <w:pPr>
        <w:pStyle w:val="Heading3"/>
        <w:ind w:left="1" w:hanging="3"/>
        <w:rPr/>
      </w:pPr>
      <w:r w:rsidDel="00000000" w:rsidR="00000000" w:rsidRPr="00000000">
        <w:rPr>
          <w:rtl w:val="0"/>
        </w:rPr>
        <w:t xml:space="preserve">1. </w:t>
        <w:tab/>
        <w:t xml:space="preserve">Formation of contract</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1.1       By signing and returning this Order Form (Part A), the Supplier agrees to enter into a Call-Off Contract with the Buyer.</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1.2 </w:t>
        <w:tab/>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 </w:t>
        <w:tab/>
        <w:t xml:space="preserve">This Call-Off Contract will be formed when the Buyer acknowledges receipt of the signed copy of the Order Form from the Supplier.</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1.4 </w:t>
        <w:tab/>
        <w:t xml:space="preserve">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rsidR="00000000" w:rsidDel="00000000" w:rsidP="00000000" w:rsidRDefault="00000000" w:rsidRPr="00000000" w14:paraId="00000107">
      <w:pPr>
        <w:pStyle w:val="Heading3"/>
        <w:ind w:left="1" w:hanging="3"/>
        <w:rPr/>
      </w:pPr>
      <w:r w:rsidDel="00000000" w:rsidR="00000000" w:rsidRPr="00000000">
        <w:rPr>
          <w:rtl w:val="0"/>
        </w:rPr>
        <w:t xml:space="preserve">2. Background to the agreement</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310" w:line="290" w:lineRule="auto"/>
        <w:ind w:left="0" w:right="11" w:hanging="2"/>
        <w:rPr>
          <w:color w:val="000000"/>
        </w:rPr>
      </w:pPr>
      <w:r w:rsidDel="00000000" w:rsidR="00000000" w:rsidRPr="00000000">
        <w:rPr>
          <w:color w:val="000000"/>
          <w:rtl w:val="0"/>
        </w:rPr>
        <w:t xml:space="preserve">2.1 </w:t>
        <w:tab/>
        <w:t xml:space="preserve">The Supplier is a provider of G-Cloud Services and agreed to provide the Services under the terms of Framework Agreement number RM1557.14.</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310" w:line="290" w:lineRule="auto"/>
        <w:ind w:left="0" w:right="11" w:hanging="2"/>
        <w:rPr>
          <w:color w:val="000000"/>
        </w:rPr>
      </w:pPr>
      <w:r w:rsidDel="00000000" w:rsidR="00000000" w:rsidRPr="00000000">
        <w:rPr>
          <w:rtl w:val="0"/>
        </w:rPr>
      </w:r>
    </w:p>
    <w:tbl>
      <w:tblPr>
        <w:tblStyle w:val="Table13"/>
        <w:tblW w:w="9825.0" w:type="dxa"/>
        <w:jc w:val="left"/>
        <w:tblInd w:w="-152.0" w:type="dxa"/>
        <w:tblLayout w:type="fixed"/>
        <w:tblLook w:val="0000"/>
      </w:tblPr>
      <w:tblGrid>
        <w:gridCol w:w="1800"/>
        <w:gridCol w:w="3540"/>
        <w:gridCol w:w="4485"/>
        <w:tblGridChange w:id="0">
          <w:tblGrid>
            <w:gridCol w:w="1800"/>
            <w:gridCol w:w="3540"/>
            <w:gridCol w:w="4485"/>
          </w:tblGrid>
        </w:tblGridChange>
      </w:tblGrid>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Signed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9" w:lineRule="auto"/>
              <w:ind w:left="0" w:hanging="2"/>
              <w:rPr>
                <w:b w:val="1"/>
                <w:bCs w:val="1"/>
                <w:color w:val="000000"/>
                <w:sz w:val="24"/>
                <w:szCs w:val="24"/>
              </w:rPr>
            </w:pPr>
            <w:r w:rsidDel="00000000" w:rsidR="00000000" w:rsidRPr="00000000">
              <w:rPr>
                <w:color w:val="000000"/>
                <w:sz w:val="24"/>
                <w:szCs w:val="24"/>
                <w:rtl w:val="0"/>
              </w:rPr>
              <w:t xml:space="preserve">Supplier</w:t>
            </w:r>
            <w:r w:rsidDel="00000000" w:rsidR="00000000" w:rsidRPr="00000000">
              <w:rPr>
                <w:sz w:val="24"/>
                <w:szCs w:val="24"/>
                <w:rtl w:val="0"/>
              </w:rPr>
              <w:t xml:space="preserve">: </w:t>
            </w:r>
            <w:r w:rsidDel="00000000" w:rsidR="00000000" w:rsidRPr="00000000">
              <w:rPr>
                <w:b w:val="1"/>
                <w:bCs w:val="1"/>
                <w:color w:val="000000"/>
                <w:sz w:val="24"/>
                <w:szCs w:val="24"/>
                <w:rtl w:val="0"/>
              </w:rPr>
              <w:t xml:space="preserve">Softcat PLC</w:t>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9" w:lineRule="auto"/>
              <w:ind w:left="0" w:hanging="2"/>
              <w:rPr>
                <w:b w:val="1"/>
                <w:bCs w:val="1"/>
                <w:color w:val="000000"/>
                <w:sz w:val="24"/>
                <w:szCs w:val="24"/>
              </w:rPr>
            </w:pPr>
            <w:r w:rsidDel="00000000" w:rsidR="00000000" w:rsidRPr="00000000">
              <w:rPr>
                <w:color w:val="000000"/>
                <w:sz w:val="24"/>
                <w:szCs w:val="24"/>
                <w:rtl w:val="0"/>
              </w:rPr>
              <w:t xml:space="preserve">Buyer: </w:t>
            </w:r>
            <w:r w:rsidDel="00000000" w:rsidR="00000000" w:rsidRPr="00000000">
              <w:rPr>
                <w:b w:val="1"/>
                <w:bCs w:val="1"/>
                <w:color w:val="000000"/>
                <w:sz w:val="24"/>
                <w:szCs w:val="24"/>
                <w:rtl w:val="0"/>
              </w:rPr>
              <w:t xml:space="preserve">Department </w:t>
            </w:r>
            <w:r w:rsidDel="00000000" w:rsidR="00000000" w:rsidRPr="00000000">
              <w:rPr>
                <w:b w:val="1"/>
                <w:bCs w:val="1"/>
                <w:sz w:val="24"/>
                <w:szCs w:val="24"/>
                <w:rtl w:val="0"/>
              </w:rPr>
              <w:t xml:space="preserve">of Science, Innovation and Technology (DSIT) - Government Digital Service (GDS)</w:t>
            </w:r>
            <w:r w:rsidDel="00000000" w:rsidR="00000000" w:rsidRPr="00000000">
              <w:rPr>
                <w:rtl w:val="0"/>
              </w:rPr>
            </w:r>
          </w:p>
        </w:tc>
      </w:tr>
      <w:tr>
        <w:trPr>
          <w:cantSplit w:val="0"/>
          <w:trHeight w:val="938" w:hRule="atLeast"/>
          <w:tblHeader w:val="0"/>
        </w:trPr>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r>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r>
      <w:tr>
        <w:trPr>
          <w:cantSplit w:val="0"/>
          <w:trHeight w:val="41" w:hRule="atLeast"/>
          <w:tblHeader w:val="0"/>
        </w:trPr>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b w:val="1"/>
                <w:bCs w:val="1"/>
                <w:color w:val="000000"/>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 w:type="dxa"/>
              <w:left w:w="106.0" w:type="dxa"/>
              <w:bottom w:w="165.0" w:type="dxa"/>
              <w:right w:w="115.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9" w:lineRule="auto"/>
              <w:ind w:left="0" w:hanging="2"/>
              <w:rPr>
                <w:color w:val="000000"/>
                <w:sz w:val="24"/>
                <w:szCs w:val="24"/>
              </w:rPr>
            </w:pPr>
            <w:r w:rsidDel="00000000" w:rsidR="00000000" w:rsidRPr="00000000">
              <w:rPr>
                <w:rtl w:val="0"/>
              </w:rPr>
            </w:r>
          </w:p>
        </w:tc>
      </w:tr>
    </w:tbl>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1272"/>
          <w:tab w:val="center" w:leader="none" w:pos="4937"/>
          <w:tab w:val="center" w:leader="none" w:pos="10915"/>
        </w:tabs>
        <w:ind w:left="0" w:hanging="2"/>
        <w:rPr>
          <w:color w:val="000000"/>
        </w:rPr>
      </w:pPr>
      <w:r w:rsidDel="00000000" w:rsidR="00000000" w:rsidRPr="00000000">
        <w:rPr>
          <w:color w:val="000000"/>
          <w:rtl w:val="0"/>
        </w:rPr>
        <w:tab/>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720"/>
          <w:tab w:val="center" w:leader="none" w:pos="1272"/>
          <w:tab w:val="center" w:leader="none" w:pos="4937"/>
          <w:tab w:val="center" w:leader="none" w:pos="10915"/>
        </w:tabs>
        <w:ind w:left="2" w:right="113" w:hanging="2"/>
        <w:rPr>
          <w:color w:val="000000"/>
        </w:rPr>
      </w:pPr>
      <w:r w:rsidDel="00000000" w:rsidR="00000000" w:rsidRPr="00000000">
        <w:rPr>
          <w:color w:val="000000"/>
          <w:rtl w:val="0"/>
        </w:rPr>
        <w:t xml:space="preserve">2.2 </w:t>
        <w:tab/>
        <w:tab/>
        <w:t xml:space="preserve">The Buyer provided an Order Form for Services to the Supplier. </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1272"/>
          <w:tab w:val="center" w:leader="none" w:pos="4937"/>
          <w:tab w:val="center" w:leader="none" w:pos="10915"/>
        </w:tabs>
        <w:ind w:left="0" w:hanging="2"/>
        <w:rPr>
          <w:color w:val="000000"/>
        </w:rPr>
      </w:pPr>
      <w:r w:rsidDel="00000000" w:rsidR="00000000" w:rsidRPr="00000000">
        <w:rPr>
          <w:color w:val="000000"/>
          <w:rtl w:val="0"/>
        </w:rPr>
        <w:tab/>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1272"/>
          <w:tab w:val="center" w:leader="none" w:pos="4937"/>
          <w:tab w:val="center" w:leader="none" w:pos="10915"/>
        </w:tabs>
        <w:ind w:left="0" w:firstLine="0"/>
        <w:rPr>
          <w:sz w:val="28"/>
          <w:szCs w:val="28"/>
        </w:rPr>
      </w:pPr>
      <w:r w:rsidDel="00000000" w:rsidR="00000000" w:rsidRPr="00000000">
        <w:rPr>
          <w:rtl w:val="0"/>
        </w:rPr>
      </w:r>
    </w:p>
    <w:p w:rsidR="00000000" w:rsidDel="00000000" w:rsidP="00000000" w:rsidRDefault="00000000" w:rsidRPr="00000000" w14:paraId="0000011D">
      <w:pPr>
        <w:pStyle w:val="Heading3"/>
        <w:ind w:left="1" w:hanging="3"/>
        <w:rPr/>
      </w:pPr>
      <w:r w:rsidDel="00000000" w:rsidR="00000000" w:rsidRPr="00000000">
        <w:rPr>
          <w:rtl w:val="0"/>
        </w:rPr>
        <w:t xml:space="preserve">Buyer Benefits</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For each Call-Off Contract please complete a buyer benefits record, by following this link:</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3002"/>
          <w:tab w:val="center" w:leader="none" w:pos="7765"/>
        </w:tabs>
        <w:spacing w:after="344" w:line="249" w:lineRule="auto"/>
        <w:ind w:left="0" w:hanging="2"/>
        <w:rPr>
          <w:color w:val="000000"/>
        </w:rPr>
      </w:pPr>
      <w:r w:rsidDel="00000000" w:rsidR="00000000" w:rsidRPr="00000000">
        <w:rPr>
          <w:color w:val="000000"/>
          <w:rtl w:val="0"/>
        </w:rPr>
        <w:t xml:space="preserve">                       </w:t>
      </w:r>
      <w:hyperlink r:id="rId15">
        <w:r w:rsidDel="00000000" w:rsidR="00000000" w:rsidRPr="00000000">
          <w:rPr>
            <w:color w:val="1155cc"/>
            <w:u w:val="single"/>
            <w:rtl w:val="0"/>
          </w:rPr>
          <w:t xml:space="preserve">G-Cloud 14 Customer Benefit Record</w:t>
        </w:r>
      </w:hyperlink>
      <w:r w:rsidDel="00000000" w:rsidR="00000000" w:rsidRPr="00000000">
        <w:rPr>
          <w:color w:val="000000"/>
          <w:rtl w:val="0"/>
        </w:rPr>
        <w:tab/>
      </w:r>
    </w:p>
    <w:p w:rsidR="00000000" w:rsidDel="00000000" w:rsidP="00000000" w:rsidRDefault="00000000" w:rsidRPr="00000000" w14:paraId="00000120">
      <w:pPr>
        <w:pStyle w:val="Heading2"/>
        <w:ind w:left="1" w:hanging="3"/>
        <w:rPr/>
      </w:pPr>
      <w:bookmarkStart w:colFirst="0" w:colLast="0" w:name="_heading=h.xqn1uvg8qvre" w:id="3"/>
      <w:bookmarkEnd w:id="3"/>
      <w:r w:rsidDel="00000000" w:rsidR="00000000" w:rsidRPr="00000000">
        <w:rPr>
          <w:rtl w:val="0"/>
        </w:rPr>
        <w:t xml:space="preserve">Part B: Terms and conditions</w:t>
      </w:r>
    </w:p>
    <w:p w:rsidR="00000000" w:rsidDel="00000000" w:rsidP="00000000" w:rsidRDefault="00000000" w:rsidRPr="00000000" w14:paraId="00000121">
      <w:pPr>
        <w:pStyle w:val="Heading3"/>
        <w:tabs>
          <w:tab w:val="center" w:leader="none" w:pos="1235"/>
          <w:tab w:val="center" w:leader="none" w:pos="4229"/>
        </w:tabs>
        <w:spacing w:after="66" w:line="240" w:lineRule="auto"/>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122">
      <w:pPr>
        <w:pStyle w:val="Heading3"/>
        <w:ind w:left="1" w:hanging="3"/>
        <w:rPr/>
      </w:pPr>
      <w:r w:rsidDel="00000000" w:rsidR="00000000" w:rsidRPr="00000000">
        <w:rPr>
          <w:rtl w:val="0"/>
        </w:rPr>
        <w:t xml:space="preserve">1. </w:t>
        <w:tab/>
        <w:t xml:space="preserve">Call-Off Contract Start date and length</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720"/>
          <w:tab w:val="center" w:leader="none" w:pos="1272"/>
          <w:tab w:val="center" w:leader="none" w:pos="6075"/>
        </w:tabs>
        <w:spacing w:after="310" w:line="290" w:lineRule="auto"/>
        <w:ind w:left="0" w:hanging="2"/>
        <w:rPr>
          <w:color w:val="000000"/>
        </w:rPr>
      </w:pPr>
      <w:r w:rsidDel="00000000" w:rsidR="00000000" w:rsidRPr="00000000">
        <w:rPr>
          <w:color w:val="000000"/>
          <w:rtl w:val="0"/>
        </w:rPr>
        <w:tab/>
        <w:t xml:space="preserve">1.1 </w:t>
        <w:tab/>
        <w:tab/>
        <w:t xml:space="preserve">The Supplier must start providing the Services on the date specified in the Order Form.</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20"/>
        </w:tabs>
        <w:spacing w:after="310" w:line="290" w:lineRule="auto"/>
        <w:ind w:left="0" w:right="11" w:firstLine="0"/>
        <w:rPr>
          <w:color w:val="000000"/>
        </w:rPr>
      </w:pPr>
      <w:r w:rsidDel="00000000" w:rsidR="00000000" w:rsidRPr="00000000">
        <w:rPr>
          <w:color w:val="000000"/>
          <w:rtl w:val="0"/>
        </w:rPr>
        <w:t xml:space="preserve">1.2 This Call-Off Contract will expire on the Expiry Date in the Order Form. It will be for up to 36 months from the Start date unless Ended earlier under clause 18 or extended by the Buyer under clause 1.3.</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310" w:line="290" w:lineRule="auto"/>
        <w:ind w:left="0" w:right="14" w:firstLine="0"/>
        <w:rPr>
          <w:color w:val="000000"/>
        </w:rPr>
      </w:pPr>
      <w:r w:rsidDel="00000000" w:rsidR="00000000" w:rsidRPr="00000000">
        <w:rPr>
          <w:color w:val="000000"/>
          <w:rtl w:val="0"/>
        </w:rPr>
        <w:t xml:space="preserve">1.3</w:t>
        <w:tab/>
        <w:t xml:space="preserve"> The Buyer can extend this Call-Off Contract, with written notice to the Supplier, by the period in the Order Form, provided that this is within the maximum permitted under the Framework Agreement of 1 period of up to 12 months.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980" w:lineRule="auto"/>
        <w:ind w:left="0" w:right="14" w:hanging="2"/>
        <w:rPr>
          <w:color w:val="000000"/>
        </w:rPr>
      </w:pPr>
      <w:r w:rsidDel="00000000" w:rsidR="00000000" w:rsidRPr="00000000">
        <w:rPr>
          <w:color w:val="000000"/>
          <w:rtl w:val="0"/>
        </w:rPr>
        <w:t xml:space="preserve">1.4 </w:t>
        <w:tab/>
        <w:t xml:space="preserve">The Parties must comply with the requirements under clauses 21.3 to 21.8 if the Buyer reserves the right in the Order Form to set the Term at more than 36 months</w:t>
        <w:tab/>
      </w:r>
    </w:p>
    <w:p w:rsidR="00000000" w:rsidDel="00000000" w:rsidP="00000000" w:rsidRDefault="00000000" w:rsidRPr="00000000" w14:paraId="00000127">
      <w:pPr>
        <w:pStyle w:val="Heading3"/>
        <w:ind w:left="1" w:hanging="3"/>
        <w:rPr/>
      </w:pPr>
      <w:r w:rsidDel="00000000" w:rsidR="00000000" w:rsidRPr="00000000">
        <w:rPr>
          <w:rtl w:val="0"/>
        </w:rPr>
        <w:t xml:space="preserve">2. </w:t>
        <w:tab/>
        <w:t xml:space="preserve">Incorporation of terms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248" w:lineRule="auto"/>
        <w:ind w:left="0" w:right="14" w:hanging="2"/>
        <w:rPr>
          <w:color w:val="000000"/>
        </w:rPr>
      </w:pPr>
      <w:r w:rsidDel="00000000" w:rsidR="00000000" w:rsidRPr="00000000">
        <w:rPr>
          <w:color w:val="000000"/>
          <w:rtl w:val="0"/>
        </w:rPr>
        <w:t xml:space="preserve">2.1 </w:t>
        <w:tab/>
        <w:t xml:space="preserve">The following Framework Agreement clauses (including clauses, schedules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29">
      <w:pPr>
        <w:numPr>
          <w:ilvl w:val="0"/>
          <w:numId w:val="34"/>
        </w:numPr>
        <w:pBdr>
          <w:top w:space="0" w:sz="0" w:val="nil"/>
          <w:left w:space="0" w:sz="0" w:val="nil"/>
          <w:bottom w:space="0" w:sz="0" w:val="nil"/>
          <w:right w:space="0" w:sz="0" w:val="nil"/>
          <w:between w:space="0" w:sz="0" w:val="nil"/>
        </w:pBdr>
        <w:spacing w:after="28" w:lineRule="auto"/>
        <w:ind w:left="0" w:right="14" w:hanging="2"/>
        <w:rPr/>
      </w:pPr>
      <w:r w:rsidDel="00000000" w:rsidR="00000000" w:rsidRPr="00000000">
        <w:rPr>
          <w:color w:val="000000"/>
          <w:rtl w:val="0"/>
        </w:rPr>
        <w:t xml:space="preserve">2.3 (Warranties and representations)</w:t>
      </w:r>
      <w:r w:rsidDel="00000000" w:rsidR="00000000" w:rsidRPr="00000000">
        <w:rPr>
          <w:rtl w:val="0"/>
        </w:rPr>
      </w:r>
    </w:p>
    <w:p w:rsidR="00000000" w:rsidDel="00000000" w:rsidP="00000000" w:rsidRDefault="00000000" w:rsidRPr="00000000" w14:paraId="0000012A">
      <w:pPr>
        <w:numPr>
          <w:ilvl w:val="0"/>
          <w:numId w:val="17"/>
        </w:numPr>
        <w:pBdr>
          <w:top w:space="0" w:sz="0" w:val="nil"/>
          <w:left w:space="0" w:sz="0" w:val="nil"/>
          <w:bottom w:space="0" w:sz="0" w:val="nil"/>
          <w:right w:space="0" w:sz="0" w:val="nil"/>
          <w:between w:space="0" w:sz="0" w:val="nil"/>
        </w:pBdr>
        <w:spacing w:after="31" w:lineRule="auto"/>
        <w:ind w:left="0" w:right="14" w:hanging="2"/>
        <w:rPr/>
      </w:pPr>
      <w:r w:rsidDel="00000000" w:rsidR="00000000" w:rsidRPr="00000000">
        <w:rPr>
          <w:color w:val="000000"/>
          <w:rtl w:val="0"/>
        </w:rPr>
        <w:t xml:space="preserve">4.1 to 4.6 (Liability)</w:t>
      </w:r>
      <w:r w:rsidDel="00000000" w:rsidR="00000000" w:rsidRPr="00000000">
        <w:rPr>
          <w:rtl w:val="0"/>
        </w:rPr>
      </w:r>
    </w:p>
    <w:p w:rsidR="00000000" w:rsidDel="00000000" w:rsidP="00000000" w:rsidRDefault="00000000" w:rsidRPr="00000000" w14:paraId="0000012B">
      <w:pPr>
        <w:numPr>
          <w:ilvl w:val="0"/>
          <w:numId w:val="17"/>
        </w:numPr>
        <w:pBdr>
          <w:top w:space="0" w:sz="0" w:val="nil"/>
          <w:left w:space="0" w:sz="0" w:val="nil"/>
          <w:bottom w:space="0" w:sz="0" w:val="nil"/>
          <w:right w:space="0" w:sz="0" w:val="nil"/>
          <w:between w:space="0" w:sz="0" w:val="nil"/>
        </w:pBdr>
        <w:spacing w:after="31" w:lineRule="auto"/>
        <w:ind w:left="0" w:right="14" w:hanging="2"/>
        <w:rPr/>
      </w:pPr>
      <w:r w:rsidDel="00000000" w:rsidR="00000000" w:rsidRPr="00000000">
        <w:rPr>
          <w:color w:val="000000"/>
          <w:rtl w:val="0"/>
        </w:rPr>
        <w:t xml:space="preserve">4.10 to 4.11 (IR35)</w:t>
      </w:r>
      <w:r w:rsidDel="00000000" w:rsidR="00000000" w:rsidRPr="00000000">
        <w:rPr>
          <w:rtl w:val="0"/>
        </w:rPr>
      </w:r>
    </w:p>
    <w:p w:rsidR="00000000" w:rsidDel="00000000" w:rsidP="00000000" w:rsidRDefault="00000000" w:rsidRPr="00000000" w14:paraId="0000012C">
      <w:pPr>
        <w:numPr>
          <w:ilvl w:val="0"/>
          <w:numId w:val="17"/>
        </w:numPr>
        <w:pBdr>
          <w:top w:space="0" w:sz="0" w:val="nil"/>
          <w:left w:space="0" w:sz="0" w:val="nil"/>
          <w:bottom w:space="0" w:sz="0" w:val="nil"/>
          <w:right w:space="0" w:sz="0" w:val="nil"/>
          <w:between w:space="0" w:sz="0" w:val="nil"/>
        </w:pBdr>
        <w:spacing w:after="32" w:lineRule="auto"/>
        <w:ind w:left="0" w:right="14" w:hanging="2"/>
        <w:rPr/>
      </w:pPr>
      <w:r w:rsidDel="00000000" w:rsidR="00000000" w:rsidRPr="00000000">
        <w:rPr>
          <w:color w:val="000000"/>
          <w:rtl w:val="0"/>
        </w:rPr>
        <w:t xml:space="preserve">5.4 to 5.6 (Change of control)</w:t>
      </w:r>
      <w:r w:rsidDel="00000000" w:rsidR="00000000" w:rsidRPr="00000000">
        <w:rPr>
          <w:rtl w:val="0"/>
        </w:rPr>
      </w:r>
    </w:p>
    <w:p w:rsidR="00000000" w:rsidDel="00000000" w:rsidP="00000000" w:rsidRDefault="00000000" w:rsidRPr="00000000" w14:paraId="0000012D">
      <w:pPr>
        <w:numPr>
          <w:ilvl w:val="0"/>
          <w:numId w:val="17"/>
        </w:numPr>
        <w:pBdr>
          <w:top w:space="0" w:sz="0" w:val="nil"/>
          <w:left w:space="0" w:sz="0" w:val="nil"/>
          <w:bottom w:space="0" w:sz="0" w:val="nil"/>
          <w:right w:space="0" w:sz="0" w:val="nil"/>
          <w:between w:space="0" w:sz="0" w:val="nil"/>
        </w:pBdr>
        <w:spacing w:after="31" w:lineRule="auto"/>
        <w:ind w:left="0" w:right="14" w:hanging="2"/>
        <w:rPr/>
      </w:pPr>
      <w:r w:rsidDel="00000000" w:rsidR="00000000" w:rsidRPr="00000000">
        <w:rPr>
          <w:color w:val="000000"/>
          <w:rtl w:val="0"/>
        </w:rPr>
        <w:t xml:space="preserve">5.7 (Fraud)</w:t>
      </w:r>
      <w:r w:rsidDel="00000000" w:rsidR="00000000" w:rsidRPr="00000000">
        <w:rPr>
          <w:rtl w:val="0"/>
        </w:rPr>
      </w:r>
    </w:p>
    <w:p w:rsidR="00000000" w:rsidDel="00000000" w:rsidP="00000000" w:rsidRDefault="00000000" w:rsidRPr="00000000" w14:paraId="0000012E">
      <w:pPr>
        <w:numPr>
          <w:ilvl w:val="0"/>
          <w:numId w:val="17"/>
        </w:numPr>
        <w:pBdr>
          <w:top w:space="0" w:sz="0" w:val="nil"/>
          <w:left w:space="0" w:sz="0" w:val="nil"/>
          <w:bottom w:space="0" w:sz="0" w:val="nil"/>
          <w:right w:space="0" w:sz="0" w:val="nil"/>
          <w:between w:space="0" w:sz="0" w:val="nil"/>
        </w:pBdr>
        <w:spacing w:after="28" w:lineRule="auto"/>
        <w:ind w:left="0" w:right="14" w:hanging="2"/>
        <w:rPr/>
      </w:pPr>
      <w:r w:rsidDel="00000000" w:rsidR="00000000" w:rsidRPr="00000000">
        <w:rPr>
          <w:color w:val="000000"/>
          <w:rtl w:val="0"/>
        </w:rPr>
        <w:t xml:space="preserve">5.8 (Notice of fraud)</w:t>
      </w:r>
      <w:r w:rsidDel="00000000" w:rsidR="00000000" w:rsidRPr="00000000">
        <w:rPr>
          <w:rtl w:val="0"/>
        </w:rPr>
      </w:r>
    </w:p>
    <w:p w:rsidR="00000000" w:rsidDel="00000000" w:rsidP="00000000" w:rsidRDefault="00000000" w:rsidRPr="00000000" w14:paraId="0000012F">
      <w:pPr>
        <w:numPr>
          <w:ilvl w:val="0"/>
          <w:numId w:val="17"/>
        </w:numPr>
        <w:pBdr>
          <w:top w:space="0" w:sz="0" w:val="nil"/>
          <w:left w:space="0" w:sz="0" w:val="nil"/>
          <w:bottom w:space="0" w:sz="0" w:val="nil"/>
          <w:right w:space="0" w:sz="0" w:val="nil"/>
          <w:between w:space="0" w:sz="0" w:val="nil"/>
        </w:pBdr>
        <w:spacing w:after="31" w:lineRule="auto"/>
        <w:ind w:left="0" w:right="14" w:hanging="2"/>
        <w:rPr/>
      </w:pPr>
      <w:r w:rsidDel="00000000" w:rsidR="00000000" w:rsidRPr="00000000">
        <w:rPr>
          <w:color w:val="000000"/>
          <w:rtl w:val="0"/>
        </w:rPr>
        <w:t xml:space="preserve">7 (Transparency and Audit)</w:t>
      </w:r>
      <w:r w:rsidDel="00000000" w:rsidR="00000000" w:rsidRPr="00000000">
        <w:rPr>
          <w:rtl w:val="0"/>
        </w:rPr>
      </w:r>
    </w:p>
    <w:p w:rsidR="00000000" w:rsidDel="00000000" w:rsidP="00000000" w:rsidRDefault="00000000" w:rsidRPr="00000000" w14:paraId="00000130">
      <w:pPr>
        <w:numPr>
          <w:ilvl w:val="0"/>
          <w:numId w:val="17"/>
        </w:numPr>
        <w:pBdr>
          <w:top w:space="0" w:sz="0" w:val="nil"/>
          <w:left w:space="0" w:sz="0" w:val="nil"/>
          <w:bottom w:space="0" w:sz="0" w:val="nil"/>
          <w:right w:space="0" w:sz="0" w:val="nil"/>
          <w:between w:space="0" w:sz="0" w:val="nil"/>
        </w:pBdr>
        <w:spacing w:after="31" w:lineRule="auto"/>
        <w:ind w:left="0" w:right="14" w:hanging="2"/>
        <w:rPr/>
      </w:pPr>
      <w:r w:rsidDel="00000000" w:rsidR="00000000" w:rsidRPr="00000000">
        <w:rPr>
          <w:color w:val="000000"/>
          <w:rtl w:val="0"/>
        </w:rPr>
        <w:t xml:space="preserve">8.3 to 8.6 (Order of precedence)</w:t>
      </w:r>
      <w:r w:rsidDel="00000000" w:rsidR="00000000" w:rsidRPr="00000000">
        <w:rPr>
          <w:rtl w:val="0"/>
        </w:rPr>
      </w:r>
    </w:p>
    <w:p w:rsidR="00000000" w:rsidDel="00000000" w:rsidP="00000000" w:rsidRDefault="00000000" w:rsidRPr="00000000" w14:paraId="00000131">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11 (Relationship)</w:t>
      </w:r>
      <w:r w:rsidDel="00000000" w:rsidR="00000000" w:rsidRPr="00000000">
        <w:rPr>
          <w:rtl w:val="0"/>
        </w:rPr>
      </w:r>
    </w:p>
    <w:p w:rsidR="00000000" w:rsidDel="00000000" w:rsidP="00000000" w:rsidRDefault="00000000" w:rsidRPr="00000000" w14:paraId="00000132">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14 (Entire agreement)</w:t>
      </w:r>
      <w:r w:rsidDel="00000000" w:rsidR="00000000" w:rsidRPr="00000000">
        <w:rPr>
          <w:rtl w:val="0"/>
        </w:rPr>
      </w:r>
    </w:p>
    <w:p w:rsidR="00000000" w:rsidDel="00000000" w:rsidP="00000000" w:rsidRDefault="00000000" w:rsidRPr="00000000" w14:paraId="00000133">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15 (Law and jurisdiction)</w:t>
      </w:r>
      <w:r w:rsidDel="00000000" w:rsidR="00000000" w:rsidRPr="00000000">
        <w:rPr>
          <w:rtl w:val="0"/>
        </w:rPr>
      </w:r>
    </w:p>
    <w:p w:rsidR="00000000" w:rsidDel="00000000" w:rsidP="00000000" w:rsidRDefault="00000000" w:rsidRPr="00000000" w14:paraId="00000134">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16 (Legislative change)</w:t>
      </w:r>
      <w:r w:rsidDel="00000000" w:rsidR="00000000" w:rsidRPr="00000000">
        <w:rPr>
          <w:rtl w:val="0"/>
        </w:rPr>
      </w:r>
    </w:p>
    <w:p w:rsidR="00000000" w:rsidDel="00000000" w:rsidP="00000000" w:rsidRDefault="00000000" w:rsidRPr="00000000" w14:paraId="00000135">
      <w:pPr>
        <w:numPr>
          <w:ilvl w:val="0"/>
          <w:numId w:val="17"/>
        </w:numPr>
        <w:pBdr>
          <w:top w:space="0" w:sz="0" w:val="nil"/>
          <w:left w:space="0" w:sz="0" w:val="nil"/>
          <w:bottom w:space="0" w:sz="0" w:val="nil"/>
          <w:right w:space="0" w:sz="0" w:val="nil"/>
          <w:between w:space="0" w:sz="0" w:val="nil"/>
        </w:pBdr>
        <w:spacing w:after="27" w:lineRule="auto"/>
        <w:ind w:left="0" w:right="14" w:hanging="2"/>
        <w:rPr/>
      </w:pPr>
      <w:r w:rsidDel="00000000" w:rsidR="00000000" w:rsidRPr="00000000">
        <w:rPr>
          <w:color w:val="000000"/>
          <w:rtl w:val="0"/>
        </w:rPr>
        <w:t xml:space="preserve">17 (Bribery and corruption)</w:t>
      </w:r>
      <w:r w:rsidDel="00000000" w:rsidR="00000000" w:rsidRPr="00000000">
        <w:rPr>
          <w:rtl w:val="0"/>
        </w:rPr>
      </w:r>
    </w:p>
    <w:p w:rsidR="00000000" w:rsidDel="00000000" w:rsidP="00000000" w:rsidRDefault="00000000" w:rsidRPr="00000000" w14:paraId="00000136">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18 (Freedom of Information Act)</w:t>
      </w:r>
      <w:r w:rsidDel="00000000" w:rsidR="00000000" w:rsidRPr="00000000">
        <w:rPr>
          <w:rtl w:val="0"/>
        </w:rPr>
      </w:r>
    </w:p>
    <w:p w:rsidR="00000000" w:rsidDel="00000000" w:rsidP="00000000" w:rsidRDefault="00000000" w:rsidRPr="00000000" w14:paraId="00000137">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19 (Promoting tax compliance)</w:t>
      </w:r>
      <w:r w:rsidDel="00000000" w:rsidR="00000000" w:rsidRPr="00000000">
        <w:rPr>
          <w:rtl w:val="0"/>
        </w:rPr>
      </w:r>
    </w:p>
    <w:p w:rsidR="00000000" w:rsidDel="00000000" w:rsidP="00000000" w:rsidRDefault="00000000" w:rsidRPr="00000000" w14:paraId="00000138">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20 (Official Secrets Act)</w:t>
      </w:r>
      <w:r w:rsidDel="00000000" w:rsidR="00000000" w:rsidRPr="00000000">
        <w:rPr>
          <w:rtl w:val="0"/>
        </w:rPr>
      </w:r>
    </w:p>
    <w:p w:rsidR="00000000" w:rsidDel="00000000" w:rsidP="00000000" w:rsidRDefault="00000000" w:rsidRPr="00000000" w14:paraId="00000139">
      <w:pPr>
        <w:numPr>
          <w:ilvl w:val="0"/>
          <w:numId w:val="17"/>
        </w:numPr>
        <w:pBdr>
          <w:top w:space="0" w:sz="0" w:val="nil"/>
          <w:left w:space="0" w:sz="0" w:val="nil"/>
          <w:bottom w:space="0" w:sz="0" w:val="nil"/>
          <w:right w:space="0" w:sz="0" w:val="nil"/>
          <w:between w:space="0" w:sz="0" w:val="nil"/>
        </w:pBdr>
        <w:spacing w:after="29" w:lineRule="auto"/>
        <w:ind w:left="0" w:right="14" w:hanging="2"/>
        <w:rPr/>
      </w:pPr>
      <w:r w:rsidDel="00000000" w:rsidR="00000000" w:rsidRPr="00000000">
        <w:rPr>
          <w:color w:val="000000"/>
          <w:rtl w:val="0"/>
        </w:rPr>
        <w:t xml:space="preserve">21 (Transfer and subcontracting)</w:t>
      </w:r>
      <w:r w:rsidDel="00000000" w:rsidR="00000000" w:rsidRPr="00000000">
        <w:rPr>
          <w:rtl w:val="0"/>
        </w:rPr>
      </w:r>
    </w:p>
    <w:p w:rsidR="00000000" w:rsidDel="00000000" w:rsidP="00000000" w:rsidRDefault="00000000" w:rsidRPr="00000000" w14:paraId="0000013A">
      <w:pPr>
        <w:numPr>
          <w:ilvl w:val="0"/>
          <w:numId w:val="17"/>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23 (Complaints handling and resolution)</w:t>
      </w:r>
      <w:r w:rsidDel="00000000" w:rsidR="00000000" w:rsidRPr="00000000">
        <w:rPr>
          <w:rtl w:val="0"/>
        </w:rPr>
      </w:r>
    </w:p>
    <w:p w:rsidR="00000000" w:rsidDel="00000000" w:rsidP="00000000" w:rsidRDefault="00000000" w:rsidRPr="00000000" w14:paraId="0000013B">
      <w:pPr>
        <w:numPr>
          <w:ilvl w:val="0"/>
          <w:numId w:val="17"/>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24 (Conflicts of interest and ethical walls)</w:t>
      </w:r>
      <w:r w:rsidDel="00000000" w:rsidR="00000000" w:rsidRPr="00000000">
        <w:rPr>
          <w:rtl w:val="0"/>
        </w:rPr>
      </w:r>
    </w:p>
    <w:p w:rsidR="00000000" w:rsidDel="00000000" w:rsidP="00000000" w:rsidRDefault="00000000" w:rsidRPr="00000000" w14:paraId="0000013C">
      <w:pPr>
        <w:numPr>
          <w:ilvl w:val="0"/>
          <w:numId w:val="17"/>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25 (Publicity and branding)</w:t>
      </w:r>
      <w:r w:rsidDel="00000000" w:rsidR="00000000" w:rsidRPr="00000000">
        <w:rPr>
          <w:rtl w:val="0"/>
        </w:rPr>
      </w:r>
    </w:p>
    <w:p w:rsidR="00000000" w:rsidDel="00000000" w:rsidP="00000000" w:rsidRDefault="00000000" w:rsidRPr="00000000" w14:paraId="0000013D">
      <w:pPr>
        <w:numPr>
          <w:ilvl w:val="0"/>
          <w:numId w:val="17"/>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26 (Equality and diversity)</w:t>
      </w:r>
      <w:r w:rsidDel="00000000" w:rsidR="00000000" w:rsidRPr="00000000">
        <w:rPr>
          <w:rtl w:val="0"/>
        </w:rPr>
      </w:r>
    </w:p>
    <w:p w:rsidR="00000000" w:rsidDel="00000000" w:rsidP="00000000" w:rsidRDefault="00000000" w:rsidRPr="00000000" w14:paraId="0000013E">
      <w:pPr>
        <w:numPr>
          <w:ilvl w:val="0"/>
          <w:numId w:val="17"/>
        </w:numPr>
        <w:pBdr>
          <w:top w:space="0" w:sz="0" w:val="nil"/>
          <w:left w:space="0" w:sz="0" w:val="nil"/>
          <w:bottom w:space="0" w:sz="0" w:val="nil"/>
          <w:right w:space="0" w:sz="0" w:val="nil"/>
          <w:between w:space="0" w:sz="0" w:val="nil"/>
        </w:pBdr>
        <w:spacing w:after="29" w:lineRule="auto"/>
        <w:ind w:left="0" w:right="14" w:hanging="2"/>
        <w:rPr>
          <w:color w:val="000000"/>
        </w:rPr>
      </w:pPr>
      <w:r w:rsidDel="00000000" w:rsidR="00000000" w:rsidRPr="00000000">
        <w:rPr>
          <w:color w:val="000000"/>
          <w:rtl w:val="0"/>
        </w:rPr>
        <w:t xml:space="preserve">28 (Data protection)</w:t>
      </w:r>
    </w:p>
    <w:p w:rsidR="00000000" w:rsidDel="00000000" w:rsidP="00000000" w:rsidRDefault="00000000" w:rsidRPr="00000000" w14:paraId="0000013F">
      <w:pPr>
        <w:numPr>
          <w:ilvl w:val="0"/>
          <w:numId w:val="17"/>
        </w:numPr>
        <w:pBdr>
          <w:top w:space="0" w:sz="0" w:val="nil"/>
          <w:left w:space="0" w:sz="0" w:val="nil"/>
          <w:bottom w:space="0" w:sz="0" w:val="nil"/>
          <w:right w:space="0" w:sz="0" w:val="nil"/>
          <w:between w:space="0" w:sz="0" w:val="nil"/>
        </w:pBdr>
        <w:spacing w:after="29" w:lineRule="auto"/>
        <w:ind w:left="0" w:right="14" w:hanging="2"/>
        <w:rPr/>
      </w:pPr>
      <w:r w:rsidDel="00000000" w:rsidR="00000000" w:rsidRPr="00000000">
        <w:rPr>
          <w:color w:val="000000"/>
          <w:rtl w:val="0"/>
        </w:rPr>
        <w:t xml:space="preserve">30 (Insurance)</w:t>
      </w:r>
      <w:r w:rsidDel="00000000" w:rsidR="00000000" w:rsidRPr="00000000">
        <w:rPr>
          <w:rtl w:val="0"/>
        </w:rPr>
      </w:r>
    </w:p>
    <w:p w:rsidR="00000000" w:rsidDel="00000000" w:rsidP="00000000" w:rsidRDefault="00000000" w:rsidRPr="00000000" w14:paraId="00000140">
      <w:pPr>
        <w:numPr>
          <w:ilvl w:val="0"/>
          <w:numId w:val="17"/>
        </w:numPr>
        <w:pBdr>
          <w:top w:space="0" w:sz="0" w:val="nil"/>
          <w:left w:space="0" w:sz="0" w:val="nil"/>
          <w:bottom w:space="0" w:sz="0" w:val="nil"/>
          <w:right w:space="0" w:sz="0" w:val="nil"/>
          <w:between w:space="0" w:sz="0" w:val="nil"/>
        </w:pBdr>
        <w:spacing w:after="29" w:lineRule="auto"/>
        <w:ind w:left="0" w:right="14" w:hanging="2"/>
        <w:rPr/>
      </w:pPr>
      <w:r w:rsidDel="00000000" w:rsidR="00000000" w:rsidRPr="00000000">
        <w:rPr>
          <w:color w:val="000000"/>
          <w:rtl w:val="0"/>
        </w:rPr>
        <w:t xml:space="preserve">31 (Severability)</w:t>
      </w:r>
      <w:r w:rsidDel="00000000" w:rsidR="00000000" w:rsidRPr="00000000">
        <w:rPr>
          <w:rtl w:val="0"/>
        </w:rPr>
      </w:r>
    </w:p>
    <w:p w:rsidR="00000000" w:rsidDel="00000000" w:rsidP="00000000" w:rsidRDefault="00000000" w:rsidRPr="00000000" w14:paraId="00000141">
      <w:pPr>
        <w:numPr>
          <w:ilvl w:val="0"/>
          <w:numId w:val="17"/>
        </w:numPr>
        <w:pBdr>
          <w:top w:space="0" w:sz="0" w:val="nil"/>
          <w:left w:space="0" w:sz="0" w:val="nil"/>
          <w:bottom w:space="0" w:sz="0" w:val="nil"/>
          <w:right w:space="0" w:sz="0" w:val="nil"/>
          <w:between w:space="0" w:sz="0" w:val="nil"/>
        </w:pBdr>
        <w:spacing w:after="31" w:lineRule="auto"/>
        <w:ind w:left="0" w:right="14" w:hanging="2"/>
        <w:rPr/>
      </w:pPr>
      <w:r w:rsidDel="00000000" w:rsidR="00000000" w:rsidRPr="00000000">
        <w:rPr>
          <w:color w:val="000000"/>
          <w:rtl w:val="0"/>
        </w:rPr>
        <w:t xml:space="preserve">32 and 33 (Managing disputes and Mediation)</w:t>
      </w:r>
      <w:r w:rsidDel="00000000" w:rsidR="00000000" w:rsidRPr="00000000">
        <w:rPr>
          <w:rtl w:val="0"/>
        </w:rPr>
      </w:r>
    </w:p>
    <w:p w:rsidR="00000000" w:rsidDel="00000000" w:rsidP="00000000" w:rsidRDefault="00000000" w:rsidRPr="00000000" w14:paraId="00000142">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34 (Confidentiality)</w:t>
      </w:r>
      <w:r w:rsidDel="00000000" w:rsidR="00000000" w:rsidRPr="00000000">
        <w:rPr>
          <w:rtl w:val="0"/>
        </w:rPr>
      </w:r>
    </w:p>
    <w:p w:rsidR="00000000" w:rsidDel="00000000" w:rsidP="00000000" w:rsidRDefault="00000000" w:rsidRPr="00000000" w14:paraId="00000143">
      <w:pPr>
        <w:numPr>
          <w:ilvl w:val="0"/>
          <w:numId w:val="17"/>
        </w:numPr>
        <w:pBdr>
          <w:top w:space="0" w:sz="0" w:val="nil"/>
          <w:left w:space="0" w:sz="0" w:val="nil"/>
          <w:bottom w:space="0" w:sz="0" w:val="nil"/>
          <w:right w:space="0" w:sz="0" w:val="nil"/>
          <w:between w:space="0" w:sz="0" w:val="nil"/>
        </w:pBdr>
        <w:spacing w:after="30" w:lineRule="auto"/>
        <w:ind w:left="0" w:right="14" w:hanging="2"/>
        <w:rPr/>
      </w:pPr>
      <w:r w:rsidDel="00000000" w:rsidR="00000000" w:rsidRPr="00000000">
        <w:rPr>
          <w:color w:val="000000"/>
          <w:rtl w:val="0"/>
        </w:rPr>
        <w:t xml:space="preserve">35 (Waiver and cumulative remedies)</w:t>
      </w:r>
      <w:r w:rsidDel="00000000" w:rsidR="00000000" w:rsidRPr="00000000">
        <w:rPr>
          <w:rtl w:val="0"/>
        </w:rPr>
      </w:r>
    </w:p>
    <w:p w:rsidR="00000000" w:rsidDel="00000000" w:rsidP="00000000" w:rsidRDefault="00000000" w:rsidRPr="00000000" w14:paraId="00000144">
      <w:pPr>
        <w:numPr>
          <w:ilvl w:val="0"/>
          <w:numId w:val="17"/>
        </w:numPr>
        <w:pBdr>
          <w:top w:space="0" w:sz="0" w:val="nil"/>
          <w:left w:space="0" w:sz="0" w:val="nil"/>
          <w:bottom w:space="0" w:sz="0" w:val="nil"/>
          <w:right w:space="0" w:sz="0" w:val="nil"/>
          <w:between w:space="0" w:sz="0" w:val="nil"/>
        </w:pBdr>
        <w:spacing w:after="27" w:lineRule="auto"/>
        <w:ind w:left="0" w:right="14" w:hanging="2"/>
        <w:rPr/>
      </w:pPr>
      <w:r w:rsidDel="00000000" w:rsidR="00000000" w:rsidRPr="00000000">
        <w:rPr>
          <w:color w:val="000000"/>
          <w:rtl w:val="0"/>
        </w:rPr>
        <w:t xml:space="preserve">36 (Corporate Social Responsibility)</w:t>
      </w:r>
      <w:r w:rsidDel="00000000" w:rsidR="00000000" w:rsidRPr="00000000">
        <w:rPr>
          <w:rtl w:val="0"/>
        </w:rPr>
      </w:r>
    </w:p>
    <w:p w:rsidR="00000000" w:rsidDel="00000000" w:rsidP="00000000" w:rsidRDefault="00000000" w:rsidRPr="00000000" w14:paraId="00000145">
      <w:pPr>
        <w:numPr>
          <w:ilvl w:val="0"/>
          <w:numId w:val="17"/>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paragraphs 1 to 10 of the Framework Agreement Schedule 3</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720"/>
          <w:tab w:val="center" w:leader="none" w:pos="1272"/>
          <w:tab w:val="center" w:leader="none" w:pos="5683"/>
        </w:tabs>
        <w:spacing w:after="310" w:line="290" w:lineRule="auto"/>
        <w:ind w:left="-2" w:firstLine="0"/>
        <w:rPr>
          <w:color w:val="000000"/>
        </w:rPr>
      </w:pPr>
      <w:r w:rsidDel="00000000" w:rsidR="00000000" w:rsidRPr="00000000">
        <w:rPr>
          <w:color w:val="000000"/>
          <w:rtl w:val="0"/>
        </w:rPr>
        <w:t xml:space="preserve">2.2 </w:t>
        <w:tab/>
        <w:tab/>
        <w:t xml:space="preserve">The Framework Agreement provisions in clause 2.1 will be modified as follows:</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41" w:line="240" w:lineRule="auto"/>
        <w:ind w:left="720" w:right="14" w:firstLine="0"/>
        <w:rPr/>
      </w:pPr>
      <w:r w:rsidDel="00000000" w:rsidR="00000000" w:rsidRPr="00000000">
        <w:rPr>
          <w:color w:val="000000"/>
          <w:rtl w:val="0"/>
        </w:rPr>
        <w:t xml:space="preserve">2.2.1 a reference to the ‘Framework Agreement’ will be a reference to the ‘Call-Off Contract’</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55" w:line="240" w:lineRule="auto"/>
        <w:ind w:left="720" w:right="14" w:firstLine="0"/>
        <w:rPr/>
      </w:pPr>
      <w:r w:rsidDel="00000000" w:rsidR="00000000" w:rsidRPr="00000000">
        <w:rPr>
          <w:color w:val="000000"/>
          <w:rtl w:val="0"/>
        </w:rPr>
        <w:t xml:space="preserve">2.2.2 a reference to ‘CCS’ or to ‘CCS and/or the Buyer’ will be a reference to ‘the Buyer’</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310" w:line="240" w:lineRule="auto"/>
        <w:ind w:left="720" w:right="14" w:firstLine="0"/>
        <w:rPr/>
      </w:pPr>
      <w:r w:rsidDel="00000000" w:rsidR="00000000" w:rsidRPr="00000000">
        <w:rPr>
          <w:color w:val="000000"/>
          <w:rtl w:val="0"/>
        </w:rPr>
        <w:t xml:space="preserve">2.2.3 a reference to the ‘Parties’ and a ‘Party’ will be a reference to the Buyer and Supplier as Parties under this Call-Off Contract</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310" w:line="290" w:lineRule="auto"/>
        <w:ind w:left="-2" w:right="14" w:firstLine="0"/>
        <w:rPr/>
      </w:pPr>
      <w:r w:rsidDel="00000000" w:rsidR="00000000" w:rsidRPr="00000000">
        <w:rPr>
          <w:color w:val="000000"/>
          <w:rtl w:val="0"/>
        </w:rPr>
        <w:t xml:space="preserve">2.3</w:t>
        <w:tab/>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310" w:line="290" w:lineRule="auto"/>
        <w:ind w:left="-2" w:right="14" w:firstLine="0"/>
        <w:rPr/>
      </w:pPr>
      <w:r w:rsidDel="00000000" w:rsidR="00000000" w:rsidRPr="00000000">
        <w:rPr>
          <w:color w:val="000000"/>
          <w:rtl w:val="0"/>
        </w:rPr>
        <w:t xml:space="preserve">2.4</w:t>
        <w:tab/>
        <w:t xml:space="preserve">The Framework Agreement incorporated clauses will be referred to as incorporated Framework clause ‘XX’, where ‘XX’ is the Framework Agreement clause number.</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740" w:lineRule="auto"/>
        <w:ind w:left="-2" w:right="14" w:firstLine="0"/>
        <w:rPr/>
      </w:pPr>
      <w:r w:rsidDel="00000000" w:rsidR="00000000" w:rsidRPr="00000000">
        <w:rPr>
          <w:color w:val="000000"/>
          <w:rtl w:val="0"/>
        </w:rPr>
        <w:t xml:space="preserve">2.5</w:t>
        <w:tab/>
        <w:t xml:space="preserve">When an Order Form is signed, the terms and conditions agreed in it will be incorporated into this Call-Off Contract.</w:t>
        <w:tab/>
      </w:r>
      <w:r w:rsidDel="00000000" w:rsidR="00000000" w:rsidRPr="00000000">
        <w:rPr>
          <w:rtl w:val="0"/>
        </w:rPr>
      </w:r>
    </w:p>
    <w:p w:rsidR="00000000" w:rsidDel="00000000" w:rsidP="00000000" w:rsidRDefault="00000000" w:rsidRPr="00000000" w14:paraId="0000014D">
      <w:pPr>
        <w:pStyle w:val="Heading3"/>
        <w:ind w:left="1" w:hanging="3"/>
        <w:rPr/>
      </w:pPr>
      <w:r w:rsidDel="00000000" w:rsidR="00000000" w:rsidRPr="00000000">
        <w:rPr>
          <w:rtl w:val="0"/>
        </w:rPr>
        <w:t xml:space="preserve">3. </w:t>
        <w:tab/>
        <w:t xml:space="preserve">Supply of services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61" w:lineRule="auto"/>
        <w:ind w:left="0" w:right="14" w:hanging="2"/>
        <w:rPr>
          <w:color w:val="000000"/>
        </w:rPr>
      </w:pPr>
      <w:r w:rsidDel="00000000" w:rsidR="00000000" w:rsidRPr="00000000">
        <w:rPr>
          <w:color w:val="000000"/>
          <w:rtl w:val="0"/>
        </w:rPr>
        <w:t xml:space="preserve">3.1 </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3.2 </w:t>
        <w:tab/>
        <w:t xml:space="preserve">The Supplier undertakes that each G-Cloud Service will meet the Buyer’s acceptance criteria, as defined in the Order Form</w:t>
      </w:r>
    </w:p>
    <w:p w:rsidR="00000000" w:rsidDel="00000000" w:rsidP="00000000" w:rsidRDefault="00000000" w:rsidRPr="00000000" w14:paraId="00000150">
      <w:pPr>
        <w:pStyle w:val="Heading3"/>
        <w:ind w:left="1" w:hanging="3"/>
        <w:rPr/>
      </w:pPr>
      <w:r w:rsidDel="00000000" w:rsidR="00000000" w:rsidRPr="00000000">
        <w:rPr>
          <w:rtl w:val="0"/>
        </w:rPr>
        <w:t xml:space="preserve">4. </w:t>
        <w:tab/>
        <w:t xml:space="preserve">Supplier staff</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720"/>
          <w:tab w:val="center" w:leader="none" w:pos="1272"/>
          <w:tab w:val="center" w:leader="none" w:pos="3031"/>
        </w:tabs>
        <w:spacing w:after="280" w:lineRule="auto"/>
        <w:ind w:left="281" w:hanging="1.999999999999993"/>
        <w:rPr>
          <w:color w:val="000000"/>
        </w:rPr>
      </w:pPr>
      <w:r w:rsidDel="00000000" w:rsidR="00000000" w:rsidRPr="00000000">
        <w:rPr>
          <w:color w:val="000000"/>
          <w:rtl w:val="0"/>
        </w:rPr>
        <w:t xml:space="preserve">4.1</w:t>
        <w:tab/>
        <w:t xml:space="preserve"> </w:t>
        <w:tab/>
        <w:t xml:space="preserve">The Supplier Staff must:</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720"/>
          <w:tab w:val="center" w:leader="none" w:pos="1133"/>
          <w:tab w:val="center" w:leader="none" w:pos="5789"/>
        </w:tabs>
        <w:spacing w:after="0" w:line="290" w:lineRule="auto"/>
        <w:ind w:left="281" w:hanging="1.999999999999993"/>
        <w:rPr>
          <w:color w:val="000000"/>
        </w:rPr>
      </w:pPr>
      <w:r w:rsidDel="00000000" w:rsidR="00000000" w:rsidRPr="00000000">
        <w:rPr>
          <w:color w:val="000000"/>
          <w:rtl w:val="0"/>
        </w:rPr>
        <w:tab/>
        <w:tab/>
        <w:tab/>
        <w:t xml:space="preserve">4.1.1 be appropriately experienced, qualified and trained to supply the Services</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720"/>
          <w:tab w:val="center" w:leader="none" w:pos="1133"/>
          <w:tab w:val="center" w:leader="none" w:pos="5789"/>
        </w:tabs>
        <w:spacing w:after="0" w:line="290" w:lineRule="auto"/>
        <w:ind w:left="281" w:hanging="1.999999999999993"/>
        <w:rPr>
          <w:color w:val="000000"/>
        </w:rPr>
      </w:pPr>
      <w:r w:rsidDel="00000000" w:rsidR="00000000" w:rsidRPr="00000000">
        <w:rPr>
          <w:color w:val="000000"/>
          <w:rtl w:val="0"/>
        </w:rPr>
        <w:tab/>
        <w:tab/>
        <w:tab/>
        <w:t xml:space="preserve">4.1.2 apply all due skill, care and diligence in faithfully performing those duties</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720"/>
          <w:tab w:val="center" w:leader="none" w:pos="1133"/>
          <w:tab w:val="center" w:leader="none" w:pos="5789"/>
        </w:tabs>
        <w:spacing w:after="0" w:line="290" w:lineRule="auto"/>
        <w:ind w:left="2160" w:hanging="2160"/>
        <w:rPr>
          <w:color w:val="000000"/>
        </w:rPr>
      </w:pPr>
      <w:r w:rsidDel="00000000" w:rsidR="00000000" w:rsidRPr="00000000">
        <w:rPr>
          <w:color w:val="000000"/>
          <w:rtl w:val="0"/>
        </w:rPr>
        <w:tab/>
        <w:tab/>
        <w:t xml:space="preserve">4.1.3 obey all lawful instructions and reasonable directions of the Buyer and provide the Services to the reasonable satisfaction of the Buyer</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720"/>
          <w:tab w:val="center" w:leader="none" w:pos="1133"/>
          <w:tab w:val="center" w:leader="none" w:pos="5923"/>
        </w:tabs>
        <w:spacing w:after="310" w:line="290" w:lineRule="auto"/>
        <w:ind w:left="720" w:firstLine="0"/>
        <w:rPr>
          <w:color w:val="000000"/>
        </w:rPr>
      </w:pPr>
      <w:r w:rsidDel="00000000" w:rsidR="00000000" w:rsidRPr="00000000">
        <w:rPr>
          <w:color w:val="000000"/>
          <w:rtl w:val="0"/>
        </w:rPr>
        <w:tab/>
        <w:t xml:space="preserve">4.1.4 respond to any enquiries about the Services as soon as reasonably possibl  4.1.5 complete any necessary Supplier Staff vetting as specified by the Buyer</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4.2 </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4.3 </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4.4 </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4.5 </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4.6 </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rsidDel="00000000" w:rsidR="00000000" w:rsidRPr="00000000">
        <w:rPr>
          <w:rtl w:val="0"/>
        </w:rPr>
        <w:t xml:space="preserve">14 digit</w:t>
      </w:r>
      <w:r w:rsidDel="00000000" w:rsidR="00000000" w:rsidRPr="00000000">
        <w:rPr>
          <w:color w:val="000000"/>
          <w:rtl w:val="0"/>
        </w:rPr>
        <w:t xml:space="preserve"> ESI reference number from the summary outcome screen and promptly provide a copy to the Buyer.</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4.7 </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981" w:lineRule="auto"/>
        <w:ind w:left="0" w:right="14" w:hanging="2"/>
        <w:rPr>
          <w:color w:val="000000"/>
        </w:rPr>
      </w:pPr>
      <w:r w:rsidDel="00000000" w:rsidR="00000000" w:rsidRPr="00000000">
        <w:rPr>
          <w:color w:val="000000"/>
          <w:rtl w:val="0"/>
        </w:rPr>
        <w:t xml:space="preserve">4.8 </w:t>
        <w:tab/>
        <w:t xml:space="preserve">If it is determined by the Buyer that the Supplier is Outside IR35, the Buyer will provide the ESI reference number and a copy of the PDF to the Supplier.</w:t>
        <w:tab/>
      </w:r>
    </w:p>
    <w:p w:rsidR="00000000" w:rsidDel="00000000" w:rsidP="00000000" w:rsidRDefault="00000000" w:rsidRPr="00000000" w14:paraId="0000015D">
      <w:pPr>
        <w:pStyle w:val="Heading3"/>
        <w:ind w:left="1" w:hanging="3"/>
        <w:rPr/>
      </w:pPr>
      <w:r w:rsidDel="00000000" w:rsidR="00000000" w:rsidRPr="00000000">
        <w:rPr>
          <w:rtl w:val="0"/>
        </w:rPr>
        <w:t xml:space="preserve">5. </w:t>
        <w:tab/>
        <w:t xml:space="preserve">Due diligence</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720"/>
          <w:tab w:val="center" w:leader="none" w:pos="1272"/>
          <w:tab w:val="center" w:leader="none" w:pos="5117"/>
        </w:tabs>
        <w:spacing w:after="160" w:lineRule="auto"/>
        <w:ind w:left="0" w:hanging="2"/>
        <w:rPr>
          <w:color w:val="000000"/>
        </w:rPr>
      </w:pPr>
      <w:r w:rsidDel="00000000" w:rsidR="00000000" w:rsidRPr="00000000">
        <w:rPr>
          <w:color w:val="000000"/>
          <w:rtl w:val="0"/>
        </w:rPr>
        <w:t xml:space="preserve">5.1 </w:t>
        <w:tab/>
        <w:tab/>
        <w:t xml:space="preserve">Both Parties agree that when entering into a Call-Off Contract they:</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720"/>
        </w:tabs>
        <w:spacing w:after="127" w:lineRule="auto"/>
        <w:ind w:left="792" w:right="14" w:hanging="794"/>
        <w:rPr>
          <w:color w:val="000000"/>
        </w:rPr>
      </w:pPr>
      <w:r w:rsidDel="00000000" w:rsidR="00000000" w:rsidRPr="00000000">
        <w:rPr>
          <w:color w:val="000000"/>
          <w:rtl w:val="0"/>
        </w:rPr>
        <w:tab/>
        <w:t xml:space="preserve">5.1.1 have made their own enquiries and are satisfied by the accuracy of any information supplied by the other Party</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720"/>
        </w:tabs>
        <w:spacing w:after="128" w:lineRule="auto"/>
        <w:ind w:left="792" w:right="14" w:hanging="794"/>
        <w:rPr>
          <w:color w:val="000000"/>
        </w:rPr>
      </w:pPr>
      <w:r w:rsidDel="00000000" w:rsidR="00000000" w:rsidRPr="00000000">
        <w:rPr>
          <w:color w:val="000000"/>
          <w:rtl w:val="0"/>
        </w:rPr>
        <w:tab/>
        <w:t xml:space="preserve">5.1.2 are confident that they can fulfil their obligations according to the Call-Off Contract terms</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720"/>
        </w:tabs>
        <w:spacing w:after="128" w:lineRule="auto"/>
        <w:ind w:left="0" w:right="14" w:hanging="2"/>
        <w:rPr>
          <w:color w:val="000000"/>
        </w:rPr>
      </w:pPr>
      <w:r w:rsidDel="00000000" w:rsidR="00000000" w:rsidRPr="00000000">
        <w:rPr>
          <w:color w:val="000000"/>
          <w:rtl w:val="0"/>
        </w:rPr>
        <w:tab/>
        <w:tab/>
        <w:t xml:space="preserve">5.1.3 have raised all due diligence questions before signing the Call-Off Contract</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720"/>
        </w:tabs>
        <w:spacing w:after="128" w:lineRule="auto"/>
        <w:ind w:left="0" w:right="14" w:hanging="2"/>
        <w:rPr>
          <w:color w:val="000000"/>
        </w:rPr>
      </w:pPr>
      <w:r w:rsidDel="00000000" w:rsidR="00000000" w:rsidRPr="00000000">
        <w:rPr>
          <w:color w:val="000000"/>
          <w:rtl w:val="0"/>
        </w:rPr>
        <w:tab/>
        <w:tab/>
        <w:t xml:space="preserve">5.1.4 have entered into the Call-Off Contract relying on their own due diligence</w:t>
      </w:r>
    </w:p>
    <w:p w:rsidR="00000000" w:rsidDel="00000000" w:rsidP="00000000" w:rsidRDefault="00000000" w:rsidRPr="00000000" w14:paraId="00000163">
      <w:pPr>
        <w:pStyle w:val="Heading3"/>
        <w:tabs>
          <w:tab w:val="center" w:leader="none" w:pos="1235"/>
          <w:tab w:val="center" w:leader="none" w:pos="4427"/>
        </w:tabs>
        <w:spacing w:after="69" w:line="240" w:lineRule="auto"/>
        <w:ind w:left="0" w:firstLine="0"/>
        <w:rPr>
          <w:color w:val="000000"/>
          <w:sz w:val="22"/>
          <w:szCs w:val="22"/>
        </w:rPr>
      </w:pPr>
      <w:r w:rsidDel="00000000" w:rsidR="00000000" w:rsidRPr="00000000">
        <w:rPr>
          <w:rtl w:val="0"/>
        </w:rPr>
      </w:r>
    </w:p>
    <w:p w:rsidR="00000000" w:rsidDel="00000000" w:rsidP="00000000" w:rsidRDefault="00000000" w:rsidRPr="00000000" w14:paraId="00000164">
      <w:pPr>
        <w:pStyle w:val="Heading3"/>
        <w:ind w:left="1" w:hanging="3"/>
        <w:rPr/>
      </w:pPr>
      <w:r w:rsidDel="00000000" w:rsidR="00000000" w:rsidRPr="00000000">
        <w:rPr>
          <w:rtl w:val="0"/>
        </w:rPr>
        <w:t xml:space="preserve">6. </w:t>
        <w:tab/>
        <w:t xml:space="preserve">Business continuity and disaster recovery</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349" w:lineRule="auto"/>
        <w:ind w:left="0" w:right="14" w:hanging="2"/>
        <w:rPr>
          <w:color w:val="000000"/>
        </w:rPr>
      </w:pPr>
      <w:r w:rsidDel="00000000" w:rsidR="00000000" w:rsidRPr="00000000">
        <w:rPr>
          <w:color w:val="000000"/>
          <w:rtl w:val="0"/>
        </w:rPr>
        <w:t xml:space="preserve">6.1 </w:t>
        <w:tab/>
        <w:t xml:space="preserve">The Supplier will have a clear business continuity and disaster recovery plan in their Service Descriptions.</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6.2 </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6.3 </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68">
      <w:pPr>
        <w:pStyle w:val="Heading3"/>
        <w:ind w:left="1" w:hanging="3"/>
        <w:rPr/>
      </w:pPr>
      <w:r w:rsidDel="00000000" w:rsidR="00000000" w:rsidRPr="00000000">
        <w:rPr>
          <w:rtl w:val="0"/>
        </w:rPr>
        <w:t xml:space="preserve">7. </w:t>
        <w:tab/>
        <w:t xml:space="preserve">Payment, VAT and Call-Off Contract charges</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9" w:lineRule="auto"/>
        <w:ind w:left="0" w:right="14" w:hanging="2"/>
        <w:rPr>
          <w:color w:val="000000"/>
        </w:rPr>
      </w:pPr>
      <w:r w:rsidDel="00000000" w:rsidR="00000000" w:rsidRPr="00000000">
        <w:rPr>
          <w:color w:val="000000"/>
          <w:rtl w:val="0"/>
        </w:rPr>
        <w:t xml:space="preserve">7.1 </w:t>
        <w:tab/>
        <w:t xml:space="preserve">The Buyer must pay the Charges following clauses 7.2 to 7.11 for the Supplier’s delivery of the Services.</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6" w:lineRule="auto"/>
        <w:ind w:left="0" w:right="14" w:hanging="2"/>
        <w:rPr>
          <w:color w:val="000000"/>
        </w:rPr>
      </w:pPr>
      <w:r w:rsidDel="00000000" w:rsidR="00000000" w:rsidRPr="00000000">
        <w:rPr>
          <w:color w:val="000000"/>
          <w:rtl w:val="0"/>
        </w:rPr>
        <w:t xml:space="preserve">7.2 </w:t>
        <w:tab/>
        <w:t xml:space="preserve">The Buyer will pay the Supplier within the number of days specified in the Order Form on receipt of a valid invoice.</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6" w:lineRule="auto"/>
        <w:ind w:left="0" w:right="14" w:hanging="2"/>
        <w:rPr>
          <w:color w:val="000000"/>
        </w:rPr>
      </w:pPr>
      <w:r w:rsidDel="00000000" w:rsidR="00000000" w:rsidRPr="00000000">
        <w:rPr>
          <w:color w:val="000000"/>
          <w:rtl w:val="0"/>
        </w:rPr>
        <w:t xml:space="preserve">7.3 </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4" w:lineRule="auto"/>
        <w:ind w:left="0" w:right="14" w:hanging="2"/>
        <w:rPr>
          <w:color w:val="000000"/>
        </w:rPr>
      </w:pPr>
      <w:r w:rsidDel="00000000" w:rsidR="00000000" w:rsidRPr="00000000">
        <w:rPr>
          <w:color w:val="000000"/>
          <w:rtl w:val="0"/>
        </w:rPr>
        <w:t xml:space="preserve">7.4 </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6" w:lineRule="auto"/>
        <w:ind w:left="0" w:right="14" w:hanging="2"/>
        <w:rPr>
          <w:color w:val="000000"/>
        </w:rPr>
      </w:pPr>
      <w:r w:rsidDel="00000000" w:rsidR="00000000" w:rsidRPr="00000000">
        <w:rPr>
          <w:color w:val="000000"/>
          <w:rtl w:val="0"/>
        </w:rPr>
        <w:t xml:space="preserve">7.5 </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6" w:lineRule="auto"/>
        <w:ind w:left="0" w:right="14" w:hanging="2"/>
        <w:rPr>
          <w:color w:val="000000"/>
        </w:rPr>
      </w:pPr>
      <w:r w:rsidDel="00000000" w:rsidR="00000000" w:rsidRPr="00000000">
        <w:rPr>
          <w:color w:val="000000"/>
          <w:rtl w:val="0"/>
        </w:rPr>
        <w:t xml:space="preserve">7.6 </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1272"/>
          <w:tab w:val="center" w:leader="none" w:pos="6196"/>
        </w:tabs>
        <w:spacing w:after="146" w:lineRule="auto"/>
        <w:ind w:left="0" w:hanging="2"/>
        <w:rPr>
          <w:color w:val="000000"/>
        </w:rPr>
      </w:pPr>
      <w:r w:rsidDel="00000000" w:rsidR="00000000" w:rsidRPr="00000000">
        <w:rPr>
          <w:color w:val="000000"/>
          <w:rtl w:val="0"/>
        </w:rPr>
        <w:t xml:space="preserve">7.7 </w:t>
        <w:tab/>
        <w:t xml:space="preserve">All Charges payable by the Buyer to the Supplier will include VAT at the appropriate Rate.</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6" w:lineRule="auto"/>
        <w:ind w:left="0" w:right="14" w:hanging="2"/>
        <w:rPr>
          <w:color w:val="000000"/>
        </w:rPr>
      </w:pPr>
      <w:r w:rsidDel="00000000" w:rsidR="00000000" w:rsidRPr="00000000">
        <w:rPr>
          <w:color w:val="000000"/>
          <w:rtl w:val="0"/>
        </w:rPr>
        <w:t xml:space="preserve">7.8 </w:t>
        <w:tab/>
        <w:t xml:space="preserve">The Supplier must add VAT to the Charges at the appropriate rate with visibility of the amount as a separate line item.</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7.9 </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7.10 </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rsidDel="00000000" w:rsidR="00000000" w:rsidRPr="00000000">
        <w:rPr>
          <w:rtl w:val="0"/>
        </w:rPr>
        <w:t xml:space="preserve">invoiced</w:t>
      </w:r>
      <w:r w:rsidDel="00000000" w:rsidR="00000000" w:rsidRPr="00000000">
        <w:rPr>
          <w:color w:val="000000"/>
          <w:rtl w:val="0"/>
        </w:rPr>
        <w:t xml:space="preserve"> under the Late Payment of Commercial Debts (Interest) Act 1998.</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53" w:lineRule="auto"/>
        <w:ind w:left="0" w:right="14" w:hanging="2"/>
        <w:rPr>
          <w:color w:val="000000"/>
        </w:rPr>
      </w:pPr>
      <w:r w:rsidDel="00000000" w:rsidR="00000000" w:rsidRPr="00000000">
        <w:rPr>
          <w:color w:val="000000"/>
          <w:rtl w:val="0"/>
        </w:rPr>
        <w:t xml:space="preserve">7.11 </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739" w:lineRule="auto"/>
        <w:ind w:left="0" w:right="14" w:hanging="2"/>
        <w:rPr/>
      </w:pPr>
      <w:r w:rsidDel="00000000" w:rsidR="00000000" w:rsidRPr="00000000">
        <w:rPr>
          <w:color w:val="000000"/>
          <w:rtl w:val="0"/>
        </w:rPr>
        <w:t xml:space="preserve">7.12 </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r w:rsidDel="00000000" w:rsidR="00000000" w:rsidRPr="00000000">
        <w:rPr>
          <w:rtl w:val="0"/>
        </w:rPr>
      </w:r>
    </w:p>
    <w:p w:rsidR="00000000" w:rsidDel="00000000" w:rsidP="00000000" w:rsidRDefault="00000000" w:rsidRPr="00000000" w14:paraId="00000175">
      <w:pPr>
        <w:pStyle w:val="Heading3"/>
        <w:ind w:left="1" w:hanging="3"/>
        <w:rPr/>
      </w:pPr>
      <w:r w:rsidDel="00000000" w:rsidR="00000000" w:rsidRPr="00000000">
        <w:rPr>
          <w:rtl w:val="0"/>
        </w:rPr>
        <w:t xml:space="preserve">8. </w:t>
        <w:tab/>
        <w:t xml:space="preserve">Recovery of sums due and right of set-off</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980" w:lineRule="auto"/>
        <w:ind w:left="0" w:right="14" w:hanging="2"/>
        <w:rPr/>
      </w:pPr>
      <w:r w:rsidDel="00000000" w:rsidR="00000000" w:rsidRPr="00000000">
        <w:rPr>
          <w:color w:val="000000"/>
          <w:rtl w:val="0"/>
        </w:rPr>
        <w:t xml:space="preserve">8.1 </w:t>
        <w:tab/>
        <w:t xml:space="preserve">If a Supplier owes money to the Buyer, the Buyer may deduct that sum from the Call-Off Contract Charges.</w:t>
      </w:r>
      <w:r w:rsidDel="00000000" w:rsidR="00000000" w:rsidRPr="00000000">
        <w:rPr>
          <w:rtl w:val="0"/>
        </w:rPr>
      </w:r>
    </w:p>
    <w:p w:rsidR="00000000" w:rsidDel="00000000" w:rsidP="00000000" w:rsidRDefault="00000000" w:rsidRPr="00000000" w14:paraId="00000177">
      <w:pPr>
        <w:pStyle w:val="Heading3"/>
        <w:ind w:left="1" w:hanging="3"/>
        <w:rPr/>
      </w:pPr>
      <w:r w:rsidDel="00000000" w:rsidR="00000000" w:rsidRPr="00000000">
        <w:rPr>
          <w:rtl w:val="0"/>
        </w:rPr>
        <w:t xml:space="preserve">9. </w:t>
        <w:tab/>
        <w:t xml:space="preserve">Insurance</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241" w:lineRule="auto"/>
        <w:ind w:left="0" w:right="14" w:hanging="2"/>
        <w:rPr>
          <w:color w:val="000000"/>
        </w:rPr>
      </w:pPr>
      <w:r w:rsidDel="00000000" w:rsidR="00000000" w:rsidRPr="00000000">
        <w:rPr>
          <w:color w:val="000000"/>
          <w:rtl w:val="0"/>
        </w:rPr>
        <w:t xml:space="preserve">9.1 </w:t>
        <w:tab/>
        <w:t xml:space="preserve">The Supplier will maintain the insurances required by the Buyer including those in this clause.</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1272"/>
          <w:tab w:val="center" w:leader="none" w:pos="3272"/>
        </w:tabs>
        <w:spacing w:after="310" w:line="290" w:lineRule="auto"/>
        <w:ind w:left="0" w:hanging="2"/>
        <w:rPr>
          <w:color w:val="000000"/>
        </w:rPr>
      </w:pPr>
      <w:r w:rsidDel="00000000" w:rsidR="00000000" w:rsidRPr="00000000">
        <w:rPr>
          <w:color w:val="000000"/>
          <w:rtl w:val="0"/>
        </w:rPr>
        <w:t xml:space="preserve">9.2 </w:t>
        <w:tab/>
        <w:t xml:space="preserve">The Supplier will ensure that:</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720"/>
        </w:tabs>
        <w:spacing w:after="342" w:lineRule="auto"/>
        <w:ind w:left="0" w:right="11" w:firstLine="720"/>
        <w:rPr>
          <w:color w:val="000000"/>
        </w:rPr>
      </w:pPr>
      <w:r w:rsidDel="00000000" w:rsidR="00000000" w:rsidRPr="00000000">
        <w:rPr>
          <w:color w:val="000000"/>
          <w:rtl w:val="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720"/>
        </w:tabs>
        <w:spacing w:after="310" w:line="290" w:lineRule="auto"/>
        <w:ind w:left="0" w:right="11" w:firstLine="720"/>
        <w:rPr>
          <w:color w:val="000000"/>
        </w:rPr>
      </w:pPr>
      <w:r w:rsidDel="00000000" w:rsidR="00000000" w:rsidRPr="00000000">
        <w:rPr>
          <w:color w:val="000000"/>
          <w:rtl w:val="0"/>
        </w:rPr>
        <w:t xml:space="preserve">9.2.2 </w:t>
        <w:tab/>
        <w:t xml:space="preserve">the third-party public and products liability insurance contains an ‘indemnity to principals’ clause for the Buyer’s benefit</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720"/>
        </w:tabs>
        <w:spacing w:after="310" w:line="290" w:lineRule="auto"/>
        <w:ind w:left="0" w:right="11" w:firstLine="720"/>
        <w:rPr>
          <w:color w:val="000000"/>
        </w:rPr>
      </w:pPr>
      <w:r w:rsidDel="00000000" w:rsidR="00000000" w:rsidRPr="00000000">
        <w:rPr>
          <w:color w:val="000000"/>
          <w:rtl w:val="0"/>
        </w:rPr>
        <w:t xml:space="preserve">9.2.3</w:t>
        <w:tab/>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9.2.4 </w:t>
        <w:tab/>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9.3 </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9.4 </w:t>
        <w:tab/>
        <w:t xml:space="preserve">If requested by the Buyer, the Supplier will provide the following to show compliance with this clause:</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720"/>
        </w:tabs>
        <w:spacing w:after="310" w:line="290" w:lineRule="auto"/>
        <w:ind w:left="0" w:right="14" w:firstLine="720"/>
        <w:rPr>
          <w:color w:val="000000"/>
        </w:rPr>
      </w:pPr>
      <w:r w:rsidDel="00000000" w:rsidR="00000000" w:rsidRPr="00000000">
        <w:rPr>
          <w:color w:val="000000"/>
          <w:rtl w:val="0"/>
        </w:rPr>
        <w:t xml:space="preserve">9.4.1 </w:t>
        <w:tab/>
        <w:t xml:space="preserve">a broker's verification of insurance</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720"/>
          <w:tab w:val="center" w:leader="none" w:pos="1133"/>
          <w:tab w:val="center" w:leader="none" w:pos="3906"/>
        </w:tabs>
        <w:spacing w:after="310" w:line="290" w:lineRule="auto"/>
        <w:ind w:left="2" w:hanging="2"/>
        <w:rPr>
          <w:color w:val="000000"/>
        </w:rPr>
      </w:pPr>
      <w:r w:rsidDel="00000000" w:rsidR="00000000" w:rsidRPr="00000000">
        <w:rPr>
          <w:color w:val="000000"/>
          <w:rtl w:val="0"/>
        </w:rPr>
        <w:tab/>
        <w:tab/>
        <w:tab/>
        <w:t xml:space="preserve">9.4.2 receipts for the insurance premium</w:t>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720"/>
          <w:tab w:val="center" w:leader="none" w:pos="1133"/>
          <w:tab w:val="center" w:leader="none" w:pos="4555"/>
        </w:tabs>
        <w:spacing w:after="310" w:line="290" w:lineRule="auto"/>
        <w:ind w:left="2" w:hanging="2"/>
        <w:rPr>
          <w:color w:val="000000"/>
        </w:rPr>
      </w:pPr>
      <w:r w:rsidDel="00000000" w:rsidR="00000000" w:rsidRPr="00000000">
        <w:rPr>
          <w:color w:val="000000"/>
          <w:rtl w:val="0"/>
        </w:rPr>
        <w:tab/>
        <w:tab/>
        <w:tab/>
        <w:t xml:space="preserve">9.4.3 evidence of payment of the latest premiums due</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720"/>
        </w:tabs>
        <w:spacing w:after="310" w:line="290" w:lineRule="auto"/>
        <w:ind w:left="2" w:right="14" w:hanging="2"/>
        <w:rPr>
          <w:color w:val="000000"/>
        </w:rPr>
      </w:pPr>
      <w:r w:rsidDel="00000000" w:rsidR="00000000" w:rsidRPr="00000000">
        <w:rPr>
          <w:color w:val="000000"/>
          <w:rtl w:val="0"/>
        </w:rPr>
        <w:t xml:space="preserve">9.5 </w:t>
        <w:tab/>
        <w:t xml:space="preserve">Insurance will not relieve the Supplier of any liabilities under the Framework Agreement or this Call-Off Contract and the Supplier will:</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720"/>
        </w:tabs>
        <w:spacing w:after="310" w:line="290" w:lineRule="auto"/>
        <w:ind w:left="792" w:right="14" w:hanging="792"/>
        <w:rPr>
          <w:color w:val="000000"/>
        </w:rPr>
      </w:pPr>
      <w:r w:rsidDel="00000000" w:rsidR="00000000" w:rsidRPr="00000000">
        <w:rPr>
          <w:color w:val="000000"/>
          <w:rtl w:val="0"/>
        </w:rPr>
        <w:tab/>
        <w:tab/>
        <w:t xml:space="preserve">9.5.1 </w:t>
        <w:tab/>
        <w:t xml:space="preserve">take all risk control measures using Good Industry Practice, including the investigation and reports of claims to insurers</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720"/>
        </w:tabs>
        <w:spacing w:after="310" w:line="290" w:lineRule="auto"/>
        <w:ind w:left="792" w:right="14" w:hanging="792"/>
        <w:rPr>
          <w:color w:val="000000"/>
        </w:rPr>
      </w:pPr>
      <w:r w:rsidDel="00000000" w:rsidR="00000000" w:rsidRPr="00000000">
        <w:rPr>
          <w:color w:val="000000"/>
          <w:rtl w:val="0"/>
        </w:rPr>
        <w:tab/>
        <w:tab/>
        <w:t xml:space="preserve">9.5.2</w:t>
        <w:tab/>
        <w:t xml:space="preserve">promptly notify the insurers in writing of any relevant material fact under any Insurances</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720"/>
        </w:tabs>
        <w:spacing w:after="310" w:line="290" w:lineRule="auto"/>
        <w:ind w:left="792" w:right="14" w:hanging="792"/>
        <w:rPr>
          <w:color w:val="000000"/>
        </w:rPr>
      </w:pPr>
      <w:r w:rsidDel="00000000" w:rsidR="00000000" w:rsidRPr="00000000">
        <w:rPr>
          <w:color w:val="000000"/>
          <w:rtl w:val="0"/>
        </w:rPr>
        <w:tab/>
        <w:tab/>
        <w:t xml:space="preserve">9.5.3 </w:t>
        <w:tab/>
        <w:t xml:space="preserve">hold all insurance policies and require any broker arranging the insurance to hold any insurance slips and other evidence of insurance</w:t>
      </w:r>
    </w:p>
    <w:p w:rsidR="00000000" w:rsidDel="00000000" w:rsidP="00000000" w:rsidRDefault="00000000" w:rsidRPr="00000000" w14:paraId="00000187">
      <w:pPr>
        <w:pStyle w:val="Heading3"/>
        <w:ind w:left="1" w:hanging="3"/>
        <w:rPr/>
      </w:pPr>
      <w:r w:rsidDel="00000000" w:rsidR="00000000" w:rsidRPr="00000000">
        <w:rPr>
          <w:rtl w:val="0"/>
        </w:rPr>
        <w:tab/>
      </w:r>
    </w:p>
    <w:p w:rsidR="00000000" w:rsidDel="00000000" w:rsidP="00000000" w:rsidRDefault="00000000" w:rsidRPr="00000000" w14:paraId="00000188">
      <w:pPr>
        <w:pStyle w:val="Heading3"/>
        <w:ind w:left="1" w:hanging="3"/>
        <w:rPr/>
      </w:pPr>
      <w:r w:rsidDel="00000000" w:rsidR="00000000" w:rsidRPr="00000000">
        <w:rPr>
          <w:rtl w:val="0"/>
        </w:rPr>
        <w:t xml:space="preserve">10. </w:t>
        <w:tab/>
        <w:t xml:space="preserve">Confidentiality</w:t>
      </w:r>
    </w:p>
    <w:p w:rsidR="00000000" w:rsidDel="00000000" w:rsidP="00000000" w:rsidRDefault="00000000" w:rsidRPr="00000000" w14:paraId="00000189">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10.1 </w:t>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rsidR="00000000" w:rsidDel="00000000" w:rsidP="00000000" w:rsidRDefault="00000000" w:rsidRPr="00000000" w14:paraId="0000018A">
      <w:pPr>
        <w:pStyle w:val="Heading3"/>
        <w:tabs>
          <w:tab w:val="center" w:leader="none" w:pos="1313"/>
          <w:tab w:val="center" w:leader="none" w:pos="3526"/>
        </w:tabs>
        <w:spacing w:after="69" w:line="240" w:lineRule="auto"/>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18B">
      <w:pPr>
        <w:pStyle w:val="Heading3"/>
        <w:ind w:left="1" w:hanging="3"/>
        <w:rPr/>
      </w:pPr>
      <w:r w:rsidDel="00000000" w:rsidR="00000000" w:rsidRPr="00000000">
        <w:rPr>
          <w:rtl w:val="0"/>
        </w:rPr>
        <w:t xml:space="preserve">11. </w:t>
        <w:tab/>
        <w:t xml:space="preserve">Intellectual Property Rights</w:t>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leader="none" w:pos="720"/>
          <w:tab w:val="center" w:leader="none" w:pos="1333"/>
          <w:tab w:val="center" w:leader="none" w:pos="6156"/>
        </w:tabs>
        <w:spacing w:after="4" w:lineRule="auto"/>
        <w:ind w:left="0" w:hanging="2"/>
        <w:rPr>
          <w:color w:val="000000"/>
        </w:rPr>
      </w:pPr>
      <w:r w:rsidDel="00000000" w:rsidR="00000000" w:rsidRPr="00000000">
        <w:rPr>
          <w:color w:val="000000"/>
          <w:rtl w:val="0"/>
        </w:rPr>
        <w:t xml:space="preserve">11.1</w:t>
        <w:tab/>
        <w:t xml:space="preserve"> </w:t>
        <w:tab/>
        <w:t xml:space="preserve">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1333"/>
          <w:tab w:val="center" w:leader="none" w:pos="6156"/>
        </w:tabs>
        <w:spacing w:after="4" w:lineRule="auto"/>
        <w:ind w:left="0" w:hanging="2"/>
        <w:rPr>
          <w:color w:val="00000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273" w:lineRule="auto"/>
        <w:ind w:left="0" w:right="14" w:hanging="2"/>
        <w:rPr>
          <w:color w:val="000000"/>
        </w:rPr>
      </w:pPr>
      <w:r w:rsidDel="00000000" w:rsidR="00000000" w:rsidRPr="00000000">
        <w:rPr>
          <w:color w:val="000000"/>
          <w:rtl w:val="0"/>
        </w:rPr>
        <w:t xml:space="preserve">11.2     Neither Party shall have any right to use any of the other Party's names, logos or </w:t>
      </w:r>
      <w:r w:rsidDel="00000000" w:rsidR="00000000" w:rsidRPr="00000000">
        <w:rPr>
          <w:rtl w:val="0"/>
        </w:rPr>
        <w:t xml:space="preserve">trademarks</w:t>
      </w:r>
      <w:r w:rsidDel="00000000" w:rsidR="00000000" w:rsidRPr="00000000">
        <w:rPr>
          <w:color w:val="000000"/>
          <w:rtl w:val="0"/>
        </w:rPr>
        <w:t xml:space="preserve"> on any of its products or services without the other Party's prior written consent.</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11.3 </w:t>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232" w:lineRule="auto"/>
        <w:ind w:left="720" w:right="14" w:firstLine="0"/>
        <w:rPr>
          <w:color w:val="000000"/>
        </w:rPr>
      </w:pPr>
      <w:r w:rsidDel="00000000" w:rsidR="00000000" w:rsidRPr="00000000">
        <w:rPr>
          <w:color w:val="000000"/>
          <w:rtl w:val="0"/>
        </w:rPr>
        <w:t xml:space="preserve">11.3.1</w:t>
        <w:tab/>
        <w:t xml:space="preserve">any relevant Subcontractor has entered into a confidentiality undertaking with the Supplier on substantially the same terms as set out in Framework Agreement clause 34 (Confidentiality); and</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231" w:lineRule="auto"/>
        <w:ind w:left="720" w:right="14" w:firstLine="0"/>
        <w:rPr>
          <w:color w:val="000000"/>
        </w:rPr>
      </w:pPr>
      <w:r w:rsidDel="00000000" w:rsidR="00000000" w:rsidRPr="00000000">
        <w:rPr>
          <w:color w:val="000000"/>
          <w:rtl w:val="0"/>
        </w:rPr>
        <w:t xml:space="preserve">11.3.2 </w:t>
      </w:r>
      <w:r w:rsidDel="00000000" w:rsidR="00000000" w:rsidRPr="00000000">
        <w:rPr>
          <w:rtl w:val="0"/>
        </w:rPr>
        <w:t xml:space="preserve">The</w:t>
      </w:r>
      <w:r w:rsidDel="00000000" w:rsidR="00000000" w:rsidRPr="00000000">
        <w:rPr>
          <w:color w:val="000000"/>
          <w:rtl w:val="0"/>
        </w:rPr>
        <w:t xml:space="preserve"> Supplier shall not and shall procure that any relevant Sub-Contractor shall not, without the Buyer’s written consent, use the licensed materials for any other purpose or for the benefit of any person other than the Buyer.</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231" w:lineRule="auto"/>
        <w:ind w:left="0" w:right="14" w:hanging="2"/>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273" w:lineRule="auto"/>
        <w:ind w:left="0" w:right="14" w:hanging="2"/>
        <w:rPr>
          <w:color w:val="000000"/>
        </w:rPr>
      </w:pPr>
      <w:r w:rsidDel="00000000" w:rsidR="00000000" w:rsidRPr="00000000">
        <w:rPr>
          <w:color w:val="000000"/>
          <w:rtl w:val="0"/>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6" w:lineRule="auto"/>
        <w:ind w:left="0" w:right="14" w:hanging="2"/>
        <w:rPr>
          <w:color w:val="00000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237" w:lineRule="auto"/>
        <w:ind w:left="0" w:right="14" w:hanging="2"/>
        <w:rPr>
          <w:color w:val="000000"/>
        </w:rPr>
      </w:pPr>
      <w:r w:rsidDel="00000000" w:rsidR="00000000" w:rsidRPr="00000000">
        <w:rPr>
          <w:color w:val="000000"/>
          <w:rtl w:val="0"/>
        </w:rPr>
        <w:t xml:space="preserve">11.5 </w:t>
        <w:tab/>
        <w:t xml:space="preserve">Subject to the limitation in Clause 24.3, the Buyer shall:</w:t>
      </w:r>
    </w:p>
    <w:p w:rsidR="00000000" w:rsidDel="00000000" w:rsidP="00000000" w:rsidRDefault="00000000" w:rsidRPr="00000000" w14:paraId="00000196">
      <w:pPr>
        <w:pBdr>
          <w:top w:space="0" w:sz="0" w:val="nil"/>
          <w:left w:space="0" w:sz="0" w:val="nil"/>
          <w:bottom w:space="0" w:sz="0" w:val="nil"/>
          <w:right w:space="0" w:sz="0" w:val="nil"/>
          <w:between w:space="0" w:sz="0" w:val="nil"/>
        </w:pBdr>
        <w:ind w:left="720" w:right="14" w:firstLine="0"/>
        <w:rPr>
          <w:color w:val="000000"/>
        </w:rPr>
      </w:pPr>
      <w:r w:rsidDel="00000000" w:rsidR="00000000" w:rsidRPr="00000000">
        <w:rPr>
          <w:color w:val="000000"/>
          <w:rtl w:val="0"/>
        </w:rPr>
        <w:t xml:space="preserve">11.5.1 defend the Supplier, its Affiliates and licensors from and against any third-party claim:</w:t>
        <w:tab/>
        <w:tab/>
      </w:r>
    </w:p>
    <w:p w:rsidR="00000000" w:rsidDel="00000000" w:rsidP="00000000" w:rsidRDefault="00000000" w:rsidRPr="00000000" w14:paraId="00000197">
      <w:pPr>
        <w:pBdr>
          <w:top w:space="0" w:sz="0" w:val="nil"/>
          <w:left w:space="0" w:sz="0" w:val="nil"/>
          <w:bottom w:space="0" w:sz="0" w:val="nil"/>
          <w:right w:space="0" w:sz="0" w:val="nil"/>
          <w:between w:space="0" w:sz="0" w:val="nil"/>
        </w:pBdr>
        <w:ind w:left="1440" w:right="14" w:firstLine="1.9999999999998863"/>
        <w:rPr/>
      </w:pPr>
      <w:r w:rsidDel="00000000" w:rsidR="00000000" w:rsidRPr="00000000">
        <w:rPr>
          <w:color w:val="000000"/>
          <w:rtl w:val="0"/>
        </w:rPr>
        <w:t xml:space="preserve">(a) alleging that any use of the Services by or on behalf of the Buyer and/or Buyer Users is in breach of applicable Law;</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9" w:lineRule="auto"/>
        <w:ind w:left="1440" w:right="14" w:firstLine="1.9999999999998863"/>
        <w:rPr/>
      </w:pPr>
      <w:r w:rsidDel="00000000" w:rsidR="00000000" w:rsidRPr="00000000">
        <w:rPr>
          <w:color w:val="000000"/>
          <w:rtl w:val="0"/>
        </w:rPr>
        <w:t xml:space="preserve">(b) alleging that the Buyer Data violates, infringes or </w:t>
      </w:r>
      <w:r w:rsidDel="00000000" w:rsidR="00000000" w:rsidRPr="00000000">
        <w:rPr>
          <w:rtl w:val="0"/>
        </w:rPr>
        <w:t xml:space="preserve">misappropriate</w:t>
      </w:r>
      <w:r w:rsidDel="00000000" w:rsidR="00000000" w:rsidRPr="00000000">
        <w:rPr>
          <w:color w:val="000000"/>
          <w:rtl w:val="0"/>
        </w:rPr>
        <w:t xml:space="preserve"> any rights of a third party;</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310" w:line="290" w:lineRule="auto"/>
        <w:ind w:left="1440" w:right="14" w:firstLine="1.9999999999998863"/>
        <w:rPr/>
      </w:pPr>
      <w:r w:rsidDel="00000000" w:rsidR="00000000" w:rsidRPr="00000000">
        <w:rPr>
          <w:color w:val="000000"/>
          <w:rtl w:val="0"/>
        </w:rPr>
        <w:t xml:space="preserve">(c) arising from the Supplier’s use of the Buyer Data in accordance with this Call-Off Contract; and</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310" w:line="290" w:lineRule="auto"/>
        <w:ind w:left="720" w:right="227" w:firstLine="0"/>
        <w:rPr>
          <w:color w:val="000000"/>
        </w:rPr>
      </w:pPr>
      <w:r w:rsidDel="00000000" w:rsidR="00000000" w:rsidRPr="00000000">
        <w:rPr>
          <w:color w:val="000000"/>
          <w:rtl w:val="0"/>
        </w:rPr>
        <w:t xml:space="preserve">11.5.2  in addition to defending in accordance with Clause 11.5.1, the Buyer will pay the amount of Losses awarded in final </w:t>
      </w:r>
      <w:r w:rsidDel="00000000" w:rsidR="00000000" w:rsidRPr="00000000">
        <w:rPr>
          <w:rtl w:val="0"/>
        </w:rPr>
        <w:t xml:space="preserve">judgement</w:t>
      </w:r>
      <w:r w:rsidDel="00000000" w:rsidR="00000000" w:rsidRPr="00000000">
        <w:rPr>
          <w:color w:val="000000"/>
          <w:rtl w:val="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11.6 </w:t>
        <w:tab/>
        <w:t xml:space="preserve">The Supplier will, on written demand, fully indemnify the Buyer for all Losses which it may incur at any time from any claim of infringement or alleged infringement of a third party’s IPRs because of the:</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344" w:lineRule="auto"/>
        <w:ind w:left="-2" w:right="14" w:firstLine="722"/>
        <w:rPr/>
      </w:pPr>
      <w:r w:rsidDel="00000000" w:rsidR="00000000" w:rsidRPr="00000000">
        <w:rPr>
          <w:color w:val="000000"/>
          <w:rtl w:val="0"/>
        </w:rPr>
        <w:t xml:space="preserve">11.6.1 rights granted to the Buyer under this Call-Off Contract</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310" w:line="290" w:lineRule="auto"/>
        <w:ind w:left="-2" w:right="14" w:firstLine="722"/>
        <w:rPr/>
      </w:pPr>
      <w:r w:rsidDel="00000000" w:rsidR="00000000" w:rsidRPr="00000000">
        <w:rPr>
          <w:color w:val="000000"/>
          <w:rtl w:val="0"/>
        </w:rPr>
        <w:t xml:space="preserve">11.6.2 Supplier’s performance of the Services</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310" w:line="290" w:lineRule="auto"/>
        <w:ind w:left="-2" w:right="14" w:firstLine="722"/>
        <w:rPr/>
      </w:pPr>
      <w:r w:rsidDel="00000000" w:rsidR="00000000" w:rsidRPr="00000000">
        <w:rPr>
          <w:color w:val="000000"/>
          <w:rtl w:val="0"/>
        </w:rPr>
        <w:t xml:space="preserve">11.6.3 use by the Buyer of the Services</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11.7 </w:t>
        <w:tab/>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11.7.1 modify the relevant part of the Services without reducing its functionality or performance</w:t>
      </w: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11.7.2 substitute Services of equivalent functionality and performance, to avoid the infringement or the alleged infringement, as long as there is no additional cost or burden to the Buyer</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11.7.3 buy a licence to use and supply the Services which are the subject of the alleged infringement, on terms acceptable to the Buyer</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720"/>
          <w:tab w:val="center" w:leader="none" w:pos="1333"/>
          <w:tab w:val="center" w:leader="none" w:pos="4277"/>
        </w:tabs>
        <w:spacing w:after="333" w:lineRule="auto"/>
        <w:ind w:left="0" w:hanging="2"/>
        <w:rPr>
          <w:color w:val="000000"/>
        </w:rPr>
      </w:pPr>
      <w:r w:rsidDel="00000000" w:rsidR="00000000" w:rsidRPr="00000000">
        <w:rPr>
          <w:color w:val="000000"/>
          <w:rtl w:val="0"/>
        </w:rPr>
        <w:t xml:space="preserve">11.8 </w:t>
        <w:tab/>
        <w:tab/>
        <w:t xml:space="preserve">Clause 11.6 will not apply if the IPR Claim is from:</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11.8.1 the use of data supplied by the Buyer which the Supplier isn’t required to verify under this Call-Off Contract</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310" w:line="290" w:lineRule="auto"/>
        <w:ind w:left="-2" w:right="14" w:firstLine="722"/>
        <w:rPr/>
      </w:pPr>
      <w:r w:rsidDel="00000000" w:rsidR="00000000" w:rsidRPr="00000000">
        <w:rPr>
          <w:color w:val="000000"/>
          <w:rtl w:val="0"/>
        </w:rPr>
        <w:t xml:space="preserve">11.8.2 other material provided by the Buyer necessary for the Services</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11.9 </w:t>
        <w:tab/>
        <w:t xml:space="preserve">If the Supplier does not comply with this clause 11, the Buyer may End this Call-Off Contract for Material Breach. The Supplier will, on demand, refund the Buyer all the money paid for the affected Services.</w:t>
        <w:tab/>
      </w:r>
    </w:p>
    <w:p w:rsidR="00000000" w:rsidDel="00000000" w:rsidP="00000000" w:rsidRDefault="00000000" w:rsidRPr="00000000" w14:paraId="000001A7">
      <w:pPr>
        <w:pStyle w:val="Heading3"/>
        <w:ind w:left="1" w:hanging="3"/>
        <w:rPr/>
      </w:pPr>
      <w:r w:rsidDel="00000000" w:rsidR="00000000" w:rsidRPr="00000000">
        <w:rPr>
          <w:rtl w:val="0"/>
        </w:rPr>
        <w:t xml:space="preserve">12. </w:t>
        <w:tab/>
        <w:t xml:space="preserve">Protection of information</w:t>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720"/>
          <w:tab w:val="center" w:leader="none" w:pos="1333"/>
          <w:tab w:val="center" w:leader="none" w:pos="2779"/>
        </w:tabs>
        <w:spacing w:after="310" w:line="290" w:lineRule="auto"/>
        <w:ind w:left="0" w:hanging="2"/>
        <w:rPr>
          <w:color w:val="000000"/>
        </w:rPr>
      </w:pPr>
      <w:r w:rsidDel="00000000" w:rsidR="00000000" w:rsidRPr="00000000">
        <w:rPr>
          <w:color w:val="000000"/>
          <w:rtl w:val="0"/>
        </w:rPr>
        <w:t xml:space="preserve">12.1 </w:t>
        <w:tab/>
        <w:tab/>
        <w:t xml:space="preserve">The Supplier must:</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12.1.1 comply with the Buyer’s written instructions and this Call-Off Contract when Processing Buyer Personal Data</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12.1.2 only Process the Buyer Personal Data as necessary for the provision of the G-Cloud Services or as required by Law or any Regulatory Body</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12.1.3 take reasonable steps to ensure that any Supplier Staff who have access to Buyer Personal Data act in compliance with Supplier's security processes</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12.2 </w:t>
        <w:tab/>
        <w:t xml:space="preserve">The Supplier must fully assist with any complaint or request for Buyer Personal Data including by:</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12.2.1 providing the Buyer with full details of the complaint or request</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12.2.2 complying with a data access request within the timescales in the Data Protection Legislation and following the Buyer’s instructions</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12.2.3 providing the Buyer with any Buyer Personal Data it holds about a Data Subject (within the timescales required by the Buyer)</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12.2.4 providing the Buyer with any information requested by the Data Subject</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12.3 </w:t>
        <w:tab/>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B2">
      <w:pPr>
        <w:pStyle w:val="Heading3"/>
        <w:ind w:left="1" w:hanging="3"/>
        <w:rPr/>
      </w:pPr>
      <w:r w:rsidDel="00000000" w:rsidR="00000000" w:rsidRPr="00000000">
        <w:rPr>
          <w:rtl w:val="0"/>
        </w:rPr>
        <w:t xml:space="preserve">13. </w:t>
        <w:tab/>
        <w:t xml:space="preserve">Buyer data</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720"/>
          <w:tab w:val="center" w:leader="none" w:pos="1333"/>
          <w:tab w:val="center" w:leader="none" w:pos="5378"/>
        </w:tabs>
        <w:spacing w:after="275" w:lineRule="auto"/>
        <w:ind w:left="0" w:firstLine="0"/>
        <w:rPr>
          <w:color w:val="000000"/>
        </w:rPr>
      </w:pPr>
      <w:r w:rsidDel="00000000" w:rsidR="00000000" w:rsidRPr="00000000">
        <w:rPr>
          <w:color w:val="000000"/>
          <w:rtl w:val="0"/>
        </w:rPr>
        <w:t xml:space="preserve">13.1 </w:t>
        <w:tab/>
        <w:tab/>
        <w:t xml:space="preserve">The Supplier must not remove any proprietary notices in the Buyer Data.</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310" w:line="290" w:lineRule="auto"/>
        <w:ind w:left="0" w:right="471" w:hanging="2"/>
        <w:rPr>
          <w:color w:val="000000"/>
        </w:rPr>
      </w:pPr>
      <w:r w:rsidDel="00000000" w:rsidR="00000000" w:rsidRPr="00000000">
        <w:rPr>
          <w:color w:val="000000"/>
          <w:rtl w:val="0"/>
        </w:rPr>
        <w:t xml:space="preserve">13.2 </w:t>
        <w:tab/>
        <w:t xml:space="preserve">The Supplier will not store or use Buyer Data except if necessary to fulfil its obligations.</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13.3 </w:t>
        <w:tab/>
        <w:t xml:space="preserve">If Buyer Data is processed by the Supplier, the Supplier will supply the data to the Buyer as requested.</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13.4 </w:t>
        <w:tab/>
        <w:t xml:space="preserve">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13.5 </w:t>
        <w:tab/>
        <w:t xml:space="preserve">The Supplier will preserve the integrity of Buyer Data processed by the Supplier and prevent its corruption and loss.</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13.6 </w:t>
        <w:tab/>
        <w:t xml:space="preserve">The Supplier will ensure that any Supplier system which holds any protectively marked Buyer Data or other government data will comply with:</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21" w:lineRule="auto"/>
        <w:ind w:left="0" w:right="14" w:firstLine="720"/>
        <w:rPr>
          <w:color w:val="000000"/>
        </w:rPr>
      </w:pPr>
      <w:bookmarkStart w:colFirst="0" w:colLast="0" w:name="_heading=h.30j0zll1" w:id="4"/>
      <w:bookmarkEnd w:id="4"/>
      <w:r w:rsidDel="00000000" w:rsidR="00000000" w:rsidRPr="00000000">
        <w:rPr>
          <w:color w:val="000000"/>
          <w:rtl w:val="0"/>
        </w:rPr>
        <w:t xml:space="preserve">13.6.1</w:t>
        <w:tab/>
        <w:t xml:space="preserve"> the principles in the Security Policy Framework:</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27" w:line="249" w:lineRule="auto"/>
        <w:ind w:left="720" w:right="469" w:firstLine="0"/>
        <w:rPr>
          <w:color w:val="000000"/>
        </w:rPr>
      </w:pPr>
      <w:hyperlink r:id="rId16">
        <w:r w:rsidDel="00000000" w:rsidR="00000000" w:rsidRPr="00000000">
          <w:rPr>
            <w:color w:val="0563c1"/>
            <w:u w:val="single"/>
            <w:vertAlign w:val="baseline"/>
            <w:rtl w:val="0"/>
          </w:rPr>
          <w:t xml:space="preserve">https://www.gov.uk/government/publications/security-policy-framework </w:t>
        </w:r>
      </w:hyperlink>
      <w:r w:rsidDel="00000000" w:rsidR="00000000" w:rsidRPr="00000000">
        <w:rPr>
          <w:color w:val="0000ff"/>
          <w:u w:val="single"/>
          <w:rtl w:val="0"/>
        </w:rPr>
        <w:t xml:space="preserve">and </w:t>
      </w:r>
      <w:r w:rsidDel="00000000" w:rsidR="00000000" w:rsidRPr="00000000">
        <w:rPr>
          <w:color w:val="000000"/>
          <w:rtl w:val="0"/>
        </w:rPr>
        <w:t xml:space="preserve">the Government Security - Classification policy</w:t>
      </w:r>
      <w:r w:rsidDel="00000000" w:rsidR="00000000" w:rsidRPr="00000000">
        <w:rPr>
          <w:color w:val="1155cc"/>
          <w:u w:val="single"/>
          <w:rtl w:val="0"/>
        </w:rPr>
        <w:t xml:space="preserve">:</w:t>
      </w:r>
      <w:r w:rsidDel="00000000" w:rsidR="00000000" w:rsidRPr="00000000">
        <w:rPr>
          <w:color w:val="1155cc"/>
          <w:rtl w:val="0"/>
        </w:rPr>
        <w:t xml:space="preserve"> </w:t>
      </w:r>
      <w:r w:rsidDel="00000000" w:rsidR="00000000" w:rsidRPr="00000000">
        <w:rPr>
          <w:color w:val="1155cc"/>
          <w:u w:val="single"/>
          <w:rtl w:val="0"/>
        </w:rPr>
        <w:t xml:space="preserve">https:/www.gov.uk/government/publications/government-security-classifications</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27" w:line="249" w:lineRule="auto"/>
        <w:ind w:left="0" w:right="469" w:hanging="2"/>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310" w:line="290" w:lineRule="auto"/>
        <w:ind w:left="720" w:right="642" w:firstLine="0"/>
        <w:rPr>
          <w:color w:val="000000"/>
        </w:rPr>
      </w:pPr>
      <w:r w:rsidDel="00000000" w:rsidR="00000000" w:rsidRPr="00000000">
        <w:rPr>
          <w:color w:val="000000"/>
          <w:rtl w:val="0"/>
        </w:rPr>
        <w:t xml:space="preserve">13.6.2 guidance issued by the Centre for Protection of National Infrastructure on Risk Management</w:t>
      </w:r>
      <w:hyperlink r:id="rId17">
        <w:r w:rsidDel="00000000" w:rsidR="00000000" w:rsidRPr="00000000">
          <w:rPr>
            <w:color w:val="1155cc"/>
            <w:u w:val="single"/>
            <w:rtl w:val="0"/>
          </w:rPr>
          <w:t xml:space="preserve">: https://www.npsa.gov.uk/content/adopt-risk-management-approach </w:t>
        </w:r>
      </w:hyperlink>
      <w:r w:rsidDel="00000000" w:rsidR="00000000" w:rsidRPr="00000000">
        <w:rPr>
          <w:color w:val="000000"/>
          <w:rtl w:val="0"/>
        </w:rPr>
        <w:t xml:space="preserve">and Protection of Sensitive Information and Assets: </w:t>
      </w:r>
      <w:hyperlink r:id="rId18">
        <w:r w:rsidDel="00000000" w:rsidR="00000000" w:rsidRPr="00000000">
          <w:rPr>
            <w:color w:val="1155cc"/>
            <w:u w:val="single"/>
            <w:rtl w:val="0"/>
          </w:rPr>
          <w:t xml:space="preserve">https://www.npsa.gov.uk/sensitive-information-assets</w:t>
        </w:r>
      </w:hyperlink>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310" w:line="290" w:lineRule="auto"/>
        <w:ind w:left="720" w:right="14" w:firstLine="0"/>
        <w:rPr>
          <w:color w:val="000000"/>
        </w:rPr>
      </w:pPr>
      <w:bookmarkStart w:colFirst="0" w:colLast="0" w:name="_heading=h.1fob9te1" w:id="5"/>
      <w:bookmarkEnd w:id="5"/>
      <w:r w:rsidDel="00000000" w:rsidR="00000000" w:rsidRPr="00000000">
        <w:rPr>
          <w:color w:val="000000"/>
          <w:rtl w:val="0"/>
        </w:rPr>
        <w:t xml:space="preserve">13.6.3 the National Cyber Security Centre’s (NCSC) information risk management guidance: </w:t>
      </w:r>
      <w:hyperlink r:id="rId19">
        <w:r w:rsidDel="00000000" w:rsidR="00000000" w:rsidRPr="00000000">
          <w:rPr>
            <w:color w:val="1155cc"/>
            <w:u w:val="single"/>
            <w:rtl w:val="0"/>
          </w:rPr>
          <w:t xml:space="preserve">https://www.ncsc.gov.uk/collection/risk-management-collection</w:t>
        </w:r>
      </w:hyperlink>
      <w:hyperlink r:id="rId20">
        <w:r w:rsidDel="00000000" w:rsidR="00000000" w:rsidRPr="00000000">
          <w:rPr>
            <w:color w:val="000000"/>
            <w:rtl w:val="0"/>
          </w:rPr>
          <w:t xml:space="preserve"> </w:t>
        </w:r>
      </w:hyperlink>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13.6.4 government best practice in the design and implementation of system components, including network principles, security design principles for digital services and the secure email blueprint: </w:t>
      </w:r>
      <w:hyperlink r:id="rId21">
        <w:r w:rsidDel="00000000" w:rsidR="00000000" w:rsidRPr="00000000">
          <w:rPr>
            <w:color w:val="0000ff"/>
            <w:u w:val="single"/>
            <w:rtl w:val="0"/>
          </w:rPr>
          <w:t xml:space="preserve">https://www.gov.uk/government/publications/technologycode-of-practice/technology -code-of-practice</w:t>
        </w:r>
      </w:hyperlink>
      <w:hyperlink r:id="rId22">
        <w:r w:rsidDel="00000000" w:rsidR="00000000" w:rsidRPr="00000000">
          <w:rPr>
            <w:color w:val="000000"/>
            <w:rtl w:val="0"/>
          </w:rPr>
          <w:t xml:space="preserve"> </w:t>
        </w:r>
      </w:hyperlink>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ind w:left="720" w:right="14" w:firstLine="0"/>
        <w:rPr>
          <w:color w:val="000000"/>
        </w:rPr>
      </w:pPr>
      <w:r w:rsidDel="00000000" w:rsidR="00000000" w:rsidRPr="00000000">
        <w:rPr>
          <w:color w:val="000000"/>
          <w:rtl w:val="0"/>
        </w:rPr>
        <w:t xml:space="preserve">13.6.5 </w:t>
        <w:tab/>
        <w:t xml:space="preserve">the security requirements of cloud services using the NCSC Cloud Security Principles and accompanying guidance:</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344" w:line="249" w:lineRule="auto"/>
        <w:ind w:left="0" w:firstLine="720"/>
        <w:rPr>
          <w:color w:val="000000"/>
        </w:rPr>
      </w:pPr>
      <w:hyperlink r:id="rId23">
        <w:r w:rsidDel="00000000" w:rsidR="00000000" w:rsidRPr="00000000">
          <w:rPr>
            <w:color w:val="0563c1"/>
            <w:u w:val="single"/>
            <w:vertAlign w:val="baseline"/>
            <w:rtl w:val="0"/>
          </w:rPr>
          <w:t xml:space="preserve">https://www.ncsc.gov.uk/guidance/implementing-cloud-security-principles</w:t>
        </w:r>
      </w:hyperlink>
      <w:hyperlink r:id="rId24">
        <w:r w:rsidDel="00000000" w:rsidR="00000000" w:rsidRPr="00000000">
          <w:rPr>
            <w:color w:val="000000"/>
            <w:rtl w:val="0"/>
          </w:rPr>
          <w:t xml:space="preserve"> </w:t>
        </w:r>
      </w:hyperlink>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323" w:line="249" w:lineRule="auto"/>
        <w:ind w:left="0" w:firstLine="720"/>
        <w:rPr>
          <w:color w:val="000000"/>
        </w:rPr>
      </w:pPr>
      <w:r w:rsidDel="00000000" w:rsidR="00000000" w:rsidRPr="00000000">
        <w:rPr>
          <w:color w:val="222222"/>
          <w:rtl w:val="0"/>
        </w:rPr>
        <w:t xml:space="preserve">13.6.6 </w:t>
        <w:tab/>
        <w:t xml:space="preserve">Buyer requirements in respect of AI ethical standards.</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720"/>
          <w:tab w:val="center" w:leader="none" w:pos="1333"/>
          <w:tab w:val="center" w:leader="none" w:pos="5854"/>
        </w:tabs>
        <w:spacing w:after="310" w:line="290" w:lineRule="auto"/>
        <w:ind w:left="0" w:hanging="2"/>
        <w:rPr/>
      </w:pPr>
      <w:r w:rsidDel="00000000" w:rsidR="00000000" w:rsidRPr="00000000">
        <w:rPr>
          <w:color w:val="000000"/>
          <w:rtl w:val="0"/>
        </w:rPr>
        <w:t xml:space="preserve">13.7 </w:t>
        <w:tab/>
        <w:tab/>
        <w:t xml:space="preserve">The Buyer will specify any security requirements for this project in the Order Form.</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13.8 </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13.9 </w:t>
        <w:tab/>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974" w:lineRule="auto"/>
        <w:ind w:left="0" w:right="14" w:hanging="2"/>
        <w:rPr>
          <w:color w:val="000000"/>
        </w:rPr>
      </w:pPr>
      <w:r w:rsidDel="00000000" w:rsidR="00000000" w:rsidRPr="00000000">
        <w:rPr>
          <w:color w:val="000000"/>
          <w:rtl w:val="0"/>
        </w:rPr>
        <w:t xml:space="preserve">13.10 </w:t>
        <w:tab/>
        <w:t xml:space="preserve">The provisions of this clause 13 will apply during the term of this Call-Off Contract and for as long as the Supplier holds the Buyer’s Data.</w:t>
        <w:tab/>
      </w:r>
    </w:p>
    <w:p w:rsidR="00000000" w:rsidDel="00000000" w:rsidP="00000000" w:rsidRDefault="00000000" w:rsidRPr="00000000" w14:paraId="000001C6">
      <w:pPr>
        <w:pStyle w:val="Heading3"/>
        <w:ind w:left="1" w:hanging="3"/>
        <w:rPr/>
      </w:pPr>
      <w:r w:rsidDel="00000000" w:rsidR="00000000" w:rsidRPr="00000000">
        <w:rPr>
          <w:rtl w:val="0"/>
        </w:rPr>
        <w:t xml:space="preserve">14. </w:t>
        <w:tab/>
        <w:t xml:space="preserve">Standards and quality</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14.1 </w:t>
        <w:tab/>
        <w:t xml:space="preserve">The Supplier will comply with any standards in this Call-Off Contract, the Order Form and the Framework Agreement.</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 w:lineRule="auto"/>
        <w:ind w:left="0" w:right="14" w:hanging="2"/>
        <w:rPr>
          <w:color w:val="000000"/>
        </w:rPr>
      </w:pPr>
      <w:r w:rsidDel="00000000" w:rsidR="00000000" w:rsidRPr="00000000">
        <w:rPr>
          <w:color w:val="000000"/>
          <w:rtl w:val="0"/>
        </w:rPr>
        <w:t xml:space="preserve">14.2 </w:t>
        <w:tab/>
        <w:t xml:space="preserve">The Supplier will deliver the Services in a way that enables the Buyer to comply with its obligations under the Technology Code of Practice, which is at: </w:t>
      </w:r>
      <w:hyperlink r:id="rId25">
        <w:r w:rsidDel="00000000" w:rsidR="00000000" w:rsidRPr="00000000">
          <w:rPr>
            <w:color w:val="0000ff"/>
            <w:u w:val="single"/>
            <w:rtl w:val="0"/>
          </w:rPr>
          <w:t xml:space="preserve">https://www.gov.uk/government/publications/technologycode-of-practice/technology -code-of-practice</w:t>
        </w:r>
      </w:hyperlink>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27" w:line="249" w:lineRule="auto"/>
        <w:ind w:left="0" w:hanging="2"/>
        <w:rPr>
          <w:color w:val="000000"/>
        </w:rPr>
      </w:pPr>
      <w:hyperlink r:id="rId26">
        <w:r w:rsidDel="00000000" w:rsidR="00000000" w:rsidRPr="00000000">
          <w:rPr>
            <w:color w:val="000000"/>
            <w:rtl w:val="0"/>
          </w:rPr>
          <w:t xml:space="preserve"> </w:t>
        </w:r>
      </w:hyperlink>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14.3 </w:t>
        <w:tab/>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14.4 </w:t>
        <w:tab/>
        <w:t xml:space="preserve">If any PSN Services are Subcontracted by the Supplier, the Supplier must ensure that the services have the relevant PSN compliance certification.</w:t>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center" w:leader="none" w:pos="720"/>
          <w:tab w:val="center" w:leader="none" w:pos="1333"/>
          <w:tab w:val="center" w:leader="none" w:pos="6167"/>
        </w:tabs>
        <w:spacing w:after="45" w:lineRule="auto"/>
        <w:ind w:left="0" w:hanging="2"/>
        <w:rPr>
          <w:color w:val="000000"/>
        </w:rPr>
      </w:pPr>
      <w:r w:rsidDel="00000000" w:rsidR="00000000" w:rsidRPr="00000000">
        <w:rPr>
          <w:color w:val="000000"/>
          <w:rtl w:val="0"/>
        </w:rPr>
        <w:t xml:space="preserve">14.5 </w:t>
        <w:tab/>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362" w:lineRule="auto"/>
        <w:ind w:left="0" w:right="14" w:hanging="2"/>
        <w:rPr/>
      </w:pPr>
      <w:r w:rsidDel="00000000" w:rsidR="00000000" w:rsidRPr="00000000">
        <w:rPr>
          <w:rtl w:val="0"/>
        </w:rPr>
      </w:r>
    </w:p>
    <w:p w:rsidR="00000000" w:rsidDel="00000000" w:rsidP="00000000" w:rsidRDefault="00000000" w:rsidRPr="00000000" w14:paraId="000001CE">
      <w:pPr>
        <w:pStyle w:val="Heading3"/>
        <w:ind w:left="1" w:hanging="3"/>
        <w:rPr/>
      </w:pPr>
      <w:r w:rsidDel="00000000" w:rsidR="00000000" w:rsidRPr="00000000">
        <w:rPr>
          <w:rtl w:val="0"/>
        </w:rPr>
        <w:t xml:space="preserve">15. </w:t>
        <w:tab/>
        <w:t xml:space="preserve">Open source</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15.1 </w:t>
        <w:tab/>
        <w:t xml:space="preserve">All software created for the Buyer must be suitable for publication as open source, unless otherwise agreed by the Buyer.</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980" w:lineRule="auto"/>
        <w:ind w:left="0" w:right="14" w:hanging="2"/>
        <w:rPr>
          <w:color w:val="000000"/>
        </w:rPr>
      </w:pPr>
      <w:r w:rsidDel="00000000" w:rsidR="00000000" w:rsidRPr="00000000">
        <w:rPr>
          <w:color w:val="000000"/>
          <w:rtl w:val="0"/>
        </w:rPr>
        <w:t xml:space="preserve">15.2 </w:t>
        <w:tab/>
        <w:t xml:space="preserve">If software needs to be converted before publication as open source, the Supplier must also provide the converted format unless otherwise agreed by the Buyer.</w:t>
        <w:tab/>
      </w:r>
    </w:p>
    <w:p w:rsidR="00000000" w:rsidDel="00000000" w:rsidP="00000000" w:rsidRDefault="00000000" w:rsidRPr="00000000" w14:paraId="000001D1">
      <w:pPr>
        <w:pStyle w:val="Heading3"/>
        <w:ind w:left="1" w:hanging="3"/>
        <w:rPr/>
      </w:pPr>
      <w:r w:rsidDel="00000000" w:rsidR="00000000" w:rsidRPr="00000000">
        <w:rPr>
          <w:rtl w:val="0"/>
        </w:rPr>
        <w:t xml:space="preserve">16. </w:t>
        <w:tab/>
        <w:t xml:space="preserve">Security</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28" w:lineRule="auto"/>
        <w:ind w:left="0" w:right="14" w:hanging="2"/>
        <w:rPr>
          <w:color w:val="000000"/>
        </w:rPr>
      </w:pPr>
      <w:r w:rsidDel="00000000" w:rsidR="00000000" w:rsidRPr="00000000">
        <w:rPr>
          <w:color w:val="000000"/>
          <w:rtl w:val="0"/>
        </w:rPr>
        <w:t xml:space="preserve">16.1 </w:t>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28" w:lineRule="auto"/>
        <w:ind w:left="0" w:right="14" w:hanging="2"/>
        <w:rPr>
          <w:color w:val="00000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16.2 </w:t>
        <w:tab/>
        <w:t xml:space="preserve">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16.3 </w:t>
        <w:tab/>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center" w:leader="none" w:pos="1334"/>
          <w:tab w:val="center" w:leader="none" w:pos="3648"/>
        </w:tabs>
        <w:spacing w:after="310" w:line="290" w:lineRule="auto"/>
        <w:ind w:left="0" w:hanging="2"/>
        <w:rPr>
          <w:color w:val="000000"/>
        </w:rPr>
      </w:pPr>
      <w:r w:rsidDel="00000000" w:rsidR="00000000" w:rsidRPr="00000000">
        <w:rPr>
          <w:color w:val="000000"/>
          <w:rtl w:val="0"/>
        </w:rPr>
        <w:t xml:space="preserve">16.4 </w:t>
        <w:tab/>
        <w:t xml:space="preserve">Responsibility for costs will be at the:</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310" w:line="276" w:lineRule="auto"/>
        <w:ind w:left="720" w:right="14" w:firstLine="0"/>
        <w:rPr>
          <w:color w:val="000000"/>
        </w:rPr>
      </w:pPr>
      <w:r w:rsidDel="00000000" w:rsidR="00000000" w:rsidRPr="00000000">
        <w:rPr>
          <w:color w:val="000000"/>
          <w:rtl w:val="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334" w:line="276" w:lineRule="auto"/>
        <w:ind w:left="720" w:right="14" w:firstLine="0"/>
        <w:rPr>
          <w:color w:val="000000"/>
        </w:rPr>
      </w:pPr>
      <w:r w:rsidDel="00000000" w:rsidR="00000000" w:rsidRPr="00000000">
        <w:rPr>
          <w:color w:val="000000"/>
          <w:rtl w:val="0"/>
        </w:rPr>
        <w:t xml:space="preserve">16.4.2 Buyer’s expense if the Malicious Software originates from the Buyer software or the Service Data, while the Service Data was under the Buyer’s control</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346" w:line="276" w:lineRule="auto"/>
        <w:ind w:left="0" w:right="14" w:hanging="2"/>
        <w:rPr>
          <w:color w:val="000000"/>
        </w:rPr>
      </w:pPr>
      <w:r w:rsidDel="00000000" w:rsidR="00000000" w:rsidRPr="00000000">
        <w:rPr>
          <w:color w:val="000000"/>
          <w:rtl w:val="0"/>
        </w:rPr>
        <w:t xml:space="preserve">16.5 </w:t>
        <w:tab/>
        <w:t xml:space="preserve">The Supplier will immediately notify the Buyer of any breach of security of Buyer’s Confidential Information. Where the breach occurred because of a Supplier Default, the Supplier will recover the Buyer’s Confidential Information however it may be recorded.</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34" w:lineRule="auto"/>
        <w:ind w:left="0" w:right="14" w:hanging="2"/>
        <w:rPr>
          <w:color w:val="000000"/>
        </w:rPr>
      </w:pPr>
      <w:r w:rsidDel="00000000" w:rsidR="00000000" w:rsidRPr="00000000">
        <w:rPr>
          <w:color w:val="000000"/>
          <w:rtl w:val="0"/>
        </w:rPr>
        <w:t xml:space="preserve">16.6 </w:t>
        <w:tab/>
        <w:t xml:space="preserve">Any system development by the Supplier should also comply with the government’s ‘10 Steps to Cyber Security’ guidance:</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347" w:line="249" w:lineRule="auto"/>
        <w:ind w:left="0" w:hanging="2"/>
        <w:rPr>
          <w:color w:val="000000"/>
        </w:rPr>
      </w:pPr>
      <w:hyperlink r:id="rId27">
        <w:r w:rsidDel="00000000" w:rsidR="00000000" w:rsidRPr="00000000">
          <w:rPr>
            <w:color w:val="0563c1"/>
            <w:u w:val="single"/>
            <w:rtl w:val="0"/>
          </w:rPr>
          <w:t xml:space="preserve">https://www.ncsc.gov.uk/guidance/10-steps-cyber-security</w:t>
        </w:r>
      </w:hyperlink>
      <w:hyperlink r:id="rId28">
        <w:r w:rsidDel="00000000" w:rsidR="00000000" w:rsidRPr="00000000">
          <w:rPr>
            <w:color w:val="000000"/>
            <w:rtl w:val="0"/>
          </w:rPr>
          <w:t xml:space="preserve"> </w:t>
        </w:r>
      </w:hyperlink>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16.7 </w:t>
        <w:tab/>
        <w:t xml:space="preserve">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1DD">
      <w:pPr>
        <w:pStyle w:val="Heading3"/>
        <w:tabs>
          <w:tab w:val="center" w:leader="none" w:pos="1313"/>
          <w:tab w:val="center" w:leader="none" w:pos="2516"/>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1DE">
      <w:pPr>
        <w:pStyle w:val="Heading3"/>
        <w:ind w:left="1" w:hanging="3"/>
        <w:rPr/>
      </w:pPr>
      <w:r w:rsidDel="00000000" w:rsidR="00000000" w:rsidRPr="00000000">
        <w:rPr>
          <w:rtl w:val="0"/>
        </w:rPr>
        <w:t xml:space="preserve">17. </w:t>
        <w:tab/>
        <w:t xml:space="preserve">Guarantee</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17.1 </w:t>
        <w:tab/>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17.1.1 an executed Guarantee in the form at Schedule 5</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741" w:lineRule="auto"/>
        <w:ind w:left="720" w:right="14" w:firstLine="0"/>
        <w:rPr>
          <w:color w:val="000000"/>
        </w:rPr>
      </w:pPr>
      <w:r w:rsidDel="00000000" w:rsidR="00000000" w:rsidRPr="00000000">
        <w:rPr>
          <w:color w:val="000000"/>
          <w:rtl w:val="0"/>
        </w:rPr>
        <w:t xml:space="preserve">17.1.2 a certified copy of the passed resolution or board minutes of the guarantor approving the execution of the Guarantee</w:t>
        <w:tab/>
      </w:r>
    </w:p>
    <w:p w:rsidR="00000000" w:rsidDel="00000000" w:rsidP="00000000" w:rsidRDefault="00000000" w:rsidRPr="00000000" w14:paraId="000001E2">
      <w:pPr>
        <w:pStyle w:val="Heading3"/>
        <w:ind w:left="1" w:hanging="3"/>
        <w:rPr/>
      </w:pPr>
      <w:r w:rsidDel="00000000" w:rsidR="00000000" w:rsidRPr="00000000">
        <w:rPr>
          <w:rtl w:val="0"/>
        </w:rPr>
        <w:t xml:space="preserve">18. </w:t>
        <w:tab/>
        <w:t xml:space="preserve">Ending the Call-Off Contract</w:t>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center" w:leader="none" w:pos="720"/>
          <w:tab w:val="center" w:leader="none" w:pos="1333"/>
          <w:tab w:val="right" w:leader="none" w:pos="10771"/>
        </w:tabs>
        <w:spacing w:after="6" w:lineRule="auto"/>
        <w:ind w:left="0" w:hanging="2"/>
        <w:rPr>
          <w:color w:val="000000"/>
        </w:rPr>
      </w:pPr>
      <w:r w:rsidDel="00000000" w:rsidR="00000000" w:rsidRPr="00000000">
        <w:rPr>
          <w:color w:val="000000"/>
          <w:rtl w:val="0"/>
        </w:rPr>
        <w:t xml:space="preserve">18.1 </w:t>
        <w:tab/>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center" w:leader="none" w:pos="720"/>
          <w:tab w:val="center" w:leader="none" w:pos="1333"/>
          <w:tab w:val="right" w:leader="none" w:pos="10771"/>
        </w:tabs>
        <w:spacing w:after="6" w:lineRule="auto"/>
        <w:ind w:left="0" w:hanging="2"/>
        <w:rPr>
          <w:color w:val="00000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center" w:leader="none" w:pos="720"/>
          <w:tab w:val="center" w:leader="none" w:pos="1333"/>
          <w:tab w:val="center" w:leader="none" w:pos="3158"/>
        </w:tabs>
        <w:spacing w:after="332" w:lineRule="auto"/>
        <w:ind w:left="0" w:hanging="2"/>
        <w:rPr>
          <w:color w:val="000000"/>
        </w:rPr>
      </w:pPr>
      <w:r w:rsidDel="00000000" w:rsidR="00000000" w:rsidRPr="00000000">
        <w:rPr>
          <w:color w:val="000000"/>
          <w:rtl w:val="0"/>
        </w:rPr>
        <w:t xml:space="preserve">18.2</w:t>
        <w:tab/>
        <w:tab/>
        <w:t xml:space="preserve">The Parties agree that the:</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18.2.1 Buyer’s right to End the Call-Off Contract under clause 18.1 is reasonable considering the type of cloud Service being provided</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18.2.2 Call-Off Contract Charges paid during the notice period are reasonable compensation and cover all the Supplier’s avoidable costs or Losses</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310" w:lineRule="auto"/>
        <w:ind w:left="0" w:right="14" w:hanging="2"/>
        <w:rPr>
          <w:color w:val="000000"/>
        </w:rPr>
      </w:pPr>
      <w:r w:rsidDel="00000000" w:rsidR="00000000" w:rsidRPr="00000000">
        <w:rPr>
          <w:color w:val="000000"/>
          <w:rtl w:val="0"/>
        </w:rPr>
        <w:t xml:space="preserve">18.3 </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18.4 </w:t>
        <w:tab/>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18.4.1 </w:t>
        <w:tab/>
        <w:t xml:space="preserve">a Supplier Default and if the Supplier Default cannot, in the reasonable opinion of the Buyer, be remedied</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18.4.2 </w:t>
        <w:tab/>
        <w:t xml:space="preserve">any fraud</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18.5</w:t>
        <w:tab/>
        <w:t xml:space="preserve">A Party can End this Call-Off Contract at any time with immediate effect by written notice if:</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18.5.1</w:t>
        <w:tab/>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18.5.2</w:t>
        <w:tab/>
        <w:t xml:space="preserve">an Insolvency Event of the other Party happens</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18.5.3</w:t>
        <w:tab/>
        <w:t xml:space="preserve">the other Party ceases or threatens to cease to carry on the whole or any material part of its business</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344" w:lineRule="auto"/>
        <w:ind w:left="0" w:right="14" w:hanging="2"/>
        <w:rPr>
          <w:color w:val="000000"/>
        </w:rPr>
      </w:pPr>
      <w:r w:rsidDel="00000000" w:rsidR="00000000" w:rsidRPr="00000000">
        <w:rPr>
          <w:color w:val="000000"/>
          <w:rtl w:val="0"/>
        </w:rPr>
        <w:t xml:space="preserve">18.6 </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18.7 </w:t>
        <w:tab/>
        <w:t xml:space="preserve">A Party who isn’t relying on a Force Majeure event will have the right to End this Call-Off Contract if clause 23.1 applies.</w:t>
      </w:r>
    </w:p>
    <w:p w:rsidR="00000000" w:rsidDel="00000000" w:rsidP="00000000" w:rsidRDefault="00000000" w:rsidRPr="00000000" w14:paraId="000001F2">
      <w:pPr>
        <w:pStyle w:val="Heading3"/>
        <w:tabs>
          <w:tab w:val="center" w:leader="none" w:pos="1313"/>
          <w:tab w:val="center" w:leader="none" w:pos="4870"/>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1F3">
      <w:pPr>
        <w:pStyle w:val="Heading3"/>
        <w:ind w:left="1" w:hanging="3"/>
        <w:rPr/>
      </w:pPr>
      <w:r w:rsidDel="00000000" w:rsidR="00000000" w:rsidRPr="00000000">
        <w:rPr>
          <w:rtl w:val="0"/>
        </w:rPr>
        <w:t xml:space="preserve">19. </w:t>
        <w:tab/>
        <w:t xml:space="preserve">Consequences of suspension, ending and expiry</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19.1 </w:t>
        <w:tab/>
        <w:t xml:space="preserve">If a Buyer has the right to End a Call-Off Contract, it may elect to suspend this Call-Off Contract or any part of it.</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19.2 </w:t>
        <w:tab/>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19.3 </w:t>
        <w:tab/>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1333"/>
          <w:tab w:val="center" w:leader="none" w:pos="4512"/>
        </w:tabs>
        <w:spacing w:after="310" w:line="290" w:lineRule="auto"/>
        <w:ind w:left="0" w:hanging="2"/>
        <w:rPr>
          <w:color w:val="000000"/>
        </w:rPr>
      </w:pPr>
      <w:r w:rsidDel="00000000" w:rsidR="00000000" w:rsidRPr="00000000">
        <w:rPr>
          <w:color w:val="000000"/>
          <w:rtl w:val="0"/>
        </w:rPr>
        <w:t xml:space="preserve">19.4 </w:t>
        <w:tab/>
        <w:t xml:space="preserve">Ending or expiry of this Call-Off Contract will not affect:</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19.4.1 </w:t>
        <w:tab/>
        <w:t xml:space="preserve">any rights, remedies or obligations accrued before its Ending or expiration</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19.4.2 </w:t>
        <w:tab/>
        <w:t xml:space="preserve">the right of either Party to recover any amount outstanding at the time of Ending or expiry</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8" w:lineRule="auto"/>
        <w:ind w:left="720" w:right="14" w:firstLine="0"/>
        <w:rPr>
          <w:color w:val="000000"/>
        </w:rPr>
      </w:pPr>
      <w:r w:rsidDel="00000000" w:rsidR="00000000" w:rsidRPr="00000000">
        <w:rPr>
          <w:color w:val="000000"/>
          <w:rtl w:val="0"/>
        </w:rPr>
        <w:t xml:space="preserve">19.4.3 </w:t>
        <w:tab/>
        <w:t xml:space="preserve">the continuing rights, remedies or obligations of the Buyer or the Supplier under clauses</w:t>
      </w:r>
    </w:p>
    <w:p w:rsidR="00000000" w:rsidDel="00000000" w:rsidP="00000000" w:rsidRDefault="00000000" w:rsidRPr="00000000" w14:paraId="000001FB">
      <w:pPr>
        <w:numPr>
          <w:ilvl w:val="0"/>
          <w:numId w:val="24"/>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7 (Payment, VAT and Call-Off Contract charges)</w:t>
      </w:r>
      <w:r w:rsidDel="00000000" w:rsidR="00000000" w:rsidRPr="00000000">
        <w:rPr>
          <w:rtl w:val="0"/>
        </w:rPr>
      </w:r>
    </w:p>
    <w:p w:rsidR="00000000" w:rsidDel="00000000" w:rsidP="00000000" w:rsidRDefault="00000000" w:rsidRPr="00000000" w14:paraId="000001FC">
      <w:pPr>
        <w:numPr>
          <w:ilvl w:val="0"/>
          <w:numId w:val="5"/>
        </w:numPr>
        <w:pBdr>
          <w:top w:space="0" w:sz="0" w:val="nil"/>
          <w:left w:space="0" w:sz="0" w:val="nil"/>
          <w:bottom w:space="0" w:sz="0" w:val="nil"/>
          <w:right w:space="0" w:sz="0" w:val="nil"/>
          <w:between w:space="0" w:sz="0" w:val="nil"/>
        </w:pBdr>
        <w:spacing w:after="25" w:lineRule="auto"/>
        <w:ind w:left="0" w:right="14" w:hanging="2"/>
        <w:rPr/>
      </w:pPr>
      <w:r w:rsidDel="00000000" w:rsidR="00000000" w:rsidRPr="00000000">
        <w:rPr>
          <w:color w:val="000000"/>
          <w:rtl w:val="0"/>
        </w:rPr>
        <w:t xml:space="preserve">8 (Recovery of sums due and right of set-off)</w:t>
      </w:r>
      <w:r w:rsidDel="00000000" w:rsidR="00000000" w:rsidRPr="00000000">
        <w:rPr>
          <w:rtl w:val="0"/>
        </w:rPr>
      </w:r>
    </w:p>
    <w:p w:rsidR="00000000" w:rsidDel="00000000" w:rsidP="00000000" w:rsidRDefault="00000000" w:rsidRPr="00000000" w14:paraId="000001FD">
      <w:pPr>
        <w:numPr>
          <w:ilvl w:val="0"/>
          <w:numId w:val="5"/>
        </w:numPr>
        <w:pBdr>
          <w:top w:space="0" w:sz="0" w:val="nil"/>
          <w:left w:space="0" w:sz="0" w:val="nil"/>
          <w:bottom w:space="0" w:sz="0" w:val="nil"/>
          <w:right w:space="0" w:sz="0" w:val="nil"/>
          <w:between w:space="0" w:sz="0" w:val="nil"/>
        </w:pBdr>
        <w:spacing w:after="24" w:lineRule="auto"/>
        <w:ind w:left="0" w:right="14" w:hanging="2"/>
        <w:rPr/>
      </w:pPr>
      <w:r w:rsidDel="00000000" w:rsidR="00000000" w:rsidRPr="00000000">
        <w:rPr>
          <w:color w:val="000000"/>
          <w:rtl w:val="0"/>
        </w:rPr>
        <w:t xml:space="preserve">9 (Insurance)</w:t>
      </w:r>
      <w:r w:rsidDel="00000000" w:rsidR="00000000" w:rsidRPr="00000000">
        <w:rPr>
          <w:rtl w:val="0"/>
        </w:rPr>
      </w:r>
    </w:p>
    <w:p w:rsidR="00000000" w:rsidDel="00000000" w:rsidP="00000000" w:rsidRDefault="00000000" w:rsidRPr="00000000" w14:paraId="000001FE">
      <w:pPr>
        <w:numPr>
          <w:ilvl w:val="0"/>
          <w:numId w:val="5"/>
        </w:numPr>
        <w:pBdr>
          <w:top w:space="0" w:sz="0" w:val="nil"/>
          <w:left w:space="0" w:sz="0" w:val="nil"/>
          <w:bottom w:space="0" w:sz="0" w:val="nil"/>
          <w:right w:space="0" w:sz="0" w:val="nil"/>
          <w:between w:space="0" w:sz="0" w:val="nil"/>
        </w:pBdr>
        <w:spacing w:after="23" w:lineRule="auto"/>
        <w:ind w:left="0" w:right="14" w:hanging="2"/>
        <w:rPr/>
      </w:pPr>
      <w:r w:rsidDel="00000000" w:rsidR="00000000" w:rsidRPr="00000000">
        <w:rPr>
          <w:color w:val="000000"/>
          <w:rtl w:val="0"/>
        </w:rPr>
        <w:t xml:space="preserve">10 (Confidentiality)</w:t>
      </w:r>
      <w:r w:rsidDel="00000000" w:rsidR="00000000" w:rsidRPr="00000000">
        <w:rPr>
          <w:rtl w:val="0"/>
        </w:rPr>
      </w:r>
    </w:p>
    <w:p w:rsidR="00000000" w:rsidDel="00000000" w:rsidP="00000000" w:rsidRDefault="00000000" w:rsidRPr="00000000" w14:paraId="000001FF">
      <w:pPr>
        <w:numPr>
          <w:ilvl w:val="0"/>
          <w:numId w:val="5"/>
        </w:numPr>
        <w:pBdr>
          <w:top w:space="0" w:sz="0" w:val="nil"/>
          <w:left w:space="0" w:sz="0" w:val="nil"/>
          <w:bottom w:space="0" w:sz="0" w:val="nil"/>
          <w:right w:space="0" w:sz="0" w:val="nil"/>
          <w:between w:space="0" w:sz="0" w:val="nil"/>
        </w:pBdr>
        <w:spacing w:after="23" w:lineRule="auto"/>
        <w:ind w:left="0" w:right="14" w:hanging="2"/>
        <w:rPr/>
      </w:pPr>
      <w:r w:rsidDel="00000000" w:rsidR="00000000" w:rsidRPr="00000000">
        <w:rPr>
          <w:color w:val="000000"/>
          <w:rtl w:val="0"/>
        </w:rPr>
        <w:t xml:space="preserve">11 (Intellectual property rights)</w:t>
      </w:r>
      <w:r w:rsidDel="00000000" w:rsidR="00000000" w:rsidRPr="00000000">
        <w:rPr>
          <w:rtl w:val="0"/>
        </w:rPr>
      </w:r>
    </w:p>
    <w:p w:rsidR="00000000" w:rsidDel="00000000" w:rsidP="00000000" w:rsidRDefault="00000000" w:rsidRPr="00000000" w14:paraId="00000200">
      <w:pPr>
        <w:numPr>
          <w:ilvl w:val="0"/>
          <w:numId w:val="5"/>
        </w:numPr>
        <w:pBdr>
          <w:top w:space="0" w:sz="0" w:val="nil"/>
          <w:left w:space="0" w:sz="0" w:val="nil"/>
          <w:bottom w:space="0" w:sz="0" w:val="nil"/>
          <w:right w:space="0" w:sz="0" w:val="nil"/>
          <w:between w:space="0" w:sz="0" w:val="nil"/>
        </w:pBdr>
        <w:spacing w:after="24" w:lineRule="auto"/>
        <w:ind w:left="0" w:right="14" w:hanging="2"/>
        <w:rPr/>
      </w:pPr>
      <w:r w:rsidDel="00000000" w:rsidR="00000000" w:rsidRPr="00000000">
        <w:rPr>
          <w:color w:val="000000"/>
          <w:rtl w:val="0"/>
        </w:rPr>
        <w:t xml:space="preserve">12 (Protection of information)</w:t>
      </w:r>
      <w:r w:rsidDel="00000000" w:rsidR="00000000" w:rsidRPr="00000000">
        <w:rPr>
          <w:rtl w:val="0"/>
        </w:rPr>
      </w:r>
    </w:p>
    <w:p w:rsidR="00000000" w:rsidDel="00000000" w:rsidP="00000000" w:rsidRDefault="00000000" w:rsidRPr="00000000" w14:paraId="00000201">
      <w:pPr>
        <w:numPr>
          <w:ilvl w:val="0"/>
          <w:numId w:val="5"/>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13 (Buyer data)</w:t>
      </w:r>
      <w:r w:rsidDel="00000000" w:rsidR="00000000" w:rsidRPr="00000000">
        <w:rPr>
          <w:rtl w:val="0"/>
        </w:rPr>
      </w:r>
    </w:p>
    <w:p w:rsidR="00000000" w:rsidDel="00000000" w:rsidP="00000000" w:rsidRDefault="00000000" w:rsidRPr="00000000" w14:paraId="00000202">
      <w:pPr>
        <w:numPr>
          <w:ilvl w:val="0"/>
          <w:numId w:val="5"/>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19 (Consequences of suspension, ending and expiry)</w:t>
      </w:r>
      <w:r w:rsidDel="00000000" w:rsidR="00000000" w:rsidRPr="00000000">
        <w:rPr>
          <w:rtl w:val="0"/>
        </w:rPr>
      </w:r>
    </w:p>
    <w:p w:rsidR="00000000" w:rsidDel="00000000" w:rsidP="00000000" w:rsidRDefault="00000000" w:rsidRPr="00000000" w14:paraId="00000203">
      <w:pPr>
        <w:numPr>
          <w:ilvl w:val="0"/>
          <w:numId w:val="5"/>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24 (Liability); and incorporated Framework Agreement clauses: 4.1 to 4.6, (Liability),</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24 (Conflicts of interest and ethical walls), 35 (Waiver and cumulative remedies)</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19.4.4 </w:t>
        <w:tab/>
      </w:r>
      <w:r w:rsidDel="00000000" w:rsidR="00000000" w:rsidRPr="00000000">
        <w:rPr>
          <w:rtl w:val="0"/>
        </w:rPr>
        <w:t xml:space="preserve">Any</w:t>
      </w:r>
      <w:r w:rsidDel="00000000" w:rsidR="00000000" w:rsidRPr="00000000">
        <w:rPr>
          <w:color w:val="000000"/>
          <w:rtl w:val="0"/>
        </w:rPr>
        <w:t xml:space="preserve"> other provision of the Framework Agreement or this Call-Off Contract which expressly or by implication is in force even if it Ends or expires.</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720"/>
          <w:tab w:val="center" w:leader="none" w:pos="1333"/>
          <w:tab w:val="center" w:leader="none" w:pos="5179"/>
        </w:tabs>
        <w:spacing w:after="310" w:line="290" w:lineRule="auto"/>
        <w:ind w:left="0" w:hanging="2"/>
        <w:rPr>
          <w:color w:val="000000"/>
        </w:rPr>
      </w:pPr>
      <w:r w:rsidDel="00000000" w:rsidR="00000000" w:rsidRPr="00000000">
        <w:rPr>
          <w:color w:val="000000"/>
          <w:rtl w:val="0"/>
        </w:rPr>
        <w:t xml:space="preserve">19.5</w:t>
        <w:tab/>
        <w:tab/>
        <w:t xml:space="preserve">At the end of the Call-Off Contract Term, the Supplier must promptly:</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19.5.1 return all Buyer Data including all copies of Buyer software, code and any other software licensed by the Buyer to the Supplier under it</w:t>
      </w: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19.5.2 return any materials created by the Supplier under this Call-Off Contract if the IPRs are owned by the Buyer</w:t>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345" w:lineRule="auto"/>
        <w:ind w:left="720" w:right="14" w:firstLine="0"/>
        <w:rPr/>
      </w:pPr>
      <w:r w:rsidDel="00000000" w:rsidR="00000000" w:rsidRPr="00000000">
        <w:rPr>
          <w:color w:val="000000"/>
          <w:rtl w:val="0"/>
        </w:rPr>
        <w:t xml:space="preserve">19.5.3 stop using the Buyer Data and, at the direction of the Buyer, provide the Buyer with a complete and uncorrupted version in electronic form in the formats and on media agreed with the Buyer</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310" w:line="290" w:lineRule="auto"/>
        <w:ind w:left="720" w:right="14" w:firstLine="0"/>
        <w:rPr/>
      </w:pPr>
      <w:r w:rsidDel="00000000" w:rsidR="00000000" w:rsidRPr="00000000">
        <w:rPr>
          <w:color w:val="000000"/>
          <w:rtl w:val="0"/>
        </w:rPr>
        <w:t xml:space="preserve">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310" w:line="290" w:lineRule="auto"/>
        <w:ind w:left="-2" w:right="14" w:firstLine="722"/>
        <w:rPr/>
      </w:pPr>
      <w:r w:rsidDel="00000000" w:rsidR="00000000" w:rsidRPr="00000000">
        <w:rPr>
          <w:color w:val="000000"/>
          <w:rtl w:val="0"/>
        </w:rPr>
        <w:t xml:space="preserve">19.5.5 work with the Buyer on any ongoing work</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644" w:lineRule="auto"/>
        <w:ind w:left="720" w:right="14" w:firstLine="0"/>
        <w:rPr/>
      </w:pPr>
      <w:r w:rsidDel="00000000" w:rsidR="00000000" w:rsidRPr="00000000">
        <w:rPr>
          <w:color w:val="000000"/>
          <w:rtl w:val="0"/>
        </w:rPr>
        <w:t xml:space="preserve">19.5.6 return any sums prepaid for Services which have not been delivered to the Buyer, within 10 Working Days of the End or Expiry Date</w:t>
      </w:r>
      <w:r w:rsidDel="00000000" w:rsidR="00000000" w:rsidRPr="00000000">
        <w:rPr>
          <w:rtl w:val="0"/>
        </w:rPr>
      </w:r>
    </w:p>
    <w:p w:rsidR="00000000" w:rsidDel="00000000" w:rsidP="00000000" w:rsidRDefault="00000000" w:rsidRPr="00000000" w14:paraId="0000020E">
      <w:pPr>
        <w:numPr>
          <w:ilvl w:val="1"/>
          <w:numId w:val="14"/>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Each Party will return all of the other Party’s Confidential Information and confirm this has been done, unless there is a legal requirement to keep it or this Call-Off Contract states otherwise.</w:t>
      </w:r>
      <w:r w:rsidDel="00000000" w:rsidR="00000000" w:rsidRPr="00000000">
        <w:rPr>
          <w:rtl w:val="0"/>
        </w:rPr>
      </w:r>
    </w:p>
    <w:p w:rsidR="00000000" w:rsidDel="00000000" w:rsidP="00000000" w:rsidRDefault="00000000" w:rsidRPr="00000000" w14:paraId="0000020F">
      <w:pPr>
        <w:numPr>
          <w:ilvl w:val="1"/>
          <w:numId w:val="14"/>
        </w:numPr>
        <w:pBdr>
          <w:top w:space="0" w:sz="0" w:val="nil"/>
          <w:left w:space="0" w:sz="0" w:val="nil"/>
          <w:bottom w:space="0" w:sz="0" w:val="nil"/>
          <w:right w:space="0" w:sz="0" w:val="nil"/>
          <w:between w:space="0" w:sz="0" w:val="nil"/>
        </w:pBdr>
        <w:spacing w:after="741" w:lineRule="auto"/>
        <w:ind w:left="0" w:right="14" w:hanging="2"/>
        <w:rPr/>
      </w:pPr>
      <w:r w:rsidDel="00000000" w:rsidR="00000000" w:rsidRPr="00000000">
        <w:rPr>
          <w:color w:val="000000"/>
          <w:rtl w:val="0"/>
        </w:rPr>
        <w:t xml:space="preserve">All licences, leases and authorisations granted by the Buyer to the Supplier will cease at the end of the Call-Off Contract Term without the need for the Buyer to serve notice except if this Call-Off Contract states otherwise.</w:t>
      </w:r>
      <w:r w:rsidDel="00000000" w:rsidR="00000000" w:rsidRPr="00000000">
        <w:rPr>
          <w:rtl w:val="0"/>
        </w:rPr>
      </w:r>
    </w:p>
    <w:p w:rsidR="00000000" w:rsidDel="00000000" w:rsidP="00000000" w:rsidRDefault="00000000" w:rsidRPr="00000000" w14:paraId="00000210">
      <w:pPr>
        <w:pStyle w:val="Heading3"/>
        <w:tabs>
          <w:tab w:val="center" w:leader="none" w:pos="1313"/>
          <w:tab w:val="center" w:leader="none" w:pos="2323"/>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11">
      <w:pPr>
        <w:pStyle w:val="Heading3"/>
        <w:ind w:left="1" w:hanging="3"/>
        <w:rPr/>
      </w:pPr>
      <w:r w:rsidDel="00000000" w:rsidR="00000000" w:rsidRPr="00000000">
        <w:rPr>
          <w:rtl w:val="0"/>
        </w:rPr>
        <w:t xml:space="preserve">20. </w:t>
        <w:tab/>
        <w:t xml:space="preserve">Notices</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20.1 </w:t>
        <w:tab/>
        <w:t xml:space="preserve">Any notices sent must be in writing. For the purpose of this clause, an email is accepted as being 'in writing'.</w:t>
      </w:r>
    </w:p>
    <w:p w:rsidR="00000000" w:rsidDel="00000000" w:rsidP="00000000" w:rsidRDefault="00000000" w:rsidRPr="00000000" w14:paraId="00000213">
      <w:pPr>
        <w:numPr>
          <w:ilvl w:val="0"/>
          <w:numId w:val="23"/>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Manner of delivery: email</w:t>
      </w:r>
      <w:r w:rsidDel="00000000" w:rsidR="00000000" w:rsidRPr="00000000">
        <w:rPr>
          <w:rtl w:val="0"/>
        </w:rPr>
      </w:r>
    </w:p>
    <w:p w:rsidR="00000000" w:rsidDel="00000000" w:rsidP="00000000" w:rsidRDefault="00000000" w:rsidRPr="00000000" w14:paraId="00000214">
      <w:pPr>
        <w:numPr>
          <w:ilvl w:val="0"/>
          <w:numId w:val="36"/>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Deemed time of delivery: 9am on the first Working Day after sending</w:t>
      </w:r>
      <w:r w:rsidDel="00000000" w:rsidR="00000000" w:rsidRPr="00000000">
        <w:rPr>
          <w:rtl w:val="0"/>
        </w:rPr>
      </w:r>
    </w:p>
    <w:p w:rsidR="00000000" w:rsidDel="00000000" w:rsidP="00000000" w:rsidRDefault="00000000" w:rsidRPr="00000000" w14:paraId="00000215">
      <w:pPr>
        <w:numPr>
          <w:ilvl w:val="0"/>
          <w:numId w:val="36"/>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Proof of service: Sent in an emailed letter in PDF format to the correct email address without any error message</w:t>
      </w: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981" w:lineRule="auto"/>
        <w:ind w:left="0" w:right="14" w:hanging="2"/>
        <w:rPr>
          <w:color w:val="000000"/>
        </w:rPr>
      </w:pPr>
      <w:r w:rsidDel="00000000" w:rsidR="00000000" w:rsidRPr="00000000">
        <w:rPr>
          <w:color w:val="000000"/>
          <w:rtl w:val="0"/>
        </w:rPr>
        <w:t xml:space="preserve">20.2 </w:t>
        <w:tab/>
        <w:t xml:space="preserve">This clause does not apply to any legal action or other method of dispute resolution which should be sent to the addresses in the Order Form (other than a dispute notice under this Call-Off Contract).</w:t>
        <w:tab/>
      </w:r>
    </w:p>
    <w:p w:rsidR="00000000" w:rsidDel="00000000" w:rsidP="00000000" w:rsidRDefault="00000000" w:rsidRPr="00000000" w14:paraId="00000218">
      <w:pPr>
        <w:pStyle w:val="Heading3"/>
        <w:ind w:left="1" w:hanging="3"/>
        <w:rPr/>
      </w:pPr>
      <w:r w:rsidDel="00000000" w:rsidR="00000000" w:rsidRPr="00000000">
        <w:rPr>
          <w:rtl w:val="0"/>
        </w:rPr>
        <w:t xml:space="preserve">21. </w:t>
        <w:tab/>
        <w:t xml:space="preserve">Exit plan</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21.1 </w:t>
        <w:tab/>
        <w:t xml:space="preserve">The Supplier must provide an exit plan in its Application which ensures continuity of service and the Supplier will follow it.</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21.2 </w:t>
        <w:tab/>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333" w:lineRule="auto"/>
        <w:ind w:left="0" w:right="14" w:hanging="2"/>
        <w:rPr>
          <w:color w:val="000000"/>
        </w:rPr>
      </w:pPr>
      <w:r w:rsidDel="00000000" w:rsidR="00000000" w:rsidRPr="00000000">
        <w:rPr>
          <w:color w:val="000000"/>
          <w:rtl w:val="0"/>
        </w:rPr>
        <w:t xml:space="preserve">21.3 </w:t>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21.4 </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334" w:lineRule="auto"/>
        <w:ind w:left="0" w:right="14" w:hanging="2"/>
        <w:rPr>
          <w:color w:val="000000"/>
        </w:rPr>
      </w:pPr>
      <w:r w:rsidDel="00000000" w:rsidR="00000000" w:rsidRPr="00000000">
        <w:rPr>
          <w:color w:val="000000"/>
          <w:rtl w:val="0"/>
        </w:rPr>
        <w:t xml:space="preserve">21.5 </w:t>
        <w:tab/>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278" w:lineRule="auto"/>
        <w:ind w:left="0" w:right="14" w:hanging="2"/>
        <w:rPr>
          <w:color w:val="000000"/>
        </w:rPr>
      </w:pPr>
      <w:r w:rsidDel="00000000" w:rsidR="00000000" w:rsidRPr="00000000">
        <w:rPr>
          <w:color w:val="000000"/>
          <w:rtl w:val="0"/>
        </w:rPr>
        <w:t xml:space="preserve">21.6 </w:t>
        <w:tab/>
        <w:t xml:space="preserve">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21.6.1 </w:t>
        <w:tab/>
        <w:t xml:space="preserve">the Buyer will be able to transfer the Services to a replacement supplier before the expiry or Ending of the period on terms that are commercially reasonable and acceptable to the Buyer</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332" w:lineRule="auto"/>
        <w:ind w:left="0" w:right="14" w:firstLine="720"/>
        <w:rPr>
          <w:color w:val="000000"/>
        </w:rPr>
      </w:pPr>
      <w:r w:rsidDel="00000000" w:rsidR="00000000" w:rsidRPr="00000000">
        <w:rPr>
          <w:color w:val="000000"/>
          <w:rtl w:val="0"/>
        </w:rPr>
        <w:t xml:space="preserve">21.6.2 </w:t>
        <w:tab/>
        <w:t xml:space="preserve">there will be no adverse impact on service continuity</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21.6.3 </w:t>
        <w:tab/>
        <w:t xml:space="preserve">there is no vendor lock-in to the Supplier’s Service at exit</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21.6.4</w:t>
        <w:tab/>
        <w:t xml:space="preserve">it enables the Buyer to meet its obligations under the Technology Code of Practice</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21.7 </w:t>
        <w:tab/>
        <w:t xml:space="preserve">If approval is obtained by the Buyer to extend the Term, then the Supplier will comply with its obligations in the additional exit plan.</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21.8 </w:t>
        <w:tab/>
        <w:t xml:space="preserve">The additional exit plan must set out full details of timescales, activities and roles and responsibilities of the Parties for:</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21.8.1 </w:t>
        <w:tab/>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21.8.2 </w:t>
        <w:tab/>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21.8.3 </w:t>
        <w:tab/>
        <w:t xml:space="preserve">the transfer of Project Specific IPR items and other Buyer customisations, configurations and databases to the Buyer or a replacement supplier</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21.8.4 </w:t>
        <w:tab/>
        <w:t xml:space="preserve">the testing and assurance strategy for exported Buyer Data</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21.8.5 if relevant, TUPE-related activity to comply with the TUPE regulations</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741" w:lineRule="auto"/>
        <w:ind w:left="720" w:right="14" w:firstLine="0"/>
        <w:rPr>
          <w:color w:val="000000"/>
        </w:rPr>
      </w:pPr>
      <w:r w:rsidDel="00000000" w:rsidR="00000000" w:rsidRPr="00000000">
        <w:rPr>
          <w:color w:val="000000"/>
          <w:rtl w:val="0"/>
        </w:rPr>
        <w:t xml:space="preserve">21.8.6 any other activities and information which is reasonably required to ensure continuity of Service during the exit period and an orderly transition</w:t>
      </w:r>
    </w:p>
    <w:p w:rsidR="00000000" w:rsidDel="00000000" w:rsidP="00000000" w:rsidRDefault="00000000" w:rsidRPr="00000000" w14:paraId="0000022B">
      <w:pPr>
        <w:pStyle w:val="Heading3"/>
        <w:tabs>
          <w:tab w:val="center" w:leader="none" w:pos="1313"/>
          <w:tab w:val="center" w:leader="none" w:pos="3955"/>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2C">
      <w:pPr>
        <w:pStyle w:val="Heading3"/>
        <w:ind w:left="1" w:hanging="3"/>
        <w:rPr/>
      </w:pPr>
      <w:r w:rsidDel="00000000" w:rsidR="00000000" w:rsidRPr="00000000">
        <w:rPr>
          <w:rtl w:val="0"/>
        </w:rPr>
        <w:t xml:space="preserve">22. </w:t>
        <w:tab/>
        <w:t xml:space="preserve">Handover to replacement supplier</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22.1 </w:t>
        <w:tab/>
        <w:t xml:space="preserve">At least 10 Working Days before the Expiry Date or End Date, the Supplier must provide any:</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22.1.1 data (including Buyer Data), Buyer Personal Data and Buyer Confidential Information in the Supplier’s possession, power or control</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22.1.2 other information reasonably requested by the Buyer</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22.2 </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362" w:lineRule="auto"/>
        <w:ind w:left="0" w:right="14" w:hanging="2"/>
        <w:rPr>
          <w:color w:val="000000"/>
        </w:rPr>
      </w:pPr>
      <w:r w:rsidDel="00000000" w:rsidR="00000000" w:rsidRPr="00000000">
        <w:rPr>
          <w:color w:val="000000"/>
          <w:rtl w:val="0"/>
        </w:rPr>
        <w:t xml:space="preserve">22.3 </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232">
      <w:pPr>
        <w:pStyle w:val="Heading3"/>
        <w:ind w:left="1" w:hanging="3"/>
        <w:rPr/>
      </w:pPr>
      <w:r w:rsidDel="00000000" w:rsidR="00000000" w:rsidRPr="00000000">
        <w:rPr>
          <w:rtl w:val="0"/>
        </w:rPr>
        <w:t xml:space="preserve">23. </w:t>
        <w:tab/>
        <w:t xml:space="preserve">Force majeure</w:t>
      </w:r>
    </w:p>
    <w:p w:rsidR="00000000" w:rsidDel="00000000" w:rsidP="00000000" w:rsidRDefault="00000000" w:rsidRPr="00000000" w14:paraId="00000233">
      <w:pPr>
        <w:ind w:left="0" w:hanging="2"/>
        <w:rPr>
          <w:color w:val="000000"/>
        </w:rPr>
      </w:pPr>
      <w:r w:rsidDel="00000000" w:rsidR="00000000" w:rsidRPr="00000000">
        <w:rPr>
          <w:rtl w:val="0"/>
        </w:rPr>
      </w:r>
    </w:p>
    <w:p w:rsidR="00000000" w:rsidDel="00000000" w:rsidP="00000000" w:rsidRDefault="00000000" w:rsidRPr="00000000" w14:paraId="00000234">
      <w:pPr>
        <w:spacing w:after="362" w:lineRule="auto"/>
        <w:ind w:left="0" w:right="14" w:hanging="2"/>
        <w:rPr>
          <w:color w:val="000000"/>
        </w:rPr>
      </w:pPr>
      <w:r w:rsidDel="00000000" w:rsidR="00000000" w:rsidRPr="00000000">
        <w:rPr>
          <w:rtl w:val="0"/>
        </w:rPr>
        <w:t xml:space="preserve">23.1</w:t>
        <w:tab/>
        <w:t xml:space="preserve">Neither Party will be liable to the other Party for any delay in performing, or failure to perform, its obligations under this Call-Off Contract (other than a payment of money) to the extent that such delay or failure is a result of a Force Majeure event.</w:t>
      </w:r>
      <w:r w:rsidDel="00000000" w:rsidR="00000000" w:rsidRPr="00000000">
        <w:rPr>
          <w:rtl w:val="0"/>
        </w:rPr>
      </w:r>
    </w:p>
    <w:p w:rsidR="00000000" w:rsidDel="00000000" w:rsidP="00000000" w:rsidRDefault="00000000" w:rsidRPr="00000000" w14:paraId="00000235">
      <w:pPr>
        <w:spacing w:after="362" w:lineRule="auto"/>
        <w:ind w:left="0" w:right="14" w:hanging="2"/>
        <w:rPr>
          <w:color w:val="000000"/>
        </w:rPr>
      </w:pPr>
      <w:r w:rsidDel="00000000" w:rsidR="00000000" w:rsidRPr="00000000">
        <w:rPr>
          <w:rtl w:val="0"/>
        </w:rPr>
        <w:t xml:space="preserve">23.2</w:t>
        <w:tab/>
        <w:t xml:space="preserve">A Party will promptly (on becoming aware of the same) notify the other Party of a Force Majeure event or potential Force Majeure event which could affect its ability to perform its obligations under this Call-Off Contract.</w:t>
      </w:r>
      <w:r w:rsidDel="00000000" w:rsidR="00000000" w:rsidRPr="00000000">
        <w:rPr>
          <w:rtl w:val="0"/>
        </w:rPr>
      </w:r>
    </w:p>
    <w:p w:rsidR="00000000" w:rsidDel="00000000" w:rsidP="00000000" w:rsidRDefault="00000000" w:rsidRPr="00000000" w14:paraId="00000236">
      <w:pPr>
        <w:spacing w:after="362" w:lineRule="auto"/>
        <w:ind w:left="0" w:right="14" w:hanging="2"/>
        <w:rPr>
          <w:color w:val="000000"/>
        </w:rPr>
      </w:pPr>
      <w:r w:rsidDel="00000000" w:rsidR="00000000" w:rsidRPr="00000000">
        <w:rPr>
          <w:rtl w:val="0"/>
        </w:rPr>
        <w:t xml:space="preserve">23.3</w:t>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r w:rsidDel="00000000" w:rsidR="00000000" w:rsidRPr="00000000">
        <w:rPr>
          <w:rtl w:val="0"/>
        </w:rPr>
      </w:r>
    </w:p>
    <w:p w:rsidR="00000000" w:rsidDel="00000000" w:rsidP="00000000" w:rsidRDefault="00000000" w:rsidRPr="00000000" w14:paraId="00000237">
      <w:pPr>
        <w:pStyle w:val="Heading3"/>
        <w:tabs>
          <w:tab w:val="center" w:leader="none" w:pos="1313"/>
          <w:tab w:val="center" w:leader="none" w:pos="2324"/>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38">
      <w:pPr>
        <w:pStyle w:val="Heading3"/>
        <w:ind w:left="1" w:hanging="3"/>
        <w:rPr/>
      </w:pPr>
      <w:r w:rsidDel="00000000" w:rsidR="00000000" w:rsidRPr="00000000">
        <w:rPr>
          <w:rtl w:val="0"/>
        </w:rPr>
        <w:t xml:space="preserve">24. </w:t>
        <w:tab/>
        <w:t xml:space="preserve">Liability</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607" w:lineRule="auto"/>
        <w:ind w:left="0" w:right="14" w:hanging="2"/>
        <w:rPr>
          <w:color w:val="000000"/>
        </w:rPr>
      </w:pPr>
      <w:r w:rsidDel="00000000" w:rsidR="00000000" w:rsidRPr="00000000">
        <w:rPr>
          <w:color w:val="000000"/>
          <w:rtl w:val="0"/>
        </w:rPr>
        <w:t xml:space="preserve">24.1 </w:t>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leader="none" w:pos="1333"/>
          <w:tab w:val="center" w:leader="none" w:pos="6171"/>
        </w:tabs>
        <w:spacing w:after="2" w:lineRule="auto"/>
        <w:ind w:left="0" w:firstLine="0"/>
        <w:rPr>
          <w:color w:val="000000"/>
        </w:rPr>
      </w:pPr>
      <w:r w:rsidDel="00000000" w:rsidR="00000000" w:rsidRPr="00000000">
        <w:rPr>
          <w:color w:val="000000"/>
          <w:rtl w:val="0"/>
        </w:rPr>
        <w:t xml:space="preserve">24.2 </w:t>
        <w:tab/>
        <w:tab/>
        <w:t xml:space="preserve">Notwithstanding Clause 24.1 but subject to Framework Agreement clauses 4.1 to 4.6, the Supplier's liability:</w:t>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center" w:leader="none" w:pos="1333"/>
          <w:tab w:val="center" w:leader="none" w:pos="6171"/>
        </w:tabs>
        <w:spacing w:after="2" w:lineRule="auto"/>
        <w:ind w:left="0" w:hanging="2"/>
        <w:rPr>
          <w:color w:val="000000"/>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70" w:lineRule="auto"/>
        <w:ind w:left="0" w:right="14" w:firstLine="720"/>
        <w:rPr>
          <w:color w:val="000000"/>
        </w:rPr>
      </w:pPr>
      <w:r w:rsidDel="00000000" w:rsidR="00000000" w:rsidRPr="00000000">
        <w:rPr>
          <w:color w:val="000000"/>
          <w:rtl w:val="0"/>
        </w:rPr>
        <w:t xml:space="preserve">24.2.1 pursuant to the indemnities in Clauses 7, 10, 11 and 29 shall be unlimited; and</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255" w:lineRule="auto"/>
        <w:ind w:left="720" w:right="14" w:firstLine="0"/>
        <w:rPr>
          <w:color w:val="000000"/>
        </w:rPr>
      </w:pPr>
      <w:r w:rsidDel="00000000" w:rsidR="00000000" w:rsidRPr="00000000">
        <w:rPr>
          <w:color w:val="000000"/>
          <w:rtl w:val="0"/>
        </w:rPr>
        <w:t xml:space="preserve">24.2.2 in respect of Losses arising from breach of the Data Protection Legislation shall be as set out in Framework Agreement clause 28.</w:t>
      </w:r>
    </w:p>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center" w:leader="none" w:pos="1333"/>
          <w:tab w:val="center" w:leader="none" w:pos="6167"/>
        </w:tabs>
        <w:spacing w:after="5" w:lineRule="auto"/>
        <w:ind w:left="0" w:hanging="2"/>
        <w:rPr>
          <w:color w:val="000000"/>
        </w:rPr>
      </w:pPr>
      <w:r w:rsidDel="00000000" w:rsidR="00000000" w:rsidRPr="00000000">
        <w:rPr>
          <w:color w:val="000000"/>
          <w:rtl w:val="0"/>
        </w:rPr>
        <w:t xml:space="preserve">24.3</w:t>
        <w:tab/>
        <w:t xml:space="preserve"> Notwithstanding Clause 24.1 but subject to Framework Agreement clauses 4.1 to 4.6, the Buyer’s liability pursuant to Clause 11.5.2 shall in no event exceed in aggregate five million pounds (£5,000,000).</w:t>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center" w:leader="none" w:pos="1333"/>
          <w:tab w:val="center" w:leader="none" w:pos="6167"/>
        </w:tabs>
        <w:spacing w:after="5" w:lineRule="auto"/>
        <w:ind w:left="0" w:hanging="2"/>
        <w:rPr>
          <w:color w:val="000000"/>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center" w:leader="none" w:pos="1333"/>
          <w:tab w:val="center" w:leader="none" w:pos="6121"/>
        </w:tabs>
        <w:spacing w:after="11" w:lineRule="auto"/>
        <w:ind w:left="0" w:hanging="2"/>
        <w:rPr>
          <w:color w:val="000000"/>
        </w:rPr>
      </w:pPr>
      <w:r w:rsidDel="00000000" w:rsidR="00000000" w:rsidRPr="00000000">
        <w:rPr>
          <w:color w:val="000000"/>
          <w:rtl w:val="0"/>
        </w:rPr>
        <w:t xml:space="preserve">24.4</w:t>
        <w:tab/>
        <w:t xml:space="preserve"> When calculating the Supplier’s liability under Clause 24.1 any items specified in Clause 24.2 will not be taken into consideration.</w:t>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center" w:leader="none" w:pos="1333"/>
          <w:tab w:val="center" w:leader="none" w:pos="6121"/>
        </w:tabs>
        <w:spacing w:after="11" w:lineRule="auto"/>
        <w:ind w:left="0" w:hanging="2"/>
        <w:rPr>
          <w:color w:val="000000"/>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center" w:leader="none" w:pos="1333"/>
          <w:tab w:val="center" w:leader="none" w:pos="6121"/>
        </w:tabs>
        <w:spacing w:after="11" w:lineRule="auto"/>
        <w:ind w:left="0" w:hanging="2"/>
        <w:rPr>
          <w:color w:val="000000"/>
        </w:rPr>
      </w:pPr>
      <w:r w:rsidDel="00000000" w:rsidR="00000000" w:rsidRPr="00000000">
        <w:rPr>
          <w:color w:val="000000"/>
          <w:rtl w:val="0"/>
        </w:rPr>
        <w:tab/>
      </w:r>
    </w:p>
    <w:p w:rsidR="00000000" w:rsidDel="00000000" w:rsidP="00000000" w:rsidRDefault="00000000" w:rsidRPr="00000000" w14:paraId="00000243">
      <w:pPr>
        <w:pStyle w:val="Heading3"/>
        <w:ind w:left="1" w:hanging="3"/>
        <w:rPr/>
      </w:pPr>
      <w:r w:rsidDel="00000000" w:rsidR="00000000" w:rsidRPr="00000000">
        <w:rPr>
          <w:rtl w:val="0"/>
        </w:rPr>
        <w:t xml:space="preserve">25. </w:t>
        <w:tab/>
        <w:t xml:space="preserve">Premises</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25.1 </w:t>
        <w:tab/>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331" w:lineRule="auto"/>
        <w:ind w:left="0" w:right="14" w:hanging="2"/>
        <w:rPr>
          <w:color w:val="000000"/>
        </w:rPr>
      </w:pPr>
      <w:r w:rsidDel="00000000" w:rsidR="00000000" w:rsidRPr="00000000">
        <w:rPr>
          <w:color w:val="000000"/>
          <w:rtl w:val="0"/>
        </w:rPr>
        <w:t xml:space="preserve">25.2 </w:t>
        <w:tab/>
        <w:t xml:space="preserve">The Supplier will use the Buyer’s premises solely for the performance of its obligations under this Call-Off Contract.</w:t>
      </w:r>
    </w:p>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center" w:leader="none" w:pos="2467"/>
          <w:tab w:val="right" w:leader="none" w:pos="11905"/>
        </w:tabs>
        <w:spacing w:after="310" w:line="290" w:lineRule="auto"/>
        <w:ind w:left="0" w:hanging="2"/>
        <w:rPr>
          <w:color w:val="000000"/>
        </w:rPr>
      </w:pPr>
      <w:r w:rsidDel="00000000" w:rsidR="00000000" w:rsidRPr="00000000">
        <w:rPr>
          <w:color w:val="000000"/>
          <w:rtl w:val="0"/>
        </w:rPr>
        <w:t xml:space="preserve">25.3     The Supplier will vacate the Buyer’s premises when the Call-Off Contract Ends or expires.</w:t>
      </w:r>
    </w:p>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center" w:leader="none" w:pos="1333"/>
          <w:tab w:val="center" w:leader="none" w:pos="5275"/>
        </w:tabs>
        <w:spacing w:after="354" w:lineRule="auto"/>
        <w:ind w:left="0" w:hanging="2"/>
        <w:rPr>
          <w:color w:val="000000"/>
        </w:rPr>
      </w:pPr>
      <w:r w:rsidDel="00000000" w:rsidR="00000000" w:rsidRPr="00000000">
        <w:rPr>
          <w:color w:val="000000"/>
          <w:rtl w:val="0"/>
        </w:rPr>
        <w:t xml:space="preserve">25.4 </w:t>
        <w:tab/>
        <w:t xml:space="preserve">This clause does not create a tenancy or exclusive right of occupation.</w:t>
      </w:r>
    </w:p>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leader="none" w:pos="1333"/>
          <w:tab w:val="center" w:leader="none" w:pos="4199"/>
        </w:tabs>
        <w:spacing w:after="310" w:line="290" w:lineRule="auto"/>
        <w:ind w:left="0" w:hanging="2"/>
        <w:rPr>
          <w:color w:val="000000"/>
        </w:rPr>
      </w:pPr>
      <w:r w:rsidDel="00000000" w:rsidR="00000000" w:rsidRPr="00000000">
        <w:rPr>
          <w:color w:val="000000"/>
          <w:rtl w:val="0"/>
        </w:rPr>
        <w:t xml:space="preserve">25.5 </w:t>
        <w:tab/>
        <w:t xml:space="preserve">While on the Buyer’s premises, the Supplier will:</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25.5.1 </w:t>
        <w:tab/>
        <w:t xml:space="preserve">comply with any security requirements at the premises and not do anything to weaken the security of the premises</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25.5.2 </w:t>
        <w:tab/>
        <w:t xml:space="preserve">comply with Buyer requirements for the conduct of personnel</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25.5.3 </w:t>
        <w:tab/>
        <w:t xml:space="preserve">comply with any health and safety measures implemented by the Buyer</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25.5.4 </w:t>
        <w:tab/>
        <w:t xml:space="preserve">immediately notify the Buyer of any incident on the premises that causes any damage to Property which could cause personal injury</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25.6 </w:t>
        <w:tab/>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4E">
      <w:pPr>
        <w:pStyle w:val="Heading3"/>
        <w:ind w:left="1" w:hanging="3"/>
        <w:rPr/>
      </w:pPr>
      <w:r w:rsidDel="00000000" w:rsidR="00000000" w:rsidRPr="00000000">
        <w:rPr>
          <w:rtl w:val="0"/>
        </w:rPr>
        <w:t xml:space="preserve">26. </w:t>
        <w:tab/>
        <w:t xml:space="preserve">Equipment</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543" w:lineRule="auto"/>
        <w:ind w:left="0" w:right="14" w:hanging="2"/>
        <w:rPr>
          <w:color w:val="000000"/>
        </w:rPr>
      </w:pPr>
      <w:r w:rsidDel="00000000" w:rsidR="00000000" w:rsidRPr="00000000">
        <w:rPr>
          <w:color w:val="000000"/>
          <w:rtl w:val="0"/>
        </w:rPr>
        <w:t xml:space="preserve">26.1 </w:t>
        <w:tab/>
        <w:t xml:space="preserve">The Supplier is responsible for providing any Equipment which the Supplier requires to provide the Services.</w:t>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26.2 </w:t>
        <w:tab/>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743" w:lineRule="auto"/>
        <w:ind w:left="0" w:right="14" w:hanging="2"/>
        <w:rPr>
          <w:color w:val="000000"/>
        </w:rPr>
      </w:pPr>
      <w:r w:rsidDel="00000000" w:rsidR="00000000" w:rsidRPr="00000000">
        <w:rPr>
          <w:color w:val="000000"/>
          <w:rtl w:val="0"/>
        </w:rPr>
        <w:t xml:space="preserve">26.3 </w:t>
        <w:tab/>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252">
      <w:pPr>
        <w:pStyle w:val="Heading3"/>
        <w:ind w:left="1" w:hanging="3"/>
        <w:rPr/>
      </w:pPr>
      <w:r w:rsidDel="00000000" w:rsidR="00000000" w:rsidRPr="00000000">
        <w:rPr>
          <w:rtl w:val="0"/>
        </w:rPr>
        <w:t xml:space="preserve">27. </w:t>
        <w:tab/>
        <w:t xml:space="preserve">The Contracts (Rights of Third Parties) Act 1999</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27.1 </w:t>
        <w:tab/>
        <w:t xml:space="preserve">Except as specified in clause 29.8, a person who is </w:t>
      </w:r>
      <w:r w:rsidDel="00000000" w:rsidR="00000000" w:rsidRPr="00000000">
        <w:rPr>
          <w:rtl w:val="0"/>
        </w:rPr>
        <w:t xml:space="preserve">not a Party</w:t>
      </w:r>
      <w:r w:rsidDel="00000000" w:rsidR="00000000" w:rsidRPr="00000000">
        <w:rPr>
          <w:color w:val="000000"/>
          <w:rtl w:val="0"/>
        </w:rPr>
        <w:t xml:space="preserve">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254">
      <w:pPr>
        <w:pStyle w:val="Heading3"/>
        <w:ind w:left="1" w:hanging="3"/>
        <w:rPr/>
      </w:pPr>
      <w:r w:rsidDel="00000000" w:rsidR="00000000" w:rsidRPr="00000000">
        <w:rPr>
          <w:rtl w:val="0"/>
        </w:rPr>
        <w:t xml:space="preserve">28. </w:t>
        <w:tab/>
        <w:t xml:space="preserve">Environmental requirements</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28.1 </w:t>
        <w:tab/>
        <w:t xml:space="preserve">The Buyer will provide a copy of its environmental policy to the Supplier on request, which the Supplier will comply with.</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738" w:lineRule="auto"/>
        <w:ind w:left="0" w:right="14" w:hanging="2"/>
        <w:rPr>
          <w:color w:val="000000"/>
        </w:rPr>
      </w:pPr>
      <w:r w:rsidDel="00000000" w:rsidR="00000000" w:rsidRPr="00000000">
        <w:rPr>
          <w:color w:val="000000"/>
          <w:rtl w:val="0"/>
        </w:rPr>
        <w:t xml:space="preserve">28.2 </w:t>
        <w:tab/>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257">
      <w:pPr>
        <w:pStyle w:val="Heading3"/>
        <w:ind w:left="1" w:hanging="3"/>
        <w:rPr/>
      </w:pPr>
      <w:r w:rsidDel="00000000" w:rsidR="00000000" w:rsidRPr="00000000">
        <w:rPr>
          <w:rtl w:val="0"/>
        </w:rPr>
        <w:t xml:space="preserve">29. </w:t>
        <w:tab/>
        <w:t xml:space="preserve">The Employment Regulations (TUPE)</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310" w:line="276" w:lineRule="auto"/>
        <w:ind w:left="0" w:right="14" w:hanging="2"/>
        <w:rPr>
          <w:color w:val="000000"/>
        </w:rPr>
      </w:pPr>
      <w:r w:rsidDel="00000000" w:rsidR="00000000" w:rsidRPr="00000000">
        <w:rPr>
          <w:color w:val="000000"/>
          <w:rtl w:val="0"/>
        </w:rPr>
        <w:t xml:space="preserve">29.1 </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center" w:leader="none" w:pos="1333"/>
          <w:tab w:val="left" w:leader="none" w:pos="1701"/>
          <w:tab w:val="right" w:leader="none" w:pos="10771"/>
        </w:tabs>
        <w:spacing w:after="4" w:lineRule="auto"/>
        <w:ind w:left="0" w:hanging="2"/>
        <w:rPr>
          <w:color w:val="000000"/>
        </w:rPr>
      </w:pPr>
      <w:r w:rsidDel="00000000" w:rsidR="00000000" w:rsidRPr="00000000">
        <w:rPr>
          <w:color w:val="000000"/>
          <w:rtl w:val="0"/>
        </w:rPr>
        <w:t xml:space="preserve">29.2</w:t>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center" w:leader="none" w:pos="1333"/>
          <w:tab w:val="left" w:leader="none" w:pos="1701"/>
          <w:tab w:val="right" w:leader="none" w:pos="10771"/>
        </w:tabs>
        <w:spacing w:after="4" w:lineRule="auto"/>
        <w:ind w:left="0" w:hanging="2"/>
        <w:rPr>
          <w:color w:val="000000"/>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center" w:leader="none" w:pos="720"/>
          <w:tab w:val="center" w:leader="none" w:pos="1133"/>
          <w:tab w:val="center" w:leader="none" w:pos="2163"/>
          <w:tab w:val="center" w:leader="none" w:pos="4546"/>
        </w:tabs>
        <w:spacing w:after="16" w:lineRule="auto"/>
        <w:ind w:left="0" w:hanging="2"/>
        <w:rPr>
          <w:color w:val="000000"/>
        </w:rPr>
      </w:pPr>
      <w:r w:rsidDel="00000000" w:rsidR="00000000" w:rsidRPr="00000000">
        <w:rPr>
          <w:color w:val="000000"/>
          <w:rtl w:val="0"/>
        </w:rPr>
        <w:tab/>
        <w:tab/>
        <w:t xml:space="preserve">29.2.1 </w:t>
        <w:tab/>
        <w:t xml:space="preserve">the activities they perform</w:t>
      </w:r>
    </w:p>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center" w:leader="none" w:pos="720"/>
          <w:tab w:val="center" w:leader="none" w:pos="1133"/>
          <w:tab w:val="center" w:leader="none" w:pos="2163"/>
          <w:tab w:val="center" w:leader="none" w:pos="3478"/>
        </w:tabs>
        <w:spacing w:after="17" w:lineRule="auto"/>
        <w:ind w:left="0" w:hanging="2"/>
        <w:rPr>
          <w:color w:val="000000"/>
        </w:rPr>
      </w:pPr>
      <w:r w:rsidDel="00000000" w:rsidR="00000000" w:rsidRPr="00000000">
        <w:rPr>
          <w:color w:val="000000"/>
          <w:rtl w:val="0"/>
        </w:rPr>
        <w:tab/>
        <w:tab/>
        <w:t xml:space="preserve">29.2.2 </w:t>
        <w:tab/>
        <w:t xml:space="preserve">age</w:t>
      </w:r>
    </w:p>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center" w:leader="none" w:pos="720"/>
          <w:tab w:val="center" w:leader="none" w:pos="1133"/>
          <w:tab w:val="center" w:leader="none" w:pos="2163"/>
          <w:tab w:val="center" w:leader="none" w:pos="3753"/>
        </w:tabs>
        <w:spacing w:after="17" w:lineRule="auto"/>
        <w:ind w:left="0" w:hanging="2"/>
        <w:rPr>
          <w:color w:val="000000"/>
        </w:rPr>
      </w:pPr>
      <w:r w:rsidDel="00000000" w:rsidR="00000000" w:rsidRPr="00000000">
        <w:rPr>
          <w:color w:val="000000"/>
          <w:rtl w:val="0"/>
        </w:rPr>
        <w:tab/>
        <w:tab/>
        <w:t xml:space="preserve">29.2.3 </w:t>
        <w:tab/>
        <w:t xml:space="preserve">start date</w:t>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center" w:leader="none" w:pos="720"/>
          <w:tab w:val="center" w:leader="none" w:pos="1133"/>
          <w:tab w:val="center" w:leader="none" w:pos="2163"/>
          <w:tab w:val="center" w:leader="none" w:pos="3941"/>
        </w:tabs>
        <w:spacing w:after="18" w:lineRule="auto"/>
        <w:ind w:left="0" w:hanging="2"/>
        <w:rPr>
          <w:color w:val="000000"/>
        </w:rPr>
      </w:pPr>
      <w:r w:rsidDel="00000000" w:rsidR="00000000" w:rsidRPr="00000000">
        <w:rPr>
          <w:color w:val="000000"/>
          <w:rtl w:val="0"/>
        </w:rPr>
        <w:tab/>
        <w:tab/>
        <w:t xml:space="preserve">29.2.4 </w:t>
        <w:tab/>
        <w:t xml:space="preserve">place of work</w:t>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center" w:leader="none" w:pos="720"/>
          <w:tab w:val="center" w:leader="none" w:pos="1133"/>
          <w:tab w:val="center" w:leader="none" w:pos="2163"/>
          <w:tab w:val="center" w:leader="none" w:pos="3925"/>
        </w:tabs>
        <w:spacing w:after="17" w:lineRule="auto"/>
        <w:ind w:left="0" w:hanging="2"/>
        <w:rPr>
          <w:color w:val="000000"/>
        </w:rPr>
      </w:pPr>
      <w:r w:rsidDel="00000000" w:rsidR="00000000" w:rsidRPr="00000000">
        <w:rPr>
          <w:color w:val="000000"/>
          <w:rtl w:val="0"/>
        </w:rPr>
        <w:tab/>
        <w:tab/>
        <w:t xml:space="preserve">29.2.5 </w:t>
        <w:tab/>
        <w:t xml:space="preserve">notice period</w:t>
      </w:r>
    </w:p>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center" w:leader="none" w:pos="720"/>
          <w:tab w:val="center" w:leader="none" w:pos="1133"/>
          <w:tab w:val="center" w:leader="none" w:pos="2163"/>
          <w:tab w:val="center" w:leader="none" w:pos="4890"/>
        </w:tabs>
        <w:spacing w:after="17" w:lineRule="auto"/>
        <w:ind w:left="0" w:hanging="2"/>
        <w:rPr>
          <w:color w:val="000000"/>
        </w:rPr>
      </w:pPr>
      <w:r w:rsidDel="00000000" w:rsidR="00000000" w:rsidRPr="00000000">
        <w:rPr>
          <w:color w:val="000000"/>
          <w:rtl w:val="0"/>
        </w:rPr>
        <w:tab/>
        <w:tab/>
        <w:t xml:space="preserve">29.2.6 </w:t>
        <w:tab/>
        <w:t xml:space="preserve">redundancy payment entitlement</w:t>
      </w:r>
    </w:p>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left" w:leader="none" w:pos="720"/>
          <w:tab w:val="center" w:leader="none" w:pos="1133"/>
          <w:tab w:val="center" w:leader="none" w:pos="2163"/>
          <w:tab w:val="center" w:leader="none" w:pos="5279"/>
        </w:tabs>
        <w:spacing w:after="17" w:lineRule="auto"/>
        <w:ind w:left="0" w:hanging="2"/>
        <w:rPr>
          <w:color w:val="000000"/>
        </w:rPr>
      </w:pPr>
      <w:r w:rsidDel="00000000" w:rsidR="00000000" w:rsidRPr="00000000">
        <w:rPr>
          <w:color w:val="000000"/>
          <w:rtl w:val="0"/>
        </w:rPr>
        <w:tab/>
        <w:tab/>
        <w:t xml:space="preserve">29.2.7 </w:t>
        <w:tab/>
        <w:t xml:space="preserve">salary, benefits and pension entitlements</w:t>
      </w:r>
    </w:p>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720"/>
          <w:tab w:val="center" w:leader="none" w:pos="1133"/>
          <w:tab w:val="center" w:leader="none" w:pos="2163"/>
          <w:tab w:val="center" w:leader="none" w:pos="4219"/>
        </w:tabs>
        <w:spacing w:after="15" w:lineRule="auto"/>
        <w:ind w:left="0" w:hanging="2"/>
        <w:rPr>
          <w:color w:val="000000"/>
        </w:rPr>
      </w:pPr>
      <w:r w:rsidDel="00000000" w:rsidR="00000000" w:rsidRPr="00000000">
        <w:rPr>
          <w:color w:val="000000"/>
          <w:rtl w:val="0"/>
        </w:rPr>
        <w:tab/>
        <w:tab/>
        <w:t xml:space="preserve">29.2.8 </w:t>
        <w:tab/>
        <w:t xml:space="preserve">employment status</w:t>
      </w:r>
    </w:p>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leader="none" w:pos="720"/>
          <w:tab w:val="center" w:leader="none" w:pos="1133"/>
          <w:tab w:val="center" w:leader="none" w:pos="2163"/>
          <w:tab w:val="center" w:leader="none" w:pos="4246"/>
        </w:tabs>
        <w:spacing w:after="15" w:lineRule="auto"/>
        <w:ind w:left="0" w:hanging="2"/>
        <w:rPr>
          <w:color w:val="000000"/>
        </w:rPr>
      </w:pPr>
      <w:r w:rsidDel="00000000" w:rsidR="00000000" w:rsidRPr="00000000">
        <w:rPr>
          <w:color w:val="000000"/>
          <w:rtl w:val="0"/>
        </w:rPr>
        <w:tab/>
        <w:tab/>
        <w:t xml:space="preserve">29.2.9 </w:t>
        <w:tab/>
        <w:t xml:space="preserve">identity of employer</w:t>
      </w:r>
    </w:p>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left" w:leader="none" w:pos="720"/>
          <w:tab w:val="center" w:leader="none" w:pos="1133"/>
          <w:tab w:val="center" w:leader="none" w:pos="2163"/>
          <w:tab w:val="center" w:leader="none" w:pos="4246"/>
        </w:tabs>
        <w:spacing w:after="15" w:lineRule="auto"/>
        <w:ind w:left="0" w:hanging="2"/>
        <w:rPr>
          <w:color w:val="000000"/>
        </w:rPr>
      </w:pPr>
      <w:r w:rsidDel="00000000" w:rsidR="00000000" w:rsidRPr="00000000">
        <w:rPr>
          <w:color w:val="000000"/>
          <w:rtl w:val="0"/>
        </w:rPr>
        <w:tab/>
        <w:tab/>
        <w:t xml:space="preserve">29.2.10</w:t>
        <w:tab/>
        <w:t xml:space="preserve"> working arrangements</w:t>
      </w:r>
    </w:p>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leader="none" w:pos="720"/>
        </w:tabs>
        <w:spacing w:after="20" w:lineRule="auto"/>
        <w:ind w:left="0" w:right="14" w:firstLine="720"/>
        <w:rPr/>
      </w:pPr>
      <w:r w:rsidDel="00000000" w:rsidR="00000000" w:rsidRPr="00000000">
        <w:rPr>
          <w:color w:val="000000"/>
          <w:rtl w:val="0"/>
        </w:rPr>
        <w:t xml:space="preserve">29.2.11 outstanding liabilities</w:t>
      </w: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left" w:leader="none" w:pos="720"/>
          <w:tab w:val="center" w:leader="none" w:pos="1133"/>
          <w:tab w:val="center" w:leader="none" w:pos="2222"/>
          <w:tab w:val="center" w:leader="none" w:pos="4163"/>
        </w:tabs>
        <w:spacing w:after="15" w:lineRule="auto"/>
        <w:ind w:left="0" w:hanging="2"/>
        <w:rPr>
          <w:color w:val="000000"/>
        </w:rPr>
      </w:pPr>
      <w:r w:rsidDel="00000000" w:rsidR="00000000" w:rsidRPr="00000000">
        <w:rPr>
          <w:color w:val="000000"/>
          <w:rtl w:val="0"/>
        </w:rPr>
        <w:tab/>
        <w:tab/>
        <w:t xml:space="preserve">29.2.12 </w:t>
        <w:tab/>
        <w:t xml:space="preserve">sickness absence</w:t>
      </w:r>
    </w:p>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720"/>
          <w:tab w:val="center" w:leader="none" w:pos="1133"/>
          <w:tab w:val="center" w:leader="none" w:pos="2222"/>
          <w:tab w:val="center" w:leader="none" w:pos="6551"/>
        </w:tabs>
        <w:spacing w:after="17" w:lineRule="auto"/>
        <w:ind w:left="0" w:hanging="2"/>
        <w:rPr>
          <w:color w:val="000000"/>
        </w:rPr>
      </w:pPr>
      <w:r w:rsidDel="00000000" w:rsidR="00000000" w:rsidRPr="00000000">
        <w:rPr>
          <w:color w:val="000000"/>
          <w:rtl w:val="0"/>
        </w:rPr>
        <w:tab/>
        <w:tab/>
        <w:t xml:space="preserve">29.2.13 </w:t>
        <w:tab/>
        <w:t xml:space="preserve">copies of all relevant employment contracts and related documents</w:t>
      </w:r>
    </w:p>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left" w:leader="none" w:pos="720"/>
        </w:tabs>
        <w:spacing w:after="310" w:line="290" w:lineRule="auto"/>
        <w:ind w:left="720" w:right="14" w:firstLine="0"/>
        <w:rPr>
          <w:color w:val="000000"/>
        </w:rPr>
      </w:pPr>
      <w:r w:rsidDel="00000000" w:rsidR="00000000" w:rsidRPr="00000000">
        <w:rPr>
          <w:color w:val="000000"/>
          <w:rtl w:val="0"/>
        </w:rPr>
        <w:t xml:space="preserve">29.2.14 all information required under regulation 11 of TUPE or as reasonably requested by the Buyer. </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310" w:line="290" w:lineRule="auto"/>
        <w:ind w:left="0" w:right="14" w:firstLine="0"/>
        <w:rPr>
          <w:color w:val="000000"/>
        </w:rPr>
      </w:pPr>
      <w:r w:rsidDel="00000000" w:rsidR="00000000" w:rsidRPr="00000000">
        <w:rPr>
          <w:color w:val="000000"/>
          <w:rtl w:val="0"/>
        </w:rPr>
        <w:t xml:space="preserve">29.3</w:t>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310" w:line="290" w:lineRule="auto"/>
        <w:ind w:left="-2" w:right="14" w:firstLine="0"/>
        <w:rPr/>
      </w:pPr>
      <w:r w:rsidDel="00000000" w:rsidR="00000000" w:rsidRPr="00000000">
        <w:rPr>
          <w:color w:val="000000"/>
          <w:rtl w:val="0"/>
        </w:rPr>
        <w:t xml:space="preserve">29.4</w:t>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310" w:line="290" w:lineRule="auto"/>
        <w:ind w:left="-2" w:right="14" w:firstLine="0"/>
        <w:rPr/>
      </w:pPr>
      <w:r w:rsidDel="00000000" w:rsidR="00000000" w:rsidRPr="00000000">
        <w:rPr>
          <w:color w:val="000000"/>
          <w:rtl w:val="0"/>
        </w:rPr>
        <w:t xml:space="preserve">29.5</w:t>
        <w:tab/>
        <w:t xml:space="preserve">The Supplier will </w:t>
      </w:r>
      <w:r w:rsidDel="00000000" w:rsidR="00000000" w:rsidRPr="00000000">
        <w:rPr>
          <w:rtl w:val="0"/>
        </w:rPr>
        <w:t xml:space="preserve">cooperate</w:t>
      </w:r>
      <w:r w:rsidDel="00000000" w:rsidR="00000000" w:rsidRPr="00000000">
        <w:rPr>
          <w:color w:val="000000"/>
          <w:rtl w:val="0"/>
        </w:rPr>
        <w:t xml:space="preserve"> with the re-tendering of this Call-Off Contract by allowing the Replacement Supplier to communicate with and meet the affected employees or their representatives.</w:t>
      </w: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left" w:leader="none" w:pos="720"/>
          <w:tab w:val="left" w:leader="none" w:pos="5387"/>
        </w:tabs>
        <w:spacing w:after="310" w:line="290" w:lineRule="auto"/>
        <w:ind w:left="0" w:right="11" w:firstLine="0"/>
        <w:rPr/>
      </w:pPr>
      <w:r w:rsidDel="00000000" w:rsidR="00000000" w:rsidRPr="00000000">
        <w:rPr>
          <w:color w:val="000000"/>
          <w:rtl w:val="0"/>
        </w:rPr>
        <w:t xml:space="preserve">29.6 </w:t>
        <w:tab/>
        <w:t xml:space="preserve">The Supplier will indemnify the Buyer or any Replacement Supplier for all Loss arising from both:</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720"/>
          <w:tab w:val="left" w:leader="none" w:pos="6096"/>
        </w:tabs>
        <w:spacing w:after="310" w:line="290" w:lineRule="auto"/>
        <w:ind w:left="720" w:right="11" w:firstLine="0"/>
        <w:rPr/>
      </w:pPr>
      <w:r w:rsidDel="00000000" w:rsidR="00000000" w:rsidRPr="00000000">
        <w:rPr>
          <w:color w:val="000000"/>
          <w:rtl w:val="0"/>
        </w:rPr>
        <w:t xml:space="preserve">29.6.1 its failure to comply with the provisions of this clause</w:t>
      </w: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720"/>
          <w:tab w:val="left" w:leader="none" w:pos="6096"/>
        </w:tabs>
        <w:spacing w:after="310" w:line="290" w:lineRule="auto"/>
        <w:ind w:left="720" w:right="11" w:firstLine="0"/>
        <w:rPr/>
      </w:pPr>
      <w:r w:rsidDel="00000000" w:rsidR="00000000" w:rsidRPr="00000000">
        <w:rPr>
          <w:color w:val="000000"/>
          <w:rtl w:val="0"/>
        </w:rPr>
        <w:t xml:space="preserve">29.6.2 any claim by any employee or person claiming to be an employee (or their employee representative) of the Supplier which arises or is alleged to arise from any act or omission by the Supplier on or before the date of the Relevant Transfer</w:t>
      </w: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310" w:line="290" w:lineRule="auto"/>
        <w:ind w:left="-2" w:right="14" w:firstLine="0"/>
        <w:rPr/>
      </w:pPr>
      <w:r w:rsidDel="00000000" w:rsidR="00000000" w:rsidRPr="00000000">
        <w:rPr>
          <w:color w:val="000000"/>
          <w:rtl w:val="0"/>
        </w:rPr>
        <w:t xml:space="preserve">29.7 </w:t>
        <w:tab/>
        <w:t xml:space="preserve">The provisions of this clause apply during the Term of this Call-Off Contract and indefinitely after it Ends or expires.</w:t>
      </w: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741" w:lineRule="auto"/>
        <w:ind w:left="-2" w:right="14" w:firstLine="0"/>
        <w:rPr/>
      </w:pPr>
      <w:r w:rsidDel="00000000" w:rsidR="00000000" w:rsidRPr="00000000">
        <w:rPr>
          <w:color w:val="000000"/>
          <w:rtl w:val="0"/>
        </w:rPr>
        <w:t xml:space="preserve">29.8 </w:t>
        <w:tab/>
        <w:t xml:space="preserve">For these TUPE clauses, the relevant third party will be able to enforce its rights under this clause but their consent will not be required to vary these clauses as the Buyer and Supplier may agree.</w:t>
      </w:r>
      <w:r w:rsidDel="00000000" w:rsidR="00000000" w:rsidRPr="00000000">
        <w:rPr>
          <w:rtl w:val="0"/>
        </w:rPr>
      </w:r>
    </w:p>
    <w:p w:rsidR="00000000" w:rsidDel="00000000" w:rsidP="00000000" w:rsidRDefault="00000000" w:rsidRPr="00000000" w14:paraId="00000271">
      <w:pPr>
        <w:pStyle w:val="Heading3"/>
        <w:ind w:left="1" w:hanging="3"/>
        <w:rPr/>
      </w:pPr>
      <w:r w:rsidDel="00000000" w:rsidR="00000000" w:rsidRPr="00000000">
        <w:rPr>
          <w:rtl w:val="0"/>
        </w:rPr>
        <w:t xml:space="preserve">30. </w:t>
        <w:tab/>
        <w:t xml:space="preserve">Additional G-Cloud services</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30.1 </w:t>
        <w:tab/>
        <w:t xml:space="preserve">The Buyer may require the Supplier to provide Additional Services. The Buyer doesn’t have to buy any Additional Services from the Supplier and can buy services that are the same as or similar to the Additional Services from any third party.</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741" w:lineRule="auto"/>
        <w:ind w:left="0" w:right="14" w:hanging="2"/>
        <w:rPr>
          <w:color w:val="000000"/>
        </w:rPr>
      </w:pPr>
      <w:r w:rsidDel="00000000" w:rsidR="00000000" w:rsidRPr="00000000">
        <w:rPr>
          <w:color w:val="000000"/>
          <w:rtl w:val="0"/>
        </w:rPr>
        <w:t xml:space="preserve">30.2 </w:t>
        <w:tab/>
        <w:t xml:space="preserve">If reasonably requested to do so by the Buyer in the Order Form, the Supplier must provide and monitor performance of the Additional Services using an Implementation Plan.</w:t>
        <w:tab/>
      </w:r>
    </w:p>
    <w:p w:rsidR="00000000" w:rsidDel="00000000" w:rsidP="00000000" w:rsidRDefault="00000000" w:rsidRPr="00000000" w14:paraId="00000274">
      <w:pPr>
        <w:pStyle w:val="Heading3"/>
        <w:ind w:left="1" w:hanging="3"/>
        <w:rPr/>
      </w:pPr>
      <w:r w:rsidDel="00000000" w:rsidR="00000000" w:rsidRPr="00000000">
        <w:rPr>
          <w:rtl w:val="0"/>
        </w:rPr>
        <w:t xml:space="preserve">31. </w:t>
        <w:tab/>
        <w:t xml:space="preserve">Collaboration</w:t>
      </w:r>
    </w:p>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left" w:leader="none" w:pos="720"/>
        </w:tabs>
        <w:spacing w:after="310" w:line="290" w:lineRule="auto"/>
        <w:ind w:left="0" w:right="14" w:hanging="2"/>
        <w:rPr>
          <w:color w:val="000000"/>
        </w:rPr>
      </w:pPr>
      <w:r w:rsidDel="00000000" w:rsidR="00000000" w:rsidRPr="00000000">
        <w:rPr>
          <w:color w:val="000000"/>
          <w:rtl w:val="0"/>
        </w:rPr>
        <w:t xml:space="preserve">31.1 </w:t>
        <w:tab/>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left" w:leader="none" w:pos="720"/>
          <w:tab w:val="center" w:leader="none" w:pos="1333"/>
          <w:tab w:val="center" w:leader="none" w:pos="5928"/>
        </w:tabs>
        <w:spacing w:after="354" w:lineRule="auto"/>
        <w:ind w:firstLine="0"/>
        <w:rPr>
          <w:color w:val="000000"/>
        </w:rPr>
      </w:pPr>
      <w:r w:rsidDel="00000000" w:rsidR="00000000" w:rsidRPr="00000000">
        <w:rPr>
          <w:color w:val="000000"/>
          <w:rtl w:val="0"/>
        </w:rPr>
        <w:t xml:space="preserve">31.2 </w:t>
        <w:tab/>
        <w:tab/>
        <w:t xml:space="preserve">In addition to any obligations under the Collaboration Agreement, the Supplier must:</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31.2.1 work proactively and in good faith with each of the Buyer’s contractors</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738" w:lineRule="auto"/>
        <w:ind w:left="720" w:right="14" w:firstLine="0"/>
        <w:rPr>
          <w:color w:val="000000"/>
        </w:rPr>
      </w:pPr>
      <w:r w:rsidDel="00000000" w:rsidR="00000000" w:rsidRPr="00000000">
        <w:rPr>
          <w:color w:val="000000"/>
          <w:rtl w:val="0"/>
        </w:rPr>
        <w:t xml:space="preserve">31.2.2 co-operate and share information with the Buyer’s contractors to enable the efficient operation of the Buyer’s ICT services and G-Cloud Services</w:t>
      </w:r>
    </w:p>
    <w:p w:rsidR="00000000" w:rsidDel="00000000" w:rsidP="00000000" w:rsidRDefault="00000000" w:rsidRPr="00000000" w14:paraId="00000279">
      <w:pPr>
        <w:pStyle w:val="Heading3"/>
        <w:ind w:left="1" w:hanging="3"/>
        <w:rPr/>
      </w:pPr>
      <w:r w:rsidDel="00000000" w:rsidR="00000000" w:rsidRPr="00000000">
        <w:rPr>
          <w:rtl w:val="0"/>
        </w:rPr>
        <w:t xml:space="preserve">32. </w:t>
        <w:tab/>
        <w:t xml:space="preserve">Variation process</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32.1 </w:t>
        <w:tab/>
        <w:t xml:space="preserve">The Buyer can request in writing a change to this Call-Off Contract using the template in Schedule 9 if it isn’t a material change to the Framework Agreement or this Call-Off Contract. Once implemented, it is called a Variation.</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344" w:lineRule="auto"/>
        <w:ind w:left="0" w:right="14" w:hanging="2"/>
        <w:rPr>
          <w:color w:val="000000"/>
        </w:rPr>
      </w:pPr>
      <w:r w:rsidDel="00000000" w:rsidR="00000000" w:rsidRPr="00000000">
        <w:rPr>
          <w:color w:val="000000"/>
          <w:rtl w:val="0"/>
        </w:rPr>
        <w:t xml:space="preserve">32.2 </w:t>
        <w:tab/>
        <w:t xml:space="preserve">The Supplier must notify the Buyer immediately in writing of any proposed changes to their G-Cloud Services or their delivery by submitting a Variation request using the template in Schedule 9. This includes any changes in the Supplier’s supply chain.</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362" w:lineRule="auto"/>
        <w:ind w:left="0" w:right="14" w:hanging="2"/>
        <w:rPr>
          <w:color w:val="000000"/>
        </w:rPr>
      </w:pPr>
      <w:r w:rsidDel="00000000" w:rsidR="00000000" w:rsidRPr="00000000">
        <w:rPr>
          <w:color w:val="000000"/>
          <w:rtl w:val="0"/>
        </w:rPr>
        <w:t xml:space="preserve">32.3 </w:t>
        <w:tab/>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27D">
      <w:pPr>
        <w:pStyle w:val="Heading3"/>
        <w:tabs>
          <w:tab w:val="center" w:leader="none" w:pos="1313"/>
          <w:tab w:val="center" w:leader="none" w:pos="4063"/>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7E">
      <w:pPr>
        <w:pStyle w:val="Heading3"/>
        <w:ind w:left="1" w:hanging="3"/>
        <w:rPr/>
      </w:pPr>
      <w:r w:rsidDel="00000000" w:rsidR="00000000" w:rsidRPr="00000000">
        <w:rPr>
          <w:rtl w:val="0"/>
        </w:rPr>
        <w:t xml:space="preserve">33. </w:t>
        <w:tab/>
        <w:t xml:space="preserve">Data Protection Legislation (GDPR)</w:t>
      </w:r>
    </w:p>
    <w:p w:rsidR="00000000" w:rsidDel="00000000" w:rsidP="00000000" w:rsidRDefault="00000000" w:rsidRPr="00000000" w14:paraId="0000027F">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33.1 </w:t>
        <w:tab/>
        <w:t xml:space="preserve">Pursuant to clause 2.1 and for the avoidance of doubt, clause 28 of the Framework Agreement is incorporated into this Call-Off Contract. For reference, the appropriate UK GDPR templates which are required to be completed in accordance with clause 28 are</w:t>
      </w:r>
    </w:p>
    <w:p w:rsidR="00000000" w:rsidDel="00000000" w:rsidP="00000000" w:rsidRDefault="00000000" w:rsidRPr="00000000" w14:paraId="00000280">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color w:val="000000"/>
          <w:rtl w:val="0"/>
        </w:rPr>
        <w:tab/>
        <w:t xml:space="preserve">reproduced in this Call-Off Contract document at Schedule 7. </w:t>
      </w:r>
    </w:p>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hanging="2"/>
        <w:rPr>
          <w:color w:val="000000"/>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center" w:leader="none" w:pos="4810"/>
          <w:tab w:val="center" w:leader="none" w:pos="10663"/>
        </w:tabs>
        <w:spacing w:after="30" w:line="264" w:lineRule="auto"/>
        <w:ind w:left="0" w:firstLine="0"/>
        <w:rPr/>
      </w:pPr>
      <w:r w:rsidDel="00000000" w:rsidR="00000000" w:rsidRPr="00000000">
        <w:rPr>
          <w:rtl w:val="0"/>
        </w:rPr>
      </w:r>
    </w:p>
    <w:p w:rsidR="00000000" w:rsidDel="00000000" w:rsidP="00000000" w:rsidRDefault="00000000" w:rsidRPr="00000000" w14:paraId="00000294">
      <w:pPr>
        <w:pStyle w:val="Heading2"/>
        <w:ind w:left="1" w:hanging="3"/>
        <w:rPr/>
      </w:pPr>
      <w:bookmarkStart w:colFirst="0" w:colLast="0" w:name="_heading=h.o3xjzzxu81k6" w:id="6"/>
      <w:bookmarkEnd w:id="6"/>
      <w:r w:rsidDel="00000000" w:rsidR="00000000" w:rsidRPr="00000000">
        <w:rPr>
          <w:rtl w:val="0"/>
        </w:rPr>
        <w:t xml:space="preserve">Schedule 1: Services</w:t>
      </w:r>
    </w:p>
    <w:p w:rsidR="00000000" w:rsidDel="00000000" w:rsidP="00000000" w:rsidRDefault="00000000" w:rsidRPr="00000000" w14:paraId="00000295">
      <w:pPr>
        <w:widowControl w:val="0"/>
        <w:spacing w:before="114" w:line="259" w:lineRule="auto"/>
        <w:ind w:left="0" w:firstLine="0"/>
        <w:rPr/>
      </w:pPr>
      <w:r w:rsidDel="00000000" w:rsidR="00000000" w:rsidRPr="00000000">
        <w:rPr>
          <w:rtl w:val="0"/>
        </w:rPr>
        <w:t xml:space="preserve">To be added in agreement between the Buyer and Supplier, and will be G-Cloud Services the Supplier is capable of providing through the Public Procurement Gateway:</w:t>
      </w:r>
    </w:p>
    <w:p w:rsidR="00000000" w:rsidDel="00000000" w:rsidP="00000000" w:rsidRDefault="00000000" w:rsidRPr="00000000" w14:paraId="00000296">
      <w:pPr>
        <w:widowControl w:val="0"/>
        <w:ind w:left="0" w:firstLine="0"/>
        <w:rPr/>
      </w:pPr>
      <w:r w:rsidDel="00000000" w:rsidR="00000000" w:rsidRPr="00000000">
        <w:rPr>
          <w:rtl w:val="0"/>
        </w:rPr>
      </w:r>
    </w:p>
    <w:p w:rsidR="00000000" w:rsidDel="00000000" w:rsidP="00000000" w:rsidRDefault="00000000" w:rsidRPr="00000000" w14:paraId="00000297">
      <w:pPr>
        <w:widowControl w:val="0"/>
        <w:ind w:left="0" w:firstLine="0"/>
        <w:rPr>
          <w:sz w:val="24"/>
          <w:szCs w:val="24"/>
        </w:rPr>
      </w:pPr>
      <w:r w:rsidDel="00000000" w:rsidR="00000000" w:rsidRPr="00000000">
        <w:rPr>
          <w:rFonts w:ascii="Helvetica Neue" w:cs="Helvetica Neue" w:eastAsia="Helvetica Neue" w:hAnsi="Helvetica Neue"/>
          <w:b w:val="1"/>
          <w:bCs w:val="1"/>
          <w:sz w:val="24"/>
          <w:szCs w:val="24"/>
          <w:rtl w:val="0"/>
        </w:rPr>
        <w:t xml:space="preserve">Service ID</w:t>
      </w:r>
      <w:r w:rsidDel="00000000" w:rsidR="00000000" w:rsidRPr="00000000">
        <w:rPr>
          <w:rFonts w:ascii="Helvetica Neue" w:cs="Helvetica Neue" w:eastAsia="Helvetica Neue" w:hAnsi="Helvetica Neue"/>
          <w:sz w:val="24"/>
          <w:szCs w:val="24"/>
          <w:rtl w:val="0"/>
        </w:rPr>
        <w:t xml:space="preserve">: </w:t>
      </w:r>
      <w:r w:rsidDel="00000000" w:rsidR="00000000" w:rsidRPr="00000000">
        <w:rPr>
          <w:color w:val="0b0c0c"/>
          <w:sz w:val="24"/>
          <w:szCs w:val="24"/>
          <w:shd w:fill="f8f8f8" w:val="clear"/>
          <w:rtl w:val="0"/>
        </w:rPr>
        <w:t xml:space="preserve">138755276751549</w:t>
      </w: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Service Description</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299">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pPr>
      <w:r w:rsidDel="00000000" w:rsidR="00000000" w:rsidRPr="00000000">
        <w:rPr>
          <w:rFonts w:ascii="Helvetica Neue" w:cs="Helvetica Neue" w:eastAsia="Helvetica Neue" w:hAnsi="Helvetica Neue"/>
          <w:sz w:val="24"/>
          <w:szCs w:val="24"/>
        </w:rPr>
        <w:drawing>
          <wp:inline distB="114300" distT="114300" distL="114300" distR="114300">
            <wp:extent cx="5731200" cy="3454400"/>
            <wp:effectExtent b="12700" l="12700" r="12700" t="12700"/>
            <wp:docPr id="1034"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5731200" cy="34544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29A">
      <w:pPr>
        <w:widowControl w:val="0"/>
        <w:spacing w:before="43" w:line="276" w:lineRule="auto"/>
        <w:ind w:left="0" w:right="3876"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Link to Service Description</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1155cc"/>
          <w:sz w:val="24"/>
          <w:szCs w:val="24"/>
          <w:u w:val="single"/>
          <w:rtl w:val="0"/>
        </w:rPr>
        <w:t xml:space="preserve">https://redirect.contractawardservice.crowncommercial.gov.uk/service/138755276751549/version/14</w:t>
      </w:r>
      <w:r w:rsidDel="00000000" w:rsidR="00000000" w:rsidRPr="00000000">
        <w:rPr>
          <w:rtl w:val="0"/>
        </w:rPr>
      </w:r>
    </w:p>
    <w:p w:rsidR="00000000" w:rsidDel="00000000" w:rsidP="00000000" w:rsidRDefault="00000000" w:rsidRPr="00000000" w14:paraId="0000029B">
      <w:pPr>
        <w:widowControl w:val="0"/>
        <w:spacing w:before="1" w:line="276" w:lineRule="auto"/>
        <w:ind w:left="0" w:right="903" w:firstLine="0"/>
        <w:rPr/>
      </w:pPr>
      <w:r w:rsidDel="00000000" w:rsidR="00000000" w:rsidRPr="00000000">
        <w:rPr>
          <w:rFonts w:ascii="Helvetica Neue" w:cs="Helvetica Neue" w:eastAsia="Helvetica Neue" w:hAnsi="Helvetica Neue"/>
          <w:b w:val="1"/>
          <w:bCs w:val="1"/>
          <w:sz w:val="24"/>
          <w:szCs w:val="24"/>
          <w:rtl w:val="0"/>
        </w:rPr>
        <w:t xml:space="preserve">Link to Service Definition</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1155cc"/>
          <w:sz w:val="24"/>
          <w:szCs w:val="24"/>
          <w:u w:val="single"/>
          <w:rtl w:val="0"/>
        </w:rPr>
        <w:t xml:space="preserve">https://assets.applytosupply.digitalmarketplace.service.gov.uk/g-cloud-14/documents/92354/138755276751549-service-definition-document-2024-05-07-1057.pdf</w:t>
      </w: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color w:val="000000"/>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color w:val="000000"/>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color w:val="000000"/>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color w:val="00000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center" w:leader="none" w:pos="1688"/>
          <w:tab w:val="center" w:leader="none" w:pos="5137"/>
        </w:tabs>
        <w:spacing w:after="250" w:line="254" w:lineRule="auto"/>
        <w:ind w:left="0" w:hanging="2"/>
        <w:rPr>
          <w:color w:val="000000"/>
        </w:rPr>
      </w:pPr>
      <w:r w:rsidDel="00000000" w:rsidR="00000000" w:rsidRPr="00000000">
        <w:rPr>
          <w:rtl w:val="0"/>
        </w:rPr>
      </w:r>
    </w:p>
    <w:p w:rsidR="00000000" w:rsidDel="00000000" w:rsidP="00000000" w:rsidRDefault="00000000" w:rsidRPr="00000000" w14:paraId="000002A1">
      <w:pPr>
        <w:pStyle w:val="Heading2"/>
        <w:ind w:left="-1.9999999999999998" w:firstLine="0"/>
        <w:rPr/>
      </w:pPr>
      <w:bookmarkStart w:colFirst="0" w:colLast="0" w:name="_heading=h.12onm3qwn96l" w:id="7"/>
      <w:bookmarkEnd w:id="7"/>
      <w:r w:rsidDel="00000000" w:rsidR="00000000" w:rsidRPr="00000000">
        <w:rPr>
          <w:rtl w:val="0"/>
        </w:rPr>
        <w:t xml:space="preserve">Schedule 2: Call-Off Contract charges</w:t>
      </w:r>
    </w:p>
    <w:p w:rsidR="00000000" w:rsidDel="00000000" w:rsidP="00000000" w:rsidRDefault="00000000" w:rsidRPr="00000000" w14:paraId="000002A2">
      <w:pPr>
        <w:widowControl w:val="0"/>
        <w:spacing w:before="114" w:line="314" w:lineRule="auto"/>
        <w:ind w:left="0" w:right="236" w:firstLine="0"/>
        <w:rPr/>
      </w:pPr>
      <w:r w:rsidDel="00000000" w:rsidR="00000000" w:rsidRPr="00000000">
        <w:rPr>
          <w:rtl w:val="0"/>
        </w:rP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rsidR="00000000" w:rsidDel="00000000" w:rsidP="00000000" w:rsidRDefault="00000000" w:rsidRPr="00000000" w14:paraId="000002A3">
      <w:pPr>
        <w:widowControl w:val="0"/>
        <w:spacing w:before="114" w:line="314" w:lineRule="auto"/>
        <w:ind w:left="0" w:right="236" w:firstLine="0"/>
        <w:rPr>
          <w:sz w:val="24"/>
          <w:szCs w:val="24"/>
        </w:rPr>
      </w:pPr>
      <w:r w:rsidDel="00000000" w:rsidR="00000000" w:rsidRPr="00000000">
        <w:rPr>
          <w:sz w:val="24"/>
          <w:szCs w:val="24"/>
          <w:rtl w:val="0"/>
        </w:rPr>
        <w:t xml:space="preserve">Supplier Proposal: </w:t>
      </w:r>
    </w:p>
    <w:p w:rsidR="00000000" w:rsidDel="00000000" w:rsidP="00000000" w:rsidRDefault="00000000" w:rsidRPr="00000000" w14:paraId="000002A4">
      <w:pPr>
        <w:widowControl w:val="0"/>
        <w:numPr>
          <w:ilvl w:val="0"/>
          <w:numId w:val="32"/>
        </w:numPr>
        <w:spacing w:after="0" w:before="114" w:line="314" w:lineRule="auto"/>
        <w:ind w:left="720" w:right="236" w:hanging="360"/>
        <w:rPr>
          <w:sz w:val="24"/>
          <w:szCs w:val="24"/>
          <w:u w:val="none"/>
        </w:rPr>
      </w:pPr>
      <w:r w:rsidDel="00000000" w:rsidR="00000000" w:rsidRPr="00000000">
        <w:rPr>
          <w:sz w:val="24"/>
          <w:szCs w:val="24"/>
          <w:rtl w:val="0"/>
        </w:rPr>
        <w:t xml:space="preserve">Year 1 Licence (22 December 2025 - 21 December 2026) is </w:t>
      </w:r>
      <w:r w:rsidDel="00000000" w:rsidR="00000000" w:rsidRPr="00000000">
        <w:rPr>
          <w:b w:val="1"/>
          <w:bCs w:val="1"/>
          <w:sz w:val="24"/>
          <w:szCs w:val="24"/>
          <w:rtl w:val="0"/>
        </w:rPr>
        <w:t xml:space="preserve">£128,697.94 (excluding VAT)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A5">
      <w:pPr>
        <w:widowControl w:val="0"/>
        <w:numPr>
          <w:ilvl w:val="0"/>
          <w:numId w:val="32"/>
        </w:numPr>
        <w:spacing w:after="0" w:before="0" w:line="314" w:lineRule="auto"/>
        <w:ind w:left="720" w:right="236" w:hanging="360"/>
        <w:rPr>
          <w:sz w:val="24"/>
          <w:szCs w:val="24"/>
          <w:u w:val="none"/>
        </w:rPr>
      </w:pPr>
      <w:r w:rsidDel="00000000" w:rsidR="00000000" w:rsidRPr="00000000">
        <w:rPr>
          <w:sz w:val="24"/>
          <w:szCs w:val="24"/>
          <w:rtl w:val="0"/>
        </w:rPr>
        <w:t xml:space="preserve">Year 2 Licence (22 December 2026 - 21 December 2027) to be agreed by both parties</w:t>
      </w:r>
      <w:r w:rsidDel="00000000" w:rsidR="00000000" w:rsidRPr="00000000">
        <w:rPr>
          <w:rtl w:val="0"/>
        </w:rPr>
      </w:r>
    </w:p>
    <w:p w:rsidR="00000000" w:rsidDel="00000000" w:rsidP="00000000" w:rsidRDefault="00000000" w:rsidRPr="00000000" w14:paraId="000002A6">
      <w:pPr>
        <w:widowControl w:val="0"/>
        <w:numPr>
          <w:ilvl w:val="0"/>
          <w:numId w:val="32"/>
        </w:numPr>
        <w:spacing w:before="0" w:line="314" w:lineRule="auto"/>
        <w:ind w:left="720" w:right="236" w:hanging="360"/>
        <w:rPr>
          <w:sz w:val="24"/>
          <w:szCs w:val="24"/>
          <w:u w:val="none"/>
        </w:rPr>
      </w:pPr>
      <w:r w:rsidDel="00000000" w:rsidR="00000000" w:rsidRPr="00000000">
        <w:rPr>
          <w:sz w:val="24"/>
          <w:szCs w:val="24"/>
          <w:rtl w:val="0"/>
        </w:rPr>
        <w:t xml:space="preserve">Year 3 Licence (22 December 2027 - 21 December 2028) - subject to approval and signed agreement to be in place and pricing to be agreed by both parties.</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250" w:line="254" w:lineRule="auto"/>
        <w:ind w:left="0" w:right="3672" w:hanging="2"/>
        <w:rPr>
          <w:color w:val="000000"/>
        </w:rPr>
      </w:pPr>
      <w:r w:rsidDel="00000000" w:rsidR="00000000" w:rsidRPr="00000000">
        <w:rPr>
          <w:rtl w:val="0"/>
        </w:rPr>
      </w:r>
    </w:p>
    <w:p w:rsidR="00000000" w:rsidDel="00000000" w:rsidP="00000000" w:rsidRDefault="00000000" w:rsidRPr="00000000" w14:paraId="000002B8">
      <w:pPr>
        <w:pStyle w:val="Heading2"/>
        <w:ind w:left="-1.9999999999999998" w:firstLine="0"/>
        <w:rPr/>
      </w:pPr>
      <w:bookmarkStart w:colFirst="0" w:colLast="0" w:name="_heading=h.hc8fz0ymozga" w:id="8"/>
      <w:bookmarkEnd w:id="8"/>
      <w:r w:rsidDel="00000000" w:rsidR="00000000" w:rsidRPr="00000000">
        <w:rPr>
          <w:rtl w:val="0"/>
        </w:rPr>
        <w:t xml:space="preserve">Schedule 3: Collaboration agreement - NOT USED</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7" w:line="559" w:lineRule="auto"/>
        <w:ind w:left="0" w:right="4858" w:hanging="2"/>
        <w:rPr>
          <w:color w:val="000000"/>
        </w:rPr>
      </w:pPr>
      <w:r w:rsidDel="00000000" w:rsidR="00000000" w:rsidRPr="00000000">
        <w:rPr>
          <w:color w:val="000000"/>
          <w:rtl w:val="0"/>
        </w:rPr>
        <w:t xml:space="preserve">This agreement is made on [enter date] between:</w:t>
      </w:r>
    </w:p>
    <w:p w:rsidR="00000000" w:rsidDel="00000000" w:rsidP="00000000" w:rsidRDefault="00000000" w:rsidRPr="00000000" w14:paraId="000002BA">
      <w:pPr>
        <w:numPr>
          <w:ilvl w:val="0"/>
          <w:numId w:val="11"/>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[Buyer name] of [Buyer address] (the Buyer)</w:t>
      </w:r>
      <w:r w:rsidDel="00000000" w:rsidR="00000000" w:rsidRPr="00000000">
        <w:rPr>
          <w:rtl w:val="0"/>
        </w:rPr>
      </w:r>
    </w:p>
    <w:p w:rsidR="00000000" w:rsidDel="00000000" w:rsidP="00000000" w:rsidRDefault="00000000" w:rsidRPr="00000000" w14:paraId="000002BB">
      <w:pPr>
        <w:numPr>
          <w:ilvl w:val="0"/>
          <w:numId w:val="11"/>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[Company name] a company incorporated in [company address] under [registration number], whose registered office is at [registered address]</w:t>
      </w:r>
      <w:r w:rsidDel="00000000" w:rsidR="00000000" w:rsidRPr="00000000">
        <w:rPr>
          <w:rtl w:val="0"/>
        </w:rPr>
      </w:r>
    </w:p>
    <w:p w:rsidR="00000000" w:rsidDel="00000000" w:rsidP="00000000" w:rsidRDefault="00000000" w:rsidRPr="00000000" w14:paraId="000002BC">
      <w:pPr>
        <w:numPr>
          <w:ilvl w:val="0"/>
          <w:numId w:val="11"/>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[Company name] a company incorporated in [company address] under [registration number], whose registered office is at [registered address]</w:t>
      </w:r>
      <w:r w:rsidDel="00000000" w:rsidR="00000000" w:rsidRPr="00000000">
        <w:rPr>
          <w:rtl w:val="0"/>
        </w:rPr>
      </w:r>
    </w:p>
    <w:p w:rsidR="00000000" w:rsidDel="00000000" w:rsidP="00000000" w:rsidRDefault="00000000" w:rsidRPr="00000000" w14:paraId="000002BD">
      <w:pPr>
        <w:numPr>
          <w:ilvl w:val="0"/>
          <w:numId w:val="11"/>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[Company name] a company incorporated in [company address] under [registration number], whose registered office is at [registered address]</w:t>
      </w:r>
      <w:r w:rsidDel="00000000" w:rsidR="00000000" w:rsidRPr="00000000">
        <w:rPr>
          <w:rtl w:val="0"/>
        </w:rPr>
      </w:r>
    </w:p>
    <w:p w:rsidR="00000000" w:rsidDel="00000000" w:rsidP="00000000" w:rsidRDefault="00000000" w:rsidRPr="00000000" w14:paraId="000002BE">
      <w:pPr>
        <w:numPr>
          <w:ilvl w:val="0"/>
          <w:numId w:val="11"/>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[Company name] a company incorporated in [company address] under [registration number], whose registered office is at [registered address]</w:t>
      </w:r>
      <w:r w:rsidDel="00000000" w:rsidR="00000000" w:rsidRPr="00000000">
        <w:rPr>
          <w:rtl w:val="0"/>
        </w:rPr>
      </w:r>
    </w:p>
    <w:p w:rsidR="00000000" w:rsidDel="00000000" w:rsidP="00000000" w:rsidRDefault="00000000" w:rsidRPr="00000000" w14:paraId="000002BF">
      <w:pPr>
        <w:numPr>
          <w:ilvl w:val="0"/>
          <w:numId w:val="11"/>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[Company name] a company incorporated in [company address] under [registration number], whose registered office is at [registered address] together (the Collaboration Suppliers and each of them a Collaboration Supplier).</w:t>
      </w: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37" w:lineRule="auto"/>
        <w:ind w:left="0" w:right="14" w:hanging="2"/>
        <w:rPr>
          <w:color w:val="000000"/>
        </w:rPr>
      </w:pPr>
      <w:r w:rsidDel="00000000" w:rsidR="00000000" w:rsidRPr="00000000">
        <w:rPr>
          <w:color w:val="000000"/>
          <w:rtl w:val="0"/>
        </w:rPr>
        <w:t xml:space="preserve">Whereas the:</w:t>
      </w:r>
    </w:p>
    <w:p w:rsidR="00000000" w:rsidDel="00000000" w:rsidP="00000000" w:rsidRDefault="00000000" w:rsidRPr="00000000" w14:paraId="000002C1">
      <w:pPr>
        <w:numPr>
          <w:ilvl w:val="1"/>
          <w:numId w:val="11"/>
        </w:numPr>
        <w:pBdr>
          <w:top w:space="0" w:sz="0" w:val="nil"/>
          <w:left w:space="0" w:sz="0" w:val="nil"/>
          <w:bottom w:space="0" w:sz="0" w:val="nil"/>
          <w:right w:space="0" w:sz="0" w:val="nil"/>
          <w:between w:space="0" w:sz="0" w:val="nil"/>
        </w:pBdr>
        <w:spacing w:after="5" w:lineRule="auto"/>
        <w:ind w:left="0" w:right="14" w:hanging="2"/>
        <w:rPr/>
      </w:pPr>
      <w:r w:rsidDel="00000000" w:rsidR="00000000" w:rsidRPr="00000000">
        <w:rPr>
          <w:color w:val="000000"/>
          <w:rtl w:val="0"/>
        </w:rPr>
        <w:t xml:space="preserve">Buyer and the Collaboration Suppliers have entered into the Call-Off Contracts (defined below) for the provision of various IT and telecommunications (ICT) services</w:t>
      </w:r>
      <w:r w:rsidDel="00000000" w:rsidR="00000000" w:rsidRPr="00000000">
        <w:rPr>
          <w:rtl w:val="0"/>
        </w:rPr>
      </w:r>
    </w:p>
    <w:p w:rsidR="00000000" w:rsidDel="00000000" w:rsidP="00000000" w:rsidRDefault="00000000" w:rsidRPr="00000000" w14:paraId="000002C2">
      <w:pPr>
        <w:numPr>
          <w:ilvl w:val="1"/>
          <w:numId w:val="11"/>
        </w:numPr>
        <w:pBdr>
          <w:top w:space="0" w:sz="0" w:val="nil"/>
          <w:left w:space="0" w:sz="0" w:val="nil"/>
          <w:bottom w:space="0" w:sz="0" w:val="nil"/>
          <w:right w:space="0" w:sz="0" w:val="nil"/>
          <w:between w:space="0" w:sz="0" w:val="nil"/>
        </w:pBdr>
        <w:spacing w:after="5" w:lineRule="auto"/>
        <w:ind w:left="0" w:right="14" w:hanging="2"/>
        <w:rPr/>
      </w:pPr>
      <w:r w:rsidDel="00000000" w:rsidR="00000000" w:rsidRPr="00000000">
        <w:rPr>
          <w:color w:val="000000"/>
          <w:rtl w:val="0"/>
        </w:rPr>
        <w:t xml:space="preserve">Collaboration Suppliers now wish to provide for the ongoing cooperation of the</w:t>
      </w: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Collaboration Suppliers in the provision of services under their respective Call-Off Contract to the Buyer</w:t>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444" w:lineRule="auto"/>
        <w:ind w:left="0" w:right="14" w:hanging="2"/>
        <w:rPr>
          <w:color w:val="000000"/>
        </w:rPr>
      </w:pPr>
      <w:r w:rsidDel="00000000" w:rsidR="00000000" w:rsidRPr="00000000">
        <w:rPr>
          <w:color w:val="000000"/>
          <w:rtl w:val="0"/>
        </w:rPr>
        <w:t xml:space="preserve">In consideration of the mutual covenants contained in the Call-Off Contracts and this Agreement and intending to be legally bound, the parties agree as follows:</w:t>
      </w:r>
    </w:p>
    <w:p w:rsidR="00000000" w:rsidDel="00000000" w:rsidP="00000000" w:rsidRDefault="00000000" w:rsidRPr="00000000" w14:paraId="000002C5">
      <w:pPr>
        <w:pStyle w:val="Heading3"/>
        <w:tabs>
          <w:tab w:val="center" w:leader="none" w:pos="1235"/>
          <w:tab w:val="center" w:leader="none" w:pos="3636"/>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C6">
      <w:pPr>
        <w:pStyle w:val="Heading3"/>
        <w:ind w:left="1" w:hanging="3"/>
        <w:rPr/>
      </w:pPr>
      <w:r w:rsidDel="00000000" w:rsidR="00000000" w:rsidRPr="00000000">
        <w:rPr>
          <w:rtl w:val="0"/>
        </w:rPr>
        <w:t xml:space="preserve">1. </w:t>
        <w:tab/>
        <w:t xml:space="preserve">Definitions and interpretation</w:t>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345" w:lineRule="auto"/>
        <w:ind w:left="0" w:right="14" w:hanging="2"/>
        <w:rPr>
          <w:color w:val="000000"/>
        </w:rPr>
      </w:pPr>
      <w:r w:rsidDel="00000000" w:rsidR="00000000" w:rsidRPr="00000000">
        <w:rPr>
          <w:color w:val="000000"/>
          <w:rtl w:val="0"/>
        </w:rPr>
        <w:t xml:space="preserve">1.1 </w:t>
        <w:tab/>
        <w:t xml:space="preserve">As used in this Agreement, the capitalised expressions will have the following meanings unless the context requires otherwise:</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345" w:lineRule="auto"/>
        <w:ind w:left="720" w:right="14" w:firstLine="0"/>
        <w:rPr>
          <w:color w:val="000000"/>
        </w:rPr>
      </w:pPr>
      <w:r w:rsidDel="00000000" w:rsidR="00000000" w:rsidRPr="00000000">
        <w:rPr>
          <w:color w:val="000000"/>
          <w:rtl w:val="0"/>
        </w:rPr>
        <w:t xml:space="preserve">1.1.1 “Agreement” means this collaboration agreement, containing the Clauses and Schedules</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395" w:lineRule="auto"/>
        <w:ind w:left="720" w:right="14" w:firstLine="0"/>
        <w:rPr>
          <w:color w:val="000000"/>
        </w:rPr>
      </w:pPr>
      <w:r w:rsidDel="00000000" w:rsidR="00000000" w:rsidRPr="00000000">
        <w:rPr>
          <w:color w:val="000000"/>
          <w:rtl w:val="0"/>
        </w:rPr>
        <w:t xml:space="preserve">1.1.2 “Call-Off Contract” means each contract that is let by the Buyer to one of the Collaboration Suppliers</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1.1.3 “Contractor’s Confidential Information” has the meaning set out in the Call-Off</w:t>
      </w:r>
      <w:r w:rsidDel="00000000" w:rsidR="00000000" w:rsidRPr="00000000">
        <w:rPr>
          <w:color w:val="434343"/>
          <w:rtl w:val="0"/>
        </w:rPr>
        <w:t xml:space="preserve"> </w:t>
      </w:r>
      <w:r w:rsidDel="00000000" w:rsidR="00000000" w:rsidRPr="00000000">
        <w:rPr>
          <w:color w:val="000000"/>
          <w:rtl w:val="0"/>
        </w:rPr>
        <w:t xml:space="preserve">Contracts</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344" w:lineRule="auto"/>
        <w:ind w:left="720" w:right="14" w:firstLine="0"/>
        <w:rPr>
          <w:color w:val="000000"/>
        </w:rPr>
      </w:pPr>
      <w:r w:rsidDel="00000000" w:rsidR="00000000" w:rsidRPr="00000000">
        <w:rPr>
          <w:color w:val="000000"/>
          <w:rtl w:val="0"/>
        </w:rPr>
        <w:t xml:space="preserve">1.1.4 “Confidential Information” means the Buyer Confidential Information or any Collaboration Supplier's Confidential Information</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344" w:lineRule="auto"/>
        <w:ind w:left="0" w:right="14" w:firstLine="720"/>
        <w:rPr>
          <w:color w:val="000000"/>
        </w:rPr>
      </w:pPr>
      <w:r w:rsidDel="00000000" w:rsidR="00000000" w:rsidRPr="00000000">
        <w:rPr>
          <w:color w:val="000000"/>
          <w:rtl w:val="0"/>
        </w:rPr>
        <w:t xml:space="preserve">1.1.5 “Collaboration Activities” means the activities set out in this Agreement</w:t>
      </w:r>
    </w:p>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center" w:leader="none" w:pos="1133"/>
          <w:tab w:val="center" w:leader="none" w:pos="6119"/>
        </w:tabs>
        <w:spacing w:after="343" w:lineRule="auto"/>
        <w:ind w:left="0" w:hanging="2"/>
        <w:rPr>
          <w:color w:val="000000"/>
        </w:rPr>
      </w:pPr>
      <w:r w:rsidDel="00000000" w:rsidR="00000000" w:rsidRPr="00000000">
        <w:rPr>
          <w:color w:val="000000"/>
          <w:rtl w:val="0"/>
        </w:rPr>
        <w:t xml:space="preserve">1.1.6</w:t>
        <w:tab/>
        <w:t xml:space="preserve"> “Buyer Confidential Information” has the meaning set out in the Call-Off Contract</w:t>
      </w:r>
    </w:p>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center" w:leader="none" w:pos="3685"/>
          <w:tab w:val="center" w:leader="none" w:pos="8671"/>
        </w:tabs>
        <w:spacing w:after="343" w:lineRule="auto"/>
        <w:ind w:left="0" w:hanging="2"/>
        <w:rPr>
          <w:color w:val="000000"/>
        </w:rPr>
      </w:pPr>
      <w:r w:rsidDel="00000000" w:rsidR="00000000" w:rsidRPr="00000000">
        <w:rPr>
          <w:color w:val="000000"/>
          <w:rtl w:val="0"/>
        </w:rPr>
        <w:t xml:space="preserve">1.1.7  “Default” means any breach of the obligations of any Collaboration Supplier or any </w:t>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center" w:leader="none" w:pos="3685"/>
          <w:tab w:val="center" w:leader="none" w:pos="8671"/>
        </w:tabs>
        <w:spacing w:after="343" w:lineRule="auto"/>
        <w:ind w:left="0" w:hanging="2"/>
        <w:rPr>
          <w:color w:val="000000"/>
        </w:rPr>
      </w:pPr>
      <w:r w:rsidDel="00000000" w:rsidR="00000000" w:rsidRPr="00000000">
        <w:rPr>
          <w:color w:val="000000"/>
          <w:rtl w:val="0"/>
        </w:rPr>
        <w:t xml:space="preserve">1.1.8 “Detailed Collaboration Plan” has the meaning given in clause 3.2</w:t>
      </w:r>
    </w:p>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center" w:leader="none" w:pos="1133"/>
          <w:tab w:val="center" w:leader="none" w:pos="5662"/>
        </w:tabs>
        <w:spacing w:after="345" w:lineRule="auto"/>
        <w:ind w:left="0" w:hanging="2"/>
        <w:rPr>
          <w:color w:val="000000"/>
        </w:rPr>
      </w:pPr>
      <w:r w:rsidDel="00000000" w:rsidR="00000000" w:rsidRPr="00000000">
        <w:rPr>
          <w:color w:val="000000"/>
          <w:rtl w:val="0"/>
        </w:rPr>
        <w:t xml:space="preserve">1.1.9</w:t>
        <w:tab/>
        <w:t xml:space="preserve"> “Dispute Resolution Process” means the process described in clause 9</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350" w:lineRule="auto"/>
        <w:ind w:left="0" w:right="14" w:hanging="2"/>
        <w:rPr>
          <w:color w:val="000000"/>
        </w:rPr>
      </w:pPr>
      <w:r w:rsidDel="00000000" w:rsidR="00000000" w:rsidRPr="00000000">
        <w:rPr>
          <w:color w:val="000000"/>
          <w:rtl w:val="0"/>
        </w:rPr>
        <w:t xml:space="preserve">1.1.10</w:t>
        <w:tab/>
        <w:t xml:space="preserve"> “Effective Date” means [insert date]</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350" w:lineRule="auto"/>
        <w:ind w:left="0" w:right="14" w:hanging="2"/>
        <w:rPr>
          <w:color w:val="000000"/>
        </w:rPr>
      </w:pPr>
      <w:r w:rsidDel="00000000" w:rsidR="00000000" w:rsidRPr="00000000">
        <w:rPr>
          <w:color w:val="000000"/>
          <w:rtl w:val="0"/>
        </w:rPr>
        <w:t xml:space="preserve">1.1.11</w:t>
        <w:tab/>
        <w:t xml:space="preserve"> “Force Majeure Event” has the meaning given in clause 11.1.1</w:t>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1.1.12</w:t>
        <w:tab/>
        <w:t xml:space="preserve"> “Mediator” has the meaning given to it in clause 9.3.1</w:t>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350" w:lineRule="auto"/>
        <w:ind w:left="0" w:right="14" w:hanging="2"/>
        <w:rPr>
          <w:color w:val="000000"/>
        </w:rPr>
      </w:pPr>
      <w:r w:rsidDel="00000000" w:rsidR="00000000" w:rsidRPr="00000000">
        <w:rPr>
          <w:color w:val="000000"/>
          <w:rtl w:val="0"/>
        </w:rPr>
        <w:t xml:space="preserve">1.1.13</w:t>
        <w:tab/>
        <w:t xml:space="preserve"> “Outline Collaboration Plan” has the meaning given to it in clause 3.1</w:t>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1.1.14</w:t>
        <w:tab/>
        <w:t xml:space="preserve"> “Term” has the meaning given to it in clause 2.1</w:t>
      </w:r>
    </w:p>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607" w:lineRule="auto"/>
        <w:ind w:left="0" w:right="14" w:hanging="2"/>
        <w:rPr>
          <w:color w:val="000000"/>
        </w:rPr>
      </w:pPr>
      <w:r w:rsidDel="00000000" w:rsidR="00000000" w:rsidRPr="00000000">
        <w:rPr>
          <w:color w:val="000000"/>
          <w:rtl w:val="0"/>
        </w:rPr>
        <w:t xml:space="preserve">1.1.15</w:t>
        <w:tab/>
        <w:t xml:space="preserve"> "Working Day" means any day other than a Saturday, Sunday or public holiday in England and Wales</w:t>
      </w:r>
    </w:p>
    <w:p w:rsidR="00000000" w:rsidDel="00000000" w:rsidP="00000000" w:rsidRDefault="00000000" w:rsidRPr="00000000" w14:paraId="000002D7">
      <w:pPr>
        <w:pStyle w:val="Heading3"/>
        <w:ind w:left="1" w:hanging="3"/>
        <w:rPr/>
      </w:pPr>
      <w:r w:rsidDel="00000000" w:rsidR="00000000" w:rsidRPr="00000000">
        <w:rPr>
          <w:rtl w:val="0"/>
        </w:rPr>
        <w:t xml:space="preserve">1.2 </w:t>
        <w:tab/>
        <w:t xml:space="preserve">General</w:t>
      </w:r>
    </w:p>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1133"/>
          <w:tab w:val="left" w:leader="none" w:pos="1843"/>
          <w:tab w:val="left" w:leader="none" w:pos="2127"/>
          <w:tab w:val="left" w:leader="none" w:pos="2552"/>
          <w:tab w:val="center" w:leader="none" w:pos="3709"/>
        </w:tabs>
        <w:spacing w:after="310" w:line="290" w:lineRule="auto"/>
        <w:ind w:left="0" w:hanging="2"/>
        <w:rPr>
          <w:color w:val="000000"/>
        </w:rPr>
      </w:pPr>
      <w:r w:rsidDel="00000000" w:rsidR="00000000" w:rsidRPr="00000000">
        <w:rPr>
          <w:color w:val="000000"/>
          <w:rtl w:val="0"/>
        </w:rPr>
        <w:tab/>
        <w:t xml:space="preserve">1.2.1</w:t>
        <w:tab/>
        <w:t xml:space="preserve"> As used in this Agreement the:</w:t>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1.2.1.1 masculine includes the feminine and the neuter</w:t>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310" w:line="290" w:lineRule="auto"/>
        <w:ind w:left="0" w:right="14" w:firstLine="720"/>
        <w:rPr>
          <w:color w:val="000000"/>
        </w:rPr>
      </w:pPr>
      <w:r w:rsidDel="00000000" w:rsidR="00000000" w:rsidRPr="00000000">
        <w:rPr>
          <w:color w:val="000000"/>
          <w:rtl w:val="0"/>
        </w:rPr>
        <w:t xml:space="preserve">1.2.1.2 singular includes the plural and the other way round</w:t>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1.2.2 </w:t>
        <w:tab/>
        <w:t xml:space="preserve">Headings are included in this Agreement for ease of reference only and will not affect the interpretation or construction of this Agreement.</w:t>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1.2.3 </w:t>
        <w:tab/>
        <w:t xml:space="preserve">References to Clauses and Schedules are, unless otherwise provided, references to clauses of and schedules to this Agreement.</w:t>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1.2.4 </w:t>
        <w:tab/>
        <w:t xml:space="preserve">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1.2.5</w:t>
        <w:tab/>
        <w:t xml:space="preserve">The party receiving the benefit of an indemnity under this Agreement will use its reasonable endeavours to mitigate its loss covered by the indemnity.</w:t>
      </w:r>
    </w:p>
    <w:p w:rsidR="00000000" w:rsidDel="00000000" w:rsidP="00000000" w:rsidRDefault="00000000" w:rsidRPr="00000000" w14:paraId="000002E1">
      <w:pPr>
        <w:pStyle w:val="Heading3"/>
        <w:tabs>
          <w:tab w:val="center" w:leader="none" w:pos="1235"/>
          <w:tab w:val="center" w:leader="none" w:pos="3262"/>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E2">
      <w:pPr>
        <w:pStyle w:val="Heading3"/>
        <w:ind w:left="1" w:hanging="3"/>
        <w:rPr/>
      </w:pPr>
      <w:r w:rsidDel="00000000" w:rsidR="00000000" w:rsidRPr="00000000">
        <w:rPr>
          <w:rtl w:val="0"/>
        </w:rPr>
        <w:t xml:space="preserve">2. </w:t>
        <w:tab/>
        <w:t xml:space="preserve">Term of the agreement</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2.1 </w:t>
        <w:tab/>
        <w:t xml:space="preserve">This Agreement will come into force on the Effective Date and, unless earlier terminated in accordance with clause 10, will expire 6 months after the expiry or termination (however arising) of the exit period of the last Call-Off Contract (the “Term”).</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753" w:lineRule="auto"/>
        <w:ind w:left="0" w:right="14" w:hanging="2"/>
        <w:rPr>
          <w:color w:val="000000"/>
        </w:rPr>
      </w:pPr>
      <w:r w:rsidDel="00000000" w:rsidR="00000000" w:rsidRPr="00000000">
        <w:rPr>
          <w:color w:val="000000"/>
          <w:rtl w:val="0"/>
        </w:rPr>
        <w:t xml:space="preserve">2.2 </w:t>
        <w:tab/>
        <w:t xml:space="preserve">A Collaboration Supplier’s duty to perform the Collaboration Activities will continue until the end of the exit period of its last relevant Call-Off Contract.</w:t>
      </w:r>
    </w:p>
    <w:p w:rsidR="00000000" w:rsidDel="00000000" w:rsidP="00000000" w:rsidRDefault="00000000" w:rsidRPr="00000000" w14:paraId="000002E5">
      <w:pPr>
        <w:pStyle w:val="Heading3"/>
        <w:tabs>
          <w:tab w:val="center" w:leader="none" w:pos="1235"/>
          <w:tab w:val="center" w:leader="none" w:pos="3954"/>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E6">
      <w:pPr>
        <w:pStyle w:val="Heading3"/>
        <w:ind w:left="1" w:hanging="3"/>
        <w:rPr/>
      </w:pPr>
      <w:r w:rsidDel="00000000" w:rsidR="00000000" w:rsidRPr="00000000">
        <w:rPr>
          <w:rtl w:val="0"/>
        </w:rPr>
        <w:t xml:space="preserve">3. </w:t>
        <w:tab/>
        <w:t xml:space="preserve">Provision of the collaboration plan</w:t>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27" w:lineRule="auto"/>
        <w:ind w:left="0" w:right="14" w:hanging="2"/>
        <w:rPr>
          <w:color w:val="000000"/>
        </w:rPr>
      </w:pPr>
      <w:r w:rsidDel="00000000" w:rsidR="00000000" w:rsidRPr="00000000">
        <w:rPr>
          <w:color w:val="000000"/>
          <w:rtl w:val="0"/>
        </w:rPr>
        <w:t xml:space="preserve">3.1 </w:t>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w:t>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27" w:lineRule="auto"/>
        <w:ind w:left="0" w:right="14" w:hanging="2"/>
        <w:rPr>
          <w:color w:val="000000"/>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16" w:lineRule="auto"/>
        <w:ind w:left="0" w:right="14" w:hanging="2"/>
        <w:rPr>
          <w:color w:val="000000"/>
        </w:rPr>
      </w:pPr>
      <w:r w:rsidDel="00000000" w:rsidR="00000000" w:rsidRPr="00000000">
        <w:rPr>
          <w:color w:val="000000"/>
          <w:rtl w:val="0"/>
        </w:rPr>
        <w:t xml:space="preserve">3.2 </w:t>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16" w:lineRule="auto"/>
        <w:ind w:left="0" w:right="14" w:hanging="2"/>
        <w:rPr>
          <w:color w:val="000000"/>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3.3 </w:t>
        <w:tab/>
        <w:t xml:space="preserve">The Collaboration Suppliers will provide the help the Buyer needs to prepare the Detailed Collaboration Plan.</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3.4 </w:t>
        <w:tab/>
        <w:t xml:space="preserve">The Collaboration Suppliers will, within 10 Working Days of receipt of the Detailed Collaboration Plan, either:</w:t>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center" w:leader="none" w:pos="720"/>
          <w:tab w:val="center" w:leader="none" w:pos="1133"/>
          <w:tab w:val="center" w:leader="none" w:pos="4158"/>
        </w:tabs>
        <w:spacing w:after="15" w:lineRule="auto"/>
        <w:ind w:left="0" w:hanging="2"/>
        <w:rPr>
          <w:color w:val="000000"/>
        </w:rPr>
      </w:pPr>
      <w:r w:rsidDel="00000000" w:rsidR="00000000" w:rsidRPr="00000000">
        <w:rPr>
          <w:color w:val="000000"/>
          <w:rtl w:val="0"/>
        </w:rPr>
        <w:tab/>
        <w:tab/>
        <w:t xml:space="preserve">3.4.1 </w:t>
        <w:tab/>
        <w:t xml:space="preserve">approve the Detailed Collaboration Plan</w:t>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center" w:leader="none" w:pos="720"/>
          <w:tab w:val="center" w:leader="none" w:pos="1133"/>
          <w:tab w:val="center" w:leader="none" w:pos="5587"/>
        </w:tabs>
        <w:spacing w:after="310" w:line="290" w:lineRule="auto"/>
        <w:ind w:left="0" w:hanging="2"/>
        <w:rPr>
          <w:color w:val="000000"/>
        </w:rPr>
      </w:pPr>
      <w:r w:rsidDel="00000000" w:rsidR="00000000" w:rsidRPr="00000000">
        <w:rPr>
          <w:color w:val="000000"/>
          <w:rtl w:val="0"/>
        </w:rPr>
        <w:tab/>
        <w:tab/>
        <w:t xml:space="preserve">3.4.2 </w:t>
        <w:tab/>
        <w:t xml:space="preserve">reject the Detailed Collaboration Plan, giving reasons for the rejection</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3.5 </w:t>
        <w:tab/>
        <w:t xml:space="preserve">The Collaboration Suppliers may reject the Detailed Collaboration Plan under clause 3.4.2 only if it is not consistent with their Outline Collaboration Plan in that it imposes additional, more onerous, obligations on them.</w:t>
      </w:r>
    </w:p>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740" w:lineRule="auto"/>
        <w:ind w:left="0" w:right="14" w:hanging="2"/>
        <w:rPr>
          <w:color w:val="000000"/>
        </w:rPr>
      </w:pPr>
      <w:r w:rsidDel="00000000" w:rsidR="00000000" w:rsidRPr="00000000">
        <w:rPr>
          <w:color w:val="000000"/>
          <w:rtl w:val="0"/>
        </w:rPr>
        <w:t xml:space="preserve">3.6 </w:t>
        <w:tab/>
        <w:t xml:space="preserve">If the parties fail to agree the Detailed Collaboration Plan under clause 3.4, the dispute will be resolved using the Dispute Resolution Process.</w:t>
      </w:r>
    </w:p>
    <w:p w:rsidR="00000000" w:rsidDel="00000000" w:rsidP="00000000" w:rsidRDefault="00000000" w:rsidRPr="00000000" w14:paraId="000002F1">
      <w:pPr>
        <w:pStyle w:val="Heading3"/>
        <w:tabs>
          <w:tab w:val="center" w:leader="none" w:pos="1235"/>
          <w:tab w:val="center" w:leader="none" w:pos="3254"/>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F2">
      <w:pPr>
        <w:pStyle w:val="Heading3"/>
        <w:ind w:left="1" w:hanging="3"/>
        <w:rPr/>
      </w:pPr>
      <w:r w:rsidDel="00000000" w:rsidR="00000000" w:rsidRPr="00000000">
        <w:rPr>
          <w:rtl w:val="0"/>
        </w:rPr>
        <w:t xml:space="preserve">4. </w:t>
        <w:tab/>
        <w:t xml:space="preserve">Collaboration activities</w:t>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4.1 </w:t>
        <w:tab/>
        <w:t xml:space="preserve">The Collaboration Suppliers will perform the Collaboration Activities and all other obligations of this Agreement in accordance with the Detailed Collaboration Plan.</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4.2 </w:t>
        <w:tab/>
        <w:t xml:space="preserve">The Collaboration Suppliers will provide all additional cooperation and assistance as is reasonably required by the Buyer to ensure the continuous delivery of the services under the Call-Off Contract.</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740" w:lineRule="auto"/>
        <w:ind w:left="0" w:right="14" w:hanging="2"/>
        <w:rPr>
          <w:color w:val="000000"/>
        </w:rPr>
      </w:pPr>
      <w:r w:rsidDel="00000000" w:rsidR="00000000" w:rsidRPr="00000000">
        <w:rPr>
          <w:color w:val="000000"/>
          <w:rtl w:val="0"/>
        </w:rPr>
        <w:t xml:space="preserve">4.3 </w:t>
        <w:tab/>
        <w:t xml:space="preserve">The Collaboration Suppliers will ensure that their respective subcontractors provide all cooperation and assistance as set out in the Detailed Collaboration Plan.</w:t>
      </w:r>
    </w:p>
    <w:p w:rsidR="00000000" w:rsidDel="00000000" w:rsidP="00000000" w:rsidRDefault="00000000" w:rsidRPr="00000000" w14:paraId="000002F6">
      <w:pPr>
        <w:pStyle w:val="Heading3"/>
        <w:ind w:left="1" w:hanging="3"/>
        <w:rPr/>
      </w:pPr>
      <w:r w:rsidDel="00000000" w:rsidR="00000000" w:rsidRPr="00000000">
        <w:rPr>
          <w:rtl w:val="0"/>
        </w:rPr>
        <w:tab/>
      </w:r>
    </w:p>
    <w:p w:rsidR="00000000" w:rsidDel="00000000" w:rsidP="00000000" w:rsidRDefault="00000000" w:rsidRPr="00000000" w14:paraId="000002F7">
      <w:pPr>
        <w:pStyle w:val="Heading3"/>
        <w:ind w:left="1" w:hanging="3"/>
        <w:rPr/>
      </w:pPr>
      <w:r w:rsidDel="00000000" w:rsidR="00000000" w:rsidRPr="00000000">
        <w:rPr>
          <w:rtl w:val="0"/>
        </w:rPr>
        <w:t xml:space="preserve">5. </w:t>
        <w:tab/>
        <w:t xml:space="preserve">Invoicing</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5.1 </w:t>
        <w:tab/>
        <w:t xml:space="preserve">If any sums are due under this Agreement, the Collaboration Supplier responsible for paying the sum will pay within 30 Working Days of receipt of a valid invoice.</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740" w:lineRule="auto"/>
        <w:ind w:left="0" w:right="14" w:hanging="2"/>
        <w:rPr>
          <w:color w:val="000000"/>
        </w:rPr>
      </w:pPr>
      <w:r w:rsidDel="00000000" w:rsidR="00000000" w:rsidRPr="00000000">
        <w:rPr>
          <w:color w:val="000000"/>
          <w:rtl w:val="0"/>
        </w:rPr>
        <w:t xml:space="preserve">5.2 </w:t>
        <w:tab/>
        <w:t xml:space="preserve">Interest will be payable on any late payments under this Agreement under the Late Payment of Commercial Debts (Interest) Act 1998, as amended.</w:t>
      </w:r>
    </w:p>
    <w:p w:rsidR="00000000" w:rsidDel="00000000" w:rsidP="00000000" w:rsidRDefault="00000000" w:rsidRPr="00000000" w14:paraId="000002FA">
      <w:pPr>
        <w:pStyle w:val="Heading3"/>
        <w:tabs>
          <w:tab w:val="center" w:leader="none" w:pos="1235"/>
          <w:tab w:val="center" w:leader="none" w:pos="2734"/>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2FB">
      <w:pPr>
        <w:pStyle w:val="Heading3"/>
        <w:ind w:left="1" w:hanging="3"/>
        <w:rPr/>
      </w:pPr>
      <w:r w:rsidDel="00000000" w:rsidR="00000000" w:rsidRPr="00000000">
        <w:rPr>
          <w:rtl w:val="0"/>
        </w:rPr>
        <w:t xml:space="preserve">6. </w:t>
        <w:tab/>
        <w:t xml:space="preserve">Confidentiality</w:t>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6.1 </w:t>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center" w:leader="none" w:pos="1272"/>
          <w:tab w:val="center" w:leader="none" w:pos="3914"/>
        </w:tabs>
        <w:spacing w:after="310" w:line="290" w:lineRule="auto"/>
        <w:ind w:left="0" w:hanging="2"/>
        <w:rPr>
          <w:color w:val="000000"/>
        </w:rPr>
      </w:pPr>
      <w:r w:rsidDel="00000000" w:rsidR="00000000" w:rsidRPr="00000000">
        <w:rPr>
          <w:color w:val="000000"/>
          <w:rtl w:val="0"/>
        </w:rPr>
        <w:t xml:space="preserve">6.2 </w:t>
        <w:tab/>
        <w:t xml:space="preserve">Each Collaboration Supplier warrants that:</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6.2.1 </w:t>
        <w:tab/>
        <w:t xml:space="preserve">any person employed or engaged by it (in connection with this Agreement in the course of such employment or engagement) will only use Confidential Information for the purposes of this Agreement</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6.2.2 </w:t>
        <w:tab/>
        <w:t xml:space="preserve">any person employed or engaged by it (in connection with this Agreement) will not disclose any Confidential Information to any third party without the prior written consent of the other party</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6.2.3</w:t>
        <w:tab/>
        <w:t xml:space="preserve">it will take all necessary precautions to ensure that all Confidential Information is treated as confidential and not disclosed (except as agreed) or used other than for the purposes of this Agreement by its employees, servants, agents or subcontractors</w:t>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left" w:leader="none" w:pos="720"/>
        </w:tabs>
        <w:spacing w:after="310" w:line="290" w:lineRule="auto"/>
        <w:ind w:left="720" w:right="14" w:firstLine="0"/>
        <w:rPr>
          <w:color w:val="000000"/>
        </w:rPr>
      </w:pPr>
      <w:r w:rsidDel="00000000" w:rsidR="00000000" w:rsidRPr="00000000">
        <w:rPr>
          <w:color w:val="000000"/>
          <w:rtl w:val="0"/>
        </w:rPr>
        <w:t xml:space="preserve">6.2.4</w:t>
        <w:tab/>
        <w:t xml:space="preserve">neither it nor any person engaged by it, whether as a servant or a consultant or otherwise, will use the Confidential Information for the solicitation of business from the other or from the other party's servants or consultants or otherwise</w:t>
      </w:r>
    </w:p>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leader="none" w:pos="720"/>
          <w:tab w:val="center" w:leader="none" w:pos="1272"/>
          <w:tab w:val="center" w:leader="none" w:pos="5690"/>
        </w:tabs>
        <w:spacing w:after="310" w:line="290" w:lineRule="auto"/>
        <w:ind w:left="0" w:hanging="2"/>
        <w:rPr>
          <w:color w:val="000000"/>
        </w:rPr>
      </w:pPr>
      <w:r w:rsidDel="00000000" w:rsidR="00000000" w:rsidRPr="00000000">
        <w:rPr>
          <w:color w:val="000000"/>
          <w:rtl w:val="0"/>
        </w:rPr>
        <w:t xml:space="preserve">6.3</w:t>
        <w:tab/>
        <w:tab/>
        <w:t xml:space="preserve">The provisions of clauses 6.1 and 6.2 will not apply to any information which is:</w:t>
      </w:r>
    </w:p>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left" w:leader="none" w:pos="720"/>
          <w:tab w:val="center" w:leader="none" w:pos="1133"/>
          <w:tab w:val="center" w:leader="none" w:pos="5468"/>
        </w:tabs>
        <w:spacing w:after="310" w:line="290" w:lineRule="auto"/>
        <w:ind w:left="281" w:hanging="1.999999999999993"/>
        <w:rPr>
          <w:color w:val="000000"/>
        </w:rPr>
      </w:pPr>
      <w:r w:rsidDel="00000000" w:rsidR="00000000" w:rsidRPr="00000000">
        <w:rPr>
          <w:color w:val="000000"/>
          <w:rtl w:val="0"/>
        </w:rPr>
        <w:t xml:space="preserve"> </w:t>
        <w:tab/>
        <w:t xml:space="preserve">6.3.1 or becomes public knowledge other than by breach of this clause 6</w:t>
      </w:r>
    </w:p>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left" w:leader="none" w:pos="720"/>
        </w:tabs>
        <w:spacing w:after="310" w:line="290" w:lineRule="auto"/>
        <w:ind w:left="720" w:right="13" w:firstLine="0"/>
        <w:rPr>
          <w:color w:val="000000"/>
        </w:rPr>
      </w:pPr>
      <w:r w:rsidDel="00000000" w:rsidR="00000000" w:rsidRPr="00000000">
        <w:rPr>
          <w:color w:val="000000"/>
          <w:rtl w:val="0"/>
        </w:rPr>
        <w:t xml:space="preserve">6.3.2</w:t>
        <w:tab/>
        <w:t xml:space="preserve">in the possession of the receiving party without restriction in relation to disclosure before the date of receipt from the disclosing party</w:t>
      </w:r>
    </w:p>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left" w:leader="none" w:pos="720"/>
        </w:tabs>
        <w:spacing w:after="310" w:line="290" w:lineRule="auto"/>
        <w:ind w:left="720" w:right="14" w:firstLine="0"/>
        <w:rPr>
          <w:color w:val="000000"/>
        </w:rPr>
      </w:pPr>
      <w:r w:rsidDel="00000000" w:rsidR="00000000" w:rsidRPr="00000000">
        <w:rPr>
          <w:color w:val="000000"/>
          <w:rtl w:val="0"/>
        </w:rPr>
        <w:t xml:space="preserve">6.3.3</w:t>
        <w:tab/>
        <w:t xml:space="preserve">received from a third party who lawfully acquired it and who is under no obligation restricting its disclosure</w:t>
      </w:r>
    </w:p>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left" w:leader="none" w:pos="720"/>
          <w:tab w:val="center" w:leader="none" w:pos="1133"/>
          <w:tab w:val="center" w:leader="none" w:pos="5685"/>
        </w:tabs>
        <w:spacing w:after="310" w:line="290" w:lineRule="auto"/>
        <w:ind w:left="0" w:hanging="2"/>
        <w:rPr>
          <w:color w:val="000000"/>
        </w:rPr>
      </w:pPr>
      <w:r w:rsidDel="00000000" w:rsidR="00000000" w:rsidRPr="00000000">
        <w:rPr>
          <w:color w:val="000000"/>
          <w:rtl w:val="0"/>
        </w:rPr>
        <w:tab/>
        <w:tab/>
        <w:t xml:space="preserve">6.3.4 independently developed without access to the Confidential Information</w:t>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left" w:leader="none" w:pos="720"/>
        </w:tabs>
        <w:spacing w:after="342" w:lineRule="auto"/>
        <w:ind w:left="720" w:right="14" w:firstLine="0"/>
        <w:rPr>
          <w:color w:val="000000"/>
        </w:rPr>
      </w:pPr>
      <w:r w:rsidDel="00000000" w:rsidR="00000000" w:rsidRPr="00000000">
        <w:rPr>
          <w:color w:val="000000"/>
          <w:rtl w:val="0"/>
        </w:rPr>
        <w:t xml:space="preserve">6.3.5</w:t>
        <w:tab/>
        <w:t xml:space="preserve">required to be disclosed by law or by any judicial, arbitral, regulatory or other authority of competent jurisdiction</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742" w:lineRule="auto"/>
        <w:ind w:left="0" w:right="14" w:hanging="2"/>
        <w:rPr>
          <w:color w:val="000000"/>
        </w:rPr>
      </w:pPr>
      <w:r w:rsidDel="00000000" w:rsidR="00000000" w:rsidRPr="00000000">
        <w:rPr>
          <w:color w:val="000000"/>
          <w:rtl w:val="0"/>
        </w:rPr>
        <w:t xml:space="preserve">6.4 </w:t>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000000" w:rsidDel="00000000" w:rsidP="00000000" w:rsidRDefault="00000000" w:rsidRPr="00000000" w14:paraId="00000309">
      <w:pPr>
        <w:pStyle w:val="Heading3"/>
        <w:tabs>
          <w:tab w:val="center" w:leader="none" w:pos="1235"/>
          <w:tab w:val="center" w:leader="none" w:pos="2526"/>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30A">
      <w:pPr>
        <w:pStyle w:val="Heading3"/>
        <w:ind w:left="1" w:hanging="3"/>
        <w:rPr/>
      </w:pPr>
      <w:r w:rsidDel="00000000" w:rsidR="00000000" w:rsidRPr="00000000">
        <w:rPr>
          <w:rtl w:val="0"/>
        </w:rPr>
        <w:t xml:space="preserve">7. </w:t>
        <w:tab/>
        <w:t xml:space="preserve">Warranties</w:t>
      </w:r>
    </w:p>
    <w:p w:rsidR="00000000" w:rsidDel="00000000" w:rsidP="00000000" w:rsidRDefault="00000000" w:rsidRPr="00000000" w14:paraId="0000030B">
      <w:pPr>
        <w:pBdr>
          <w:top w:space="0" w:sz="0" w:val="nil"/>
          <w:left w:space="0" w:sz="0" w:val="nil"/>
          <w:bottom w:space="0" w:sz="0" w:val="nil"/>
          <w:right w:space="0" w:sz="0" w:val="nil"/>
          <w:between w:space="0" w:sz="0" w:val="nil"/>
        </w:pBdr>
        <w:tabs>
          <w:tab w:val="center" w:leader="none" w:pos="720"/>
          <w:tab w:val="center" w:leader="none" w:pos="1272"/>
          <w:tab w:val="center" w:leader="none" w:pos="4565"/>
        </w:tabs>
        <w:spacing w:after="310" w:line="290" w:lineRule="auto"/>
        <w:ind w:left="0" w:hanging="2"/>
        <w:rPr>
          <w:color w:val="000000"/>
        </w:rPr>
      </w:pPr>
      <w:r w:rsidDel="00000000" w:rsidR="00000000" w:rsidRPr="00000000">
        <w:rPr>
          <w:color w:val="000000"/>
          <w:rtl w:val="0"/>
        </w:rPr>
        <w:t xml:space="preserve">7.1</w:t>
        <w:tab/>
        <w:t xml:space="preserve"> </w:t>
        <w:tab/>
        <w:t xml:space="preserve">Each Collaboration Supplier warrants and represents that:</w:t>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7.1.1 </w:t>
        <w:tab/>
        <w:t xml:space="preserve">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7.1.2 </w:t>
        <w:tab/>
        <w:t xml:space="preserve">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362" w:lineRule="auto"/>
        <w:ind w:left="0" w:right="14" w:hanging="2"/>
        <w:rPr>
          <w:color w:val="000000"/>
        </w:rPr>
      </w:pPr>
      <w:r w:rsidDel="00000000" w:rsidR="00000000" w:rsidRPr="00000000">
        <w:rPr>
          <w:color w:val="000000"/>
          <w:rtl w:val="0"/>
        </w:rPr>
        <w:t xml:space="preserve">7.2 </w:t>
        <w:tab/>
        <w:t xml:space="preserve">Except as expressly stated in this Agreement, all warranties and conditions, whether express or implied by statute, common law or otherwise (including but not limited to fitness for purpose) are excluded to the extent permitted by law.</w:t>
      </w:r>
    </w:p>
    <w:p w:rsidR="00000000" w:rsidDel="00000000" w:rsidP="00000000" w:rsidRDefault="00000000" w:rsidRPr="00000000" w14:paraId="0000030F">
      <w:pPr>
        <w:pStyle w:val="Heading3"/>
        <w:tabs>
          <w:tab w:val="center" w:leader="none" w:pos="1235"/>
          <w:tab w:val="center" w:leader="none" w:pos="3066"/>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310">
      <w:pPr>
        <w:pStyle w:val="Heading3"/>
        <w:ind w:left="1" w:hanging="3"/>
        <w:rPr/>
      </w:pPr>
      <w:r w:rsidDel="00000000" w:rsidR="00000000" w:rsidRPr="00000000">
        <w:rPr>
          <w:rtl w:val="0"/>
        </w:rPr>
        <w:t xml:space="preserve">8. </w:t>
        <w:tab/>
        <w:t xml:space="preserve">Limitation of liability</w:t>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8.1 </w:t>
        <w:tab/>
        <w:t xml:space="preserve">None of the parties exclude or limit their liability for death or personal injury resulting from negligence, or for any breach of any obligations implied by Section 2 of the Supply of Goods and Services Act 1982.</w:t>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8.2 </w:t>
        <w:tab/>
        <w:t xml:space="preserve">Nothing in this Agreement will exclude or limit the liability of any party for fraud or fraudulent misrepresentation.</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8.3 </w:t>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8.4 </w:t>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center" w:leader="none" w:pos="720"/>
          <w:tab w:val="center" w:leader="none" w:pos="1272"/>
          <w:tab w:val="left" w:leader="none" w:pos="1843"/>
          <w:tab w:val="right" w:leader="none" w:pos="10771"/>
        </w:tabs>
        <w:spacing w:after="11" w:lineRule="auto"/>
        <w:ind w:left="0" w:hanging="2"/>
        <w:rPr>
          <w:color w:val="000000"/>
        </w:rPr>
      </w:pPr>
      <w:r w:rsidDel="00000000" w:rsidR="00000000" w:rsidRPr="00000000">
        <w:rPr>
          <w:color w:val="000000"/>
          <w:rtl w:val="0"/>
        </w:rPr>
        <w:t xml:space="preserve">8.5 </w:t>
        <w:tab/>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center" w:leader="none" w:pos="1272"/>
          <w:tab w:val="left" w:leader="none" w:pos="1843"/>
          <w:tab w:val="right" w:leader="none" w:pos="10771"/>
        </w:tabs>
        <w:spacing w:after="11" w:lineRule="auto"/>
        <w:ind w:left="0" w:hanging="2"/>
        <w:rPr>
          <w:color w:val="000000"/>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center" w:leader="none" w:pos="720"/>
          <w:tab w:val="center" w:leader="none" w:pos="1133"/>
          <w:tab w:val="center" w:leader="none" w:pos="3350"/>
        </w:tabs>
        <w:spacing w:after="15" w:lineRule="auto"/>
        <w:ind w:left="0" w:hanging="2"/>
        <w:rPr>
          <w:color w:val="000000"/>
        </w:rPr>
      </w:pPr>
      <w:r w:rsidDel="00000000" w:rsidR="00000000" w:rsidRPr="00000000">
        <w:rPr>
          <w:color w:val="000000"/>
          <w:rtl w:val="0"/>
        </w:rPr>
        <w:tab/>
        <w:tab/>
        <w:tab/>
        <w:t xml:space="preserve">8.5.1 indirect loss or damage</w:t>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center" w:leader="none" w:pos="720"/>
          <w:tab w:val="center" w:leader="none" w:pos="1133"/>
          <w:tab w:val="center" w:leader="none" w:pos="3339"/>
        </w:tabs>
        <w:spacing w:after="17" w:lineRule="auto"/>
        <w:ind w:left="0" w:hanging="2"/>
        <w:rPr>
          <w:color w:val="000000"/>
        </w:rPr>
      </w:pPr>
      <w:r w:rsidDel="00000000" w:rsidR="00000000" w:rsidRPr="00000000">
        <w:rPr>
          <w:color w:val="000000"/>
          <w:rtl w:val="0"/>
        </w:rPr>
        <w:tab/>
        <w:tab/>
        <w:tab/>
        <w:t xml:space="preserve">8.5.2 special loss or damage</w:t>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center" w:leader="none" w:pos="720"/>
          <w:tab w:val="center" w:leader="none" w:pos="1133"/>
          <w:tab w:val="center" w:leader="none" w:pos="3675"/>
        </w:tabs>
        <w:spacing w:after="17" w:lineRule="auto"/>
        <w:ind w:left="0" w:hanging="2"/>
        <w:rPr>
          <w:color w:val="000000"/>
        </w:rPr>
      </w:pPr>
      <w:r w:rsidDel="00000000" w:rsidR="00000000" w:rsidRPr="00000000">
        <w:rPr>
          <w:color w:val="000000"/>
          <w:rtl w:val="0"/>
        </w:rPr>
        <w:tab/>
        <w:tab/>
        <w:tab/>
        <w:t xml:space="preserve">8.5.3 consequential loss or damage</w:t>
      </w:r>
    </w:p>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center" w:leader="none" w:pos="720"/>
          <w:tab w:val="center" w:leader="none" w:pos="1133"/>
          <w:tab w:val="center" w:leader="none" w:pos="3675"/>
        </w:tabs>
        <w:spacing w:after="17" w:lineRule="auto"/>
        <w:ind w:left="0" w:hanging="2"/>
        <w:rPr>
          <w:color w:val="000000"/>
        </w:rPr>
      </w:pPr>
      <w:r w:rsidDel="00000000" w:rsidR="00000000" w:rsidRPr="00000000">
        <w:rPr>
          <w:color w:val="000000"/>
          <w:rtl w:val="0"/>
        </w:rPr>
        <w:tab/>
        <w:tab/>
        <w:tab/>
        <w:t xml:space="preserve">8.5.4</w:t>
      </w:r>
      <w:r w:rsidDel="00000000" w:rsidR="00000000" w:rsidRPr="00000000">
        <w:rPr>
          <w:rtl w:val="0"/>
        </w:rPr>
        <w:t xml:space="preserve"> </w:t>
      </w:r>
      <w:r w:rsidDel="00000000" w:rsidR="00000000" w:rsidRPr="00000000">
        <w:rPr>
          <w:color w:val="000000"/>
          <w:rtl w:val="0"/>
        </w:rPr>
        <w:t xml:space="preserve">loss of profits (whether direct or indirect)</w:t>
      </w:r>
    </w:p>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center" w:leader="none" w:pos="720"/>
          <w:tab w:val="center" w:leader="none" w:pos="1133"/>
          <w:tab w:val="center" w:leader="none" w:pos="4273"/>
        </w:tabs>
        <w:spacing w:after="18" w:lineRule="auto"/>
        <w:ind w:left="0" w:hanging="2"/>
        <w:rPr>
          <w:color w:val="000000"/>
        </w:rPr>
      </w:pPr>
      <w:r w:rsidDel="00000000" w:rsidR="00000000" w:rsidRPr="00000000">
        <w:rPr>
          <w:color w:val="000000"/>
          <w:rtl w:val="0"/>
        </w:rPr>
        <w:tab/>
        <w:tab/>
        <w:tab/>
        <w:t xml:space="preserve">8.5.5 loss of turnover (whether direct or indirect)</w:t>
      </w:r>
    </w:p>
    <w:p w:rsidR="00000000" w:rsidDel="00000000" w:rsidP="00000000" w:rsidRDefault="00000000" w:rsidRPr="00000000" w14:paraId="0000031C">
      <w:pPr>
        <w:pBdr>
          <w:top w:space="0" w:sz="0" w:val="nil"/>
          <w:left w:space="0" w:sz="0" w:val="nil"/>
          <w:bottom w:space="0" w:sz="0" w:val="nil"/>
          <w:right w:space="0" w:sz="0" w:val="nil"/>
          <w:between w:space="0" w:sz="0" w:val="nil"/>
        </w:pBdr>
        <w:tabs>
          <w:tab w:val="center" w:leader="none" w:pos="720"/>
          <w:tab w:val="center" w:leader="none" w:pos="1133"/>
          <w:tab w:val="center" w:leader="none" w:pos="4963"/>
        </w:tabs>
        <w:spacing w:after="15" w:lineRule="auto"/>
        <w:ind w:left="0" w:hanging="2"/>
        <w:rPr>
          <w:color w:val="000000"/>
        </w:rPr>
      </w:pPr>
      <w:r w:rsidDel="00000000" w:rsidR="00000000" w:rsidRPr="00000000">
        <w:rPr>
          <w:color w:val="000000"/>
          <w:rtl w:val="0"/>
        </w:rPr>
        <w:tab/>
        <w:tab/>
        <w:tab/>
        <w:t xml:space="preserve">8.5.6 loss of business opportunities (whether direct or indirect)</w:t>
      </w:r>
    </w:p>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720"/>
          <w:tab w:val="center" w:leader="none" w:pos="1133"/>
          <w:tab w:val="center" w:leader="none" w:pos="4468"/>
        </w:tabs>
        <w:spacing w:after="310" w:line="290" w:lineRule="auto"/>
        <w:ind w:left="0" w:hanging="2"/>
        <w:rPr>
          <w:color w:val="000000"/>
        </w:rPr>
      </w:pPr>
      <w:r w:rsidDel="00000000" w:rsidR="00000000" w:rsidRPr="00000000">
        <w:rPr>
          <w:color w:val="000000"/>
          <w:rtl w:val="0"/>
        </w:rPr>
        <w:tab/>
        <w:tab/>
        <w:tab/>
        <w:t xml:space="preserve">8.5.7</w:t>
      </w:r>
      <w:r w:rsidDel="00000000" w:rsidR="00000000" w:rsidRPr="00000000">
        <w:rPr>
          <w:rtl w:val="0"/>
        </w:rPr>
        <w:t xml:space="preserve"> </w:t>
      </w:r>
      <w:r w:rsidDel="00000000" w:rsidR="00000000" w:rsidRPr="00000000">
        <w:rPr>
          <w:color w:val="000000"/>
          <w:rtl w:val="0"/>
        </w:rPr>
        <w:t xml:space="preserve">damage to goodwill (whether direct or indirect)</w:t>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8.6 </w:t>
        <w:tab/>
        <w:t xml:space="preserve">Subject always to clauses 8.1 and 8.2, the provisions of clause 8.5 will not be taken as limiting the right of the Buyer to among other things, recover as a direct loss any:</w:t>
      </w:r>
    </w:p>
    <w:p w:rsidR="00000000" w:rsidDel="00000000" w:rsidP="00000000" w:rsidRDefault="00000000" w:rsidRPr="00000000" w14:paraId="0000031F">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8.6.1 additional operational or administrative costs and expenses arising from a Collaboration Supplier’s Default</w:t>
      </w:r>
    </w:p>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8.6.2 wasted expenditure or charges rendered unnecessary or incurred by the Buyer arising from a Collaboration Supplier's Default</w:t>
      </w:r>
    </w:p>
    <w:p w:rsidR="00000000" w:rsidDel="00000000" w:rsidP="00000000" w:rsidRDefault="00000000" w:rsidRPr="00000000" w14:paraId="00000321">
      <w:pPr>
        <w:pStyle w:val="Heading3"/>
        <w:tabs>
          <w:tab w:val="center" w:leader="none" w:pos="1235"/>
          <w:tab w:val="center" w:leader="none" w:pos="3503"/>
        </w:tabs>
        <w:ind w:left="0" w:hanging="2"/>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322">
      <w:pPr>
        <w:pStyle w:val="Heading3"/>
        <w:ind w:left="1" w:hanging="3"/>
        <w:rPr/>
      </w:pPr>
      <w:r w:rsidDel="00000000" w:rsidR="00000000" w:rsidRPr="00000000">
        <w:rPr>
          <w:rtl w:val="0"/>
        </w:rPr>
        <w:t xml:space="preserve">9. </w:t>
        <w:tab/>
        <w:t xml:space="preserve">Dispute resolution process</w:t>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9.1 </w:t>
        <w:tab/>
        <w:t xml:space="preserve">All disputes between any of the parties arising out of or relating to this Agreement will be referred, by any party involved in the dispute, to the representatives of the parties specified in the Detailed Collaboration Plan.</w:t>
      </w:r>
    </w:p>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9.2 </w:t>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center" w:leader="none" w:pos="1272"/>
          <w:tab w:val="center" w:leader="none" w:pos="5460"/>
        </w:tabs>
        <w:spacing w:after="148" w:lineRule="auto"/>
        <w:ind w:left="0" w:hanging="2"/>
        <w:rPr>
          <w:color w:val="000000"/>
        </w:rPr>
      </w:pPr>
      <w:r w:rsidDel="00000000" w:rsidR="00000000" w:rsidRPr="00000000">
        <w:rPr>
          <w:color w:val="000000"/>
          <w:rtl w:val="0"/>
        </w:rPr>
        <w:t xml:space="preserve">9.3 </w:t>
        <w:tab/>
        <w:t xml:space="preserve">The process for mediation and consequential provisions for mediation are:</w:t>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9.3.1 </w:t>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9.3.2 </w:t>
        <w:tab/>
        <w:t xml:space="preserve">the parties will within 10 Working Days of the appointment of the Mediator meet to agree a programme for the exchange of all relevant information and the structure of the negotiations</w: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9.3.3 </w:t>
        <w:tab/>
        <w:t xml:space="preserve">unless otherwise agreed by the parties in writing, all negotiations connected with the dispute and any settlement agreement relating to it will be conducted in confidence and without prejudice to the rights of the parties in any future proceedings</w:t>
      </w:r>
    </w:p>
    <w:p w:rsidR="00000000" w:rsidDel="00000000" w:rsidP="00000000" w:rsidRDefault="00000000" w:rsidRPr="00000000" w14:paraId="0000032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9.3.4 </w:t>
        <w:tab/>
        <w:t xml:space="preserve">if the parties reach agreement on the resolution of the dispute, the agreement will be put in writing and will be binding on the parties once it is signed by their authorised representatives</w:t>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9.3.5 </w:t>
        <w:tab/>
        <w:t xml:space="preserve">failing agreement, any of the parties may invite the Mediator to provide a </w:t>
      </w:r>
      <w:r w:rsidDel="00000000" w:rsidR="00000000" w:rsidRPr="00000000">
        <w:rPr>
          <w:rtl w:val="0"/>
        </w:rPr>
        <w:t xml:space="preserve">non binding</w:t>
      </w:r>
      <w:r w:rsidDel="00000000" w:rsidR="00000000" w:rsidRPr="00000000">
        <w:rPr>
          <w:color w:val="000000"/>
          <w:rtl w:val="0"/>
        </w:rPr>
        <w:t xml:space="preserve"> but informative opinion in writing. The opinion will be provided on a without prejudice basis and will not be used in evidence in any proceedings relating to this Agreement without the prior written consent of all the parties</w:t>
      </w:r>
    </w:p>
    <w:p w:rsidR="00000000" w:rsidDel="00000000" w:rsidP="00000000" w:rsidRDefault="00000000" w:rsidRPr="00000000" w14:paraId="0000032B">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9.3.6 </w:t>
        <w:tab/>
        <w:t xml:space="preserve">if the parties fail to reach agreement in the structured negotiations within 20 Working Days of the Mediator being appointed, or any longer period the parties agree on, then any dispute or difference between them may be referred to the courts</w:t>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9.4 </w:t>
        <w:tab/>
        <w:t xml:space="preserve">The parties must continue to perform their respective obligations under this Agreement and under their respective Contracts pending the resolution of a dispute.</w:t>
      </w:r>
    </w:p>
    <w:p w:rsidR="00000000" w:rsidDel="00000000" w:rsidP="00000000" w:rsidRDefault="00000000" w:rsidRPr="00000000" w14:paraId="0000032D">
      <w:pPr>
        <w:pStyle w:val="Heading3"/>
        <w:ind w:left="1" w:hanging="3"/>
        <w:rPr/>
      </w:pPr>
      <w:r w:rsidDel="00000000" w:rsidR="00000000" w:rsidRPr="00000000">
        <w:rPr>
          <w:rtl w:val="0"/>
        </w:rPr>
        <w:t xml:space="preserve">10. Termination and consequences of termination</w:t>
      </w:r>
    </w:p>
    <w:p w:rsidR="00000000" w:rsidDel="00000000" w:rsidP="00000000" w:rsidRDefault="00000000" w:rsidRPr="00000000" w14:paraId="0000032E">
      <w:pPr>
        <w:ind w:left="0" w:hanging="2"/>
        <w:rPr/>
      </w:pPr>
      <w:r w:rsidDel="00000000" w:rsidR="00000000" w:rsidRPr="00000000">
        <w:rPr>
          <w:rtl w:val="0"/>
        </w:rPr>
        <w:t xml:space="preserve">10.1 </w:t>
        <w:tab/>
        <w:t xml:space="preserve">Termination</w:t>
      </w:r>
    </w:p>
    <w:p w:rsidR="00000000" w:rsidDel="00000000" w:rsidP="00000000" w:rsidRDefault="00000000" w:rsidRPr="00000000" w14:paraId="0000032F">
      <w:pPr>
        <w:ind w:left="0" w:hanging="2"/>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10.1.1 The Buyer has the right to terminate this Agreement at any time by notice in writing to the Collaboration Suppliers whenever the Buyer has the right to terminate a Collaboration Supplier’s [respective contract] [Call-Off Contract].</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10.1.2 </w:t>
        <w:tab/>
        <w:t xml:space="preserve">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000000" w:rsidDel="00000000" w:rsidP="00000000" w:rsidRDefault="00000000" w:rsidRPr="00000000" w14:paraId="00000332">
      <w:pPr>
        <w:ind w:left="0" w:hanging="2"/>
        <w:rPr/>
      </w:pPr>
      <w:r w:rsidDel="00000000" w:rsidR="00000000" w:rsidRPr="00000000">
        <w:rPr>
          <w:rtl w:val="0"/>
        </w:rPr>
        <w:t xml:space="preserve">10.2 </w:t>
        <w:tab/>
        <w:t xml:space="preserve">Consequences of termination</w:t>
      </w:r>
    </w:p>
    <w:p w:rsidR="00000000" w:rsidDel="00000000" w:rsidP="00000000" w:rsidRDefault="00000000" w:rsidRPr="00000000" w14:paraId="00000333">
      <w:pPr>
        <w:ind w:left="0" w:hanging="2"/>
        <w:rPr>
          <w:color w:val="000000"/>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after="310" w:line="290" w:lineRule="auto"/>
        <w:ind w:left="720" w:right="13" w:firstLine="0"/>
        <w:rPr>
          <w:color w:val="000000"/>
        </w:rPr>
      </w:pPr>
      <w:r w:rsidDel="00000000" w:rsidR="00000000" w:rsidRPr="00000000">
        <w:rPr>
          <w:color w:val="000000"/>
          <w:rtl w:val="0"/>
        </w:rPr>
        <w:t xml:space="preserve">10.2.1 Subject to any other right or remedy of the parties, the Collaboration Suppliers and the Buyer will continue to comply with their respective obligations under the [contracts] [Call-Off Contracts] following the termination (however arising) of this Agreement.</w:t>
      </w:r>
    </w:p>
    <w:p w:rsidR="00000000" w:rsidDel="00000000" w:rsidP="00000000" w:rsidRDefault="00000000" w:rsidRPr="00000000" w14:paraId="00000335">
      <w:pPr>
        <w:pBdr>
          <w:top w:space="0" w:sz="0" w:val="nil"/>
          <w:left w:space="0" w:sz="0" w:val="nil"/>
          <w:bottom w:space="0" w:sz="0" w:val="nil"/>
          <w:right w:space="0" w:sz="0" w:val="nil"/>
          <w:between w:space="0" w:sz="0" w:val="nil"/>
        </w:pBdr>
        <w:spacing w:after="718" w:lineRule="auto"/>
        <w:ind w:left="720" w:right="14" w:firstLine="0"/>
        <w:rPr>
          <w:color w:val="000000"/>
        </w:rPr>
      </w:pPr>
      <w:r w:rsidDel="00000000" w:rsidR="00000000" w:rsidRPr="00000000">
        <w:rPr>
          <w:color w:val="000000"/>
          <w:rtl w:val="0"/>
        </w:rPr>
        <w:t xml:space="preserve">10.2.2</w:t>
        <w:tab/>
        <w:t xml:space="preserve">Except as expressly provided in this Agreement, termination of this Agreement will be without prejudice to any accrued rights and obligations under this Agreement.</w:t>
      </w:r>
    </w:p>
    <w:p w:rsidR="00000000" w:rsidDel="00000000" w:rsidP="00000000" w:rsidRDefault="00000000" w:rsidRPr="00000000" w14:paraId="00000336">
      <w:pPr>
        <w:pStyle w:val="Heading3"/>
        <w:ind w:left="1" w:hanging="3"/>
        <w:rPr/>
      </w:pPr>
      <w:r w:rsidDel="00000000" w:rsidR="00000000" w:rsidRPr="00000000">
        <w:rPr>
          <w:rtl w:val="0"/>
        </w:rPr>
        <w:t xml:space="preserve">11. General provisions</w:t>
      </w:r>
    </w:p>
    <w:p w:rsidR="00000000" w:rsidDel="00000000" w:rsidP="00000000" w:rsidRDefault="00000000" w:rsidRPr="00000000" w14:paraId="00000337">
      <w:pPr>
        <w:ind w:left="0" w:hanging="2"/>
        <w:rPr/>
      </w:pPr>
      <w:r w:rsidDel="00000000" w:rsidR="00000000" w:rsidRPr="00000000">
        <w:rPr>
          <w:rtl w:val="0"/>
        </w:rPr>
        <w:t xml:space="preserve">11.1 </w:t>
        <w:tab/>
        <w:t xml:space="preserve">Force majeure</w:t>
      </w:r>
    </w:p>
    <w:p w:rsidR="00000000" w:rsidDel="00000000" w:rsidP="00000000" w:rsidRDefault="00000000" w:rsidRPr="00000000" w14:paraId="00000338">
      <w:pPr>
        <w:ind w:left="0" w:hanging="2"/>
        <w:rPr>
          <w:color w:val="000000"/>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11.1.1 </w:t>
        <w:tab/>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11.1.2 </w:t>
        <w:tab/>
        <w:t xml:space="preserve">Subject to the remaining provisions of this clause 11.1, any party to this Agreement may claim relief from liability for non-performance of its obligations to the extent this is due to a Force Majeure Event.</w:t>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11.1.3</w:t>
        <w:tab/>
        <w:t xml:space="preserve">A party cannot claim relief if the Force Majeure Event or its level of exposure to the event is attributable to its wilful act, neglect or failure to take reasonable precautions against the relevant Force Majeure Event.</w:t>
      </w:r>
    </w:p>
    <w:p w:rsidR="00000000" w:rsidDel="00000000" w:rsidP="00000000" w:rsidRDefault="00000000" w:rsidRPr="00000000" w14:paraId="0000033C">
      <w:pPr>
        <w:pBdr>
          <w:top w:space="0" w:sz="0" w:val="nil"/>
          <w:left w:space="0" w:sz="0" w:val="nil"/>
          <w:bottom w:space="0" w:sz="0" w:val="nil"/>
          <w:right w:space="0" w:sz="0" w:val="nil"/>
          <w:between w:space="0" w:sz="0" w:val="nil"/>
        </w:pBdr>
        <w:ind w:left="720" w:right="14" w:firstLine="0"/>
        <w:rPr>
          <w:color w:val="000000"/>
        </w:rPr>
      </w:pPr>
      <w:r w:rsidDel="00000000" w:rsidR="00000000" w:rsidRPr="00000000">
        <w:rPr>
          <w:color w:val="000000"/>
          <w:rtl w:val="0"/>
        </w:rPr>
        <w:t xml:space="preserve">11.1.4 </w:t>
        <w:tab/>
        <w:t xml:space="preserve">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000000" w:rsidDel="00000000" w:rsidP="00000000" w:rsidRDefault="00000000" w:rsidRPr="00000000" w14:paraId="0000033D">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after="626" w:lineRule="auto"/>
        <w:ind w:left="720" w:right="14" w:firstLine="0"/>
        <w:rPr>
          <w:color w:val="000000"/>
        </w:rPr>
      </w:pPr>
      <w:r w:rsidDel="00000000" w:rsidR="00000000" w:rsidRPr="00000000">
        <w:rPr>
          <w:color w:val="000000"/>
          <w:rtl w:val="0"/>
        </w:rP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000000" w:rsidDel="00000000" w:rsidP="00000000" w:rsidRDefault="00000000" w:rsidRPr="00000000" w14:paraId="0000033F">
      <w:pPr>
        <w:ind w:left="0" w:hanging="2"/>
        <w:rPr/>
      </w:pPr>
      <w:r w:rsidDel="00000000" w:rsidR="00000000" w:rsidRPr="00000000">
        <w:rPr>
          <w:rtl w:val="0"/>
        </w:rPr>
        <w:t xml:space="preserve">11.2 </w:t>
        <w:tab/>
        <w:t xml:space="preserve">Assignment and subcontracting</w:t>
      </w:r>
    </w:p>
    <w:p w:rsidR="00000000" w:rsidDel="00000000" w:rsidP="00000000" w:rsidRDefault="00000000" w:rsidRPr="00000000" w14:paraId="00000340">
      <w:pPr>
        <w:ind w:left="0" w:hanging="2"/>
        <w:rPr>
          <w:color w:val="000000"/>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11.2.1 </w:t>
        <w:tab/>
        <w:t xml:space="preserve">Subject to clause 11.2.2, the Collaboration Suppliers will not assign, transfer, novate, sub-license or declare a trust in respect of its rights under all or a part of this Agreement or the benefit or advantage without the prior written consent of the Buyer.</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627" w:lineRule="auto"/>
        <w:ind w:left="720" w:right="14" w:firstLine="0"/>
        <w:rPr>
          <w:color w:val="000000"/>
        </w:rPr>
      </w:pPr>
      <w:r w:rsidDel="00000000" w:rsidR="00000000" w:rsidRPr="00000000">
        <w:rPr>
          <w:color w:val="000000"/>
          <w:rtl w:val="0"/>
        </w:rPr>
        <w:t xml:space="preserve">11.2.2 </w:t>
        <w:tab/>
        <w:t xml:space="preserve">Any subcontractors identified in the Detailed Collaboration Plan can perform those elements identified in the Detailed Collaboration Plan to be performed by the Subcontractors.</w:t>
      </w:r>
    </w:p>
    <w:p w:rsidR="00000000" w:rsidDel="00000000" w:rsidP="00000000" w:rsidRDefault="00000000" w:rsidRPr="00000000" w14:paraId="00000343">
      <w:pPr>
        <w:ind w:left="0" w:hanging="2"/>
        <w:rPr/>
      </w:pPr>
      <w:r w:rsidDel="00000000" w:rsidR="00000000" w:rsidRPr="00000000">
        <w:rPr>
          <w:rtl w:val="0"/>
        </w:rPr>
        <w:t xml:space="preserve">11.3 </w:t>
        <w:tab/>
        <w:t xml:space="preserve">Notices</w:t>
      </w:r>
    </w:p>
    <w:p w:rsidR="00000000" w:rsidDel="00000000" w:rsidP="00000000" w:rsidRDefault="00000000" w:rsidRPr="00000000" w14:paraId="00000344">
      <w:pPr>
        <w:ind w:left="0" w:hanging="2"/>
        <w:rPr>
          <w:color w:val="00000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11.3.1 </w:t>
        <w:tab/>
        <w:t xml:space="preserve">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after="622" w:lineRule="auto"/>
        <w:ind w:left="720" w:right="14" w:firstLine="0"/>
        <w:rPr>
          <w:color w:val="000000"/>
        </w:rPr>
      </w:pPr>
      <w:r w:rsidDel="00000000" w:rsidR="00000000" w:rsidRPr="00000000">
        <w:rPr>
          <w:color w:val="000000"/>
          <w:rtl w:val="0"/>
        </w:rPr>
        <w:t xml:space="preserve">11.3.2 </w:t>
        <w:tab/>
        <w:t xml:space="preserve">For the purposes of clause 11.3.1, the address of each of the parties are those in the Detailed Collaboration Plan.</w:t>
      </w:r>
    </w:p>
    <w:p w:rsidR="00000000" w:rsidDel="00000000" w:rsidP="00000000" w:rsidRDefault="00000000" w:rsidRPr="00000000" w14:paraId="00000347">
      <w:pPr>
        <w:ind w:left="0" w:hanging="2"/>
        <w:rPr/>
      </w:pPr>
      <w:r w:rsidDel="00000000" w:rsidR="00000000" w:rsidRPr="00000000">
        <w:rPr>
          <w:rtl w:val="0"/>
        </w:rPr>
        <w:t xml:space="preserve">11.4 </w:t>
        <w:tab/>
        <w:t xml:space="preserve">Entire agreement</w:t>
      </w:r>
    </w:p>
    <w:p w:rsidR="00000000" w:rsidDel="00000000" w:rsidP="00000000" w:rsidRDefault="00000000" w:rsidRPr="00000000" w14:paraId="00000348">
      <w:pPr>
        <w:ind w:left="0" w:hanging="2"/>
        <w:rPr>
          <w:color w:val="000000"/>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11.4.1 </w:t>
        <w:tab/>
        <w:t xml:space="preserve">This Agreement, together with the documents and agreements referred to in it, constitutes the entire agreement and understanding between the parties in respect of the matters dealt with in it and supersedes any previous agreement between the Parties about this.</w:t>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11.4.2 </w:t>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331" w:lineRule="auto"/>
        <w:ind w:left="0" w:right="14" w:firstLine="720"/>
        <w:rPr>
          <w:color w:val="000000"/>
        </w:rPr>
      </w:pPr>
      <w:r w:rsidDel="00000000" w:rsidR="00000000" w:rsidRPr="00000000">
        <w:rPr>
          <w:color w:val="000000"/>
          <w:rtl w:val="0"/>
        </w:rPr>
        <w:t xml:space="preserve">11.4.3 </w:t>
        <w:tab/>
        <w:t xml:space="preserve">Nothing in this clause 11.4 will exclude any liability for fraud.</w:t>
      </w:r>
    </w:p>
    <w:p w:rsidR="00000000" w:rsidDel="00000000" w:rsidP="00000000" w:rsidRDefault="00000000" w:rsidRPr="00000000" w14:paraId="0000034C">
      <w:pPr>
        <w:ind w:left="0" w:hanging="2"/>
        <w:rPr/>
      </w:pPr>
      <w:r w:rsidDel="00000000" w:rsidR="00000000" w:rsidRPr="00000000">
        <w:rPr>
          <w:rtl w:val="0"/>
        </w:rPr>
        <w:t xml:space="preserve">11.5 </w:t>
        <w:tab/>
        <w:t xml:space="preserve">Rights of third parties</w:t>
      </w:r>
    </w:p>
    <w:p w:rsidR="00000000" w:rsidDel="00000000" w:rsidP="00000000" w:rsidRDefault="00000000" w:rsidRPr="00000000" w14:paraId="0000034D">
      <w:pPr>
        <w:ind w:left="0" w:hanging="2"/>
        <w:rPr>
          <w:color w:val="000000"/>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627" w:lineRule="auto"/>
        <w:ind w:left="0" w:right="14" w:hanging="2"/>
        <w:rPr>
          <w:color w:val="000000"/>
        </w:rPr>
      </w:pPr>
      <w:r w:rsidDel="00000000" w:rsidR="00000000" w:rsidRPr="00000000">
        <w:rPr>
          <w:color w:val="000000"/>
          <w:rtl w:val="0"/>
        </w:rP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000000" w:rsidDel="00000000" w:rsidP="00000000" w:rsidRDefault="00000000" w:rsidRPr="00000000" w14:paraId="0000034F">
      <w:pPr>
        <w:ind w:left="0" w:hanging="2"/>
        <w:rPr/>
      </w:pPr>
      <w:r w:rsidDel="00000000" w:rsidR="00000000" w:rsidRPr="00000000">
        <w:rPr>
          <w:rtl w:val="0"/>
        </w:rPr>
        <w:t xml:space="preserve">11.6 </w:t>
        <w:tab/>
        <w:t xml:space="preserve">Severability</w:t>
      </w:r>
    </w:p>
    <w:p w:rsidR="00000000" w:rsidDel="00000000" w:rsidP="00000000" w:rsidRDefault="00000000" w:rsidRPr="00000000" w14:paraId="00000350">
      <w:pPr>
        <w:ind w:left="0" w:hanging="2"/>
        <w:rPr>
          <w:color w:val="000000"/>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627" w:lineRule="auto"/>
        <w:ind w:left="0" w:right="14" w:hanging="2"/>
        <w:rPr>
          <w:color w:val="000000"/>
        </w:rPr>
      </w:pPr>
      <w:r w:rsidDel="00000000" w:rsidR="00000000" w:rsidRPr="00000000">
        <w:rPr>
          <w:color w:val="000000"/>
          <w:rtl w:val="0"/>
        </w:rP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000000" w:rsidDel="00000000" w:rsidP="00000000" w:rsidRDefault="00000000" w:rsidRPr="00000000" w14:paraId="00000352">
      <w:pPr>
        <w:ind w:left="0" w:hanging="2"/>
        <w:rPr/>
      </w:pPr>
      <w:r w:rsidDel="00000000" w:rsidR="00000000" w:rsidRPr="00000000">
        <w:rPr>
          <w:rtl w:val="0"/>
        </w:rPr>
        <w:t xml:space="preserve">11.7 </w:t>
        <w:tab/>
        <w:t xml:space="preserve">Variations</w:t>
      </w:r>
    </w:p>
    <w:p w:rsidR="00000000" w:rsidDel="00000000" w:rsidP="00000000" w:rsidRDefault="00000000" w:rsidRPr="00000000" w14:paraId="00000353">
      <w:pPr>
        <w:ind w:left="0" w:hanging="2"/>
        <w:rPr>
          <w:color w:val="000000"/>
        </w:rPr>
      </w:pP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627" w:lineRule="auto"/>
        <w:ind w:left="0" w:right="14" w:hanging="2"/>
        <w:rPr>
          <w:color w:val="000000"/>
        </w:rPr>
      </w:pPr>
      <w:r w:rsidDel="00000000" w:rsidR="00000000" w:rsidRPr="00000000">
        <w:rPr>
          <w:color w:val="000000"/>
          <w:rtl w:val="0"/>
        </w:rPr>
        <w:t xml:space="preserve">No purported amendment or variation of this Agreement or any provision of this Agreement will be effective unless it is made in writing by the parties.</w:t>
      </w:r>
    </w:p>
    <w:p w:rsidR="00000000" w:rsidDel="00000000" w:rsidP="00000000" w:rsidRDefault="00000000" w:rsidRPr="00000000" w14:paraId="00000355">
      <w:pPr>
        <w:ind w:left="0" w:hanging="2"/>
        <w:rPr/>
      </w:pPr>
      <w:r w:rsidDel="00000000" w:rsidR="00000000" w:rsidRPr="00000000">
        <w:rPr>
          <w:rtl w:val="0"/>
        </w:rPr>
        <w:t xml:space="preserve">11.8 </w:t>
        <w:tab/>
        <w:t xml:space="preserve">No waiver</w:t>
      </w:r>
    </w:p>
    <w:p w:rsidR="00000000" w:rsidDel="00000000" w:rsidP="00000000" w:rsidRDefault="00000000" w:rsidRPr="00000000" w14:paraId="00000356">
      <w:pPr>
        <w:ind w:left="0" w:hanging="2"/>
        <w:rPr>
          <w:color w:val="000000"/>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626" w:lineRule="auto"/>
        <w:ind w:left="0" w:right="14" w:hanging="2"/>
        <w:rPr>
          <w:color w:val="000000"/>
        </w:rPr>
      </w:pPr>
      <w:r w:rsidDel="00000000" w:rsidR="00000000" w:rsidRPr="00000000">
        <w:rPr>
          <w:color w:val="000000"/>
          <w:rtl w:val="0"/>
        </w:rP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000000" w:rsidDel="00000000" w:rsidP="00000000" w:rsidRDefault="00000000" w:rsidRPr="00000000" w14:paraId="00000358">
      <w:pPr>
        <w:ind w:left="0" w:hanging="2"/>
        <w:rPr/>
      </w:pPr>
      <w:r w:rsidDel="00000000" w:rsidR="00000000" w:rsidRPr="00000000">
        <w:rPr>
          <w:rtl w:val="0"/>
        </w:rPr>
        <w:t xml:space="preserve">11.9 </w:t>
        <w:tab/>
        <w:t xml:space="preserve">Governing law and jurisdiction</w:t>
      </w:r>
    </w:p>
    <w:p w:rsidR="00000000" w:rsidDel="00000000" w:rsidP="00000000" w:rsidRDefault="00000000" w:rsidRPr="00000000" w14:paraId="00000359">
      <w:pPr>
        <w:ind w:left="0" w:hanging="2"/>
        <w:rPr>
          <w:color w:val="000000"/>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This Agreement will be governed by and construed in accordance with English law and without prejudice to the Dispute Resolution Process, each party agrees to submit to the exclusive jurisdiction of the courts of England and Wales.</w:t>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737" w:lineRule="auto"/>
        <w:ind w:left="0" w:right="14" w:hanging="2"/>
        <w:rPr>
          <w:color w:val="000000"/>
        </w:rPr>
      </w:pPr>
      <w:r w:rsidDel="00000000" w:rsidR="00000000" w:rsidRPr="00000000">
        <w:rPr>
          <w:color w:val="000000"/>
          <w:rtl w:val="0"/>
        </w:rPr>
        <w:t xml:space="preserve">Executed and delivered as an agreement by the parties or their duly authorised attorneys the day and year first above written.</w:t>
      </w:r>
    </w:p>
    <w:p w:rsidR="00000000" w:rsidDel="00000000" w:rsidP="00000000" w:rsidRDefault="00000000" w:rsidRPr="00000000" w14:paraId="0000035C">
      <w:pPr>
        <w:pStyle w:val="Heading4"/>
        <w:spacing w:after="327" w:line="240" w:lineRule="auto"/>
        <w:ind w:left="0" w:right="3672" w:hanging="2"/>
        <w:rPr/>
      </w:pPr>
      <w:r w:rsidDel="00000000" w:rsidR="00000000" w:rsidRPr="00000000">
        <w:rPr>
          <w:rtl w:val="0"/>
        </w:rPr>
        <w:t xml:space="preserve">For and on behalf of the Buyer</w:t>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220"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5E">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5F">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Position:</w:t>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Date:</w:t>
      </w:r>
    </w:p>
    <w:p w:rsidR="00000000" w:rsidDel="00000000" w:rsidP="00000000" w:rsidRDefault="00000000" w:rsidRPr="00000000" w14:paraId="00000361">
      <w:pPr>
        <w:pStyle w:val="Heading4"/>
        <w:ind w:left="0" w:right="3672" w:hanging="2"/>
        <w:rPr/>
      </w:pPr>
      <w:r w:rsidDel="00000000" w:rsidR="00000000" w:rsidRPr="00000000">
        <w:rPr>
          <w:rtl w:val="0"/>
        </w:rPr>
        <w:t xml:space="preserve">For and on behalf of the [Company name]</w:t>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218"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63">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310" w:line="290" w:lineRule="auto"/>
        <w:ind w:left="0" w:right="8220" w:hanging="2"/>
        <w:rPr>
          <w:color w:val="000000"/>
        </w:rPr>
      </w:pPr>
      <w:r w:rsidDel="00000000" w:rsidR="00000000" w:rsidRPr="00000000">
        <w:rPr>
          <w:color w:val="000000"/>
          <w:rtl w:val="0"/>
        </w:rPr>
        <w:t xml:space="preserve">Position: Date:</w:t>
      </w:r>
    </w:p>
    <w:p w:rsidR="00000000" w:rsidDel="00000000" w:rsidP="00000000" w:rsidRDefault="00000000" w:rsidRPr="00000000" w14:paraId="00000365">
      <w:pPr>
        <w:pStyle w:val="Heading4"/>
        <w:ind w:left="0" w:right="3672" w:hanging="2"/>
        <w:rPr/>
      </w:pPr>
      <w:r w:rsidDel="00000000" w:rsidR="00000000" w:rsidRPr="00000000">
        <w:rPr>
          <w:rtl w:val="0"/>
        </w:rPr>
        <w:t xml:space="preserve">For and on behalf of the [Company name]</w:t>
      </w:r>
    </w:p>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218"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67">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310" w:line="290" w:lineRule="auto"/>
        <w:ind w:left="0" w:right="8220" w:hanging="2"/>
        <w:rPr>
          <w:color w:val="000000"/>
        </w:rPr>
      </w:pPr>
      <w:r w:rsidDel="00000000" w:rsidR="00000000" w:rsidRPr="00000000">
        <w:rPr>
          <w:color w:val="000000"/>
          <w:rtl w:val="0"/>
        </w:rPr>
        <w:t xml:space="preserve">Position: Date:</w:t>
      </w:r>
    </w:p>
    <w:p w:rsidR="00000000" w:rsidDel="00000000" w:rsidP="00000000" w:rsidRDefault="00000000" w:rsidRPr="00000000" w14:paraId="00000369">
      <w:pPr>
        <w:pStyle w:val="Heading4"/>
        <w:ind w:left="0" w:right="3672" w:hanging="2"/>
        <w:rPr/>
      </w:pPr>
      <w:r w:rsidDel="00000000" w:rsidR="00000000" w:rsidRPr="00000000">
        <w:rPr>
          <w:rtl w:val="0"/>
        </w:rPr>
        <w:t xml:space="preserve">For and on behalf of the [Company name]</w:t>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218"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6B">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811" w:lineRule="auto"/>
        <w:ind w:left="0" w:right="8220" w:hanging="2"/>
        <w:rPr>
          <w:color w:val="000000"/>
        </w:rPr>
      </w:pPr>
      <w:r w:rsidDel="00000000" w:rsidR="00000000" w:rsidRPr="00000000">
        <w:rPr>
          <w:color w:val="000000"/>
          <w:rtl w:val="0"/>
        </w:rPr>
        <w:t xml:space="preserve">Position: Date:</w:t>
      </w:r>
    </w:p>
    <w:p w:rsidR="00000000" w:rsidDel="00000000" w:rsidP="00000000" w:rsidRDefault="00000000" w:rsidRPr="00000000" w14:paraId="0000036D">
      <w:pPr>
        <w:pStyle w:val="Heading4"/>
        <w:ind w:left="0" w:right="3672" w:hanging="2"/>
        <w:rPr/>
      </w:pPr>
      <w:r w:rsidDel="00000000" w:rsidR="00000000" w:rsidRPr="00000000">
        <w:rPr>
          <w:rtl w:val="0"/>
        </w:rPr>
        <w:t xml:space="preserve">For and on behalf of the [Company name]</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220"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6F">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310" w:line="290" w:lineRule="auto"/>
        <w:ind w:left="0" w:right="8220" w:hanging="2"/>
        <w:rPr>
          <w:color w:val="000000"/>
        </w:rPr>
      </w:pPr>
      <w:r w:rsidDel="00000000" w:rsidR="00000000" w:rsidRPr="00000000">
        <w:rPr>
          <w:color w:val="000000"/>
          <w:rtl w:val="0"/>
        </w:rPr>
        <w:t xml:space="preserve">Position: Date:</w:t>
      </w:r>
    </w:p>
    <w:p w:rsidR="00000000" w:rsidDel="00000000" w:rsidP="00000000" w:rsidRDefault="00000000" w:rsidRPr="00000000" w14:paraId="00000371">
      <w:pPr>
        <w:pStyle w:val="Heading4"/>
        <w:ind w:left="0" w:right="3672" w:hanging="2"/>
        <w:rPr/>
      </w:pPr>
      <w:r w:rsidDel="00000000" w:rsidR="00000000" w:rsidRPr="00000000">
        <w:rPr>
          <w:rtl w:val="0"/>
        </w:rPr>
        <w:t xml:space="preserve">For and on behalf of the [Company name]</w:t>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221"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73">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310" w:line="290" w:lineRule="auto"/>
        <w:ind w:left="0" w:right="8220" w:hanging="2"/>
        <w:rPr>
          <w:color w:val="000000"/>
        </w:rPr>
      </w:pPr>
      <w:r w:rsidDel="00000000" w:rsidR="00000000" w:rsidRPr="00000000">
        <w:rPr>
          <w:color w:val="000000"/>
          <w:rtl w:val="0"/>
        </w:rPr>
        <w:t xml:space="preserve">Position: Date:</w:t>
      </w:r>
    </w:p>
    <w:p w:rsidR="00000000" w:rsidDel="00000000" w:rsidP="00000000" w:rsidRDefault="00000000" w:rsidRPr="00000000" w14:paraId="00000375">
      <w:pPr>
        <w:pStyle w:val="Heading4"/>
        <w:ind w:left="0" w:right="3672" w:hanging="2"/>
        <w:rPr/>
      </w:pPr>
      <w:r w:rsidDel="00000000" w:rsidR="00000000" w:rsidRPr="00000000">
        <w:rPr>
          <w:rtl w:val="0"/>
        </w:rPr>
        <w:t xml:space="preserve">For and on behalf of the [Company name]</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220" w:lineRule="auto"/>
        <w:ind w:left="0" w:right="14" w:hanging="2"/>
        <w:rPr>
          <w:color w:val="000000"/>
        </w:rPr>
      </w:pPr>
      <w:r w:rsidDel="00000000" w:rsidR="00000000" w:rsidRPr="00000000">
        <w:rPr>
          <w:color w:val="000000"/>
          <w:rtl w:val="0"/>
        </w:rPr>
        <w:t xml:space="preserve">Signed by:</w:t>
      </w:r>
    </w:p>
    <w:p w:rsidR="00000000" w:rsidDel="00000000" w:rsidP="00000000" w:rsidRDefault="00000000" w:rsidRPr="00000000" w14:paraId="00000377">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Full name (capitals):</w:t>
      </w:r>
    </w:p>
    <w:p w:rsidR="00000000" w:rsidDel="00000000" w:rsidP="00000000" w:rsidRDefault="00000000" w:rsidRPr="00000000" w14:paraId="00000378">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Position:</w:t>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Date:</w:t>
      </w:r>
    </w:p>
    <w:p w:rsidR="00000000" w:rsidDel="00000000" w:rsidP="00000000" w:rsidRDefault="00000000" w:rsidRPr="00000000" w14:paraId="0000037A">
      <w:p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rtl w:val="0"/>
        </w:rPr>
      </w:r>
    </w:p>
    <w:p w:rsidR="00000000" w:rsidDel="00000000" w:rsidP="00000000" w:rsidRDefault="00000000" w:rsidRPr="00000000" w14:paraId="0000037B">
      <w:pPr>
        <w:pStyle w:val="Heading3"/>
        <w:ind w:left="1" w:hanging="3"/>
        <w:rPr/>
      </w:pPr>
      <w:r w:rsidDel="00000000" w:rsidR="00000000" w:rsidRPr="00000000">
        <w:rPr>
          <w:rtl w:val="0"/>
        </w:rPr>
        <w:t xml:space="preserve">Collaboration Agreement Schedule 1: List of contracts</w:t>
      </w:r>
    </w:p>
    <w:tbl>
      <w:tblPr>
        <w:tblStyle w:val="Table14"/>
        <w:tblW w:w="9639.0" w:type="dxa"/>
        <w:jc w:val="left"/>
        <w:tblInd w:w="-152.0" w:type="dxa"/>
        <w:tblLayout w:type="fixed"/>
        <w:tblLook w:val="0000"/>
      </w:tblPr>
      <w:tblGrid>
        <w:gridCol w:w="2958"/>
        <w:gridCol w:w="3082"/>
        <w:gridCol w:w="3599"/>
        <w:tblGridChange w:id="0">
          <w:tblGrid>
            <w:gridCol w:w="2958"/>
            <w:gridCol w:w="3082"/>
            <w:gridCol w:w="3599"/>
          </w:tblGrid>
        </w:tblGridChange>
      </w:tblGrid>
      <w:tr>
        <w:trPr>
          <w:cantSplit w:val="0"/>
          <w:trHeight w:val="932" w:hRule="atLeast"/>
          <w:tblHeader w:val="0"/>
        </w:trPr>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7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Collaboration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7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Name/reference of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7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Effective date of contract</w:t>
            </w:r>
            <w:r w:rsidDel="00000000" w:rsidR="00000000" w:rsidRPr="00000000">
              <w:rPr>
                <w:rtl w:val="0"/>
              </w:rPr>
            </w:r>
          </w:p>
        </w:tc>
      </w:tr>
      <w:tr>
        <w:trPr>
          <w:cantSplit w:val="0"/>
          <w:trHeight w:val="929" w:hRule="atLeast"/>
          <w:tblHeader w:val="0"/>
        </w:trPr>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7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r>
      <w:tr>
        <w:trPr>
          <w:cantSplit w:val="0"/>
          <w:trHeight w:val="910" w:hRule="atLeast"/>
          <w:tblHeader w:val="0"/>
        </w:trPr>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r>
      <w:tr>
        <w:trPr>
          <w:cantSplit w:val="0"/>
          <w:trHeight w:val="932" w:hRule="atLeast"/>
          <w:tblHeader w:val="0"/>
        </w:trPr>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r>
      <w:tr>
        <w:trPr>
          <w:cantSplit w:val="0"/>
          <w:trHeight w:val="931" w:hRule="atLeast"/>
          <w:tblHeader w:val="0"/>
        </w:trPr>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tcMar>
              <w:top w:w="187.0" w:type="dxa"/>
              <w:left w:w="103.0" w:type="dxa"/>
              <w:bottom w:w="0.0" w:type="dxa"/>
              <w:right w:w="115.0" w:type="dxa"/>
            </w:tcMar>
          </w:tcPr>
          <w:p w:rsidR="00000000" w:rsidDel="00000000" w:rsidP="00000000" w:rsidRDefault="00000000" w:rsidRPr="00000000" w14:paraId="0000038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p>
        </w:tc>
      </w:tr>
    </w:tbl>
    <w:p w:rsidR="00000000" w:rsidDel="00000000" w:rsidP="00000000" w:rsidRDefault="00000000" w:rsidRPr="00000000" w14:paraId="0000038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tab/>
      </w:r>
    </w:p>
    <w:p w:rsidR="00000000" w:rsidDel="00000000" w:rsidP="00000000" w:rsidRDefault="00000000" w:rsidRPr="00000000" w14:paraId="0000038C">
      <w:pPr>
        <w:pStyle w:val="Heading3"/>
        <w:ind w:left="1" w:hanging="3"/>
        <w:rPr/>
      </w:pPr>
      <w:bookmarkStart w:colFirst="0" w:colLast="0" w:name="_heading=h.8rcq6kdxexjg" w:id="9"/>
      <w:bookmarkEnd w:id="9"/>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0" w:lineRule="auto"/>
        <w:ind w:left="0" w:right="0" w:hanging="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0" w:lineRule="auto"/>
        <w:ind w:left="0" w:right="0" w:hanging="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pStyle w:val="Heading3"/>
        <w:ind w:left="1" w:hanging="3"/>
        <w:rPr/>
      </w:pPr>
      <w:r w:rsidDel="00000000" w:rsidR="00000000" w:rsidRPr="00000000">
        <w:rPr>
          <w:rtl w:val="0"/>
        </w:rPr>
      </w:r>
    </w:p>
    <w:p w:rsidR="00000000" w:rsidDel="00000000" w:rsidP="00000000" w:rsidRDefault="00000000" w:rsidRPr="00000000" w14:paraId="00000390">
      <w:pPr>
        <w:pStyle w:val="Heading3"/>
        <w:ind w:left="1" w:hanging="3"/>
        <w:rPr/>
      </w:pPr>
      <w:r w:rsidDel="00000000" w:rsidR="00000000" w:rsidRPr="00000000">
        <w:rPr>
          <w:rtl w:val="0"/>
        </w:rPr>
      </w:r>
    </w:p>
    <w:p w:rsidR="00000000" w:rsidDel="00000000" w:rsidP="00000000" w:rsidRDefault="00000000" w:rsidRPr="00000000" w14:paraId="00000391">
      <w:pPr>
        <w:pStyle w:val="Heading3"/>
        <w:ind w:left="1" w:hanging="3"/>
        <w:rPr/>
      </w:pPr>
      <w:r w:rsidDel="00000000" w:rsidR="00000000" w:rsidRPr="00000000">
        <w:rPr>
          <w:rtl w:val="0"/>
        </w:rPr>
        <w:t xml:space="preserve">Collaboration Agreement Schedule 2 [Insert Outline Collaboration Plan]</w:t>
      </w:r>
    </w:p>
    <w:p w:rsidR="00000000" w:rsidDel="00000000" w:rsidP="00000000" w:rsidRDefault="00000000" w:rsidRPr="00000000" w14:paraId="00000392">
      <w:pPr>
        <w:ind w:left="0" w:hanging="2"/>
        <w:rPr/>
      </w:pPr>
      <w:r w:rsidDel="00000000" w:rsidR="00000000" w:rsidRPr="00000000">
        <w:rPr>
          <w:rtl w:val="0"/>
        </w:rPr>
      </w:r>
    </w:p>
    <w:p w:rsidR="00000000" w:rsidDel="00000000" w:rsidP="00000000" w:rsidRDefault="00000000" w:rsidRPr="00000000" w14:paraId="00000393">
      <w:pPr>
        <w:ind w:left="0" w:hanging="2"/>
        <w:rPr/>
      </w:pPr>
      <w:r w:rsidDel="00000000" w:rsidR="00000000" w:rsidRPr="00000000">
        <w:rPr>
          <w:rtl w:val="0"/>
        </w:rPr>
      </w:r>
    </w:p>
    <w:p w:rsidR="00000000" w:rsidDel="00000000" w:rsidP="00000000" w:rsidRDefault="00000000" w:rsidRPr="00000000" w14:paraId="00000394">
      <w:pPr>
        <w:ind w:left="0" w:hanging="2"/>
        <w:rPr/>
      </w:pPr>
      <w:r w:rsidDel="00000000" w:rsidR="00000000" w:rsidRPr="00000000">
        <w:rPr>
          <w:rtl w:val="0"/>
        </w:rPr>
      </w:r>
    </w:p>
    <w:p w:rsidR="00000000" w:rsidDel="00000000" w:rsidP="00000000" w:rsidRDefault="00000000" w:rsidRPr="00000000" w14:paraId="00000395">
      <w:pPr>
        <w:ind w:left="0" w:hanging="2"/>
        <w:rPr/>
      </w:pPr>
      <w:r w:rsidDel="00000000" w:rsidR="00000000" w:rsidRPr="00000000">
        <w:rPr>
          <w:rtl w:val="0"/>
        </w:rPr>
      </w:r>
    </w:p>
    <w:p w:rsidR="00000000" w:rsidDel="00000000" w:rsidP="00000000" w:rsidRDefault="00000000" w:rsidRPr="00000000" w14:paraId="00000396">
      <w:pPr>
        <w:ind w:left="0" w:hanging="2"/>
        <w:rPr/>
      </w:pPr>
      <w:r w:rsidDel="00000000" w:rsidR="00000000" w:rsidRPr="00000000">
        <w:rPr>
          <w:rtl w:val="0"/>
        </w:rPr>
      </w:r>
    </w:p>
    <w:p w:rsidR="00000000" w:rsidDel="00000000" w:rsidP="00000000" w:rsidRDefault="00000000" w:rsidRPr="00000000" w14:paraId="00000397">
      <w:pPr>
        <w:ind w:left="0" w:hanging="2"/>
        <w:rPr/>
      </w:pPr>
      <w:r w:rsidDel="00000000" w:rsidR="00000000" w:rsidRPr="00000000">
        <w:rPr>
          <w:rtl w:val="0"/>
        </w:rPr>
      </w:r>
    </w:p>
    <w:p w:rsidR="00000000" w:rsidDel="00000000" w:rsidP="00000000" w:rsidRDefault="00000000" w:rsidRPr="00000000" w14:paraId="00000398">
      <w:pPr>
        <w:ind w:left="0" w:hanging="2"/>
        <w:rPr/>
      </w:pPr>
      <w:r w:rsidDel="00000000" w:rsidR="00000000" w:rsidRPr="00000000">
        <w:rPr>
          <w:rtl w:val="0"/>
        </w:rPr>
      </w:r>
    </w:p>
    <w:p w:rsidR="00000000" w:rsidDel="00000000" w:rsidP="00000000" w:rsidRDefault="00000000" w:rsidRPr="00000000" w14:paraId="00000399">
      <w:pPr>
        <w:ind w:left="0" w:hanging="2"/>
        <w:rPr/>
      </w:pPr>
      <w:r w:rsidDel="00000000" w:rsidR="00000000" w:rsidRPr="00000000">
        <w:rPr>
          <w:rtl w:val="0"/>
        </w:rPr>
      </w:r>
    </w:p>
    <w:p w:rsidR="00000000" w:rsidDel="00000000" w:rsidP="00000000" w:rsidRDefault="00000000" w:rsidRPr="00000000" w14:paraId="0000039A">
      <w:pPr>
        <w:ind w:left="0" w:hanging="2"/>
        <w:rPr/>
      </w:pPr>
      <w:r w:rsidDel="00000000" w:rsidR="00000000" w:rsidRPr="00000000">
        <w:rPr>
          <w:rtl w:val="0"/>
        </w:rPr>
      </w:r>
    </w:p>
    <w:p w:rsidR="00000000" w:rsidDel="00000000" w:rsidP="00000000" w:rsidRDefault="00000000" w:rsidRPr="00000000" w14:paraId="0000039B">
      <w:pPr>
        <w:ind w:left="0" w:hanging="2"/>
        <w:rPr/>
      </w:pPr>
      <w:r w:rsidDel="00000000" w:rsidR="00000000" w:rsidRPr="00000000">
        <w:rPr>
          <w:rtl w:val="0"/>
        </w:rPr>
      </w:r>
    </w:p>
    <w:p w:rsidR="00000000" w:rsidDel="00000000" w:rsidP="00000000" w:rsidRDefault="00000000" w:rsidRPr="00000000" w14:paraId="0000039C">
      <w:pPr>
        <w:pStyle w:val="Heading2"/>
        <w:ind w:left="-1.9999999999999998" w:firstLine="0"/>
        <w:rPr/>
      </w:pPr>
      <w:bookmarkStart w:colFirst="0" w:colLast="0" w:name="_heading=h.z5uugzp45swd" w:id="10"/>
      <w:bookmarkEnd w:id="10"/>
      <w:r w:rsidDel="00000000" w:rsidR="00000000" w:rsidRPr="00000000">
        <w:rPr>
          <w:rtl w:val="0"/>
        </w:rPr>
        <w:t xml:space="preserve">Schedule 4: Alternative clauses - NOT USED</w:t>
      </w:r>
    </w:p>
    <w:p w:rsidR="00000000" w:rsidDel="00000000" w:rsidP="00000000" w:rsidRDefault="00000000" w:rsidRPr="00000000" w14:paraId="0000039D">
      <w:pPr>
        <w:pStyle w:val="Heading3"/>
        <w:ind w:left="1" w:hanging="3"/>
        <w:rPr/>
      </w:pPr>
      <w:r w:rsidDel="00000000" w:rsidR="00000000" w:rsidRPr="00000000">
        <w:rPr>
          <w:rtl w:val="0"/>
        </w:rPr>
        <w:t xml:space="preserve">1. </w:t>
        <w:tab/>
        <w:t xml:space="preserve">Introduction</w:t>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480" w:lineRule="auto"/>
        <w:ind w:left="0" w:right="162" w:hanging="2"/>
        <w:rPr>
          <w:color w:val="000000"/>
        </w:rPr>
      </w:pPr>
      <w:r w:rsidDel="00000000" w:rsidR="00000000" w:rsidRPr="00000000">
        <w:rPr>
          <w:color w:val="000000"/>
          <w:rtl w:val="0"/>
        </w:rPr>
        <w:t xml:space="preserve">1.1 </w:t>
        <w:tab/>
        <w:t xml:space="preserve">This Schedule specifies the alternative clauses that may be requested in the Order Form and, if requested in the Order Form, will apply to this Call-Off Contract.</w:t>
      </w:r>
    </w:p>
    <w:p w:rsidR="00000000" w:rsidDel="00000000" w:rsidP="00000000" w:rsidRDefault="00000000" w:rsidRPr="00000000" w14:paraId="0000039F">
      <w:pPr>
        <w:pStyle w:val="Heading3"/>
        <w:ind w:left="1" w:hanging="3"/>
        <w:rPr/>
      </w:pPr>
      <w:r w:rsidDel="00000000" w:rsidR="00000000" w:rsidRPr="00000000">
        <w:rPr>
          <w:rtl w:val="0"/>
        </w:rPr>
        <w:t xml:space="preserve">2. </w:t>
        <w:tab/>
        <w:t xml:space="preserve">Clauses selected</w:t>
      </w:r>
    </w:p>
    <w:p w:rsidR="00000000" w:rsidDel="00000000" w:rsidP="00000000" w:rsidRDefault="00000000" w:rsidRPr="00000000" w14:paraId="000003A0">
      <w:pPr>
        <w:pBdr>
          <w:top w:space="0" w:sz="0" w:val="nil"/>
          <w:left w:space="0" w:sz="0" w:val="nil"/>
          <w:bottom w:space="0" w:sz="0" w:val="nil"/>
          <w:right w:space="0" w:sz="0" w:val="nil"/>
          <w:between w:space="0" w:sz="0" w:val="nil"/>
        </w:pBdr>
        <w:spacing w:line="480" w:lineRule="auto"/>
        <w:ind w:left="0" w:right="162" w:hanging="2"/>
        <w:rPr>
          <w:color w:val="000000"/>
        </w:rPr>
      </w:pPr>
      <w:r w:rsidDel="00000000" w:rsidR="00000000" w:rsidRPr="00000000">
        <w:rPr>
          <w:color w:val="000000"/>
          <w:rtl w:val="0"/>
        </w:rPr>
        <w:t xml:space="preserve">2.1 </w:t>
        <w:tab/>
        <w:t xml:space="preserve">The Buyer may, in the Order Form, request the following alternative Clauses: </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line="480" w:lineRule="auto"/>
        <w:ind w:left="0" w:right="162" w:firstLine="720"/>
        <w:rPr>
          <w:color w:val="000000"/>
        </w:rPr>
      </w:pPr>
      <w:r w:rsidDel="00000000" w:rsidR="00000000" w:rsidRPr="00000000">
        <w:rPr>
          <w:color w:val="000000"/>
          <w:rtl w:val="0"/>
        </w:rPr>
        <w:t xml:space="preserve">2.1.1 </w:t>
        <w:tab/>
        <w:t xml:space="preserve">Scots Law and Jurisdiction</w:t>
      </w:r>
    </w:p>
    <w:p w:rsidR="00000000" w:rsidDel="00000000" w:rsidP="00000000" w:rsidRDefault="00000000" w:rsidRPr="00000000" w14:paraId="000003A2">
      <w:pPr>
        <w:pBdr>
          <w:top w:space="0" w:sz="0" w:val="nil"/>
          <w:left w:space="0" w:sz="0" w:val="nil"/>
          <w:bottom w:space="0" w:sz="0" w:val="nil"/>
          <w:right w:space="0" w:sz="0" w:val="nil"/>
          <w:between w:space="0" w:sz="0" w:val="nil"/>
        </w:pBdr>
        <w:ind w:left="720" w:right="14" w:firstLine="0"/>
        <w:rPr>
          <w:color w:val="000000"/>
        </w:rPr>
      </w:pPr>
      <w:r w:rsidDel="00000000" w:rsidR="00000000" w:rsidRPr="00000000">
        <w:rPr>
          <w:color w:val="000000"/>
          <w:rtl w:val="0"/>
        </w:rPr>
        <w:t xml:space="preserve">2.1.2 </w:t>
        <w:tab/>
        <w:t xml:space="preserve">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rsidR="00000000" w:rsidDel="00000000" w:rsidP="00000000" w:rsidRDefault="00000000" w:rsidRPr="00000000" w14:paraId="000003A3">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2.1.3 </w:t>
        <w:tab/>
        <w:t xml:space="preserve">Reference to England and Wales in Working Days definition within the Glossary and interpretations section will be replaced with Scotland.</w:t>
      </w:r>
    </w:p>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2.1.4 </w:t>
        <w:tab/>
        <w:t xml:space="preserve">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342" w:lineRule="auto"/>
        <w:ind w:left="720" w:right="14" w:firstLine="0"/>
        <w:rPr>
          <w:color w:val="000000"/>
        </w:rPr>
      </w:pPr>
      <w:r w:rsidDel="00000000" w:rsidR="00000000" w:rsidRPr="00000000">
        <w:rPr>
          <w:color w:val="000000"/>
          <w:rtl w:val="0"/>
        </w:rPr>
        <w:t xml:space="preserve">2.1.5</w:t>
        <w:tab/>
        <w:t xml:space="preserve">Reference to the Supply of Goods and Services Act 1982 will be removed in incorporated Framework Agreement clause 4.1.</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342" w:lineRule="auto"/>
        <w:ind w:left="0" w:right="14" w:firstLine="720"/>
        <w:rPr>
          <w:color w:val="000000"/>
        </w:rPr>
      </w:pPr>
      <w:r w:rsidDel="00000000" w:rsidR="00000000" w:rsidRPr="00000000">
        <w:rPr>
          <w:color w:val="000000"/>
          <w:rtl w:val="0"/>
        </w:rPr>
        <w:t xml:space="preserve">2.1.6</w:t>
        <w:tab/>
        <w:t xml:space="preserve">References to “tort” will be replaced with “delict” throughout</w:t>
      </w:r>
    </w:p>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center" w:leader="none" w:pos="1272"/>
          <w:tab w:val="center" w:leader="none" w:pos="5780"/>
        </w:tabs>
        <w:spacing w:after="310" w:line="290" w:lineRule="auto"/>
        <w:ind w:left="0" w:hanging="2"/>
        <w:rPr>
          <w:color w:val="000000"/>
        </w:rPr>
      </w:pPr>
      <w:r w:rsidDel="00000000" w:rsidR="00000000" w:rsidRPr="00000000">
        <w:rPr>
          <w:color w:val="000000"/>
          <w:rtl w:val="0"/>
        </w:rPr>
        <w:t xml:space="preserve">2.2 </w:t>
        <w:tab/>
        <w:t xml:space="preserve">The Buyer may, in the Order Form, request the following Alternative Clauses:</w:t>
      </w:r>
    </w:p>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480" w:lineRule="auto"/>
        <w:ind w:left="720" w:right="14" w:firstLine="0"/>
        <w:rPr>
          <w:color w:val="000000"/>
        </w:rPr>
      </w:pPr>
      <w:r w:rsidDel="00000000" w:rsidR="00000000" w:rsidRPr="00000000">
        <w:rPr>
          <w:color w:val="000000"/>
          <w:rtl w:val="0"/>
        </w:rPr>
        <w:t xml:space="preserve">2.2.1 </w:t>
        <w:tab/>
        <w:t xml:space="preserve">Northern Ireland Law (see paragraph 2.3, 2.4, 2.5, 2.6 and 2.7 of this Schedule)</w:t>
      </w:r>
    </w:p>
    <w:p w:rsidR="00000000" w:rsidDel="00000000" w:rsidP="00000000" w:rsidRDefault="00000000" w:rsidRPr="00000000" w14:paraId="000003AA">
      <w:pPr>
        <w:pStyle w:val="Heading3"/>
        <w:ind w:left="1" w:hanging="3"/>
        <w:rPr/>
      </w:pPr>
      <w:r w:rsidDel="00000000" w:rsidR="00000000" w:rsidRPr="00000000">
        <w:rPr>
          <w:rtl w:val="0"/>
        </w:rPr>
        <w:t xml:space="preserve">2.3 </w:t>
        <w:tab/>
        <w:t xml:space="preserve">Discrimination</w:t>
      </w:r>
    </w:p>
    <w:p w:rsidR="00000000" w:rsidDel="00000000" w:rsidP="00000000" w:rsidRDefault="00000000" w:rsidRPr="00000000" w14:paraId="000003AB">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2.3.1 </w:t>
        <w:tab/>
        <w:t xml:space="preserve">The Supplier will comply with all applicable fair employment, equality of treatment and anti-discrimination legislation, including, in particular the:</w:t>
      </w:r>
    </w:p>
    <w:p w:rsidR="00000000" w:rsidDel="00000000" w:rsidP="00000000" w:rsidRDefault="00000000" w:rsidRPr="00000000" w14:paraId="000003AC">
      <w:pPr>
        <w:numPr>
          <w:ilvl w:val="0"/>
          <w:numId w:val="9"/>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Employment (Northern Ireland) Order 2002</w:t>
      </w:r>
      <w:r w:rsidDel="00000000" w:rsidR="00000000" w:rsidRPr="00000000">
        <w:rPr>
          <w:rtl w:val="0"/>
        </w:rPr>
      </w:r>
    </w:p>
    <w:p w:rsidR="00000000" w:rsidDel="00000000" w:rsidP="00000000" w:rsidRDefault="00000000" w:rsidRPr="00000000" w14:paraId="000003AD">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Fair Employment and Treatment (Northern Ireland) Order 1998</w:t>
      </w:r>
      <w:r w:rsidDel="00000000" w:rsidR="00000000" w:rsidRPr="00000000">
        <w:rPr>
          <w:rtl w:val="0"/>
        </w:rPr>
      </w:r>
    </w:p>
    <w:p w:rsidR="00000000" w:rsidDel="00000000" w:rsidP="00000000" w:rsidRDefault="00000000" w:rsidRPr="00000000" w14:paraId="000003AE">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Sex Discrimination (Northern Ireland) Order 1976 and 1988</w:t>
      </w:r>
      <w:r w:rsidDel="00000000" w:rsidR="00000000" w:rsidRPr="00000000">
        <w:rPr>
          <w:rtl w:val="0"/>
        </w:rPr>
      </w:r>
    </w:p>
    <w:p w:rsidR="00000000" w:rsidDel="00000000" w:rsidP="00000000" w:rsidRDefault="00000000" w:rsidRPr="00000000" w14:paraId="000003AF">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Employment Equality (Sexual Orientation) Regulations (Northern Ireland) 2003</w:t>
      </w:r>
      <w:r w:rsidDel="00000000" w:rsidR="00000000" w:rsidRPr="00000000">
        <w:rPr>
          <w:rtl w:val="0"/>
        </w:rPr>
      </w:r>
    </w:p>
    <w:p w:rsidR="00000000" w:rsidDel="00000000" w:rsidP="00000000" w:rsidRDefault="00000000" w:rsidRPr="00000000" w14:paraId="000003B0">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Equal Pay Act (Northern Ireland) 1970</w:t>
      </w:r>
      <w:r w:rsidDel="00000000" w:rsidR="00000000" w:rsidRPr="00000000">
        <w:rPr>
          <w:rtl w:val="0"/>
        </w:rPr>
      </w:r>
    </w:p>
    <w:p w:rsidR="00000000" w:rsidDel="00000000" w:rsidP="00000000" w:rsidRDefault="00000000" w:rsidRPr="00000000" w14:paraId="000003B1">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Disability Discrimination Act 1995</w:t>
      </w:r>
      <w:r w:rsidDel="00000000" w:rsidR="00000000" w:rsidRPr="00000000">
        <w:rPr>
          <w:rtl w:val="0"/>
        </w:rPr>
      </w:r>
    </w:p>
    <w:p w:rsidR="00000000" w:rsidDel="00000000" w:rsidP="00000000" w:rsidRDefault="00000000" w:rsidRPr="00000000" w14:paraId="000003B2">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Race Relations (Northern Ireland) Order 1997</w:t>
      </w:r>
      <w:r w:rsidDel="00000000" w:rsidR="00000000" w:rsidRPr="00000000">
        <w:rPr>
          <w:rtl w:val="0"/>
        </w:rPr>
      </w:r>
    </w:p>
    <w:p w:rsidR="00000000" w:rsidDel="00000000" w:rsidP="00000000" w:rsidRDefault="00000000" w:rsidRPr="00000000" w14:paraId="000003B3">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Employment Relations (Northern Ireland) Order 1999 and Employment Rights    (Northern Ireland) Order 1996</w:t>
      </w:r>
      <w:r w:rsidDel="00000000" w:rsidR="00000000" w:rsidRPr="00000000">
        <w:rPr>
          <w:rtl w:val="0"/>
        </w:rPr>
      </w:r>
    </w:p>
    <w:p w:rsidR="00000000" w:rsidDel="00000000" w:rsidP="00000000" w:rsidRDefault="00000000" w:rsidRPr="00000000" w14:paraId="000003B4">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Employment Equality (Age) Regulations (Northern Ireland) 2006</w:t>
      </w:r>
      <w:r w:rsidDel="00000000" w:rsidR="00000000" w:rsidRPr="00000000">
        <w:rPr>
          <w:rtl w:val="0"/>
        </w:rPr>
      </w:r>
    </w:p>
    <w:p w:rsidR="00000000" w:rsidDel="00000000" w:rsidP="00000000" w:rsidRDefault="00000000" w:rsidRPr="00000000" w14:paraId="000003B5">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Part-time Workers (Prevention of less Favourable Treatment) Regulation 2000</w:t>
      </w:r>
      <w:r w:rsidDel="00000000" w:rsidR="00000000" w:rsidRPr="00000000">
        <w:rPr>
          <w:rtl w:val="0"/>
        </w:rPr>
      </w:r>
    </w:p>
    <w:p w:rsidR="00000000" w:rsidDel="00000000" w:rsidP="00000000" w:rsidRDefault="00000000" w:rsidRPr="00000000" w14:paraId="000003B6">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Fixed-term Employees (Prevention of Less Favourable Treatment) Regulations 2002</w:t>
      </w:r>
      <w:r w:rsidDel="00000000" w:rsidR="00000000" w:rsidRPr="00000000">
        <w:rPr>
          <w:rtl w:val="0"/>
        </w:rPr>
      </w:r>
    </w:p>
    <w:p w:rsidR="00000000" w:rsidDel="00000000" w:rsidP="00000000" w:rsidRDefault="00000000" w:rsidRPr="00000000" w14:paraId="000003B7">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The Disability Discrimination (Northern Ireland) Order 2006</w:t>
      </w:r>
      <w:r w:rsidDel="00000000" w:rsidR="00000000" w:rsidRPr="00000000">
        <w:rPr>
          <w:rtl w:val="0"/>
        </w:rPr>
      </w:r>
    </w:p>
    <w:p w:rsidR="00000000" w:rsidDel="00000000" w:rsidP="00000000" w:rsidRDefault="00000000" w:rsidRPr="00000000" w14:paraId="000003B8">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The Employment Relations (Northern Ireland) Order 2004</w:t>
      </w:r>
      <w:r w:rsidDel="00000000" w:rsidR="00000000" w:rsidRPr="00000000">
        <w:rPr>
          <w:rtl w:val="0"/>
        </w:rPr>
      </w:r>
    </w:p>
    <w:p w:rsidR="00000000" w:rsidDel="00000000" w:rsidP="00000000" w:rsidRDefault="00000000" w:rsidRPr="00000000" w14:paraId="000003B9">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Equality Act (Sexual Orientation) Regulations (Northern Ireland) 2006</w:t>
      </w:r>
      <w:r w:rsidDel="00000000" w:rsidR="00000000" w:rsidRPr="00000000">
        <w:rPr>
          <w:rtl w:val="0"/>
        </w:rPr>
      </w:r>
    </w:p>
    <w:p w:rsidR="00000000" w:rsidDel="00000000" w:rsidP="00000000" w:rsidRDefault="00000000" w:rsidRPr="00000000" w14:paraId="000003BA">
      <w:pPr>
        <w:numPr>
          <w:ilvl w:val="0"/>
          <w:numId w:val="22"/>
        </w:num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Employment Relations (Northern Ireland) Order 2004 </w:t>
      </w:r>
    </w:p>
    <w:p w:rsidR="00000000" w:rsidDel="00000000" w:rsidP="00000000" w:rsidRDefault="00000000" w:rsidRPr="00000000" w14:paraId="000003BB">
      <w:pPr>
        <w:numPr>
          <w:ilvl w:val="0"/>
          <w:numId w:val="22"/>
        </w:numPr>
        <w:pBdr>
          <w:top w:space="0" w:sz="0" w:val="nil"/>
          <w:left w:space="0" w:sz="0" w:val="nil"/>
          <w:bottom w:space="0" w:sz="0" w:val="nil"/>
          <w:right w:space="0" w:sz="0" w:val="nil"/>
          <w:between w:space="0" w:sz="0" w:val="nil"/>
        </w:pBdr>
        <w:ind w:left="0" w:right="14" w:hanging="2"/>
        <w:rPr/>
      </w:pPr>
      <w:r w:rsidDel="00000000" w:rsidR="00000000" w:rsidRPr="00000000">
        <w:rPr>
          <w:color w:val="000000"/>
          <w:rtl w:val="0"/>
        </w:rPr>
        <w:t xml:space="preserve">Work and Families (Northern Ireland) Order 2006</w:t>
      </w: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            and will use its best endeavours to ensure that in its employment policies and practices and in the delivery of the services required of the Supplier under this Call-Off Contract it promotes equality of treatment and opportunity between:</w:t>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26" w:lineRule="auto"/>
        <w:ind w:left="720" w:right="14" w:firstLine="720"/>
        <w:rPr/>
      </w:pPr>
      <w:r w:rsidDel="00000000" w:rsidR="00000000" w:rsidRPr="00000000">
        <w:rPr>
          <w:color w:val="000000"/>
          <w:rtl w:val="0"/>
        </w:rPr>
        <w:t xml:space="preserve">a. persons of different religious beliefs or political opinions</w:t>
      </w: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28" w:lineRule="auto"/>
        <w:ind w:left="718" w:right="14" w:firstLine="722"/>
        <w:rPr/>
      </w:pPr>
      <w:r w:rsidDel="00000000" w:rsidR="00000000" w:rsidRPr="00000000">
        <w:rPr>
          <w:color w:val="000000"/>
          <w:rtl w:val="0"/>
        </w:rPr>
        <w:t xml:space="preserve">b. men and women or married and unmarried persons</w:t>
      </w: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5" w:lineRule="auto"/>
        <w:ind w:left="1440" w:right="14" w:firstLine="0"/>
        <w:rPr/>
      </w:pPr>
      <w:r w:rsidDel="00000000" w:rsidR="00000000" w:rsidRPr="00000000">
        <w:rPr>
          <w:color w:val="000000"/>
          <w:rtl w:val="0"/>
        </w:rPr>
        <w:t xml:space="preserve">c. persons with and without dependants (including women who are pregnant or on maternity leave and men on paternity leave)</w:t>
      </w: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9" w:lineRule="auto"/>
        <w:ind w:left="1440" w:right="14" w:firstLine="0"/>
        <w:rPr/>
      </w:pPr>
      <w:r w:rsidDel="00000000" w:rsidR="00000000" w:rsidRPr="00000000">
        <w:rPr>
          <w:color w:val="000000"/>
          <w:rtl w:val="0"/>
        </w:rPr>
        <w:t xml:space="preserve">d. persons of different racial groups (within the meaning of the Race Relations (Northern Ireland) Order 1997)</w:t>
      </w: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7" w:lineRule="auto"/>
        <w:ind w:left="1440" w:right="14" w:firstLine="0"/>
        <w:rPr/>
      </w:pPr>
      <w:r w:rsidDel="00000000" w:rsidR="00000000" w:rsidRPr="00000000">
        <w:rPr>
          <w:color w:val="000000"/>
          <w:rtl w:val="0"/>
        </w:rPr>
        <w:t xml:space="preserve">e. persons with and without a disability (within the meaning of the Disability Discrimination Act 1995)</w:t>
      </w: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26" w:lineRule="auto"/>
        <w:ind w:left="718" w:right="14" w:firstLine="722"/>
        <w:rPr/>
      </w:pPr>
      <w:r w:rsidDel="00000000" w:rsidR="00000000" w:rsidRPr="00000000">
        <w:rPr>
          <w:color w:val="000000"/>
          <w:rtl w:val="0"/>
        </w:rPr>
        <w:t xml:space="preserve">f. persons of different ages</w:t>
      </w: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310" w:line="290" w:lineRule="auto"/>
        <w:ind w:left="718" w:right="14" w:firstLine="722"/>
        <w:rPr/>
      </w:pPr>
      <w:r w:rsidDel="00000000" w:rsidR="00000000" w:rsidRPr="00000000">
        <w:rPr>
          <w:color w:val="000000"/>
          <w:rtl w:val="0"/>
        </w:rPr>
        <w:t xml:space="preserve">g. persons of differing sexual orientation</w:t>
      </w: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480" w:lineRule="auto"/>
        <w:ind w:left="720" w:right="14" w:firstLine="0"/>
        <w:rPr>
          <w:color w:val="000000"/>
        </w:rPr>
      </w:pPr>
      <w:r w:rsidDel="00000000" w:rsidR="00000000" w:rsidRPr="00000000">
        <w:rPr>
          <w:color w:val="000000"/>
          <w:rtl w:val="0"/>
        </w:rPr>
        <w:t xml:space="preserve">2.3.2 </w:t>
        <w:tab/>
        <w:t xml:space="preserve">The Supplier will take all reasonable steps to secure the observance of clause 2.3.1 of this Schedule by all Supplier Staff.</w:t>
      </w:r>
    </w:p>
    <w:p w:rsidR="00000000" w:rsidDel="00000000" w:rsidP="00000000" w:rsidRDefault="00000000" w:rsidRPr="00000000" w14:paraId="000003C6">
      <w:pPr>
        <w:pStyle w:val="Heading3"/>
        <w:ind w:left="1" w:hanging="3"/>
        <w:rPr/>
      </w:pPr>
      <w:r w:rsidDel="00000000" w:rsidR="00000000" w:rsidRPr="00000000">
        <w:rPr>
          <w:rtl w:val="0"/>
        </w:rPr>
        <w:t xml:space="preserve">2.4 </w:t>
        <w:tab/>
        <w:t xml:space="preserve">Equality policies and practices</w:t>
      </w:r>
    </w:p>
    <w:p w:rsidR="00000000" w:rsidDel="00000000" w:rsidP="00000000" w:rsidRDefault="00000000" w:rsidRPr="00000000" w14:paraId="000003C7">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2.4.1 </w:t>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2.4.2 </w:t>
        <w:tab/>
        <w:t xml:space="preserve">The Supplier will take all reasonable steps to ensure that all of the Supplier Staff comply with its equal opportunities policies (referred to in clause 2.3 above). These steps will include:</w:t>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28" w:lineRule="auto"/>
        <w:ind w:left="720" w:right="14" w:firstLine="720"/>
        <w:rPr/>
      </w:pPr>
      <w:r w:rsidDel="00000000" w:rsidR="00000000" w:rsidRPr="00000000">
        <w:rPr>
          <w:color w:val="000000"/>
          <w:rtl w:val="0"/>
        </w:rPr>
        <w:t xml:space="preserve">a. the issue of written instructions to staff and other relevant persons</w:t>
      </w:r>
      <w:r w:rsidDel="00000000" w:rsidR="00000000" w:rsidRPr="00000000">
        <w:rPr>
          <w:rtl w:val="0"/>
        </w:rPr>
      </w:r>
    </w:p>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6" w:lineRule="auto"/>
        <w:ind w:left="1440" w:right="14" w:firstLine="1.9999999999998863"/>
        <w:rPr/>
      </w:pPr>
      <w:r w:rsidDel="00000000" w:rsidR="00000000" w:rsidRPr="00000000">
        <w:rPr>
          <w:color w:val="000000"/>
          <w:rtl w:val="0"/>
        </w:rPr>
        <w:t xml:space="preserve">b. the appointment or designation of a senior manager with responsibility for equal opportunities</w:t>
      </w:r>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spacing w:after="6" w:lineRule="auto"/>
        <w:ind w:left="1440" w:right="14" w:firstLine="1.9999999999998863"/>
        <w:rPr/>
      </w:pPr>
      <w:r w:rsidDel="00000000" w:rsidR="00000000" w:rsidRPr="00000000">
        <w:rPr>
          <w:color w:val="000000"/>
          <w:rtl w:val="0"/>
        </w:rPr>
        <w:t xml:space="preserve">c. training of all staff and other relevant persons in equal opportunities and harassment matters</w:t>
      </w:r>
      <w:r w:rsidDel="00000000" w:rsidR="00000000" w:rsidRPr="00000000">
        <w:rPr>
          <w:rtl w:val="0"/>
        </w:rPr>
      </w:r>
    </w:p>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310" w:line="290" w:lineRule="auto"/>
        <w:ind w:left="1440" w:right="14" w:firstLine="1.9999999999998863"/>
        <w:rPr/>
      </w:pPr>
      <w:r w:rsidDel="00000000" w:rsidR="00000000" w:rsidRPr="00000000">
        <w:rPr>
          <w:color w:val="000000"/>
          <w:rtl w:val="0"/>
        </w:rPr>
        <w:t xml:space="preserve">d. the inclusion of the topic of equality as an agenda item at team, management and staff meetings</w:t>
      </w: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Supplier will procure that its Subcontractors do likewise with their equal opportunities policies.</w:t>
      </w:r>
    </w:p>
    <w:p w:rsidR="00000000" w:rsidDel="00000000" w:rsidP="00000000" w:rsidRDefault="00000000" w:rsidRPr="00000000" w14:paraId="000003CE">
      <w:pPr>
        <w:pBdr>
          <w:top w:space="0" w:sz="0" w:val="nil"/>
          <w:left w:space="0" w:sz="0" w:val="nil"/>
          <w:bottom w:space="0" w:sz="0" w:val="nil"/>
          <w:right w:space="0" w:sz="0" w:val="nil"/>
          <w:between w:space="0" w:sz="0" w:val="nil"/>
        </w:pBdr>
        <w:tabs>
          <w:tab w:val="center" w:leader="none" w:pos="720"/>
          <w:tab w:val="center" w:leader="none" w:pos="1133"/>
          <w:tab w:val="center" w:leader="none" w:pos="5795"/>
        </w:tabs>
        <w:spacing w:after="310" w:line="290" w:lineRule="auto"/>
        <w:ind w:left="0" w:hanging="2"/>
        <w:rPr>
          <w:color w:val="000000"/>
        </w:rPr>
      </w:pPr>
      <w:r w:rsidDel="00000000" w:rsidR="00000000" w:rsidRPr="00000000">
        <w:rPr>
          <w:color w:val="000000"/>
          <w:rtl w:val="0"/>
        </w:rPr>
        <w:tab/>
        <w:tab/>
        <w:tab/>
        <w:t xml:space="preserve">2.4.3 The Supplier will inform the Buyer as soon as possible in the event of:</w:t>
      </w:r>
    </w:p>
    <w:p w:rsidR="00000000" w:rsidDel="00000000" w:rsidP="00000000" w:rsidRDefault="00000000" w:rsidRPr="00000000" w14:paraId="000003CF">
      <w:pPr>
        <w:pBdr>
          <w:top w:space="0" w:sz="0" w:val="nil"/>
          <w:left w:space="0" w:sz="0" w:val="nil"/>
          <w:bottom w:space="0" w:sz="0" w:val="nil"/>
          <w:right w:space="0" w:sz="0" w:val="nil"/>
          <w:between w:space="0" w:sz="0" w:val="nil"/>
        </w:pBdr>
        <w:spacing w:after="6" w:lineRule="auto"/>
        <w:ind w:left="1440" w:right="14" w:firstLine="1.9999999999998863"/>
        <w:rPr/>
      </w:pPr>
      <w:r w:rsidDel="00000000" w:rsidR="00000000" w:rsidRPr="00000000">
        <w:rPr>
          <w:color w:val="000000"/>
          <w:rtl w:val="0"/>
        </w:rPr>
        <w:t xml:space="preserve">A. the Equality Commission notifying the Supplier of an alleged breach by it or any Subcontractor (or any of their shareholders or directors) of the Fair Employment and Treatment (Northern Ireland) Order 1998 or</w:t>
      </w: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310" w:line="290" w:lineRule="auto"/>
        <w:ind w:left="1442" w:right="14" w:firstLine="0"/>
        <w:rPr>
          <w:color w:val="000000"/>
        </w:rPr>
      </w:pPr>
      <w:r w:rsidDel="00000000" w:rsidR="00000000" w:rsidRPr="00000000">
        <w:rPr>
          <w:color w:val="000000"/>
          <w:rtl w:val="0"/>
        </w:rPr>
        <w:t xml:space="preserve">B. any finding of unlawful discrimination (or any offence under the Legislation mentioned in clause 2.3 above) being made against the Supplier or its Subcontractors during the Call-Off Contract Term by any Industrial or Fair Employment Tribunal or court,</w:t>
      </w:r>
    </w:p>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rsidR="00000000" w:rsidDel="00000000" w:rsidP="00000000" w:rsidRDefault="00000000" w:rsidRPr="00000000" w14:paraId="000003D2">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2.4.4 </w:t>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000000" w:rsidDel="00000000" w:rsidP="00000000" w:rsidRDefault="00000000" w:rsidRPr="00000000" w14:paraId="000003D3">
      <w:pPr>
        <w:pBdr>
          <w:top w:space="0" w:sz="0" w:val="nil"/>
          <w:left w:space="0" w:sz="0" w:val="nil"/>
          <w:bottom w:space="0" w:sz="0" w:val="nil"/>
          <w:right w:space="0" w:sz="0" w:val="nil"/>
          <w:between w:space="0" w:sz="0" w:val="nil"/>
        </w:pBdr>
        <w:spacing w:after="480" w:line="290" w:lineRule="auto"/>
        <w:ind w:left="720" w:right="14" w:firstLine="0"/>
        <w:rPr>
          <w:color w:val="000000"/>
        </w:rPr>
      </w:pPr>
      <w:r w:rsidDel="00000000" w:rsidR="00000000" w:rsidRPr="00000000">
        <w:rPr>
          <w:color w:val="000000"/>
          <w:rtl w:val="0"/>
        </w:rPr>
        <w:t xml:space="preserve">2.4.5 </w:t>
        <w:tab/>
        <w:t xml:space="preserve">The Supplier will provide any information the Buyer requests (including Information requested to be provided by any Subcontractors) for the purpose of assessing the Supplier’s compliance with its obligations under clauses 2.4.1 to 2.4.5 of this Schedule.</w:t>
      </w:r>
    </w:p>
    <w:p w:rsidR="00000000" w:rsidDel="00000000" w:rsidP="00000000" w:rsidRDefault="00000000" w:rsidRPr="00000000" w14:paraId="000003D4">
      <w:pPr>
        <w:pStyle w:val="Heading3"/>
        <w:ind w:left="1" w:hanging="3"/>
        <w:rPr/>
      </w:pPr>
      <w:r w:rsidDel="00000000" w:rsidR="00000000" w:rsidRPr="00000000">
        <w:rPr>
          <w:rtl w:val="0"/>
        </w:rPr>
        <w:t xml:space="preserve">2.5 </w:t>
        <w:tab/>
        <w:t xml:space="preserve">Equality</w:t>
      </w:r>
    </w:p>
    <w:p w:rsidR="00000000" w:rsidDel="00000000" w:rsidP="00000000" w:rsidRDefault="00000000" w:rsidRPr="00000000" w14:paraId="000003D5">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2.5.1 </w:t>
        <w:tab/>
        <w:t xml:space="preserve">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000000" w:rsidDel="00000000" w:rsidP="00000000" w:rsidRDefault="00000000" w:rsidRPr="00000000" w14:paraId="000003D6">
      <w:pPr>
        <w:pBdr>
          <w:top w:space="0" w:sz="0" w:val="nil"/>
          <w:left w:space="0" w:sz="0" w:val="nil"/>
          <w:bottom w:space="0" w:sz="0" w:val="nil"/>
          <w:right w:space="0" w:sz="0" w:val="nil"/>
          <w:between w:space="0" w:sz="0" w:val="nil"/>
        </w:pBdr>
        <w:spacing w:after="747" w:lineRule="auto"/>
        <w:ind w:left="720" w:right="14" w:firstLine="0"/>
        <w:rPr>
          <w:color w:val="000000"/>
        </w:rPr>
      </w:pPr>
      <w:r w:rsidDel="00000000" w:rsidR="00000000" w:rsidRPr="00000000">
        <w:rPr>
          <w:color w:val="000000"/>
          <w:rtl w:val="0"/>
        </w:rPr>
        <w:t xml:space="preserve">2.5.2 </w:t>
        <w:tab/>
        <w:t xml:space="preserve">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rsidR="00000000" w:rsidDel="00000000" w:rsidP="00000000" w:rsidRDefault="00000000" w:rsidRPr="00000000" w14:paraId="000003D7">
      <w:pPr>
        <w:pStyle w:val="Heading3"/>
        <w:ind w:left="1" w:hanging="3"/>
        <w:rPr/>
      </w:pPr>
      <w:r w:rsidDel="00000000" w:rsidR="00000000" w:rsidRPr="00000000">
        <w:rPr>
          <w:rtl w:val="0"/>
        </w:rPr>
        <w:t xml:space="preserve">2.6 </w:t>
        <w:tab/>
        <w:t xml:space="preserve">Health and safety</w:t>
      </w:r>
    </w:p>
    <w:p w:rsidR="00000000" w:rsidDel="00000000" w:rsidP="00000000" w:rsidRDefault="00000000" w:rsidRPr="00000000" w14:paraId="000003D8">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2.6.1 </w:t>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rsidR="00000000" w:rsidDel="00000000" w:rsidP="00000000" w:rsidRDefault="00000000" w:rsidRPr="00000000" w14:paraId="000003D9">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2.6.2 </w:t>
        <w:tab/>
        <w:t xml:space="preserve">While on the Buyer premises, the Supplier will comply with any health and safety measures implemented by the Buyer in respect of Supplier Staff and other persons working there.</w:t>
      </w:r>
    </w:p>
    <w:p w:rsidR="00000000" w:rsidDel="00000000" w:rsidP="00000000" w:rsidRDefault="00000000" w:rsidRPr="00000000" w14:paraId="000003DA">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2.6.3 </w:t>
        <w:tab/>
        <w:t xml:space="preserve">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rsidR="00000000" w:rsidDel="00000000" w:rsidP="00000000" w:rsidRDefault="00000000" w:rsidRPr="00000000" w14:paraId="000003DB">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2.6.4 </w:t>
        <w:tab/>
        <w:t xml:space="preserve">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rsidR="00000000" w:rsidDel="00000000" w:rsidP="00000000" w:rsidRDefault="00000000" w:rsidRPr="00000000" w14:paraId="000003DC">
      <w:pPr>
        <w:pBdr>
          <w:top w:space="0" w:sz="0" w:val="nil"/>
          <w:left w:space="0" w:sz="0" w:val="nil"/>
          <w:bottom w:space="0" w:sz="0" w:val="nil"/>
          <w:right w:space="0" w:sz="0" w:val="nil"/>
          <w:between w:space="0" w:sz="0" w:val="nil"/>
        </w:pBdr>
        <w:spacing w:after="480" w:lineRule="auto"/>
        <w:ind w:left="720" w:right="14" w:firstLine="0"/>
        <w:rPr>
          <w:color w:val="000000"/>
        </w:rPr>
      </w:pPr>
      <w:r w:rsidDel="00000000" w:rsidR="00000000" w:rsidRPr="00000000">
        <w:rPr>
          <w:color w:val="000000"/>
          <w:rtl w:val="0"/>
        </w:rPr>
        <w:t xml:space="preserve">2.6.5 </w:t>
        <w:tab/>
        <w:t xml:space="preserve">The Supplier will ensure that its health and safety policy statement (as required by the Health and Safety at Work (Northern Ireland) Order 1978) is made available to the Buyer on request.</w:t>
      </w:r>
    </w:p>
    <w:p w:rsidR="00000000" w:rsidDel="00000000" w:rsidP="00000000" w:rsidRDefault="00000000" w:rsidRPr="00000000" w14:paraId="000003DD">
      <w:pPr>
        <w:pStyle w:val="Heading3"/>
        <w:ind w:left="1" w:hanging="3"/>
        <w:rPr/>
      </w:pPr>
      <w:r w:rsidDel="00000000" w:rsidR="00000000" w:rsidRPr="00000000">
        <w:rPr>
          <w:rtl w:val="0"/>
        </w:rPr>
        <w:t xml:space="preserve">2.7 </w:t>
        <w:tab/>
        <w:t xml:space="preserve">Criminal damage</w:t>
      </w:r>
    </w:p>
    <w:p w:rsidR="00000000" w:rsidDel="00000000" w:rsidP="00000000" w:rsidRDefault="00000000" w:rsidRPr="00000000" w14:paraId="000003DE">
      <w:pPr>
        <w:pBdr>
          <w:top w:space="0" w:sz="0" w:val="nil"/>
          <w:left w:space="0" w:sz="0" w:val="nil"/>
          <w:bottom w:space="0" w:sz="0" w:val="nil"/>
          <w:right w:space="0" w:sz="0" w:val="nil"/>
          <w:between w:space="0" w:sz="0" w:val="nil"/>
        </w:pBdr>
        <w:ind w:left="720" w:right="14" w:firstLine="0"/>
        <w:rPr>
          <w:color w:val="000000"/>
        </w:rPr>
      </w:pPr>
      <w:r w:rsidDel="00000000" w:rsidR="00000000" w:rsidRPr="00000000">
        <w:rPr>
          <w:color w:val="000000"/>
          <w:rtl w:val="0"/>
        </w:rPr>
        <w:t xml:space="preserve">2.7.1 </w:t>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rsidR="00000000" w:rsidDel="00000000" w:rsidP="00000000" w:rsidRDefault="00000000" w:rsidRPr="00000000" w14:paraId="000003DF">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2.7.2 </w:t>
        <w:tab/>
        <w:t xml:space="preserve">If during the Call-Off Contract Term any assets (or any part thereof) is or are damaged or destroyed by any circumstance giving rise to a claim for compensation under the provisions of the Compensation Order the following provisions of this clause 2.7 will apply.</w:t>
      </w:r>
    </w:p>
    <w:p w:rsidR="00000000" w:rsidDel="00000000" w:rsidP="00000000" w:rsidRDefault="00000000" w:rsidRPr="00000000" w14:paraId="000003E1">
      <w:pPr>
        <w:pBdr>
          <w:top w:space="0" w:sz="0" w:val="nil"/>
          <w:left w:space="0" w:sz="0" w:val="nil"/>
          <w:bottom w:space="0" w:sz="0" w:val="nil"/>
          <w:right w:space="0" w:sz="0" w:val="nil"/>
          <w:between w:space="0" w:sz="0" w:val="nil"/>
        </w:pBdr>
        <w:ind w:left="720" w:right="14" w:firstLine="0"/>
        <w:rPr>
          <w:color w:val="000000"/>
        </w:rPr>
      </w:pPr>
      <w:r w:rsidDel="00000000" w:rsidR="00000000" w:rsidRPr="00000000">
        <w:rPr>
          <w:color w:val="000000"/>
          <w:rtl w:val="0"/>
        </w:rPr>
        <w:t xml:space="preserve">2.7.3 </w:t>
        <w:tab/>
        <w:t xml:space="preserve">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rsidR="00000000" w:rsidDel="00000000" w:rsidP="00000000" w:rsidRDefault="00000000" w:rsidRPr="00000000" w14:paraId="000003E2">
      <w:pPr>
        <w:pBdr>
          <w:top w:space="0" w:sz="0" w:val="nil"/>
          <w:left w:space="0" w:sz="0" w:val="nil"/>
          <w:bottom w:space="0" w:sz="0" w:val="nil"/>
          <w:right w:space="0" w:sz="0" w:val="nil"/>
          <w:between w:space="0" w:sz="0" w:val="nil"/>
        </w:pBdr>
        <w:spacing w:after="310" w:line="290" w:lineRule="auto"/>
        <w:ind w:left="720" w:right="14" w:firstLine="0"/>
        <w:rPr>
          <w:color w:val="000000"/>
        </w:rPr>
      </w:pPr>
      <w:r w:rsidDel="00000000" w:rsidR="00000000" w:rsidRPr="00000000">
        <w:rPr>
          <w:color w:val="000000"/>
          <w:rtl w:val="0"/>
        </w:rPr>
        <w:t xml:space="preserve">2.7.4 </w:t>
        <w:tab/>
        <w:t xml:space="preserve">The Supplier will apply any compensation paid under the Compensation Order in respect of damage to the relevant assets towards the repair, reinstatement or replacement of the assets affected. </w:t>
        <w:tab/>
      </w:r>
    </w:p>
    <w:p w:rsidR="00000000" w:rsidDel="00000000" w:rsidP="00000000" w:rsidRDefault="00000000" w:rsidRPr="00000000" w14:paraId="000003E3">
      <w:pPr>
        <w:pStyle w:val="Heading2"/>
        <w:ind w:left="1" w:hanging="3"/>
        <w:rPr/>
      </w:pPr>
      <w:bookmarkStart w:colFirst="0" w:colLast="0" w:name="_heading=h.r7kh9hxlfaig" w:id="11"/>
      <w:bookmarkEnd w:id="11"/>
      <w:r w:rsidDel="00000000" w:rsidR="00000000" w:rsidRPr="00000000">
        <w:rPr>
          <w:rtl w:val="0"/>
        </w:rPr>
        <w:t xml:space="preserve">Schedule 5: Guarantee</w:t>
      </w:r>
    </w:p>
    <w:p w:rsidR="00000000" w:rsidDel="00000000" w:rsidP="00000000" w:rsidRDefault="00000000" w:rsidRPr="00000000" w14:paraId="000003E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000000" w:rsidDel="00000000" w:rsidP="00000000" w:rsidRDefault="00000000" w:rsidRPr="00000000" w14:paraId="000003E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This deed of guarantee is made on [</w:t>
      </w:r>
      <w:r w:rsidDel="00000000" w:rsidR="00000000" w:rsidRPr="00000000">
        <w:rPr>
          <w:b w:val="1"/>
          <w:bCs w:val="1"/>
          <w:color w:val="000000"/>
          <w:rtl w:val="0"/>
        </w:rPr>
        <w:t xml:space="preserve">insert date, month, year] </w:t>
      </w:r>
      <w:r w:rsidDel="00000000" w:rsidR="00000000" w:rsidRPr="00000000">
        <w:rPr>
          <w:color w:val="000000"/>
          <w:rtl w:val="0"/>
        </w:rPr>
        <w:t xml:space="preserve">between:</w:t>
      </w:r>
    </w:p>
    <w:p w:rsidR="00000000" w:rsidDel="00000000" w:rsidP="00000000" w:rsidRDefault="00000000" w:rsidRPr="00000000" w14:paraId="000003E6">
      <w:pPr>
        <w:numPr>
          <w:ilvl w:val="1"/>
          <w:numId w:val="20"/>
        </w:numPr>
        <w:pBdr>
          <w:top w:space="0" w:sz="0" w:val="nil"/>
          <w:left w:space="0" w:sz="0" w:val="nil"/>
          <w:bottom w:space="0" w:sz="0" w:val="nil"/>
          <w:right w:space="0" w:sz="0" w:val="nil"/>
          <w:between w:space="0" w:sz="0" w:val="nil"/>
        </w:pBdr>
        <w:spacing w:after="12" w:lineRule="auto"/>
        <w:ind w:left="0" w:right="14" w:hanging="2"/>
        <w:rPr/>
      </w:pPr>
      <w:r w:rsidDel="00000000" w:rsidR="00000000" w:rsidRPr="00000000">
        <w:rPr>
          <w:color w:val="000000"/>
          <w:rtl w:val="0"/>
        </w:rPr>
        <w:t xml:space="preserve">[</w:t>
      </w:r>
      <w:r w:rsidDel="00000000" w:rsidR="00000000" w:rsidRPr="00000000">
        <w:rPr>
          <w:b w:val="1"/>
          <w:bCs w:val="1"/>
          <w:color w:val="000000"/>
          <w:rtl w:val="0"/>
        </w:rPr>
        <w:t xml:space="preserve">Insert the name of the Guarantor] </w:t>
      </w:r>
      <w:r w:rsidDel="00000000" w:rsidR="00000000" w:rsidRPr="00000000">
        <w:rPr>
          <w:color w:val="000000"/>
          <w:rtl w:val="0"/>
        </w:rPr>
        <w:t xml:space="preserve">a company incorporated in England and Wales with number [insert company number] whose registered office is at [i</w:t>
      </w:r>
      <w:r w:rsidDel="00000000" w:rsidR="00000000" w:rsidRPr="00000000">
        <w:rPr>
          <w:b w:val="1"/>
          <w:bCs w:val="1"/>
          <w:color w:val="000000"/>
          <w:rtl w:val="0"/>
        </w:rPr>
        <w:t xml:space="preserve">nsert details of the guarantor's registered office</w:t>
      </w:r>
      <w:r w:rsidDel="00000000" w:rsidR="00000000" w:rsidRPr="00000000">
        <w:rPr>
          <w:color w:val="000000"/>
          <w:rtl w:val="0"/>
        </w:rPr>
        <w:t xml:space="preserve">] [or a company incorporated under the Laws of</w:t>
      </w: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w:t>
      </w:r>
      <w:r w:rsidDel="00000000" w:rsidR="00000000" w:rsidRPr="00000000">
        <w:rPr>
          <w:b w:val="1"/>
          <w:bCs w:val="1"/>
          <w:color w:val="000000"/>
          <w:rtl w:val="0"/>
        </w:rPr>
        <w:t xml:space="preserve">insert country</w:t>
      </w:r>
      <w:r w:rsidDel="00000000" w:rsidR="00000000" w:rsidRPr="00000000">
        <w:rPr>
          <w:color w:val="000000"/>
          <w:rtl w:val="0"/>
        </w:rPr>
        <w:t xml:space="preserve">], registered in [</w:t>
      </w:r>
      <w:r w:rsidDel="00000000" w:rsidR="00000000" w:rsidRPr="00000000">
        <w:rPr>
          <w:b w:val="1"/>
          <w:bCs w:val="1"/>
          <w:color w:val="000000"/>
          <w:rtl w:val="0"/>
        </w:rPr>
        <w:t xml:space="preserve">insert country</w:t>
      </w:r>
      <w:r w:rsidDel="00000000" w:rsidR="00000000" w:rsidRPr="00000000">
        <w:rPr>
          <w:color w:val="000000"/>
          <w:rtl w:val="0"/>
        </w:rPr>
        <w:t xml:space="preserve">] with number [</w:t>
      </w:r>
      <w:r w:rsidDel="00000000" w:rsidR="00000000" w:rsidRPr="00000000">
        <w:rPr>
          <w:b w:val="1"/>
          <w:bCs w:val="1"/>
          <w:color w:val="000000"/>
          <w:rtl w:val="0"/>
        </w:rPr>
        <w:t xml:space="preserve">insert number</w:t>
      </w:r>
      <w:r w:rsidDel="00000000" w:rsidR="00000000" w:rsidRPr="00000000">
        <w:rPr>
          <w:color w:val="000000"/>
          <w:rtl w:val="0"/>
        </w:rPr>
        <w:t xml:space="preserve">] at [</w:t>
      </w:r>
      <w:r w:rsidDel="00000000" w:rsidR="00000000" w:rsidRPr="00000000">
        <w:rPr>
          <w:b w:val="1"/>
          <w:bCs w:val="1"/>
          <w:color w:val="000000"/>
          <w:rtl w:val="0"/>
        </w:rPr>
        <w:t xml:space="preserve">insert place of registration</w:t>
      </w:r>
      <w:r w:rsidDel="00000000" w:rsidR="00000000" w:rsidRPr="00000000">
        <w:rPr>
          <w:color w:val="000000"/>
          <w:rtl w:val="0"/>
        </w:rPr>
        <w:t xml:space="preserve">], whose principal office is at [</w:t>
      </w:r>
      <w:r w:rsidDel="00000000" w:rsidR="00000000" w:rsidRPr="00000000">
        <w:rPr>
          <w:b w:val="1"/>
          <w:bCs w:val="1"/>
          <w:color w:val="000000"/>
          <w:rtl w:val="0"/>
        </w:rPr>
        <w:t xml:space="preserve">insert office details</w:t>
      </w:r>
      <w:r w:rsidDel="00000000" w:rsidR="00000000" w:rsidRPr="00000000">
        <w:rPr>
          <w:color w:val="000000"/>
          <w:rtl w:val="0"/>
        </w:rPr>
        <w:t xml:space="preserve">]]('Guarantor'); in favour of</w:t>
      </w:r>
    </w:p>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390" w:lineRule="auto"/>
        <w:ind w:left="0" w:right="14" w:hanging="2"/>
        <w:rPr>
          <w:color w:val="000000"/>
        </w:rPr>
      </w:pPr>
      <w:r w:rsidDel="00000000" w:rsidR="00000000" w:rsidRPr="00000000">
        <w:rPr>
          <w:color w:val="000000"/>
          <w:rtl w:val="0"/>
        </w:rPr>
        <w:t xml:space="preserve">and</w:t>
      </w:r>
    </w:p>
    <w:p w:rsidR="00000000" w:rsidDel="00000000" w:rsidP="00000000" w:rsidRDefault="00000000" w:rsidRPr="00000000" w14:paraId="000003E9">
      <w:pPr>
        <w:numPr>
          <w:ilvl w:val="1"/>
          <w:numId w:val="20"/>
        </w:numPr>
        <w:pBdr>
          <w:top w:space="0" w:sz="0" w:val="nil"/>
          <w:left w:space="0" w:sz="0" w:val="nil"/>
          <w:bottom w:space="0" w:sz="0" w:val="nil"/>
          <w:right w:space="0" w:sz="0" w:val="nil"/>
          <w:between w:space="0" w:sz="0" w:val="nil"/>
        </w:pBdr>
        <w:spacing w:after="41" w:line="496.0000000000001" w:lineRule="auto"/>
        <w:ind w:left="0" w:right="14" w:hanging="2"/>
        <w:rPr/>
      </w:pPr>
      <w:r w:rsidDel="00000000" w:rsidR="00000000" w:rsidRPr="00000000">
        <w:rPr>
          <w:color w:val="000000"/>
          <w:rtl w:val="0"/>
        </w:rPr>
        <w:t xml:space="preserve">The Buyer whose offices are [</w:t>
      </w:r>
      <w:r w:rsidDel="00000000" w:rsidR="00000000" w:rsidRPr="00000000">
        <w:rPr>
          <w:b w:val="1"/>
          <w:bCs w:val="1"/>
          <w:color w:val="000000"/>
          <w:rtl w:val="0"/>
        </w:rPr>
        <w:t xml:space="preserve">insert Buyer’s official address</w:t>
      </w:r>
      <w:r w:rsidDel="00000000" w:rsidR="00000000" w:rsidRPr="00000000">
        <w:rPr>
          <w:color w:val="000000"/>
          <w:rtl w:val="0"/>
        </w:rPr>
        <w:t xml:space="preserve">] (‘Beneficiary’)</w:t>
      </w:r>
      <w:r w:rsidDel="00000000" w:rsidR="00000000" w:rsidRPr="00000000">
        <w:rPr>
          <w:color w:val="434343"/>
          <w:rtl w:val="0"/>
        </w:rPr>
        <w:t xml:space="preserve"> </w:t>
      </w:r>
      <w:r w:rsidDel="00000000" w:rsidR="00000000" w:rsidRPr="00000000">
        <w:rPr>
          <w:b w:val="1"/>
          <w:bCs w:val="1"/>
          <w:color w:val="000000"/>
          <w:rtl w:val="0"/>
        </w:rPr>
        <w:t xml:space="preserve">Whereas:</w:t>
      </w:r>
      <w:r w:rsidDel="00000000" w:rsidR="00000000" w:rsidRPr="00000000">
        <w:rPr>
          <w:rtl w:val="0"/>
        </w:rPr>
      </w:r>
    </w:p>
    <w:p w:rsidR="00000000" w:rsidDel="00000000" w:rsidP="00000000" w:rsidRDefault="00000000" w:rsidRPr="00000000" w14:paraId="000003EA">
      <w:pPr>
        <w:numPr>
          <w:ilvl w:val="2"/>
          <w:numId w:val="8"/>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The guarantor has agreed, in consideration of the Buyer entering into the Call-Off Contract with the Supplier, to guarantee all of the Supplier's obligations under the Call-Off Contract.</w:t>
      </w:r>
      <w:r w:rsidDel="00000000" w:rsidR="00000000" w:rsidRPr="00000000">
        <w:rPr>
          <w:rtl w:val="0"/>
        </w:rPr>
      </w:r>
    </w:p>
    <w:p w:rsidR="00000000" w:rsidDel="00000000" w:rsidP="00000000" w:rsidRDefault="00000000" w:rsidRPr="00000000" w14:paraId="000003EB">
      <w:pPr>
        <w:numPr>
          <w:ilvl w:val="2"/>
          <w:numId w:val="8"/>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It is the intention of the Parties that this document be executed and take effect as a deed.</w:t>
      </w: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[Where a deed of guarantee is required, include the wording below and populate the box below with the guarantor company's details. If a deed of guarantee isn’t needed then the section below and other references to the guarantee should be deleted.</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Suggested headings are as follows:</w:t>
      </w:r>
    </w:p>
    <w:p w:rsidR="00000000" w:rsidDel="00000000" w:rsidP="00000000" w:rsidRDefault="00000000" w:rsidRPr="00000000" w14:paraId="000003EE">
      <w:pPr>
        <w:numPr>
          <w:ilvl w:val="0"/>
          <w:numId w:val="28"/>
        </w:numPr>
        <w:pBdr>
          <w:top w:space="0" w:sz="0" w:val="nil"/>
          <w:left w:space="0" w:sz="0" w:val="nil"/>
          <w:bottom w:space="0" w:sz="0" w:val="nil"/>
          <w:right w:space="0" w:sz="0" w:val="nil"/>
          <w:between w:space="0" w:sz="0" w:val="nil"/>
        </w:pBdr>
        <w:spacing w:after="23" w:lineRule="auto"/>
        <w:ind w:left="0" w:right="14" w:hanging="2"/>
        <w:rPr/>
      </w:pPr>
      <w:r w:rsidDel="00000000" w:rsidR="00000000" w:rsidRPr="00000000">
        <w:rPr>
          <w:color w:val="000000"/>
          <w:rtl w:val="0"/>
        </w:rPr>
        <w:t xml:space="preserve">Demands and notices</w:t>
      </w:r>
      <w:r w:rsidDel="00000000" w:rsidR="00000000" w:rsidRPr="00000000">
        <w:rPr>
          <w:rtl w:val="0"/>
        </w:rPr>
      </w:r>
    </w:p>
    <w:p w:rsidR="00000000" w:rsidDel="00000000" w:rsidP="00000000" w:rsidRDefault="00000000" w:rsidRPr="00000000" w14:paraId="000003EF">
      <w:pPr>
        <w:numPr>
          <w:ilvl w:val="0"/>
          <w:numId w:val="28"/>
        </w:numPr>
        <w:pBdr>
          <w:top w:space="0" w:sz="0" w:val="nil"/>
          <w:left w:space="0" w:sz="0" w:val="nil"/>
          <w:bottom w:space="0" w:sz="0" w:val="nil"/>
          <w:right w:space="0" w:sz="0" w:val="nil"/>
          <w:between w:space="0" w:sz="0" w:val="nil"/>
        </w:pBdr>
        <w:spacing w:after="23" w:lineRule="auto"/>
        <w:ind w:left="0" w:right="14" w:hanging="2"/>
        <w:rPr/>
      </w:pPr>
      <w:r w:rsidDel="00000000" w:rsidR="00000000" w:rsidRPr="00000000">
        <w:rPr>
          <w:color w:val="000000"/>
          <w:rtl w:val="0"/>
        </w:rPr>
        <w:t xml:space="preserve">Representations and Warranties</w:t>
      </w:r>
      <w:r w:rsidDel="00000000" w:rsidR="00000000" w:rsidRPr="00000000">
        <w:rPr>
          <w:rtl w:val="0"/>
        </w:rPr>
      </w:r>
    </w:p>
    <w:p w:rsidR="00000000" w:rsidDel="00000000" w:rsidP="00000000" w:rsidRDefault="00000000" w:rsidRPr="00000000" w14:paraId="000003F0">
      <w:pPr>
        <w:numPr>
          <w:ilvl w:val="0"/>
          <w:numId w:val="28"/>
        </w:numPr>
        <w:pBdr>
          <w:top w:space="0" w:sz="0" w:val="nil"/>
          <w:left w:space="0" w:sz="0" w:val="nil"/>
          <w:bottom w:space="0" w:sz="0" w:val="nil"/>
          <w:right w:space="0" w:sz="0" w:val="nil"/>
          <w:between w:space="0" w:sz="0" w:val="nil"/>
        </w:pBdr>
        <w:spacing w:after="25" w:lineRule="auto"/>
        <w:ind w:left="0" w:right="14" w:hanging="2"/>
        <w:rPr/>
      </w:pPr>
      <w:r w:rsidDel="00000000" w:rsidR="00000000" w:rsidRPr="00000000">
        <w:rPr>
          <w:color w:val="000000"/>
          <w:rtl w:val="0"/>
        </w:rPr>
        <w:t xml:space="preserve">Obligation to enter into a new Contract</w:t>
      </w:r>
      <w:r w:rsidDel="00000000" w:rsidR="00000000" w:rsidRPr="00000000">
        <w:rPr>
          <w:rtl w:val="0"/>
        </w:rPr>
      </w:r>
    </w:p>
    <w:p w:rsidR="00000000" w:rsidDel="00000000" w:rsidP="00000000" w:rsidRDefault="00000000" w:rsidRPr="00000000" w14:paraId="000003F1">
      <w:pPr>
        <w:numPr>
          <w:ilvl w:val="0"/>
          <w:numId w:val="28"/>
        </w:numPr>
        <w:pBdr>
          <w:top w:space="0" w:sz="0" w:val="nil"/>
          <w:left w:space="0" w:sz="0" w:val="nil"/>
          <w:bottom w:space="0" w:sz="0" w:val="nil"/>
          <w:right w:space="0" w:sz="0" w:val="nil"/>
          <w:between w:space="0" w:sz="0" w:val="nil"/>
        </w:pBdr>
        <w:spacing w:after="24" w:lineRule="auto"/>
        <w:ind w:left="0" w:right="14" w:hanging="2"/>
        <w:rPr/>
      </w:pPr>
      <w:r w:rsidDel="00000000" w:rsidR="00000000" w:rsidRPr="00000000">
        <w:rPr>
          <w:color w:val="000000"/>
          <w:rtl w:val="0"/>
        </w:rPr>
        <w:t xml:space="preserve">Assignment</w:t>
      </w:r>
      <w:r w:rsidDel="00000000" w:rsidR="00000000" w:rsidRPr="00000000">
        <w:rPr>
          <w:rtl w:val="0"/>
        </w:rPr>
      </w:r>
    </w:p>
    <w:p w:rsidR="00000000" w:rsidDel="00000000" w:rsidP="00000000" w:rsidRDefault="00000000" w:rsidRPr="00000000" w14:paraId="000003F2">
      <w:pPr>
        <w:numPr>
          <w:ilvl w:val="0"/>
          <w:numId w:val="28"/>
        </w:numPr>
        <w:pBdr>
          <w:top w:space="0" w:sz="0" w:val="nil"/>
          <w:left w:space="0" w:sz="0" w:val="nil"/>
          <w:bottom w:space="0" w:sz="0" w:val="nil"/>
          <w:right w:space="0" w:sz="0" w:val="nil"/>
          <w:between w:space="0" w:sz="0" w:val="nil"/>
        </w:pBdr>
        <w:spacing w:after="24" w:lineRule="auto"/>
        <w:ind w:left="0" w:right="14" w:hanging="2"/>
        <w:rPr/>
      </w:pPr>
      <w:r w:rsidDel="00000000" w:rsidR="00000000" w:rsidRPr="00000000">
        <w:rPr>
          <w:color w:val="000000"/>
          <w:rtl w:val="0"/>
        </w:rPr>
        <w:t xml:space="preserve">Third Party Rights</w:t>
      </w:r>
      <w:r w:rsidDel="00000000" w:rsidR="00000000" w:rsidRPr="00000000">
        <w:rPr>
          <w:rtl w:val="0"/>
        </w:rPr>
      </w:r>
    </w:p>
    <w:p w:rsidR="00000000" w:rsidDel="00000000" w:rsidP="00000000" w:rsidRDefault="00000000" w:rsidRPr="00000000" w14:paraId="000003F3">
      <w:pPr>
        <w:numPr>
          <w:ilvl w:val="0"/>
          <w:numId w:val="28"/>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Governing Law</w:t>
      </w:r>
      <w:r w:rsidDel="00000000" w:rsidR="00000000" w:rsidRPr="00000000">
        <w:rPr>
          <w:rtl w:val="0"/>
        </w:rPr>
      </w:r>
    </w:p>
    <w:p w:rsidR="00000000" w:rsidDel="00000000" w:rsidP="00000000" w:rsidRDefault="00000000" w:rsidRPr="00000000" w14:paraId="000003F4">
      <w:pPr>
        <w:numPr>
          <w:ilvl w:val="0"/>
          <w:numId w:val="28"/>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This Call-Off Contract is conditional upon the provision of a Guarantee to the Buyer from the guarantor in respect of the Supplier.</w:t>
      </w: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rtl w:val="0"/>
        </w:rPr>
      </w:r>
    </w:p>
    <w:tbl>
      <w:tblPr>
        <w:tblStyle w:val="Table15"/>
        <w:tblW w:w="9782.0" w:type="dxa"/>
        <w:jc w:val="left"/>
        <w:tblInd w:w="-436.0" w:type="dxa"/>
        <w:tblLayout w:type="fixed"/>
        <w:tblLook w:val="0000"/>
      </w:tblPr>
      <w:tblGrid>
        <w:gridCol w:w="2040"/>
        <w:gridCol w:w="7742"/>
        <w:tblGridChange w:id="0">
          <w:tblGrid>
            <w:gridCol w:w="2040"/>
            <w:gridCol w:w="7742"/>
          </w:tblGrid>
        </w:tblGridChange>
      </w:tblGrid>
      <w:tr>
        <w:trPr>
          <w:cantSplit w:val="0"/>
          <w:trHeight w:val="1179" w:hRule="atLeast"/>
          <w:tblHeader w:val="0"/>
        </w:trPr>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Guarantor 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w:t>
            </w:r>
            <w:r w:rsidDel="00000000" w:rsidR="00000000" w:rsidRPr="00000000">
              <w:rPr>
                <w:b w:val="1"/>
                <w:bCs w:val="1"/>
                <w:color w:val="000000"/>
                <w:rtl w:val="0"/>
              </w:rPr>
              <w:t xml:space="preserve">Enter Company name</w:t>
            </w:r>
            <w:r w:rsidDel="00000000" w:rsidR="00000000" w:rsidRPr="00000000">
              <w:rPr>
                <w:color w:val="000000"/>
                <w:rtl w:val="0"/>
              </w:rPr>
              <w:t xml:space="preserve">] </w:t>
            </w:r>
            <w:r w:rsidDel="00000000" w:rsidR="00000000" w:rsidRPr="00000000">
              <w:rPr>
                <w:b w:val="1"/>
                <w:bCs w:val="1"/>
                <w:color w:val="000000"/>
                <w:rtl w:val="0"/>
              </w:rPr>
              <w:t xml:space="preserve">‘Guarantor’</w:t>
            </w:r>
            <w:r w:rsidDel="00000000" w:rsidR="00000000" w:rsidRPr="00000000">
              <w:rPr>
                <w:rtl w:val="0"/>
              </w:rPr>
            </w:r>
          </w:p>
        </w:tc>
      </w:tr>
      <w:tr>
        <w:trPr>
          <w:cantSplit w:val="0"/>
          <w:trHeight w:val="1181" w:hRule="atLeast"/>
          <w:tblHeader w:val="0"/>
        </w:trPr>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Guarantor company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w:t>
            </w:r>
            <w:r w:rsidDel="00000000" w:rsidR="00000000" w:rsidRPr="00000000">
              <w:rPr>
                <w:b w:val="1"/>
                <w:bCs w:val="1"/>
                <w:color w:val="000000"/>
                <w:rtl w:val="0"/>
              </w:rPr>
              <w:t xml:space="preserve">Enter Company address</w:t>
            </w:r>
            <w:r w:rsidDel="00000000" w:rsidR="00000000" w:rsidRPr="00000000">
              <w:rPr>
                <w:color w:val="000000"/>
                <w:rtl w:val="0"/>
              </w:rPr>
              <w:t xml:space="preserve">]</w:t>
            </w:r>
          </w:p>
        </w:tc>
      </w:tr>
      <w:tr>
        <w:trPr>
          <w:cantSplit w:val="1"/>
          <w:trHeight w:val="1541" w:hRule="atLeast"/>
          <w:tblHeader w:val="0"/>
        </w:trPr>
        <w:tc>
          <w:tcPr>
            <w:vMerge w:val="restart"/>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Account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w:t>
            </w:r>
            <w:r w:rsidDel="00000000" w:rsidR="00000000" w:rsidRPr="00000000">
              <w:rPr>
                <w:b w:val="1"/>
                <w:bCs w:val="1"/>
                <w:color w:val="000000"/>
                <w:rtl w:val="0"/>
              </w:rPr>
              <w:t xml:space="preserve">Enter Account Manager name]</w:t>
            </w:r>
            <w:r w:rsidDel="00000000" w:rsidR="00000000" w:rsidRPr="00000000">
              <w:rPr>
                <w:rtl w:val="0"/>
              </w:rPr>
            </w:r>
          </w:p>
        </w:tc>
      </w:tr>
      <w:tr>
        <w:trPr>
          <w:cantSplit w:val="1"/>
          <w:trHeight w:val="15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Address: [</w:t>
            </w:r>
            <w:r w:rsidDel="00000000" w:rsidR="00000000" w:rsidRPr="00000000">
              <w:rPr>
                <w:b w:val="1"/>
                <w:bCs w:val="1"/>
                <w:color w:val="000000"/>
                <w:rtl w:val="0"/>
              </w:rPr>
              <w:t xml:space="preserve">Enter Account Manager address]</w:t>
            </w:r>
            <w:r w:rsidDel="00000000" w:rsidR="00000000" w:rsidRPr="00000000">
              <w:rPr>
                <w:rtl w:val="0"/>
              </w:rPr>
            </w:r>
          </w:p>
        </w:tc>
      </w:tr>
      <w:tr>
        <w:trPr>
          <w:cantSplit w:val="1"/>
          <w:trHeight w:val="154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3F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Phone: [</w:t>
            </w:r>
            <w:r w:rsidDel="00000000" w:rsidR="00000000" w:rsidRPr="00000000">
              <w:rPr>
                <w:b w:val="1"/>
                <w:bCs w:val="1"/>
                <w:color w:val="000000"/>
                <w:rtl w:val="0"/>
              </w:rPr>
              <w:t xml:space="preserve">Enter Account Manager phone number]</w:t>
            </w:r>
            <w:r w:rsidDel="00000000" w:rsidR="00000000" w:rsidRPr="00000000">
              <w:rPr>
                <w:rtl w:val="0"/>
              </w:rPr>
            </w:r>
          </w:p>
        </w:tc>
      </w:tr>
      <w:tr>
        <w:trPr>
          <w:cantSplit w:val="1"/>
          <w:trHeight w:val="15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40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Email: [</w:t>
            </w:r>
            <w:r w:rsidDel="00000000" w:rsidR="00000000" w:rsidRPr="00000000">
              <w:rPr>
                <w:b w:val="1"/>
                <w:bCs w:val="1"/>
                <w:color w:val="000000"/>
                <w:rtl w:val="0"/>
              </w:rPr>
              <w:t xml:space="preserve">Enter Account Manager email</w:t>
            </w:r>
            <w:r w:rsidDel="00000000" w:rsidR="00000000" w:rsidRPr="00000000">
              <w:rPr>
                <w:color w:val="000000"/>
                <w:rtl w:val="0"/>
              </w:rPr>
              <w:t xml:space="preserve">]</w:t>
            </w:r>
          </w:p>
        </w:tc>
      </w:tr>
      <w:tr>
        <w:trPr>
          <w:cantSplit w:val="1"/>
          <w:trHeight w:val="154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7.0" w:type="dxa"/>
              <w:left w:w="106.0" w:type="dxa"/>
              <w:bottom w:w="0.0" w:type="dxa"/>
              <w:right w:w="115.0" w:type="dxa"/>
            </w:tcMar>
          </w:tcPr>
          <w:p w:rsidR="00000000" w:rsidDel="00000000" w:rsidP="00000000" w:rsidRDefault="00000000" w:rsidRPr="00000000" w14:paraId="0000040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Fax: [</w:t>
            </w:r>
            <w:r w:rsidDel="00000000" w:rsidR="00000000" w:rsidRPr="00000000">
              <w:rPr>
                <w:b w:val="1"/>
                <w:bCs w:val="1"/>
                <w:color w:val="000000"/>
                <w:rtl w:val="0"/>
              </w:rPr>
              <w:t xml:space="preserve">Enter Account Manager fax </w:t>
            </w:r>
            <w:r w:rsidDel="00000000" w:rsidR="00000000" w:rsidRPr="00000000">
              <w:rPr>
                <w:color w:val="000000"/>
                <w:rtl w:val="0"/>
              </w:rPr>
              <w:t xml:space="preserve">if applicable]</w:t>
            </w:r>
          </w:p>
        </w:tc>
      </w:tr>
    </w:tbl>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718" w:lineRule="auto"/>
        <w:ind w:left="0" w:right="14" w:hanging="2"/>
        <w:rPr>
          <w:color w:val="000000"/>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718" w:lineRule="auto"/>
        <w:ind w:left="0" w:right="14" w:hanging="2"/>
        <w:rPr/>
      </w:pPr>
      <w:r w:rsidDel="00000000" w:rsidR="00000000" w:rsidRPr="00000000">
        <w:rPr>
          <w:color w:val="000000"/>
          <w:rtl w:val="0"/>
        </w:rPr>
        <w:t xml:space="preserve">In consideration of the Buyer entering into the Call-Off Contract, the Guarantor agrees with the Buyer as follows:</w:t>
      </w:r>
      <w:r w:rsidDel="00000000" w:rsidR="00000000" w:rsidRPr="00000000">
        <w:rPr>
          <w:rtl w:val="0"/>
        </w:rPr>
      </w:r>
    </w:p>
    <w:p w:rsidR="00000000" w:rsidDel="00000000" w:rsidP="00000000" w:rsidRDefault="00000000" w:rsidRPr="00000000" w14:paraId="00000406">
      <w:pPr>
        <w:pStyle w:val="Heading3"/>
        <w:spacing w:after="0" w:line="240" w:lineRule="auto"/>
        <w:ind w:left="1" w:hanging="3"/>
        <w:rPr/>
      </w:pPr>
      <w:r w:rsidDel="00000000" w:rsidR="00000000" w:rsidRPr="00000000">
        <w:rPr>
          <w:rtl w:val="0"/>
        </w:rPr>
      </w:r>
    </w:p>
    <w:p w:rsidR="00000000" w:rsidDel="00000000" w:rsidP="00000000" w:rsidRDefault="00000000" w:rsidRPr="00000000" w14:paraId="00000407">
      <w:pPr>
        <w:ind w:left="0" w:hanging="2"/>
        <w:rPr/>
      </w:pPr>
      <w:r w:rsidDel="00000000" w:rsidR="00000000" w:rsidRPr="00000000">
        <w:rPr>
          <w:rtl w:val="0"/>
        </w:rPr>
      </w:r>
    </w:p>
    <w:p w:rsidR="00000000" w:rsidDel="00000000" w:rsidP="00000000" w:rsidRDefault="00000000" w:rsidRPr="00000000" w14:paraId="00000408">
      <w:pPr>
        <w:pStyle w:val="Heading2"/>
        <w:ind w:left="1" w:hanging="3"/>
        <w:rPr/>
      </w:pPr>
      <w:r w:rsidDel="00000000" w:rsidR="00000000" w:rsidRPr="00000000">
        <w:rPr>
          <w:rtl w:val="0"/>
        </w:rPr>
        <w:t xml:space="preserve">Definitions and interpretation</w:t>
      </w:r>
    </w:p>
    <w:p w:rsidR="00000000" w:rsidDel="00000000" w:rsidP="00000000" w:rsidRDefault="00000000" w:rsidRPr="00000000" w14:paraId="00000409">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In this Deed of Guarantee, unless defined elsewhere in this Deed of Guarantee or the context requires otherwise, defined terms will have the same meaning as they have for the purposes of the Call-Off Contract.</w:t>
      </w:r>
    </w:p>
    <w:p w:rsidR="00000000" w:rsidDel="00000000" w:rsidP="00000000" w:rsidRDefault="00000000" w:rsidRPr="00000000" w14:paraId="0000040A">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tbl>
      <w:tblPr>
        <w:tblStyle w:val="Table16"/>
        <w:tblW w:w="9783.0" w:type="dxa"/>
        <w:jc w:val="left"/>
        <w:tblInd w:w="-436.0" w:type="dxa"/>
        <w:tblLayout w:type="fixed"/>
        <w:tblLook w:val="0000"/>
      </w:tblPr>
      <w:tblGrid>
        <w:gridCol w:w="2497"/>
        <w:gridCol w:w="7286"/>
        <w:tblGridChange w:id="0">
          <w:tblGrid>
            <w:gridCol w:w="2497"/>
            <w:gridCol w:w="7286"/>
          </w:tblGrid>
        </w:tblGridChange>
      </w:tblGrid>
      <w:tr>
        <w:trPr>
          <w:cantSplit w:val="1"/>
          <w:trHeight w:val="173" w:hRule="atLeast"/>
          <w:tblHeader w:val="0"/>
        </w:trPr>
        <w:tc>
          <w:tcPr>
            <w:tcBorders>
              <w:top w:color="000000" w:space="0" w:sz="8" w:val="single"/>
              <w:left w:color="000000" w:space="0" w:sz="8" w:val="single"/>
              <w:right w:color="000000" w:space="0" w:sz="8" w:val="single"/>
            </w:tcBorders>
            <w:shd w:fill="cccccc" w:val="clear"/>
            <w:tcMar>
              <w:top w:w="5.0" w:type="dxa"/>
              <w:left w:w="106.0" w:type="dxa"/>
              <w:bottom w:w="0.0" w:type="dxa"/>
              <w:right w:w="66.0" w:type="dxa"/>
            </w:tcMar>
            <w:vAlign w:val="center"/>
          </w:tcPr>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160" w:line="249" w:lineRule="auto"/>
              <w:ind w:left="0" w:hanging="2"/>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5.0" w:type="dxa"/>
              <w:left w:w="106.0" w:type="dxa"/>
              <w:bottom w:w="0.0" w:type="dxa"/>
              <w:right w:w="66.0" w:type="dxa"/>
            </w:tcMar>
            <w:vAlign w:val="center"/>
          </w:tcPr>
          <w:p w:rsidR="00000000" w:rsidDel="00000000" w:rsidP="00000000" w:rsidRDefault="00000000" w:rsidRPr="00000000" w14:paraId="0000040C">
            <w:pPr>
              <w:pBdr>
                <w:top w:space="0" w:sz="0" w:val="nil"/>
                <w:left w:space="0" w:sz="0" w:val="nil"/>
                <w:bottom w:space="0" w:sz="0" w:val="nil"/>
                <w:right w:space="0" w:sz="0" w:val="nil"/>
                <w:between w:space="0" w:sz="0" w:val="nil"/>
              </w:pBdr>
              <w:spacing w:line="249" w:lineRule="auto"/>
              <w:ind w:left="0" w:right="7" w:hanging="2"/>
              <w:jc w:val="center"/>
              <w:rPr>
                <w:color w:val="000000"/>
              </w:rPr>
            </w:pPr>
            <w:r w:rsidDel="00000000" w:rsidR="00000000" w:rsidRPr="00000000">
              <w:rPr>
                <w:b w:val="1"/>
                <w:bCs w:val="1"/>
                <w:color w:val="000000"/>
                <w:rtl w:val="0"/>
              </w:rPr>
              <w:t xml:space="preserve">Meaning</w:t>
            </w:r>
            <w:r w:rsidDel="00000000" w:rsidR="00000000" w:rsidRPr="00000000">
              <w:rPr>
                <w:rtl w:val="0"/>
              </w:rPr>
            </w:r>
          </w:p>
        </w:tc>
      </w:tr>
      <w:tr>
        <w:trPr>
          <w:cantSplit w:val="1"/>
          <w:trHeight w:val="746" w:hRule="atLeast"/>
          <w:tblHeader w:val="0"/>
        </w:trPr>
        <w:tc>
          <w:tcPr>
            <w:tcBorders>
              <w:left w:color="000000" w:space="0" w:sz="8" w:val="single"/>
              <w:bottom w:color="000000" w:space="0" w:sz="8" w:val="single"/>
              <w:right w:color="000000" w:space="0" w:sz="8" w:val="single"/>
            </w:tcBorders>
            <w:shd w:fill="cccccc" w:val="clear"/>
            <w:tcMar>
              <w:top w:w="5.0" w:type="dxa"/>
              <w:left w:w="106.0" w:type="dxa"/>
              <w:bottom w:w="0.0" w:type="dxa"/>
              <w:right w:w="66.0" w:type="dxa"/>
            </w:tcMar>
          </w:tcPr>
          <w:p w:rsidR="00000000" w:rsidDel="00000000" w:rsidP="00000000" w:rsidRDefault="00000000" w:rsidRPr="00000000" w14:paraId="0000040D">
            <w:pPr>
              <w:pBdr>
                <w:top w:space="0" w:sz="0" w:val="nil"/>
                <w:left w:space="0" w:sz="0" w:val="nil"/>
                <w:bottom w:space="0" w:sz="0" w:val="nil"/>
                <w:right w:space="0" w:sz="0" w:val="nil"/>
                <w:between w:space="0" w:sz="0" w:val="nil"/>
              </w:pBdr>
              <w:spacing w:line="249" w:lineRule="auto"/>
              <w:ind w:left="0" w:right="14" w:hanging="2"/>
              <w:jc w:val="center"/>
              <w:rPr>
                <w:color w:val="000000"/>
              </w:rPr>
            </w:pPr>
            <w:r w:rsidDel="00000000" w:rsidR="00000000" w:rsidRPr="00000000">
              <w:rPr>
                <w:b w:val="1"/>
                <w:bCs w:val="1"/>
                <w:color w:val="000000"/>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5.0" w:type="dxa"/>
              <w:left w:w="106.0" w:type="dxa"/>
              <w:bottom w:w="0.0" w:type="dxa"/>
              <w:right w:w="66.0" w:type="dxa"/>
            </w:tcMar>
            <w:vAlign w:val="center"/>
          </w:tcPr>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c>
      </w:tr>
      <w:tr>
        <w:trPr>
          <w:cantSplit w:val="0"/>
          <w:trHeight w:val="1184" w:hRule="atLeast"/>
          <w:tblHeader w:val="0"/>
        </w:trPr>
        <w:tc>
          <w:tcPr>
            <w:tcBorders>
              <w:top w:color="000000" w:space="0" w:sz="8" w:val="single"/>
              <w:left w:color="000000" w:space="0" w:sz="8" w:val="single"/>
              <w:bottom w:color="000000" w:space="0" w:sz="8" w:val="single"/>
              <w:right w:color="000000" w:space="0" w:sz="8" w:val="single"/>
            </w:tcBorders>
            <w:tcMar>
              <w:top w:w="5.0" w:type="dxa"/>
              <w:left w:w="106.0" w:type="dxa"/>
              <w:bottom w:w="0.0" w:type="dxa"/>
              <w:right w:w="66.0" w:type="dxa"/>
            </w:tcMar>
          </w:tcPr>
          <w:p w:rsidR="00000000" w:rsidDel="00000000" w:rsidP="00000000" w:rsidRDefault="00000000" w:rsidRPr="00000000" w14:paraId="0000040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Call-Off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0" w:type="dxa"/>
              <w:left w:w="106.0" w:type="dxa"/>
              <w:bottom w:w="0.0" w:type="dxa"/>
              <w:right w:w="66.0" w:type="dxa"/>
            </w:tcMar>
          </w:tcPr>
          <w:p w:rsidR="00000000" w:rsidDel="00000000" w:rsidP="00000000" w:rsidRDefault="00000000" w:rsidRPr="00000000" w14:paraId="00000410">
            <w:pPr>
              <w:pBdr>
                <w:top w:space="0" w:sz="0" w:val="nil"/>
                <w:left w:space="0" w:sz="0" w:val="nil"/>
                <w:bottom w:space="0" w:sz="0" w:val="nil"/>
                <w:right w:space="0" w:sz="0" w:val="nil"/>
                <w:between w:space="0" w:sz="0" w:val="nil"/>
              </w:pBdr>
              <w:spacing w:line="249" w:lineRule="auto"/>
              <w:ind w:left="0" w:right="20" w:hanging="2"/>
              <w:rPr>
                <w:color w:val="000000"/>
              </w:rPr>
            </w:pPr>
            <w:r w:rsidDel="00000000" w:rsidR="00000000" w:rsidRPr="00000000">
              <w:rPr>
                <w:color w:val="000000"/>
                <w:rtl w:val="0"/>
              </w:rPr>
              <w:t xml:space="preserve">Means [the Guaranteed Agreement] made between the Buyer and the Supplier on [insert date].</w:t>
            </w:r>
          </w:p>
        </w:tc>
      </w:tr>
      <w:tr>
        <w:trPr>
          <w:cantSplit w:val="0"/>
          <w:trHeight w:val="1766" w:hRule="atLeast"/>
          <w:tblHeader w:val="0"/>
        </w:trPr>
        <w:tc>
          <w:tcPr>
            <w:tcBorders>
              <w:top w:color="000000" w:space="0" w:sz="8" w:val="single"/>
              <w:left w:color="000000" w:space="0" w:sz="8" w:val="single"/>
              <w:bottom w:color="000000" w:space="0" w:sz="8" w:val="single"/>
              <w:right w:color="000000" w:space="0" w:sz="8" w:val="single"/>
            </w:tcBorders>
            <w:tcMar>
              <w:top w:w="5.0" w:type="dxa"/>
              <w:left w:w="106.0" w:type="dxa"/>
              <w:bottom w:w="0.0" w:type="dxa"/>
              <w:right w:w="66.0" w:type="dxa"/>
            </w:tcMar>
          </w:tcPr>
          <w:p w:rsidR="00000000" w:rsidDel="00000000" w:rsidP="00000000" w:rsidRDefault="00000000" w:rsidRPr="00000000" w14:paraId="0000041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Guaranteed Obligations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0" w:type="dxa"/>
              <w:left w:w="106.0" w:type="dxa"/>
              <w:bottom w:w="0.0" w:type="dxa"/>
              <w:right w:w="66.0" w:type="dxa"/>
            </w:tcMar>
          </w:tcPr>
          <w:p w:rsidR="00000000" w:rsidDel="00000000" w:rsidP="00000000" w:rsidRDefault="00000000" w:rsidRPr="00000000" w14:paraId="00000412">
            <w:pPr>
              <w:pBdr>
                <w:top w:space="0" w:sz="0" w:val="nil"/>
                <w:left w:space="0" w:sz="0" w:val="nil"/>
                <w:bottom w:space="0" w:sz="0" w:val="nil"/>
                <w:right w:space="0" w:sz="0" w:val="nil"/>
                <w:between w:space="0" w:sz="0" w:val="nil"/>
              </w:pBdr>
              <w:spacing w:line="249" w:lineRule="auto"/>
              <w:ind w:left="0" w:right="2" w:hanging="2"/>
              <w:rPr>
                <w:color w:val="000000"/>
              </w:rPr>
            </w:pPr>
            <w:r w:rsidDel="00000000" w:rsidR="00000000" w:rsidRPr="00000000">
              <w:rPr>
                <w:color w:val="000000"/>
                <w:rtl w:val="0"/>
              </w:rPr>
              <w:t xml:space="preserve">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trPr>
          <w:cantSplit w:val="0"/>
          <w:trHeight w:val="1186" w:hRule="atLeast"/>
          <w:tblHeader w:val="0"/>
        </w:trPr>
        <w:tc>
          <w:tcPr>
            <w:tcBorders>
              <w:top w:color="000000" w:space="0" w:sz="8" w:val="single"/>
              <w:left w:color="000000" w:space="0" w:sz="8" w:val="single"/>
              <w:bottom w:color="000000" w:space="0" w:sz="8" w:val="single"/>
              <w:right w:color="000000" w:space="0" w:sz="8" w:val="single"/>
            </w:tcBorders>
            <w:tcMar>
              <w:top w:w="5.0" w:type="dxa"/>
              <w:left w:w="106.0" w:type="dxa"/>
              <w:bottom w:w="0.0" w:type="dxa"/>
              <w:right w:w="66.0" w:type="dxa"/>
            </w:tcMar>
          </w:tcPr>
          <w:p w:rsidR="00000000" w:rsidDel="00000000" w:rsidP="00000000" w:rsidRDefault="00000000" w:rsidRPr="00000000" w14:paraId="0000041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0" w:type="dxa"/>
              <w:left w:w="106.0" w:type="dxa"/>
              <w:bottom w:w="0.0" w:type="dxa"/>
              <w:right w:w="66.0" w:type="dxa"/>
            </w:tcMar>
          </w:tcPr>
          <w:p w:rsidR="00000000" w:rsidDel="00000000" w:rsidP="00000000" w:rsidRDefault="00000000" w:rsidRPr="00000000" w14:paraId="00000414">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color w:val="000000"/>
                <w:rtl w:val="0"/>
              </w:rPr>
              <w:t xml:space="preserve">Means the deed of guarantee described in the Order Form (Parent Company Guarantee).</w:t>
            </w:r>
          </w:p>
        </w:tc>
      </w:tr>
    </w:tbl>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References to this Deed of Guarantee and any provisions of this Deed of Guarantee or to any other document or agreement (including to the Call-Off Contract) apply now, and as amended, varied, restated, supplemented, substituted or novated in the future.</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Unless the context otherwise requires, words importing the singular are to include the plural and vice versa.</w:t>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347" w:lineRule="auto"/>
        <w:ind w:left="0" w:right="14" w:hanging="2"/>
        <w:rPr>
          <w:color w:val="000000"/>
        </w:rPr>
      </w:pPr>
      <w:r w:rsidDel="00000000" w:rsidR="00000000" w:rsidRPr="00000000">
        <w:rPr>
          <w:color w:val="000000"/>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words ‘other’ and ‘otherwise’ are not to be construed as confining the meaning of any following words to the class of thing previously stated if a wider construction is possible.</w:t>
      </w:r>
    </w:p>
    <w:p w:rsidR="00000000" w:rsidDel="00000000" w:rsidP="00000000" w:rsidRDefault="00000000" w:rsidRPr="00000000" w14:paraId="0000041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Unless the context otherwise requires:</w:t>
      </w:r>
    </w:p>
    <w:p w:rsidR="00000000" w:rsidDel="00000000" w:rsidP="00000000" w:rsidRDefault="00000000" w:rsidRPr="00000000" w14:paraId="0000041B">
      <w:pPr>
        <w:numPr>
          <w:ilvl w:val="0"/>
          <w:numId w:val="29"/>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reference to a gender includes the other gender and the neuter</w:t>
      </w:r>
      <w:r w:rsidDel="00000000" w:rsidR="00000000" w:rsidRPr="00000000">
        <w:rPr>
          <w:rtl w:val="0"/>
        </w:rPr>
      </w:r>
    </w:p>
    <w:p w:rsidR="00000000" w:rsidDel="00000000" w:rsidP="00000000" w:rsidRDefault="00000000" w:rsidRPr="00000000" w14:paraId="0000041C">
      <w:pPr>
        <w:numPr>
          <w:ilvl w:val="0"/>
          <w:numId w:val="29"/>
        </w:numPr>
        <w:pBdr>
          <w:top w:space="0" w:sz="0" w:val="nil"/>
          <w:left w:space="0" w:sz="0" w:val="nil"/>
          <w:bottom w:space="0" w:sz="0" w:val="nil"/>
          <w:right w:space="0" w:sz="0" w:val="nil"/>
          <w:between w:space="0" w:sz="0" w:val="nil"/>
        </w:pBdr>
        <w:spacing w:after="49" w:lineRule="auto"/>
        <w:ind w:left="0" w:right="14" w:hanging="2"/>
        <w:rPr/>
      </w:pPr>
      <w:r w:rsidDel="00000000" w:rsidR="00000000" w:rsidRPr="00000000">
        <w:rPr>
          <w:color w:val="000000"/>
          <w:rtl w:val="0"/>
        </w:rPr>
        <w:t xml:space="preserve">references to an Act of Parliament, statutory provision or statutory instrument also apply if amended, extended or re-enacted from time to time</w:t>
      </w:r>
      <w:r w:rsidDel="00000000" w:rsidR="00000000" w:rsidRPr="00000000">
        <w:rPr>
          <w:rtl w:val="0"/>
        </w:rPr>
      </w:r>
    </w:p>
    <w:p w:rsidR="00000000" w:rsidDel="00000000" w:rsidP="00000000" w:rsidRDefault="00000000" w:rsidRPr="00000000" w14:paraId="0000041D">
      <w:pPr>
        <w:numPr>
          <w:ilvl w:val="0"/>
          <w:numId w:val="29"/>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any phrase introduced by the words ‘including’, ‘includes’, ‘in particular’, ‘for example’ or similar, will be construed as illustrative and without limitation to the generality of the related general words</w:t>
      </w: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References to Clauses and Schedules are, unless otherwise provided, references to Clauses of and Schedules to this Deed of Guarantee.</w:t>
      </w:r>
    </w:p>
    <w:p w:rsidR="00000000" w:rsidDel="00000000" w:rsidP="00000000" w:rsidRDefault="00000000" w:rsidRPr="00000000" w14:paraId="0000041F">
      <w:pPr>
        <w:pBdr>
          <w:top w:space="0" w:sz="0" w:val="nil"/>
          <w:left w:space="0" w:sz="0" w:val="nil"/>
          <w:bottom w:space="0" w:sz="0" w:val="nil"/>
          <w:right w:space="0" w:sz="0" w:val="nil"/>
          <w:between w:space="0" w:sz="0" w:val="nil"/>
        </w:pBdr>
        <w:spacing w:after="360" w:lineRule="auto"/>
        <w:ind w:left="0" w:right="14" w:hanging="2"/>
        <w:rPr/>
      </w:pPr>
      <w:r w:rsidDel="00000000" w:rsidR="00000000" w:rsidRPr="00000000">
        <w:rPr>
          <w:color w:val="000000"/>
          <w:rtl w:val="0"/>
        </w:rPr>
        <w:t xml:space="preserve">References to liability are to include any liability whether actual, contingent, present or future.</w:t>
      </w: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spacing w:after="360" w:lineRule="auto"/>
        <w:ind w:left="0" w:right="14" w:hanging="2"/>
        <w:rPr/>
      </w:pPr>
      <w:r w:rsidDel="00000000" w:rsidR="00000000" w:rsidRPr="00000000">
        <w:rPr>
          <w:rtl w:val="0"/>
        </w:rPr>
      </w:r>
    </w:p>
    <w:p w:rsidR="00000000" w:rsidDel="00000000" w:rsidP="00000000" w:rsidRDefault="00000000" w:rsidRPr="00000000" w14:paraId="00000421">
      <w:pPr>
        <w:pStyle w:val="Heading3"/>
        <w:ind w:left="1" w:hanging="3"/>
        <w:rPr/>
      </w:pPr>
      <w:r w:rsidDel="00000000" w:rsidR="00000000" w:rsidRPr="00000000">
        <w:rPr>
          <w:rtl w:val="0"/>
        </w:rPr>
        <w:t xml:space="preserve">Guarantee and indemnity</w:t>
      </w:r>
    </w:p>
    <w:p w:rsidR="00000000" w:rsidDel="00000000" w:rsidP="00000000" w:rsidRDefault="00000000" w:rsidRPr="00000000" w14:paraId="0000042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irrevocably and unconditionally guarantees that the Supplier duly performs all of the guaranteed obligations due by the Supplier to the Buyer.</w:t>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If at any time the Supplier will fail to perform any of the guaranteed obligations, the Guarantor irrevocably and unconditionally undertakes to the Buyer it will, at the cost of the Guarantor:</w:t>
      </w:r>
    </w:p>
    <w:p w:rsidR="00000000" w:rsidDel="00000000" w:rsidP="00000000" w:rsidRDefault="00000000" w:rsidRPr="00000000" w14:paraId="00000424">
      <w:pPr>
        <w:numPr>
          <w:ilvl w:val="0"/>
          <w:numId w:val="30"/>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fully perform or buy performance of the guaranteed obligations to the Buyer</w:t>
      </w:r>
      <w:r w:rsidDel="00000000" w:rsidR="00000000" w:rsidRPr="00000000">
        <w:rPr>
          <w:rtl w:val="0"/>
        </w:rPr>
      </w:r>
    </w:p>
    <w:p w:rsidR="00000000" w:rsidDel="00000000" w:rsidP="00000000" w:rsidRDefault="00000000" w:rsidRPr="00000000" w14:paraId="00000425">
      <w:pPr>
        <w:numPr>
          <w:ilvl w:val="0"/>
          <w:numId w:val="30"/>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as a separate and independent obligation and liability, compensate and keep the Buyer compensated against all losses and expenses which may result from a failure by the Supplier to perform the guaranteed obligations under the Call-Off Contract</w:t>
      </w: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after="360" w:lineRule="auto"/>
        <w:ind w:left="0" w:right="14" w:hanging="2"/>
        <w:rPr>
          <w:color w:val="000000"/>
        </w:rPr>
      </w:pPr>
      <w:r w:rsidDel="00000000" w:rsidR="00000000" w:rsidRPr="00000000">
        <w:rPr>
          <w:color w:val="000000"/>
          <w:rtl w:val="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000000" w:rsidDel="00000000" w:rsidP="00000000" w:rsidRDefault="00000000" w:rsidRPr="00000000" w14:paraId="00000427">
      <w:pPr>
        <w:pStyle w:val="Heading3"/>
        <w:ind w:left="1" w:hanging="3"/>
        <w:rPr/>
      </w:pPr>
      <w:r w:rsidDel="00000000" w:rsidR="00000000" w:rsidRPr="00000000">
        <w:rPr>
          <w:rtl w:val="0"/>
        </w:rPr>
        <w:t xml:space="preserve">Obligation to enter into a new contract</w:t>
      </w:r>
    </w:p>
    <w:p w:rsidR="00000000" w:rsidDel="00000000" w:rsidP="00000000" w:rsidRDefault="00000000" w:rsidRPr="00000000" w14:paraId="00000428">
      <w:pPr>
        <w:pBdr>
          <w:top w:space="0" w:sz="0" w:val="nil"/>
          <w:left w:space="0" w:sz="0" w:val="nil"/>
          <w:bottom w:space="0" w:sz="0" w:val="nil"/>
          <w:right w:space="0" w:sz="0" w:val="nil"/>
          <w:between w:space="0" w:sz="0" w:val="nil"/>
        </w:pBdr>
        <w:spacing w:after="360" w:lineRule="auto"/>
        <w:ind w:left="0" w:right="14" w:hanging="2"/>
        <w:rPr>
          <w:color w:val="000000"/>
        </w:rPr>
      </w:pPr>
      <w:r w:rsidDel="00000000" w:rsidR="00000000" w:rsidRPr="00000000">
        <w:rPr>
          <w:color w:val="000000"/>
          <w:rtl w:val="0"/>
        </w:rP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360" w:lineRule="auto"/>
        <w:ind w:left="0" w:right="14" w:hanging="2"/>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after="360" w:lineRule="auto"/>
        <w:ind w:left="0" w:right="14" w:hanging="2"/>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360" w:lineRule="auto"/>
        <w:ind w:left="0" w:right="14" w:hanging="2"/>
        <w:rPr/>
      </w:pPr>
      <w:r w:rsidDel="00000000" w:rsidR="00000000" w:rsidRPr="00000000">
        <w:rPr>
          <w:rtl w:val="0"/>
        </w:rPr>
      </w:r>
    </w:p>
    <w:p w:rsidR="00000000" w:rsidDel="00000000" w:rsidP="00000000" w:rsidRDefault="00000000" w:rsidRPr="00000000" w14:paraId="0000042C">
      <w:pPr>
        <w:pStyle w:val="Heading3"/>
        <w:ind w:left="1" w:hanging="3"/>
        <w:rPr/>
      </w:pPr>
      <w:r w:rsidDel="00000000" w:rsidR="00000000" w:rsidRPr="00000000">
        <w:rPr>
          <w:rtl w:val="0"/>
        </w:rPr>
        <w:t xml:space="preserve">Demands and notices</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Any demand or notice served by the Buyer on the Guarantor under this Deed of Guarantee will be in writing, addressed to:</w:t>
      </w:r>
    </w:p>
    <w:p w:rsidR="00000000" w:rsidDel="00000000" w:rsidP="00000000" w:rsidRDefault="00000000" w:rsidRPr="00000000" w14:paraId="0000042E">
      <w:pPr>
        <w:pBdr>
          <w:top w:space="0" w:sz="0" w:val="nil"/>
          <w:left w:space="0" w:sz="0" w:val="nil"/>
          <w:bottom w:space="0" w:sz="0" w:val="nil"/>
          <w:right w:space="0" w:sz="0" w:val="nil"/>
          <w:between w:space="0" w:sz="0" w:val="nil"/>
        </w:pBdr>
        <w:spacing w:after="328" w:line="254" w:lineRule="auto"/>
        <w:ind w:left="0" w:right="3672" w:hanging="2"/>
        <w:rPr>
          <w:color w:val="000000"/>
        </w:rPr>
      </w:pPr>
      <w:r w:rsidDel="00000000" w:rsidR="00000000" w:rsidRPr="00000000">
        <w:rPr>
          <w:color w:val="000000"/>
          <w:rtl w:val="0"/>
        </w:rPr>
        <w:t xml:space="preserve">[</w:t>
      </w:r>
      <w:r w:rsidDel="00000000" w:rsidR="00000000" w:rsidRPr="00000000">
        <w:rPr>
          <w:b w:val="1"/>
          <w:bCs w:val="1"/>
          <w:color w:val="000000"/>
          <w:rtl w:val="0"/>
        </w:rPr>
        <w:t xml:space="preserve">Enter Address of the Guarantor in England and Wales</w:t>
      </w:r>
      <w:r w:rsidDel="00000000" w:rsidR="00000000" w:rsidRPr="00000000">
        <w:rPr>
          <w:color w:val="000000"/>
          <w:rtl w:val="0"/>
        </w:rPr>
        <w:t xml:space="preserve">]</w:t>
      </w:r>
    </w:p>
    <w:p w:rsidR="00000000" w:rsidDel="00000000" w:rsidP="00000000" w:rsidRDefault="00000000" w:rsidRPr="00000000" w14:paraId="0000042F">
      <w:pPr>
        <w:pStyle w:val="Heading4"/>
        <w:spacing w:after="0" w:line="559" w:lineRule="auto"/>
        <w:ind w:left="0" w:right="3672" w:hanging="2"/>
        <w:rPr/>
      </w:pPr>
      <w:r w:rsidDel="00000000" w:rsidR="00000000" w:rsidRPr="00000000">
        <w:rPr>
          <w:b w:val="0"/>
          <w:bCs w:val="0"/>
          <w:rtl w:val="0"/>
        </w:rPr>
        <w:t xml:space="preserve">[</w:t>
      </w:r>
      <w:r w:rsidDel="00000000" w:rsidR="00000000" w:rsidRPr="00000000">
        <w:rPr>
          <w:rtl w:val="0"/>
        </w:rPr>
        <w:t xml:space="preserve">Enter Email address of the Guarantor representative</w:t>
      </w:r>
      <w:r w:rsidDel="00000000" w:rsidR="00000000" w:rsidRPr="00000000">
        <w:rPr>
          <w:b w:val="0"/>
          <w:bCs w:val="0"/>
          <w:rtl w:val="0"/>
        </w:rPr>
        <w:t xml:space="preserve">] For the Attention of [</w:t>
      </w:r>
      <w:r w:rsidDel="00000000" w:rsidR="00000000" w:rsidRPr="00000000">
        <w:rPr>
          <w:rtl w:val="0"/>
        </w:rPr>
        <w:t xml:space="preserve">insert details</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430">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or such other address in England and Wales as the Guarantor has notified the Buyer in writing as being an address for the receipt of such demands or notices.</w:t>
      </w:r>
    </w:p>
    <w:p w:rsidR="00000000" w:rsidDel="00000000" w:rsidP="00000000" w:rsidRDefault="00000000" w:rsidRPr="00000000" w14:paraId="00000431">
      <w:pPr>
        <w:pBdr>
          <w:top w:space="0" w:sz="0" w:val="nil"/>
          <w:left w:space="0" w:sz="0" w:val="nil"/>
          <w:bottom w:space="0" w:sz="0" w:val="nil"/>
          <w:right w:space="0" w:sz="0" w:val="nil"/>
          <w:between w:space="0" w:sz="0" w:val="nil"/>
        </w:pBdr>
        <w:spacing w:after="608" w:lineRule="auto"/>
        <w:ind w:left="0" w:right="14" w:hanging="2"/>
        <w:rPr>
          <w:color w:val="000000"/>
        </w:rPr>
      </w:pPr>
      <w:r w:rsidDel="00000000" w:rsidR="00000000" w:rsidRPr="00000000">
        <w:rPr>
          <w:color w:val="000000"/>
          <w:rtl w:val="0"/>
        </w:rPr>
        <w:t xml:space="preserve">Any notice or demand served on the Guarantor or the Buyer under this Deed of Guarantee will be deemed to have been served if:</w:t>
      </w:r>
    </w:p>
    <w:p w:rsidR="00000000" w:rsidDel="00000000" w:rsidP="00000000" w:rsidRDefault="00000000" w:rsidRPr="00000000" w14:paraId="00000432">
      <w:pPr>
        <w:numPr>
          <w:ilvl w:val="0"/>
          <w:numId w:val="16"/>
        </w:numPr>
        <w:pBdr>
          <w:top w:space="0" w:sz="0" w:val="nil"/>
          <w:left w:space="0" w:sz="0" w:val="nil"/>
          <w:bottom w:space="0" w:sz="0" w:val="nil"/>
          <w:right w:space="0" w:sz="0" w:val="nil"/>
          <w:between w:space="0" w:sz="0" w:val="nil"/>
        </w:pBdr>
        <w:spacing w:after="20" w:lineRule="auto"/>
        <w:ind w:left="0" w:right="14" w:hanging="2"/>
        <w:rPr/>
      </w:pPr>
      <w:r w:rsidDel="00000000" w:rsidR="00000000" w:rsidRPr="00000000">
        <w:rPr>
          <w:color w:val="000000"/>
          <w:rtl w:val="0"/>
        </w:rPr>
        <w:t xml:space="preserve">delivered by hand, at the time of delivery</w:t>
      </w:r>
      <w:r w:rsidDel="00000000" w:rsidR="00000000" w:rsidRPr="00000000">
        <w:rPr>
          <w:rtl w:val="0"/>
        </w:rPr>
      </w:r>
    </w:p>
    <w:p w:rsidR="00000000" w:rsidDel="00000000" w:rsidP="00000000" w:rsidRDefault="00000000" w:rsidRPr="00000000" w14:paraId="00000433">
      <w:pPr>
        <w:numPr>
          <w:ilvl w:val="0"/>
          <w:numId w:val="16"/>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posted, at 10am on the second Working Day after it was put into the post</w:t>
      </w:r>
      <w:r w:rsidDel="00000000" w:rsidR="00000000" w:rsidRPr="00000000">
        <w:rPr>
          <w:rtl w:val="0"/>
        </w:rPr>
      </w:r>
    </w:p>
    <w:p w:rsidR="00000000" w:rsidDel="00000000" w:rsidP="00000000" w:rsidRDefault="00000000" w:rsidRPr="00000000" w14:paraId="00000434">
      <w:pPr>
        <w:numPr>
          <w:ilvl w:val="0"/>
          <w:numId w:val="16"/>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sent by email, at the time of despatch, if despatched before 5pm on any Working Day, and in any other case at 10am on the next Working Day</w:t>
      </w:r>
      <w:r w:rsidDel="00000000" w:rsidR="00000000" w:rsidRPr="00000000">
        <w:rPr>
          <w:rtl w:val="0"/>
        </w:rPr>
      </w:r>
    </w:p>
    <w:p w:rsidR="00000000" w:rsidDel="00000000" w:rsidP="00000000" w:rsidRDefault="00000000" w:rsidRPr="00000000" w14:paraId="00000435">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000000" w:rsidDel="00000000" w:rsidP="00000000" w:rsidRDefault="00000000" w:rsidRPr="00000000" w14:paraId="00000436">
      <w:pPr>
        <w:pBdr>
          <w:top w:space="0" w:sz="0" w:val="nil"/>
          <w:left w:space="0" w:sz="0" w:val="nil"/>
          <w:bottom w:space="0" w:sz="0" w:val="nil"/>
          <w:right w:space="0" w:sz="0" w:val="nil"/>
          <w:between w:space="0" w:sz="0" w:val="nil"/>
        </w:pBdr>
        <w:spacing w:after="348" w:lineRule="auto"/>
        <w:ind w:left="0" w:right="14" w:hanging="2"/>
        <w:rPr>
          <w:color w:val="000000"/>
        </w:rPr>
      </w:pPr>
      <w:r w:rsidDel="00000000" w:rsidR="00000000" w:rsidRPr="00000000">
        <w:rPr>
          <w:color w:val="000000"/>
          <w:rtl w:val="0"/>
        </w:rPr>
        <w:t xml:space="preserve">Any notice purported to be served on the Buyer under this Deed of Guarantee will only be valid when received in writing by the Buyer.</w:t>
      </w:r>
    </w:p>
    <w:p w:rsidR="00000000" w:rsidDel="00000000" w:rsidP="00000000" w:rsidRDefault="00000000" w:rsidRPr="00000000" w14:paraId="00000437">
      <w:pPr>
        <w:pBdr>
          <w:top w:space="0" w:sz="0" w:val="nil"/>
          <w:left w:space="0" w:sz="0" w:val="nil"/>
          <w:bottom w:space="0" w:sz="0" w:val="nil"/>
          <w:right w:space="0" w:sz="0" w:val="nil"/>
          <w:between w:space="0" w:sz="0" w:val="nil"/>
        </w:pBdr>
        <w:spacing w:after="204" w:lineRule="auto"/>
        <w:ind w:left="0" w:right="14" w:hanging="2"/>
        <w:rPr>
          <w:color w:val="000000"/>
        </w:rPr>
      </w:pPr>
      <w:r w:rsidDel="00000000" w:rsidR="00000000" w:rsidRPr="00000000">
        <w:rPr>
          <w:color w:val="000000"/>
          <w:rtl w:val="0"/>
        </w:rPr>
        <w:t xml:space="preserve">Beneficiary’s protections</w:t>
      </w:r>
    </w:p>
    <w:p w:rsidR="00000000" w:rsidDel="00000000" w:rsidP="00000000" w:rsidRDefault="00000000" w:rsidRPr="00000000" w14:paraId="0000043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will not be discharged or released from this Deed of Guarantee by:</w:t>
      </w:r>
    </w:p>
    <w:p w:rsidR="00000000" w:rsidDel="00000000" w:rsidP="00000000" w:rsidRDefault="00000000" w:rsidRPr="00000000" w14:paraId="00000439">
      <w:pPr>
        <w:numPr>
          <w:ilvl w:val="0"/>
          <w:numId w:val="16"/>
        </w:numPr>
        <w:pBdr>
          <w:top w:space="0" w:sz="0" w:val="nil"/>
          <w:left w:space="0" w:sz="0" w:val="nil"/>
          <w:bottom w:space="0" w:sz="0" w:val="nil"/>
          <w:right w:space="0" w:sz="0" w:val="nil"/>
          <w:between w:space="0" w:sz="0" w:val="nil"/>
        </w:pBdr>
        <w:spacing w:after="8" w:lineRule="auto"/>
        <w:ind w:left="0" w:right="14" w:hanging="2"/>
        <w:rPr/>
      </w:pPr>
      <w:r w:rsidDel="00000000" w:rsidR="00000000" w:rsidRPr="00000000">
        <w:rPr>
          <w:color w:val="000000"/>
          <w:rtl w:val="0"/>
        </w:rPr>
        <w:t xml:space="preserve">any arrangement made between the Supplier and the Buyer (whether or not such arrangement is made with the assent of the Guarantor)</w:t>
      </w:r>
      <w:r w:rsidDel="00000000" w:rsidR="00000000" w:rsidRPr="00000000">
        <w:rPr>
          <w:rtl w:val="0"/>
        </w:rPr>
      </w:r>
    </w:p>
    <w:p w:rsidR="00000000" w:rsidDel="00000000" w:rsidP="00000000" w:rsidRDefault="00000000" w:rsidRPr="00000000" w14:paraId="0000043A">
      <w:pPr>
        <w:numPr>
          <w:ilvl w:val="0"/>
          <w:numId w:val="16"/>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any amendment to or termination of the Call-Off Contract</w:t>
      </w:r>
      <w:r w:rsidDel="00000000" w:rsidR="00000000" w:rsidRPr="00000000">
        <w:rPr>
          <w:rtl w:val="0"/>
        </w:rPr>
      </w:r>
    </w:p>
    <w:p w:rsidR="00000000" w:rsidDel="00000000" w:rsidP="00000000" w:rsidRDefault="00000000" w:rsidRPr="00000000" w14:paraId="0000043B">
      <w:pPr>
        <w:numPr>
          <w:ilvl w:val="0"/>
          <w:numId w:val="16"/>
        </w:numPr>
        <w:pBdr>
          <w:top w:space="0" w:sz="0" w:val="nil"/>
          <w:left w:space="0" w:sz="0" w:val="nil"/>
          <w:bottom w:space="0" w:sz="0" w:val="nil"/>
          <w:right w:space="0" w:sz="0" w:val="nil"/>
          <w:between w:space="0" w:sz="0" w:val="nil"/>
        </w:pBdr>
        <w:spacing w:after="7" w:lineRule="auto"/>
        <w:ind w:left="0" w:right="14" w:hanging="2"/>
        <w:rPr/>
      </w:pPr>
      <w:r w:rsidDel="00000000" w:rsidR="00000000" w:rsidRPr="00000000">
        <w:rPr>
          <w:color w:val="000000"/>
          <w:rtl w:val="0"/>
        </w:rPr>
        <w:t xml:space="preserve">any forbearance or indulgence as to payment, time, performance or otherwise granted by the Buyer (whether or not such amendment, termination, forbearance or indulgence is made with the assent of the Guarantor)</w:t>
      </w:r>
      <w:r w:rsidDel="00000000" w:rsidR="00000000" w:rsidRPr="00000000">
        <w:rPr>
          <w:rtl w:val="0"/>
        </w:rPr>
      </w:r>
    </w:p>
    <w:p w:rsidR="00000000" w:rsidDel="00000000" w:rsidP="00000000" w:rsidRDefault="00000000" w:rsidRPr="00000000" w14:paraId="0000043C">
      <w:pPr>
        <w:numPr>
          <w:ilvl w:val="0"/>
          <w:numId w:val="16"/>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the Buyer doing (or omitting to do) anything which, but for this provision, might exonerate the Guarantor</w:t>
      </w:r>
      <w:r w:rsidDel="00000000" w:rsidR="00000000" w:rsidRPr="00000000">
        <w:rPr>
          <w:rtl w:val="0"/>
        </w:rPr>
      </w:r>
    </w:p>
    <w:p w:rsidR="00000000" w:rsidDel="00000000" w:rsidP="00000000" w:rsidRDefault="00000000" w:rsidRPr="00000000" w14:paraId="0000043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This Deed of Guarantee will be a continuing security for the Guaranteed Obligations and accordingly:</w:t>
      </w:r>
    </w:p>
    <w:p w:rsidR="00000000" w:rsidDel="00000000" w:rsidP="00000000" w:rsidRDefault="00000000" w:rsidRPr="00000000" w14:paraId="0000043E">
      <w:pPr>
        <w:numPr>
          <w:ilvl w:val="0"/>
          <w:numId w:val="16"/>
        </w:numPr>
        <w:pBdr>
          <w:top w:space="0" w:sz="0" w:val="nil"/>
          <w:left w:space="0" w:sz="0" w:val="nil"/>
          <w:bottom w:space="0" w:sz="0" w:val="nil"/>
          <w:right w:space="0" w:sz="0" w:val="nil"/>
          <w:between w:space="0" w:sz="0" w:val="nil"/>
        </w:pBdr>
        <w:spacing w:after="7" w:lineRule="auto"/>
        <w:ind w:left="0" w:right="14" w:hanging="2"/>
        <w:rPr/>
      </w:pPr>
      <w:r w:rsidDel="00000000" w:rsidR="00000000" w:rsidRPr="00000000">
        <w:rPr>
          <w:color w:val="000000"/>
          <w:rtl w:val="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r w:rsidDel="00000000" w:rsidR="00000000" w:rsidRPr="00000000">
        <w:rPr>
          <w:rtl w:val="0"/>
        </w:rPr>
      </w:r>
    </w:p>
    <w:p w:rsidR="00000000" w:rsidDel="00000000" w:rsidP="00000000" w:rsidRDefault="00000000" w:rsidRPr="00000000" w14:paraId="0000043F">
      <w:pPr>
        <w:numPr>
          <w:ilvl w:val="0"/>
          <w:numId w:val="16"/>
        </w:numPr>
        <w:pBdr>
          <w:top w:space="0" w:sz="0" w:val="nil"/>
          <w:left w:space="0" w:sz="0" w:val="nil"/>
          <w:bottom w:space="0" w:sz="0" w:val="nil"/>
          <w:right w:space="0" w:sz="0" w:val="nil"/>
          <w:between w:space="0" w:sz="0" w:val="nil"/>
        </w:pBdr>
        <w:spacing w:after="7" w:lineRule="auto"/>
        <w:ind w:left="0" w:right="14" w:hanging="2"/>
        <w:rPr/>
      </w:pPr>
      <w:r w:rsidDel="00000000" w:rsidR="00000000" w:rsidRPr="00000000">
        <w:rPr>
          <w:color w:val="000000"/>
          <w:rtl w:val="0"/>
        </w:rP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r w:rsidDel="00000000" w:rsidR="00000000" w:rsidRPr="00000000">
        <w:rPr>
          <w:rtl w:val="0"/>
        </w:rPr>
      </w:r>
    </w:p>
    <w:p w:rsidR="00000000" w:rsidDel="00000000" w:rsidP="00000000" w:rsidRDefault="00000000" w:rsidRPr="00000000" w14:paraId="00000440">
      <w:pPr>
        <w:numPr>
          <w:ilvl w:val="0"/>
          <w:numId w:val="16"/>
        </w:numPr>
        <w:pBdr>
          <w:top w:space="0" w:sz="0" w:val="nil"/>
          <w:left w:space="0" w:sz="0" w:val="nil"/>
          <w:bottom w:space="0" w:sz="0" w:val="nil"/>
          <w:right w:space="0" w:sz="0" w:val="nil"/>
          <w:between w:space="0" w:sz="0" w:val="nil"/>
        </w:pBdr>
        <w:spacing w:after="12" w:lineRule="auto"/>
        <w:ind w:left="0" w:right="14" w:hanging="2"/>
        <w:rPr>
          <w:color w:val="000000"/>
        </w:rPr>
      </w:pPr>
      <w:r w:rsidDel="00000000" w:rsidR="00000000" w:rsidRPr="00000000">
        <w:rPr>
          <w:color w:val="000000"/>
          <w:rtl w:val="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w:t>
      </w:r>
    </w:p>
    <w:p w:rsidR="00000000" w:rsidDel="00000000" w:rsidP="00000000" w:rsidRDefault="00000000" w:rsidRPr="00000000" w14:paraId="00000441">
      <w:pPr>
        <w:numPr>
          <w:ilvl w:val="0"/>
          <w:numId w:val="16"/>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the rights of the Buyer against the Guarantor under this Deed of Guarantee are in addition to, will not be affected by and will not prejudice, any other security, guarantee, indemnity or other rights or remedies available to the Buyer</w:t>
      </w:r>
      <w:r w:rsidDel="00000000" w:rsidR="00000000" w:rsidRPr="00000000">
        <w:rPr>
          <w:rtl w:val="0"/>
        </w:rPr>
      </w:r>
    </w:p>
    <w:p w:rsidR="00000000" w:rsidDel="00000000" w:rsidP="00000000" w:rsidRDefault="00000000" w:rsidRPr="00000000" w14:paraId="0000044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000000" w:rsidDel="00000000" w:rsidP="00000000" w:rsidRDefault="00000000" w:rsidRPr="00000000" w14:paraId="00000443">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Buyer will not be obliged before taking steps to enforce this Deed of Guarantee against the Guarantor to:</w:t>
      </w:r>
    </w:p>
    <w:p w:rsidR="00000000" w:rsidDel="00000000" w:rsidP="00000000" w:rsidRDefault="00000000" w:rsidRPr="00000000" w14:paraId="00000444">
      <w:pPr>
        <w:numPr>
          <w:ilvl w:val="0"/>
          <w:numId w:val="16"/>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obtain </w:t>
      </w:r>
      <w:r w:rsidDel="00000000" w:rsidR="00000000" w:rsidRPr="00000000">
        <w:rPr>
          <w:rtl w:val="0"/>
        </w:rPr>
        <w:t xml:space="preserve">judgement</w:t>
      </w:r>
      <w:r w:rsidDel="00000000" w:rsidR="00000000" w:rsidRPr="00000000">
        <w:rPr>
          <w:color w:val="000000"/>
          <w:rtl w:val="0"/>
        </w:rPr>
        <w:t xml:space="preserve"> against the Supplier or the Guarantor or any third party in any court</w:t>
      </w:r>
      <w:r w:rsidDel="00000000" w:rsidR="00000000" w:rsidRPr="00000000">
        <w:rPr>
          <w:rtl w:val="0"/>
        </w:rPr>
      </w:r>
    </w:p>
    <w:p w:rsidR="00000000" w:rsidDel="00000000" w:rsidP="00000000" w:rsidRDefault="00000000" w:rsidRPr="00000000" w14:paraId="00000445">
      <w:pPr>
        <w:numPr>
          <w:ilvl w:val="0"/>
          <w:numId w:val="16"/>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make or file any claim in a bankruptcy or liquidation of the Supplier or any third party</w:t>
      </w:r>
      <w:r w:rsidDel="00000000" w:rsidR="00000000" w:rsidRPr="00000000">
        <w:rPr>
          <w:rtl w:val="0"/>
        </w:rPr>
      </w:r>
    </w:p>
    <w:p w:rsidR="00000000" w:rsidDel="00000000" w:rsidP="00000000" w:rsidRDefault="00000000" w:rsidRPr="00000000" w14:paraId="00000446">
      <w:pPr>
        <w:numPr>
          <w:ilvl w:val="0"/>
          <w:numId w:val="16"/>
        </w:numPr>
        <w:pBdr>
          <w:top w:space="0" w:sz="0" w:val="nil"/>
          <w:left w:space="0" w:sz="0" w:val="nil"/>
          <w:bottom w:space="0" w:sz="0" w:val="nil"/>
          <w:right w:space="0" w:sz="0" w:val="nil"/>
          <w:between w:space="0" w:sz="0" w:val="nil"/>
        </w:pBdr>
        <w:spacing w:after="20" w:lineRule="auto"/>
        <w:ind w:left="0" w:right="14" w:hanging="2"/>
        <w:rPr/>
      </w:pPr>
      <w:r w:rsidDel="00000000" w:rsidR="00000000" w:rsidRPr="00000000">
        <w:rPr>
          <w:color w:val="000000"/>
          <w:rtl w:val="0"/>
        </w:rPr>
        <w:t xml:space="preserve">take any action against the Supplier or the Guarantor or any third party</w:t>
      </w:r>
      <w:r w:rsidDel="00000000" w:rsidR="00000000" w:rsidRPr="00000000">
        <w:rPr>
          <w:rtl w:val="0"/>
        </w:rPr>
      </w:r>
    </w:p>
    <w:p w:rsidR="00000000" w:rsidDel="00000000" w:rsidP="00000000" w:rsidRDefault="00000000" w:rsidRPr="00000000" w14:paraId="00000447">
      <w:pPr>
        <w:numPr>
          <w:ilvl w:val="0"/>
          <w:numId w:val="16"/>
        </w:numPr>
        <w:pBdr>
          <w:top w:space="0" w:sz="0" w:val="nil"/>
          <w:left w:space="0" w:sz="0" w:val="nil"/>
          <w:bottom w:space="0" w:sz="0" w:val="nil"/>
          <w:right w:space="0" w:sz="0" w:val="nil"/>
          <w:between w:space="0" w:sz="0" w:val="nil"/>
        </w:pBdr>
        <w:spacing w:after="310" w:line="290" w:lineRule="auto"/>
        <w:ind w:left="0" w:right="14" w:hanging="2"/>
        <w:rPr/>
      </w:pPr>
      <w:r w:rsidDel="00000000" w:rsidR="00000000" w:rsidRPr="00000000">
        <w:rPr>
          <w:color w:val="000000"/>
          <w:rtl w:val="0"/>
        </w:rPr>
        <w:t xml:space="preserve">resort to any other security or guarantee or other means of payment</w:t>
      </w: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No action (or inaction) by the Buyer relating to any such security, guarantee or other means of payment will prejudice or affect the liability of the Guarantor.</w:t>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360" w:lineRule="auto"/>
        <w:ind w:left="0" w:right="14" w:hanging="2"/>
        <w:rPr>
          <w:color w:val="000000"/>
        </w:rPr>
      </w:pPr>
      <w:r w:rsidDel="00000000" w:rsidR="00000000" w:rsidRPr="00000000">
        <w:rPr>
          <w:color w:val="000000"/>
          <w:rtl w:val="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000000" w:rsidDel="00000000" w:rsidP="00000000" w:rsidRDefault="00000000" w:rsidRPr="00000000" w14:paraId="0000044B">
      <w:pPr>
        <w:pStyle w:val="Heading3"/>
        <w:ind w:left="1" w:hanging="3"/>
        <w:rPr/>
      </w:pPr>
      <w:r w:rsidDel="00000000" w:rsidR="00000000" w:rsidRPr="00000000">
        <w:rPr>
          <w:rtl w:val="0"/>
        </w:rPr>
        <w:t xml:space="preserve">Representations and warranties</w:t>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hereby represents and warrants to the Buyer that:</w:t>
      </w:r>
    </w:p>
    <w:p w:rsidR="00000000" w:rsidDel="00000000" w:rsidP="00000000" w:rsidRDefault="00000000" w:rsidRPr="00000000" w14:paraId="0000044D">
      <w:pPr>
        <w:numPr>
          <w:ilvl w:val="0"/>
          <w:numId w:val="10"/>
        </w:numPr>
        <w:pBdr>
          <w:top w:space="0" w:sz="0" w:val="nil"/>
          <w:left w:space="0" w:sz="0" w:val="nil"/>
          <w:bottom w:space="0" w:sz="0" w:val="nil"/>
          <w:right w:space="0" w:sz="0" w:val="nil"/>
          <w:between w:space="0" w:sz="0" w:val="nil"/>
        </w:pBdr>
        <w:spacing w:after="11" w:lineRule="auto"/>
        <w:ind w:left="0" w:right="14" w:hanging="2"/>
        <w:rPr/>
      </w:pPr>
      <w:r w:rsidDel="00000000" w:rsidR="00000000" w:rsidRPr="00000000">
        <w:rPr>
          <w:color w:val="000000"/>
          <w:rtl w:val="0"/>
        </w:rPr>
        <w:t xml:space="preserve">the Guarantor is duly incorporated and is a validly existing company under the Laws of its place of incorporation</w:t>
      </w:r>
      <w:r w:rsidDel="00000000" w:rsidR="00000000" w:rsidRPr="00000000">
        <w:rPr>
          <w:rtl w:val="0"/>
        </w:rPr>
      </w:r>
    </w:p>
    <w:p w:rsidR="00000000" w:rsidDel="00000000" w:rsidP="00000000" w:rsidRDefault="00000000" w:rsidRPr="00000000" w14:paraId="0000044E">
      <w:pPr>
        <w:numPr>
          <w:ilvl w:val="0"/>
          <w:numId w:val="10"/>
        </w:numPr>
        <w:pBdr>
          <w:top w:space="0" w:sz="0" w:val="nil"/>
          <w:left w:space="0" w:sz="0" w:val="nil"/>
          <w:bottom w:space="0" w:sz="0" w:val="nil"/>
          <w:right w:space="0" w:sz="0" w:val="nil"/>
          <w:between w:space="0" w:sz="0" w:val="nil"/>
        </w:pBdr>
        <w:spacing w:after="22" w:lineRule="auto"/>
        <w:ind w:left="0" w:right="14" w:hanging="2"/>
        <w:rPr/>
      </w:pPr>
      <w:r w:rsidDel="00000000" w:rsidR="00000000" w:rsidRPr="00000000">
        <w:rPr>
          <w:color w:val="000000"/>
          <w:rtl w:val="0"/>
        </w:rPr>
        <w:t xml:space="preserve">has the capacity to sue or be sued in its own name</w:t>
      </w:r>
      <w:r w:rsidDel="00000000" w:rsidR="00000000" w:rsidRPr="00000000">
        <w:rPr>
          <w:rtl w:val="0"/>
        </w:rPr>
      </w:r>
    </w:p>
    <w:p w:rsidR="00000000" w:rsidDel="00000000" w:rsidP="00000000" w:rsidRDefault="00000000" w:rsidRPr="00000000" w14:paraId="0000044F">
      <w:pPr>
        <w:numPr>
          <w:ilvl w:val="0"/>
          <w:numId w:val="10"/>
        </w:numPr>
        <w:pBdr>
          <w:top w:space="0" w:sz="0" w:val="nil"/>
          <w:left w:space="0" w:sz="0" w:val="nil"/>
          <w:bottom w:space="0" w:sz="0" w:val="nil"/>
          <w:right w:space="0" w:sz="0" w:val="nil"/>
          <w:between w:space="0" w:sz="0" w:val="nil"/>
        </w:pBdr>
        <w:spacing w:after="10" w:lineRule="auto"/>
        <w:ind w:left="0" w:right="14" w:hanging="2"/>
        <w:rPr/>
      </w:pPr>
      <w:r w:rsidDel="00000000" w:rsidR="00000000" w:rsidRPr="00000000">
        <w:rPr>
          <w:color w:val="000000"/>
          <w:rtl w:val="0"/>
        </w:rPr>
        <w:t xml:space="preserve">the Guarantor has power to carry on its business as now being conducted and to own its Property and other assets</w:t>
      </w:r>
      <w:r w:rsidDel="00000000" w:rsidR="00000000" w:rsidRPr="00000000">
        <w:rPr>
          <w:rtl w:val="0"/>
        </w:rPr>
      </w:r>
    </w:p>
    <w:p w:rsidR="00000000" w:rsidDel="00000000" w:rsidP="00000000" w:rsidRDefault="00000000" w:rsidRPr="00000000" w14:paraId="00000450">
      <w:pPr>
        <w:numPr>
          <w:ilvl w:val="0"/>
          <w:numId w:val="10"/>
        </w:numPr>
        <w:pBdr>
          <w:top w:space="0" w:sz="0" w:val="nil"/>
          <w:left w:space="0" w:sz="0" w:val="nil"/>
          <w:bottom w:space="0" w:sz="0" w:val="nil"/>
          <w:right w:space="0" w:sz="0" w:val="nil"/>
          <w:between w:space="0" w:sz="0" w:val="nil"/>
        </w:pBdr>
        <w:spacing w:after="8" w:lineRule="auto"/>
        <w:ind w:left="0" w:right="14" w:hanging="2"/>
        <w:rPr/>
      </w:pPr>
      <w:r w:rsidDel="00000000" w:rsidR="00000000" w:rsidRPr="00000000">
        <w:rPr>
          <w:color w:val="000000"/>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r w:rsidDel="00000000" w:rsidR="00000000" w:rsidRPr="00000000">
        <w:rPr>
          <w:rtl w:val="0"/>
        </w:rPr>
      </w:r>
    </w:p>
    <w:p w:rsidR="00000000" w:rsidDel="00000000" w:rsidP="00000000" w:rsidRDefault="00000000" w:rsidRPr="00000000" w14:paraId="00000451">
      <w:pPr>
        <w:numPr>
          <w:ilvl w:val="0"/>
          <w:numId w:val="10"/>
        </w:numPr>
        <w:pBdr>
          <w:top w:space="0" w:sz="0" w:val="nil"/>
          <w:left w:space="0" w:sz="0" w:val="nil"/>
          <w:bottom w:space="0" w:sz="0" w:val="nil"/>
          <w:right w:space="0" w:sz="0" w:val="nil"/>
          <w:between w:space="0" w:sz="0" w:val="nil"/>
        </w:pBdr>
        <w:spacing w:after="8" w:lineRule="auto"/>
        <w:ind w:left="0" w:right="14" w:hanging="2"/>
        <w:rPr/>
      </w:pPr>
      <w:r w:rsidDel="00000000" w:rsidR="00000000" w:rsidRPr="00000000">
        <w:rPr>
          <w:color w:val="000000"/>
          <w:rtl w:val="0"/>
        </w:rP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r w:rsidDel="00000000" w:rsidR="00000000" w:rsidRPr="00000000">
        <w:rPr>
          <w:rtl w:val="0"/>
        </w:rPr>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 </w:t>
        <w:tab/>
        <w:tab/>
        <w:t xml:space="preserve">the Guarantor's memorandum and articles of association or other equivalent constitutional documents, any existing Law, statute, rule or Regulation or any </w:t>
      </w:r>
      <w:r w:rsidDel="00000000" w:rsidR="00000000" w:rsidRPr="00000000">
        <w:rPr>
          <w:rtl w:val="0"/>
        </w:rPr>
        <w:t xml:space="preserve">judgement</w:t>
      </w:r>
      <w:r w:rsidDel="00000000" w:rsidR="00000000" w:rsidRPr="00000000">
        <w:rPr>
          <w:color w:val="000000"/>
          <w:rtl w:val="0"/>
        </w:rPr>
        <w:t xml:space="preserve">, decree or permit to which the Guarantor is subject</w:t>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after="8" w:lineRule="auto"/>
        <w:ind w:left="0" w:right="14" w:hanging="2"/>
        <w:rPr>
          <w:color w:val="000000"/>
        </w:rPr>
      </w:pPr>
      <w:r w:rsidDel="00000000" w:rsidR="00000000" w:rsidRPr="00000000">
        <w:rPr>
          <w:color w:val="000000"/>
          <w:rtl w:val="0"/>
        </w:rPr>
        <w:t xml:space="preserve">○</w:t>
        <w:tab/>
        <w:tab/>
        <w:t xml:space="preserve">the terms of any agreement or other document to which the Guarantor is a party or which is binding upon it or any of its assets</w:t>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 </w:t>
        <w:tab/>
        <w:tab/>
        <w:t xml:space="preserve">all governmental and other authorisations, approvals, licences and consents, required or desirable</w:t>
      </w:r>
    </w:p>
    <w:p w:rsidR="00000000" w:rsidDel="00000000" w:rsidP="00000000" w:rsidRDefault="00000000" w:rsidRPr="00000000" w14:paraId="00000455">
      <w:pPr>
        <w:pBdr>
          <w:top w:space="0" w:sz="0" w:val="nil"/>
          <w:left w:space="0" w:sz="0" w:val="nil"/>
          <w:bottom w:space="0" w:sz="0" w:val="nil"/>
          <w:right w:space="0" w:sz="0" w:val="nil"/>
          <w:between w:space="0" w:sz="0" w:val="nil"/>
        </w:pBdr>
        <w:spacing w:after="360" w:lineRule="auto"/>
        <w:ind w:left="0" w:right="14" w:hanging="2"/>
        <w:rPr>
          <w:color w:val="000000"/>
        </w:rPr>
      </w:pPr>
      <w:r w:rsidDel="00000000" w:rsidR="00000000" w:rsidRPr="00000000">
        <w:rPr>
          <w:color w:val="000000"/>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456">
      <w:pPr>
        <w:pStyle w:val="Heading3"/>
        <w:ind w:left="1" w:hanging="3"/>
        <w:rPr/>
      </w:pPr>
      <w:r w:rsidDel="00000000" w:rsidR="00000000" w:rsidRPr="00000000">
        <w:rPr>
          <w:rtl w:val="0"/>
        </w:rPr>
        <w:t xml:space="preserve">Payments and set-off</w:t>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rsidDel="00000000" w:rsidR="00000000" w:rsidRPr="00000000">
        <w:rPr>
          <w:rtl w:val="0"/>
        </w:rPr>
        <w:t xml:space="preserve">judgement</w:t>
      </w:r>
      <w:r w:rsidDel="00000000" w:rsidR="00000000" w:rsidRPr="00000000">
        <w:rPr>
          <w:color w:val="000000"/>
          <w:rtl w:val="0"/>
        </w:rPr>
        <w:t xml:space="preserve">.</w:t>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360" w:lineRule="auto"/>
        <w:ind w:left="0" w:right="14" w:hanging="2"/>
        <w:rPr>
          <w:color w:val="000000"/>
        </w:rPr>
      </w:pPr>
      <w:r w:rsidDel="00000000" w:rsidR="00000000" w:rsidRPr="00000000">
        <w:rPr>
          <w:color w:val="000000"/>
          <w:rtl w:val="0"/>
        </w:rPr>
        <w:t xml:space="preserve">The Guarantor will reimburse the Buyer for all legal and other costs (including VAT) incurred by the Buyer in connection with the enforcement of this Deed of Guarantee.</w:t>
      </w:r>
    </w:p>
    <w:p w:rsidR="00000000" w:rsidDel="00000000" w:rsidP="00000000" w:rsidRDefault="00000000" w:rsidRPr="00000000" w14:paraId="0000045A">
      <w:pPr>
        <w:pStyle w:val="Heading3"/>
        <w:spacing w:after="2" w:line="240" w:lineRule="auto"/>
        <w:ind w:left="1" w:hanging="3"/>
        <w:rPr/>
      </w:pPr>
      <w:r w:rsidDel="00000000" w:rsidR="00000000" w:rsidRPr="00000000">
        <w:rPr>
          <w:rtl w:val="0"/>
        </w:rPr>
      </w:r>
    </w:p>
    <w:p w:rsidR="00000000" w:rsidDel="00000000" w:rsidP="00000000" w:rsidRDefault="00000000" w:rsidRPr="00000000" w14:paraId="0000045B">
      <w:pPr>
        <w:pStyle w:val="Heading3"/>
        <w:spacing w:after="2" w:line="240" w:lineRule="auto"/>
        <w:ind w:left="1" w:hanging="3"/>
        <w:rPr/>
      </w:pPr>
      <w:r w:rsidDel="00000000" w:rsidR="00000000" w:rsidRPr="00000000">
        <w:rPr>
          <w:rtl w:val="0"/>
        </w:rPr>
      </w:r>
    </w:p>
    <w:p w:rsidR="00000000" w:rsidDel="00000000" w:rsidP="00000000" w:rsidRDefault="00000000" w:rsidRPr="00000000" w14:paraId="0000045C">
      <w:pPr>
        <w:pStyle w:val="Heading3"/>
        <w:ind w:left="1" w:hanging="3"/>
        <w:rPr/>
      </w:pPr>
      <w:r w:rsidDel="00000000" w:rsidR="00000000" w:rsidRPr="00000000">
        <w:rPr>
          <w:rtl w:val="0"/>
        </w:rPr>
        <w:t xml:space="preserve">Guarantor’s acknowledgement</w:t>
      </w:r>
    </w:p>
    <w:p w:rsidR="00000000" w:rsidDel="00000000" w:rsidP="00000000" w:rsidRDefault="00000000" w:rsidRPr="00000000" w14:paraId="0000045D">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000000" w:rsidDel="00000000" w:rsidP="00000000" w:rsidRDefault="00000000" w:rsidRPr="00000000" w14:paraId="0000045E">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p w:rsidR="00000000" w:rsidDel="00000000" w:rsidP="00000000" w:rsidRDefault="00000000" w:rsidRPr="00000000" w14:paraId="0000045F">
      <w:pPr>
        <w:pStyle w:val="Heading3"/>
        <w:ind w:left="1" w:hanging="3"/>
        <w:rPr/>
      </w:pPr>
      <w:r w:rsidDel="00000000" w:rsidR="00000000" w:rsidRPr="00000000">
        <w:rPr>
          <w:rtl w:val="0"/>
        </w:rPr>
        <w:t xml:space="preserve">Assignment</w:t>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may not assign or transfer any of its rights or obligations under this Deed of Guarantee.</w:t>
      </w:r>
    </w:p>
    <w:p w:rsidR="00000000" w:rsidDel="00000000" w:rsidP="00000000" w:rsidRDefault="00000000" w:rsidRPr="00000000" w14:paraId="00000462">
      <w:pPr>
        <w:pStyle w:val="Heading3"/>
        <w:ind w:left="1" w:hanging="3"/>
        <w:rPr/>
      </w:pPr>
      <w:r w:rsidDel="00000000" w:rsidR="00000000" w:rsidRPr="00000000">
        <w:rPr>
          <w:rtl w:val="0"/>
        </w:rPr>
        <w:t xml:space="preserve">Severance</w:t>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360" w:lineRule="auto"/>
        <w:ind w:left="0" w:right="14" w:hanging="2"/>
        <w:rPr>
          <w:color w:val="000000"/>
        </w:rPr>
      </w:pPr>
      <w:r w:rsidDel="00000000" w:rsidR="00000000" w:rsidRPr="00000000">
        <w:rPr>
          <w:color w:val="000000"/>
          <w:rtl w:val="0"/>
        </w:rP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000000" w:rsidDel="00000000" w:rsidP="00000000" w:rsidRDefault="00000000" w:rsidRPr="00000000" w14:paraId="00000464">
      <w:pPr>
        <w:pStyle w:val="Heading3"/>
        <w:ind w:left="1" w:hanging="3"/>
        <w:rPr/>
      </w:pPr>
      <w:r w:rsidDel="00000000" w:rsidR="00000000" w:rsidRPr="00000000">
        <w:rPr>
          <w:rtl w:val="0"/>
        </w:rPr>
        <w:t xml:space="preserve">Third-party rights</w:t>
      </w:r>
    </w:p>
    <w:p w:rsidR="00000000" w:rsidDel="00000000" w:rsidP="00000000" w:rsidRDefault="00000000" w:rsidRPr="00000000" w14:paraId="00000465">
      <w:pPr>
        <w:pBdr>
          <w:top w:space="0" w:sz="0" w:val="nil"/>
          <w:left w:space="0" w:sz="0" w:val="nil"/>
          <w:bottom w:space="0" w:sz="0" w:val="nil"/>
          <w:right w:space="0" w:sz="0" w:val="nil"/>
          <w:between w:space="0" w:sz="0" w:val="nil"/>
        </w:pBdr>
        <w:spacing w:after="360" w:line="276" w:lineRule="auto"/>
        <w:ind w:left="0" w:right="54" w:hanging="2"/>
        <w:jc w:val="both"/>
        <w:rPr>
          <w:color w:val="000000"/>
        </w:rPr>
      </w:pPr>
      <w:r w:rsidDel="00000000" w:rsidR="00000000" w:rsidRPr="00000000">
        <w:rPr>
          <w:color w:val="000000"/>
          <w:rtl w:val="0"/>
        </w:rP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000000" w:rsidDel="00000000" w:rsidP="00000000" w:rsidRDefault="00000000" w:rsidRPr="00000000" w14:paraId="00000466">
      <w:pPr>
        <w:pStyle w:val="Heading3"/>
        <w:ind w:left="1" w:hanging="3"/>
        <w:rPr/>
      </w:pPr>
      <w:r w:rsidDel="00000000" w:rsidR="00000000" w:rsidRPr="00000000">
        <w:rPr>
          <w:rtl w:val="0"/>
        </w:rPr>
        <w:t xml:space="preserve">Governing law</w:t>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This Deed of Guarantee, and any non-Contractual obligations arising out of or in connection with it, will be governed by and construed in accordance with English Law.</w:t>
      </w:r>
    </w:p>
    <w:p w:rsidR="00000000" w:rsidDel="00000000" w:rsidP="00000000" w:rsidRDefault="00000000" w:rsidRPr="00000000" w14:paraId="00000468">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469">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46A">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000000" w:rsidDel="00000000" w:rsidP="00000000" w:rsidRDefault="00000000" w:rsidRPr="00000000" w14:paraId="0000046B">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[The Guarantor hereby irrevocably designates, appoints and empowers [</w:t>
      </w:r>
      <w:r w:rsidDel="00000000" w:rsidR="00000000" w:rsidRPr="00000000">
        <w:rPr>
          <w:b w:val="1"/>
          <w:bCs w:val="1"/>
          <w:color w:val="000000"/>
          <w:rtl w:val="0"/>
        </w:rPr>
        <w:t xml:space="preserve">enter the Supplier name</w:t>
      </w:r>
      <w:r w:rsidDel="00000000" w:rsidR="00000000" w:rsidRPr="00000000">
        <w:rPr>
          <w:color w:val="000000"/>
          <w:rtl w:val="0"/>
        </w:rPr>
        <w:t xml:space="preserve">] [or a suitable alternative to be agreed if the Supplier's registered office is not in England or Wales] either at its registered office or on fax number [</w:t>
      </w:r>
      <w:r w:rsidDel="00000000" w:rsidR="00000000" w:rsidRPr="00000000">
        <w:rPr>
          <w:b w:val="1"/>
          <w:bCs w:val="1"/>
          <w:color w:val="000000"/>
          <w:rtl w:val="0"/>
        </w:rPr>
        <w:t xml:space="preserve">insert fax number</w:t>
      </w:r>
      <w:r w:rsidDel="00000000" w:rsidR="00000000" w:rsidRPr="00000000">
        <w:rPr>
          <w:color w:val="000000"/>
          <w:rtl w:val="0"/>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46C">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EXECUTED as a DEED by</w:t>
      </w:r>
    </w:p>
    <w:p w:rsidR="00000000" w:rsidDel="00000000" w:rsidP="00000000" w:rsidRDefault="00000000" w:rsidRPr="00000000" w14:paraId="0000046E">
      <w:pPr>
        <w:pStyle w:val="Heading4"/>
        <w:ind w:left="0" w:right="3672" w:hanging="2"/>
        <w:rPr/>
      </w:pPr>
      <w:r w:rsidDel="00000000" w:rsidR="00000000" w:rsidRPr="00000000">
        <w:rPr>
          <w:b w:val="0"/>
          <w:bCs w:val="0"/>
          <w:rtl w:val="0"/>
        </w:rPr>
        <w:t xml:space="preserve">[</w:t>
      </w:r>
      <w:r w:rsidDel="00000000" w:rsidR="00000000" w:rsidRPr="00000000">
        <w:rPr>
          <w:rtl w:val="0"/>
        </w:rPr>
        <w:t xml:space="preserve">Insert name of the Guarantor</w:t>
      </w:r>
      <w:r w:rsidDel="00000000" w:rsidR="00000000" w:rsidRPr="00000000">
        <w:rPr>
          <w:b w:val="0"/>
          <w:bCs w:val="0"/>
          <w:rtl w:val="0"/>
        </w:rPr>
        <w:t xml:space="preserve">] acting by [</w:t>
      </w:r>
      <w:r w:rsidDel="00000000" w:rsidR="00000000" w:rsidRPr="00000000">
        <w:rPr>
          <w:rtl w:val="0"/>
        </w:rPr>
        <w:t xml:space="preserve">Insert names</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310" w:line="290" w:lineRule="auto"/>
        <w:ind w:left="0" w:right="14" w:hanging="2"/>
        <w:rPr>
          <w:color w:val="000000"/>
        </w:rPr>
      </w:pPr>
      <w:r w:rsidDel="00000000" w:rsidR="00000000" w:rsidRPr="00000000">
        <w:rPr>
          <w:color w:val="000000"/>
          <w:rtl w:val="0"/>
        </w:rPr>
        <w:t xml:space="preserve">Director</w:t>
      </w:r>
    </w:p>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color w:val="000000"/>
          <w:rtl w:val="0"/>
        </w:rPr>
        <w:tab/>
        <w:t xml:space="preserve">Director/Secretary </w:t>
        <w:tab/>
      </w:r>
    </w:p>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tabs>
          <w:tab w:val="center" w:leader="none" w:pos="2006"/>
          <w:tab w:val="center" w:leader="none" w:pos="5773"/>
        </w:tabs>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47B">
      <w:pPr>
        <w:pStyle w:val="Heading2"/>
        <w:ind w:left="1" w:hanging="3"/>
        <w:rPr/>
      </w:pPr>
      <w:bookmarkStart w:colFirst="0" w:colLast="0" w:name="_heading=h.dfphgy4b9nkl" w:id="12"/>
      <w:bookmarkEnd w:id="12"/>
      <w:r w:rsidDel="00000000" w:rsidR="00000000" w:rsidRPr="00000000">
        <w:rPr>
          <w:rtl w:val="0"/>
        </w:rPr>
      </w:r>
    </w:p>
    <w:p w:rsidR="00000000" w:rsidDel="00000000" w:rsidP="00000000" w:rsidRDefault="00000000" w:rsidRPr="00000000" w14:paraId="0000047C">
      <w:pPr>
        <w:pStyle w:val="Heading2"/>
        <w:ind w:left="1" w:hanging="3"/>
        <w:rPr/>
      </w:pPr>
      <w:bookmarkStart w:colFirst="0" w:colLast="0" w:name="_heading=h.s7s3qlncufb" w:id="13"/>
      <w:bookmarkEnd w:id="13"/>
      <w:r w:rsidDel="00000000" w:rsidR="00000000" w:rsidRPr="00000000">
        <w:rPr>
          <w:rtl w:val="0"/>
        </w:rPr>
      </w:r>
    </w:p>
    <w:p w:rsidR="00000000" w:rsidDel="00000000" w:rsidP="00000000" w:rsidRDefault="00000000" w:rsidRPr="00000000" w14:paraId="0000047D">
      <w:pPr>
        <w:pStyle w:val="Heading2"/>
        <w:ind w:left="1" w:hanging="3"/>
        <w:rPr/>
      </w:pPr>
      <w:bookmarkStart w:colFirst="0" w:colLast="0" w:name="_heading=h.lnwayxw9c0ai" w:id="14"/>
      <w:bookmarkEnd w:id="14"/>
      <w:r w:rsidDel="00000000" w:rsidR="00000000" w:rsidRPr="00000000">
        <w:rPr>
          <w:rtl w:val="0"/>
        </w:rPr>
      </w:r>
    </w:p>
    <w:p w:rsidR="00000000" w:rsidDel="00000000" w:rsidP="00000000" w:rsidRDefault="00000000" w:rsidRPr="00000000" w14:paraId="0000047E">
      <w:pPr>
        <w:pStyle w:val="Heading2"/>
        <w:ind w:left="-1.9999999999999998" w:firstLine="0"/>
        <w:rPr/>
      </w:pPr>
      <w:bookmarkStart w:colFirst="0" w:colLast="0" w:name="_heading=h.392evlqivoc5" w:id="15"/>
      <w:bookmarkEnd w:id="15"/>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pStyle w:val="Heading2"/>
        <w:ind w:left="-1.9999999999999998" w:firstLine="0"/>
        <w:rPr/>
      </w:pPr>
      <w:bookmarkStart w:colFirst="0" w:colLast="0" w:name="_heading=h.nyd8g6to7jcl" w:id="16"/>
      <w:bookmarkEnd w:id="16"/>
      <w:r w:rsidDel="00000000" w:rsidR="00000000" w:rsidRPr="00000000">
        <w:rPr>
          <w:rtl w:val="0"/>
        </w:rPr>
        <w:t xml:space="preserve">Schedule 6: Glossary and interpretations</w:t>
      </w:r>
    </w:p>
    <w:p w:rsidR="00000000" w:rsidDel="00000000" w:rsidP="00000000" w:rsidRDefault="00000000" w:rsidRPr="00000000" w14:paraId="00000481">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color w:val="000000"/>
          <w:rtl w:val="0"/>
        </w:rPr>
        <w:t xml:space="preserve">In this Call-Off Contract the following expressions mean:</w:t>
      </w:r>
    </w:p>
    <w:p w:rsidR="00000000" w:rsidDel="00000000" w:rsidP="00000000" w:rsidRDefault="00000000" w:rsidRPr="00000000" w14:paraId="00000482">
      <w:pPr>
        <w:pBdr>
          <w:top w:space="0" w:sz="0" w:val="nil"/>
          <w:left w:space="0" w:sz="0" w:val="nil"/>
          <w:bottom w:space="0" w:sz="0" w:val="nil"/>
          <w:right w:space="0" w:sz="0" w:val="nil"/>
          <w:between w:space="0" w:sz="0" w:val="nil"/>
        </w:pBdr>
        <w:ind w:left="0" w:right="14" w:hanging="2"/>
        <w:rPr>
          <w:color w:val="000000"/>
        </w:rPr>
      </w:pPr>
      <w:r w:rsidDel="00000000" w:rsidR="00000000" w:rsidRPr="00000000">
        <w:rPr>
          <w:rtl w:val="0"/>
        </w:rPr>
      </w:r>
    </w:p>
    <w:tbl>
      <w:tblPr>
        <w:tblStyle w:val="Table17"/>
        <w:tblW w:w="8901.0" w:type="dxa"/>
        <w:jc w:val="left"/>
        <w:tblInd w:w="-10.0" w:type="dxa"/>
        <w:tblLayout w:type="fixed"/>
        <w:tblLook w:val="0000"/>
      </w:tblPr>
      <w:tblGrid>
        <w:gridCol w:w="2622"/>
        <w:gridCol w:w="6279"/>
        <w:tblGridChange w:id="0">
          <w:tblGrid>
            <w:gridCol w:w="2622"/>
            <w:gridCol w:w="6279"/>
          </w:tblGrid>
        </w:tblGridChange>
      </w:tblGrid>
      <w:tr>
        <w:trPr>
          <w:cantSplit w:val="0"/>
          <w:trHeight w:val="17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Expression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Meaning</w:t>
            </w:r>
            <w:r w:rsidDel="00000000" w:rsidR="00000000" w:rsidRPr="00000000">
              <w:rPr>
                <w:rtl w:val="0"/>
              </w:rPr>
            </w:r>
          </w:p>
        </w:tc>
      </w:tr>
      <w:tr>
        <w:trPr>
          <w:cantSplit w:val="0"/>
          <w:trHeight w:val="86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Additional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services ancillary to the G-Cloud Services that are in the scope of Framework Agreement Clause 2 (Services) which a Buyer may request.</w:t>
            </w:r>
          </w:p>
        </w:tc>
      </w:tr>
      <w:tr>
        <w:trPr>
          <w:cantSplit w:val="0"/>
          <w:trHeight w:val="53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Admission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agreement to be entered into to enable the Supplier to participate in the relevant Civil Service pension scheme(s).</w:t>
            </w:r>
          </w:p>
        </w:tc>
      </w:tr>
      <w:tr>
        <w:trPr>
          <w:cantSplit w:val="0"/>
          <w:trHeight w:val="5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Application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response submitted by the Supplier to the Invitation to Tender (known as the Invitation to Apply on the Platform).</w:t>
            </w:r>
          </w:p>
        </w:tc>
      </w:tr>
      <w:tr>
        <w:trPr>
          <w:cantSplit w:val="0"/>
          <w:trHeight w:val="52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Audit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 audit carried out under the incorporated Framework Agreement clauses.</w:t>
            </w:r>
          </w:p>
        </w:tc>
      </w:tr>
      <w:tr>
        <w:trPr>
          <w:cantSplit w:val="0"/>
          <w:trHeight w:val="349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Background IPRs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38" w:line="249" w:lineRule="auto"/>
              <w:ind w:left="0" w:hanging="2"/>
              <w:rPr>
                <w:color w:val="000000"/>
              </w:rPr>
            </w:pPr>
            <w:r w:rsidDel="00000000" w:rsidR="00000000" w:rsidRPr="00000000">
              <w:rPr>
                <w:color w:val="000000"/>
                <w:rtl w:val="0"/>
              </w:rPr>
              <w:t xml:space="preserve">For each Party, IPRs:</w:t>
            </w:r>
          </w:p>
          <w:p w:rsidR="00000000" w:rsidDel="00000000" w:rsidP="00000000" w:rsidRDefault="00000000" w:rsidRPr="00000000" w14:paraId="0000048F">
            <w:pPr>
              <w:numPr>
                <w:ilvl w:val="0"/>
                <w:numId w:val="4"/>
              </w:numPr>
              <w:pBdr>
                <w:top w:space="0" w:sz="0" w:val="nil"/>
                <w:left w:space="0" w:sz="0" w:val="nil"/>
                <w:bottom w:space="0" w:sz="0" w:val="nil"/>
                <w:right w:space="0" w:sz="0" w:val="nil"/>
                <w:between w:space="0" w:sz="0" w:val="nil"/>
              </w:pBdr>
              <w:spacing w:after="8" w:line="249" w:lineRule="auto"/>
              <w:ind w:left="0" w:right="31" w:hanging="2"/>
              <w:rPr/>
            </w:pPr>
            <w:r w:rsidDel="00000000" w:rsidR="00000000" w:rsidRPr="00000000">
              <w:rPr>
                <w:color w:val="000000"/>
                <w:rtl w:val="0"/>
              </w:rPr>
              <w:t xml:space="preserve">owned by that Party before the date of this Call-Off Contract</w:t>
            </w:r>
            <w:r w:rsidDel="00000000" w:rsidR="00000000" w:rsidRPr="00000000">
              <w:rPr>
                <w:rtl w:val="0"/>
              </w:rPr>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line="276" w:lineRule="auto"/>
              <w:ind w:left="0" w:right="27" w:hanging="2"/>
              <w:rPr>
                <w:color w:val="000000"/>
              </w:rPr>
            </w:pPr>
            <w:r w:rsidDel="00000000" w:rsidR="00000000" w:rsidRPr="00000000">
              <w:rPr>
                <w:color w:val="000000"/>
                <w:rtl w:val="0"/>
              </w:rPr>
              <w:t xml:space="preserve">(as may be enhanced and/or modified but not as a consequence of the Services) including IPRs contained in any of the Party's Know-How, documentation and processes</w:t>
            </w:r>
          </w:p>
          <w:p w:rsidR="00000000" w:rsidDel="00000000" w:rsidP="00000000" w:rsidRDefault="00000000" w:rsidRPr="00000000" w14:paraId="00000491">
            <w:pPr>
              <w:numPr>
                <w:ilvl w:val="0"/>
                <w:numId w:val="4"/>
              </w:numPr>
              <w:pBdr>
                <w:top w:space="0" w:sz="0" w:val="nil"/>
                <w:left w:space="0" w:sz="0" w:val="nil"/>
                <w:bottom w:space="0" w:sz="0" w:val="nil"/>
                <w:right w:space="0" w:sz="0" w:val="nil"/>
                <w:between w:space="0" w:sz="0" w:val="nil"/>
              </w:pBdr>
              <w:spacing w:after="215" w:line="276" w:lineRule="auto"/>
              <w:ind w:left="0" w:right="31" w:hanging="2"/>
              <w:rPr/>
            </w:pPr>
            <w:r w:rsidDel="00000000" w:rsidR="00000000" w:rsidRPr="00000000">
              <w:rPr>
                <w:color w:val="000000"/>
                <w:rtl w:val="0"/>
              </w:rPr>
              <w:t xml:space="preserve">created by the Party independently of this Call-Off Contract, or</w:t>
            </w:r>
            <w:r w:rsidDel="00000000" w:rsidR="00000000" w:rsidRPr="00000000">
              <w:rPr>
                <w:rtl w:val="0"/>
              </w:rPr>
            </w:r>
          </w:p>
          <w:p w:rsidR="00000000" w:rsidDel="00000000" w:rsidP="00000000" w:rsidRDefault="00000000" w:rsidRPr="00000000" w14:paraId="0000049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For the Buyer, Crown Copyright which isn’t available to the Supplier otherwise than under this Call-Off Contract, but excluding IPRs owned by that Party in Buyer software or Supplier software.</w:t>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Buyer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contracting authority ordering services as set out in the Order Form.</w:t>
            </w:r>
          </w:p>
        </w:tc>
      </w:tr>
      <w:tr>
        <w:trPr>
          <w:cantSplit w:val="0"/>
          <w:trHeight w:val="72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Buyer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All data supplied by the Buyer to the Supplier including Personal Data and Service Data that is owned and managed by the Buyer.</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Buyer Personal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Personal Data supplied by the Buyer to the Supplier for purposes of, or in connection with, this Call-Off Contract.</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Buyer Representative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87.0" w:type="dxa"/>
            </w:tcMar>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representative appointed by the Buyer under this Call-Off Contract.</w:t>
            </w:r>
          </w:p>
        </w:tc>
      </w:tr>
    </w:tbl>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18"/>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183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9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Buyer Software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9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Software owned by or licensed to the Buyer (other than under this Agreement), which is or will be used by the Supplier to provide the Services.</w:t>
            </w:r>
          </w:p>
        </w:tc>
      </w:tr>
      <w:tr>
        <w:trPr>
          <w:cantSplit w:val="0"/>
          <w:trHeight w:val="1265"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9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Call-Off 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9F">
            <w:pPr>
              <w:pBdr>
                <w:top w:space="0" w:sz="0" w:val="nil"/>
                <w:left w:space="0" w:sz="0" w:val="nil"/>
                <w:bottom w:space="0" w:sz="0" w:val="nil"/>
                <w:right w:space="0" w:sz="0" w:val="nil"/>
                <w:between w:space="0" w:sz="0" w:val="nil"/>
              </w:pBdr>
              <w:spacing w:after="1" w:line="249" w:lineRule="auto"/>
              <w:ind w:left="0" w:hanging="2"/>
              <w:rPr>
                <w:color w:val="000000"/>
              </w:rPr>
            </w:pPr>
            <w:r w:rsidDel="00000000" w:rsidR="00000000" w:rsidRPr="00000000">
              <w:rPr>
                <w:color w:val="000000"/>
                <w:rtl w:val="0"/>
              </w:rPr>
              <w:t xml:space="preserve">This call-off contract entered into following the provisions of the</w:t>
            </w:r>
            <w:r w:rsidDel="00000000" w:rsidR="00000000" w:rsidRPr="00000000">
              <w:rPr>
                <w:rtl w:val="0"/>
              </w:rPr>
              <w:t xml:space="preserve"> </w:t>
            </w:r>
            <w:r w:rsidDel="00000000" w:rsidR="00000000" w:rsidRPr="00000000">
              <w:rPr>
                <w:color w:val="000000"/>
                <w:rtl w:val="0"/>
              </w:rPr>
              <w:t xml:space="preserve">Framework Agreement for the provision of Services made between the Buyer and the Supplier comprising the Order Form, the Call-Off terms and conditions, the Call-Off schedules and the Collaboration Agreement.</w:t>
            </w:r>
          </w:p>
        </w:tc>
      </w:tr>
      <w:tr>
        <w:trPr>
          <w:cantSplit w:val="0"/>
          <w:trHeight w:val="469"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Charges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prices (excluding any applicable VAT), payable to the Supplier by the Buyer under this Call-Off Contract.</w:t>
            </w:r>
          </w:p>
        </w:tc>
      </w:tr>
      <w:tr>
        <w:trPr>
          <w:cantSplit w:val="0"/>
          <w:trHeight w:val="1336"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Collaboration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 agreement, substantially in the </w:t>
            </w:r>
            <w:r w:rsidDel="00000000" w:rsidR="00000000" w:rsidRPr="00000000">
              <w:rPr>
                <w:rtl w:val="0"/>
              </w:rPr>
              <w:t xml:space="preserve">form, set</w:t>
            </w:r>
            <w:r w:rsidDel="00000000" w:rsidR="00000000" w:rsidRPr="00000000">
              <w:rPr>
                <w:color w:val="000000"/>
                <w:rtl w:val="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trPr>
          <w:cantSplit w:val="0"/>
          <w:trHeight w:val="54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Commercially Sensitive</w:t>
            </w:r>
            <w:r w:rsidDel="00000000" w:rsidR="00000000" w:rsidRPr="00000000">
              <w:rPr>
                <w:color w:val="000000"/>
                <w:rtl w:val="0"/>
              </w:rPr>
              <w:t xml:space="preserve"> </w:t>
            </w:r>
            <w:r w:rsidDel="00000000" w:rsidR="00000000" w:rsidRPr="00000000">
              <w:rPr>
                <w:b w:val="1"/>
                <w:bCs w:val="1"/>
                <w:color w:val="000000"/>
                <w:rtl w:val="0"/>
              </w:rPr>
              <w:t xml:space="preserve">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5">
            <w:pPr>
              <w:pBdr>
                <w:top w:space="0" w:sz="0" w:val="nil"/>
                <w:left w:space="0" w:sz="0" w:val="nil"/>
                <w:bottom w:space="0" w:sz="0" w:val="nil"/>
                <w:right w:space="0" w:sz="0" w:val="nil"/>
                <w:between w:space="0" w:sz="0" w:val="nil"/>
              </w:pBdr>
              <w:spacing w:line="249" w:lineRule="auto"/>
              <w:ind w:left="0" w:right="6" w:hanging="2"/>
              <w:rPr>
                <w:color w:val="000000"/>
              </w:rPr>
            </w:pPr>
            <w:r w:rsidDel="00000000" w:rsidR="00000000" w:rsidRPr="00000000">
              <w:rPr>
                <w:color w:val="000000"/>
                <w:rtl w:val="0"/>
              </w:rPr>
              <w:t xml:space="preserve">Information, which the Buyer has been notified about by the Supplier in writing before the Start date with full details of why the Information is deemed to be commercially sensitive.</w:t>
            </w:r>
          </w:p>
        </w:tc>
      </w:tr>
      <w:tr>
        <w:trPr>
          <w:cantSplit w:val="0"/>
          <w:trHeight w:val="2546"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Confidential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7">
            <w:pPr>
              <w:pBdr>
                <w:top w:space="0" w:sz="0" w:val="nil"/>
                <w:left w:space="0" w:sz="0" w:val="nil"/>
                <w:bottom w:space="0" w:sz="0" w:val="nil"/>
                <w:right w:space="0" w:sz="0" w:val="nil"/>
                <w:between w:space="0" w:sz="0" w:val="nil"/>
              </w:pBdr>
              <w:spacing w:line="300" w:lineRule="auto"/>
              <w:ind w:left="0" w:hanging="2"/>
              <w:rPr>
                <w:color w:val="000000"/>
              </w:rPr>
            </w:pPr>
            <w:r w:rsidDel="00000000" w:rsidR="00000000" w:rsidRPr="00000000">
              <w:rPr>
                <w:color w:val="000000"/>
                <w:rtl w:val="0"/>
              </w:rPr>
              <w:t xml:space="preserve">Data, Personal Data and any information, which may include (but isn’t limited to) any:</w:t>
            </w:r>
          </w:p>
          <w:p w:rsidR="00000000" w:rsidDel="00000000" w:rsidP="00000000" w:rsidRDefault="00000000" w:rsidRPr="00000000" w14:paraId="000004A8">
            <w:pPr>
              <w:numPr>
                <w:ilvl w:val="0"/>
                <w:numId w:val="6"/>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color w:val="000000"/>
                <w:rtl w:val="0"/>
              </w:rPr>
              <w:t xml:space="preserve">information about business, affairs, developments, trade secrets, know-how, personnel, and third parties, including all Intellectual Property Rights (IPRs), together with all information derived from any of the above</w:t>
            </w:r>
            <w:r w:rsidDel="00000000" w:rsidR="00000000" w:rsidRPr="00000000">
              <w:rPr>
                <w:rtl w:val="0"/>
              </w:rPr>
            </w:r>
          </w:p>
          <w:p w:rsidR="00000000" w:rsidDel="00000000" w:rsidP="00000000" w:rsidRDefault="00000000" w:rsidRPr="00000000" w14:paraId="000004A9">
            <w:pPr>
              <w:numPr>
                <w:ilvl w:val="0"/>
                <w:numId w:val="6"/>
              </w:numPr>
              <w:pBdr>
                <w:top w:space="0" w:sz="0" w:val="nil"/>
                <w:left w:space="0" w:sz="0" w:val="nil"/>
                <w:bottom w:space="0" w:sz="0" w:val="nil"/>
                <w:right w:space="0" w:sz="0" w:val="nil"/>
                <w:between w:space="0" w:sz="0" w:val="nil"/>
              </w:pBdr>
              <w:spacing w:line="249" w:lineRule="auto"/>
              <w:ind w:left="0" w:hanging="2"/>
              <w:rPr/>
            </w:pPr>
            <w:r w:rsidDel="00000000" w:rsidR="00000000" w:rsidRPr="00000000">
              <w:rPr>
                <w:color w:val="000000"/>
                <w:rtl w:val="0"/>
              </w:rPr>
              <w:t xml:space="preserve">other information clearly designated as being confidential or which ought reasonably be considered to be confidential (whether or not it is marked 'confidential').</w:t>
            </w:r>
            <w:r w:rsidDel="00000000" w:rsidR="00000000" w:rsidRPr="00000000">
              <w:rPr>
                <w:rtl w:val="0"/>
              </w:rPr>
            </w:r>
          </w:p>
        </w:tc>
      </w:tr>
      <w:tr>
        <w:trPr>
          <w:cantSplit w:val="0"/>
          <w:trHeight w:val="764"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Control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‘Control’ as defined in section 1124 and 450 of the Corporation Tax Act 2010. 'Controls' and 'Controlled' will be interpreted accordingly.</w:t>
            </w:r>
          </w:p>
        </w:tc>
      </w:tr>
      <w:tr>
        <w:trPr>
          <w:cantSplit w:val="0"/>
          <w:trHeight w:val="1294"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Controller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Takes the meaning given in the UK GDPR.</w:t>
            </w:r>
          </w:p>
        </w:tc>
      </w:tr>
      <w:tr>
        <w:trPr>
          <w:cantSplit w:val="0"/>
          <w:trHeight w:val="1407"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Crown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63.0" w:type="dxa"/>
            </w:tcMar>
          </w:tcPr>
          <w:p w:rsidR="00000000" w:rsidDel="00000000" w:rsidP="00000000" w:rsidRDefault="00000000" w:rsidRPr="00000000" w14:paraId="000004A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19"/>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1299"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Data Loss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2">
            <w:pPr>
              <w:pBdr>
                <w:top w:space="0" w:sz="0" w:val="nil"/>
                <w:left w:space="0" w:sz="0" w:val="nil"/>
                <w:bottom w:space="0" w:sz="0" w:val="nil"/>
                <w:right w:space="0" w:sz="0" w:val="nil"/>
                <w:between w:space="0" w:sz="0" w:val="nil"/>
              </w:pBdr>
              <w:spacing w:line="249" w:lineRule="auto"/>
              <w:ind w:left="0" w:right="45" w:hanging="2"/>
              <w:rPr>
                <w:color w:val="000000"/>
              </w:rPr>
            </w:pPr>
            <w:r w:rsidDel="00000000" w:rsidR="00000000" w:rsidRPr="00000000">
              <w:rPr>
                <w:color w:val="000000"/>
                <w:rtl w:val="0"/>
              </w:rPr>
              <w:t xml:space="preserve">Event that results, or may result, in unauthorised access to Personal Data held by the Processor under this Call-Off Contract and/or actual or potential loss and/or destruction of Personal Data in breach of this Agreement, including any Personal Data Breach.</w:t>
            </w:r>
          </w:p>
        </w:tc>
      </w:tr>
      <w:tr>
        <w:trPr>
          <w:cantSplit w:val="0"/>
          <w:trHeight w:val="472"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Data Protection Impact</w:t>
            </w:r>
            <w:r w:rsidDel="00000000" w:rsidR="00000000" w:rsidRPr="00000000">
              <w:rPr>
                <w:color w:val="000000"/>
                <w:rtl w:val="0"/>
              </w:rPr>
              <w:t xml:space="preserve"> </w:t>
            </w:r>
            <w:r w:rsidDel="00000000" w:rsidR="00000000" w:rsidRPr="00000000">
              <w:rPr>
                <w:b w:val="1"/>
                <w:bCs w:val="1"/>
                <w:color w:val="000000"/>
                <w:rtl w:val="0"/>
              </w:rPr>
              <w:t xml:space="preserve">Assessment (DPIA)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 assessment by the Controller of the impact of the envisaged Processing on the protection of Personal Data.</w:t>
            </w:r>
          </w:p>
        </w:tc>
      </w:tr>
      <w:tr>
        <w:trPr>
          <w:cantSplit w:val="0"/>
          <w:trHeight w:val="996"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Data Protection</w:t>
            </w:r>
            <w:r w:rsidDel="00000000" w:rsidR="00000000" w:rsidRPr="00000000">
              <w:rPr>
                <w:color w:val="000000"/>
                <w:rtl w:val="0"/>
              </w:rPr>
              <w:t xml:space="preserve"> </w:t>
            </w:r>
            <w:r w:rsidDel="00000000" w:rsidR="00000000" w:rsidRPr="00000000">
              <w:rPr>
                <w:b w:val="1"/>
                <w:bCs w:val="1"/>
                <w:color w:val="000000"/>
                <w:rtl w:val="0"/>
              </w:rPr>
              <w:t xml:space="preserve">Legislation (DPL)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2" w:line="249" w:lineRule="auto"/>
              <w:ind w:left="0" w:hanging="2"/>
              <w:rPr>
                <w:color w:val="000000"/>
              </w:rPr>
            </w:pPr>
            <w:r w:rsidDel="00000000" w:rsidR="00000000" w:rsidRPr="00000000">
              <w:rPr>
                <w:color w:val="000000"/>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rHeight w:val="292"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Data Subject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Takes the meaning given in the UK GDPR</w:t>
            </w:r>
          </w:p>
        </w:tc>
      </w:tr>
      <w:tr>
        <w:trPr>
          <w:cantSplit w:val="0"/>
          <w:trHeight w:val="3179"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Default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A">
            <w:pPr>
              <w:pBdr>
                <w:top w:space="0" w:sz="0" w:val="nil"/>
                <w:left w:space="0" w:sz="0" w:val="nil"/>
                <w:bottom w:space="0" w:sz="0" w:val="nil"/>
                <w:right w:space="0" w:sz="0" w:val="nil"/>
                <w:between w:space="0" w:sz="0" w:val="nil"/>
              </w:pBdr>
              <w:spacing w:after="17" w:line="249" w:lineRule="auto"/>
              <w:ind w:left="0" w:hanging="2"/>
              <w:rPr>
                <w:color w:val="000000"/>
              </w:rPr>
            </w:pPr>
            <w:r w:rsidDel="00000000" w:rsidR="00000000" w:rsidRPr="00000000">
              <w:rPr>
                <w:color w:val="000000"/>
                <w:rtl w:val="0"/>
              </w:rPr>
              <w:t xml:space="preserve">Default is any:</w:t>
            </w:r>
          </w:p>
          <w:p w:rsidR="00000000" w:rsidDel="00000000" w:rsidP="00000000" w:rsidRDefault="00000000" w:rsidRPr="00000000" w14:paraId="000004BB">
            <w:pPr>
              <w:numPr>
                <w:ilvl w:val="0"/>
                <w:numId w:val="3"/>
              </w:numPr>
              <w:pBdr>
                <w:top w:space="0" w:sz="0" w:val="nil"/>
                <w:left w:space="0" w:sz="0" w:val="nil"/>
                <w:bottom w:space="0" w:sz="0" w:val="nil"/>
                <w:right w:space="0" w:sz="0" w:val="nil"/>
                <w:between w:space="0" w:sz="0" w:val="nil"/>
              </w:pBdr>
              <w:spacing w:after="10" w:line="278.00000000000006" w:lineRule="auto"/>
              <w:ind w:left="0" w:right="17" w:hanging="2"/>
              <w:rPr/>
            </w:pPr>
            <w:r w:rsidDel="00000000" w:rsidR="00000000" w:rsidRPr="00000000">
              <w:rPr>
                <w:color w:val="000000"/>
                <w:rtl w:val="0"/>
              </w:rPr>
              <w:t xml:space="preserve">breach of the obligations of the Supplier (including any fundamental breach or breach of a fundamental term)</w:t>
            </w:r>
            <w:r w:rsidDel="00000000" w:rsidR="00000000" w:rsidRPr="00000000">
              <w:rPr>
                <w:rtl w:val="0"/>
              </w:rPr>
            </w:r>
          </w:p>
          <w:p w:rsidR="00000000" w:rsidDel="00000000" w:rsidP="00000000" w:rsidRDefault="00000000" w:rsidRPr="00000000" w14:paraId="000004BC">
            <w:pPr>
              <w:numPr>
                <w:ilvl w:val="0"/>
                <w:numId w:val="3"/>
              </w:numPr>
              <w:pBdr>
                <w:top w:space="0" w:sz="0" w:val="nil"/>
                <w:left w:space="0" w:sz="0" w:val="nil"/>
                <w:bottom w:space="0" w:sz="0" w:val="nil"/>
                <w:right w:space="0" w:sz="0" w:val="nil"/>
                <w:between w:space="0" w:sz="0" w:val="nil"/>
              </w:pBdr>
              <w:spacing w:after="215" w:line="276" w:lineRule="auto"/>
              <w:ind w:left="0" w:right="17" w:hanging="2"/>
              <w:rPr/>
            </w:pPr>
            <w:r w:rsidDel="00000000" w:rsidR="00000000" w:rsidRPr="00000000">
              <w:rPr>
                <w:color w:val="000000"/>
                <w:rtl w:val="0"/>
              </w:rPr>
              <w:t xml:space="preserve">other default, negligence or negligent statement of the Supplier, of its Subcontractors or any Supplier Staff (whether by act or omission), in connection with or in relation to this Call-Off Contract</w:t>
            </w: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Unless otherwise specified in the Framework Agreement the Supplier is liable to CCS for a Default of the Framework Agreement and in relation to a Default of the Call-Off Contract, the Supplier is liable to the Buyer.</w:t>
            </w:r>
          </w:p>
        </w:tc>
      </w:tr>
      <w:tr>
        <w:trPr>
          <w:cantSplit w:val="0"/>
          <w:trHeight w:val="213"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DPA 2018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B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Data Protection Act 2018.</w:t>
            </w:r>
          </w:p>
        </w:tc>
      </w:tr>
      <w:tr>
        <w:trPr>
          <w:cantSplit w:val="0"/>
          <w:trHeight w:val="1332"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0">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b w:val="1"/>
                <w:bCs w:val="1"/>
                <w:color w:val="000000"/>
                <w:rtl w:val="0"/>
              </w:rPr>
              <w:t xml:space="preserve">Employment Regulations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Transfer of Undertakings (Protection of Employment) Regulations 2006 (SI 2006/246) (‘TUPE’) </w:t>
              <w:tab/>
              <w:t xml:space="preserve">.</w:t>
            </w:r>
          </w:p>
        </w:tc>
      </w:tr>
      <w:tr>
        <w:trPr>
          <w:cantSplit w:val="0"/>
          <w:trHeight w:val="513"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End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Means to terminate; and Ended and Ending are construed accordingly.</w:t>
            </w:r>
          </w:p>
        </w:tc>
      </w:tr>
      <w:tr>
        <w:trPr>
          <w:cantSplit w:val="0"/>
          <w:trHeight w:val="909"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Environmental</w:t>
            </w: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Information Regulations or EIR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after="2" w:line="249" w:lineRule="auto"/>
              <w:ind w:left="0" w:hanging="2"/>
              <w:rPr>
                <w:color w:val="000000"/>
              </w:rPr>
            </w:pPr>
            <w:r w:rsidDel="00000000" w:rsidR="00000000" w:rsidRPr="00000000">
              <w:rPr>
                <w:color w:val="000000"/>
                <w:rtl w:val="0"/>
              </w:rPr>
              <w:t xml:space="preserve">The Environmental Information Regulations 2004 together with any guidance or codes of practice issued by the Information</w:t>
            </w:r>
          </w:p>
          <w:p w:rsidR="00000000" w:rsidDel="00000000" w:rsidP="00000000" w:rsidRDefault="00000000" w:rsidRPr="00000000" w14:paraId="000004C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Commissioner or relevant government department about the regulations.</w:t>
            </w:r>
          </w:p>
        </w:tc>
      </w:tr>
      <w:tr>
        <w:trPr>
          <w:cantSplit w:val="0"/>
          <w:trHeight w:val="1183" w:hRule="atLeast"/>
          <w:tblHeader w:val="0"/>
        </w:trPr>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Equipment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6.0" w:type="dxa"/>
              <w:left w:w="106.0" w:type="dxa"/>
              <w:bottom w:w="160.0" w:type="dxa"/>
              <w:right w:w="54.0" w:type="dxa"/>
            </w:tcMar>
          </w:tcPr>
          <w:p w:rsidR="00000000" w:rsidDel="00000000" w:rsidP="00000000" w:rsidRDefault="00000000" w:rsidRPr="00000000" w14:paraId="000004C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bl>
    <w:p w:rsidR="00000000" w:rsidDel="00000000" w:rsidP="00000000" w:rsidRDefault="00000000" w:rsidRPr="00000000" w14:paraId="000004CA">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20"/>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408"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C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ESI Reference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CC">
            <w:pPr>
              <w:pBdr>
                <w:top w:space="0" w:sz="0" w:val="nil"/>
                <w:left w:space="0" w:sz="0" w:val="nil"/>
                <w:bottom w:space="0" w:sz="0" w:val="nil"/>
                <w:right w:space="0" w:sz="0" w:val="nil"/>
                <w:between w:space="0" w:sz="0" w:val="nil"/>
              </w:pBdr>
              <w:spacing w:line="249" w:lineRule="auto"/>
              <w:ind w:left="0" w:right="6" w:hanging="2"/>
              <w:rPr>
                <w:color w:val="000000"/>
              </w:rPr>
            </w:pPr>
            <w:r w:rsidDel="00000000" w:rsidR="00000000" w:rsidRPr="00000000">
              <w:rPr>
                <w:color w:val="000000"/>
                <w:rtl w:val="0"/>
              </w:rPr>
              <w:t xml:space="preserve">The 14 digit ESI reference number from the summary of the outcome screen of the ESI tool.</w:t>
            </w:r>
          </w:p>
        </w:tc>
      </w:tr>
      <w:tr>
        <w:trPr>
          <w:cantSplit w:val="0"/>
          <w:trHeight w:val="977"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CD">
            <w:pPr>
              <w:pBdr>
                <w:top w:space="0" w:sz="0" w:val="nil"/>
                <w:left w:space="0" w:sz="0" w:val="nil"/>
                <w:bottom w:space="0" w:sz="0" w:val="nil"/>
                <w:right w:space="0" w:sz="0" w:val="nil"/>
                <w:between w:space="0" w:sz="0" w:val="nil"/>
              </w:pBdr>
              <w:spacing w:line="249" w:lineRule="auto"/>
              <w:ind w:left="0" w:right="141" w:hanging="2"/>
              <w:jc w:val="both"/>
              <w:rPr>
                <w:color w:val="000000"/>
              </w:rPr>
            </w:pPr>
            <w:r w:rsidDel="00000000" w:rsidR="00000000" w:rsidRPr="00000000">
              <w:rPr>
                <w:b w:val="1"/>
                <w:bCs w:val="1"/>
                <w:color w:val="000000"/>
                <w:rtl w:val="0"/>
              </w:rPr>
              <w:t xml:space="preserve">Employment Status</w:t>
            </w:r>
            <w:r w:rsidDel="00000000" w:rsidR="00000000" w:rsidRPr="00000000">
              <w:rPr>
                <w:color w:val="000000"/>
                <w:rtl w:val="0"/>
              </w:rPr>
              <w:t xml:space="preserve"> </w:t>
            </w:r>
            <w:r w:rsidDel="00000000" w:rsidR="00000000" w:rsidRPr="00000000">
              <w:rPr>
                <w:b w:val="1"/>
                <w:bCs w:val="1"/>
                <w:color w:val="000000"/>
                <w:rtl w:val="0"/>
              </w:rPr>
              <w:t xml:space="preserve">Indicator test tool or ESI tool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CE">
            <w:pPr>
              <w:pBdr>
                <w:top w:space="0" w:sz="0" w:val="nil"/>
                <w:left w:space="0" w:sz="0" w:val="nil"/>
                <w:bottom w:space="0" w:sz="0" w:val="nil"/>
                <w:right w:space="0" w:sz="0" w:val="nil"/>
                <w:between w:space="0" w:sz="0" w:val="nil"/>
              </w:pBdr>
              <w:spacing w:after="19" w:line="276" w:lineRule="auto"/>
              <w:ind w:left="0" w:hanging="2"/>
              <w:rPr>
                <w:color w:val="000000"/>
              </w:rPr>
            </w:pPr>
            <w:r w:rsidDel="00000000" w:rsidR="00000000" w:rsidRPr="00000000">
              <w:rPr>
                <w:color w:val="000000"/>
                <w:rtl w:val="0"/>
              </w:rPr>
              <w:t xml:space="preserve">The HMRC Employment Status Indicator test tool. The most </w:t>
            </w:r>
            <w:r w:rsidDel="00000000" w:rsidR="00000000" w:rsidRPr="00000000">
              <w:rPr>
                <w:rtl w:val="0"/>
              </w:rPr>
              <w:t xml:space="preserve">up-to-date</w:t>
            </w:r>
            <w:r w:rsidDel="00000000" w:rsidR="00000000" w:rsidRPr="00000000">
              <w:rPr>
                <w:color w:val="000000"/>
                <w:rtl w:val="0"/>
              </w:rPr>
              <w:t xml:space="preserve"> version must be used. At the time of drafting the tool may be found here:</w:t>
            </w:r>
          </w:p>
          <w:p w:rsidR="00000000" w:rsidDel="00000000" w:rsidP="00000000" w:rsidRDefault="00000000" w:rsidRPr="00000000" w14:paraId="000004CF">
            <w:pPr>
              <w:pBdr>
                <w:top w:space="0" w:sz="0" w:val="nil"/>
                <w:left w:space="0" w:sz="0" w:val="nil"/>
                <w:bottom w:space="0" w:sz="0" w:val="nil"/>
                <w:right w:space="0" w:sz="0" w:val="nil"/>
                <w:between w:space="0" w:sz="0" w:val="nil"/>
              </w:pBdr>
              <w:spacing w:line="249" w:lineRule="auto"/>
              <w:ind w:left="0" w:right="33" w:hanging="2"/>
              <w:jc w:val="both"/>
              <w:rPr>
                <w:color w:val="000000"/>
              </w:rPr>
            </w:pPr>
            <w:hyperlink r:id="rId30">
              <w:r w:rsidDel="00000000" w:rsidR="00000000" w:rsidRPr="00000000">
                <w:rPr>
                  <w:color w:val="0000ff"/>
                  <w:u w:val="single"/>
                  <w:rtl w:val="0"/>
                </w:rPr>
                <w:t xml:space="preserve">https://www.gov.uk/guidance/check-employment-status-fortax</w:t>
              </w:r>
            </w:hyperlink>
            <w:hyperlink r:id="rId31">
              <w:r w:rsidDel="00000000" w:rsidR="00000000" w:rsidRPr="00000000">
                <w:rPr>
                  <w:color w:val="000000"/>
                  <w:rtl w:val="0"/>
                </w:rPr>
                <w:t xml:space="preserve"> </w:t>
              </w:r>
            </w:hyperlink>
            <w:r w:rsidDel="00000000" w:rsidR="00000000" w:rsidRPr="00000000">
              <w:rPr>
                <w:rtl w:val="0"/>
              </w:rPr>
            </w:r>
          </w:p>
        </w:tc>
      </w:tr>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D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Expiry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D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expiry date of this Call-Off Contract in the Order Form.</w:t>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D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Financial Metrics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D3">
            <w:pPr>
              <w:ind w:left="0" w:hanging="2"/>
              <w:rPr>
                <w:color w:val="000000"/>
              </w:rPr>
            </w:pPr>
            <w:r w:rsidDel="00000000" w:rsidR="00000000" w:rsidRPr="00000000">
              <w:rPr>
                <w:color w:val="000000"/>
                <w:rtl w:val="0"/>
              </w:rPr>
              <w:t xml:space="preserve">The following financial and accounting measures:</w:t>
            </w:r>
          </w:p>
          <w:p w:rsidR="00000000" w:rsidDel="00000000" w:rsidP="00000000" w:rsidRDefault="00000000" w:rsidRPr="00000000" w14:paraId="000004D4">
            <w:pPr>
              <w:widowControl w:val="0"/>
              <w:numPr>
                <w:ilvl w:val="0"/>
                <w:numId w:val="21"/>
              </w:numPr>
              <w:ind w:left="0" w:hanging="2"/>
              <w:rPr>
                <w:color w:val="000000"/>
              </w:rPr>
            </w:pPr>
            <w:r w:rsidDel="00000000" w:rsidR="00000000" w:rsidRPr="00000000">
              <w:rPr>
                <w:color w:val="000000"/>
                <w:rtl w:val="0"/>
              </w:rPr>
              <w:t xml:space="preserve">Dun and Bradstreet score of 50</w:t>
            </w:r>
          </w:p>
          <w:p w:rsidR="00000000" w:rsidDel="00000000" w:rsidP="00000000" w:rsidRDefault="00000000" w:rsidRPr="00000000" w14:paraId="000004D5">
            <w:pPr>
              <w:widowControl w:val="0"/>
              <w:numPr>
                <w:ilvl w:val="0"/>
                <w:numId w:val="21"/>
              </w:numPr>
              <w:ind w:left="0" w:hanging="2"/>
              <w:rPr>
                <w:color w:val="000000"/>
              </w:rPr>
            </w:pPr>
            <w:r w:rsidDel="00000000" w:rsidR="00000000" w:rsidRPr="00000000">
              <w:rPr>
                <w:color w:val="000000"/>
                <w:rtl w:val="0"/>
              </w:rPr>
              <w:t xml:space="preserve">Operating Profit Margin of 2%</w:t>
            </w:r>
          </w:p>
          <w:p w:rsidR="00000000" w:rsidDel="00000000" w:rsidP="00000000" w:rsidRDefault="00000000" w:rsidRPr="00000000" w14:paraId="000004D6">
            <w:pPr>
              <w:widowControl w:val="0"/>
              <w:numPr>
                <w:ilvl w:val="0"/>
                <w:numId w:val="21"/>
              </w:numPr>
              <w:ind w:left="0" w:hanging="2"/>
              <w:rPr>
                <w:color w:val="000000"/>
              </w:rPr>
            </w:pPr>
            <w:r w:rsidDel="00000000" w:rsidR="00000000" w:rsidRPr="00000000">
              <w:rPr>
                <w:color w:val="000000"/>
                <w:rtl w:val="0"/>
              </w:rPr>
              <w:t xml:space="preserve">Net Worth of 0</w:t>
            </w:r>
          </w:p>
          <w:p w:rsidR="00000000" w:rsidDel="00000000" w:rsidP="00000000" w:rsidRDefault="00000000" w:rsidRPr="00000000" w14:paraId="000004D7">
            <w:pPr>
              <w:widowControl w:val="0"/>
              <w:numPr>
                <w:ilvl w:val="0"/>
                <w:numId w:val="21"/>
              </w:num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Quick Ratio of 0.7</w:t>
            </w:r>
          </w:p>
        </w:tc>
      </w:tr>
      <w:tr>
        <w:trPr>
          <w:cantSplit w:val="0"/>
          <w:trHeight w:val="7219"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D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Force Majeure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D9">
            <w:pPr>
              <w:pBdr>
                <w:top w:space="0" w:sz="0" w:val="nil"/>
                <w:left w:space="0" w:sz="0" w:val="nil"/>
                <w:bottom w:space="0" w:sz="0" w:val="nil"/>
                <w:right w:space="0" w:sz="0" w:val="nil"/>
                <w:between w:space="0" w:sz="0" w:val="nil"/>
              </w:pBdr>
              <w:spacing w:after="5" w:line="266" w:lineRule="auto"/>
              <w:ind w:left="0" w:hanging="2"/>
              <w:rPr>
                <w:color w:val="000000"/>
              </w:rPr>
            </w:pPr>
            <w:r w:rsidDel="00000000" w:rsidR="00000000" w:rsidRPr="00000000">
              <w:rPr>
                <w:color w:val="000000"/>
                <w:rtl w:val="0"/>
              </w:rPr>
              <w:t xml:space="preserve">A force Majeure event means anything affecting either Party's performance of their obligations arising from any:</w:t>
            </w:r>
          </w:p>
          <w:p w:rsidR="00000000" w:rsidDel="00000000" w:rsidP="00000000" w:rsidRDefault="00000000" w:rsidRPr="00000000" w14:paraId="000004DA">
            <w:pPr>
              <w:numPr>
                <w:ilvl w:val="0"/>
                <w:numId w:val="38"/>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color w:val="000000"/>
                <w:rtl w:val="0"/>
              </w:rPr>
              <w:t xml:space="preserve">acts, events or omissions beyond the reasonable control of the affected Party</w:t>
            </w:r>
            <w:r w:rsidDel="00000000" w:rsidR="00000000" w:rsidRPr="00000000">
              <w:rPr>
                <w:rtl w:val="0"/>
              </w:rPr>
            </w:r>
          </w:p>
          <w:p w:rsidR="00000000" w:rsidDel="00000000" w:rsidP="00000000" w:rsidRDefault="00000000" w:rsidRPr="00000000" w14:paraId="000004DB">
            <w:pPr>
              <w:numPr>
                <w:ilvl w:val="0"/>
                <w:numId w:val="38"/>
              </w:numPr>
              <w:pBdr>
                <w:top w:space="0" w:sz="0" w:val="nil"/>
                <w:left w:space="0" w:sz="0" w:val="nil"/>
                <w:bottom w:space="0" w:sz="0" w:val="nil"/>
                <w:right w:space="0" w:sz="0" w:val="nil"/>
                <w:between w:space="0" w:sz="0" w:val="nil"/>
              </w:pBdr>
              <w:spacing w:after="16" w:line="276" w:lineRule="auto"/>
              <w:ind w:left="0" w:hanging="2"/>
              <w:rPr/>
            </w:pPr>
            <w:r w:rsidDel="00000000" w:rsidR="00000000" w:rsidRPr="00000000">
              <w:rPr>
                <w:color w:val="000000"/>
                <w:rtl w:val="0"/>
              </w:rPr>
              <w:t xml:space="preserve">riots, war or armed conflict, acts of terrorism, nuclear, biological or chemical warfare</w:t>
            </w:r>
            <w:r w:rsidDel="00000000" w:rsidR="00000000" w:rsidRPr="00000000">
              <w:rPr>
                <w:rtl w:val="0"/>
              </w:rPr>
            </w:r>
          </w:p>
          <w:p w:rsidR="00000000" w:rsidDel="00000000" w:rsidP="00000000" w:rsidRDefault="00000000" w:rsidRPr="00000000" w14:paraId="000004DC">
            <w:pPr>
              <w:numPr>
                <w:ilvl w:val="0"/>
                <w:numId w:val="38"/>
              </w:numPr>
              <w:pBdr>
                <w:top w:space="0" w:sz="0" w:val="nil"/>
                <w:left w:space="0" w:sz="0" w:val="nil"/>
                <w:bottom w:space="0" w:sz="0" w:val="nil"/>
                <w:right w:space="0" w:sz="0" w:val="nil"/>
                <w:between w:space="0" w:sz="0" w:val="nil"/>
              </w:pBdr>
              <w:spacing w:after="26" w:line="264" w:lineRule="auto"/>
              <w:ind w:left="0" w:hanging="2"/>
              <w:rPr/>
            </w:pPr>
            <w:r w:rsidDel="00000000" w:rsidR="00000000" w:rsidRPr="00000000">
              <w:rPr>
                <w:color w:val="000000"/>
                <w:rtl w:val="0"/>
              </w:rPr>
              <w:t xml:space="preserve">acts of government, local government or Regulatory Bodies</w:t>
            </w:r>
            <w:r w:rsidDel="00000000" w:rsidR="00000000" w:rsidRPr="00000000">
              <w:rPr>
                <w:rtl w:val="0"/>
              </w:rPr>
            </w:r>
          </w:p>
          <w:p w:rsidR="00000000" w:rsidDel="00000000" w:rsidP="00000000" w:rsidRDefault="00000000" w:rsidRPr="00000000" w14:paraId="000004DD">
            <w:pPr>
              <w:numPr>
                <w:ilvl w:val="0"/>
                <w:numId w:val="38"/>
              </w:numPr>
              <w:pBdr>
                <w:top w:space="0" w:sz="0" w:val="nil"/>
                <w:left w:space="0" w:sz="0" w:val="nil"/>
                <w:bottom w:space="0" w:sz="0" w:val="nil"/>
                <w:right w:space="0" w:sz="0" w:val="nil"/>
                <w:between w:space="0" w:sz="0" w:val="nil"/>
              </w:pBdr>
              <w:spacing w:after="21" w:line="249" w:lineRule="auto"/>
              <w:ind w:left="0" w:hanging="2"/>
              <w:rPr/>
            </w:pPr>
            <w:r w:rsidDel="00000000" w:rsidR="00000000" w:rsidRPr="00000000">
              <w:rPr>
                <w:color w:val="000000"/>
                <w:rtl w:val="0"/>
              </w:rPr>
              <w:t xml:space="preserve">fire, flood or disaster and any failure or shortage of power or fuel</w:t>
            </w:r>
            <w:r w:rsidDel="00000000" w:rsidR="00000000" w:rsidRPr="00000000">
              <w:rPr>
                <w:rtl w:val="0"/>
              </w:rPr>
            </w:r>
          </w:p>
          <w:p w:rsidR="00000000" w:rsidDel="00000000" w:rsidP="00000000" w:rsidRDefault="00000000" w:rsidRPr="00000000" w14:paraId="000004DE">
            <w:pPr>
              <w:numPr>
                <w:ilvl w:val="0"/>
                <w:numId w:val="38"/>
              </w:numPr>
              <w:pBdr>
                <w:top w:space="0" w:sz="0" w:val="nil"/>
                <w:left w:space="0" w:sz="0" w:val="nil"/>
                <w:bottom w:space="0" w:sz="0" w:val="nil"/>
                <w:right w:space="0" w:sz="0" w:val="nil"/>
                <w:between w:space="0" w:sz="0" w:val="nil"/>
              </w:pBdr>
              <w:spacing w:after="196" w:line="312" w:lineRule="auto"/>
              <w:ind w:left="0" w:hanging="2"/>
              <w:rPr/>
            </w:pPr>
            <w:r w:rsidDel="00000000" w:rsidR="00000000" w:rsidRPr="00000000">
              <w:rPr>
                <w:color w:val="000000"/>
                <w:rtl w:val="0"/>
              </w:rPr>
              <w:t xml:space="preserve">industrial dispute affecting a third party for which a substitute third party isn’t reasonably available</w:t>
            </w:r>
            <w:r w:rsidDel="00000000" w:rsidR="00000000" w:rsidRPr="00000000">
              <w:rPr>
                <w:rtl w:val="0"/>
              </w:rPr>
            </w:r>
          </w:p>
          <w:p w:rsidR="00000000" w:rsidDel="00000000" w:rsidP="00000000" w:rsidRDefault="00000000" w:rsidRPr="00000000" w14:paraId="000004DF">
            <w:pPr>
              <w:pBdr>
                <w:top w:space="0" w:sz="0" w:val="nil"/>
                <w:left w:space="0" w:sz="0" w:val="nil"/>
                <w:bottom w:space="0" w:sz="0" w:val="nil"/>
                <w:right w:space="0" w:sz="0" w:val="nil"/>
                <w:between w:space="0" w:sz="0" w:val="nil"/>
              </w:pBdr>
              <w:spacing w:after="19" w:line="249" w:lineRule="auto"/>
              <w:ind w:left="0" w:hanging="2"/>
              <w:rPr>
                <w:color w:val="000000"/>
              </w:rPr>
            </w:pPr>
            <w:r w:rsidDel="00000000" w:rsidR="00000000" w:rsidRPr="00000000">
              <w:rPr>
                <w:color w:val="000000"/>
                <w:rtl w:val="0"/>
              </w:rPr>
              <w:t xml:space="preserve">The following do not constitute a Force Majeure event:</w:t>
            </w:r>
          </w:p>
          <w:p w:rsidR="00000000" w:rsidDel="00000000" w:rsidP="00000000" w:rsidRDefault="00000000" w:rsidRPr="00000000" w14:paraId="000004E0">
            <w:pPr>
              <w:numPr>
                <w:ilvl w:val="0"/>
                <w:numId w:val="38"/>
              </w:numPr>
              <w:pBdr>
                <w:top w:space="0" w:sz="0" w:val="nil"/>
                <w:left w:space="0" w:sz="0" w:val="nil"/>
                <w:bottom w:space="0" w:sz="0" w:val="nil"/>
                <w:right w:space="0" w:sz="0" w:val="nil"/>
                <w:between w:space="0" w:sz="0" w:val="nil"/>
              </w:pBdr>
              <w:spacing w:line="312" w:lineRule="auto"/>
              <w:ind w:left="0" w:hanging="2"/>
              <w:rPr/>
            </w:pPr>
            <w:r w:rsidDel="00000000" w:rsidR="00000000" w:rsidRPr="00000000">
              <w:rPr>
                <w:color w:val="000000"/>
                <w:rtl w:val="0"/>
              </w:rPr>
              <w:t xml:space="preserve">any industrial dispute about the Supplier, its staff, or failure in the Supplier’s (or a Subcontractor's) supply chain</w:t>
            </w:r>
            <w:r w:rsidDel="00000000" w:rsidR="00000000" w:rsidRPr="00000000">
              <w:rPr>
                <w:rtl w:val="0"/>
              </w:rPr>
            </w:r>
          </w:p>
          <w:p w:rsidR="00000000" w:rsidDel="00000000" w:rsidP="00000000" w:rsidRDefault="00000000" w:rsidRPr="00000000" w14:paraId="000004E1">
            <w:pPr>
              <w:numPr>
                <w:ilvl w:val="0"/>
                <w:numId w:val="38"/>
              </w:numPr>
              <w:pBdr>
                <w:top w:space="0" w:sz="0" w:val="nil"/>
                <w:left w:space="0" w:sz="0" w:val="nil"/>
                <w:bottom w:space="0" w:sz="0" w:val="nil"/>
                <w:right w:space="0" w:sz="0" w:val="nil"/>
                <w:between w:space="0" w:sz="0" w:val="nil"/>
              </w:pBdr>
              <w:spacing w:after="11" w:line="276" w:lineRule="auto"/>
              <w:ind w:left="0" w:hanging="2"/>
              <w:rPr/>
            </w:pPr>
            <w:r w:rsidDel="00000000" w:rsidR="00000000" w:rsidRPr="00000000">
              <w:rPr>
                <w:color w:val="000000"/>
                <w:rtl w:val="0"/>
              </w:rPr>
              <w:t xml:space="preserve">any event which is attributable to the wilful act, neglect or failure to take reasonable precautions by the Party seeking to rely on Force Majeure</w:t>
            </w:r>
            <w:r w:rsidDel="00000000" w:rsidR="00000000" w:rsidRPr="00000000">
              <w:rPr>
                <w:rtl w:val="0"/>
              </w:rPr>
            </w:r>
          </w:p>
          <w:p w:rsidR="00000000" w:rsidDel="00000000" w:rsidP="00000000" w:rsidRDefault="00000000" w:rsidRPr="00000000" w14:paraId="000004E2">
            <w:pPr>
              <w:numPr>
                <w:ilvl w:val="0"/>
                <w:numId w:val="38"/>
              </w:numPr>
              <w:pBdr>
                <w:top w:space="0" w:sz="0" w:val="nil"/>
                <w:left w:space="0" w:sz="0" w:val="nil"/>
                <w:bottom w:space="0" w:sz="0" w:val="nil"/>
                <w:right w:space="0" w:sz="0" w:val="nil"/>
                <w:between w:space="0" w:sz="0" w:val="nil"/>
              </w:pBdr>
              <w:spacing w:after="28" w:line="249" w:lineRule="auto"/>
              <w:ind w:left="0" w:hanging="2"/>
              <w:rPr/>
            </w:pPr>
            <w:r w:rsidDel="00000000" w:rsidR="00000000" w:rsidRPr="00000000">
              <w:rPr>
                <w:color w:val="000000"/>
                <w:rtl w:val="0"/>
              </w:rPr>
              <w:t xml:space="preserve">the event was foreseeable by the Party seeking to rely on Force</w:t>
            </w:r>
            <w:r w:rsidDel="00000000" w:rsidR="00000000" w:rsidRPr="00000000">
              <w:rPr>
                <w:rtl w:val="0"/>
              </w:rPr>
            </w:r>
          </w:p>
          <w:p w:rsidR="00000000" w:rsidDel="00000000" w:rsidP="00000000" w:rsidRDefault="00000000" w:rsidRPr="00000000" w14:paraId="000004E3">
            <w:pPr>
              <w:pBdr>
                <w:top w:space="0" w:sz="0" w:val="nil"/>
                <w:left w:space="0" w:sz="0" w:val="nil"/>
                <w:bottom w:space="0" w:sz="0" w:val="nil"/>
                <w:right w:space="0" w:sz="0" w:val="nil"/>
                <w:between w:space="0" w:sz="0" w:val="nil"/>
              </w:pBdr>
              <w:spacing w:after="17" w:line="249" w:lineRule="auto"/>
              <w:ind w:left="0" w:right="239" w:hanging="2"/>
              <w:jc w:val="center"/>
              <w:rPr>
                <w:color w:val="000000"/>
              </w:rPr>
            </w:pPr>
            <w:r w:rsidDel="00000000" w:rsidR="00000000" w:rsidRPr="00000000">
              <w:rPr>
                <w:color w:val="000000"/>
                <w:rtl w:val="0"/>
              </w:rPr>
              <w:t xml:space="preserve">Majeure at the time this Call-Off Contract was entered into</w:t>
            </w:r>
          </w:p>
          <w:p w:rsidR="00000000" w:rsidDel="00000000" w:rsidP="00000000" w:rsidRDefault="00000000" w:rsidRPr="00000000" w14:paraId="000004E4">
            <w:pPr>
              <w:numPr>
                <w:ilvl w:val="0"/>
                <w:numId w:val="38"/>
              </w:numPr>
              <w:pBdr>
                <w:top w:space="0" w:sz="0" w:val="nil"/>
                <w:left w:space="0" w:sz="0" w:val="nil"/>
                <w:bottom w:space="0" w:sz="0" w:val="nil"/>
                <w:right w:space="0" w:sz="0" w:val="nil"/>
                <w:between w:space="0" w:sz="0" w:val="nil"/>
              </w:pBdr>
              <w:spacing w:line="249" w:lineRule="auto"/>
              <w:ind w:left="0" w:hanging="2"/>
              <w:rPr/>
            </w:pPr>
            <w:r w:rsidDel="00000000" w:rsidR="00000000" w:rsidRPr="00000000">
              <w:rPr>
                <w:color w:val="000000"/>
                <w:rtl w:val="0"/>
              </w:rPr>
              <w:t xml:space="preserve">any event which is attributable to the Party seeking to rely on Force Majeure and its failure to comply with its own business continuity and disaster recovery plans</w:t>
            </w:r>
            <w:r w:rsidDel="00000000" w:rsidR="00000000" w:rsidRPr="00000000">
              <w:rPr>
                <w:rtl w:val="0"/>
              </w:rPr>
            </w:r>
          </w:p>
        </w:tc>
      </w:tr>
      <w:tr>
        <w:trPr>
          <w:cantSplit w:val="0"/>
          <w:trHeight w:val="95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E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Former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E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 supplier supplying services to the Buyer before the Start date that are the same as or substantially similar to the Services. This also includes any Subcontractor or the Supplier (or any subcontractor of the Subcontractor).</w:t>
            </w:r>
          </w:p>
        </w:tc>
      </w:tr>
      <w:tr>
        <w:trPr>
          <w:cantSplit w:val="0"/>
          <w:trHeight w:val="42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E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Framework Agreement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E8">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color w:val="000000"/>
                <w:rtl w:val="0"/>
              </w:rPr>
              <w:t xml:space="preserve">The clauses of framework agreement RM1557.14 together with the Framework Schedules.</w:t>
            </w:r>
          </w:p>
        </w:tc>
      </w:tr>
      <w:tr>
        <w:trPr>
          <w:cantSplit w:val="0"/>
          <w:trHeight w:val="98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E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Fraud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68.0" w:type="dxa"/>
            </w:tcMar>
          </w:tcPr>
          <w:p w:rsidR="00000000" w:rsidDel="00000000" w:rsidP="00000000" w:rsidRDefault="00000000" w:rsidRPr="00000000" w14:paraId="000004E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rsidR="00000000" w:rsidDel="00000000" w:rsidP="00000000" w:rsidRDefault="00000000" w:rsidRPr="00000000" w14:paraId="000004EB">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21"/>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891"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E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Freedom of Information</w:t>
            </w:r>
            <w:r w:rsidDel="00000000" w:rsidR="00000000" w:rsidRPr="00000000">
              <w:rPr>
                <w:color w:val="000000"/>
                <w:rtl w:val="0"/>
              </w:rPr>
              <w:t xml:space="preserve"> </w:t>
            </w:r>
            <w:r w:rsidDel="00000000" w:rsidR="00000000" w:rsidRPr="00000000">
              <w:rPr>
                <w:b w:val="1"/>
                <w:bCs w:val="1"/>
                <w:color w:val="000000"/>
                <w:rtl w:val="0"/>
              </w:rPr>
              <w:t xml:space="preserve">Act or FoIA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E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rPr>
          <w:cantSplit w:val="0"/>
          <w:trHeight w:val="1437"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E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G-Cloud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E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trPr>
          <w:cantSplit w:val="0"/>
          <w:trHeight w:val="486"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UK GDPR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retained EU law version of the General Data Protection Regulation (Regulation (EU) 2016/679).</w:t>
            </w:r>
          </w:p>
        </w:tc>
      </w:tr>
      <w:tr>
        <w:trPr>
          <w:cantSplit w:val="0"/>
          <w:trHeight w:val="1421"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Good Industry Practice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rPr>
          <w:cantSplit w:val="0"/>
          <w:trHeight w:val="328"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4">
            <w:pPr>
              <w:pBdr>
                <w:top w:space="0" w:sz="0" w:val="nil"/>
                <w:left w:space="0" w:sz="0" w:val="nil"/>
                <w:bottom w:space="0" w:sz="0" w:val="nil"/>
                <w:right w:space="0" w:sz="0" w:val="nil"/>
                <w:between w:space="0" w:sz="0" w:val="nil"/>
              </w:pBdr>
              <w:spacing w:after="20" w:line="249" w:lineRule="auto"/>
              <w:ind w:left="0" w:hanging="2"/>
              <w:rPr>
                <w:color w:val="000000"/>
              </w:rPr>
            </w:pPr>
            <w:r w:rsidDel="00000000" w:rsidR="00000000" w:rsidRPr="00000000">
              <w:rPr>
                <w:b w:val="1"/>
                <w:bCs w:val="1"/>
                <w:color w:val="000000"/>
                <w:rtl w:val="0"/>
              </w:rPr>
              <w:t xml:space="preserve">Government</w:t>
            </w:r>
            <w:r w:rsidDel="00000000" w:rsidR="00000000" w:rsidRPr="00000000">
              <w:rPr>
                <w:rtl w:val="0"/>
              </w:rPr>
            </w:r>
          </w:p>
          <w:p w:rsidR="00000000" w:rsidDel="00000000" w:rsidP="00000000" w:rsidRDefault="00000000" w:rsidRPr="00000000" w14:paraId="000004F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Procurement Card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government’s preferred method of purchasing and payment for low value goods or services.</w:t>
            </w:r>
          </w:p>
        </w:tc>
      </w:tr>
      <w:tr>
        <w:trPr>
          <w:cantSplit w:val="0"/>
          <w:trHeight w:val="257"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guarantee described in Schedule 5.</w:t>
            </w:r>
          </w:p>
        </w:tc>
      </w:tr>
      <w:tr>
        <w:trPr>
          <w:cantSplit w:val="0"/>
          <w:trHeight w:val="1248"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Guidance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rPr>
          <w:cantSplit w:val="0"/>
          <w:trHeight w:val="503"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Implementation Plan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plan with an outline of processes (including data standards for migration), costs (for example) of implementing the services which may be required as part of Onboarding.</w:t>
            </w:r>
          </w:p>
        </w:tc>
      </w:tr>
      <w:tr>
        <w:trPr>
          <w:cantSplit w:val="0"/>
          <w:trHeight w:val="524"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Indicative test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ESI tool completed by contractors on their own behalf at the request of CCS or the Buyer (as applicable) under clause 4.6.</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4F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86.0" w:type="dxa"/>
              <w:left w:w="106.0" w:type="dxa"/>
              <w:bottom w:w="160.0" w:type="dxa"/>
              <w:right w:w="74.0" w:type="dxa"/>
            </w:tcMar>
          </w:tcPr>
          <w:p w:rsidR="00000000" w:rsidDel="00000000" w:rsidP="00000000" w:rsidRDefault="00000000" w:rsidRPr="00000000" w14:paraId="0000050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Has the meaning given under section 84 of the Freedom of Information Act 2000.</w:t>
            </w:r>
          </w:p>
        </w:tc>
      </w:tr>
    </w:tbl>
    <w:p w:rsidR="00000000" w:rsidDel="00000000" w:rsidP="00000000" w:rsidRDefault="00000000" w:rsidRPr="00000000" w14:paraId="00000501">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22"/>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414"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60.0" w:type="dxa"/>
              <w:right w:w="115.0" w:type="dxa"/>
            </w:tcMar>
          </w:tcPr>
          <w:p w:rsidR="00000000" w:rsidDel="00000000" w:rsidP="00000000" w:rsidRDefault="00000000" w:rsidRPr="00000000" w14:paraId="0000050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Information security management system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60.0" w:type="dxa"/>
              <w:right w:w="115.0" w:type="dxa"/>
            </w:tcMar>
          </w:tcPr>
          <w:p w:rsidR="00000000" w:rsidDel="00000000" w:rsidP="00000000" w:rsidRDefault="00000000" w:rsidRPr="00000000" w14:paraId="0000050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information security management system and process developed by the Supplier in accordance with clause 16.1.</w:t>
            </w:r>
          </w:p>
        </w:tc>
      </w:tr>
      <w:tr>
        <w:trPr>
          <w:cantSplit w:val="0"/>
          <w:trHeight w:val="698"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60.0" w:type="dxa"/>
              <w:right w:w="115.0" w:type="dxa"/>
            </w:tcMar>
          </w:tcPr>
          <w:p w:rsidR="00000000" w:rsidDel="00000000" w:rsidP="00000000" w:rsidRDefault="00000000" w:rsidRPr="00000000" w14:paraId="0000050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Inside IR35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60.0" w:type="dxa"/>
              <w:right w:w="115.0" w:type="dxa"/>
            </w:tcMar>
          </w:tcPr>
          <w:p w:rsidR="00000000" w:rsidDel="00000000" w:rsidP="00000000" w:rsidRDefault="00000000" w:rsidRPr="00000000" w14:paraId="0000050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Contractual engagements which would be determined to be within the scope of the IR35 Intermediaries legislation if assessed using the ESI tool.</w:t>
            </w:r>
          </w:p>
        </w:tc>
      </w:tr>
    </w:tbl>
    <w:p w:rsidR="00000000" w:rsidDel="00000000" w:rsidP="00000000" w:rsidRDefault="00000000" w:rsidRPr="00000000" w14:paraId="00000506">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23"/>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213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0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Insolvency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08">
            <w:pPr>
              <w:pBdr>
                <w:top w:space="0" w:sz="0" w:val="nil"/>
                <w:left w:space="0" w:sz="0" w:val="nil"/>
                <w:bottom w:space="0" w:sz="0" w:val="nil"/>
                <w:right w:space="0" w:sz="0" w:val="nil"/>
                <w:between w:space="0" w:sz="0" w:val="nil"/>
              </w:pBdr>
              <w:spacing w:after="39" w:line="249" w:lineRule="auto"/>
              <w:ind w:left="0" w:hanging="2"/>
              <w:rPr>
                <w:color w:val="000000"/>
              </w:rPr>
            </w:pPr>
            <w:r w:rsidDel="00000000" w:rsidR="00000000" w:rsidRPr="00000000">
              <w:rPr>
                <w:color w:val="000000"/>
                <w:rtl w:val="0"/>
              </w:rPr>
              <w:t xml:space="preserve">Can be:</w:t>
            </w:r>
          </w:p>
          <w:p w:rsidR="00000000" w:rsidDel="00000000" w:rsidP="00000000" w:rsidRDefault="00000000" w:rsidRPr="00000000" w14:paraId="00000509">
            <w:pPr>
              <w:numPr>
                <w:ilvl w:val="0"/>
                <w:numId w:val="15"/>
              </w:numPr>
              <w:pBdr>
                <w:top w:space="0" w:sz="0" w:val="nil"/>
                <w:left w:space="0" w:sz="0" w:val="nil"/>
                <w:bottom w:space="0" w:sz="0" w:val="nil"/>
                <w:right w:space="0" w:sz="0" w:val="nil"/>
                <w:between w:space="0" w:sz="0" w:val="nil"/>
              </w:pBdr>
              <w:spacing w:after="46" w:line="249" w:lineRule="auto"/>
              <w:ind w:left="0" w:hanging="2"/>
              <w:rPr/>
            </w:pPr>
            <w:r w:rsidDel="00000000" w:rsidR="00000000" w:rsidRPr="00000000">
              <w:rPr>
                <w:color w:val="000000"/>
                <w:rtl w:val="0"/>
              </w:rPr>
              <w:t xml:space="preserve">a voluntary arrangement</w:t>
            </w:r>
            <w:r w:rsidDel="00000000" w:rsidR="00000000" w:rsidRPr="00000000">
              <w:rPr>
                <w:rtl w:val="0"/>
              </w:rPr>
            </w:r>
          </w:p>
          <w:p w:rsidR="00000000" w:rsidDel="00000000" w:rsidP="00000000" w:rsidRDefault="00000000" w:rsidRPr="00000000" w14:paraId="0000050A">
            <w:pPr>
              <w:numPr>
                <w:ilvl w:val="0"/>
                <w:numId w:val="15"/>
              </w:numPr>
              <w:pBdr>
                <w:top w:space="0" w:sz="0" w:val="nil"/>
                <w:left w:space="0" w:sz="0" w:val="nil"/>
                <w:bottom w:space="0" w:sz="0" w:val="nil"/>
                <w:right w:space="0" w:sz="0" w:val="nil"/>
                <w:between w:space="0" w:sz="0" w:val="nil"/>
              </w:pBdr>
              <w:spacing w:after="45" w:line="249" w:lineRule="auto"/>
              <w:ind w:left="0" w:hanging="2"/>
              <w:rPr/>
            </w:pPr>
            <w:r w:rsidDel="00000000" w:rsidR="00000000" w:rsidRPr="00000000">
              <w:rPr>
                <w:color w:val="000000"/>
                <w:rtl w:val="0"/>
              </w:rPr>
              <w:t xml:space="preserve">a winding-up petition</w:t>
            </w:r>
            <w:r w:rsidDel="00000000" w:rsidR="00000000" w:rsidRPr="00000000">
              <w:rPr>
                <w:rtl w:val="0"/>
              </w:rPr>
            </w:r>
          </w:p>
          <w:p w:rsidR="00000000" w:rsidDel="00000000" w:rsidP="00000000" w:rsidRDefault="00000000" w:rsidRPr="00000000" w14:paraId="0000050B">
            <w:pPr>
              <w:numPr>
                <w:ilvl w:val="0"/>
                <w:numId w:val="15"/>
              </w:numPr>
              <w:pBdr>
                <w:top w:space="0" w:sz="0" w:val="nil"/>
                <w:left w:space="0" w:sz="0" w:val="nil"/>
                <w:bottom w:space="0" w:sz="0" w:val="nil"/>
                <w:right w:space="0" w:sz="0" w:val="nil"/>
                <w:between w:space="0" w:sz="0" w:val="nil"/>
              </w:pBdr>
              <w:spacing w:after="48" w:line="249" w:lineRule="auto"/>
              <w:ind w:left="0" w:hanging="2"/>
              <w:rPr/>
            </w:pPr>
            <w:r w:rsidDel="00000000" w:rsidR="00000000" w:rsidRPr="00000000">
              <w:rPr>
                <w:color w:val="000000"/>
                <w:rtl w:val="0"/>
              </w:rPr>
              <w:t xml:space="preserve">the appointment of a receiver or administrator</w:t>
            </w:r>
            <w:r w:rsidDel="00000000" w:rsidR="00000000" w:rsidRPr="00000000">
              <w:rPr>
                <w:rtl w:val="0"/>
              </w:rPr>
            </w:r>
          </w:p>
          <w:p w:rsidR="00000000" w:rsidDel="00000000" w:rsidP="00000000" w:rsidRDefault="00000000" w:rsidRPr="00000000" w14:paraId="0000050C">
            <w:pPr>
              <w:numPr>
                <w:ilvl w:val="0"/>
                <w:numId w:val="15"/>
              </w:numPr>
              <w:pBdr>
                <w:top w:space="0" w:sz="0" w:val="nil"/>
                <w:left w:space="0" w:sz="0" w:val="nil"/>
                <w:bottom w:space="0" w:sz="0" w:val="nil"/>
                <w:right w:space="0" w:sz="0" w:val="nil"/>
                <w:between w:space="0" w:sz="0" w:val="nil"/>
              </w:pBdr>
              <w:spacing w:after="82" w:line="249" w:lineRule="auto"/>
              <w:ind w:left="0" w:hanging="2"/>
              <w:rPr/>
            </w:pPr>
            <w:r w:rsidDel="00000000" w:rsidR="00000000" w:rsidRPr="00000000">
              <w:rPr>
                <w:color w:val="000000"/>
                <w:rtl w:val="0"/>
              </w:rPr>
              <w:t xml:space="preserve">an unresolved statutory demand</w:t>
            </w:r>
            <w:r w:rsidDel="00000000" w:rsidR="00000000" w:rsidRPr="00000000">
              <w:rPr>
                <w:rtl w:val="0"/>
              </w:rPr>
            </w:r>
          </w:p>
          <w:p w:rsidR="00000000" w:rsidDel="00000000" w:rsidP="00000000" w:rsidRDefault="00000000" w:rsidRPr="00000000" w14:paraId="0000050D">
            <w:pPr>
              <w:numPr>
                <w:ilvl w:val="0"/>
                <w:numId w:val="15"/>
              </w:numPr>
              <w:pBdr>
                <w:top w:space="0" w:sz="0" w:val="nil"/>
                <w:left w:space="0" w:sz="0" w:val="nil"/>
                <w:bottom w:space="0" w:sz="0" w:val="nil"/>
                <w:right w:space="0" w:sz="0" w:val="nil"/>
                <w:between w:space="0" w:sz="0" w:val="nil"/>
              </w:pBdr>
              <w:spacing w:after="35" w:line="249" w:lineRule="auto"/>
              <w:ind w:left="0" w:hanging="2"/>
              <w:rPr/>
            </w:pPr>
            <w:r w:rsidDel="00000000" w:rsidR="00000000" w:rsidRPr="00000000">
              <w:rPr>
                <w:color w:val="000000"/>
                <w:rtl w:val="0"/>
              </w:rPr>
              <w:t xml:space="preserve">a Schedule A1 moratorium</w:t>
            </w:r>
            <w:r w:rsidDel="00000000" w:rsidR="00000000" w:rsidRPr="00000000">
              <w:rPr>
                <w:rtl w:val="0"/>
              </w:rPr>
            </w:r>
          </w:p>
          <w:p w:rsidR="00000000" w:rsidDel="00000000" w:rsidP="00000000" w:rsidRDefault="00000000" w:rsidRPr="00000000" w14:paraId="0000050E">
            <w:pPr>
              <w:numPr>
                <w:ilvl w:val="0"/>
                <w:numId w:val="15"/>
              </w:numPr>
              <w:pBdr>
                <w:top w:space="0" w:sz="0" w:val="nil"/>
                <w:left w:space="0" w:sz="0" w:val="nil"/>
                <w:bottom w:space="0" w:sz="0" w:val="nil"/>
                <w:right w:space="0" w:sz="0" w:val="nil"/>
                <w:between w:space="0" w:sz="0" w:val="nil"/>
              </w:pBdr>
              <w:spacing w:line="249" w:lineRule="auto"/>
              <w:ind w:left="0" w:hanging="2"/>
              <w:rPr/>
            </w:pPr>
            <w:r w:rsidDel="00000000" w:rsidR="00000000" w:rsidRPr="00000000">
              <w:rPr>
                <w:color w:val="000000"/>
                <w:rtl w:val="0"/>
              </w:rPr>
              <w:t xml:space="preserve">a Supplier Trigger Event</w:t>
            </w:r>
            <w:r w:rsidDel="00000000" w:rsidR="00000000" w:rsidRPr="00000000">
              <w:rPr>
                <w:rtl w:val="0"/>
              </w:rPr>
            </w:r>
          </w:p>
        </w:tc>
      </w:tr>
      <w:tr>
        <w:trPr>
          <w:cantSplit w:val="0"/>
          <w:trHeight w:val="319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0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Intellectual Property</w:t>
            </w:r>
            <w:r w:rsidDel="00000000" w:rsidR="00000000" w:rsidRPr="00000000">
              <w:rPr>
                <w:color w:val="000000"/>
                <w:rtl w:val="0"/>
              </w:rPr>
              <w:t xml:space="preserve"> </w:t>
            </w:r>
            <w:r w:rsidDel="00000000" w:rsidR="00000000" w:rsidRPr="00000000">
              <w:rPr>
                <w:b w:val="1"/>
                <w:bCs w:val="1"/>
                <w:color w:val="000000"/>
                <w:rtl w:val="0"/>
              </w:rPr>
              <w:t xml:space="preserve">Rights or IPR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0">
            <w:pPr>
              <w:pBdr>
                <w:top w:space="0" w:sz="0" w:val="nil"/>
                <w:left w:space="0" w:sz="0" w:val="nil"/>
                <w:bottom w:space="0" w:sz="0" w:val="nil"/>
                <w:right w:space="0" w:sz="0" w:val="nil"/>
                <w:between w:space="0" w:sz="0" w:val="nil"/>
              </w:pBdr>
              <w:spacing w:after="19" w:line="249" w:lineRule="auto"/>
              <w:ind w:left="0" w:hanging="2"/>
              <w:rPr>
                <w:color w:val="000000"/>
              </w:rPr>
            </w:pPr>
            <w:r w:rsidDel="00000000" w:rsidR="00000000" w:rsidRPr="00000000">
              <w:rPr>
                <w:color w:val="000000"/>
                <w:rtl w:val="0"/>
              </w:rPr>
              <w:t xml:space="preserve">Intellectual Property Rights are:</w:t>
            </w:r>
          </w:p>
          <w:p w:rsidR="00000000" w:rsidDel="00000000" w:rsidP="00000000" w:rsidRDefault="00000000" w:rsidRPr="00000000" w14:paraId="00000511">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color w:val="000000"/>
                <w:rtl w:val="0"/>
              </w:rPr>
              <w:t xml:space="preserve">(a)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Del="00000000" w:rsidR="00000000" w:rsidRPr="00000000">
              <w:rPr>
                <w:rtl w:val="0"/>
              </w:rPr>
            </w:r>
          </w:p>
          <w:p w:rsidR="00000000" w:rsidDel="00000000" w:rsidP="00000000" w:rsidRDefault="00000000" w:rsidRPr="00000000" w14:paraId="00000512">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color w:val="000000"/>
                <w:rtl w:val="0"/>
              </w:rPr>
              <w:t xml:space="preserve">(b)   applications for registration, and the right to apply for registration, for any of the rights listed at (a) that are capable of being registered in any country or jurisdiction</w:t>
            </w:r>
            <w:r w:rsidDel="00000000" w:rsidR="00000000" w:rsidRPr="00000000">
              <w:rPr>
                <w:rtl w:val="0"/>
              </w:rPr>
            </w:r>
          </w:p>
          <w:p w:rsidR="00000000" w:rsidDel="00000000" w:rsidP="00000000" w:rsidRDefault="00000000" w:rsidRPr="00000000" w14:paraId="00000513">
            <w:pPr>
              <w:numPr>
                <w:ilvl w:val="0"/>
                <w:numId w:val="37"/>
              </w:numPr>
              <w:pBdr>
                <w:top w:space="0" w:sz="0" w:val="nil"/>
                <w:left w:space="0" w:sz="0" w:val="nil"/>
                <w:bottom w:space="0" w:sz="0" w:val="nil"/>
                <w:right w:space="0" w:sz="0" w:val="nil"/>
                <w:between w:space="0" w:sz="0" w:val="nil"/>
              </w:pBdr>
              <w:spacing w:line="249" w:lineRule="auto"/>
              <w:ind w:left="0" w:hanging="2"/>
              <w:rPr/>
            </w:pPr>
            <w:r w:rsidDel="00000000" w:rsidR="00000000" w:rsidRPr="00000000">
              <w:rPr>
                <w:color w:val="000000"/>
                <w:rtl w:val="0"/>
              </w:rPr>
              <w:t xml:space="preserve">(c)   all other rights having equivalent or similar effect in any country or jurisdiction</w:t>
            </w:r>
            <w:r w:rsidDel="00000000" w:rsidR="00000000" w:rsidRPr="00000000">
              <w:rPr>
                <w:rtl w:val="0"/>
              </w:rPr>
            </w:r>
          </w:p>
        </w:tc>
      </w:tr>
      <w:tr>
        <w:trPr>
          <w:cantSplit w:val="0"/>
          <w:trHeight w:val="197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Intermediary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5">
            <w:pPr>
              <w:pBdr>
                <w:top w:space="0" w:sz="0" w:val="nil"/>
                <w:left w:space="0" w:sz="0" w:val="nil"/>
                <w:bottom w:space="0" w:sz="0" w:val="nil"/>
                <w:right w:space="0" w:sz="0" w:val="nil"/>
                <w:between w:space="0" w:sz="0" w:val="nil"/>
              </w:pBdr>
              <w:spacing w:after="36" w:line="249" w:lineRule="auto"/>
              <w:ind w:left="0" w:hanging="2"/>
              <w:rPr>
                <w:color w:val="000000"/>
              </w:rPr>
            </w:pPr>
            <w:r w:rsidDel="00000000" w:rsidR="00000000" w:rsidRPr="00000000">
              <w:rPr>
                <w:color w:val="000000"/>
                <w:rtl w:val="0"/>
              </w:rPr>
              <w:t xml:space="preserve">For the purposes of the IR35 rules an intermediary can be:</w:t>
            </w:r>
          </w:p>
          <w:p w:rsidR="00000000" w:rsidDel="00000000" w:rsidP="00000000" w:rsidRDefault="00000000" w:rsidRPr="00000000" w14:paraId="00000516">
            <w:pPr>
              <w:numPr>
                <w:ilvl w:val="0"/>
                <w:numId w:val="33"/>
              </w:numPr>
              <w:pBdr>
                <w:top w:space="0" w:sz="0" w:val="nil"/>
                <w:left w:space="0" w:sz="0" w:val="nil"/>
                <w:bottom w:space="0" w:sz="0" w:val="nil"/>
                <w:right w:space="0" w:sz="0" w:val="nil"/>
                <w:between w:space="0" w:sz="0" w:val="nil"/>
              </w:pBdr>
              <w:spacing w:line="249" w:lineRule="auto"/>
              <w:ind w:left="0" w:right="752" w:hanging="2"/>
              <w:rPr/>
            </w:pPr>
            <w:r w:rsidDel="00000000" w:rsidR="00000000" w:rsidRPr="00000000">
              <w:rPr>
                <w:color w:val="000000"/>
                <w:rtl w:val="0"/>
              </w:rPr>
              <w:t xml:space="preserve">the supplier's own limited company</w:t>
            </w:r>
            <w:r w:rsidDel="00000000" w:rsidR="00000000" w:rsidRPr="00000000">
              <w:rPr>
                <w:rtl w:val="0"/>
              </w:rPr>
            </w:r>
          </w:p>
          <w:p w:rsidR="00000000" w:rsidDel="00000000" w:rsidP="00000000" w:rsidRDefault="00000000" w:rsidRPr="00000000" w14:paraId="00000517">
            <w:pPr>
              <w:numPr>
                <w:ilvl w:val="0"/>
                <w:numId w:val="33"/>
              </w:numPr>
              <w:pBdr>
                <w:top w:space="0" w:sz="0" w:val="nil"/>
                <w:left w:space="0" w:sz="0" w:val="nil"/>
                <w:bottom w:space="0" w:sz="0" w:val="nil"/>
                <w:right w:space="0" w:sz="0" w:val="nil"/>
                <w:between w:space="0" w:sz="0" w:val="nil"/>
              </w:pBdr>
              <w:spacing w:line="300" w:lineRule="auto"/>
              <w:ind w:left="0" w:right="752" w:hanging="2"/>
              <w:rPr/>
            </w:pPr>
            <w:r w:rsidDel="00000000" w:rsidR="00000000" w:rsidRPr="00000000">
              <w:rPr>
                <w:color w:val="000000"/>
                <w:rtl w:val="0"/>
              </w:rPr>
              <w:t xml:space="preserve">a service or a personal service company</w:t>
            </w:r>
            <w:r w:rsidDel="00000000" w:rsidR="00000000" w:rsidRPr="00000000">
              <w:rPr>
                <w:rtl w:val="0"/>
              </w:rPr>
            </w:r>
          </w:p>
          <w:p w:rsidR="00000000" w:rsidDel="00000000" w:rsidP="00000000" w:rsidRDefault="00000000" w:rsidRPr="00000000" w14:paraId="00000518">
            <w:pPr>
              <w:numPr>
                <w:ilvl w:val="0"/>
                <w:numId w:val="33"/>
              </w:numPr>
              <w:pBdr>
                <w:top w:space="0" w:sz="0" w:val="nil"/>
                <w:left w:space="0" w:sz="0" w:val="nil"/>
                <w:bottom w:space="0" w:sz="0" w:val="nil"/>
                <w:right w:space="0" w:sz="0" w:val="nil"/>
                <w:between w:space="0" w:sz="0" w:val="nil"/>
              </w:pBdr>
              <w:spacing w:line="300" w:lineRule="auto"/>
              <w:ind w:left="0" w:right="752" w:hanging="2"/>
              <w:rPr/>
            </w:pPr>
            <w:r w:rsidDel="00000000" w:rsidR="00000000" w:rsidRPr="00000000">
              <w:rPr>
                <w:color w:val="000000"/>
                <w:rtl w:val="0"/>
              </w:rPr>
              <w:t xml:space="preserve">a partnership</w:t>
            </w:r>
            <w:r w:rsidDel="00000000" w:rsidR="00000000" w:rsidRPr="00000000">
              <w:rPr>
                <w:rtl w:val="0"/>
              </w:rPr>
            </w:r>
          </w:p>
          <w:p w:rsidR="00000000" w:rsidDel="00000000" w:rsidP="00000000" w:rsidRDefault="00000000" w:rsidRPr="00000000" w14:paraId="0000051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It does not apply if you work for a client through a Managed Service Company (MSC) or agency (for example, an employment agency).</w:t>
            </w:r>
          </w:p>
        </w:tc>
      </w:tr>
      <w:tr>
        <w:trPr>
          <w:cantSplit w:val="0"/>
          <w:trHeight w:val="36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IPR claim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As set out in clause 11.5.</w:t>
            </w:r>
          </w:p>
        </w:tc>
      </w:tr>
      <w:tr>
        <w:trPr>
          <w:cantSplit w:val="0"/>
          <w:trHeight w:val="53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IR35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D">
            <w:pPr>
              <w:pBdr>
                <w:top w:space="0" w:sz="0" w:val="nil"/>
                <w:left w:space="0" w:sz="0" w:val="nil"/>
                <w:bottom w:space="0" w:sz="0" w:val="nil"/>
                <w:right w:space="0" w:sz="0" w:val="nil"/>
                <w:between w:space="0" w:sz="0" w:val="nil"/>
              </w:pBdr>
              <w:spacing w:line="249" w:lineRule="auto"/>
              <w:ind w:left="0" w:right="27" w:hanging="2"/>
              <w:rPr>
                <w:color w:val="000000"/>
              </w:rPr>
            </w:pPr>
            <w:r w:rsidDel="00000000" w:rsidR="00000000" w:rsidRPr="00000000">
              <w:rPr>
                <w:color w:val="000000"/>
                <w:rtl w:val="0"/>
              </w:rPr>
              <w:t xml:space="preserve">IR35 is also known as ‘Intermediaries legislation’. It’s a set of rules that affect tax and National Insurance where a Supplier is contracted to work for a client through an Intermediary.</w:t>
            </w:r>
          </w:p>
        </w:tc>
      </w:tr>
      <w:tr>
        <w:trPr>
          <w:cantSplit w:val="0"/>
          <w:trHeight w:val="40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IR35 assessment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6.0" w:type="dxa"/>
              <w:bottom w:w="159.0" w:type="dxa"/>
              <w:right w:w="91.0" w:type="dxa"/>
            </w:tcMar>
          </w:tcPr>
          <w:p w:rsidR="00000000" w:rsidDel="00000000" w:rsidP="00000000" w:rsidRDefault="00000000" w:rsidRPr="00000000" w14:paraId="0000051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Assessment of employment status using the ESI tool to determine if engagement is Inside or Outside IR35.</w:t>
            </w:r>
          </w:p>
        </w:tc>
      </w:tr>
    </w:tbl>
    <w:p w:rsidR="00000000" w:rsidDel="00000000" w:rsidP="00000000" w:rsidRDefault="00000000" w:rsidRPr="00000000" w14:paraId="00000520">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color w:val="000000"/>
          <w:rtl w:val="0"/>
        </w:rPr>
        <w:t xml:space="preserve"> </w:t>
      </w:r>
    </w:p>
    <w:p w:rsidR="00000000" w:rsidDel="00000000" w:rsidP="00000000" w:rsidRDefault="00000000" w:rsidRPr="00000000" w14:paraId="00000521">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rtl w:val="0"/>
        </w:rPr>
      </w:r>
    </w:p>
    <w:p w:rsidR="00000000" w:rsidDel="00000000" w:rsidP="00000000" w:rsidRDefault="00000000" w:rsidRPr="00000000" w14:paraId="00000522">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rtl w:val="0"/>
        </w:rPr>
      </w:r>
    </w:p>
    <w:p w:rsidR="00000000" w:rsidDel="00000000" w:rsidP="00000000" w:rsidRDefault="00000000" w:rsidRPr="00000000" w14:paraId="00000523">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rtl w:val="0"/>
        </w:rPr>
      </w:r>
    </w:p>
    <w:tbl>
      <w:tblPr>
        <w:tblStyle w:val="Table24"/>
        <w:tblW w:w="8820.0" w:type="dxa"/>
        <w:jc w:val="left"/>
        <w:tblInd w:w="-10.0" w:type="dxa"/>
        <w:tblLayout w:type="fixed"/>
        <w:tblLook w:val="0000"/>
      </w:tblPr>
      <w:tblGrid>
        <w:gridCol w:w="3565"/>
        <w:gridCol w:w="5255"/>
        <w:tblGridChange w:id="0">
          <w:tblGrid>
            <w:gridCol w:w="3565"/>
            <w:gridCol w:w="5255"/>
          </w:tblGrid>
        </w:tblGridChange>
      </w:tblGrid>
      <w:tr>
        <w:trPr>
          <w:cantSplit w:val="0"/>
          <w:trHeight w:val="216"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Know-How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All ideas, concepts, schemes, information, knowledge, techniques, methodology, and anything else in the nature of know-how relating to the G-Cloud Services but excluding know-how already in the Supplier’s or Buyer’s possession before the Start date.</w:t>
            </w:r>
          </w:p>
        </w:tc>
      </w:tr>
      <w:tr>
        <w:trPr>
          <w:cantSplit w:val="0"/>
          <w:trHeight w:val="1576"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Law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law, subordinate legislation within the meaning of Section 21(1) of the Interpretation Act 1978, bye-law, regulation, order, regulatory policy, mandatory guidance or code of practice, </w:t>
            </w:r>
            <w:r w:rsidDel="00000000" w:rsidR="00000000" w:rsidRPr="00000000">
              <w:rPr>
                <w:rtl w:val="0"/>
              </w:rPr>
              <w:t xml:space="preserve">judgement</w:t>
            </w:r>
            <w:r w:rsidDel="00000000" w:rsidR="00000000" w:rsidRPr="00000000">
              <w:rPr>
                <w:color w:val="000000"/>
                <w:rtl w:val="0"/>
              </w:rPr>
              <w:t xml:space="preserve"> of a relevant court of law, or directives or requirements with which the relevant Party is bound to comply.</w:t>
            </w:r>
          </w:p>
        </w:tc>
      </w:tr>
      <w:tr>
        <w:trPr>
          <w:cantSplit w:val="0"/>
          <w:trHeight w:val="1602"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Loss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All losses, liabilities, damages, costs, expenses (including legal fees), disbursements, costs of investigation, litigation, settlement, </w:t>
            </w:r>
            <w:r w:rsidDel="00000000" w:rsidR="00000000" w:rsidRPr="00000000">
              <w:rPr>
                <w:rtl w:val="0"/>
              </w:rPr>
              <w:t xml:space="preserve">judgement</w:t>
            </w:r>
            <w:r w:rsidDel="00000000" w:rsidR="00000000" w:rsidRPr="00000000">
              <w:rPr>
                <w:color w:val="000000"/>
                <w:rtl w:val="0"/>
              </w:rPr>
              <w:t xml:space="preserve">, interest and penalties whether arising in contract, tort (including negligence), breach of statutory duty, misrepresentation or otherwise and '</w:t>
            </w:r>
            <w:r w:rsidDel="00000000" w:rsidR="00000000" w:rsidRPr="00000000">
              <w:rPr>
                <w:b w:val="1"/>
                <w:bCs w:val="1"/>
                <w:color w:val="000000"/>
                <w:rtl w:val="0"/>
              </w:rPr>
              <w:t xml:space="preserve">Losses</w:t>
            </w:r>
            <w:r w:rsidDel="00000000" w:rsidR="00000000" w:rsidRPr="00000000">
              <w:rPr>
                <w:color w:val="000000"/>
                <w:rtl w:val="0"/>
              </w:rPr>
              <w:t xml:space="preserve">' will be interpreted accordingly.</w:t>
            </w:r>
          </w:p>
        </w:tc>
      </w:tr>
      <w:tr>
        <w:trPr>
          <w:cantSplit w:val="0"/>
          <w:trHeight w:val="198"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Lot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of the 3 Lots specified in the ITT and Lots will be construed accordingly.</w:t>
            </w:r>
          </w:p>
        </w:tc>
      </w:tr>
      <w:tr>
        <w:trPr>
          <w:cantSplit w:val="0"/>
          <w:trHeight w:val="1714"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Malicious Software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894"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Management Charge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2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rPr>
          <w:cantSplit w:val="0"/>
          <w:trHeight w:val="195"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30">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b w:val="1"/>
                <w:bCs w:val="1"/>
                <w:color w:val="000000"/>
                <w:rtl w:val="0"/>
              </w:rPr>
              <w:t xml:space="preserve">Management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3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management information specified in Framework Agreement Schedule 6.</w:t>
            </w:r>
          </w:p>
        </w:tc>
      </w:tr>
      <w:tr>
        <w:trPr>
          <w:cantSplit w:val="0"/>
          <w:trHeight w:val="1608"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3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Material Breach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3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Those breaches which have been expressly set out as a Material Breach and any other single serious breach or persistent failure to perform as required under this Call-Off Contract.</w:t>
            </w:r>
          </w:p>
        </w:tc>
      </w:tr>
      <w:tr>
        <w:trPr>
          <w:cantSplit w:val="0"/>
          <w:trHeight w:val="357" w:hRule="atLeast"/>
          <w:tblHeader w:val="0"/>
        </w:trPr>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3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Ministry of Justice Code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90.0" w:type="dxa"/>
              <w:left w:w="106.0" w:type="dxa"/>
              <w:bottom w:w="160.0" w:type="dxa"/>
              <w:right w:w="75.0" w:type="dxa"/>
            </w:tcMar>
          </w:tcPr>
          <w:p w:rsidR="00000000" w:rsidDel="00000000" w:rsidP="00000000" w:rsidRDefault="00000000" w:rsidRPr="00000000" w14:paraId="0000053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Ministry of Justice’s Code of Practice on the Discharge of the Functions of Public Authorities under Part 1 of the Freedom of Information Act 2000.</w:t>
            </w:r>
          </w:p>
        </w:tc>
      </w:tr>
    </w:tbl>
    <w:p w:rsidR="00000000" w:rsidDel="00000000" w:rsidP="00000000" w:rsidRDefault="00000000" w:rsidRPr="00000000" w14:paraId="00000536">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color w:val="000000"/>
          <w:rtl w:val="0"/>
        </w:rPr>
        <w:t xml:space="preserve"> </w:t>
      </w:r>
    </w:p>
    <w:tbl>
      <w:tblPr>
        <w:tblStyle w:val="Table25"/>
        <w:tblW w:w="8820.0" w:type="dxa"/>
        <w:jc w:val="left"/>
        <w:tblInd w:w="-10.0" w:type="dxa"/>
        <w:tblLayout w:type="fixed"/>
        <w:tblLook w:val="0000"/>
      </w:tblPr>
      <w:tblGrid>
        <w:gridCol w:w="3709"/>
        <w:gridCol w:w="5111"/>
        <w:tblGridChange w:id="0">
          <w:tblGrid>
            <w:gridCol w:w="3709"/>
            <w:gridCol w:w="5111"/>
          </w:tblGrid>
        </w:tblGridChange>
      </w:tblGrid>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New Fair Deal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revised Fair Deal position in the HM Treasury guidance: “Fair Deal for staff pensions: staff transfer from central government” issued in October 2013 as amended.</w:t>
            </w:r>
          </w:p>
        </w:tc>
      </w:tr>
      <w:tr>
        <w:trPr>
          <w:cantSplit w:val="0"/>
          <w:trHeight w:val="15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Order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A">
            <w:pPr>
              <w:pBdr>
                <w:top w:space="0" w:sz="0" w:val="nil"/>
                <w:left w:space="0" w:sz="0" w:val="nil"/>
                <w:bottom w:space="0" w:sz="0" w:val="nil"/>
                <w:right w:space="0" w:sz="0" w:val="nil"/>
                <w:between w:space="0" w:sz="0" w:val="nil"/>
              </w:pBdr>
              <w:spacing w:line="249" w:lineRule="auto"/>
              <w:ind w:left="0" w:right="37" w:hanging="2"/>
              <w:rPr>
                <w:color w:val="000000"/>
              </w:rPr>
            </w:pPr>
            <w:r w:rsidDel="00000000" w:rsidR="00000000" w:rsidRPr="00000000">
              <w:rPr>
                <w:color w:val="000000"/>
                <w:rtl w:val="0"/>
              </w:rPr>
              <w:t xml:space="preserve">An order for G-Cloud Services placed by a contracting body with the Supplier in accordance with the ordering processes.</w:t>
            </w:r>
          </w:p>
        </w:tc>
      </w:tr>
      <w:tr>
        <w:trPr>
          <w:cantSplit w:val="0"/>
          <w:trHeight w:val="24"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Order Form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order form set out in Part A of the Call-Off Contract to be used by a Buyer to order G-Cloud Services.</w:t>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Ordered G-Cloud</w:t>
            </w:r>
            <w:r w:rsidDel="00000000" w:rsidR="00000000" w:rsidRPr="00000000">
              <w:rPr>
                <w:color w:val="000000"/>
                <w:rtl w:val="0"/>
              </w:rPr>
              <w:t xml:space="preserve"> </w:t>
            </w:r>
            <w:r w:rsidDel="00000000" w:rsidR="00000000" w:rsidRPr="00000000">
              <w:rPr>
                <w:b w:val="1"/>
                <w:bCs w:val="1"/>
                <w:color w:val="000000"/>
                <w:rtl w:val="0"/>
              </w:rPr>
              <w:t xml:space="preserve">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G-Cloud Services which are the subject of an order by the Buyer.</w:t>
            </w:r>
          </w:p>
        </w:tc>
      </w:tr>
      <w:tr>
        <w:trPr>
          <w:cantSplit w:val="0"/>
          <w:trHeight w:val="467"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3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Outside IR35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0">
            <w:pPr>
              <w:pBdr>
                <w:top w:space="0" w:sz="0" w:val="nil"/>
                <w:left w:space="0" w:sz="0" w:val="nil"/>
                <w:bottom w:space="0" w:sz="0" w:val="nil"/>
                <w:right w:space="0" w:sz="0" w:val="nil"/>
                <w:between w:space="0" w:sz="0" w:val="nil"/>
              </w:pBdr>
              <w:spacing w:line="249" w:lineRule="auto"/>
              <w:ind w:left="0" w:hanging="2"/>
              <w:rPr/>
            </w:pPr>
            <w:r w:rsidDel="00000000" w:rsidR="00000000" w:rsidRPr="00000000">
              <w:rPr>
                <w:color w:val="000000"/>
                <w:rtl w:val="0"/>
              </w:rPr>
              <w:t xml:space="preserve">Contractual engagements which would be determined to not be within the scope of the IR35 intermediaries legislation if assessed using the ESI tool.</w:t>
            </w:r>
            <w:r w:rsidDel="00000000" w:rsidR="00000000" w:rsidRPr="00000000">
              <w:rPr>
                <w:rtl w:val="0"/>
              </w:rPr>
            </w:r>
          </w:p>
        </w:tc>
      </w:tr>
      <w:tr>
        <w:trPr>
          <w:cantSplit w:val="0"/>
          <w:trHeight w:val="467"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1">
            <w:pPr>
              <w:spacing w:line="249" w:lineRule="auto"/>
              <w:ind w:left="0" w:hanging="2"/>
              <w:rPr>
                <w:b w:val="1"/>
                <w:bCs w:val="1"/>
                <w:color w:val="000000"/>
              </w:rPr>
            </w:pPr>
            <w:r w:rsidDel="00000000" w:rsidR="00000000" w:rsidRPr="00000000">
              <w:rPr>
                <w:b w:val="1"/>
                <w:bCs w:val="1"/>
                <w:rtl w:val="0"/>
              </w:rPr>
              <w:t xml:space="preserve">Party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2">
            <w:pPr>
              <w:spacing w:line="249" w:lineRule="auto"/>
              <w:ind w:left="0" w:hanging="2"/>
              <w:rPr>
                <w:color w:val="000000"/>
              </w:rPr>
            </w:pPr>
            <w:r w:rsidDel="00000000" w:rsidR="00000000" w:rsidRPr="00000000">
              <w:rPr>
                <w:rtl w:val="0"/>
              </w:rPr>
              <w:t xml:space="preserve">The Buyer or the Supplier and ‘Parties’ will be interpreted accordingly.</w:t>
            </w:r>
            <w:r w:rsidDel="00000000" w:rsidR="00000000" w:rsidRPr="00000000">
              <w:rPr>
                <w:rtl w:val="0"/>
              </w:rPr>
            </w:r>
          </w:p>
        </w:tc>
      </w:tr>
      <w:tr>
        <w:trPr>
          <w:cantSplit w:val="0"/>
          <w:trHeight w:val="36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Performance Indicators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performance information required by the Buyer from the Supplier set out in the Order Form.</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Personal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Takes the meaning given in the UK GDPR.</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Personal Data Breach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Takes the meaning given in the UK GDPR.</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Platform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government marketplace where Services are available for Buyers to buy.</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Processing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Takes the meaning given in the UK GDPR.</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Processor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Takes the meaning given in the UK GDPR.</w:t>
            </w:r>
          </w:p>
        </w:tc>
      </w:tr>
      <w:tr>
        <w:trPr>
          <w:cantSplit w:val="0"/>
          <w:trHeight w:val="353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4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Prohibited 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08.0" w:type="dxa"/>
            </w:tcMar>
          </w:tcPr>
          <w:p w:rsidR="00000000" w:rsidDel="00000000" w:rsidP="00000000" w:rsidRDefault="00000000" w:rsidRPr="00000000" w14:paraId="00000550">
            <w:pPr>
              <w:pBdr>
                <w:top w:space="0" w:sz="0" w:val="nil"/>
                <w:left w:space="0" w:sz="0" w:val="nil"/>
                <w:bottom w:space="0" w:sz="0" w:val="nil"/>
                <w:right w:space="0" w:sz="0" w:val="nil"/>
                <w:between w:space="0" w:sz="0" w:val="nil"/>
              </w:pBdr>
              <w:spacing w:after="5" w:lineRule="auto"/>
              <w:ind w:left="0" w:hanging="2"/>
              <w:rPr>
                <w:color w:val="000000"/>
              </w:rPr>
            </w:pPr>
            <w:r w:rsidDel="00000000" w:rsidR="00000000" w:rsidRPr="00000000">
              <w:rPr>
                <w:color w:val="000000"/>
                <w:rtl w:val="0"/>
              </w:rPr>
              <w:t xml:space="preserve">To directly or indirectly offer, promise or give any person working for or engaged by a Buyer or CCS a financial or other advantage to:</w:t>
            </w:r>
          </w:p>
          <w:p w:rsidR="00000000" w:rsidDel="00000000" w:rsidP="00000000" w:rsidRDefault="00000000" w:rsidRPr="00000000" w14:paraId="00000551">
            <w:pPr>
              <w:numPr>
                <w:ilvl w:val="0"/>
                <w:numId w:val="35"/>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color w:val="000000"/>
                <w:rtl w:val="0"/>
              </w:rPr>
              <w:t xml:space="preserve">induce that person to perform improperly a relevant function or activity</w:t>
            </w:r>
            <w:r w:rsidDel="00000000" w:rsidR="00000000" w:rsidRPr="00000000">
              <w:rPr>
                <w:rtl w:val="0"/>
              </w:rPr>
            </w:r>
          </w:p>
          <w:p w:rsidR="00000000" w:rsidDel="00000000" w:rsidP="00000000" w:rsidRDefault="00000000" w:rsidRPr="00000000" w14:paraId="00000552">
            <w:pPr>
              <w:numPr>
                <w:ilvl w:val="0"/>
                <w:numId w:val="35"/>
              </w:numPr>
              <w:pBdr>
                <w:top w:space="0" w:sz="0" w:val="nil"/>
                <w:left w:space="0" w:sz="0" w:val="nil"/>
                <w:bottom w:space="0" w:sz="0" w:val="nil"/>
                <w:right w:space="0" w:sz="0" w:val="nil"/>
                <w:between w:space="0" w:sz="0" w:val="nil"/>
              </w:pBdr>
              <w:spacing w:after="23" w:line="276" w:lineRule="auto"/>
              <w:ind w:left="0" w:hanging="2"/>
              <w:rPr/>
            </w:pPr>
            <w:r w:rsidDel="00000000" w:rsidR="00000000" w:rsidRPr="00000000">
              <w:rPr>
                <w:color w:val="000000"/>
                <w:rtl w:val="0"/>
              </w:rPr>
              <w:t xml:space="preserve">reward that person for improper performance of a relevant function or activity</w:t>
            </w:r>
            <w:r w:rsidDel="00000000" w:rsidR="00000000" w:rsidRPr="00000000">
              <w:rPr>
                <w:rtl w:val="0"/>
              </w:rPr>
            </w:r>
          </w:p>
          <w:p w:rsidR="00000000" w:rsidDel="00000000" w:rsidP="00000000" w:rsidRDefault="00000000" w:rsidRPr="00000000" w14:paraId="00000553">
            <w:pPr>
              <w:numPr>
                <w:ilvl w:val="0"/>
                <w:numId w:val="35"/>
              </w:numPr>
              <w:pBdr>
                <w:top w:space="0" w:sz="0" w:val="nil"/>
                <w:left w:space="0" w:sz="0" w:val="nil"/>
                <w:bottom w:space="0" w:sz="0" w:val="nil"/>
                <w:right w:space="0" w:sz="0" w:val="nil"/>
                <w:between w:space="0" w:sz="0" w:val="nil"/>
              </w:pBdr>
              <w:spacing w:after="64" w:line="249" w:lineRule="auto"/>
              <w:ind w:left="0" w:hanging="2"/>
              <w:rPr/>
            </w:pPr>
            <w:r w:rsidDel="00000000" w:rsidR="00000000" w:rsidRPr="00000000">
              <w:rPr>
                <w:color w:val="000000"/>
                <w:rtl w:val="0"/>
              </w:rPr>
              <w:t xml:space="preserve">commit any offence:</w:t>
            </w:r>
            <w:r w:rsidDel="00000000" w:rsidR="00000000" w:rsidRPr="00000000">
              <w:rPr>
                <w:rtl w:val="0"/>
              </w:rPr>
            </w:r>
          </w:p>
          <w:p w:rsidR="00000000" w:rsidDel="00000000" w:rsidP="00000000" w:rsidRDefault="00000000" w:rsidRPr="00000000" w14:paraId="00000554">
            <w:pPr>
              <w:numPr>
                <w:ilvl w:val="1"/>
                <w:numId w:val="35"/>
              </w:numPr>
              <w:pBdr>
                <w:top w:space="0" w:sz="0" w:val="nil"/>
                <w:left w:space="0" w:sz="0" w:val="nil"/>
                <w:bottom w:space="0" w:sz="0" w:val="nil"/>
                <w:right w:space="0" w:sz="0" w:val="nil"/>
                <w:between w:space="0" w:sz="0" w:val="nil"/>
              </w:pBdr>
              <w:spacing w:after="64" w:line="249" w:lineRule="auto"/>
              <w:ind w:left="0" w:hanging="2"/>
              <w:rPr/>
            </w:pPr>
            <w:r w:rsidDel="00000000" w:rsidR="00000000" w:rsidRPr="00000000">
              <w:rPr>
                <w:color w:val="000000"/>
                <w:rtl w:val="0"/>
              </w:rPr>
              <w:t xml:space="preserve">under the Bribery Act 2010</w:t>
            </w:r>
            <w:r w:rsidDel="00000000" w:rsidR="00000000" w:rsidRPr="00000000">
              <w:rPr>
                <w:rtl w:val="0"/>
              </w:rPr>
            </w:r>
          </w:p>
          <w:p w:rsidR="00000000" w:rsidDel="00000000" w:rsidP="00000000" w:rsidRDefault="00000000" w:rsidRPr="00000000" w14:paraId="00000555">
            <w:pPr>
              <w:numPr>
                <w:ilvl w:val="1"/>
                <w:numId w:val="35"/>
              </w:numPr>
              <w:pBdr>
                <w:top w:space="0" w:sz="0" w:val="nil"/>
                <w:left w:space="0" w:sz="0" w:val="nil"/>
                <w:bottom w:space="0" w:sz="0" w:val="nil"/>
                <w:right w:space="0" w:sz="0" w:val="nil"/>
                <w:between w:space="0" w:sz="0" w:val="nil"/>
              </w:pBdr>
              <w:spacing w:after="64" w:line="249" w:lineRule="auto"/>
              <w:ind w:left="0" w:hanging="2"/>
              <w:rPr/>
            </w:pPr>
            <w:r w:rsidDel="00000000" w:rsidR="00000000" w:rsidRPr="00000000">
              <w:rPr>
                <w:color w:val="000000"/>
                <w:rtl w:val="0"/>
              </w:rPr>
              <w:t xml:space="preserve">under legislation creating offences concerning Fraud</w:t>
            </w:r>
            <w:r w:rsidDel="00000000" w:rsidR="00000000" w:rsidRPr="00000000">
              <w:rPr>
                <w:rtl w:val="0"/>
              </w:rPr>
            </w:r>
          </w:p>
          <w:p w:rsidR="00000000" w:rsidDel="00000000" w:rsidP="00000000" w:rsidRDefault="00000000" w:rsidRPr="00000000" w14:paraId="00000556">
            <w:pPr>
              <w:numPr>
                <w:ilvl w:val="1"/>
                <w:numId w:val="35"/>
              </w:numPr>
              <w:pBdr>
                <w:top w:space="0" w:sz="0" w:val="nil"/>
                <w:left w:space="0" w:sz="0" w:val="nil"/>
                <w:bottom w:space="0" w:sz="0" w:val="nil"/>
                <w:right w:space="0" w:sz="0" w:val="nil"/>
                <w:between w:space="0" w:sz="0" w:val="nil"/>
              </w:pBdr>
              <w:spacing w:after="64" w:line="249" w:lineRule="auto"/>
              <w:ind w:left="0" w:hanging="2"/>
              <w:rPr/>
            </w:pPr>
            <w:r w:rsidDel="00000000" w:rsidR="00000000" w:rsidRPr="00000000">
              <w:rPr>
                <w:color w:val="000000"/>
                <w:rtl w:val="0"/>
              </w:rPr>
              <w:t xml:space="preserve">at common Law concerning Fraud</w:t>
            </w:r>
            <w:r w:rsidDel="00000000" w:rsidR="00000000" w:rsidRPr="00000000">
              <w:rPr>
                <w:rtl w:val="0"/>
              </w:rPr>
            </w:r>
          </w:p>
          <w:p w:rsidR="00000000" w:rsidDel="00000000" w:rsidP="00000000" w:rsidRDefault="00000000" w:rsidRPr="00000000" w14:paraId="00000557">
            <w:pPr>
              <w:numPr>
                <w:ilvl w:val="1"/>
                <w:numId w:val="35"/>
              </w:numPr>
              <w:pBdr>
                <w:top w:space="0" w:sz="0" w:val="nil"/>
                <w:left w:space="0" w:sz="0" w:val="nil"/>
                <w:bottom w:space="0" w:sz="0" w:val="nil"/>
                <w:right w:space="0" w:sz="0" w:val="nil"/>
                <w:between w:space="0" w:sz="0" w:val="nil"/>
              </w:pBdr>
              <w:spacing w:after="64" w:line="249" w:lineRule="auto"/>
              <w:ind w:left="0" w:hanging="2"/>
              <w:rPr/>
            </w:pPr>
            <w:r w:rsidDel="00000000" w:rsidR="00000000" w:rsidRPr="00000000">
              <w:rPr>
                <w:color w:val="000000"/>
                <w:rtl w:val="0"/>
              </w:rPr>
              <w:t xml:space="preserve">committing or attempting or conspiring to commit Fraud</w:t>
            </w:r>
            <w:r w:rsidDel="00000000" w:rsidR="00000000" w:rsidRPr="00000000">
              <w:rPr>
                <w:rtl w:val="0"/>
              </w:rPr>
            </w:r>
          </w:p>
        </w:tc>
      </w:tr>
    </w:tbl>
    <w:p w:rsidR="00000000" w:rsidDel="00000000" w:rsidP="00000000" w:rsidRDefault="00000000" w:rsidRPr="00000000" w14:paraId="00000558">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tbl>
      <w:tblPr>
        <w:tblStyle w:val="Table26"/>
        <w:tblW w:w="8820.0" w:type="dxa"/>
        <w:jc w:val="left"/>
        <w:tblInd w:w="-10.0" w:type="dxa"/>
        <w:tblLayout w:type="fixed"/>
        <w:tblLook w:val="0000"/>
      </w:tblPr>
      <w:tblGrid>
        <w:gridCol w:w="3568"/>
        <w:gridCol w:w="5252"/>
        <w:tblGridChange w:id="0">
          <w:tblGrid>
            <w:gridCol w:w="3568"/>
            <w:gridCol w:w="5252"/>
          </w:tblGrid>
        </w:tblGridChange>
      </w:tblGrid>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Project Specific IPRs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Property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Assets and property including technical infrastructure, IPRs and equipment.</w:t>
            </w:r>
          </w:p>
        </w:tc>
      </w:tr>
      <w:tr>
        <w:trPr>
          <w:cantSplit w:val="0"/>
          <w:trHeight w:val="2892"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Protective Measures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5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PSN or Public Services</w:t>
            </w:r>
            <w:r w:rsidDel="00000000" w:rsidR="00000000" w:rsidRPr="00000000">
              <w:rPr>
                <w:color w:val="000000"/>
                <w:rtl w:val="0"/>
              </w:rPr>
              <w:t xml:space="preserve"> </w:t>
            </w:r>
            <w:r w:rsidDel="00000000" w:rsidR="00000000" w:rsidRPr="00000000">
              <w:rPr>
                <w:b w:val="1"/>
                <w:bCs w:val="1"/>
                <w:color w:val="000000"/>
                <w:rtl w:val="0"/>
              </w:rPr>
              <w:t xml:space="preserve">Network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Public Services Network (PSN) is the government’s high performance network which helps public sector organisations work together, reduce duplication and share resources.</w:t>
            </w:r>
          </w:p>
        </w:tc>
      </w:tr>
      <w:tr>
        <w:trPr>
          <w:cantSplit w:val="0"/>
          <w:trHeight w:val="414"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Regulatory body or bodies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Government departments and other bodies which, whether under statute, codes of practice or otherwise, are entitled to investigate or influence the matters dealt with in this Call-Off Contract.</w:t>
            </w:r>
          </w:p>
        </w:tc>
      </w:tr>
      <w:tr>
        <w:trPr>
          <w:cantSplit w:val="0"/>
          <w:trHeight w:val="26"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Relevant person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employee, agent, servant, or representative of the Buyer, any other public body or person employed by or on behalf of the Buyer, or any other public body.</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Relevant Transfer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 transfer of employment to which the employment regulations applies.</w:t>
            </w:r>
          </w:p>
        </w:tc>
      </w:tr>
      <w:tr>
        <w:trPr>
          <w:cantSplit w:val="0"/>
          <w:trHeight w:val="1195"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Replacement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8">
            <w:pPr>
              <w:pBdr>
                <w:top w:space="0" w:sz="0" w:val="nil"/>
                <w:left w:space="0" w:sz="0" w:val="nil"/>
                <w:bottom w:space="0" w:sz="0" w:val="nil"/>
                <w:right w:space="0" w:sz="0" w:val="nil"/>
                <w:between w:space="0" w:sz="0" w:val="nil"/>
              </w:pBdr>
              <w:spacing w:line="254" w:lineRule="auto"/>
              <w:ind w:left="0" w:hanging="2"/>
              <w:rPr>
                <w:color w:val="000000"/>
              </w:rPr>
            </w:pPr>
            <w:r w:rsidDel="00000000" w:rsidR="00000000" w:rsidRPr="00000000">
              <w:rPr>
                <w:color w:val="000000"/>
                <w:rtl w:val="0"/>
              </w:rPr>
              <w:t xml:space="preserve">Any services which are the same as or substantially similar to any of the Services and which the Buyer receives in substitution for any of the services after the expiry or Ending or partial Ending of the Call-</w:t>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Off Contract, whether those services are provided by the Buyer or a third party.</w:t>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Replacement 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third-party service provider of replacement services appointed by the Buyer (or where the Buyer is providing replacement Services for its own account, the Buyer).</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Security management plan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7.0" w:type="dxa"/>
              <w:left w:w="106.0" w:type="dxa"/>
              <w:bottom w:w="159.0" w:type="dxa"/>
              <w:right w:w="83.0" w:type="dxa"/>
            </w:tcMar>
          </w:tcPr>
          <w:p w:rsidR="00000000" w:rsidDel="00000000" w:rsidP="00000000" w:rsidRDefault="00000000" w:rsidRPr="00000000" w14:paraId="0000056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Supplier's security management plan developed by the Supplier in accordance with clause 16.1.</w:t>
            </w:r>
          </w:p>
        </w:tc>
      </w:tr>
    </w:tbl>
    <w:p w:rsidR="00000000" w:rsidDel="00000000" w:rsidP="00000000" w:rsidRDefault="00000000" w:rsidRPr="00000000" w14:paraId="0000056E">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27"/>
        <w:tblW w:w="8820.0" w:type="dxa"/>
        <w:jc w:val="left"/>
        <w:tblInd w:w="-10.0" w:type="dxa"/>
        <w:tblLayout w:type="fixed"/>
        <w:tblLook w:val="0000"/>
      </w:tblPr>
      <w:tblGrid>
        <w:gridCol w:w="3568"/>
        <w:gridCol w:w="5252"/>
        <w:tblGridChange w:id="0">
          <w:tblGrid>
            <w:gridCol w:w="3568"/>
            <w:gridCol w:w="5252"/>
          </w:tblGrid>
        </w:tblGridChange>
      </w:tblGrid>
      <w:tr>
        <w:trPr>
          <w:cantSplit w:val="0"/>
          <w:trHeight w:val="286"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6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services ordered by the Buyer as set out in the Order Form.</w:t>
            </w:r>
          </w:p>
        </w:tc>
      </w:tr>
      <w:tr>
        <w:trPr>
          <w:cantSplit w:val="0"/>
          <w:trHeight w:val="57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Service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Data that is owned or managed by the Buyer and used for the G-Cloud Services, including backup data and Performance Indicators data.</w:t>
            </w:r>
          </w:p>
        </w:tc>
      </w:tr>
      <w:tr>
        <w:trPr>
          <w:cantSplit w:val="0"/>
          <w:trHeight w:val="273"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Service definition(s)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definition of the Supplier's G-Cloud Services provided as part of their Application that includes, but isn’t limited to, those items listed in Clause 2 (Services) of the Framework Agreement.</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Service 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description of the Supplier service offering as published on the Platform.</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Service Personal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Personal Data supplied by a Buyer to the Supplier in the course of the use of the G-Cloud Services for purposes of or in connection with this Call-Off Contract.</w:t>
            </w:r>
          </w:p>
        </w:tc>
      </w:tr>
      <w:tr>
        <w:trPr>
          <w:cantSplit w:val="0"/>
          <w:trHeight w:val="59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9">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Spend controls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A">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approval process used by a central government Buyer if it needs to spend money on certain digital or technology services, see </w:t>
            </w:r>
            <w:hyperlink r:id="rId32">
              <w:r w:rsidDel="00000000" w:rsidR="00000000" w:rsidRPr="00000000">
                <w:rPr>
                  <w:color w:val="000000"/>
                  <w:u w:val="single"/>
                  <w:rtl w:val="0"/>
                </w:rPr>
                <w:t xml:space="preserve">https://www.gov.uk/service-manual/agile-delivery/spend-controlsche ck-if-you-need-approval-to-spend-money-on-a-service</w:t>
              </w:r>
            </w:hyperlink>
            <w:hyperlink r:id="rId33">
              <w:r w:rsidDel="00000000" w:rsidR="00000000" w:rsidRPr="00000000">
                <w:rPr>
                  <w:color w:val="000000"/>
                  <w:rtl w:val="0"/>
                </w:rPr>
                <w:t xml:space="preserve"> </w:t>
              </w:r>
            </w:hyperlink>
            <w:r w:rsidDel="00000000" w:rsidR="00000000" w:rsidRPr="00000000">
              <w:rPr>
                <w:rtl w:val="0"/>
              </w:rPr>
            </w:r>
          </w:p>
        </w:tc>
      </w:tr>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Start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Start date of this Call-Off Contract as set out in the Order Form.</w:t>
            </w:r>
          </w:p>
        </w:tc>
      </w:tr>
      <w:tr>
        <w:trPr>
          <w:cantSplit w:val="0"/>
          <w:trHeight w:val="123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Subcontract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trPr>
          <w:cantSplit w:val="0"/>
          <w:trHeight w:val="86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7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0">
            <w:pPr>
              <w:pBdr>
                <w:top w:space="0" w:sz="0" w:val="nil"/>
                <w:left w:space="0" w:sz="0" w:val="nil"/>
                <w:bottom w:space="0" w:sz="0" w:val="nil"/>
                <w:right w:space="0" w:sz="0" w:val="nil"/>
                <w:between w:space="0" w:sz="0" w:val="nil"/>
              </w:pBdr>
              <w:spacing w:after="18" w:line="249" w:lineRule="auto"/>
              <w:ind w:left="0" w:hanging="2"/>
              <w:rPr>
                <w:color w:val="000000"/>
              </w:rPr>
            </w:pPr>
            <w:r w:rsidDel="00000000" w:rsidR="00000000" w:rsidRPr="00000000">
              <w:rPr>
                <w:color w:val="000000"/>
                <w:rtl w:val="0"/>
              </w:rPr>
              <w:t xml:space="preserve">Any third party engaged by the Supplier under a subcontract</w:t>
            </w:r>
          </w:p>
          <w:p w:rsidR="00000000" w:rsidDel="00000000" w:rsidP="00000000" w:rsidRDefault="00000000" w:rsidRPr="00000000" w14:paraId="00000581">
            <w:pPr>
              <w:pBdr>
                <w:top w:space="0" w:sz="0" w:val="nil"/>
                <w:left w:space="0" w:sz="0" w:val="nil"/>
                <w:bottom w:space="0" w:sz="0" w:val="nil"/>
                <w:right w:space="0" w:sz="0" w:val="nil"/>
                <w:between w:space="0" w:sz="0" w:val="nil"/>
              </w:pBdr>
              <w:spacing w:after="2" w:line="249" w:lineRule="auto"/>
              <w:ind w:left="0" w:hanging="2"/>
              <w:rPr>
                <w:color w:val="000000"/>
              </w:rPr>
            </w:pPr>
            <w:r w:rsidDel="00000000" w:rsidR="00000000" w:rsidRPr="00000000">
              <w:rPr>
                <w:color w:val="000000"/>
                <w:rtl w:val="0"/>
              </w:rPr>
              <w:t xml:space="preserve">(permitted under the Framework Agreement and the Call-Off</w:t>
            </w:r>
          </w:p>
          <w:p w:rsidR="00000000" w:rsidDel="00000000" w:rsidP="00000000" w:rsidRDefault="00000000" w:rsidRPr="00000000" w14:paraId="0000058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Contract) and its servants or agents in connection with the provision of G-Cloud Services.</w:t>
            </w:r>
          </w:p>
        </w:tc>
      </w:tr>
      <w:tr>
        <w:trPr>
          <w:cantSplit w:val="0"/>
          <w:trHeight w:val="176"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Subprocessor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third party appointed to process Personal Data on behalf of the Supplier under this Call-Off Contract.</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Supplier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6">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person, firm or company identified in the Order Form.</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7">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Supplier Representative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60.0" w:type="dxa"/>
              <w:right w:w="97.0" w:type="dxa"/>
            </w:tcMar>
          </w:tcPr>
          <w:p w:rsidR="00000000" w:rsidDel="00000000" w:rsidP="00000000" w:rsidRDefault="00000000" w:rsidRPr="00000000" w14:paraId="00000588">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representative appointed by the Supplier from time to time in relation to the Call-Off Contract.</w:t>
            </w:r>
          </w:p>
        </w:tc>
      </w:tr>
    </w:tbl>
    <w:p w:rsidR="00000000" w:rsidDel="00000000" w:rsidP="00000000" w:rsidRDefault="00000000" w:rsidRPr="00000000" w14:paraId="00000589">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color w:val="000000"/>
          <w:rtl w:val="0"/>
        </w:rPr>
        <w:t xml:space="preserve"> </w:t>
      </w:r>
    </w:p>
    <w:p w:rsidR="00000000" w:rsidDel="00000000" w:rsidP="00000000" w:rsidRDefault="00000000" w:rsidRPr="00000000" w14:paraId="0000058A">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rtl w:val="0"/>
        </w:rPr>
      </w:r>
    </w:p>
    <w:tbl>
      <w:tblPr>
        <w:tblStyle w:val="Table28"/>
        <w:tblW w:w="8820.0" w:type="dxa"/>
        <w:jc w:val="left"/>
        <w:tblInd w:w="-10.0" w:type="dxa"/>
        <w:tblLayout w:type="fixed"/>
        <w:tblLook w:val="0000"/>
      </w:tblPr>
      <w:tblGrid>
        <w:gridCol w:w="3568"/>
        <w:gridCol w:w="5252"/>
        <w:tblGridChange w:id="0">
          <w:tblGrid>
            <w:gridCol w:w="3568"/>
            <w:gridCol w:w="5252"/>
          </w:tblGrid>
        </w:tblGridChange>
      </w:tblGrid>
      <w:tr>
        <w:trPr>
          <w:cantSplit w:val="0"/>
          <w:trHeight w:val="13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8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Supplier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8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All persons employed by the Supplier together with the Supplier’s servants, agents, suppliers and subcontractors used in the performance of its obligations under this Call-Off Contract.</w:t>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8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Supplier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8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relevant G-Cloud Service terms and conditions as set out in the Terms and Conditions document supplied as part of the Supplier’s Application.</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8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Term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0">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term of this Call-Off Contract as set out in the Order Form.</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1">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Trigger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2">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The Supplier simultaneously fails to meet three or more Financial Metrics for a period of at least ten Working Days.</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3">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Variation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4">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This has the meaning given to it in clause 32 (Variation process).</w:t>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5">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Variation Impact Assessment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hanging="2"/>
              <w:jc w:val="both"/>
              <w:rPr>
                <w:color w:val="000000"/>
              </w:rPr>
            </w:pPr>
            <w:r w:rsidDel="00000000" w:rsidR="00000000" w:rsidRPr="00000000">
              <w:rPr>
                <w:color w:val="000000"/>
                <w:rtl w:val="0"/>
              </w:rPr>
              <w:t xml:space="preserve">An assessment of the impact of a variation request by the Buyer completed in good faith, including:</w:t>
            </w:r>
          </w:p>
          <w:p w:rsidR="00000000" w:rsidDel="00000000" w:rsidP="00000000" w:rsidRDefault="00000000" w:rsidRPr="00000000" w14:paraId="00000597">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0" w:hanging="2"/>
              <w:jc w:val="both"/>
              <w:rPr>
                <w:color w:val="000000"/>
              </w:rPr>
            </w:pPr>
            <w:r w:rsidDel="00000000" w:rsidR="00000000" w:rsidRPr="00000000">
              <w:rPr>
                <w:color w:val="000000"/>
                <w:rtl w:val="0"/>
              </w:rPr>
              <w:t xml:space="preserve">details of the impact of the proposed variation on the Deliverables and the Supplier's ability to meet its other obligations under the Call-Off Contract; </w:t>
            </w:r>
          </w:p>
          <w:p w:rsidR="00000000" w:rsidDel="00000000" w:rsidP="00000000" w:rsidRDefault="00000000" w:rsidRPr="00000000" w14:paraId="00000598">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0" w:hanging="2"/>
              <w:jc w:val="both"/>
              <w:rPr>
                <w:color w:val="000000"/>
              </w:rPr>
            </w:pPr>
            <w:r w:rsidDel="00000000" w:rsidR="00000000" w:rsidRPr="00000000">
              <w:rPr>
                <w:color w:val="000000"/>
                <w:rtl w:val="0"/>
              </w:rPr>
              <w:t xml:space="preserve">details of the cost of implementing the proposed variation;</w:t>
            </w:r>
          </w:p>
          <w:p w:rsidR="00000000" w:rsidDel="00000000" w:rsidP="00000000" w:rsidRDefault="00000000" w:rsidRPr="00000000" w14:paraId="00000599">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0" w:hanging="2"/>
              <w:jc w:val="both"/>
              <w:rPr>
                <w:color w:val="000000"/>
              </w:rPr>
            </w:pPr>
            <w:r w:rsidDel="00000000" w:rsidR="00000000" w:rsidRPr="00000000">
              <w:rPr>
                <w:color w:val="000000"/>
                <w:rtl w:val="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Party;</w:t>
            </w:r>
          </w:p>
          <w:p w:rsidR="00000000" w:rsidDel="00000000" w:rsidP="00000000" w:rsidRDefault="00000000" w:rsidRPr="00000000" w14:paraId="0000059A">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0" w:hanging="2"/>
              <w:jc w:val="both"/>
              <w:rPr>
                <w:color w:val="000000"/>
              </w:rPr>
            </w:pPr>
            <w:r w:rsidDel="00000000" w:rsidR="00000000" w:rsidRPr="00000000">
              <w:rPr>
                <w:color w:val="000000"/>
                <w:rtl w:val="0"/>
              </w:rPr>
              <w:t xml:space="preserve">a timetable for the implementation, together with any proposals for the testing of the variation; and</w:t>
            </w:r>
          </w:p>
          <w:p w:rsidR="00000000" w:rsidDel="00000000" w:rsidP="00000000" w:rsidRDefault="00000000" w:rsidRPr="00000000" w14:paraId="0000059B">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such other information as the Buyer may reasonably request in (or in response to) the variation request;</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C">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Working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D">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Any day other than a Saturday, Sunday or public holiday in England and Wales.</w:t>
            </w:r>
          </w:p>
        </w:tc>
      </w:tr>
      <w:tr>
        <w:trPr>
          <w:cantSplit w:val="0"/>
          <w:trHeight w:val="21" w:hRule="atLeast"/>
          <w:tblHeader w:val="0"/>
        </w:trPr>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E">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b w:val="1"/>
                <w:bCs w:val="1"/>
                <w:color w:val="000000"/>
                <w:rtl w:val="0"/>
              </w:rPr>
              <w:t xml:space="preserve">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16.0" w:type="dxa"/>
              <w:left w:w="106.0" w:type="dxa"/>
              <w:bottom w:w="159.0" w:type="dxa"/>
              <w:right w:w="115.0" w:type="dxa"/>
            </w:tcMar>
          </w:tcPr>
          <w:p w:rsidR="00000000" w:rsidDel="00000000" w:rsidP="00000000" w:rsidRDefault="00000000" w:rsidRPr="00000000" w14:paraId="0000059F">
            <w:pPr>
              <w:pBdr>
                <w:top w:space="0" w:sz="0" w:val="nil"/>
                <w:left w:space="0" w:sz="0" w:val="nil"/>
                <w:bottom w:space="0" w:sz="0" w:val="nil"/>
                <w:right w:space="0" w:sz="0" w:val="nil"/>
                <w:between w:space="0" w:sz="0" w:val="nil"/>
              </w:pBdr>
              <w:spacing w:line="249" w:lineRule="auto"/>
              <w:ind w:left="0" w:hanging="2"/>
              <w:rPr>
                <w:color w:val="000000"/>
              </w:rPr>
            </w:pPr>
            <w:r w:rsidDel="00000000" w:rsidR="00000000" w:rsidRPr="00000000">
              <w:rPr>
                <w:color w:val="000000"/>
                <w:rtl w:val="0"/>
              </w:rPr>
              <w:t xml:space="preserve">A contract year.</w:t>
            </w:r>
          </w:p>
        </w:tc>
      </w:tr>
    </w:tbl>
    <w:p w:rsidR="00000000" w:rsidDel="00000000" w:rsidP="00000000" w:rsidRDefault="00000000" w:rsidRPr="00000000" w14:paraId="000005A0">
      <w:pPr>
        <w:pBdr>
          <w:top w:space="0" w:sz="0" w:val="nil"/>
          <w:left w:space="0" w:sz="0" w:val="nil"/>
          <w:bottom w:space="0" w:sz="0" w:val="nil"/>
          <w:right w:space="0" w:sz="0" w:val="nil"/>
          <w:between w:space="0" w:sz="0" w:val="nil"/>
        </w:pBdr>
        <w:spacing w:line="249" w:lineRule="auto"/>
        <w:ind w:left="0" w:hanging="2"/>
        <w:jc w:val="both"/>
        <w:rPr/>
      </w:pPr>
      <w:r w:rsidDel="00000000" w:rsidR="00000000" w:rsidRPr="00000000">
        <w:rPr>
          <w:color w:val="000000"/>
          <w:rtl w:val="0"/>
        </w:rPr>
        <w:t xml:space="preserve"> </w:t>
        <w:tab/>
      </w:r>
      <w:r w:rsidDel="00000000" w:rsidR="00000000" w:rsidRPr="00000000">
        <w:rPr>
          <w:rtl w:val="0"/>
        </w:rPr>
      </w:r>
    </w:p>
    <w:p w:rsidR="00000000" w:rsidDel="00000000" w:rsidP="00000000" w:rsidRDefault="00000000" w:rsidRPr="00000000" w14:paraId="000005A1">
      <w:pPr>
        <w:pStyle w:val="Heading2"/>
        <w:ind w:left="0" w:hanging="2"/>
        <w:rPr>
          <w:sz w:val="22"/>
          <w:szCs w:val="22"/>
        </w:rPr>
      </w:pPr>
      <w:r w:rsidDel="00000000" w:rsidR="00000000" w:rsidRPr="00000000">
        <w:rPr>
          <w:rtl w:val="0"/>
        </w:rPr>
      </w:r>
    </w:p>
    <w:p w:rsidR="00000000" w:rsidDel="00000000" w:rsidP="00000000" w:rsidRDefault="00000000" w:rsidRPr="00000000" w14:paraId="000005A2">
      <w:pPr>
        <w:pStyle w:val="Heading2"/>
        <w:ind w:left="0" w:hanging="2"/>
        <w:rPr>
          <w:sz w:val="22"/>
          <w:szCs w:val="22"/>
        </w:rPr>
      </w:pPr>
      <w:r w:rsidDel="00000000" w:rsidR="00000000" w:rsidRPr="00000000">
        <w:rPr>
          <w:rtl w:val="0"/>
        </w:rPr>
      </w:r>
    </w:p>
    <w:p w:rsidR="00000000" w:rsidDel="00000000" w:rsidP="00000000" w:rsidRDefault="00000000" w:rsidRPr="00000000" w14:paraId="000005A3">
      <w:pPr>
        <w:pBdr>
          <w:top w:space="0" w:sz="0" w:val="nil"/>
          <w:left w:space="0" w:sz="0" w:val="nil"/>
          <w:bottom w:space="0" w:sz="0" w:val="nil"/>
          <w:right w:space="0" w:sz="0" w:val="nil"/>
          <w:between w:space="0" w:sz="0" w:val="nil"/>
        </w:pBdr>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5A4">
      <w:pPr>
        <w:pStyle w:val="Heading3"/>
        <w:ind w:left="1" w:hanging="3"/>
        <w:jc w:val="center"/>
        <w:rPr>
          <w:sz w:val="32"/>
          <w:szCs w:val="32"/>
        </w:rPr>
      </w:pPr>
      <w:bookmarkStart w:colFirst="0" w:colLast="0" w:name="_heading=h.ngf4nkxfnlv6" w:id="17"/>
      <w:bookmarkEnd w:id="17"/>
      <w:r w:rsidDel="00000000" w:rsidR="00000000" w:rsidRPr="00000000">
        <w:rPr>
          <w:sz w:val="32"/>
          <w:szCs w:val="32"/>
          <w:rtl w:val="0"/>
        </w:rPr>
        <w:t xml:space="preserve">Intentionally Blank</w:t>
      </w:r>
    </w:p>
    <w:p w:rsidR="00000000" w:rsidDel="00000000" w:rsidP="00000000" w:rsidRDefault="00000000" w:rsidRPr="00000000" w14:paraId="000005A5">
      <w:pPr>
        <w:pStyle w:val="Heading3"/>
        <w:ind w:left="1" w:hanging="3"/>
        <w:rPr>
          <w:sz w:val="32"/>
          <w:szCs w:val="32"/>
        </w:rPr>
      </w:pPr>
      <w:r w:rsidDel="00000000" w:rsidR="00000000" w:rsidRPr="00000000">
        <w:rPr>
          <w:rtl w:val="0"/>
        </w:rPr>
      </w:r>
    </w:p>
    <w:p w:rsidR="00000000" w:rsidDel="00000000" w:rsidP="00000000" w:rsidRDefault="00000000" w:rsidRPr="00000000" w14:paraId="000005A6">
      <w:pPr>
        <w:pStyle w:val="Heading3"/>
        <w:ind w:left="1" w:hanging="3"/>
        <w:rPr>
          <w:sz w:val="32"/>
          <w:szCs w:val="32"/>
        </w:rPr>
      </w:pPr>
      <w:r w:rsidDel="00000000" w:rsidR="00000000" w:rsidRPr="00000000">
        <w:rPr>
          <w:rtl w:val="0"/>
        </w:rPr>
      </w:r>
    </w:p>
    <w:p w:rsidR="00000000" w:rsidDel="00000000" w:rsidP="00000000" w:rsidRDefault="00000000" w:rsidRPr="00000000" w14:paraId="000005A7">
      <w:pPr>
        <w:pStyle w:val="Heading3"/>
        <w:ind w:left="1" w:hanging="3"/>
        <w:rPr>
          <w:sz w:val="32"/>
          <w:szCs w:val="32"/>
        </w:rPr>
      </w:pPr>
      <w:r w:rsidDel="00000000" w:rsidR="00000000" w:rsidRPr="00000000">
        <w:rPr>
          <w:rtl w:val="0"/>
        </w:rPr>
      </w:r>
    </w:p>
    <w:p w:rsidR="00000000" w:rsidDel="00000000" w:rsidP="00000000" w:rsidRDefault="00000000" w:rsidRPr="00000000" w14:paraId="000005A8">
      <w:pPr>
        <w:pStyle w:val="Heading3"/>
        <w:ind w:left="1" w:hanging="3"/>
        <w:rPr>
          <w:sz w:val="32"/>
          <w:szCs w:val="32"/>
        </w:rPr>
      </w:pPr>
      <w:r w:rsidDel="00000000" w:rsidR="00000000" w:rsidRPr="00000000">
        <w:rPr>
          <w:rtl w:val="0"/>
        </w:rPr>
      </w:r>
    </w:p>
    <w:p w:rsidR="00000000" w:rsidDel="00000000" w:rsidP="00000000" w:rsidRDefault="00000000" w:rsidRPr="00000000" w14:paraId="000005A9">
      <w:pPr>
        <w:pStyle w:val="Heading3"/>
        <w:ind w:left="1" w:hanging="3"/>
        <w:rPr>
          <w:sz w:val="32"/>
          <w:szCs w:val="32"/>
        </w:rPr>
      </w:pPr>
      <w:r w:rsidDel="00000000" w:rsidR="00000000" w:rsidRPr="00000000">
        <w:rPr>
          <w:rtl w:val="0"/>
        </w:rPr>
      </w:r>
    </w:p>
    <w:p w:rsidR="00000000" w:rsidDel="00000000" w:rsidP="00000000" w:rsidRDefault="00000000" w:rsidRPr="00000000" w14:paraId="000005AA">
      <w:pPr>
        <w:pStyle w:val="Heading3"/>
        <w:ind w:left="1" w:hanging="3"/>
        <w:rPr>
          <w:sz w:val="32"/>
          <w:szCs w:val="32"/>
        </w:rPr>
      </w:pPr>
      <w:r w:rsidDel="00000000" w:rsidR="00000000" w:rsidRPr="00000000">
        <w:rPr>
          <w:rtl w:val="0"/>
        </w:rPr>
      </w:r>
    </w:p>
    <w:p w:rsidR="00000000" w:rsidDel="00000000" w:rsidP="00000000" w:rsidRDefault="00000000" w:rsidRPr="00000000" w14:paraId="000005AB">
      <w:pPr>
        <w:pStyle w:val="Heading3"/>
        <w:ind w:left="1" w:hanging="3"/>
        <w:rPr>
          <w:sz w:val="32"/>
          <w:szCs w:val="32"/>
        </w:rPr>
      </w:pPr>
      <w:r w:rsidDel="00000000" w:rsidR="00000000" w:rsidRPr="00000000">
        <w:rPr>
          <w:rtl w:val="0"/>
        </w:rPr>
      </w:r>
    </w:p>
    <w:p w:rsidR="00000000" w:rsidDel="00000000" w:rsidP="00000000" w:rsidRDefault="00000000" w:rsidRPr="00000000" w14:paraId="000005AC">
      <w:pPr>
        <w:pStyle w:val="Heading3"/>
        <w:ind w:left="1" w:hanging="3"/>
        <w:rPr>
          <w:sz w:val="32"/>
          <w:szCs w:val="32"/>
        </w:rPr>
      </w:pPr>
      <w:r w:rsidDel="00000000" w:rsidR="00000000" w:rsidRPr="00000000">
        <w:rPr>
          <w:rtl w:val="0"/>
        </w:rPr>
      </w:r>
    </w:p>
    <w:p w:rsidR="00000000" w:rsidDel="00000000" w:rsidP="00000000" w:rsidRDefault="00000000" w:rsidRPr="00000000" w14:paraId="000005AD">
      <w:pPr>
        <w:pStyle w:val="Heading3"/>
        <w:ind w:left="1" w:hanging="3"/>
        <w:rPr>
          <w:sz w:val="32"/>
          <w:szCs w:val="32"/>
        </w:rPr>
      </w:pPr>
      <w:r w:rsidDel="00000000" w:rsidR="00000000" w:rsidRPr="00000000">
        <w:rPr>
          <w:rtl w:val="0"/>
        </w:rPr>
      </w:r>
    </w:p>
    <w:p w:rsidR="00000000" w:rsidDel="00000000" w:rsidP="00000000" w:rsidRDefault="00000000" w:rsidRPr="00000000" w14:paraId="000005AE">
      <w:pPr>
        <w:pStyle w:val="Heading3"/>
        <w:ind w:left="1" w:hanging="3"/>
        <w:rPr>
          <w:sz w:val="32"/>
          <w:szCs w:val="32"/>
        </w:rPr>
      </w:pPr>
      <w:r w:rsidDel="00000000" w:rsidR="00000000" w:rsidRPr="00000000">
        <w:rPr>
          <w:rtl w:val="0"/>
        </w:rPr>
      </w:r>
    </w:p>
    <w:p w:rsidR="00000000" w:rsidDel="00000000" w:rsidP="00000000" w:rsidRDefault="00000000" w:rsidRPr="00000000" w14:paraId="000005AF">
      <w:pPr>
        <w:pStyle w:val="Heading3"/>
        <w:ind w:left="1" w:hanging="3"/>
        <w:rPr>
          <w:sz w:val="32"/>
          <w:szCs w:val="32"/>
        </w:rPr>
      </w:pPr>
      <w:r w:rsidDel="00000000" w:rsidR="00000000" w:rsidRPr="00000000">
        <w:rPr>
          <w:rtl w:val="0"/>
        </w:rPr>
      </w:r>
    </w:p>
    <w:p w:rsidR="00000000" w:rsidDel="00000000" w:rsidP="00000000" w:rsidRDefault="00000000" w:rsidRPr="00000000" w14:paraId="000005B0">
      <w:pPr>
        <w:pStyle w:val="Heading3"/>
        <w:ind w:left="1" w:hanging="3"/>
        <w:rPr>
          <w:sz w:val="32"/>
          <w:szCs w:val="32"/>
        </w:rPr>
      </w:pPr>
      <w:r w:rsidDel="00000000" w:rsidR="00000000" w:rsidRPr="00000000">
        <w:rPr>
          <w:rtl w:val="0"/>
        </w:rPr>
      </w:r>
    </w:p>
    <w:p w:rsidR="00000000" w:rsidDel="00000000" w:rsidP="00000000" w:rsidRDefault="00000000" w:rsidRPr="00000000" w14:paraId="000005B1">
      <w:pPr>
        <w:pStyle w:val="Heading3"/>
        <w:ind w:left="1" w:hanging="3"/>
        <w:rPr>
          <w:sz w:val="32"/>
          <w:szCs w:val="32"/>
        </w:rPr>
      </w:pPr>
      <w:r w:rsidDel="00000000" w:rsidR="00000000" w:rsidRPr="00000000">
        <w:rPr>
          <w:rtl w:val="0"/>
        </w:rPr>
      </w:r>
    </w:p>
    <w:p w:rsidR="00000000" w:rsidDel="00000000" w:rsidP="00000000" w:rsidRDefault="00000000" w:rsidRPr="00000000" w14:paraId="000005B2">
      <w:pPr>
        <w:pStyle w:val="Heading3"/>
        <w:ind w:left="1" w:hanging="3"/>
        <w:rPr>
          <w:sz w:val="32"/>
          <w:szCs w:val="32"/>
        </w:rPr>
      </w:pPr>
      <w:r w:rsidDel="00000000" w:rsidR="00000000" w:rsidRPr="00000000">
        <w:rPr>
          <w:rtl w:val="0"/>
        </w:rPr>
      </w:r>
    </w:p>
    <w:p w:rsidR="00000000" w:rsidDel="00000000" w:rsidP="00000000" w:rsidRDefault="00000000" w:rsidRPr="00000000" w14:paraId="000005B3">
      <w:pPr>
        <w:pStyle w:val="Heading3"/>
        <w:ind w:left="1" w:hanging="3"/>
        <w:rPr>
          <w:sz w:val="32"/>
          <w:szCs w:val="32"/>
        </w:rPr>
      </w:pPr>
      <w:r w:rsidDel="00000000" w:rsidR="00000000" w:rsidRPr="00000000">
        <w:rPr>
          <w:rtl w:val="0"/>
        </w:rPr>
      </w:r>
    </w:p>
    <w:p w:rsidR="00000000" w:rsidDel="00000000" w:rsidP="00000000" w:rsidRDefault="00000000" w:rsidRPr="00000000" w14:paraId="000005B4">
      <w:pPr>
        <w:pStyle w:val="Heading3"/>
        <w:ind w:left="1" w:hanging="3"/>
        <w:rPr>
          <w:sz w:val="32"/>
          <w:szCs w:val="32"/>
        </w:rPr>
      </w:pPr>
      <w:r w:rsidDel="00000000" w:rsidR="00000000" w:rsidRPr="00000000">
        <w:rPr>
          <w:rtl w:val="0"/>
        </w:rPr>
      </w:r>
    </w:p>
    <w:p w:rsidR="00000000" w:rsidDel="00000000" w:rsidP="00000000" w:rsidRDefault="00000000" w:rsidRPr="00000000" w14:paraId="000005B5">
      <w:pPr>
        <w:pStyle w:val="Heading3"/>
        <w:ind w:left="1" w:hanging="3"/>
        <w:rPr>
          <w:sz w:val="32"/>
          <w:szCs w:val="32"/>
        </w:rPr>
      </w:pPr>
      <w:r w:rsidDel="00000000" w:rsidR="00000000" w:rsidRPr="00000000">
        <w:rPr>
          <w:rtl w:val="0"/>
        </w:rPr>
      </w:r>
    </w:p>
    <w:p w:rsidR="00000000" w:rsidDel="00000000" w:rsidP="00000000" w:rsidRDefault="00000000" w:rsidRPr="00000000" w14:paraId="000005B6">
      <w:pPr>
        <w:pStyle w:val="Heading3"/>
        <w:ind w:left="1" w:hanging="3"/>
        <w:rPr>
          <w:sz w:val="32"/>
          <w:szCs w:val="32"/>
        </w:rPr>
      </w:pPr>
      <w:r w:rsidDel="00000000" w:rsidR="00000000" w:rsidRPr="00000000">
        <w:rPr>
          <w:rtl w:val="0"/>
        </w:rPr>
      </w:r>
    </w:p>
    <w:p w:rsidR="00000000" w:rsidDel="00000000" w:rsidP="00000000" w:rsidRDefault="00000000" w:rsidRPr="00000000" w14:paraId="000005B7">
      <w:pPr>
        <w:pStyle w:val="Heading3"/>
        <w:ind w:left="1" w:hanging="3"/>
        <w:rPr>
          <w:sz w:val="32"/>
          <w:szCs w:val="32"/>
        </w:rPr>
      </w:pPr>
      <w:r w:rsidDel="00000000" w:rsidR="00000000" w:rsidRPr="00000000">
        <w:rPr>
          <w:rtl w:val="0"/>
        </w:rPr>
      </w:r>
    </w:p>
    <w:p w:rsidR="00000000" w:rsidDel="00000000" w:rsidP="00000000" w:rsidRDefault="00000000" w:rsidRPr="00000000" w14:paraId="000005B8">
      <w:pPr>
        <w:pStyle w:val="Heading3"/>
        <w:ind w:left="1" w:hanging="3"/>
        <w:rPr>
          <w:sz w:val="32"/>
          <w:szCs w:val="32"/>
        </w:rPr>
      </w:pPr>
      <w:r w:rsidDel="00000000" w:rsidR="00000000" w:rsidRPr="00000000">
        <w:rPr>
          <w:rtl w:val="0"/>
        </w:rPr>
      </w:r>
    </w:p>
    <w:p w:rsidR="00000000" w:rsidDel="00000000" w:rsidP="00000000" w:rsidRDefault="00000000" w:rsidRPr="00000000" w14:paraId="000005B9">
      <w:pPr>
        <w:pStyle w:val="Heading3"/>
        <w:ind w:left="1" w:hanging="3"/>
        <w:rPr>
          <w:sz w:val="32"/>
          <w:szCs w:val="32"/>
        </w:rPr>
      </w:pPr>
      <w:r w:rsidDel="00000000" w:rsidR="00000000" w:rsidRPr="00000000">
        <w:rPr>
          <w:rtl w:val="0"/>
        </w:rPr>
      </w:r>
    </w:p>
    <w:p w:rsidR="00000000" w:rsidDel="00000000" w:rsidP="00000000" w:rsidRDefault="00000000" w:rsidRPr="00000000" w14:paraId="000005BA">
      <w:pPr>
        <w:pStyle w:val="Heading3"/>
        <w:ind w:left="1" w:hanging="3"/>
        <w:rPr>
          <w:sz w:val="32"/>
          <w:szCs w:val="32"/>
        </w:rPr>
      </w:pPr>
      <w:r w:rsidDel="00000000" w:rsidR="00000000" w:rsidRPr="00000000">
        <w:rPr>
          <w:rtl w:val="0"/>
        </w:rPr>
      </w:r>
    </w:p>
    <w:p w:rsidR="00000000" w:rsidDel="00000000" w:rsidP="00000000" w:rsidRDefault="00000000" w:rsidRPr="00000000" w14:paraId="000005BB">
      <w:pPr>
        <w:pStyle w:val="Heading3"/>
        <w:ind w:left="1" w:hanging="3"/>
        <w:rPr>
          <w:sz w:val="32"/>
          <w:szCs w:val="32"/>
        </w:rPr>
      </w:pPr>
      <w:r w:rsidDel="00000000" w:rsidR="00000000" w:rsidRPr="00000000">
        <w:rPr>
          <w:rtl w:val="0"/>
        </w:rPr>
      </w:r>
    </w:p>
    <w:p w:rsidR="00000000" w:rsidDel="00000000" w:rsidP="00000000" w:rsidRDefault="00000000" w:rsidRPr="00000000" w14:paraId="000005BC">
      <w:pPr>
        <w:pStyle w:val="Heading3"/>
        <w:ind w:left="1" w:hanging="3"/>
        <w:rPr>
          <w:sz w:val="32"/>
          <w:szCs w:val="32"/>
        </w:rPr>
      </w:pPr>
      <w:r w:rsidDel="00000000" w:rsidR="00000000" w:rsidRPr="00000000">
        <w:rPr>
          <w:rtl w:val="0"/>
        </w:rPr>
      </w:r>
    </w:p>
    <w:p w:rsidR="00000000" w:rsidDel="00000000" w:rsidP="00000000" w:rsidRDefault="00000000" w:rsidRPr="00000000" w14:paraId="000005BD">
      <w:pPr>
        <w:pStyle w:val="Heading3"/>
        <w:ind w:left="1" w:hanging="3"/>
        <w:rPr>
          <w:sz w:val="32"/>
          <w:szCs w:val="32"/>
        </w:rPr>
      </w:pPr>
      <w:r w:rsidDel="00000000" w:rsidR="00000000" w:rsidRPr="00000000">
        <w:rPr>
          <w:rtl w:val="0"/>
        </w:rPr>
      </w:r>
    </w:p>
    <w:p w:rsidR="00000000" w:rsidDel="00000000" w:rsidP="00000000" w:rsidRDefault="00000000" w:rsidRPr="00000000" w14:paraId="000005BE">
      <w:pPr>
        <w:pStyle w:val="Heading3"/>
        <w:ind w:left="1" w:hanging="3"/>
        <w:rPr>
          <w:sz w:val="32"/>
          <w:szCs w:val="32"/>
        </w:rPr>
      </w:pPr>
      <w:r w:rsidDel="00000000" w:rsidR="00000000" w:rsidRPr="00000000">
        <w:rPr>
          <w:rtl w:val="0"/>
        </w:rPr>
      </w:r>
    </w:p>
    <w:p w:rsidR="00000000" w:rsidDel="00000000" w:rsidP="00000000" w:rsidRDefault="00000000" w:rsidRPr="00000000" w14:paraId="000005BF">
      <w:pPr>
        <w:spacing w:line="240" w:lineRule="auto"/>
        <w:ind w:left="0" w:hanging="2"/>
        <w:rPr>
          <w:color w:val="434343"/>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5C0">
      <w:pPr>
        <w:spacing w:after="120" w:lineRule="auto"/>
        <w:ind w:left="0" w:hanging="2"/>
        <w:jc w:val="both"/>
        <w:rPr>
          <w:b w:val="1"/>
          <w:bCs w:val="1"/>
          <w:color w:val="000000"/>
        </w:rPr>
      </w:pPr>
      <w:bookmarkStart w:colFirst="0" w:colLast="0" w:name="_heading=h.lnxbz9" w:id="18"/>
      <w:bookmarkEnd w:id="18"/>
      <w:r w:rsidDel="00000000" w:rsidR="00000000" w:rsidRPr="00000000">
        <w:rPr>
          <w:rtl w:val="0"/>
        </w:rPr>
      </w:r>
    </w:p>
    <w:p w:rsidR="00000000" w:rsidDel="00000000" w:rsidP="00000000" w:rsidRDefault="00000000" w:rsidRPr="00000000" w14:paraId="000005C1">
      <w:pPr>
        <w:pStyle w:val="Heading2"/>
        <w:ind w:left="1" w:hanging="3"/>
        <w:rPr/>
      </w:pPr>
      <w:bookmarkStart w:colFirst="0" w:colLast="0" w:name="_heading=h.vmtditcgh0gw" w:id="19"/>
      <w:bookmarkEnd w:id="19"/>
      <w:r w:rsidDel="00000000" w:rsidR="00000000" w:rsidRPr="00000000">
        <w:rPr>
          <w:rtl w:val="0"/>
        </w:rPr>
        <w:t xml:space="preserve">Schedule 7: UK GDPR Information</w:t>
      </w:r>
    </w:p>
    <w:p w:rsidR="00000000" w:rsidDel="00000000" w:rsidP="00000000" w:rsidRDefault="00000000" w:rsidRPr="00000000" w14:paraId="000005C2">
      <w:pPr>
        <w:ind w:left="0" w:hanging="2"/>
        <w:rPr/>
      </w:pPr>
      <w:r w:rsidDel="00000000" w:rsidR="00000000" w:rsidRPr="00000000">
        <w:rPr>
          <w:rtl w:val="0"/>
        </w:rPr>
      </w:r>
    </w:p>
    <w:p w:rsidR="00000000" w:rsidDel="00000000" w:rsidP="00000000" w:rsidRDefault="00000000" w:rsidRPr="00000000" w14:paraId="000005C3">
      <w:pPr>
        <w:ind w:left="0" w:hanging="2"/>
        <w:rPr>
          <w:color w:val="000000"/>
        </w:rPr>
      </w:pPr>
      <w:r w:rsidDel="00000000" w:rsidR="00000000" w:rsidRPr="00000000">
        <w:rPr>
          <w:rtl w:val="0"/>
        </w:rPr>
      </w:r>
    </w:p>
    <w:p w:rsidR="00000000" w:rsidDel="00000000" w:rsidP="00000000" w:rsidRDefault="00000000" w:rsidRPr="00000000" w14:paraId="000005C4">
      <w:pPr>
        <w:ind w:left="0" w:hanging="2"/>
        <w:rPr>
          <w:color w:val="000000"/>
        </w:rPr>
      </w:pPr>
      <w:r w:rsidDel="00000000" w:rsidR="00000000" w:rsidRPr="00000000">
        <w:rPr>
          <w:color w:val="000000"/>
          <w:rtl w:val="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000000" w:rsidDel="00000000" w:rsidP="00000000" w:rsidRDefault="00000000" w:rsidRPr="00000000" w14:paraId="000005C5">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rtl w:val="0"/>
        </w:rPr>
      </w:r>
    </w:p>
    <w:p w:rsidR="00000000" w:rsidDel="00000000" w:rsidP="00000000" w:rsidRDefault="00000000" w:rsidRPr="00000000" w14:paraId="000005C6">
      <w:pPr>
        <w:pBdr>
          <w:top w:space="0" w:sz="0" w:val="nil"/>
          <w:left w:space="0" w:sz="0" w:val="nil"/>
          <w:bottom w:space="0" w:sz="0" w:val="nil"/>
          <w:right w:space="0" w:sz="0" w:val="nil"/>
          <w:between w:space="0" w:sz="0" w:val="nil"/>
        </w:pBdr>
        <w:spacing w:line="249" w:lineRule="auto"/>
        <w:ind w:left="0" w:hanging="2"/>
        <w:jc w:val="both"/>
        <w:rPr>
          <w:color w:val="000000"/>
        </w:rPr>
      </w:pPr>
      <w:r w:rsidDel="00000000" w:rsidR="00000000" w:rsidRPr="00000000">
        <w:rPr>
          <w:rtl w:val="0"/>
        </w:rPr>
      </w:r>
    </w:p>
    <w:p w:rsidR="00000000" w:rsidDel="00000000" w:rsidP="00000000" w:rsidRDefault="00000000" w:rsidRPr="00000000" w14:paraId="000005C7">
      <w:pPr>
        <w:pStyle w:val="Heading2"/>
        <w:ind w:left="1" w:hanging="3"/>
        <w:rPr/>
      </w:pPr>
      <w:bookmarkStart w:colFirst="0" w:colLast="0" w:name="_heading=h.1fob9te" w:id="20"/>
      <w:bookmarkEnd w:id="20"/>
      <w:r w:rsidDel="00000000" w:rsidR="00000000" w:rsidRPr="00000000">
        <w:rPr>
          <w:rtl w:val="0"/>
        </w:rPr>
        <w:t xml:space="preserve">Annex 1 - Processing Personal Data</w:t>
      </w:r>
    </w:p>
    <w:p w:rsidR="00000000" w:rsidDel="00000000" w:rsidP="00000000" w:rsidRDefault="00000000" w:rsidRPr="00000000" w14:paraId="000005C8">
      <w:pPr>
        <w:ind w:left="0" w:hanging="2"/>
        <w:rPr/>
      </w:pPr>
      <w:r w:rsidDel="00000000" w:rsidR="00000000" w:rsidRPr="00000000">
        <w:rPr>
          <w:rtl w:val="0"/>
        </w:rPr>
        <w:t xml:space="preserve">This Annex shall be completed by the Controller, who may take account of the view of the Processors, however the final decision as to the content of this Annex shall be with </w:t>
      </w:r>
      <w:r w:rsidDel="00000000" w:rsidR="00000000" w:rsidRPr="00000000">
        <w:rPr>
          <w:color w:val="000000"/>
          <w:rtl w:val="0"/>
        </w:rPr>
        <w:t xml:space="preserve">the Buyer</w:t>
      </w:r>
      <w:r w:rsidDel="00000000" w:rsidR="00000000" w:rsidRPr="00000000">
        <w:rPr>
          <w:rtl w:val="0"/>
        </w:rPr>
        <w:t xml:space="preserve"> at its absolute discretion.  </w:t>
      </w:r>
    </w:p>
    <w:p w:rsidR="00000000" w:rsidDel="00000000" w:rsidP="00000000" w:rsidRDefault="00000000" w:rsidRPr="00000000" w14:paraId="000005C9">
      <w:pPr>
        <w:keepNext w:val="1"/>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 contact details of the Buyer’s Data Protection Officer are: </w:t>
      </w:r>
      <w:r w:rsidDel="00000000" w:rsidR="00000000" w:rsidRPr="00000000">
        <w:rPr>
          <w:rtl w:val="0"/>
        </w:rPr>
      </w:r>
    </w:p>
    <w:p w:rsidR="00000000" w:rsidDel="00000000" w:rsidP="00000000" w:rsidRDefault="00000000" w:rsidRPr="00000000" w14:paraId="000005CA">
      <w:pPr>
        <w:keepNext w:val="1"/>
        <w:spacing w:line="240" w:lineRule="auto"/>
        <w:ind w:left="720" w:hanging="720"/>
        <w:jc w:val="both"/>
        <w:rPr>
          <w:highlight w:val="white"/>
        </w:rPr>
      </w:pPr>
      <w:r w:rsidDel="00000000" w:rsidR="00000000" w:rsidRPr="00000000">
        <w:rPr>
          <w:rtl w:val="0"/>
        </w:rPr>
        <w:t xml:space="preserve">1.2 </w:t>
        <w:tab/>
        <w:t xml:space="preserve">The contact details of the Supplier’s Data Protection Officer are: </w:t>
      </w:r>
      <w:r w:rsidDel="00000000" w:rsidR="00000000" w:rsidRPr="00000000">
        <w:rPr>
          <w:rtl w:val="0"/>
        </w:rPr>
      </w:r>
    </w:p>
    <w:p w:rsidR="00000000" w:rsidDel="00000000" w:rsidP="00000000" w:rsidRDefault="00000000" w:rsidRPr="00000000" w14:paraId="000005CB">
      <w:pPr>
        <w:keepNext w:val="1"/>
        <w:spacing w:line="240" w:lineRule="auto"/>
        <w:ind w:left="720" w:hanging="720"/>
        <w:jc w:val="both"/>
        <w:rPr/>
      </w:pPr>
      <w:r w:rsidDel="00000000" w:rsidR="00000000" w:rsidRPr="00000000">
        <w:rPr>
          <w:rtl w:val="0"/>
        </w:rPr>
        <w:t xml:space="preserve">1.3 </w:t>
        <w:tab/>
        <w:t xml:space="preserve">The Processor shall comply with any further written instructions with respect to Processing by the Controller.</w:t>
      </w:r>
    </w:p>
    <w:p w:rsidR="00000000" w:rsidDel="00000000" w:rsidP="00000000" w:rsidRDefault="00000000" w:rsidRPr="00000000" w14:paraId="000005CC">
      <w:pPr>
        <w:keepNext w:val="1"/>
        <w:spacing w:line="240" w:lineRule="auto"/>
        <w:ind w:left="0" w:firstLine="0"/>
        <w:jc w:val="both"/>
        <w:rPr/>
      </w:pPr>
      <w:r w:rsidDel="00000000" w:rsidR="00000000" w:rsidRPr="00000000">
        <w:rPr>
          <w:rtl w:val="0"/>
        </w:rPr>
        <w:t xml:space="preserve">1.4 </w:t>
        <w:tab/>
        <w:t xml:space="preserve">Any such further instructions shall be incorporated into this Annex.</w:t>
      </w:r>
    </w:p>
    <w:p w:rsidR="00000000" w:rsidDel="00000000" w:rsidP="00000000" w:rsidRDefault="00000000" w:rsidRPr="00000000" w14:paraId="000005CD">
      <w:pPr>
        <w:keepNext w:val="1"/>
        <w:ind w:left="0" w:hanging="2"/>
        <w:rPr/>
      </w:pPr>
      <w:r w:rsidDel="00000000" w:rsidR="00000000" w:rsidRPr="00000000">
        <w:rPr>
          <w:rtl w:val="0"/>
        </w:rPr>
      </w:r>
    </w:p>
    <w:tbl>
      <w:tblPr>
        <w:tblStyle w:val="Table29"/>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32"/>
        <w:tblGridChange w:id="0">
          <w:tblGrid>
            <w:gridCol w:w="2263"/>
            <w:gridCol w:w="6732"/>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5CE">
            <w:pPr>
              <w:ind w:left="0" w:hanging="2"/>
              <w:rPr>
                <w:b w:val="1"/>
                <w:bCs w:val="1"/>
              </w:rPr>
            </w:pPr>
            <w:r w:rsidDel="00000000" w:rsidR="00000000" w:rsidRPr="00000000">
              <w:rPr>
                <w:b w:val="1"/>
                <w:bCs w:val="1"/>
                <w:rtl w:val="0"/>
              </w:rPr>
              <w:t xml:space="preserve">Description</w:t>
            </w:r>
          </w:p>
        </w:tc>
        <w:tc>
          <w:tcPr>
            <w:shd w:fill="bfbfbf" w:val="clear"/>
            <w:vAlign w:val="center"/>
          </w:tcPr>
          <w:p w:rsidR="00000000" w:rsidDel="00000000" w:rsidP="00000000" w:rsidRDefault="00000000" w:rsidRPr="00000000" w14:paraId="000005CF">
            <w:pPr>
              <w:ind w:left="0" w:hanging="2"/>
              <w:jc w:val="center"/>
              <w:rPr/>
            </w:pPr>
            <w:r w:rsidDel="00000000" w:rsidR="00000000" w:rsidRPr="00000000">
              <w:rPr>
                <w:b w:val="1"/>
                <w:bCs w:val="1"/>
                <w:rtl w:val="0"/>
              </w:rPr>
              <w:t xml:space="preserve">Details</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0">
            <w:pPr>
              <w:ind w:left="0" w:hanging="2"/>
              <w:rPr>
                <w:sz w:val="24"/>
                <w:szCs w:val="24"/>
              </w:rPr>
            </w:pPr>
            <w:r w:rsidDel="00000000" w:rsidR="00000000" w:rsidRPr="00000000">
              <w:rPr>
                <w:sz w:val="24"/>
                <w:szCs w:val="24"/>
                <w:rtl w:val="0"/>
              </w:rPr>
              <w:t xml:space="preserve">Identity of Controller and Processor for each Category of Personal Data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1">
            <w:pPr>
              <w:ind w:left="0" w:hanging="2"/>
              <w:rPr>
                <w:b w:val="1"/>
                <w:bCs w:val="1"/>
                <w:sz w:val="24"/>
                <w:szCs w:val="24"/>
              </w:rPr>
            </w:pPr>
            <w:r w:rsidDel="00000000" w:rsidR="00000000" w:rsidRPr="00000000">
              <w:rPr>
                <w:b w:val="1"/>
                <w:bCs w:val="1"/>
                <w:sz w:val="24"/>
                <w:szCs w:val="24"/>
                <w:rtl w:val="0"/>
              </w:rPr>
              <w:t xml:space="preserve">The Buyer is Controller and the Supplier is Processor</w:t>
            </w:r>
          </w:p>
          <w:p w:rsidR="00000000" w:rsidDel="00000000" w:rsidP="00000000" w:rsidRDefault="00000000" w:rsidRPr="00000000" w14:paraId="000005D2">
            <w:pPr>
              <w:ind w:left="0" w:hanging="2"/>
              <w:rPr>
                <w:sz w:val="24"/>
                <w:szCs w:val="24"/>
              </w:rPr>
            </w:pPr>
            <w:r w:rsidDel="00000000" w:rsidR="00000000" w:rsidRPr="00000000">
              <w:rPr>
                <w:sz w:val="24"/>
                <w:szCs w:val="24"/>
                <w:rtl w:val="0"/>
              </w:rPr>
              <w:t xml:space="preserve">The Parties acknowledge that in accordance with paragraphs 2 to paragraph 15 of Schedule 7 and for the purposes of the Data Protection Legislation, the Buyer is the Controller and the Supplier is the Processor of the following Personal Data:</w:t>
            </w:r>
          </w:p>
          <w:p w:rsidR="00000000" w:rsidDel="00000000" w:rsidP="00000000" w:rsidRDefault="00000000" w:rsidRPr="00000000" w14:paraId="000005D3">
            <w:pPr>
              <w:ind w:left="0" w:hanging="2"/>
              <w:rPr>
                <w:sz w:val="24"/>
                <w:szCs w:val="24"/>
              </w:rPr>
            </w:pPr>
            <w:r w:rsidDel="00000000" w:rsidR="00000000" w:rsidRPr="00000000">
              <w:rPr>
                <w:rtl w:val="0"/>
              </w:rPr>
            </w:r>
          </w:p>
          <w:p w:rsidR="00000000" w:rsidDel="00000000" w:rsidP="00000000" w:rsidRDefault="00000000" w:rsidRPr="00000000" w14:paraId="000005D4">
            <w:pPr>
              <w:numPr>
                <w:ilvl w:val="0"/>
                <w:numId w:val="18"/>
              </w:numPr>
              <w:spacing w:line="240" w:lineRule="auto"/>
              <w:ind w:left="0" w:hanging="2"/>
              <w:jc w:val="both"/>
              <w:rPr>
                <w:sz w:val="24"/>
                <w:szCs w:val="24"/>
                <w:highlight w:val="white"/>
              </w:rPr>
            </w:pPr>
            <w:r w:rsidDel="00000000" w:rsidR="00000000" w:rsidRPr="00000000">
              <w:rPr>
                <w:sz w:val="24"/>
                <w:szCs w:val="24"/>
                <w:highlight w:val="white"/>
                <w:rtl w:val="0"/>
              </w:rPr>
              <w:t xml:space="preserve">Softcat PLC to provide Pluralsight licences, which will enable DSIT (GDS) to conduct internal training sessions. </w:t>
            </w:r>
          </w:p>
          <w:p w:rsidR="00000000" w:rsidDel="00000000" w:rsidP="00000000" w:rsidRDefault="00000000" w:rsidRPr="00000000" w14:paraId="000005D5">
            <w:pPr>
              <w:ind w:left="0" w:hanging="2"/>
              <w:rPr>
                <w:i w:val="1"/>
                <w:iCs w:val="1"/>
                <w:sz w:val="24"/>
                <w:szCs w:val="24"/>
              </w:rPr>
            </w:pPr>
            <w:r w:rsidDel="00000000" w:rsidR="00000000" w:rsidRPr="00000000">
              <w:rPr>
                <w:rtl w:val="0"/>
              </w:rPr>
            </w:r>
          </w:p>
          <w:p w:rsidR="00000000" w:rsidDel="00000000" w:rsidP="00000000" w:rsidRDefault="00000000" w:rsidRPr="00000000" w14:paraId="000005D6">
            <w:pPr>
              <w:ind w:left="0" w:hanging="2"/>
              <w:rPr>
                <w:sz w:val="24"/>
                <w:szCs w:val="24"/>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7">
            <w:pPr>
              <w:ind w:left="0" w:hanging="2"/>
              <w:rPr>
                <w:sz w:val="24"/>
                <w:szCs w:val="24"/>
              </w:rPr>
            </w:pPr>
            <w:r w:rsidDel="00000000" w:rsidR="00000000" w:rsidRPr="00000000">
              <w:rPr>
                <w:sz w:val="24"/>
                <w:szCs w:val="24"/>
                <w:rtl w:val="0"/>
              </w:rPr>
              <w:t xml:space="preserve">Duration of the Processing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8">
            <w:pPr>
              <w:widowControl w:val="0"/>
              <w:spacing w:after="100" w:line="276" w:lineRule="auto"/>
              <w:ind w:firstLine="0"/>
              <w:rPr>
                <w:sz w:val="24"/>
                <w:szCs w:val="24"/>
              </w:rPr>
            </w:pPr>
            <w:r w:rsidDel="00000000" w:rsidR="00000000" w:rsidRPr="00000000">
              <w:rPr>
                <w:sz w:val="24"/>
                <w:szCs w:val="24"/>
                <w:rtl w:val="0"/>
              </w:rPr>
              <w:t xml:space="preserve">For the duration of the contract and any subsequent extensions</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9">
            <w:pPr>
              <w:ind w:left="0" w:hanging="2"/>
              <w:rPr>
                <w:sz w:val="24"/>
                <w:szCs w:val="24"/>
              </w:rPr>
            </w:pPr>
            <w:r w:rsidDel="00000000" w:rsidR="00000000" w:rsidRPr="00000000">
              <w:rPr>
                <w:sz w:val="24"/>
                <w:szCs w:val="24"/>
                <w:rtl w:val="0"/>
              </w:rPr>
              <w:t xml:space="preserve">Nature and purposes of the Processing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A">
            <w:pPr>
              <w:ind w:firstLine="0"/>
              <w:rPr>
                <w:sz w:val="24"/>
                <w:szCs w:val="24"/>
              </w:rPr>
            </w:pPr>
            <w:r w:rsidDel="00000000" w:rsidR="00000000" w:rsidRPr="00000000">
              <w:rPr>
                <w:sz w:val="24"/>
                <w:szCs w:val="24"/>
                <w:rtl w:val="0"/>
              </w:rPr>
              <w:t xml:space="preserve">To facilitate the fulfilment of the Supplier’s obligations arising under this Framework Agreement including </w:t>
            </w:r>
          </w:p>
          <w:p w:rsidR="00000000" w:rsidDel="00000000" w:rsidP="00000000" w:rsidRDefault="00000000" w:rsidRPr="00000000" w14:paraId="000005DB">
            <w:pPr>
              <w:numPr>
                <w:ilvl w:val="0"/>
                <w:numId w:val="37"/>
              </w:numPr>
              <w:ind w:left="170" w:hanging="170"/>
              <w:rPr>
                <w:sz w:val="24"/>
                <w:szCs w:val="24"/>
              </w:rPr>
            </w:pPr>
            <w:r w:rsidDel="00000000" w:rsidR="00000000" w:rsidRPr="00000000">
              <w:rPr>
                <w:sz w:val="24"/>
                <w:szCs w:val="24"/>
                <w:rtl w:val="0"/>
              </w:rPr>
              <w:t xml:space="preserve">Providing Pluralsight Licences</w:t>
            </w:r>
          </w:p>
          <w:p w:rsidR="00000000" w:rsidDel="00000000" w:rsidP="00000000" w:rsidRDefault="00000000" w:rsidRPr="00000000" w14:paraId="000005DC">
            <w:pPr>
              <w:numPr>
                <w:ilvl w:val="0"/>
                <w:numId w:val="37"/>
              </w:numPr>
              <w:ind w:left="170" w:hanging="170"/>
              <w:rPr>
                <w:sz w:val="24"/>
                <w:szCs w:val="24"/>
              </w:rPr>
            </w:pPr>
            <w:r w:rsidDel="00000000" w:rsidR="00000000" w:rsidRPr="00000000">
              <w:rPr>
                <w:sz w:val="24"/>
                <w:szCs w:val="24"/>
                <w:rtl w:val="0"/>
              </w:rPr>
              <w:t xml:space="preserve">Maintaining full and accurate records of every Call-Off Contract arising under the Framework Agreement in accordance with Clause 7.6 </w:t>
            </w:r>
          </w:p>
        </w:tc>
      </w:tr>
      <w:tr>
        <w:trPr>
          <w:cantSplit w:val="0"/>
          <w:trHeight w:val="1400" w:hRule="atLeast"/>
          <w:tblHeader w:val="0"/>
        </w:trPr>
        <w:tc>
          <w:tcPr>
            <w:shd w:fill="auto" w:val="clear"/>
          </w:tcPr>
          <w:p w:rsidR="00000000" w:rsidDel="00000000" w:rsidP="00000000" w:rsidRDefault="00000000" w:rsidRPr="00000000" w14:paraId="000005DD">
            <w:pPr>
              <w:ind w:left="0" w:hanging="2"/>
              <w:rPr>
                <w:sz w:val="24"/>
                <w:szCs w:val="24"/>
              </w:rPr>
            </w:pPr>
            <w:r w:rsidDel="00000000" w:rsidR="00000000" w:rsidRPr="00000000">
              <w:rPr>
                <w:sz w:val="24"/>
                <w:szCs w:val="24"/>
                <w:rtl w:val="0"/>
              </w:rPr>
              <w:t xml:space="preserve">Type of Personal Data</w:t>
            </w:r>
          </w:p>
        </w:tc>
        <w:tc>
          <w:tcPr>
            <w:shd w:fill="auto" w:val="clear"/>
          </w:tcPr>
          <w:p w:rsidR="00000000" w:rsidDel="00000000" w:rsidP="00000000" w:rsidRDefault="00000000" w:rsidRPr="00000000" w14:paraId="000005DE">
            <w:pPr>
              <w:ind w:firstLine="0"/>
              <w:rPr>
                <w:sz w:val="24"/>
                <w:szCs w:val="24"/>
              </w:rPr>
            </w:pPr>
            <w:r w:rsidDel="00000000" w:rsidR="00000000" w:rsidRPr="00000000">
              <w:rPr>
                <w:sz w:val="24"/>
                <w:szCs w:val="24"/>
                <w:rtl w:val="0"/>
              </w:rPr>
              <w:t xml:space="preserve">Includes but not limited to: </w:t>
            </w:r>
          </w:p>
          <w:p w:rsidR="00000000" w:rsidDel="00000000" w:rsidP="00000000" w:rsidRDefault="00000000" w:rsidRPr="00000000" w14:paraId="000005DF">
            <w:pPr>
              <w:numPr>
                <w:ilvl w:val="0"/>
                <w:numId w:val="2"/>
              </w:numPr>
              <w:ind w:left="312" w:hanging="312"/>
              <w:rPr>
                <w:rFonts w:ascii="Arial" w:cs="Arial" w:eastAsia="Arial" w:hAnsi="Arial"/>
                <w:sz w:val="24"/>
                <w:szCs w:val="24"/>
              </w:rPr>
            </w:pPr>
            <w:r w:rsidDel="00000000" w:rsidR="00000000" w:rsidRPr="00000000">
              <w:rPr>
                <w:sz w:val="24"/>
                <w:szCs w:val="24"/>
                <w:rtl w:val="0"/>
              </w:rPr>
              <w:t xml:space="preserve">Contact details of, and communications with, Buyer staff concerned with award and management of Call-Off Contracts awarded under the Framework Agreement, </w:t>
            </w:r>
            <w:r w:rsidDel="00000000" w:rsidR="00000000" w:rsidRPr="00000000">
              <w:rPr>
                <w:rtl w:val="0"/>
              </w:rPr>
            </w:r>
          </w:p>
          <w:p w:rsidR="00000000" w:rsidDel="00000000" w:rsidP="00000000" w:rsidRDefault="00000000" w:rsidRPr="00000000" w14:paraId="000005E0">
            <w:pPr>
              <w:numPr>
                <w:ilvl w:val="0"/>
                <w:numId w:val="38"/>
              </w:numPr>
              <w:ind w:left="312" w:hanging="312"/>
              <w:rPr>
                <w:sz w:val="24"/>
                <w:szCs w:val="24"/>
              </w:rPr>
            </w:pPr>
            <w:r w:rsidDel="00000000" w:rsidR="00000000" w:rsidRPr="00000000">
              <w:rPr>
                <w:sz w:val="24"/>
                <w:szCs w:val="24"/>
                <w:rtl w:val="0"/>
              </w:rPr>
              <w:t xml:space="preserve">Contact details of, and communications with, CSS staff concerned with management of the Framework Agreement</w:t>
            </w:r>
          </w:p>
          <w:p w:rsidR="00000000" w:rsidDel="00000000" w:rsidP="00000000" w:rsidRDefault="00000000" w:rsidRPr="00000000" w14:paraId="000005E1">
            <w:pPr>
              <w:numPr>
                <w:ilvl w:val="0"/>
                <w:numId w:val="38"/>
              </w:numPr>
              <w:ind w:left="312" w:hanging="312"/>
              <w:rPr>
                <w:sz w:val="24"/>
                <w:szCs w:val="24"/>
              </w:rPr>
            </w:pPr>
            <w:r w:rsidDel="00000000" w:rsidR="00000000" w:rsidRPr="00000000">
              <w:rPr>
                <w:sz w:val="24"/>
                <w:szCs w:val="24"/>
                <w:rtl w:val="0"/>
              </w:rPr>
              <w:t xml:space="preserve">Contact details, and communications with, Sub-contractor staff concerned with fulfilment of the Supplier’s obligations arising from this Framework Agreement Contact details, and communications with Supplier staff concerned with management of the Framework Agreement</w:t>
            </w:r>
          </w:p>
          <w:p w:rsidR="00000000" w:rsidDel="00000000" w:rsidP="00000000" w:rsidRDefault="00000000" w:rsidRPr="00000000" w14:paraId="000005E2">
            <w:pPr>
              <w:numPr>
                <w:ilvl w:val="0"/>
                <w:numId w:val="38"/>
              </w:numPr>
              <w:ind w:left="312" w:hanging="312"/>
              <w:rPr>
                <w:sz w:val="24"/>
                <w:szCs w:val="24"/>
              </w:rPr>
            </w:pPr>
            <w:r w:rsidDel="00000000" w:rsidR="00000000" w:rsidRPr="00000000">
              <w:rPr>
                <w:sz w:val="24"/>
                <w:szCs w:val="24"/>
                <w:rtl w:val="0"/>
              </w:rPr>
              <w:t xml:space="preserve">Email addresses</w:t>
            </w:r>
          </w:p>
        </w:tc>
      </w:tr>
      <w:tr>
        <w:trPr>
          <w:cantSplit w:val="0"/>
          <w:trHeight w:val="15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3">
            <w:pPr>
              <w:ind w:left="0" w:hanging="2"/>
              <w:rPr>
                <w:sz w:val="24"/>
                <w:szCs w:val="24"/>
              </w:rPr>
            </w:pPr>
            <w:r w:rsidDel="00000000" w:rsidR="00000000" w:rsidRPr="00000000">
              <w:rPr>
                <w:sz w:val="24"/>
                <w:szCs w:val="24"/>
                <w:rtl w:val="0"/>
              </w:rPr>
              <w:t xml:space="preserve">Categories of Data Subject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4">
            <w:pPr>
              <w:ind w:firstLine="0"/>
              <w:rPr>
                <w:sz w:val="24"/>
                <w:szCs w:val="24"/>
              </w:rPr>
            </w:pPr>
            <w:r w:rsidDel="00000000" w:rsidR="00000000" w:rsidRPr="00000000">
              <w:rPr>
                <w:sz w:val="24"/>
                <w:szCs w:val="24"/>
                <w:rtl w:val="0"/>
              </w:rPr>
              <w:t xml:space="preserve">Includes but not limited to: </w:t>
            </w:r>
          </w:p>
          <w:p w:rsidR="00000000" w:rsidDel="00000000" w:rsidP="00000000" w:rsidRDefault="00000000" w:rsidRPr="00000000" w14:paraId="000005E5">
            <w:pPr>
              <w:numPr>
                <w:ilvl w:val="0"/>
                <w:numId w:val="2"/>
              </w:numPr>
              <w:ind w:left="312" w:hanging="322"/>
              <w:rPr>
                <w:rFonts w:ascii="Arial" w:cs="Arial" w:eastAsia="Arial" w:hAnsi="Arial"/>
                <w:sz w:val="24"/>
                <w:szCs w:val="24"/>
              </w:rPr>
            </w:pPr>
            <w:r w:rsidDel="00000000" w:rsidR="00000000" w:rsidRPr="00000000">
              <w:rPr>
                <w:sz w:val="24"/>
                <w:szCs w:val="24"/>
                <w:rtl w:val="0"/>
              </w:rPr>
              <w:t xml:space="preserve">CSS staff concerned with management of the Framework Agreement </w:t>
            </w:r>
            <w:r w:rsidDel="00000000" w:rsidR="00000000" w:rsidRPr="00000000">
              <w:rPr>
                <w:rtl w:val="0"/>
              </w:rPr>
            </w:r>
          </w:p>
          <w:p w:rsidR="00000000" w:rsidDel="00000000" w:rsidP="00000000" w:rsidRDefault="00000000" w:rsidRPr="00000000" w14:paraId="000005E6">
            <w:pPr>
              <w:numPr>
                <w:ilvl w:val="0"/>
                <w:numId w:val="2"/>
              </w:numPr>
              <w:ind w:left="312" w:hanging="322"/>
              <w:rPr>
                <w:rFonts w:ascii="Arial" w:cs="Arial" w:eastAsia="Arial" w:hAnsi="Arial"/>
                <w:sz w:val="24"/>
                <w:szCs w:val="24"/>
              </w:rPr>
            </w:pPr>
            <w:r w:rsidDel="00000000" w:rsidR="00000000" w:rsidRPr="00000000">
              <w:rPr>
                <w:sz w:val="24"/>
                <w:szCs w:val="24"/>
                <w:rtl w:val="0"/>
              </w:rPr>
              <w:t xml:space="preserve">Buyer staff concerned with award and management of Call-Off Contracts awarded under the Framework Agreement </w:t>
            </w:r>
            <w:r w:rsidDel="00000000" w:rsidR="00000000" w:rsidRPr="00000000">
              <w:rPr>
                <w:rtl w:val="0"/>
              </w:rPr>
            </w:r>
          </w:p>
          <w:p w:rsidR="00000000" w:rsidDel="00000000" w:rsidP="00000000" w:rsidRDefault="00000000" w:rsidRPr="00000000" w14:paraId="000005E7">
            <w:pPr>
              <w:numPr>
                <w:ilvl w:val="0"/>
                <w:numId w:val="2"/>
              </w:numPr>
              <w:ind w:left="312" w:hanging="322"/>
              <w:rPr>
                <w:rFonts w:ascii="Arial" w:cs="Arial" w:eastAsia="Arial" w:hAnsi="Arial"/>
                <w:sz w:val="24"/>
                <w:szCs w:val="24"/>
              </w:rPr>
            </w:pPr>
            <w:r w:rsidDel="00000000" w:rsidR="00000000" w:rsidRPr="00000000">
              <w:rPr>
                <w:sz w:val="24"/>
                <w:szCs w:val="24"/>
                <w:rtl w:val="0"/>
              </w:rPr>
              <w:t xml:space="preserve">Supplier’s obligations arising from this Framework Agreement </w:t>
            </w:r>
            <w:r w:rsidDel="00000000" w:rsidR="00000000" w:rsidRPr="00000000">
              <w:rPr>
                <w:rtl w:val="0"/>
              </w:rPr>
            </w:r>
          </w:p>
          <w:p w:rsidR="00000000" w:rsidDel="00000000" w:rsidP="00000000" w:rsidRDefault="00000000" w:rsidRPr="00000000" w14:paraId="000005E8">
            <w:pPr>
              <w:numPr>
                <w:ilvl w:val="0"/>
                <w:numId w:val="2"/>
              </w:numPr>
              <w:ind w:left="312" w:hanging="322"/>
              <w:rPr>
                <w:rFonts w:ascii="Arial" w:cs="Arial" w:eastAsia="Arial" w:hAnsi="Arial"/>
                <w:sz w:val="24"/>
                <w:szCs w:val="24"/>
              </w:rPr>
            </w:pPr>
            <w:r w:rsidDel="00000000" w:rsidR="00000000" w:rsidRPr="00000000">
              <w:rPr>
                <w:sz w:val="24"/>
                <w:szCs w:val="24"/>
                <w:rtl w:val="0"/>
              </w:rPr>
              <w:t xml:space="preserve">Supplier staff concerned with fulfilment of the Supplier’s obligations arising under this Framework Agreement </w:t>
            </w:r>
            <w:r w:rsidDel="00000000" w:rsidR="00000000" w:rsidRPr="00000000">
              <w:rPr>
                <w:rtl w:val="0"/>
              </w:rPr>
            </w:r>
          </w:p>
          <w:p w:rsidR="00000000" w:rsidDel="00000000" w:rsidP="00000000" w:rsidRDefault="00000000" w:rsidRPr="00000000" w14:paraId="000005E9">
            <w:pPr>
              <w:numPr>
                <w:ilvl w:val="0"/>
                <w:numId w:val="2"/>
              </w:numPr>
              <w:ind w:left="312" w:hanging="322"/>
              <w:rPr>
                <w:rFonts w:ascii="Arial" w:cs="Arial" w:eastAsia="Arial" w:hAnsi="Arial"/>
                <w:sz w:val="24"/>
                <w:szCs w:val="24"/>
              </w:rPr>
            </w:pPr>
            <w:r w:rsidDel="00000000" w:rsidR="00000000" w:rsidRPr="00000000">
              <w:rPr>
                <w:sz w:val="24"/>
                <w:szCs w:val="24"/>
                <w:rtl w:val="0"/>
              </w:rPr>
              <w:t xml:space="preserve">Civil Servants and suppliers </w:t>
            </w:r>
            <w:r w:rsidDel="00000000" w:rsidR="00000000" w:rsidRPr="00000000">
              <w:rPr>
                <w:rtl w:val="0"/>
              </w:rPr>
            </w:r>
          </w:p>
        </w:tc>
      </w:tr>
      <w:tr>
        <w:trPr>
          <w:cantSplit w:val="0"/>
          <w:trHeight w:val="15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A">
            <w:pPr>
              <w:ind w:left="0" w:hanging="2"/>
              <w:rPr>
                <w:sz w:val="24"/>
                <w:szCs w:val="24"/>
              </w:rPr>
            </w:pPr>
            <w:r w:rsidDel="00000000" w:rsidR="00000000" w:rsidRPr="00000000">
              <w:rPr>
                <w:sz w:val="24"/>
                <w:szCs w:val="24"/>
                <w:rtl w:val="0"/>
              </w:rPr>
              <w:t xml:space="preserve">International transfers and legal gateway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B">
            <w:pPr>
              <w:ind w:hanging="2"/>
              <w:rPr>
                <w:i w:val="1"/>
                <w:iCs w:val="1"/>
                <w:sz w:val="24"/>
                <w:szCs w:val="24"/>
              </w:rPr>
            </w:pPr>
            <w:r w:rsidDel="00000000" w:rsidR="00000000" w:rsidRPr="00000000">
              <w:rPr>
                <w:sz w:val="24"/>
                <w:szCs w:val="24"/>
                <w:rtl w:val="0"/>
              </w:rPr>
              <w:t xml:space="preserve">There is no international transfer of personal data or any form of data in this contract</w:t>
            </w:r>
            <w:r w:rsidDel="00000000" w:rsidR="00000000" w:rsidRPr="00000000">
              <w:rPr>
                <w:rtl w:val="0"/>
              </w:rPr>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C">
            <w:pPr>
              <w:ind w:left="0" w:hanging="2"/>
              <w:rPr>
                <w:sz w:val="24"/>
                <w:szCs w:val="24"/>
              </w:rPr>
            </w:pPr>
            <w:r w:rsidDel="00000000" w:rsidR="00000000" w:rsidRPr="00000000">
              <w:rPr>
                <w:sz w:val="24"/>
                <w:szCs w:val="24"/>
                <w:rtl w:val="0"/>
              </w:rPr>
              <w:t xml:space="preserve">Plan for return and destruction of the data once the Processing is complete</w:t>
            </w:r>
          </w:p>
          <w:p w:rsidR="00000000" w:rsidDel="00000000" w:rsidP="00000000" w:rsidRDefault="00000000" w:rsidRPr="00000000" w14:paraId="000005ED">
            <w:pPr>
              <w:ind w:left="0" w:hanging="2"/>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E">
            <w:pPr>
              <w:ind w:left="0" w:hanging="2"/>
              <w:rPr>
                <w:sz w:val="24"/>
                <w:szCs w:val="24"/>
              </w:rPr>
            </w:pPr>
            <w:r w:rsidDel="00000000" w:rsidR="00000000" w:rsidRPr="00000000">
              <w:rPr>
                <w:sz w:val="24"/>
                <w:szCs w:val="24"/>
                <w:rtl w:val="0"/>
              </w:rPr>
              <w:t xml:space="preserve">All personal data will be removed from the suppliers’ system following the end of contract</w:t>
            </w:r>
          </w:p>
        </w:tc>
      </w:tr>
    </w:tbl>
    <w:p w:rsidR="00000000" w:rsidDel="00000000" w:rsidP="00000000" w:rsidRDefault="00000000" w:rsidRPr="00000000" w14:paraId="000005EF">
      <w:pPr>
        <w:ind w:left="0" w:hanging="2"/>
        <w:rPr>
          <w:b w:val="1"/>
          <w:bCs w:val="1"/>
          <w:sz w:val="24"/>
          <w:szCs w:val="24"/>
        </w:rPr>
      </w:pPr>
      <w:r w:rsidDel="00000000" w:rsidR="00000000" w:rsidRPr="00000000">
        <w:rPr>
          <w:rtl w:val="0"/>
        </w:rPr>
      </w:r>
    </w:p>
    <w:p w:rsidR="00000000" w:rsidDel="00000000" w:rsidP="00000000" w:rsidRDefault="00000000" w:rsidRPr="00000000" w14:paraId="000005F0">
      <w:pPr>
        <w:ind w:left="0" w:hanging="2"/>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F1">
      <w:pPr>
        <w:pStyle w:val="Heading2"/>
        <w:ind w:left="1" w:hanging="3"/>
        <w:rPr/>
      </w:pPr>
      <w:bookmarkStart w:colFirst="0" w:colLast="0" w:name="_heading=h.nsnqeyi8sbyy" w:id="21"/>
      <w:bookmarkEnd w:id="21"/>
      <w:r w:rsidDel="00000000" w:rsidR="00000000" w:rsidRPr="00000000">
        <w:rPr>
          <w:rtl w:val="0"/>
        </w:rPr>
        <w:t xml:space="preserve">Annex 2 - Joint Controller Agreement - NOT USED</w:t>
      </w:r>
    </w:p>
    <w:p w:rsidR="00000000" w:rsidDel="00000000" w:rsidP="00000000" w:rsidRDefault="00000000" w:rsidRPr="00000000" w14:paraId="000005F2">
      <w:pPr>
        <w:ind w:left="1" w:hanging="3"/>
        <w:rPr>
          <w:sz w:val="28"/>
          <w:szCs w:val="28"/>
        </w:rPr>
      </w:pPr>
      <w:r w:rsidDel="00000000" w:rsidR="00000000" w:rsidRPr="00000000">
        <w:rPr>
          <w:rtl w:val="0"/>
        </w:rPr>
      </w:r>
    </w:p>
    <w:p w:rsidR="00000000" w:rsidDel="00000000" w:rsidP="00000000" w:rsidRDefault="00000000" w:rsidRPr="00000000" w14:paraId="000005F3">
      <w:pPr>
        <w:pStyle w:val="Heading3"/>
        <w:ind w:left="1" w:hanging="3"/>
        <w:rPr/>
      </w:pPr>
      <w:r w:rsidDel="00000000" w:rsidR="00000000" w:rsidRPr="00000000">
        <w:rPr>
          <w:rtl w:val="0"/>
        </w:rPr>
        <w:t xml:space="preserve">Joint Controller Status and Allocation of Responsibilities </w:t>
      </w:r>
    </w:p>
    <w:p w:rsidR="00000000" w:rsidDel="00000000" w:rsidP="00000000" w:rsidRDefault="00000000" w:rsidRPr="00000000" w14:paraId="000005F4">
      <w:pPr>
        <w:keepNext w:val="1"/>
        <w:ind w:left="0" w:hanging="2"/>
        <w:rPr>
          <w:sz w:val="24"/>
          <w:szCs w:val="24"/>
        </w:rPr>
      </w:pPr>
      <w:r w:rsidDel="00000000" w:rsidR="00000000" w:rsidRPr="00000000">
        <w:rPr>
          <w:rtl w:val="0"/>
        </w:rPr>
      </w:r>
    </w:p>
    <w:p w:rsidR="00000000" w:rsidDel="00000000" w:rsidP="00000000" w:rsidRDefault="00000000" w:rsidRPr="00000000" w14:paraId="000005F5">
      <w:pPr>
        <w:keepNext w:val="1"/>
        <w:ind w:left="0" w:hanging="2"/>
        <w:rPr/>
      </w:pPr>
      <w:r w:rsidDel="00000000" w:rsidR="00000000" w:rsidRPr="00000000">
        <w:rPr>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Del="00000000" w:rsidR="00000000" w:rsidRPr="00000000">
        <w:rPr>
          <w:color w:val="000000"/>
          <w:rtl w:val="0"/>
        </w:rPr>
        <w:t xml:space="preserve">2 to 15</w:t>
      </w:r>
      <w:r w:rsidDel="00000000" w:rsidR="00000000" w:rsidRPr="00000000">
        <w:rPr>
          <w:rtl w:val="0"/>
        </w:rPr>
        <w:t xml:space="preserve"> of Schedule </w:t>
      </w:r>
      <w:r w:rsidDel="00000000" w:rsidR="00000000" w:rsidRPr="00000000">
        <w:rPr>
          <w:color w:val="000000"/>
          <w:rtl w:val="0"/>
        </w:rPr>
        <w:t xml:space="preserve">7</w:t>
      </w:r>
      <w:r w:rsidDel="00000000" w:rsidR="00000000" w:rsidRPr="00000000">
        <w:rPr>
          <w:rtl w:val="0"/>
        </w:rPr>
        <w:t xml:space="preserve"> (Where one Party is Controller and the other Party is Processor) and paragraphs </w:t>
      </w:r>
      <w:r w:rsidDel="00000000" w:rsidR="00000000" w:rsidRPr="00000000">
        <w:rPr>
          <w:color w:val="000000"/>
          <w:rtl w:val="0"/>
        </w:rPr>
        <w:t xml:space="preserve">17 to 27</w:t>
      </w:r>
      <w:r w:rsidDel="00000000" w:rsidR="00000000" w:rsidRPr="00000000">
        <w:rPr>
          <w:rtl w:val="0"/>
        </w:rPr>
        <w:t xml:space="preserve"> of Schedule </w:t>
      </w:r>
      <w:r w:rsidDel="00000000" w:rsidR="00000000" w:rsidRPr="00000000">
        <w:rPr>
          <w:color w:val="000000"/>
          <w:rtl w:val="0"/>
        </w:rPr>
        <w:t xml:space="preserve">7 (Independe</w:t>
      </w:r>
      <w:r w:rsidDel="00000000" w:rsidR="00000000" w:rsidRPr="00000000">
        <w:rPr>
          <w:rtl w:val="0"/>
        </w:rPr>
        <w:t xml:space="preserv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5F6">
      <w:pPr>
        <w:keepNext w:val="1"/>
        <w:ind w:left="0" w:hanging="2"/>
        <w:rPr/>
      </w:pPr>
      <w:r w:rsidDel="00000000" w:rsidR="00000000" w:rsidRPr="00000000">
        <w:rPr>
          <w:rtl w:val="0"/>
        </w:rPr>
      </w:r>
    </w:p>
    <w:p w:rsidR="00000000" w:rsidDel="00000000" w:rsidP="00000000" w:rsidRDefault="00000000" w:rsidRPr="00000000" w14:paraId="000005F7">
      <w:pPr>
        <w:keepNext w:val="1"/>
        <w:ind w:left="0" w:hanging="2"/>
        <w:rPr>
          <w:highlight w:val="white"/>
        </w:rPr>
      </w:pPr>
      <w:r w:rsidDel="00000000" w:rsidR="00000000" w:rsidRPr="00000000">
        <w:rPr>
          <w:highlight w:val="white"/>
          <w:rtl w:val="0"/>
        </w:rPr>
        <w:t xml:space="preserve">1.2 </w:t>
        <w:tab/>
        <w:t xml:space="preserve">The Parties agree that the [</w:t>
      </w:r>
      <w:r w:rsidDel="00000000" w:rsidR="00000000" w:rsidRPr="00000000">
        <w:rPr>
          <w:b w:val="1"/>
          <w:bCs w:val="1"/>
          <w:color w:val="000000"/>
          <w:highlight w:val="white"/>
          <w:rtl w:val="0"/>
        </w:rPr>
        <w:t xml:space="preserve">select: </w:t>
      </w:r>
      <w:r w:rsidDel="00000000" w:rsidR="00000000" w:rsidRPr="00000000">
        <w:rPr>
          <w:b w:val="1"/>
          <w:bCs w:val="1"/>
          <w:highlight w:val="white"/>
          <w:rtl w:val="0"/>
        </w:rPr>
        <w:t xml:space="preserve">Supplier</w:t>
      </w:r>
      <w:r w:rsidDel="00000000" w:rsidR="00000000" w:rsidRPr="00000000">
        <w:rPr>
          <w:b w:val="1"/>
          <w:bCs w:val="1"/>
          <w:color w:val="000000"/>
          <w:highlight w:val="white"/>
          <w:rtl w:val="0"/>
        </w:rPr>
        <w:t xml:space="preserve"> or Buyer</w:t>
      </w:r>
      <w:r w:rsidDel="00000000" w:rsidR="00000000" w:rsidRPr="00000000">
        <w:rPr>
          <w:highlight w:val="white"/>
          <w:rtl w:val="0"/>
        </w:rPr>
        <w:t xml:space="preserve">]: </w:t>
      </w:r>
    </w:p>
    <w:p w:rsidR="00000000" w:rsidDel="00000000" w:rsidP="00000000" w:rsidRDefault="00000000" w:rsidRPr="00000000" w14:paraId="000005F8">
      <w:pPr>
        <w:spacing w:after="120" w:before="280" w:line="240" w:lineRule="auto"/>
        <w:ind w:left="720" w:firstLine="0"/>
        <w:jc w:val="both"/>
        <w:rPr/>
      </w:pPr>
      <w:r w:rsidDel="00000000" w:rsidR="00000000" w:rsidRPr="00000000">
        <w:rPr>
          <w:rtl w:val="0"/>
        </w:rPr>
        <w:t xml:space="preserve">(a) is the exclusive point of contact for Data Subjects and is responsible for using all reasonable endeavours to comply with the UK GDPR regarding the exercise by Data Subjects of their rights under the UK GDPR;</w:t>
      </w:r>
    </w:p>
    <w:p w:rsidR="00000000" w:rsidDel="00000000" w:rsidP="00000000" w:rsidRDefault="00000000" w:rsidRPr="00000000" w14:paraId="000005F9">
      <w:pPr>
        <w:spacing w:after="120" w:before="280" w:line="240" w:lineRule="auto"/>
        <w:ind w:left="720" w:firstLine="0"/>
        <w:jc w:val="both"/>
        <w:rPr/>
      </w:pPr>
      <w:r w:rsidDel="00000000" w:rsidR="00000000" w:rsidRPr="00000000">
        <w:rPr>
          <w:rtl w:val="0"/>
        </w:rPr>
        <w:t xml:space="preserve">(b) 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5FA">
      <w:pPr>
        <w:spacing w:after="120" w:before="280" w:line="240" w:lineRule="auto"/>
        <w:ind w:left="720" w:firstLine="0"/>
        <w:jc w:val="both"/>
        <w:rPr/>
      </w:pPr>
      <w:r w:rsidDel="00000000" w:rsidR="00000000" w:rsidRPr="00000000">
        <w:rPr>
          <w:rtl w:val="0"/>
        </w:rPr>
        <w:t xml:space="preserve">(c) is solely responsible for the Parties’ compliance with all duties to provide information to Data Subjects under Articles 13 and 14 of the UK GDPR;</w:t>
      </w:r>
    </w:p>
    <w:p w:rsidR="00000000" w:rsidDel="00000000" w:rsidP="00000000" w:rsidRDefault="00000000" w:rsidRPr="00000000" w14:paraId="000005FB">
      <w:pPr>
        <w:spacing w:after="120" w:before="280" w:line="240" w:lineRule="auto"/>
        <w:ind w:left="720" w:firstLine="0"/>
        <w:jc w:val="both"/>
        <w:rPr/>
      </w:pPr>
      <w:r w:rsidDel="00000000" w:rsidR="00000000" w:rsidRPr="00000000">
        <w:rPr>
          <w:rtl w:val="0"/>
        </w:rPr>
        <w:t xml:space="preserve">(d) is responsible for obtaining the informed consent of Data Subjects, in accordance with the UK GDPR, for Processing in connection with the </w:t>
      </w:r>
      <w:r w:rsidDel="00000000" w:rsidR="00000000" w:rsidRPr="00000000">
        <w:rPr>
          <w:color w:val="000000"/>
          <w:rtl w:val="0"/>
        </w:rPr>
        <w:t xml:space="preserve">Services</w:t>
      </w:r>
      <w:r w:rsidDel="00000000" w:rsidR="00000000" w:rsidRPr="00000000">
        <w:rPr>
          <w:rtl w:val="0"/>
        </w:rPr>
        <w:t xml:space="preserve"> where consent is the relevant legal basis for that Processing; and</w:t>
      </w:r>
    </w:p>
    <w:p w:rsidR="00000000" w:rsidDel="00000000" w:rsidP="00000000" w:rsidRDefault="00000000" w:rsidRPr="00000000" w14:paraId="000005FC">
      <w:pPr>
        <w:spacing w:after="120" w:before="280" w:line="240" w:lineRule="auto"/>
        <w:ind w:left="720" w:firstLine="0"/>
        <w:jc w:val="both"/>
        <w:rPr/>
      </w:pPr>
      <w:r w:rsidDel="00000000" w:rsidR="00000000" w:rsidRPr="00000000">
        <w:rPr>
          <w:rtl w:val="0"/>
        </w:rPr>
        <w:t xml:space="preserve">(e) 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b w:val="1"/>
          <w:bCs w:val="1"/>
          <w:color w:val="000000"/>
          <w:rtl w:val="0"/>
        </w:rPr>
        <w:t xml:space="preserve">select: </w:t>
      </w:r>
      <w:r w:rsidDel="00000000" w:rsidR="00000000" w:rsidRPr="00000000">
        <w:rPr>
          <w:rtl w:val="0"/>
        </w:rPr>
        <w:t xml:space="preserve">Supplier’s</w:t>
      </w:r>
      <w:r w:rsidDel="00000000" w:rsidR="00000000" w:rsidRPr="00000000">
        <w:rPr>
          <w:b w:val="1"/>
          <w:bCs w:val="1"/>
          <w:color w:val="000000"/>
          <w:rtl w:val="0"/>
        </w:rPr>
        <w:t xml:space="preserve"> or Buyer’s</w:t>
      </w:r>
      <w:r w:rsidDel="00000000" w:rsidR="00000000" w:rsidRPr="00000000">
        <w:rPr>
          <w:rtl w:val="0"/>
        </w:rPr>
        <w:t xml:space="preserve">] privacy policy (which must be readily available by hyperlink or otherwise on all of its public facing services and marketing).</w:t>
      </w:r>
    </w:p>
    <w:p w:rsidR="00000000" w:rsidDel="00000000" w:rsidP="00000000" w:rsidRDefault="00000000" w:rsidRPr="00000000" w14:paraId="000005FD">
      <w:pPr>
        <w:ind w:left="0" w:hanging="2"/>
        <w:rPr/>
      </w:pPr>
      <w:r w:rsidDel="00000000" w:rsidR="00000000" w:rsidRPr="00000000">
        <w:rPr>
          <w:rtl w:val="0"/>
        </w:rPr>
        <w:t xml:space="preserve">1.3 </w:t>
        <w:tab/>
        <w:t xml:space="preserve">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5FE">
      <w:pPr>
        <w:ind w:left="0" w:hanging="2"/>
        <w:rPr/>
      </w:pPr>
      <w:r w:rsidDel="00000000" w:rsidR="00000000" w:rsidRPr="00000000">
        <w:rPr>
          <w:rtl w:val="0"/>
        </w:rPr>
      </w:r>
    </w:p>
    <w:p w:rsidR="00000000" w:rsidDel="00000000" w:rsidP="00000000" w:rsidRDefault="00000000" w:rsidRPr="00000000" w14:paraId="000005FF">
      <w:pPr>
        <w:pStyle w:val="Heading3"/>
        <w:ind w:left="1" w:hanging="3"/>
        <w:rPr/>
      </w:pPr>
      <w:r w:rsidDel="00000000" w:rsidR="00000000" w:rsidRPr="00000000">
        <w:rPr>
          <w:rtl w:val="0"/>
        </w:rPr>
        <w:t xml:space="preserve">2. Undertakings of both Parties</w:t>
      </w:r>
    </w:p>
    <w:p w:rsidR="00000000" w:rsidDel="00000000" w:rsidP="00000000" w:rsidRDefault="00000000" w:rsidRPr="00000000" w14:paraId="00000600">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and Buyer each undertake that they shall: </w:t>
      </w:r>
      <w:r w:rsidDel="00000000" w:rsidR="00000000" w:rsidRPr="00000000">
        <w:rPr>
          <w:rtl w:val="0"/>
        </w:rPr>
      </w:r>
    </w:p>
    <w:p w:rsidR="00000000" w:rsidDel="00000000" w:rsidP="00000000" w:rsidRDefault="00000000" w:rsidRPr="00000000" w14:paraId="00000601">
      <w:pPr>
        <w:spacing w:after="120" w:before="280" w:line="240" w:lineRule="auto"/>
        <w:ind w:left="100" w:firstLine="260"/>
        <w:jc w:val="both"/>
        <w:rPr/>
      </w:pPr>
      <w:r w:rsidDel="00000000" w:rsidR="00000000" w:rsidRPr="00000000">
        <w:rPr>
          <w:rtl w:val="0"/>
        </w:rPr>
        <w:t xml:space="preserve">(a) report to the ot</w:t>
      </w:r>
      <w:r w:rsidDel="00000000" w:rsidR="00000000" w:rsidRPr="00000000">
        <w:rPr>
          <w:highlight w:val="white"/>
          <w:rtl w:val="0"/>
        </w:rPr>
        <w:t xml:space="preserve">her Party every [x] months</w:t>
      </w:r>
      <w:r w:rsidDel="00000000" w:rsidR="00000000" w:rsidRPr="00000000">
        <w:rPr>
          <w:rtl w:val="0"/>
        </w:rPr>
        <w:t xml:space="preserve"> on:</w:t>
      </w:r>
    </w:p>
    <w:p w:rsidR="00000000" w:rsidDel="00000000" w:rsidP="00000000" w:rsidRDefault="00000000" w:rsidRPr="00000000" w14:paraId="00000602">
      <w:pPr>
        <w:tabs>
          <w:tab w:val="left" w:leader="none" w:pos="720"/>
        </w:tabs>
        <w:spacing w:after="120" w:before="280" w:line="240" w:lineRule="auto"/>
        <w:ind w:left="1584" w:firstLine="0"/>
        <w:jc w:val="both"/>
        <w:rPr/>
      </w:pPr>
      <w:r w:rsidDel="00000000" w:rsidR="00000000" w:rsidRPr="00000000">
        <w:rPr>
          <w:rtl w:val="0"/>
        </w:rPr>
        <w:t xml:space="preserve">(i) the volume of Data Subject Access Request (or purported Data Subject  Access Requests) from Data Subjects (or third parties on their behalf);</w:t>
      </w:r>
    </w:p>
    <w:p w:rsidR="00000000" w:rsidDel="00000000" w:rsidP="00000000" w:rsidRDefault="00000000" w:rsidRPr="00000000" w14:paraId="00000603">
      <w:pPr>
        <w:tabs>
          <w:tab w:val="left" w:leader="none" w:pos="720"/>
        </w:tabs>
        <w:spacing w:after="120" w:before="280" w:line="240" w:lineRule="auto"/>
        <w:ind w:left="1584" w:firstLine="0"/>
        <w:jc w:val="both"/>
        <w:rPr/>
      </w:pPr>
      <w:r w:rsidDel="00000000" w:rsidR="00000000" w:rsidRPr="00000000">
        <w:rPr>
          <w:rtl w:val="0"/>
        </w:rPr>
        <w:t xml:space="preserve">(ii) the volume of requests from Data Subjects (or third parties on their behalf) to rectify, block or erase any Personal Data; </w:t>
      </w:r>
    </w:p>
    <w:p w:rsidR="00000000" w:rsidDel="00000000" w:rsidP="00000000" w:rsidRDefault="00000000" w:rsidRPr="00000000" w14:paraId="00000604">
      <w:pPr>
        <w:spacing w:after="120" w:before="280" w:line="240" w:lineRule="auto"/>
        <w:ind w:left="1440" w:firstLine="0"/>
        <w:jc w:val="both"/>
        <w:rPr/>
      </w:pPr>
      <w:r w:rsidDel="00000000" w:rsidR="00000000" w:rsidRPr="00000000">
        <w:rPr>
          <w:rtl w:val="0"/>
        </w:rPr>
        <w:t xml:space="preserve">(iii) 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605">
      <w:pPr>
        <w:spacing w:after="120" w:before="280" w:line="240" w:lineRule="auto"/>
        <w:ind w:left="1440" w:firstLine="0"/>
        <w:jc w:val="both"/>
        <w:rPr/>
      </w:pPr>
      <w:r w:rsidDel="00000000" w:rsidR="00000000" w:rsidRPr="00000000">
        <w:rPr>
          <w:rtl w:val="0"/>
        </w:rPr>
        <w:t xml:space="preserve">(iv) any communications from the Information Commissioner or any other regulatory authority in connection with Personal Data; and</w:t>
      </w:r>
    </w:p>
    <w:p w:rsidR="00000000" w:rsidDel="00000000" w:rsidP="00000000" w:rsidRDefault="00000000" w:rsidRPr="00000000" w14:paraId="00000606">
      <w:pPr>
        <w:spacing w:after="120" w:before="280" w:line="240" w:lineRule="auto"/>
        <w:ind w:left="1440" w:firstLine="0"/>
        <w:jc w:val="both"/>
        <w:rPr/>
      </w:pPr>
      <w:r w:rsidDel="00000000" w:rsidR="00000000" w:rsidRPr="00000000">
        <w:rPr>
          <w:rtl w:val="0"/>
        </w:rPr>
        <w:t xml:space="preserve">(v) any requests from any third party for disclosure of Personal Data where compliance with such request is required or purported to be required by Law,</w:t>
      </w:r>
      <w:r w:rsidDel="00000000" w:rsidR="00000000" w:rsidRPr="00000000">
        <w:rPr>
          <w:color w:val="000000"/>
          <w:rtl w:val="0"/>
        </w:rPr>
        <w:t xml:space="preserve"> that it has received in relation to the subject matter of the Framework Agreement during that period; </w:t>
      </w:r>
      <w:r w:rsidDel="00000000" w:rsidR="00000000" w:rsidRPr="00000000">
        <w:rPr>
          <w:rtl w:val="0"/>
        </w:rPr>
      </w:r>
    </w:p>
    <w:p w:rsidR="00000000" w:rsidDel="00000000" w:rsidP="00000000" w:rsidRDefault="00000000" w:rsidRPr="00000000" w14:paraId="00000607">
      <w:pPr>
        <w:spacing w:after="120" w:before="280" w:line="240" w:lineRule="auto"/>
        <w:ind w:left="720" w:firstLine="0"/>
        <w:jc w:val="both"/>
        <w:rPr/>
      </w:pPr>
      <w:r w:rsidDel="00000000" w:rsidR="00000000" w:rsidRPr="00000000">
        <w:rPr>
          <w:rtl w:val="0"/>
        </w:rPr>
        <w:t xml:space="preserve">(b) notify each other immediately if it receives any request, complaint or communication made as referred to in Clauses 2.1(a)(i) to (v); </w:t>
      </w:r>
    </w:p>
    <w:p w:rsidR="00000000" w:rsidDel="00000000" w:rsidP="00000000" w:rsidRDefault="00000000" w:rsidRPr="00000000" w14:paraId="00000608">
      <w:pPr>
        <w:spacing w:after="120" w:before="280" w:line="240" w:lineRule="auto"/>
        <w:ind w:left="720" w:firstLine="0"/>
        <w:jc w:val="both"/>
        <w:rPr/>
      </w:pPr>
      <w:r w:rsidDel="00000000" w:rsidR="00000000" w:rsidRPr="00000000">
        <w:rPr>
          <w:rtl w:val="0"/>
        </w:rPr>
        <w:t xml:space="preserve">(c) 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609">
      <w:pPr>
        <w:spacing w:after="120" w:before="280" w:line="240" w:lineRule="auto"/>
        <w:ind w:left="720" w:firstLine="0"/>
        <w:jc w:val="both"/>
        <w:rPr/>
      </w:pPr>
      <w:r w:rsidDel="00000000" w:rsidR="00000000" w:rsidRPr="00000000">
        <w:rPr>
          <w:rtl w:val="0"/>
        </w:rPr>
        <w:t xml:space="preserve">(d) not disclose or transfer the Personal Data to any third party unless necessary for the provision of the </w:t>
      </w:r>
      <w:r w:rsidDel="00000000" w:rsidR="00000000" w:rsidRPr="00000000">
        <w:rPr>
          <w:color w:val="000000"/>
          <w:rtl w:val="0"/>
        </w:rPr>
        <w:t xml:space="preserve">Services</w:t>
      </w:r>
      <w:r w:rsidDel="00000000" w:rsidR="00000000" w:rsidRPr="00000000">
        <w:rPr>
          <w:rtl w:val="0"/>
        </w:rPr>
        <w:t xml:space="preserve"> and, for any disclosure or transfer of Personal Data to any third party, (save where such disclosure or transfer is specifically authorised under the </w:t>
      </w:r>
      <w:r w:rsidDel="00000000" w:rsidR="00000000" w:rsidRPr="00000000">
        <w:rPr>
          <w:color w:val="000000"/>
          <w:rtl w:val="0"/>
        </w:rPr>
        <w:t xml:space="preserve">Framework Agreement</w:t>
      </w:r>
      <w:r w:rsidDel="00000000" w:rsidR="00000000" w:rsidRPr="00000000">
        <w:rPr>
          <w:rtl w:val="0"/>
        </w:rP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60A">
      <w:pPr>
        <w:spacing w:after="120" w:before="280" w:line="240" w:lineRule="auto"/>
        <w:ind w:left="720" w:firstLine="0"/>
        <w:jc w:val="both"/>
        <w:rPr/>
      </w:pPr>
      <w:r w:rsidDel="00000000" w:rsidR="00000000" w:rsidRPr="00000000">
        <w:rPr>
          <w:rtl w:val="0"/>
        </w:rPr>
        <w:t xml:space="preserve">(e) request from the Data Subject only the minimum information necessary to provide the </w:t>
      </w:r>
      <w:r w:rsidDel="00000000" w:rsidR="00000000" w:rsidRPr="00000000">
        <w:rPr>
          <w:color w:val="000000"/>
          <w:rtl w:val="0"/>
        </w:rPr>
        <w:t xml:space="preserve">Services</w:t>
      </w:r>
      <w:r w:rsidDel="00000000" w:rsidR="00000000" w:rsidRPr="00000000">
        <w:rPr>
          <w:rtl w:val="0"/>
        </w:rPr>
        <w:t xml:space="preserve"> and treat such extracted information as Confidential Information;</w:t>
      </w:r>
    </w:p>
    <w:p w:rsidR="00000000" w:rsidDel="00000000" w:rsidP="00000000" w:rsidRDefault="00000000" w:rsidRPr="00000000" w14:paraId="0000060B">
      <w:pPr>
        <w:spacing w:after="120" w:before="280" w:line="240" w:lineRule="auto"/>
        <w:ind w:left="720" w:firstLine="0"/>
        <w:jc w:val="both"/>
        <w:rPr/>
      </w:pPr>
      <w:r w:rsidDel="00000000" w:rsidR="00000000" w:rsidRPr="00000000">
        <w:rPr>
          <w:rtl w:val="0"/>
        </w:rPr>
        <w:t xml:space="preserve">(f) 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60C">
      <w:pPr>
        <w:spacing w:after="120" w:before="280" w:line="240" w:lineRule="auto"/>
        <w:ind w:left="720" w:firstLine="0"/>
        <w:jc w:val="both"/>
        <w:rPr/>
      </w:pPr>
      <w:r w:rsidDel="00000000" w:rsidR="00000000" w:rsidRPr="00000000">
        <w:rPr>
          <w:rtl w:val="0"/>
        </w:rPr>
        <w:t xml:space="preserve">(g) use all reasonable endeavours to ensure the reliability and integrity of any of its Personnel who have access to the Personal Data and ensure that its Personnel:</w:t>
      </w:r>
    </w:p>
    <w:p w:rsidR="00000000" w:rsidDel="00000000" w:rsidP="00000000" w:rsidRDefault="00000000" w:rsidRPr="00000000" w14:paraId="0000060D">
      <w:pPr>
        <w:spacing w:after="120" w:before="280" w:line="240" w:lineRule="auto"/>
        <w:ind w:left="1440" w:firstLine="0"/>
        <w:jc w:val="both"/>
        <w:rPr/>
      </w:pPr>
      <w:r w:rsidDel="00000000" w:rsidR="00000000" w:rsidRPr="00000000">
        <w:rPr>
          <w:rtl w:val="0"/>
        </w:rPr>
        <w:t xml:space="preserve">(i) are aware of and comply with their duties under this Annex 2 (Joint Controller Agreement) and those in respect of Confidential Information; </w:t>
      </w:r>
    </w:p>
    <w:p w:rsidR="00000000" w:rsidDel="00000000" w:rsidP="00000000" w:rsidRDefault="00000000" w:rsidRPr="00000000" w14:paraId="0000060E">
      <w:pPr>
        <w:spacing w:after="120" w:before="280" w:line="240" w:lineRule="auto"/>
        <w:ind w:left="1440" w:firstLine="0"/>
        <w:jc w:val="both"/>
        <w:rPr/>
      </w:pPr>
      <w:r w:rsidDel="00000000" w:rsidR="00000000" w:rsidRPr="00000000">
        <w:rPr>
          <w:rtl w:val="0"/>
        </w:rPr>
        <w:t xml:space="preserve">(ii) 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60F">
      <w:pPr>
        <w:spacing w:after="120" w:before="280" w:line="240" w:lineRule="auto"/>
        <w:ind w:left="1440" w:firstLine="0"/>
        <w:jc w:val="both"/>
        <w:rPr/>
      </w:pPr>
      <w:r w:rsidDel="00000000" w:rsidR="00000000" w:rsidRPr="00000000">
        <w:rPr>
          <w:rtl w:val="0"/>
        </w:rPr>
        <w:t xml:space="preserve">(iii) have undergone adequate training in the use, care, protection and handling of personal data as required by the applicable Data Protection Legislation;</w:t>
      </w:r>
    </w:p>
    <w:p w:rsidR="00000000" w:rsidDel="00000000" w:rsidP="00000000" w:rsidRDefault="00000000" w:rsidRPr="00000000" w14:paraId="00000610">
      <w:pPr>
        <w:spacing w:after="120" w:before="280" w:line="240" w:lineRule="auto"/>
        <w:ind w:left="720" w:firstLine="0"/>
        <w:jc w:val="both"/>
        <w:rPr/>
      </w:pPr>
      <w:r w:rsidDel="00000000" w:rsidR="00000000" w:rsidRPr="00000000">
        <w:rPr>
          <w:rtl w:val="0"/>
        </w:rPr>
        <w:t xml:space="preserve">(h) ensure that it has in place Protective Measures as appropriate to protect against a Personal Data Breach having taken account of the:</w:t>
      </w:r>
    </w:p>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 nature of the data to be protected;</w:t>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(ii) harm that might result from a Personal Data Breach;</w:t>
      </w:r>
    </w:p>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(iii) state of technological development; and</w:t>
      </w:r>
    </w:p>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(iv) cost of implementing any measures;</w:t>
      </w:r>
    </w:p>
    <w:p w:rsidR="00000000" w:rsidDel="00000000" w:rsidP="00000000" w:rsidRDefault="00000000" w:rsidRPr="00000000" w14:paraId="00000615">
      <w:pPr>
        <w:spacing w:after="120" w:before="280" w:line="240" w:lineRule="auto"/>
        <w:ind w:left="720" w:firstLine="0"/>
        <w:jc w:val="both"/>
        <w:rPr/>
      </w:pPr>
      <w:r w:rsidDel="00000000" w:rsidR="00000000" w:rsidRPr="00000000">
        <w:rPr>
          <w:rtl w:val="0"/>
        </w:rPr>
        <w:t xml:space="preserve">(i) 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120" w:before="280" w:line="240" w:lineRule="auto"/>
        <w:ind w:left="720" w:firstLine="0"/>
        <w:jc w:val="both"/>
        <w:rPr/>
      </w:pPr>
      <w:r w:rsidDel="00000000" w:rsidR="00000000" w:rsidRPr="00000000">
        <w:rPr>
          <w:rtl w:val="0"/>
        </w:rPr>
        <w:t xml:space="preserve">(j) ensure that it notifies the other Party as soon as it becomes aware of a Personal Data Breach. </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120" w:before="280" w:line="240" w:lineRule="auto"/>
        <w:ind w:left="720" w:firstLine="0"/>
        <w:jc w:val="both"/>
        <w:rPr/>
      </w:pPr>
      <w:r w:rsidDel="00000000" w:rsidR="00000000" w:rsidRPr="00000000">
        <w:rPr>
          <w:rtl w:val="0"/>
        </w:rPr>
        <w:t xml:space="preserve">(k) where the Personal Data is subject to UK GDPR, not transfer such Personal Data outside of the UK unless the prior written consent of the non-transferring Party has been obtained and the following conditions are fulfilled:</w:t>
      </w:r>
    </w:p>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(i) the destination country has been recognised as adequate by the UK government in accordance with Article 45 of the UK GDPR or DPA 2018 Section 74; or</w:t>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(ii) 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b w:val="1"/>
          <w:bCs w:val="1"/>
          <w:rtl w:val="0"/>
        </w:rPr>
        <w:t xml:space="preserve">IDTA</w:t>
      </w:r>
      <w:r w:rsidDel="00000000" w:rsidR="00000000" w:rsidRPr="00000000">
        <w:rPr>
          <w:rtl w:val="0"/>
        </w:rPr>
        <w:t xml:space="preserve">”), or International Data Transfer Agreement Addendum to the European Commission’s SCCs (“the </w:t>
      </w:r>
      <w:r w:rsidDel="00000000" w:rsidR="00000000" w:rsidRPr="00000000">
        <w:rPr>
          <w:b w:val="1"/>
          <w:bCs w:val="1"/>
          <w:rtl w:val="0"/>
        </w:rPr>
        <w:t xml:space="preserve">Addendum</w:t>
      </w:r>
      <w:r w:rsidDel="00000000" w:rsidR="00000000" w:rsidRPr="00000000">
        <w:rPr>
          <w:rtl w:val="0"/>
        </w:rPr>
        <w:t xml:space="preserve">”), as published by the Information Commissioner’s Office from time to time, as well as any additional measures;</w:t>
      </w:r>
    </w:p>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(iii) the Data Subject has enforceable rights and effective legal remedies;</w:t>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(iv) 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(v) 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61D">
      <w:pPr>
        <w:pBdr>
          <w:top w:space="0" w:sz="0" w:val="nil"/>
          <w:left w:space="0" w:sz="0" w:val="nil"/>
          <w:bottom w:space="0" w:sz="0" w:val="nil"/>
          <w:right w:space="0" w:sz="0" w:val="nil"/>
          <w:between w:space="0" w:sz="0" w:val="nil"/>
        </w:pBdr>
        <w:spacing w:after="120" w:before="280" w:line="240" w:lineRule="auto"/>
        <w:ind w:left="720" w:firstLine="0"/>
        <w:jc w:val="both"/>
        <w:rPr/>
      </w:pPr>
      <w:r w:rsidDel="00000000" w:rsidR="00000000" w:rsidRPr="00000000">
        <w:rPr>
          <w:rtl w:val="0"/>
        </w:rPr>
        <w:t xml:space="preserve">(l) where the Personal Data is subject to EU GDPR, not transfer such Personal Data outside of the EU unless the prior written consent of the non-transferring Party has been obtained and the following conditions are fulfilled:</w:t>
      </w:r>
    </w:p>
    <w:p w:rsidR="00000000" w:rsidDel="00000000" w:rsidP="00000000" w:rsidRDefault="00000000" w:rsidRPr="00000000" w14:paraId="0000061E">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 the transfer is in accordance with Article 45 of the EU GDPR; or</w:t>
      </w:r>
    </w:p>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(ii) 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120" w:before="280" w:line="240" w:lineRule="auto"/>
        <w:ind w:left="720" w:firstLine="720"/>
        <w:jc w:val="both"/>
        <w:rPr/>
      </w:pPr>
      <w:r w:rsidDel="00000000" w:rsidR="00000000" w:rsidRPr="00000000">
        <w:rPr>
          <w:rtl w:val="0"/>
        </w:rPr>
        <w:t xml:space="preserve">(iii) the Data Subject has enforceable rights and effective legal remedies;</w:t>
      </w:r>
    </w:p>
    <w:p w:rsidR="00000000" w:rsidDel="00000000" w:rsidP="00000000" w:rsidRDefault="00000000" w:rsidRPr="00000000" w14:paraId="00000621">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(iv) 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622">
      <w:pPr>
        <w:pBdr>
          <w:top w:space="0" w:sz="0" w:val="nil"/>
          <w:left w:space="0" w:sz="0" w:val="nil"/>
          <w:bottom w:space="0" w:sz="0" w:val="nil"/>
          <w:right w:space="0" w:sz="0" w:val="nil"/>
          <w:between w:space="0" w:sz="0" w:val="nil"/>
        </w:pBdr>
        <w:spacing w:after="120" w:before="280" w:line="240" w:lineRule="auto"/>
        <w:ind w:left="1440" w:firstLine="0"/>
        <w:jc w:val="both"/>
        <w:rPr/>
      </w:pPr>
      <w:r w:rsidDel="00000000" w:rsidR="00000000" w:rsidRPr="00000000">
        <w:rPr>
          <w:rtl w:val="0"/>
        </w:rPr>
        <w:t xml:space="preserve">(v) the transferring Party complies with any reasonable instructions notified to it in advance by the non-transferring Party with respect to the processing of the Personal Data.</w:t>
      </w:r>
    </w:p>
    <w:p w:rsidR="00000000" w:rsidDel="00000000" w:rsidP="00000000" w:rsidRDefault="00000000" w:rsidRPr="00000000" w14:paraId="00000623">
      <w:pPr>
        <w:spacing w:after="240" w:line="240" w:lineRule="auto"/>
        <w:ind w:left="0" w:firstLine="0"/>
        <w:jc w:val="both"/>
        <w:rPr/>
      </w:pPr>
      <w:r w:rsidDel="00000000" w:rsidR="00000000" w:rsidRPr="00000000">
        <w:rPr>
          <w:color w:val="000000"/>
          <w:rtl w:val="0"/>
        </w:rP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624">
      <w:pPr>
        <w:pStyle w:val="Heading3"/>
        <w:ind w:left="1" w:hanging="3"/>
        <w:rPr/>
      </w:pPr>
      <w:r w:rsidDel="00000000" w:rsidR="00000000" w:rsidRPr="00000000">
        <w:rPr>
          <w:rtl w:val="0"/>
        </w:rPr>
        <w:t xml:space="preserve">3. Data Protection Breach</w:t>
      </w:r>
    </w:p>
    <w:p w:rsidR="00000000" w:rsidDel="00000000" w:rsidP="00000000" w:rsidRDefault="00000000" w:rsidRPr="00000000" w14:paraId="00000625">
      <w:pPr>
        <w:spacing w:after="240" w:line="240" w:lineRule="auto"/>
        <w:ind w:left="0" w:firstLine="0"/>
        <w:jc w:val="both"/>
        <w:rPr/>
      </w:pPr>
      <w:r w:rsidDel="00000000" w:rsidR="00000000" w:rsidRPr="00000000">
        <w:rPr>
          <w:color w:val="000000"/>
          <w:rtl w:val="0"/>
        </w:rP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626">
      <w:pPr>
        <w:spacing w:after="120" w:before="280" w:line="240" w:lineRule="auto"/>
        <w:ind w:left="720" w:firstLine="0"/>
        <w:jc w:val="both"/>
        <w:rPr/>
      </w:pPr>
      <w:r w:rsidDel="00000000" w:rsidR="00000000" w:rsidRPr="00000000">
        <w:rPr>
          <w:rtl w:val="0"/>
        </w:rPr>
        <w:t xml:space="preserve">(a) 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627">
      <w:pPr>
        <w:spacing w:after="120" w:before="280" w:line="240" w:lineRule="auto"/>
        <w:ind w:left="0" w:firstLine="720"/>
        <w:jc w:val="both"/>
        <w:rPr/>
      </w:pPr>
      <w:r w:rsidDel="00000000" w:rsidR="00000000" w:rsidRPr="00000000">
        <w:rPr>
          <w:rtl w:val="0"/>
        </w:rPr>
        <w:t xml:space="preserve">(b) all reasonable assistance, including:</w:t>
      </w:r>
    </w:p>
    <w:p w:rsidR="00000000" w:rsidDel="00000000" w:rsidP="00000000" w:rsidRDefault="00000000" w:rsidRPr="00000000" w14:paraId="00000628">
      <w:pPr>
        <w:spacing w:after="120" w:before="280" w:line="240" w:lineRule="auto"/>
        <w:ind w:left="1440" w:firstLine="0"/>
        <w:jc w:val="both"/>
        <w:rPr/>
      </w:pPr>
      <w:r w:rsidDel="00000000" w:rsidR="00000000" w:rsidRPr="00000000">
        <w:rPr>
          <w:rtl w:val="0"/>
        </w:rPr>
        <w:t xml:space="preserve">(i) 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629">
      <w:pPr>
        <w:spacing w:after="120" w:before="280" w:line="240" w:lineRule="auto"/>
        <w:ind w:left="1440" w:firstLine="0"/>
        <w:jc w:val="both"/>
        <w:rPr/>
      </w:pPr>
      <w:r w:rsidDel="00000000" w:rsidR="00000000" w:rsidRPr="00000000">
        <w:rPr>
          <w:rtl w:val="0"/>
        </w:rPr>
        <w:t xml:space="preserve">(ii) co-operation with the other Party including using such reasonable endeavours as are directed by the other Party to assist in the investigation, mitigation and remediation of a Personal Data Breach;</w:t>
      </w:r>
    </w:p>
    <w:p w:rsidR="00000000" w:rsidDel="00000000" w:rsidP="00000000" w:rsidRDefault="00000000" w:rsidRPr="00000000" w14:paraId="0000062A">
      <w:pPr>
        <w:spacing w:after="120" w:before="280" w:line="240" w:lineRule="auto"/>
        <w:ind w:left="1440" w:firstLine="0"/>
        <w:jc w:val="both"/>
        <w:rPr/>
      </w:pPr>
      <w:r w:rsidDel="00000000" w:rsidR="00000000" w:rsidRPr="00000000">
        <w:rPr>
          <w:rtl w:val="0"/>
        </w:rPr>
        <w:t xml:space="preserve">(iii) co-ordination with the other Party regarding the management of public relations and public statements relating to the Personal Data Breach; and/or</w:t>
      </w:r>
    </w:p>
    <w:p w:rsidR="00000000" w:rsidDel="00000000" w:rsidP="00000000" w:rsidRDefault="00000000" w:rsidRPr="00000000" w14:paraId="0000062B">
      <w:pPr>
        <w:spacing w:after="120" w:before="280" w:line="240" w:lineRule="auto"/>
        <w:ind w:left="1440" w:firstLine="0"/>
        <w:jc w:val="both"/>
        <w:rPr/>
      </w:pPr>
      <w:r w:rsidDel="00000000" w:rsidR="00000000" w:rsidRPr="00000000">
        <w:rPr>
          <w:rtl w:val="0"/>
        </w:rPr>
        <w:t xml:space="preserve">(iv) 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62C">
      <w:pPr>
        <w:spacing w:after="240" w:line="240" w:lineRule="auto"/>
        <w:ind w:left="0" w:firstLine="0"/>
        <w:jc w:val="both"/>
        <w:rPr/>
      </w:pPr>
      <w:r w:rsidDel="00000000" w:rsidR="00000000" w:rsidRPr="00000000">
        <w:rPr>
          <w:color w:val="000000"/>
          <w:rtl w:val="0"/>
        </w:rPr>
        <w:t xml:space="preserve">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62D">
      <w:pPr>
        <w:spacing w:after="120" w:before="280" w:line="240" w:lineRule="auto"/>
        <w:ind w:left="0" w:firstLine="720"/>
        <w:jc w:val="both"/>
        <w:rPr/>
      </w:pPr>
      <w:r w:rsidDel="00000000" w:rsidR="00000000" w:rsidRPr="00000000">
        <w:rPr>
          <w:rtl w:val="0"/>
        </w:rPr>
        <w:t xml:space="preserve">(a) the nature of the Personal Data Breach; </w:t>
      </w:r>
    </w:p>
    <w:p w:rsidR="00000000" w:rsidDel="00000000" w:rsidP="00000000" w:rsidRDefault="00000000" w:rsidRPr="00000000" w14:paraId="0000062E">
      <w:pPr>
        <w:spacing w:after="120" w:before="280" w:line="240" w:lineRule="auto"/>
        <w:ind w:left="0" w:firstLine="720"/>
        <w:jc w:val="both"/>
        <w:rPr/>
      </w:pPr>
      <w:r w:rsidDel="00000000" w:rsidR="00000000" w:rsidRPr="00000000">
        <w:rPr>
          <w:rtl w:val="0"/>
        </w:rPr>
        <w:t xml:space="preserve">(b) the nature of Personal Data affected;</w:t>
      </w:r>
    </w:p>
    <w:p w:rsidR="00000000" w:rsidDel="00000000" w:rsidP="00000000" w:rsidRDefault="00000000" w:rsidRPr="00000000" w14:paraId="0000062F">
      <w:pPr>
        <w:spacing w:after="120" w:before="280" w:line="240" w:lineRule="auto"/>
        <w:ind w:left="100" w:firstLine="620"/>
        <w:jc w:val="both"/>
        <w:rPr/>
      </w:pPr>
      <w:r w:rsidDel="00000000" w:rsidR="00000000" w:rsidRPr="00000000">
        <w:rPr>
          <w:rtl w:val="0"/>
        </w:rPr>
        <w:t xml:space="preserve">(c) the categories and number of Data Subjects concerned;</w:t>
      </w:r>
    </w:p>
    <w:p w:rsidR="00000000" w:rsidDel="00000000" w:rsidP="00000000" w:rsidRDefault="00000000" w:rsidRPr="00000000" w14:paraId="00000630">
      <w:pPr>
        <w:spacing w:after="120" w:before="280" w:line="240" w:lineRule="auto"/>
        <w:ind w:left="720" w:firstLine="0"/>
        <w:jc w:val="both"/>
        <w:rPr/>
      </w:pPr>
      <w:r w:rsidDel="00000000" w:rsidR="00000000" w:rsidRPr="00000000">
        <w:rPr>
          <w:rtl w:val="0"/>
        </w:rPr>
        <w:t xml:space="preserve">(d) the name and contact details of the Supplier’s Data Protection Officer or other relevant contact from whom more information may be obtained;</w:t>
      </w:r>
    </w:p>
    <w:p w:rsidR="00000000" w:rsidDel="00000000" w:rsidP="00000000" w:rsidRDefault="00000000" w:rsidRPr="00000000" w14:paraId="00000631">
      <w:pPr>
        <w:spacing w:after="120" w:before="280" w:line="240" w:lineRule="auto"/>
        <w:ind w:left="0" w:firstLine="720"/>
        <w:jc w:val="both"/>
        <w:rPr/>
      </w:pPr>
      <w:r w:rsidDel="00000000" w:rsidR="00000000" w:rsidRPr="00000000">
        <w:rPr>
          <w:rtl w:val="0"/>
        </w:rPr>
        <w:t xml:space="preserve">(e) measures taken or proposed to be taken to address the Personal Data Breach; and</w:t>
      </w:r>
    </w:p>
    <w:p w:rsidR="00000000" w:rsidDel="00000000" w:rsidP="00000000" w:rsidRDefault="00000000" w:rsidRPr="00000000" w14:paraId="00000632">
      <w:pPr>
        <w:spacing w:after="120" w:before="280" w:line="240" w:lineRule="auto"/>
        <w:ind w:left="100" w:firstLine="620"/>
        <w:jc w:val="both"/>
        <w:rPr/>
      </w:pPr>
      <w:r w:rsidDel="00000000" w:rsidR="00000000" w:rsidRPr="00000000">
        <w:rPr>
          <w:rtl w:val="0"/>
        </w:rPr>
        <w:t xml:space="preserve">(f) describe the likely consequences of the Personal Data Breach.</w:t>
      </w:r>
    </w:p>
    <w:p w:rsidR="00000000" w:rsidDel="00000000" w:rsidP="00000000" w:rsidRDefault="00000000" w:rsidRPr="00000000" w14:paraId="00000633">
      <w:pPr>
        <w:pStyle w:val="Heading3"/>
        <w:ind w:left="1" w:hanging="3"/>
        <w:rPr/>
      </w:pPr>
      <w:r w:rsidDel="00000000" w:rsidR="00000000" w:rsidRPr="00000000">
        <w:rPr>
          <w:rtl w:val="0"/>
        </w:rPr>
        <w:t xml:space="preserve">4. Audit</w:t>
      </w:r>
    </w:p>
    <w:p w:rsidR="00000000" w:rsidDel="00000000" w:rsidP="00000000" w:rsidRDefault="00000000" w:rsidRPr="00000000" w14:paraId="00000634">
      <w:pPr>
        <w:spacing w:after="240" w:line="240" w:lineRule="auto"/>
        <w:ind w:left="0" w:firstLine="0"/>
        <w:jc w:val="both"/>
        <w:rPr/>
      </w:pPr>
      <w:r w:rsidDel="00000000" w:rsidR="00000000" w:rsidRPr="00000000">
        <w:rPr>
          <w:color w:val="000000"/>
          <w:rtl w:val="0"/>
        </w:rPr>
        <w:t xml:space="preserve">4.1 The Supplier shall permit:</w:t>
        <w:tab/>
      </w:r>
      <w:r w:rsidDel="00000000" w:rsidR="00000000" w:rsidRPr="00000000">
        <w:rPr>
          <w:rtl w:val="0"/>
        </w:rPr>
      </w:r>
    </w:p>
    <w:p w:rsidR="00000000" w:rsidDel="00000000" w:rsidP="00000000" w:rsidRDefault="00000000" w:rsidRPr="00000000" w14:paraId="00000635">
      <w:pPr>
        <w:spacing w:after="120" w:before="280" w:line="240" w:lineRule="auto"/>
        <w:ind w:left="720" w:firstLine="0"/>
        <w:jc w:val="both"/>
        <w:rPr/>
      </w:pPr>
      <w:r w:rsidDel="00000000" w:rsidR="00000000" w:rsidRPr="00000000">
        <w:rPr>
          <w:color w:val="000000"/>
          <w:rtl w:val="0"/>
        </w:rPr>
        <w:t xml:space="preserve">(a) The Buyer</w:t>
      </w:r>
      <w:r w:rsidDel="00000000" w:rsidR="00000000" w:rsidRPr="00000000">
        <w:rPr>
          <w:rtl w:val="0"/>
        </w:rPr>
        <w:t xml:space="preserve">, or a third-party auditor acting under </w:t>
      </w:r>
      <w:r w:rsidDel="00000000" w:rsidR="00000000" w:rsidRPr="00000000">
        <w:rPr>
          <w:color w:val="000000"/>
          <w:rtl w:val="0"/>
        </w:rPr>
        <w:t xml:space="preserve">the Buyer’s</w:t>
      </w:r>
      <w:r w:rsidDel="00000000" w:rsidR="00000000" w:rsidRPr="00000000">
        <w:rPr>
          <w:rtl w:val="0"/>
        </w:rPr>
        <w:t xml:space="preserve"> direction, to conduct, at </w:t>
      </w:r>
      <w:r w:rsidDel="00000000" w:rsidR="00000000" w:rsidRPr="00000000">
        <w:rPr>
          <w:color w:val="000000"/>
          <w:rtl w:val="0"/>
        </w:rPr>
        <w:t xml:space="preserve">the Buyer’s</w:t>
      </w:r>
      <w:r w:rsidDel="00000000" w:rsidR="00000000" w:rsidRPr="00000000">
        <w:rPr>
          <w:rtl w:val="0"/>
        </w:rPr>
        <w:t xml:space="preserve">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636">
      <w:pPr>
        <w:spacing w:after="120" w:before="280" w:line="240" w:lineRule="auto"/>
        <w:ind w:left="720" w:firstLine="0"/>
        <w:jc w:val="both"/>
        <w:rPr/>
      </w:pPr>
      <w:r w:rsidDel="00000000" w:rsidR="00000000" w:rsidRPr="00000000">
        <w:rPr>
          <w:color w:val="000000"/>
          <w:rtl w:val="0"/>
        </w:rPr>
        <w:t xml:space="preserve">(b) The Buyer</w:t>
      </w:r>
      <w:r w:rsidDel="00000000" w:rsidR="00000000" w:rsidRPr="00000000">
        <w:rPr>
          <w:rtl w:val="0"/>
        </w:rPr>
        <w:t xml:space="preserve">, or a third-party auditor acting under </w:t>
      </w:r>
      <w:r w:rsidDel="00000000" w:rsidR="00000000" w:rsidRPr="00000000">
        <w:rPr>
          <w:color w:val="000000"/>
          <w:rtl w:val="0"/>
        </w:rPr>
        <w:t xml:space="preserve">the Buyer’s</w:t>
      </w:r>
      <w:r w:rsidDel="00000000" w:rsidR="00000000" w:rsidRPr="00000000">
        <w:rPr>
          <w:rtl w:val="0"/>
        </w:rPr>
        <w:t xml:space="preserve"> direction, access to premises at which the Personal Data is accessible or at which it is able to inspect any relevant records, including the record maintained under Article 30 UK GDPR by the Supplier so far as relevant to the </w:t>
      </w:r>
      <w:r w:rsidDel="00000000" w:rsidR="00000000" w:rsidRPr="00000000">
        <w:rPr>
          <w:color w:val="000000"/>
          <w:rtl w:val="0"/>
        </w:rPr>
        <w:t xml:space="preserve">Framework Agreement</w:t>
      </w:r>
      <w:r w:rsidDel="00000000" w:rsidR="00000000" w:rsidRPr="00000000">
        <w:rPr>
          <w:rtl w:val="0"/>
        </w:rPr>
        <w:t xml:space="preserve">, and procedures, including premises under the control of any third party appointed by the Supplier to assist in the provision of the </w:t>
      </w:r>
      <w:r w:rsidDel="00000000" w:rsidR="00000000" w:rsidRPr="00000000">
        <w:rPr>
          <w:color w:val="000000"/>
          <w:rtl w:val="0"/>
        </w:rPr>
        <w:t xml:space="preserve">Services</w:t>
      </w:r>
      <w:r w:rsidDel="00000000" w:rsidR="00000000" w:rsidRPr="00000000">
        <w:rPr>
          <w:rtl w:val="0"/>
        </w:rPr>
        <w:t xml:space="preserve">. </w:t>
      </w:r>
    </w:p>
    <w:p w:rsidR="00000000" w:rsidDel="00000000" w:rsidP="00000000" w:rsidRDefault="00000000" w:rsidRPr="00000000" w14:paraId="00000637">
      <w:pPr>
        <w:spacing w:after="120" w:before="280" w:lineRule="auto"/>
        <w:ind w:left="0" w:hanging="2"/>
        <w:jc w:val="both"/>
        <w:rPr/>
      </w:pPr>
      <w:r w:rsidDel="00000000" w:rsidR="00000000" w:rsidRPr="00000000">
        <w:rPr>
          <w:rtl w:val="0"/>
        </w:rPr>
      </w:r>
    </w:p>
    <w:p w:rsidR="00000000" w:rsidDel="00000000" w:rsidP="00000000" w:rsidRDefault="00000000" w:rsidRPr="00000000" w14:paraId="00000638">
      <w:pPr>
        <w:spacing w:after="240" w:line="240" w:lineRule="auto"/>
        <w:ind w:left="0" w:firstLine="0"/>
        <w:jc w:val="both"/>
        <w:rPr/>
      </w:pPr>
      <w:r w:rsidDel="00000000" w:rsidR="00000000" w:rsidRPr="00000000">
        <w:rPr>
          <w:color w:val="000000"/>
          <w:rtl w:val="0"/>
        </w:rPr>
        <w:t xml:space="preserve">4.2 The Buyer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639">
      <w:pPr>
        <w:pStyle w:val="Heading3"/>
        <w:ind w:left="1" w:hanging="3"/>
        <w:rPr/>
      </w:pPr>
      <w:r w:rsidDel="00000000" w:rsidR="00000000" w:rsidRPr="00000000">
        <w:rPr>
          <w:rtl w:val="0"/>
        </w:rPr>
        <w:t xml:space="preserve">5. Impact Assessments</w:t>
      </w:r>
    </w:p>
    <w:p w:rsidR="00000000" w:rsidDel="00000000" w:rsidP="00000000" w:rsidRDefault="00000000" w:rsidRPr="00000000" w14:paraId="0000063A">
      <w:pPr>
        <w:spacing w:after="240" w:line="240" w:lineRule="auto"/>
        <w:ind w:left="0" w:firstLine="0"/>
        <w:jc w:val="both"/>
        <w:rPr/>
      </w:pPr>
      <w:r w:rsidDel="00000000" w:rsidR="00000000" w:rsidRPr="00000000">
        <w:rPr>
          <w:color w:val="000000"/>
          <w:rtl w:val="0"/>
        </w:rPr>
        <w:t xml:space="preserve">5.1 The Parties shall:</w:t>
      </w:r>
      <w:r w:rsidDel="00000000" w:rsidR="00000000" w:rsidRPr="00000000">
        <w:rPr>
          <w:rtl w:val="0"/>
        </w:rPr>
      </w:r>
    </w:p>
    <w:p w:rsidR="00000000" w:rsidDel="00000000" w:rsidP="00000000" w:rsidRDefault="00000000" w:rsidRPr="00000000" w14:paraId="0000063B">
      <w:pPr>
        <w:spacing w:after="120" w:before="280" w:line="240" w:lineRule="auto"/>
        <w:ind w:left="720" w:firstLine="0"/>
        <w:jc w:val="both"/>
        <w:rPr/>
      </w:pPr>
      <w:r w:rsidDel="00000000" w:rsidR="00000000" w:rsidRPr="00000000">
        <w:rPr>
          <w:rtl w:val="0"/>
        </w:rPr>
        <w:t xml:space="preserve">(a) 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63C">
      <w:pPr>
        <w:spacing w:after="80" w:lineRule="auto"/>
        <w:ind w:left="0" w:hanging="2"/>
        <w:rPr/>
      </w:pPr>
      <w:r w:rsidDel="00000000" w:rsidR="00000000" w:rsidRPr="00000000">
        <w:rPr>
          <w:rtl w:val="0"/>
        </w:rPr>
      </w:r>
    </w:p>
    <w:p w:rsidR="00000000" w:rsidDel="00000000" w:rsidP="00000000" w:rsidRDefault="00000000" w:rsidRPr="00000000" w14:paraId="0000063D">
      <w:pPr>
        <w:spacing w:after="120" w:before="80" w:line="240" w:lineRule="auto"/>
        <w:ind w:left="720" w:firstLine="0"/>
        <w:jc w:val="both"/>
        <w:rPr/>
      </w:pPr>
      <w:r w:rsidDel="00000000" w:rsidR="00000000" w:rsidRPr="00000000">
        <w:rPr>
          <w:rtl w:val="0"/>
        </w:rPr>
        <w:t xml:space="preserve">(b) maintain full and complete records of all Processing carried out in respect of the Personal Data in connection with the </w:t>
      </w:r>
      <w:r w:rsidDel="00000000" w:rsidR="00000000" w:rsidRPr="00000000">
        <w:rPr>
          <w:color w:val="000000"/>
          <w:rtl w:val="0"/>
        </w:rPr>
        <w:t xml:space="preserve">Framework Agreement</w:t>
      </w:r>
      <w:r w:rsidDel="00000000" w:rsidR="00000000" w:rsidRPr="00000000">
        <w:rPr>
          <w:rtl w:val="0"/>
        </w:rPr>
        <w:t xml:space="preserve">, in accordance with the terms of Article 30 UK GDPR.</w:t>
      </w:r>
    </w:p>
    <w:p w:rsidR="00000000" w:rsidDel="00000000" w:rsidP="00000000" w:rsidRDefault="00000000" w:rsidRPr="00000000" w14:paraId="0000063E">
      <w:pPr>
        <w:keepNext w:val="1"/>
        <w:ind w:left="1" w:hanging="3"/>
        <w:rPr>
          <w:sz w:val="28"/>
          <w:szCs w:val="28"/>
        </w:rPr>
      </w:pPr>
      <w:r w:rsidDel="00000000" w:rsidR="00000000" w:rsidRPr="00000000">
        <w:rPr>
          <w:rtl w:val="0"/>
        </w:rPr>
      </w:r>
    </w:p>
    <w:p w:rsidR="00000000" w:rsidDel="00000000" w:rsidP="00000000" w:rsidRDefault="00000000" w:rsidRPr="00000000" w14:paraId="0000063F">
      <w:pPr>
        <w:pStyle w:val="Heading3"/>
        <w:ind w:left="1" w:hanging="3"/>
        <w:rPr/>
      </w:pPr>
      <w:r w:rsidDel="00000000" w:rsidR="00000000" w:rsidRPr="00000000">
        <w:rPr>
          <w:rtl w:val="0"/>
        </w:rPr>
        <w:t xml:space="preserve">6. ICO Guidance</w:t>
      </w:r>
    </w:p>
    <w:p w:rsidR="00000000" w:rsidDel="00000000" w:rsidP="00000000" w:rsidRDefault="00000000" w:rsidRPr="00000000" w14:paraId="00000640">
      <w:pPr>
        <w:ind w:left="0" w:hanging="2"/>
        <w:rPr/>
      </w:pPr>
      <w:r w:rsidDel="00000000" w:rsidR="00000000" w:rsidRPr="00000000">
        <w:rPr>
          <w:rtl w:val="0"/>
        </w:rP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sidDel="00000000" w:rsidR="00000000" w:rsidRPr="00000000">
        <w:rPr>
          <w:color w:val="000000"/>
          <w:rtl w:val="0"/>
        </w:rPr>
        <w:t xml:space="preserve">Framework Agreement</w:t>
      </w:r>
      <w:r w:rsidDel="00000000" w:rsidR="00000000" w:rsidRPr="00000000">
        <w:rPr>
          <w:rtl w:val="0"/>
        </w:rPr>
        <w:t xml:space="preserve"> to ensure that it complies with any guidance issued by the Information Commissioner, any relevant Central Government Body and/or any other regulatory authority.</w:t>
      </w:r>
    </w:p>
    <w:p w:rsidR="00000000" w:rsidDel="00000000" w:rsidP="00000000" w:rsidRDefault="00000000" w:rsidRPr="00000000" w14:paraId="00000641">
      <w:pPr>
        <w:ind w:left="0" w:hanging="2"/>
        <w:rPr>
          <w:sz w:val="24"/>
          <w:szCs w:val="24"/>
        </w:rPr>
      </w:pPr>
      <w:r w:rsidDel="00000000" w:rsidR="00000000" w:rsidRPr="00000000">
        <w:rPr>
          <w:rtl w:val="0"/>
        </w:rPr>
      </w:r>
    </w:p>
    <w:p w:rsidR="00000000" w:rsidDel="00000000" w:rsidP="00000000" w:rsidRDefault="00000000" w:rsidRPr="00000000" w14:paraId="00000642">
      <w:pPr>
        <w:pStyle w:val="Heading3"/>
        <w:ind w:left="1" w:hanging="3"/>
        <w:rPr/>
      </w:pPr>
      <w:r w:rsidDel="00000000" w:rsidR="00000000" w:rsidRPr="00000000">
        <w:rPr>
          <w:rtl w:val="0"/>
        </w:rPr>
        <w:t xml:space="preserve">7. Liabilities for Data Protection Breach</w:t>
      </w:r>
    </w:p>
    <w:p w:rsidR="00000000" w:rsidDel="00000000" w:rsidP="00000000" w:rsidRDefault="00000000" w:rsidRPr="00000000" w14:paraId="00000643">
      <w:pPr>
        <w:ind w:left="0" w:hanging="2"/>
        <w:rPr>
          <w:b w:val="1"/>
          <w:bCs w:val="1"/>
          <w:highlight w:val="white"/>
        </w:rPr>
      </w:pPr>
      <w:r w:rsidDel="00000000" w:rsidR="00000000" w:rsidRPr="00000000">
        <w:rPr>
          <w:b w:val="1"/>
          <w:bCs w:val="1"/>
          <w:sz w:val="24"/>
          <w:szCs w:val="24"/>
          <w:highlight w:val="white"/>
          <w:rtl w:val="0"/>
        </w:rPr>
        <w:t xml:space="preserve">[</w:t>
      </w:r>
      <w:r w:rsidDel="00000000" w:rsidR="00000000" w:rsidRPr="00000000">
        <w:rPr>
          <w:b w:val="1"/>
          <w:bCs w:val="1"/>
          <w:highlight w:val="white"/>
          <w:rtl w:val="0"/>
        </w:rPr>
        <w:t xml:space="preserve">Guidance: </w:t>
      </w:r>
      <w:r w:rsidDel="00000000" w:rsidR="00000000" w:rsidRPr="00000000">
        <w:rPr>
          <w:highlight w:val="white"/>
          <w:rtl w:val="0"/>
        </w:rPr>
        <w:t xml:space="preserve">This clause represents a risk share, you may wish to reconsider the apportionment of liability and whether recoverability of losses are likely to be hindered by the contractual limitation of liability provisions] </w:t>
      </w:r>
      <w:r w:rsidDel="00000000" w:rsidR="00000000" w:rsidRPr="00000000">
        <w:rPr>
          <w:rtl w:val="0"/>
        </w:rPr>
      </w:r>
    </w:p>
    <w:p w:rsidR="00000000" w:rsidDel="00000000" w:rsidP="00000000" w:rsidRDefault="00000000" w:rsidRPr="00000000" w14:paraId="00000644">
      <w:pPr>
        <w:pBdr>
          <w:top w:space="0" w:sz="0" w:val="nil"/>
          <w:left w:space="0" w:sz="0" w:val="nil"/>
          <w:bottom w:space="0" w:sz="0" w:val="nil"/>
          <w:right w:space="0" w:sz="0" w:val="nil"/>
          <w:between w:space="0" w:sz="0" w:val="nil"/>
        </w:pBdr>
        <w:spacing w:after="240" w:line="240" w:lineRule="auto"/>
        <w:ind w:left="0" w:firstLine="0"/>
        <w:jc w:val="both"/>
        <w:rPr/>
      </w:pPr>
      <w:r w:rsidDel="00000000" w:rsidR="00000000" w:rsidRPr="00000000">
        <w:rPr>
          <w:color w:val="000000"/>
          <w:rtl w:val="0"/>
        </w:rPr>
        <w:t xml:space="preserve">7.1 If financial penalties are imposed by the Information Commissioner on either the Buyer or the Supplier for a Personal Data Breach ("</w:t>
      </w:r>
      <w:r w:rsidDel="00000000" w:rsidR="00000000" w:rsidRPr="00000000">
        <w:rPr>
          <w:b w:val="1"/>
          <w:bCs w:val="1"/>
          <w:color w:val="000000"/>
          <w:rtl w:val="0"/>
        </w:rPr>
        <w:t xml:space="preserve">Financial Penalties</w:t>
      </w:r>
      <w:r w:rsidDel="00000000" w:rsidR="00000000" w:rsidRPr="00000000">
        <w:rPr>
          <w:color w:val="000000"/>
          <w:rtl w:val="0"/>
        </w:rPr>
        <w:t xml:space="preserve">") then the following shall occur:</w:t>
      </w:r>
      <w:r w:rsidDel="00000000" w:rsidR="00000000" w:rsidRPr="00000000">
        <w:rPr>
          <w:rtl w:val="0"/>
        </w:rPr>
      </w:r>
    </w:p>
    <w:p w:rsidR="00000000" w:rsidDel="00000000" w:rsidP="00000000" w:rsidRDefault="00000000" w:rsidRPr="00000000" w14:paraId="00000645">
      <w:pPr>
        <w:spacing w:after="120" w:before="280" w:line="240" w:lineRule="auto"/>
        <w:ind w:left="720" w:firstLine="0"/>
        <w:jc w:val="both"/>
        <w:rPr/>
      </w:pPr>
      <w:r w:rsidDel="00000000" w:rsidR="00000000" w:rsidRPr="00000000">
        <w:rPr>
          <w:rtl w:val="0"/>
        </w:rPr>
        <w:t xml:space="preserve">(a) if in the view of the Information Commissioner, </w:t>
      </w:r>
      <w:r w:rsidDel="00000000" w:rsidR="00000000" w:rsidRPr="00000000">
        <w:rPr>
          <w:color w:val="000000"/>
          <w:rtl w:val="0"/>
        </w:rPr>
        <w:t xml:space="preserve">the Buyer</w:t>
      </w:r>
      <w:r w:rsidDel="00000000" w:rsidR="00000000" w:rsidRPr="00000000">
        <w:rPr>
          <w:rtl w:val="0"/>
        </w:rPr>
        <w:t xml:space="preserve"> is responsible for the Personal Data Breach, in that it is caused as a result of the actions or inaction of </w:t>
      </w:r>
      <w:r w:rsidDel="00000000" w:rsidR="00000000" w:rsidRPr="00000000">
        <w:rPr>
          <w:color w:val="000000"/>
          <w:rtl w:val="0"/>
        </w:rPr>
        <w:t xml:space="preserve">the Buyer</w:t>
      </w:r>
      <w:r w:rsidDel="00000000" w:rsidR="00000000" w:rsidRPr="00000000">
        <w:rPr>
          <w:rtl w:val="0"/>
        </w:rPr>
        <w:t xml:space="preserve">, its employees, agents, contractors (other than the Supplier) or systems and procedures controlled by </w:t>
      </w:r>
      <w:r w:rsidDel="00000000" w:rsidR="00000000" w:rsidRPr="00000000">
        <w:rPr>
          <w:color w:val="000000"/>
          <w:rtl w:val="0"/>
        </w:rPr>
        <w:t xml:space="preserve">the Buyer</w:t>
      </w:r>
      <w:r w:rsidDel="00000000" w:rsidR="00000000" w:rsidRPr="00000000">
        <w:rPr>
          <w:rtl w:val="0"/>
        </w:rPr>
        <w:t xml:space="preserve">, then </w:t>
      </w:r>
      <w:r w:rsidDel="00000000" w:rsidR="00000000" w:rsidRPr="00000000">
        <w:rPr>
          <w:color w:val="000000"/>
          <w:rtl w:val="0"/>
        </w:rPr>
        <w:t xml:space="preserve">the Buyer</w:t>
      </w:r>
      <w:r w:rsidDel="00000000" w:rsidR="00000000" w:rsidRPr="00000000">
        <w:rPr>
          <w:rtl w:val="0"/>
        </w:rPr>
        <w:t xml:space="preserve"> shall be responsible for the payment of such Financial Penalties. In this case, </w:t>
      </w:r>
      <w:r w:rsidDel="00000000" w:rsidR="00000000" w:rsidRPr="00000000">
        <w:rPr>
          <w:color w:val="000000"/>
          <w:rtl w:val="0"/>
        </w:rPr>
        <w:t xml:space="preserve">the Buyer</w:t>
      </w:r>
      <w:r w:rsidDel="00000000" w:rsidR="00000000" w:rsidRPr="00000000">
        <w:rPr>
          <w:rtl w:val="0"/>
        </w:rPr>
        <w:t xml:space="preserve"> will conduct an internal audit and engage at its reasonable cost when necessary, an independent third party to conduct an audit of any such Personal Data Breach. The Supplier shall provide to </w:t>
      </w:r>
      <w:r w:rsidDel="00000000" w:rsidR="00000000" w:rsidRPr="00000000">
        <w:rPr>
          <w:color w:val="000000"/>
          <w:rtl w:val="0"/>
        </w:rPr>
        <w:t xml:space="preserve">the Buyer</w:t>
      </w:r>
      <w:r w:rsidDel="00000000" w:rsidR="00000000" w:rsidRPr="00000000">
        <w:rPr>
          <w:rtl w:val="0"/>
        </w:rPr>
        <w:t xml:space="preserve">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646">
      <w:pPr>
        <w:spacing w:after="120" w:before="280" w:line="240" w:lineRule="auto"/>
        <w:ind w:left="720" w:firstLine="0"/>
        <w:jc w:val="both"/>
        <w:rPr/>
      </w:pPr>
      <w:r w:rsidDel="00000000" w:rsidR="00000000" w:rsidRPr="00000000">
        <w:rPr>
          <w:rtl w:val="0"/>
        </w:rPr>
        <w:t xml:space="preserve">(b) if in the view of the Information Commissioner, the Supplier is responsible for the Personal Data Breach, in that it is not a Personal Data Breach that </w:t>
      </w:r>
      <w:r w:rsidDel="00000000" w:rsidR="00000000" w:rsidRPr="00000000">
        <w:rPr>
          <w:color w:val="000000"/>
          <w:rtl w:val="0"/>
        </w:rPr>
        <w:t xml:space="preserve">the Buyer</w:t>
      </w:r>
      <w:r w:rsidDel="00000000" w:rsidR="00000000" w:rsidRPr="00000000">
        <w:rPr>
          <w:rtl w:val="0"/>
        </w:rPr>
        <w:t xml:space="preserve"> is responsible for, then the Supplier shall be responsible for the payment of these Financial Penalties. The Supplier will provide to </w:t>
      </w:r>
      <w:r w:rsidDel="00000000" w:rsidR="00000000" w:rsidRPr="00000000">
        <w:rPr>
          <w:color w:val="000000"/>
          <w:rtl w:val="0"/>
        </w:rPr>
        <w:t xml:space="preserve">the Buyer</w:t>
      </w:r>
      <w:r w:rsidDel="00000000" w:rsidR="00000000" w:rsidRPr="00000000">
        <w:rPr>
          <w:rtl w:val="0"/>
        </w:rPr>
        <w:t xml:space="preserve"> and its auditors, on request and at the Supplier’s sole cost, full cooperation and access to conduct a thorough audit of such Personal Data Breach; or</w:t>
      </w:r>
    </w:p>
    <w:p w:rsidR="00000000" w:rsidDel="00000000" w:rsidP="00000000" w:rsidRDefault="00000000" w:rsidRPr="00000000" w14:paraId="00000647">
      <w:pPr>
        <w:spacing w:after="120" w:before="280" w:line="240" w:lineRule="auto"/>
        <w:ind w:left="720" w:firstLine="0"/>
        <w:jc w:val="both"/>
        <w:rPr/>
      </w:pPr>
      <w:r w:rsidDel="00000000" w:rsidR="00000000" w:rsidRPr="00000000">
        <w:rPr>
          <w:rtl w:val="0"/>
        </w:rPr>
        <w:t xml:space="preserve">(c) if no view as to responsibility is expressed by the Information Commissioner, then </w:t>
      </w:r>
      <w:r w:rsidDel="00000000" w:rsidR="00000000" w:rsidRPr="00000000">
        <w:rPr>
          <w:color w:val="000000"/>
          <w:rtl w:val="0"/>
        </w:rPr>
        <w:t xml:space="preserve">the Buyer</w:t>
      </w:r>
      <w:r w:rsidDel="00000000" w:rsidR="00000000" w:rsidRPr="00000000">
        <w:rPr>
          <w:rtl w:val="0"/>
        </w:rP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Del="00000000" w:rsidR="00000000" w:rsidRPr="00000000">
        <w:rPr>
          <w:color w:val="000000"/>
          <w:rtl w:val="0"/>
        </w:rPr>
        <w:t xml:space="preserve">procedure</w:t>
      </w:r>
      <w:r w:rsidDel="00000000" w:rsidR="00000000" w:rsidRPr="00000000">
        <w:rPr>
          <w:rtl w:val="0"/>
        </w:rPr>
        <w:t xml:space="preserve"> set out in </w:t>
      </w:r>
      <w:r w:rsidDel="00000000" w:rsidR="00000000" w:rsidRPr="00000000">
        <w:rPr>
          <w:color w:val="000000"/>
          <w:rtl w:val="0"/>
        </w:rPr>
        <w:t xml:space="preserve">clause 32</w:t>
      </w:r>
      <w:r w:rsidDel="00000000" w:rsidR="00000000" w:rsidRPr="00000000">
        <w:rPr>
          <w:rtl w:val="0"/>
        </w:rPr>
        <w:t xml:space="preserve"> of the </w:t>
      </w:r>
      <w:r w:rsidDel="00000000" w:rsidR="00000000" w:rsidRPr="00000000">
        <w:rPr>
          <w:color w:val="000000"/>
          <w:rtl w:val="0"/>
        </w:rPr>
        <w:t xml:space="preserve">Framework Agreement (Managing</w:t>
      </w:r>
      <w:r w:rsidDel="00000000" w:rsidR="00000000" w:rsidRPr="00000000">
        <w:rPr>
          <w:rtl w:val="0"/>
        </w:rPr>
        <w:t xml:space="preserve"> disputes). </w:t>
      </w:r>
    </w:p>
    <w:p w:rsidR="00000000" w:rsidDel="00000000" w:rsidP="00000000" w:rsidRDefault="00000000" w:rsidRPr="00000000" w14:paraId="00000648">
      <w:pPr>
        <w:spacing w:after="240" w:line="240" w:lineRule="auto"/>
        <w:ind w:left="0" w:firstLine="0"/>
        <w:jc w:val="both"/>
        <w:rPr/>
      </w:pPr>
      <w:r w:rsidDel="00000000" w:rsidR="00000000" w:rsidRPr="00000000">
        <w:rPr>
          <w:color w:val="000000"/>
          <w:rtl w:val="0"/>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649">
      <w:pPr>
        <w:spacing w:after="240" w:line="240" w:lineRule="auto"/>
        <w:ind w:left="0" w:firstLine="0"/>
        <w:jc w:val="both"/>
        <w:rPr/>
      </w:pPr>
      <w:r w:rsidDel="00000000" w:rsidR="00000000" w:rsidRPr="00000000">
        <w:rPr>
          <w:color w:val="000000"/>
          <w:rtl w:val="0"/>
        </w:rPr>
        <w:t xml:space="preserve">7.3 In respect of any losses, cost claims or expenses incurred by either Party as a result of a Personal Data Breach (the “Claim Losses”):</w:t>
      </w:r>
      <w:r w:rsidDel="00000000" w:rsidR="00000000" w:rsidRPr="00000000">
        <w:rPr>
          <w:rtl w:val="0"/>
        </w:rPr>
      </w:r>
    </w:p>
    <w:p w:rsidR="00000000" w:rsidDel="00000000" w:rsidP="00000000" w:rsidRDefault="00000000" w:rsidRPr="00000000" w14:paraId="0000064A">
      <w:pPr>
        <w:spacing w:after="120" w:before="280" w:line="240" w:lineRule="auto"/>
        <w:ind w:left="720" w:firstLine="0"/>
        <w:jc w:val="both"/>
        <w:rPr/>
      </w:pPr>
      <w:r w:rsidDel="00000000" w:rsidR="00000000" w:rsidRPr="00000000">
        <w:rPr>
          <w:rtl w:val="0"/>
        </w:rPr>
        <w:t xml:space="preserve">(a) if </w:t>
      </w:r>
      <w:r w:rsidDel="00000000" w:rsidR="00000000" w:rsidRPr="00000000">
        <w:rPr>
          <w:color w:val="000000"/>
          <w:rtl w:val="0"/>
        </w:rPr>
        <w:t xml:space="preserve">the Buyer</w:t>
      </w:r>
      <w:r w:rsidDel="00000000" w:rsidR="00000000" w:rsidRPr="00000000">
        <w:rPr>
          <w:rtl w:val="0"/>
        </w:rPr>
        <w:t xml:space="preserve"> is responsible for the relevant Personal Data Breach, then the </w:t>
      </w:r>
      <w:r w:rsidDel="00000000" w:rsidR="00000000" w:rsidRPr="00000000">
        <w:rPr>
          <w:color w:val="000000"/>
          <w:rtl w:val="0"/>
        </w:rPr>
        <w:t xml:space="preserve">Buyer</w:t>
      </w:r>
      <w:r w:rsidDel="00000000" w:rsidR="00000000" w:rsidRPr="00000000">
        <w:rPr>
          <w:rtl w:val="0"/>
        </w:rPr>
        <w:t xml:space="preserve"> shall be responsible for the Claim Losses;</w:t>
      </w:r>
    </w:p>
    <w:p w:rsidR="00000000" w:rsidDel="00000000" w:rsidP="00000000" w:rsidRDefault="00000000" w:rsidRPr="00000000" w14:paraId="0000064B">
      <w:pPr>
        <w:spacing w:after="120" w:before="280" w:line="240" w:lineRule="auto"/>
        <w:ind w:left="720" w:firstLine="0"/>
        <w:jc w:val="both"/>
        <w:rPr/>
      </w:pPr>
      <w:r w:rsidDel="00000000" w:rsidR="00000000" w:rsidRPr="00000000">
        <w:rPr>
          <w:rtl w:val="0"/>
        </w:rPr>
        <w:t xml:space="preserve">(b) if the Supplier is responsible for the relevant Personal Data Breach, then the Supplier shall be responsible for the Claim Losses: and</w:t>
      </w:r>
    </w:p>
    <w:p w:rsidR="00000000" w:rsidDel="00000000" w:rsidP="00000000" w:rsidRDefault="00000000" w:rsidRPr="00000000" w14:paraId="0000064C">
      <w:pPr>
        <w:spacing w:after="120" w:before="280" w:line="240" w:lineRule="auto"/>
        <w:ind w:left="720" w:firstLine="0"/>
        <w:jc w:val="both"/>
        <w:rPr/>
      </w:pPr>
      <w:r w:rsidDel="00000000" w:rsidR="00000000" w:rsidRPr="00000000">
        <w:rPr>
          <w:rtl w:val="0"/>
        </w:rPr>
        <w:t xml:space="preserve">(c) if responsibility for the relevant Personal Data Breach is unclear, then </w:t>
      </w:r>
      <w:r w:rsidDel="00000000" w:rsidR="00000000" w:rsidRPr="00000000">
        <w:rPr>
          <w:color w:val="000000"/>
          <w:rtl w:val="0"/>
        </w:rPr>
        <w:t xml:space="preserve">the Buyer</w:t>
      </w:r>
      <w:r w:rsidDel="00000000" w:rsidR="00000000" w:rsidRPr="00000000">
        <w:rPr>
          <w:rtl w:val="0"/>
        </w:rPr>
        <w:t xml:space="preserve"> and the Supplier shall be responsible for the Claim Losses equally. </w:t>
      </w:r>
    </w:p>
    <w:p w:rsidR="00000000" w:rsidDel="00000000" w:rsidP="00000000" w:rsidRDefault="00000000" w:rsidRPr="00000000" w14:paraId="0000064D">
      <w:pPr>
        <w:spacing w:after="120" w:before="280" w:lineRule="auto"/>
        <w:ind w:left="0" w:hanging="2"/>
        <w:jc w:val="both"/>
        <w:rPr/>
      </w:pPr>
      <w:r w:rsidDel="00000000" w:rsidR="00000000" w:rsidRPr="00000000">
        <w:rPr>
          <w:rtl w:val="0"/>
        </w:rPr>
      </w:r>
    </w:p>
    <w:p w:rsidR="00000000" w:rsidDel="00000000" w:rsidP="00000000" w:rsidRDefault="00000000" w:rsidRPr="00000000" w14:paraId="0000064E">
      <w:pPr>
        <w:spacing w:after="240" w:line="240" w:lineRule="auto"/>
        <w:ind w:left="0" w:firstLine="0"/>
        <w:jc w:val="both"/>
        <w:rPr/>
      </w:pPr>
      <w:r w:rsidDel="00000000" w:rsidR="00000000" w:rsidRPr="00000000">
        <w:rPr>
          <w:color w:val="000000"/>
          <w:rtl w:val="0"/>
        </w:rPr>
        <w:t xml:space="preserve">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r w:rsidDel="00000000" w:rsidR="00000000" w:rsidRPr="00000000">
        <w:rPr>
          <w:rtl w:val="0"/>
        </w:rPr>
      </w:r>
    </w:p>
    <w:p w:rsidR="00000000" w:rsidDel="00000000" w:rsidP="00000000" w:rsidRDefault="00000000" w:rsidRPr="00000000" w14:paraId="0000064F">
      <w:pPr>
        <w:pStyle w:val="Heading3"/>
        <w:ind w:left="1" w:hanging="3"/>
        <w:rPr/>
      </w:pPr>
      <w:r w:rsidDel="00000000" w:rsidR="00000000" w:rsidRPr="00000000">
        <w:rPr>
          <w:rtl w:val="0"/>
        </w:rPr>
        <w:t xml:space="preserve">8. Termination</w:t>
      </w:r>
    </w:p>
    <w:p w:rsidR="00000000" w:rsidDel="00000000" w:rsidP="00000000" w:rsidRDefault="00000000" w:rsidRPr="00000000" w14:paraId="00000650">
      <w:pPr>
        <w:keepNext w:val="1"/>
        <w:ind w:left="0" w:hanging="2"/>
        <w:rPr>
          <w:color w:val="000000"/>
        </w:rPr>
      </w:pPr>
      <w:r w:rsidDel="00000000" w:rsidR="00000000" w:rsidRPr="00000000">
        <w:rPr>
          <w:rtl w:val="0"/>
        </w:rPr>
        <w:t xml:space="preserve">If the Supplier is in material Default under any of its obligations under this Annex 2 (</w:t>
      </w:r>
      <w:r w:rsidDel="00000000" w:rsidR="00000000" w:rsidRPr="00000000">
        <w:rPr>
          <w:i w:val="1"/>
          <w:iCs w:val="1"/>
          <w:rtl w:val="0"/>
        </w:rPr>
        <w:t xml:space="preserve">Joint Controller Agreement</w:t>
      </w:r>
      <w:r w:rsidDel="00000000" w:rsidR="00000000" w:rsidRPr="00000000">
        <w:rPr>
          <w:rtl w:val="0"/>
        </w:rPr>
        <w:t xml:space="preserve">), the Buyer shall be entitled to terminate the </w:t>
      </w:r>
      <w:r w:rsidDel="00000000" w:rsidR="00000000" w:rsidRPr="00000000">
        <w:rPr>
          <w:color w:val="000000"/>
          <w:rtl w:val="0"/>
        </w:rPr>
        <w:t xml:space="preserve">Framework Agreement</w:t>
      </w:r>
      <w:r w:rsidDel="00000000" w:rsidR="00000000" w:rsidRPr="00000000">
        <w:rPr>
          <w:rtl w:val="0"/>
        </w:rPr>
        <w:t xml:space="preserve"> by issuing a Termination Notice to the Supplier in accordance with Clause </w:t>
      </w:r>
      <w:r w:rsidDel="00000000" w:rsidR="00000000" w:rsidRPr="00000000">
        <w:rPr>
          <w:color w:val="000000"/>
          <w:rtl w:val="0"/>
        </w:rPr>
        <w:t xml:space="preserve">5.1.</w:t>
      </w:r>
    </w:p>
    <w:p w:rsidR="00000000" w:rsidDel="00000000" w:rsidP="00000000" w:rsidRDefault="00000000" w:rsidRPr="00000000" w14:paraId="00000651">
      <w:pPr>
        <w:keepNext w:val="1"/>
        <w:ind w:left="0" w:hanging="2"/>
        <w:rPr>
          <w:sz w:val="24"/>
          <w:szCs w:val="24"/>
        </w:rPr>
      </w:pPr>
      <w:r w:rsidDel="00000000" w:rsidR="00000000" w:rsidRPr="00000000">
        <w:rPr>
          <w:rtl w:val="0"/>
        </w:rPr>
      </w:r>
    </w:p>
    <w:p w:rsidR="00000000" w:rsidDel="00000000" w:rsidP="00000000" w:rsidRDefault="00000000" w:rsidRPr="00000000" w14:paraId="00000652">
      <w:pPr>
        <w:pStyle w:val="Heading3"/>
        <w:ind w:left="1" w:hanging="3"/>
        <w:rPr/>
      </w:pPr>
      <w:r w:rsidDel="00000000" w:rsidR="00000000" w:rsidRPr="00000000">
        <w:rPr>
          <w:rtl w:val="0"/>
        </w:rPr>
        <w:t xml:space="preserve">9. Sub-Processing</w:t>
      </w:r>
    </w:p>
    <w:p w:rsidR="00000000" w:rsidDel="00000000" w:rsidP="00000000" w:rsidRDefault="00000000" w:rsidRPr="00000000" w14:paraId="00000653">
      <w:pPr>
        <w:spacing w:after="240" w:line="240" w:lineRule="auto"/>
        <w:ind w:left="0" w:firstLine="0"/>
        <w:jc w:val="both"/>
        <w:rPr/>
      </w:pPr>
      <w:r w:rsidDel="00000000" w:rsidR="00000000" w:rsidRPr="00000000">
        <w:rPr>
          <w:color w:val="000000"/>
          <w:rtl w:val="0"/>
        </w:rPr>
        <w:t xml:space="preserve">9.1 In respect of any Processing of Personal Data performed by a third party on behalf of a Party, that Party shall:</w:t>
      </w:r>
      <w:r w:rsidDel="00000000" w:rsidR="00000000" w:rsidRPr="00000000">
        <w:rPr>
          <w:rtl w:val="0"/>
        </w:rPr>
      </w:r>
    </w:p>
    <w:p w:rsidR="00000000" w:rsidDel="00000000" w:rsidP="00000000" w:rsidRDefault="00000000" w:rsidRPr="00000000" w14:paraId="00000654">
      <w:pPr>
        <w:spacing w:after="120" w:before="280" w:line="240" w:lineRule="auto"/>
        <w:ind w:left="720" w:firstLine="0"/>
        <w:jc w:val="both"/>
        <w:rPr/>
      </w:pPr>
      <w:r w:rsidDel="00000000" w:rsidR="00000000" w:rsidRPr="00000000">
        <w:rPr>
          <w:rtl w:val="0"/>
        </w:rPr>
        <w:t xml:space="preserve">(a) carry out adequate due diligence on such third party to ensure that it is capable of providing the level of protection for the Personal Data as is required by the </w:t>
      </w:r>
      <w:r w:rsidDel="00000000" w:rsidR="00000000" w:rsidRPr="00000000">
        <w:rPr>
          <w:color w:val="000000"/>
          <w:rtl w:val="0"/>
        </w:rPr>
        <w:t xml:space="preserve">Framework Agreement</w:t>
      </w:r>
      <w:r w:rsidDel="00000000" w:rsidR="00000000" w:rsidRPr="00000000">
        <w:rPr>
          <w:rtl w:val="0"/>
        </w:rPr>
        <w:t xml:space="preserve">, and  provide evidence of such due diligence to the  other Party where reasonably requested; and</w:t>
      </w:r>
    </w:p>
    <w:p w:rsidR="00000000" w:rsidDel="00000000" w:rsidP="00000000" w:rsidRDefault="00000000" w:rsidRPr="00000000" w14:paraId="00000655">
      <w:pPr>
        <w:spacing w:after="120" w:before="280" w:line="240" w:lineRule="auto"/>
        <w:ind w:left="720" w:firstLine="0"/>
        <w:jc w:val="both"/>
        <w:rPr/>
      </w:pPr>
      <w:r w:rsidDel="00000000" w:rsidR="00000000" w:rsidRPr="00000000">
        <w:rPr>
          <w:rtl w:val="0"/>
        </w:rPr>
        <w:t xml:space="preserve">(b) ensure that a suitable agreement is in place with the third party as required under applicable Data Protection Legislation.</w:t>
      </w:r>
    </w:p>
    <w:p w:rsidR="00000000" w:rsidDel="00000000" w:rsidP="00000000" w:rsidRDefault="00000000" w:rsidRPr="00000000" w14:paraId="00000656">
      <w:pPr>
        <w:pStyle w:val="Heading3"/>
        <w:ind w:left="1" w:hanging="3"/>
        <w:rPr/>
      </w:pPr>
      <w:r w:rsidDel="00000000" w:rsidR="00000000" w:rsidRPr="00000000">
        <w:rPr>
          <w:rtl w:val="0"/>
        </w:rPr>
      </w:r>
    </w:p>
    <w:p w:rsidR="00000000" w:rsidDel="00000000" w:rsidP="00000000" w:rsidRDefault="00000000" w:rsidRPr="00000000" w14:paraId="00000657">
      <w:pPr>
        <w:pStyle w:val="Heading3"/>
        <w:ind w:left="1" w:hanging="3"/>
        <w:rPr/>
      </w:pPr>
      <w:r w:rsidDel="00000000" w:rsidR="00000000" w:rsidRPr="00000000">
        <w:rPr>
          <w:color w:val="000000"/>
          <w:rtl w:val="0"/>
        </w:rPr>
        <w:t xml:space="preserve">10. Data Retention</w:t>
      </w:r>
      <w:r w:rsidDel="00000000" w:rsidR="00000000" w:rsidRPr="00000000">
        <w:rPr>
          <w:rtl w:val="0"/>
        </w:rPr>
      </w:r>
    </w:p>
    <w:p w:rsidR="00000000" w:rsidDel="00000000" w:rsidP="00000000" w:rsidRDefault="00000000" w:rsidRPr="00000000" w14:paraId="00000658">
      <w:pPr>
        <w:spacing w:after="120" w:lineRule="auto"/>
        <w:ind w:left="0" w:hanging="2"/>
        <w:jc w:val="both"/>
        <w:rPr>
          <w:b w:val="1"/>
          <w:bCs w:val="1"/>
        </w:rPr>
        <w:sectPr>
          <w:headerReference r:id="rId34" w:type="default"/>
          <w:headerReference r:id="rId35" w:type="first"/>
          <w:headerReference r:id="rId36" w:type="even"/>
          <w:footerReference r:id="rId37" w:type="default"/>
          <w:footerReference r:id="rId38" w:type="first"/>
          <w:footerReference r:id="rId39" w:type="even"/>
          <w:pgSz w:h="16838" w:w="11921" w:orient="portrait"/>
          <w:pgMar w:bottom="1440" w:top="1440" w:left="1440" w:right="1440" w:header="720" w:footer="1014"/>
          <w:pgNumType w:start="1"/>
        </w:sectPr>
      </w:pPr>
      <w:r w:rsidDel="00000000" w:rsidR="00000000" w:rsidRPr="00000000">
        <w:rPr>
          <w:color w:val="000000"/>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659">
      <w:pPr>
        <w:pStyle w:val="Heading2"/>
        <w:ind w:left="1" w:hanging="3"/>
        <w:rPr/>
      </w:pPr>
      <w:bookmarkStart w:colFirst="0" w:colLast="0" w:name="_heading=h.6j4zhgow47pk" w:id="22"/>
      <w:bookmarkEnd w:id="22"/>
      <w:r w:rsidDel="00000000" w:rsidR="00000000" w:rsidRPr="00000000">
        <w:rPr>
          <w:rtl w:val="0"/>
        </w:rPr>
        <w:t xml:space="preserve">Schedule 8 (Corporate Resolution Planning)</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0" w:lineRule="auto"/>
        <w:ind w:left="0" w:right="0" w:hanging="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B">
      <w:pPr>
        <w:pStyle w:val="Heading3"/>
        <w:ind w:left="1" w:hanging="3"/>
        <w:rPr/>
      </w:pPr>
      <w:bookmarkStart w:colFirst="0" w:colLast="0" w:name="_heading=h.50gksax32yq3" w:id="23"/>
      <w:bookmarkEnd w:id="23"/>
      <w:r w:rsidDel="00000000" w:rsidR="00000000" w:rsidRPr="00000000">
        <w:rPr>
          <w:rtl w:val="0"/>
        </w:rPr>
        <w:t xml:space="preserve">1. Definitions</w:t>
      </w:r>
    </w:p>
    <w:p w:rsidR="00000000" w:rsidDel="00000000" w:rsidP="00000000" w:rsidRDefault="00000000" w:rsidRPr="00000000" w14:paraId="0000065C">
      <w:pPr>
        <w:ind w:left="0" w:hanging="2"/>
        <w:rPr/>
      </w:pPr>
      <w:r w:rsidDel="00000000" w:rsidR="00000000" w:rsidRPr="00000000">
        <w:rPr>
          <w:rtl w:val="0"/>
        </w:rPr>
        <w:t xml:space="preserve">1.1 In this Schedule, the following words shall have the following meanings and they shall supplement Schedule 6 (Glossary and interpretations):</w:t>
      </w:r>
    </w:p>
    <w:p w:rsidR="00000000" w:rsidDel="00000000" w:rsidP="00000000" w:rsidRDefault="00000000" w:rsidRPr="00000000" w14:paraId="0000065D">
      <w:pPr>
        <w:ind w:left="0" w:hanging="2"/>
        <w:rPr/>
      </w:pPr>
      <w:r w:rsidDel="00000000" w:rsidR="00000000" w:rsidRPr="00000000">
        <w:rPr>
          <w:rtl w:val="0"/>
        </w:rPr>
      </w:r>
    </w:p>
    <w:tbl>
      <w:tblPr>
        <w:tblStyle w:val="Table30"/>
        <w:tblW w:w="8172.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97"/>
        <w:gridCol w:w="5075"/>
        <w:tblGridChange w:id="0">
          <w:tblGrid>
            <w:gridCol w:w="3097"/>
            <w:gridCol w:w="5075"/>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65E">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"Accounting Reference Date"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5F">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in each year the date to which the Supplier prepares its annual audited financial statements;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60">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“Annual Revenue”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61">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662">
            <w:pPr>
              <w:pBdr>
                <w:top w:color="ffffff" w:space="31" w:sz="4" w:val="single"/>
                <w:left w:color="ffffff" w:space="31" w:sz="4" w:val="single"/>
                <w:bottom w:color="ffffff" w:space="31" w:sz="4" w:val="single"/>
                <w:right w:color="ffffff" w:space="31" w:sz="4" w:val="single"/>
              </w:pBdr>
              <w:spacing w:after="240" w:lineRule="auto"/>
              <w:ind w:left="0" w:hanging="2"/>
              <w:rPr/>
            </w:pPr>
            <w:r w:rsidDel="00000000" w:rsidR="00000000" w:rsidRPr="00000000">
              <w:rPr>
                <w:rtl w:val="0"/>
              </w:rPr>
              <w:t xml:space="preserve">figures for accounting periods of other than 12 months should be scaled pro rata to produce a proforma figure for a 12 month period; and</w:t>
            </w:r>
          </w:p>
          <w:p w:rsidR="00000000" w:rsidDel="00000000" w:rsidP="00000000" w:rsidRDefault="00000000" w:rsidRPr="00000000" w14:paraId="00000663">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64">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“Appropriate Authority” or “Appropriate Authorities”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65">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the Buyer and the Cabinet Office Markets and Suppliers Team or, where the Supplier is a Strategic Supplier, the Cabinet Office Markets and Suppliers Team;</w:t>
            </w:r>
          </w:p>
          <w:p w:rsidR="00000000" w:rsidDel="00000000" w:rsidP="00000000" w:rsidRDefault="00000000" w:rsidRPr="00000000" w14:paraId="00000666">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67">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“Associates”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68">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rsidR="00000000" w:rsidDel="00000000" w:rsidP="00000000" w:rsidRDefault="00000000" w:rsidRPr="00000000" w14:paraId="00000669">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6A">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"Cabinet Office Markets and Suppliers Team"</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6B">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6C">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“Class 1 Transaction”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6D">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has the meaning set out in the listing rules issued by the UK Listing Authority;</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6E">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“Control”</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6F">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70">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“Corporate Change Event”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71">
            <w:pPr>
              <w:pBdr>
                <w:top w:color="ffffff" w:space="31" w:sz="4" w:val="single"/>
                <w:left w:color="ffffff" w:space="31" w:sz="4" w:val="single"/>
                <w:bottom w:color="ffffff" w:space="31" w:sz="4" w:val="single"/>
                <w:right w:color="ffffff" w:space="31" w:sz="4" w:val="single"/>
                <w:between w:space="0" w:sz="0" w:val="nil"/>
              </w:pBdr>
              <w:spacing w:after="200" w:before="100" w:lineRule="auto"/>
              <w:ind w:left="0" w:hanging="2"/>
              <w:rPr>
                <w:color w:val="000000"/>
              </w:rPr>
            </w:pPr>
            <w:r w:rsidDel="00000000" w:rsidR="00000000" w:rsidRPr="00000000">
              <w:rPr>
                <w:color w:val="000000"/>
                <w:rtl w:val="0"/>
              </w:rPr>
              <w:t xml:space="preserve">means:</w:t>
            </w:r>
          </w:p>
          <w:p w:rsidR="00000000" w:rsidDel="00000000" w:rsidP="00000000" w:rsidRDefault="00000000" w:rsidRPr="00000000" w14:paraId="00000672">
            <w:pPr>
              <w:numPr>
                <w:ilvl w:val="3"/>
                <w:numId w:val="7"/>
              </w:numPr>
              <w:pBdr>
                <w:top w:color="ffffff" w:space="31" w:sz="4" w:val="single"/>
                <w:left w:color="ffffff" w:space="31" w:sz="4" w:val="single"/>
                <w:bottom w:color="ffffff" w:space="31" w:sz="4" w:val="single"/>
                <w:right w:color="ffffff" w:space="31" w:sz="4" w:val="single"/>
                <w:between w:space="0" w:sz="0" w:val="nil"/>
              </w:pBdr>
              <w:spacing w:before="100" w:lineRule="auto"/>
              <w:ind w:left="0" w:hanging="2"/>
              <w:rPr>
                <w:color w:val="000000"/>
              </w:rPr>
            </w:pPr>
            <w:r w:rsidDel="00000000" w:rsidR="00000000" w:rsidRPr="00000000">
              <w:rPr>
                <w:color w:val="000000"/>
                <w:rtl w:val="0"/>
              </w:rPr>
              <w:t xml:space="preserve">any change of Control of the Supplier or a Parent Undertaking of the Supplier;</w:t>
            </w:r>
          </w:p>
          <w:p w:rsidR="00000000" w:rsidDel="00000000" w:rsidP="00000000" w:rsidRDefault="00000000" w:rsidRPr="00000000" w14:paraId="00000673">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any change of Control of any member of the Supplier Group which, in the reasonable opinion of the Buyer, could have a material adverse effect on the Services; </w:t>
            </w:r>
          </w:p>
          <w:p w:rsidR="00000000" w:rsidDel="00000000" w:rsidP="00000000" w:rsidRDefault="00000000" w:rsidRPr="00000000" w14:paraId="00000674">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any change to the business of the Supplier or any member of the Supplier Group which, in the reasonable opinion of the Buyer, could have a material adverse effect on the Services;</w:t>
            </w:r>
          </w:p>
          <w:p w:rsidR="00000000" w:rsidDel="00000000" w:rsidP="00000000" w:rsidRDefault="00000000" w:rsidRPr="00000000" w14:paraId="00000675">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676">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677">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678">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an order is made or an effective resolution is passed for the winding up of any member of the Supplier Group; </w:t>
            </w:r>
          </w:p>
          <w:p w:rsidR="00000000" w:rsidDel="00000000" w:rsidP="00000000" w:rsidRDefault="00000000" w:rsidRPr="00000000" w14:paraId="00000679">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67A">
            <w:pPr>
              <w:numPr>
                <w:ilvl w:val="3"/>
                <w:numId w:val="7"/>
              </w:numPr>
              <w:pBdr>
                <w:top w:color="ffffff" w:space="31" w:sz="4" w:val="single"/>
                <w:left w:color="ffffff" w:space="31" w:sz="4" w:val="single"/>
                <w:bottom w:color="ffffff" w:space="31" w:sz="4" w:val="single"/>
                <w:right w:color="ffffff" w:space="31" w:sz="4" w:val="single"/>
                <w:between w:space="0" w:sz="0" w:val="nil"/>
              </w:pBdr>
              <w:ind w:left="0" w:hanging="2"/>
              <w:rPr>
                <w:color w:val="000000"/>
              </w:rPr>
            </w:pPr>
            <w:r w:rsidDel="00000000" w:rsidR="00000000" w:rsidRPr="00000000">
              <w:rPr>
                <w:color w:val="000000"/>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67B">
            <w:pPr>
              <w:numPr>
                <w:ilvl w:val="3"/>
                <w:numId w:val="7"/>
              </w:numPr>
              <w:pBdr>
                <w:top w:color="ffffff" w:space="31" w:sz="4" w:val="single"/>
                <w:left w:color="ffffff" w:space="31" w:sz="4" w:val="single"/>
                <w:bottom w:color="ffffff" w:space="31" w:sz="4" w:val="single"/>
                <w:right w:color="ffffff" w:space="31" w:sz="4" w:val="single"/>
                <w:between w:space="0" w:sz="0" w:val="nil"/>
              </w:pBdr>
              <w:spacing w:after="200" w:lineRule="auto"/>
              <w:ind w:left="0" w:hanging="2"/>
              <w:rPr>
                <w:color w:val="000000"/>
              </w:rPr>
            </w:pPr>
            <w:r w:rsidDel="00000000" w:rsidR="00000000" w:rsidRPr="00000000">
              <w:rPr>
                <w:color w:val="000000"/>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7C">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"Corporate Change Event Grace Period"</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7D">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a grace period agreed to by the Appropriate Authority for providing CRP Information and/or updates to Business  Continuity Plan after a Corporate Change Event;</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7E">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"Corporate Resolvability Assessment (Structural Review)"</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7F">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part of the CRP Information relating to the Supplier Group to be provided by the Supplier in accordance with Paragraph 3 and Annex 2 of this Schedule;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80">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“Critical National Infrastructure” or “CNI”</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81">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682">
            <w:pPr>
              <w:pBdr>
                <w:top w:color="ffffff" w:space="31" w:sz="4" w:val="single"/>
                <w:left w:color="ffffff" w:space="31" w:sz="4" w:val="single"/>
                <w:bottom w:color="ffffff" w:space="31" w:sz="4" w:val="single"/>
                <w:right w:color="ffffff" w:space="31" w:sz="4" w:val="single"/>
              </w:pBdr>
              <w:spacing w:after="240" w:lineRule="auto"/>
              <w:ind w:left="0" w:hanging="2"/>
              <w:rPr/>
            </w:pPr>
            <w:r w:rsidDel="00000000" w:rsidR="00000000" w:rsidRPr="00000000">
              <w:rPr>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683">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significant impact on the national security, national defence, or the functioning of the UK;</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84">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“Critical Service Contract”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85">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the overall status of the Services provided under the Call-Off Contract as determined by the Buyer and specified in Paragraph 2 of this Schedule;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86">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“CRP Information”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87">
            <w:pPr>
              <w:pBdr>
                <w:top w:color="ffffff" w:space="31" w:sz="4" w:val="single"/>
                <w:left w:color="ffffff" w:space="31" w:sz="4" w:val="single"/>
                <w:bottom w:color="ffffff" w:space="31" w:sz="4" w:val="single"/>
                <w:right w:color="ffffff" w:space="31" w:sz="4" w:val="single"/>
              </w:pBdr>
              <w:spacing w:after="200" w:before="100" w:lineRule="auto"/>
              <w:ind w:left="0" w:hanging="2"/>
              <w:rPr/>
            </w:pPr>
            <w:r w:rsidDel="00000000" w:rsidR="00000000" w:rsidRPr="00000000">
              <w:rPr>
                <w:rtl w:val="0"/>
              </w:rPr>
              <w:t xml:space="preserve">means the corporate resolution planning information, together, the:</w:t>
            </w:r>
          </w:p>
          <w:p w:rsidR="00000000" w:rsidDel="00000000" w:rsidP="00000000" w:rsidRDefault="00000000" w:rsidRPr="00000000" w14:paraId="00000688">
            <w:pPr>
              <w:pBdr>
                <w:top w:space="0" w:sz="0" w:val="nil"/>
                <w:left w:space="0" w:sz="0" w:val="nil"/>
                <w:bottom w:space="0" w:sz="0" w:val="nil"/>
                <w:right w:space="0" w:sz="0" w:val="nil"/>
                <w:between w:space="0" w:sz="0" w:val="nil"/>
              </w:pBdr>
              <w:spacing w:after="200" w:before="100" w:lineRule="auto"/>
              <w:ind w:left="0" w:hanging="2"/>
              <w:rPr>
                <w:color w:val="000000"/>
              </w:rPr>
            </w:pPr>
            <w:r w:rsidDel="00000000" w:rsidR="00000000" w:rsidRPr="00000000">
              <w:rPr>
                <w:color w:val="000000"/>
                <w:rtl w:val="0"/>
              </w:rPr>
              <w:t xml:space="preserve">(a) Exposure Information (Contracts List);</w:t>
            </w:r>
          </w:p>
          <w:p w:rsidR="00000000" w:rsidDel="00000000" w:rsidP="00000000" w:rsidRDefault="00000000" w:rsidRPr="00000000" w14:paraId="00000689">
            <w:pPr>
              <w:pBdr>
                <w:top w:space="0" w:sz="0" w:val="nil"/>
                <w:left w:space="0" w:sz="0" w:val="nil"/>
                <w:bottom w:space="0" w:sz="0" w:val="nil"/>
                <w:right w:space="0" w:sz="0" w:val="nil"/>
                <w:between w:space="0" w:sz="0" w:val="nil"/>
              </w:pBdr>
              <w:spacing w:after="200" w:before="100" w:lineRule="auto"/>
              <w:ind w:left="0" w:hanging="2"/>
              <w:rPr/>
            </w:pPr>
            <w:r w:rsidDel="00000000" w:rsidR="00000000" w:rsidRPr="00000000">
              <w:rPr>
                <w:color w:val="000000"/>
                <w:rtl w:val="0"/>
              </w:rPr>
              <w:t xml:space="preserve">(b) Corporate Resolvability Assessment (Structural Review); and</w:t>
            </w:r>
            <w:r w:rsidDel="00000000" w:rsidR="00000000" w:rsidRPr="00000000">
              <w:rPr>
                <w:rtl w:val="0"/>
              </w:rPr>
            </w:r>
          </w:p>
          <w:p w:rsidR="00000000" w:rsidDel="00000000" w:rsidP="00000000" w:rsidRDefault="00000000" w:rsidRPr="00000000" w14:paraId="0000068A">
            <w:pPr>
              <w:pBdr>
                <w:top w:space="0" w:sz="0" w:val="nil"/>
                <w:left w:space="0" w:sz="0" w:val="nil"/>
                <w:bottom w:space="0" w:sz="0" w:val="nil"/>
                <w:right w:space="0" w:sz="0" w:val="nil"/>
                <w:between w:space="0" w:sz="0" w:val="nil"/>
              </w:pBdr>
              <w:spacing w:after="200" w:before="100" w:lineRule="auto"/>
              <w:ind w:left="0" w:hanging="2"/>
              <w:rPr/>
            </w:pPr>
            <w:r w:rsidDel="00000000" w:rsidR="00000000" w:rsidRPr="00000000">
              <w:rPr>
                <w:rtl w:val="0"/>
              </w:rPr>
              <w:t xml:space="preserve">(c) Financial Information and Commentary</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8B">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“Dependent Parent Undertaking”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8C">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8D">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p w:rsidR="00000000" w:rsidDel="00000000" w:rsidP="00000000" w:rsidRDefault="00000000" w:rsidRPr="00000000" w14:paraId="0000068E">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“FDE Group”</w:t>
            </w:r>
            <w:r w:rsidDel="00000000" w:rsidR="00000000" w:rsidRPr="00000000">
              <w:rPr>
                <w:rtl w:val="0"/>
              </w:rPr>
            </w:r>
          </w:p>
          <w:p w:rsidR="00000000" w:rsidDel="00000000" w:rsidP="00000000" w:rsidRDefault="00000000" w:rsidRPr="00000000" w14:paraId="0000068F">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p w:rsidR="00000000" w:rsidDel="00000000" w:rsidP="00000000" w:rsidRDefault="00000000" w:rsidRPr="00000000" w14:paraId="00000690">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“Financial Distress Event”</w:t>
            </w:r>
            <w:r w:rsidDel="00000000" w:rsidR="00000000" w:rsidRPr="00000000">
              <w:rPr>
                <w:rtl w:val="0"/>
              </w:rPr>
            </w:r>
          </w:p>
          <w:p w:rsidR="00000000" w:rsidDel="00000000" w:rsidP="00000000" w:rsidRDefault="00000000" w:rsidRPr="00000000" w14:paraId="00000691">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92">
            <w:pPr>
              <w:pBdr>
                <w:top w:color="ffffff" w:space="31" w:sz="4" w:val="single"/>
                <w:left w:color="ffffff" w:space="31" w:sz="4" w:val="single"/>
                <w:bottom w:color="ffffff" w:space="31" w:sz="4" w:val="single"/>
                <w:right w:color="ffffff" w:space="31" w:sz="4" w:val="single"/>
              </w:pBdr>
              <w:tabs>
                <w:tab w:val="left" w:leader="none" w:pos="-179"/>
                <w:tab w:val="left" w:leader="none" w:pos="-9"/>
              </w:tabs>
              <w:spacing w:after="120" w:lineRule="auto"/>
              <w:ind w:left="0" w:hanging="2"/>
              <w:rPr/>
            </w:pPr>
            <w:r w:rsidDel="00000000" w:rsidR="00000000" w:rsidRPr="00000000">
              <w:rPr>
                <w:rtl w:val="0"/>
              </w:rPr>
            </w:r>
          </w:p>
          <w:p w:rsidR="00000000" w:rsidDel="00000000" w:rsidP="00000000" w:rsidRDefault="00000000" w:rsidRPr="00000000" w14:paraId="00000693">
            <w:pPr>
              <w:pBdr>
                <w:top w:color="ffffff" w:space="31" w:sz="4" w:val="single"/>
                <w:left w:color="ffffff" w:space="31" w:sz="4" w:val="single"/>
                <w:bottom w:color="ffffff" w:space="31" w:sz="4" w:val="single"/>
                <w:right w:color="ffffff" w:space="31" w:sz="4" w:val="single"/>
              </w:pBdr>
              <w:tabs>
                <w:tab w:val="left" w:leader="none" w:pos="-179"/>
                <w:tab w:val="left" w:leader="none" w:pos="-9"/>
              </w:tabs>
              <w:spacing w:after="120" w:lineRule="auto"/>
              <w:ind w:left="0" w:hanging="2"/>
              <w:rPr>
                <w:highlight w:val="white"/>
              </w:rPr>
            </w:pPr>
            <w:r w:rsidDel="00000000" w:rsidR="00000000" w:rsidRPr="00000000">
              <w:rPr>
                <w:highlight w:val="white"/>
                <w:rtl w:val="0"/>
              </w:rPr>
              <w:t xml:space="preserve">means the [Supplier, Subcontractors, [the Guarantor]</w:t>
            </w:r>
          </w:p>
          <w:p w:rsidR="00000000" w:rsidDel="00000000" w:rsidP="00000000" w:rsidRDefault="00000000" w:rsidRPr="00000000" w14:paraId="00000694">
            <w:pPr>
              <w:pBdr>
                <w:top w:color="ffffff" w:space="31" w:sz="4" w:val="single"/>
                <w:left w:color="ffffff" w:space="31" w:sz="4" w:val="single"/>
                <w:bottom w:color="ffffff" w:space="31" w:sz="4" w:val="single"/>
                <w:right w:color="ffffff" w:space="31" w:sz="4" w:val="single"/>
              </w:pBdr>
              <w:tabs>
                <w:tab w:val="left" w:leader="none" w:pos="-179"/>
                <w:tab w:val="left" w:leader="none" w:pos="-9"/>
              </w:tabs>
              <w:spacing w:after="120" w:lineRule="auto"/>
              <w:ind w:left="0" w:hanging="2"/>
              <w:rPr/>
            </w:pPr>
            <w:r w:rsidDel="00000000" w:rsidR="00000000" w:rsidRPr="00000000">
              <w:rPr>
                <w:rtl w:val="0"/>
              </w:rPr>
            </w:r>
          </w:p>
          <w:p w:rsidR="00000000" w:rsidDel="00000000" w:rsidP="00000000" w:rsidRDefault="00000000" w:rsidRPr="00000000" w14:paraId="00000695">
            <w:pPr>
              <w:tabs>
                <w:tab w:val="left" w:leader="none" w:pos="-9"/>
              </w:tabs>
              <w:spacing w:after="120" w:lineRule="auto"/>
              <w:ind w:left="0" w:hanging="2"/>
              <w:rPr/>
            </w:pPr>
            <w:r w:rsidDel="00000000" w:rsidR="00000000" w:rsidRPr="00000000">
              <w:rPr>
                <w:rtl w:val="0"/>
              </w:rPr>
              <w:t xml:space="preserve">the credit rating of an FDE Group entity dropping below the applicable Financial Metric;</w:t>
            </w:r>
          </w:p>
          <w:p w:rsidR="00000000" w:rsidDel="00000000" w:rsidP="00000000" w:rsidRDefault="00000000" w:rsidRPr="00000000" w14:paraId="00000696">
            <w:pPr>
              <w:tabs>
                <w:tab w:val="left" w:leader="none" w:pos="-9"/>
              </w:tabs>
              <w:spacing w:after="120" w:lineRule="auto"/>
              <w:ind w:left="0" w:hanging="2"/>
              <w:rPr/>
            </w:pPr>
            <w:r w:rsidDel="00000000" w:rsidR="00000000" w:rsidRPr="00000000">
              <w:rPr>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697">
            <w:pPr>
              <w:tabs>
                <w:tab w:val="left" w:leader="none" w:pos="-9"/>
              </w:tabs>
              <w:spacing w:after="120" w:lineRule="auto"/>
              <w:ind w:left="0" w:hanging="2"/>
              <w:rPr/>
            </w:pPr>
            <w:r w:rsidDel="00000000" w:rsidR="00000000" w:rsidRPr="00000000">
              <w:rPr>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698">
            <w:pPr>
              <w:tabs>
                <w:tab w:val="left" w:leader="none" w:pos="-9"/>
              </w:tabs>
              <w:spacing w:after="120" w:lineRule="auto"/>
              <w:ind w:left="0" w:hanging="2"/>
              <w:rPr/>
            </w:pPr>
            <w:r w:rsidDel="00000000" w:rsidR="00000000" w:rsidRPr="00000000">
              <w:rPr>
                <w:rtl w:val="0"/>
              </w:rPr>
              <w:t xml:space="preserve">an FDE Group entity committing a material breach of covenant to its lenders;</w:t>
            </w:r>
          </w:p>
          <w:p w:rsidR="00000000" w:rsidDel="00000000" w:rsidP="00000000" w:rsidRDefault="00000000" w:rsidRPr="00000000" w14:paraId="00000699">
            <w:pPr>
              <w:tabs>
                <w:tab w:val="left" w:leader="none" w:pos="-9"/>
              </w:tabs>
              <w:spacing w:after="120" w:lineRule="auto"/>
              <w:ind w:left="0" w:hanging="2"/>
              <w:rPr/>
            </w:pPr>
            <w:r w:rsidDel="00000000" w:rsidR="00000000" w:rsidRPr="00000000">
              <w:rPr>
                <w:rtl w:val="0"/>
              </w:rPr>
              <w:t xml:space="preserve">a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69A">
            <w:pPr>
              <w:tabs>
                <w:tab w:val="left" w:leader="none" w:pos="-9"/>
              </w:tabs>
              <w:spacing w:after="120" w:lineRule="auto"/>
              <w:ind w:left="0" w:hanging="2"/>
              <w:rPr/>
            </w:pPr>
            <w:r w:rsidDel="00000000" w:rsidR="00000000" w:rsidRPr="00000000">
              <w:rPr>
                <w:rtl w:val="0"/>
              </w:rPr>
              <w:t xml:space="preserve">any of the following:</w:t>
            </w:r>
          </w:p>
          <w:p w:rsidR="00000000" w:rsidDel="00000000" w:rsidP="00000000" w:rsidRDefault="00000000" w:rsidRPr="00000000" w14:paraId="0000069B">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color w:val="000000"/>
              </w:rPr>
            </w:pPr>
            <w:r w:rsidDel="00000000" w:rsidR="00000000" w:rsidRPr="00000000">
              <w:rPr>
                <w:color w:val="000000"/>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69C">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color w:val="000000"/>
              </w:rPr>
            </w:pPr>
            <w:r w:rsidDel="00000000" w:rsidR="00000000" w:rsidRPr="00000000">
              <w:rPr>
                <w:color w:val="000000"/>
                <w:rtl w:val="0"/>
              </w:rPr>
              <w:t xml:space="preserve">non-payment by an FDE Group entity of any financial indebtedness;</w:t>
            </w:r>
          </w:p>
          <w:p w:rsidR="00000000" w:rsidDel="00000000" w:rsidP="00000000" w:rsidRDefault="00000000" w:rsidRPr="00000000" w14:paraId="0000069D">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color w:val="000000"/>
              </w:rPr>
            </w:pPr>
            <w:r w:rsidDel="00000000" w:rsidR="00000000" w:rsidRPr="00000000">
              <w:rPr>
                <w:color w:val="000000"/>
                <w:rtl w:val="0"/>
              </w:rPr>
              <w:t xml:space="preserve">any financial indebtedness of an FDE Group entity becoming due as a result of an event of default;</w:t>
            </w:r>
          </w:p>
          <w:p w:rsidR="00000000" w:rsidDel="00000000" w:rsidP="00000000" w:rsidRDefault="00000000" w:rsidRPr="00000000" w14:paraId="0000069E">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color w:val="000000"/>
              </w:rPr>
            </w:pPr>
            <w:r w:rsidDel="00000000" w:rsidR="00000000" w:rsidRPr="00000000">
              <w:rPr>
                <w:color w:val="000000"/>
                <w:rtl w:val="0"/>
              </w:rPr>
              <w:t xml:space="preserve">the cancellation or suspension of any financial indebtedness in respect of an FDE Group entity; or</w:t>
            </w:r>
          </w:p>
          <w:p w:rsidR="00000000" w:rsidDel="00000000" w:rsidP="00000000" w:rsidRDefault="00000000" w:rsidRPr="00000000" w14:paraId="0000069F">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color w:val="000000"/>
              </w:rPr>
            </w:pPr>
            <w:r w:rsidDel="00000000" w:rsidR="00000000" w:rsidRPr="00000000">
              <w:rPr>
                <w:color w:val="000000"/>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6A0">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color w:val="000000"/>
              </w:rPr>
            </w:pPr>
            <w:r w:rsidDel="00000000" w:rsidR="00000000" w:rsidRPr="00000000">
              <w:rPr>
                <w:color w:val="000000"/>
                <w:rtl w:val="0"/>
              </w:rPr>
              <w:t xml:space="preserve">in each case which the Buyer reasonably believes (or would be likely to reasonably believe) could directly impact on the continued performance and delivery of the Services in accordance with the Call-Off Contract; and</w:t>
            </w:r>
          </w:p>
          <w:p w:rsidR="00000000" w:rsidDel="00000000" w:rsidP="00000000" w:rsidRDefault="00000000" w:rsidRPr="00000000" w14:paraId="000006A1">
            <w:pPr>
              <w:pBdr>
                <w:top w:space="0" w:sz="0" w:val="nil"/>
                <w:left w:space="0" w:sz="0" w:val="nil"/>
                <w:bottom w:space="0" w:sz="0" w:val="nil"/>
                <w:right w:space="0" w:sz="0" w:val="nil"/>
                <w:between w:space="0" w:sz="0" w:val="nil"/>
              </w:pBdr>
              <w:tabs>
                <w:tab w:val="left" w:leader="none" w:pos="-437"/>
              </w:tabs>
              <w:spacing w:after="120" w:before="120" w:lineRule="auto"/>
              <w:ind w:left="0" w:hanging="2"/>
              <w:jc w:val="both"/>
              <w:rPr/>
            </w:pPr>
            <w:r w:rsidDel="00000000" w:rsidR="00000000" w:rsidRPr="00000000">
              <w:rPr>
                <w:color w:val="000000"/>
                <w:rtl w:val="0"/>
              </w:rPr>
              <w:t xml:space="preserve">any two of the Financial Metrics for the Supplier not being met at the same time.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A2">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“Parent Undertaking”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A3">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has the meaning set out in section 1162 of the Companies Act 2006;</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A4">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“Public Sector Dependent Supplier”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A5">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a supplier where that supplier, or that supplier’s group has Annual Revenue of £50 million or more of which over 50% is generated from UK Public Sector Business;</w:t>
            </w:r>
          </w:p>
        </w:tc>
      </w:tr>
      <w:tr>
        <w:trPr>
          <w:cantSplit w:val="0"/>
          <w:trHeight w:val="567" w:hRule="atLeast"/>
          <w:tblHeader w:val="0"/>
        </w:trPr>
        <w:tc>
          <w:tcPr>
            <w:tcMar>
              <w:top w:w="0.0" w:type="dxa"/>
              <w:left w:w="108.0" w:type="dxa"/>
              <w:bottom w:w="0.0" w:type="dxa"/>
              <w:right w:w="108.0" w:type="dxa"/>
            </w:tcMar>
          </w:tcPr>
          <w:p w:rsidR="00000000" w:rsidDel="00000000" w:rsidP="00000000" w:rsidRDefault="00000000" w:rsidRPr="00000000" w14:paraId="000006A6">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“Strategic Supplier”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A7">
            <w:pPr>
              <w:tabs>
                <w:tab w:val="left" w:leader="none" w:pos="-9"/>
              </w:tabs>
              <w:spacing w:after="120" w:lineRule="auto"/>
              <w:ind w:left="0" w:hanging="2"/>
              <w:rPr/>
            </w:pPr>
            <w:r w:rsidDel="00000000" w:rsidR="00000000" w:rsidRPr="00000000">
              <w:rPr>
                <w:rtl w:val="0"/>
              </w:rPr>
              <w:t xml:space="preserve">means those suppliers to government listed at</w:t>
            </w:r>
          </w:p>
          <w:p w:rsidR="00000000" w:rsidDel="00000000" w:rsidP="00000000" w:rsidRDefault="00000000" w:rsidRPr="00000000" w14:paraId="000006A8">
            <w:pPr>
              <w:tabs>
                <w:tab w:val="left" w:leader="none" w:pos="-9"/>
              </w:tabs>
              <w:spacing w:after="120" w:lineRule="auto"/>
              <w:ind w:left="0" w:hanging="2"/>
              <w:rPr/>
            </w:pPr>
            <w:r w:rsidDel="00000000" w:rsidR="00000000" w:rsidRPr="00000000">
              <w:rPr>
                <w:rtl w:val="0"/>
              </w:rPr>
              <w:t xml:space="preserve">https://www.gov.uk/government/publications/strategic-suppliers;</w:t>
            </w:r>
          </w:p>
        </w:tc>
      </w:tr>
      <w:tr>
        <w:trPr>
          <w:cantSplit w:val="0"/>
          <w:trHeight w:val="567" w:hRule="atLeast"/>
          <w:tblHeader w:val="0"/>
        </w:trPr>
        <w:tc>
          <w:tcPr>
            <w:tcMar>
              <w:top w:w="0.0" w:type="dxa"/>
              <w:left w:w="108.0" w:type="dxa"/>
              <w:bottom w:w="0.0" w:type="dxa"/>
              <w:right w:w="108.0" w:type="dxa"/>
            </w:tcMar>
          </w:tcPr>
          <w:p w:rsidR="00000000" w:rsidDel="00000000" w:rsidP="00000000" w:rsidRDefault="00000000" w:rsidRPr="00000000" w14:paraId="000006A9">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p w:rsidR="00000000" w:rsidDel="00000000" w:rsidP="00000000" w:rsidRDefault="00000000" w:rsidRPr="00000000" w14:paraId="000006AA">
            <w:pPr>
              <w:pBdr>
                <w:top w:color="ffffff" w:space="31" w:sz="4" w:val="single"/>
                <w:left w:color="ffffff" w:space="31" w:sz="4" w:val="single"/>
                <w:bottom w:color="ffffff" w:space="31" w:sz="4" w:val="single"/>
                <w:right w:color="ffffff" w:space="31" w:sz="4" w:val="single"/>
              </w:pBdr>
              <w:spacing w:after="120" w:lineRule="auto"/>
              <w:ind w:left="0" w:hanging="2"/>
              <w:rPr>
                <w:b w:val="1"/>
                <w:bCs w:val="1"/>
              </w:rPr>
            </w:pPr>
            <w:r w:rsidDel="00000000" w:rsidR="00000000" w:rsidRPr="00000000">
              <w:rPr>
                <w:rtl w:val="0"/>
              </w:rPr>
            </w:r>
          </w:p>
          <w:p w:rsidR="00000000" w:rsidDel="00000000" w:rsidP="00000000" w:rsidRDefault="00000000" w:rsidRPr="00000000" w14:paraId="000006AB">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“Subsidiary Undertaking”</w:t>
            </w:r>
            <w:r w:rsidDel="00000000" w:rsidR="00000000" w:rsidRPr="00000000">
              <w:rPr>
                <w:rtl w:val="0"/>
              </w:rPr>
            </w:r>
          </w:p>
          <w:p w:rsidR="00000000" w:rsidDel="00000000" w:rsidP="00000000" w:rsidRDefault="00000000" w:rsidRPr="00000000" w14:paraId="000006AC">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AD">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p w:rsidR="00000000" w:rsidDel="00000000" w:rsidP="00000000" w:rsidRDefault="00000000" w:rsidRPr="00000000" w14:paraId="000006AE">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r>
          </w:p>
          <w:p w:rsidR="00000000" w:rsidDel="00000000" w:rsidP="00000000" w:rsidRDefault="00000000" w:rsidRPr="00000000" w14:paraId="000006AF">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rtl w:val="0"/>
              </w:rPr>
              <w:t xml:space="preserve"> has the meaning set out in section 1162 of the      Companies Act 2006;</w:t>
            </w:r>
          </w:p>
        </w:tc>
      </w:tr>
      <w:tr>
        <w:trPr>
          <w:cantSplit w:val="0"/>
          <w:trHeight w:val="567" w:hRule="atLeast"/>
          <w:tblHeader w:val="0"/>
        </w:trPr>
        <w:tc>
          <w:tcPr>
            <w:tcMar>
              <w:top w:w="0.0" w:type="dxa"/>
              <w:left w:w="108.0" w:type="dxa"/>
              <w:bottom w:w="0.0" w:type="dxa"/>
              <w:right w:w="108.0" w:type="dxa"/>
            </w:tcMar>
          </w:tcPr>
          <w:p w:rsidR="00000000" w:rsidDel="00000000" w:rsidP="00000000" w:rsidRDefault="00000000" w:rsidRPr="00000000" w14:paraId="000006B0">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“Supplier Group”</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B1">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the Supplier, its Dependent Parent Undertakings and all Subsidiary Undertakings and Associates of such Dependent Parent Undertakings;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B2">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“UK Public Sector Business”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B3">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6B4">
            <w:pPr>
              <w:pBdr>
                <w:top w:color="ffffff" w:space="31" w:sz="4" w:val="single"/>
                <w:left w:color="ffffff" w:space="31" w:sz="4" w:val="single"/>
                <w:bottom w:color="ffffff" w:space="31" w:sz="4" w:val="single"/>
                <w:right w:color="ffffff" w:space="31" w:sz="4" w:val="single"/>
              </w:pBdr>
              <w:spacing w:after="120" w:lineRule="auto"/>
              <w:ind w:left="0" w:hanging="2"/>
              <w:rPr/>
            </w:pPr>
            <w:r w:rsidDel="00000000" w:rsidR="00000000" w:rsidRPr="00000000">
              <w:rPr>
                <w:b w:val="1"/>
                <w:bCs w:val="1"/>
                <w:rtl w:val="0"/>
              </w:rPr>
              <w:t xml:space="preserve">“UK Public Sector / CNI Contract Information”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6B5">
            <w:pPr>
              <w:pBdr>
                <w:top w:color="ffffff" w:space="31" w:sz="4" w:val="single"/>
                <w:left w:color="ffffff" w:space="31" w:sz="4" w:val="single"/>
                <w:bottom w:color="ffffff" w:space="31" w:sz="4" w:val="single"/>
                <w:right w:color="ffffff" w:space="31" w:sz="4" w:val="single"/>
              </w:pBdr>
              <w:tabs>
                <w:tab w:val="left" w:leader="none" w:pos="-9"/>
              </w:tabs>
              <w:spacing w:after="120" w:lineRule="auto"/>
              <w:ind w:left="0" w:hanging="2"/>
              <w:rPr/>
            </w:pPr>
            <w:r w:rsidDel="00000000" w:rsidR="00000000" w:rsidRPr="00000000">
              <w:rPr>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6B6">
      <w:pPr>
        <w:pStyle w:val="Heading3"/>
        <w:ind w:left="1" w:hanging="3"/>
        <w:rPr/>
      </w:pPr>
      <w:bookmarkStart w:colFirst="0" w:colLast="0" w:name="_heading=h.q4gg07fibpb5" w:id="24"/>
      <w:bookmarkEnd w:id="24"/>
      <w:r w:rsidDel="00000000" w:rsidR="00000000" w:rsidRPr="00000000">
        <w:rPr>
          <w:rtl w:val="0"/>
        </w:rPr>
        <w:t xml:space="preserve">2. Service Status and Supplier Status</w:t>
      </w:r>
    </w:p>
    <w:p w:rsidR="00000000" w:rsidDel="00000000" w:rsidP="00000000" w:rsidRDefault="00000000" w:rsidRPr="00000000" w14:paraId="000006B7">
      <w:pPr>
        <w:pBdr>
          <w:top w:color="ffffff" w:space="31" w:sz="4" w:val="single"/>
          <w:left w:color="ffffff" w:space="31" w:sz="4" w:val="single"/>
          <w:bottom w:color="ffffff" w:space="31" w:sz="4" w:val="single"/>
          <w:right w:color="ffffff" w:space="31" w:sz="4" w:val="single"/>
        </w:pBdr>
        <w:spacing w:after="120" w:before="120" w:lineRule="auto"/>
        <w:ind w:left="0" w:firstLine="0"/>
        <w:jc w:val="both"/>
        <w:rPr>
          <w:highlight w:val="white"/>
        </w:rPr>
      </w:pPr>
      <w:r w:rsidDel="00000000" w:rsidR="00000000" w:rsidRPr="00000000">
        <w:rPr>
          <w:color w:val="000000"/>
          <w:highlight w:val="white"/>
          <w:rtl w:val="0"/>
        </w:rPr>
        <w:t xml:space="preserve">2.1 This Call-Off Contract ‘is not’ a Critical Service Contract.</w:t>
      </w:r>
      <w:r w:rsidDel="00000000" w:rsidR="00000000" w:rsidRPr="00000000">
        <w:rPr>
          <w:rtl w:val="0"/>
        </w:rPr>
      </w:r>
    </w:p>
    <w:p w:rsidR="00000000" w:rsidDel="00000000" w:rsidP="00000000" w:rsidRDefault="00000000" w:rsidRPr="00000000" w14:paraId="000006B8">
      <w:pPr>
        <w:pBdr>
          <w:top w:color="ffffff" w:space="31" w:sz="4" w:val="single"/>
          <w:left w:color="ffffff" w:space="31" w:sz="4" w:val="single"/>
          <w:bottom w:color="ffffff" w:space="31" w:sz="4" w:val="single"/>
          <w:right w:color="ffffff" w:space="31" w:sz="4" w:val="single"/>
        </w:pBdr>
        <w:spacing w:after="120" w:before="120" w:lineRule="auto"/>
        <w:ind w:left="0" w:firstLine="0"/>
        <w:jc w:val="both"/>
        <w:rPr>
          <w:color w:val="000000"/>
          <w:highlight w:val="white"/>
        </w:rPr>
      </w:pPr>
      <w:r w:rsidDel="00000000" w:rsidR="00000000" w:rsidRPr="00000000">
        <w:rPr>
          <w:rtl w:val="0"/>
        </w:rPr>
      </w:r>
    </w:p>
    <w:p w:rsidR="00000000" w:rsidDel="00000000" w:rsidP="00000000" w:rsidRDefault="00000000" w:rsidRPr="00000000" w14:paraId="000006B9">
      <w:pPr>
        <w:pBdr>
          <w:top w:color="ffffff" w:space="31" w:sz="4" w:val="single"/>
          <w:left w:color="ffffff" w:space="31" w:sz="4" w:val="single"/>
          <w:bottom w:color="ffffff" w:space="31" w:sz="4" w:val="single"/>
          <w:right w:color="ffffff" w:space="31" w:sz="4" w:val="single"/>
        </w:pBdr>
        <w:spacing w:after="120" w:before="120" w:lineRule="auto"/>
        <w:ind w:left="0" w:firstLine="0"/>
        <w:jc w:val="both"/>
        <w:rPr/>
      </w:pPr>
      <w:r w:rsidDel="00000000" w:rsidR="00000000" w:rsidRPr="00000000">
        <w:rPr>
          <w:color w:val="000000"/>
          <w:rtl w:val="0"/>
        </w:rPr>
        <w:t xml:space="preserve">2.2 The Supplier shall notify the Buyer and the Cabinet Office Markets and Suppliers </w:t>
      </w:r>
      <w:r w:rsidDel="00000000" w:rsidR="00000000" w:rsidRPr="00000000">
        <w:rPr>
          <w:rtl w:val="0"/>
        </w:rPr>
        <w:t xml:space="preserve">Team</w:t>
      </w:r>
      <w:r w:rsidDel="00000000" w:rsidR="00000000" w:rsidRPr="00000000">
        <w:rPr>
          <w:color w:val="000000"/>
          <w:rtl w:val="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40">
        <w:r w:rsidDel="00000000" w:rsidR="00000000" w:rsidRPr="00000000">
          <w:rPr>
            <w:color w:val="0563c1"/>
            <w:u w:val="single"/>
            <w:rtl w:val="0"/>
          </w:rPr>
          <w:t xml:space="preserve">resolution.planning@cabinetoffice.gov.uk</w:t>
        </w:r>
      </w:hyperlink>
      <w:r w:rsidDel="00000000" w:rsidR="00000000" w:rsidRPr="00000000">
        <w:rPr>
          <w:rtl w:val="0"/>
        </w:rPr>
        <w:t xml:space="preserve">.</w:t>
      </w:r>
    </w:p>
    <w:p w:rsidR="00000000" w:rsidDel="00000000" w:rsidP="00000000" w:rsidRDefault="00000000" w:rsidRPr="00000000" w14:paraId="000006BA">
      <w:pPr>
        <w:pBdr>
          <w:top w:color="ffffff" w:space="31" w:sz="4" w:val="single"/>
          <w:left w:color="ffffff" w:space="31" w:sz="4" w:val="single"/>
          <w:bottom w:color="ffffff" w:space="31" w:sz="4" w:val="single"/>
          <w:right w:color="ffffff" w:space="31" w:sz="4" w:val="single"/>
        </w:pBdr>
        <w:spacing w:after="120" w:before="120" w:lineRule="auto"/>
        <w:ind w:left="0" w:firstLine="0"/>
        <w:jc w:val="both"/>
        <w:rPr>
          <w:color w:val="000000"/>
        </w:rPr>
      </w:pPr>
      <w:bookmarkStart w:colFirst="0" w:colLast="0" w:name="_heading=h.w0m8rhzaah0z" w:id="25"/>
      <w:bookmarkEnd w:id="25"/>
      <w:r w:rsidDel="00000000" w:rsidR="00000000" w:rsidRPr="00000000">
        <w:rPr>
          <w:color w:val="000000"/>
          <w:rtl w:val="0"/>
        </w:rPr>
        <w:t xml:space="preserve">2.3 The Buyer and the Supplier recognise that, where specified in the Framework Agreement, CCS shall have the right to enforce the Buyer's rights under this Schedule.</w:t>
      </w:r>
    </w:p>
    <w:p w:rsidR="00000000" w:rsidDel="00000000" w:rsidP="00000000" w:rsidRDefault="00000000" w:rsidRPr="00000000" w14:paraId="000006BB">
      <w:pPr>
        <w:pStyle w:val="Heading3"/>
        <w:ind w:left="1" w:hanging="3"/>
        <w:rPr/>
      </w:pPr>
      <w:r w:rsidDel="00000000" w:rsidR="00000000" w:rsidRPr="00000000">
        <w:rPr>
          <w:rtl w:val="0"/>
        </w:rPr>
        <w:t xml:space="preserve">3. Provision of Corporate Resolution Planning Information</w:t>
      </w:r>
    </w:p>
    <w:p w:rsidR="00000000" w:rsidDel="00000000" w:rsidP="00000000" w:rsidRDefault="00000000" w:rsidRPr="00000000" w14:paraId="000006BC">
      <w:pPr>
        <w:ind w:left="0" w:hanging="2"/>
        <w:rPr/>
      </w:pPr>
      <w:r w:rsidDel="00000000" w:rsidR="00000000" w:rsidRPr="00000000">
        <w:rPr>
          <w:rtl w:val="0"/>
        </w:rPr>
        <w:t xml:space="preserve">3.1 Paragraphs 3 to 5 shall apply if the Call-Off Contract has been specified as a Critical Service Contract under Paragraph 2.1 or the Supplier is or becomes a Public Sector Dependent Supplier.</w:t>
      </w:r>
    </w:p>
    <w:p w:rsidR="00000000" w:rsidDel="00000000" w:rsidP="00000000" w:rsidRDefault="00000000" w:rsidRPr="00000000" w14:paraId="000006BD">
      <w:pPr>
        <w:ind w:left="0" w:hanging="2"/>
        <w:rPr/>
      </w:pPr>
      <w:r w:rsidDel="00000000" w:rsidR="00000000" w:rsidRPr="00000000">
        <w:rPr>
          <w:rtl w:val="0"/>
        </w:rPr>
      </w:r>
    </w:p>
    <w:p w:rsidR="00000000" w:rsidDel="00000000" w:rsidP="00000000" w:rsidRDefault="00000000" w:rsidRPr="00000000" w14:paraId="000006BE">
      <w:pPr>
        <w:ind w:left="0" w:hanging="2"/>
        <w:rPr/>
      </w:pPr>
      <w:r w:rsidDel="00000000" w:rsidR="00000000" w:rsidRPr="00000000">
        <w:rPr>
          <w:rtl w:val="0"/>
        </w:rPr>
        <w:t xml:space="preserve">3.2 Subject to Paragraphs 3.6, 3.10 and 3.11:</w:t>
      </w:r>
    </w:p>
    <w:p w:rsidR="00000000" w:rsidDel="00000000" w:rsidP="00000000" w:rsidRDefault="00000000" w:rsidRPr="00000000" w14:paraId="000006BF">
      <w:pPr>
        <w:ind w:left="0" w:hanging="2"/>
        <w:rPr/>
      </w:pPr>
      <w:r w:rsidDel="00000000" w:rsidR="00000000" w:rsidRPr="00000000">
        <w:rPr>
          <w:rtl w:val="0"/>
        </w:rPr>
      </w:r>
    </w:p>
    <w:p w:rsidR="00000000" w:rsidDel="00000000" w:rsidP="00000000" w:rsidRDefault="00000000" w:rsidRPr="00000000" w14:paraId="000006C0">
      <w:pPr>
        <w:ind w:left="720" w:firstLine="0"/>
        <w:rPr/>
      </w:pPr>
      <w:r w:rsidDel="00000000" w:rsidR="00000000" w:rsidRPr="00000000">
        <w:rPr>
          <w:rtl w:val="0"/>
        </w:rPr>
        <w:t xml:space="preserve">3.2.1 where the Call-Off Contract is a Critical Service Contract, the Supplier shall provide the Appropriate Authority or Appropriate Authorities with the CRP Information within 60 days of the Start Date; and</w:t>
      </w:r>
    </w:p>
    <w:p w:rsidR="00000000" w:rsidDel="00000000" w:rsidP="00000000" w:rsidRDefault="00000000" w:rsidRPr="00000000" w14:paraId="000006C1">
      <w:pPr>
        <w:ind w:left="720" w:firstLine="0"/>
        <w:rPr/>
      </w:pPr>
      <w:r w:rsidDel="00000000" w:rsidR="00000000" w:rsidRPr="00000000">
        <w:rPr>
          <w:rtl w:val="0"/>
        </w:rPr>
      </w:r>
    </w:p>
    <w:p w:rsidR="00000000" w:rsidDel="00000000" w:rsidP="00000000" w:rsidRDefault="00000000" w:rsidRPr="00000000" w14:paraId="000006C2">
      <w:pPr>
        <w:ind w:left="720" w:firstLine="0"/>
        <w:rPr/>
      </w:pPr>
      <w:r w:rsidDel="00000000" w:rsidR="00000000" w:rsidRPr="00000000">
        <w:rPr>
          <w:rtl w:val="0"/>
        </w:rPr>
        <w:t xml:space="preserve">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6C3">
      <w:pPr>
        <w:ind w:left="0" w:hanging="2"/>
        <w:rPr/>
      </w:pPr>
      <w:r w:rsidDel="00000000" w:rsidR="00000000" w:rsidRPr="00000000">
        <w:rPr>
          <w:rtl w:val="0"/>
        </w:rPr>
        <w:t xml:space="preserve">3.3 The Supplier shall ensure that the CRP Information provided pursuant to Paragraphs 3.2, 3.8 and 3.9:</w:t>
      </w:r>
    </w:p>
    <w:p w:rsidR="00000000" w:rsidDel="00000000" w:rsidP="00000000" w:rsidRDefault="00000000" w:rsidRPr="00000000" w14:paraId="000006C4">
      <w:pPr>
        <w:ind w:left="0" w:hanging="2"/>
        <w:rPr/>
      </w:pPr>
      <w:r w:rsidDel="00000000" w:rsidR="00000000" w:rsidRPr="00000000">
        <w:rPr>
          <w:rtl w:val="0"/>
        </w:rPr>
      </w:r>
    </w:p>
    <w:p w:rsidR="00000000" w:rsidDel="00000000" w:rsidP="00000000" w:rsidRDefault="00000000" w:rsidRPr="00000000" w14:paraId="000006C5">
      <w:pPr>
        <w:ind w:left="0" w:firstLine="720"/>
        <w:rPr/>
      </w:pPr>
      <w:r w:rsidDel="00000000" w:rsidR="00000000" w:rsidRPr="00000000">
        <w:rPr>
          <w:rtl w:val="0"/>
        </w:rPr>
        <w:t xml:space="preserve">3.3.1 is full, comprehensive, accurate and up to date;</w:t>
      </w:r>
    </w:p>
    <w:p w:rsidR="00000000" w:rsidDel="00000000" w:rsidP="00000000" w:rsidRDefault="00000000" w:rsidRPr="00000000" w14:paraId="000006C6">
      <w:pPr>
        <w:ind w:left="0" w:firstLine="720"/>
        <w:rPr/>
      </w:pPr>
      <w:r w:rsidDel="00000000" w:rsidR="00000000" w:rsidRPr="00000000">
        <w:rPr>
          <w:rtl w:val="0"/>
        </w:rPr>
      </w:r>
    </w:p>
    <w:p w:rsidR="00000000" w:rsidDel="00000000" w:rsidP="00000000" w:rsidRDefault="00000000" w:rsidRPr="00000000" w14:paraId="000006C7">
      <w:pPr>
        <w:ind w:left="0" w:firstLine="720"/>
        <w:rPr/>
      </w:pPr>
      <w:r w:rsidDel="00000000" w:rsidR="00000000" w:rsidRPr="00000000">
        <w:rPr>
          <w:rtl w:val="0"/>
        </w:rPr>
        <w:t xml:space="preserve">3.3.2 is split into three parts:</w:t>
      </w:r>
    </w:p>
    <w:p w:rsidR="00000000" w:rsidDel="00000000" w:rsidP="00000000" w:rsidRDefault="00000000" w:rsidRPr="00000000" w14:paraId="000006C8">
      <w:pPr>
        <w:ind w:left="0" w:firstLine="720"/>
        <w:rPr/>
      </w:pPr>
      <w:r w:rsidDel="00000000" w:rsidR="00000000" w:rsidRPr="00000000">
        <w:rPr>
          <w:rtl w:val="0"/>
        </w:rPr>
      </w:r>
    </w:p>
    <w:p w:rsidR="00000000" w:rsidDel="00000000" w:rsidP="00000000" w:rsidRDefault="00000000" w:rsidRPr="00000000" w14:paraId="000006C9">
      <w:pPr>
        <w:ind w:left="0" w:hanging="2"/>
        <w:rPr/>
      </w:pPr>
      <w:r w:rsidDel="00000000" w:rsidR="00000000" w:rsidRPr="00000000">
        <w:rPr>
          <w:rtl w:val="0"/>
        </w:rPr>
        <w:tab/>
        <w:tab/>
        <w:tab/>
        <w:t xml:space="preserve">(a) Exposure Information (Contracts List);</w:t>
      </w:r>
    </w:p>
    <w:p w:rsidR="00000000" w:rsidDel="00000000" w:rsidP="00000000" w:rsidRDefault="00000000" w:rsidRPr="00000000" w14:paraId="000006CA">
      <w:pPr>
        <w:ind w:left="0" w:hanging="2"/>
        <w:rPr/>
      </w:pPr>
      <w:r w:rsidDel="00000000" w:rsidR="00000000" w:rsidRPr="00000000">
        <w:rPr>
          <w:rtl w:val="0"/>
        </w:rPr>
        <w:tab/>
        <w:tab/>
        <w:tab/>
        <w:t xml:space="preserve">(b) Corporate Resolvability Assessment (Structural Review);</w:t>
      </w:r>
    </w:p>
    <w:p w:rsidR="00000000" w:rsidDel="00000000" w:rsidP="00000000" w:rsidRDefault="00000000" w:rsidRPr="00000000" w14:paraId="000006CB">
      <w:pPr>
        <w:ind w:left="0" w:hanging="2"/>
        <w:rPr/>
      </w:pPr>
      <w:r w:rsidDel="00000000" w:rsidR="00000000" w:rsidRPr="00000000">
        <w:rPr>
          <w:rtl w:val="0"/>
        </w:rPr>
        <w:tab/>
        <w:tab/>
        <w:tab/>
        <w:t xml:space="preserve">(c) Financial Information and Commentary</w:t>
      </w:r>
    </w:p>
    <w:p w:rsidR="00000000" w:rsidDel="00000000" w:rsidP="00000000" w:rsidRDefault="00000000" w:rsidRPr="00000000" w14:paraId="000006CC">
      <w:pPr>
        <w:ind w:left="0" w:hanging="2"/>
        <w:rPr/>
      </w:pPr>
      <w:r w:rsidDel="00000000" w:rsidR="00000000" w:rsidRPr="00000000">
        <w:rPr>
          <w:rtl w:val="0"/>
        </w:rPr>
      </w:r>
    </w:p>
    <w:p w:rsidR="00000000" w:rsidDel="00000000" w:rsidP="00000000" w:rsidRDefault="00000000" w:rsidRPr="00000000" w14:paraId="000006CD">
      <w:pPr>
        <w:ind w:left="0" w:hanging="2"/>
        <w:rPr/>
      </w:pPr>
      <w:r w:rsidDel="00000000" w:rsidR="00000000" w:rsidRPr="00000000">
        <w:rPr>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1">
        <w:r w:rsidDel="00000000" w:rsidR="00000000" w:rsidRPr="00000000">
          <w:rPr>
            <w:color w:val="0563c1"/>
            <w:u w:val="single"/>
            <w:rtl w:val="0"/>
          </w:rPr>
          <w:t xml:space="preserve">https://www.gov.uk/government/publications/the-sourcing-and-consultancy-playbooks</w:t>
        </w:r>
      </w:hyperlink>
      <w:r w:rsidDel="00000000" w:rsidR="00000000" w:rsidRPr="00000000">
        <w:rPr>
          <w:rtl w:val="0"/>
        </w:rPr>
        <w:t xml:space="preserve"> and contains the level of detail required (adapted as necessary to the Supplier’s circumstances);</w:t>
      </w:r>
    </w:p>
    <w:p w:rsidR="00000000" w:rsidDel="00000000" w:rsidP="00000000" w:rsidRDefault="00000000" w:rsidRPr="00000000" w14:paraId="000006CE">
      <w:pPr>
        <w:ind w:left="0" w:hanging="2"/>
        <w:rPr/>
      </w:pPr>
      <w:r w:rsidDel="00000000" w:rsidR="00000000" w:rsidRPr="00000000">
        <w:rPr>
          <w:rtl w:val="0"/>
        </w:rPr>
      </w:r>
    </w:p>
    <w:p w:rsidR="00000000" w:rsidDel="00000000" w:rsidP="00000000" w:rsidRDefault="00000000" w:rsidRPr="00000000" w14:paraId="000006CF">
      <w:pPr>
        <w:ind w:left="720" w:firstLine="0"/>
        <w:rPr/>
      </w:pPr>
      <w:r w:rsidDel="00000000" w:rsidR="00000000" w:rsidRPr="00000000">
        <w:rPr>
          <w:rtl w:val="0"/>
        </w:rPr>
        <w:t xml:space="preserve">3.3.3 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6D0">
      <w:pPr>
        <w:ind w:left="720" w:firstLine="0"/>
        <w:rPr/>
      </w:pPr>
      <w:r w:rsidDel="00000000" w:rsidR="00000000" w:rsidRPr="00000000">
        <w:rPr>
          <w:rtl w:val="0"/>
        </w:rPr>
      </w:r>
    </w:p>
    <w:p w:rsidR="00000000" w:rsidDel="00000000" w:rsidP="00000000" w:rsidRDefault="00000000" w:rsidRPr="00000000" w14:paraId="000006D1">
      <w:pPr>
        <w:ind w:left="720" w:firstLine="0"/>
        <w:rPr/>
      </w:pPr>
      <w:r w:rsidDel="00000000" w:rsidR="00000000" w:rsidRPr="00000000">
        <w:rPr>
          <w:rtl w:val="0"/>
        </w:rPr>
        <w:t xml:space="preserve">3.3.4 provides a clear description and explanation of the Supplier Group members that have agreements for goods, services or works provision in respect of UK Public Sector Business and/or Critical National Infrastructure and the nature of those agreements; and</w:t>
        <w:tab/>
      </w:r>
    </w:p>
    <w:p w:rsidR="00000000" w:rsidDel="00000000" w:rsidP="00000000" w:rsidRDefault="00000000" w:rsidRPr="00000000" w14:paraId="000006D2">
      <w:pPr>
        <w:ind w:left="720" w:firstLine="0"/>
        <w:rPr/>
      </w:pPr>
      <w:r w:rsidDel="00000000" w:rsidR="00000000" w:rsidRPr="00000000">
        <w:rPr>
          <w:rtl w:val="0"/>
        </w:rPr>
      </w:r>
    </w:p>
    <w:p w:rsidR="00000000" w:rsidDel="00000000" w:rsidP="00000000" w:rsidRDefault="00000000" w:rsidRPr="00000000" w14:paraId="000006D3">
      <w:pPr>
        <w:ind w:left="720" w:firstLine="0"/>
        <w:rPr/>
      </w:pPr>
      <w:r w:rsidDel="00000000" w:rsidR="00000000" w:rsidRPr="00000000">
        <w:rPr>
          <w:rtl w:val="0"/>
        </w:rPr>
        <w:t xml:space="preserve">3.3.5 complies with the requirements set out at Annex 1 (Exposure Information (Contracts List)), Annex 2 (Corporate Resolvability Assessment (Structural Review)) and Annex 3 (Financial Information and Commentary) respectively.</w:t>
      </w:r>
    </w:p>
    <w:p w:rsidR="00000000" w:rsidDel="00000000" w:rsidP="00000000" w:rsidRDefault="00000000" w:rsidRPr="00000000" w14:paraId="000006D4">
      <w:pPr>
        <w:ind w:left="720" w:firstLine="0"/>
        <w:rPr/>
      </w:pPr>
      <w:r w:rsidDel="00000000" w:rsidR="00000000" w:rsidRPr="00000000">
        <w:rPr>
          <w:rtl w:val="0"/>
        </w:rPr>
      </w:r>
    </w:p>
    <w:p w:rsidR="00000000" w:rsidDel="00000000" w:rsidP="00000000" w:rsidRDefault="00000000" w:rsidRPr="00000000" w14:paraId="000006D5">
      <w:pPr>
        <w:ind w:left="0" w:hanging="2"/>
        <w:rPr/>
      </w:pPr>
      <w:r w:rsidDel="00000000" w:rsidR="00000000" w:rsidRPr="00000000">
        <w:rPr>
          <w:rtl w:val="0"/>
        </w:rPr>
        <w:t xml:space="preserve">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6D6">
      <w:pPr>
        <w:ind w:left="0" w:hanging="2"/>
        <w:rPr/>
      </w:pPr>
      <w:r w:rsidDel="00000000" w:rsidR="00000000" w:rsidRPr="00000000">
        <w:rPr>
          <w:rtl w:val="0"/>
        </w:rPr>
      </w:r>
    </w:p>
    <w:p w:rsidR="00000000" w:rsidDel="00000000" w:rsidP="00000000" w:rsidRDefault="00000000" w:rsidRPr="00000000" w14:paraId="000006D7">
      <w:pPr>
        <w:ind w:left="0" w:hanging="2"/>
        <w:rPr/>
      </w:pPr>
      <w:r w:rsidDel="00000000" w:rsidR="00000000" w:rsidRPr="00000000">
        <w:rPr>
          <w:rtl w:val="0"/>
        </w:rPr>
        <w:t xml:space="preserve">3.5 If the Appropriate Authority or Appropriate Authorities reject the CRP Information:</w:t>
      </w:r>
    </w:p>
    <w:p w:rsidR="00000000" w:rsidDel="00000000" w:rsidP="00000000" w:rsidRDefault="00000000" w:rsidRPr="00000000" w14:paraId="000006D8">
      <w:pPr>
        <w:ind w:left="0" w:hanging="2"/>
        <w:rPr/>
      </w:pPr>
      <w:r w:rsidDel="00000000" w:rsidR="00000000" w:rsidRPr="00000000">
        <w:rPr>
          <w:rtl w:val="0"/>
        </w:rPr>
      </w:r>
    </w:p>
    <w:p w:rsidR="00000000" w:rsidDel="00000000" w:rsidP="00000000" w:rsidRDefault="00000000" w:rsidRPr="00000000" w14:paraId="000006D9">
      <w:pPr>
        <w:ind w:left="720" w:firstLine="0"/>
        <w:rPr/>
      </w:pPr>
      <w:r w:rsidDel="00000000" w:rsidR="00000000" w:rsidRPr="00000000">
        <w:rPr>
          <w:rtl w:val="0"/>
        </w:rPr>
        <w:t xml:space="preserve">3.5.1 the Buyer shall (and shall procure that the Cabinet Office Markets and Suppliers Team shall) inform the Supplier in writing of its reasons for its rejection; and</w:t>
      </w:r>
    </w:p>
    <w:p w:rsidR="00000000" w:rsidDel="00000000" w:rsidP="00000000" w:rsidRDefault="00000000" w:rsidRPr="00000000" w14:paraId="000006DA">
      <w:pPr>
        <w:ind w:left="720" w:firstLine="0"/>
        <w:rPr/>
      </w:pPr>
      <w:r w:rsidDel="00000000" w:rsidR="00000000" w:rsidRPr="00000000">
        <w:rPr>
          <w:rtl w:val="0"/>
        </w:rPr>
      </w:r>
    </w:p>
    <w:p w:rsidR="00000000" w:rsidDel="00000000" w:rsidP="00000000" w:rsidRDefault="00000000" w:rsidRPr="00000000" w14:paraId="000006DB">
      <w:pPr>
        <w:ind w:left="720" w:firstLine="0"/>
        <w:rPr/>
      </w:pPr>
      <w:r w:rsidDel="00000000" w:rsidR="00000000" w:rsidRPr="00000000">
        <w:rPr>
          <w:rtl w:val="0"/>
        </w:rPr>
        <w:t xml:space="preserve">3.5.2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rsidR="00000000" w:rsidDel="00000000" w:rsidP="00000000" w:rsidRDefault="00000000" w:rsidRPr="00000000" w14:paraId="000006DC">
      <w:pPr>
        <w:ind w:left="720" w:firstLine="0"/>
        <w:rPr/>
      </w:pPr>
      <w:r w:rsidDel="00000000" w:rsidR="00000000" w:rsidRPr="00000000">
        <w:rPr>
          <w:rtl w:val="0"/>
        </w:rPr>
      </w:r>
    </w:p>
    <w:p w:rsidR="00000000" w:rsidDel="00000000" w:rsidP="00000000" w:rsidRDefault="00000000" w:rsidRPr="00000000" w14:paraId="000006DD">
      <w:pPr>
        <w:ind w:left="0" w:hanging="2"/>
        <w:rPr/>
      </w:pPr>
      <w:r w:rsidDel="00000000" w:rsidR="00000000" w:rsidRPr="00000000">
        <w:rPr>
          <w:rtl w:val="0"/>
        </w:rPr>
        <w:t xml:space="preserve">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6DE">
      <w:pPr>
        <w:ind w:left="0" w:hanging="2"/>
        <w:rPr/>
      </w:pPr>
      <w:r w:rsidDel="00000000" w:rsidR="00000000" w:rsidRPr="00000000">
        <w:rPr>
          <w:rtl w:val="0"/>
        </w:rPr>
      </w:r>
    </w:p>
    <w:p w:rsidR="00000000" w:rsidDel="00000000" w:rsidP="00000000" w:rsidRDefault="00000000" w:rsidRPr="00000000" w14:paraId="000006DF">
      <w:pPr>
        <w:ind w:left="0" w:hanging="2"/>
        <w:rPr/>
      </w:pPr>
      <w:r w:rsidDel="00000000" w:rsidR="00000000" w:rsidRPr="00000000">
        <w:rPr>
          <w:rtl w:val="0"/>
        </w:rPr>
        <w:t xml:space="preserve">3.7 An Assurance shall be deemed Valid for the purposes of Paragraph 3.6 if:</w:t>
      </w:r>
    </w:p>
    <w:p w:rsidR="00000000" w:rsidDel="00000000" w:rsidP="00000000" w:rsidRDefault="00000000" w:rsidRPr="00000000" w14:paraId="000006E0">
      <w:pPr>
        <w:ind w:left="0" w:hanging="2"/>
        <w:rPr/>
      </w:pPr>
      <w:r w:rsidDel="00000000" w:rsidR="00000000" w:rsidRPr="00000000">
        <w:rPr>
          <w:rtl w:val="0"/>
        </w:rPr>
      </w:r>
    </w:p>
    <w:p w:rsidR="00000000" w:rsidDel="00000000" w:rsidP="00000000" w:rsidRDefault="00000000" w:rsidRPr="00000000" w14:paraId="000006E1">
      <w:pPr>
        <w:ind w:left="720" w:firstLine="0"/>
        <w:rPr/>
      </w:pPr>
      <w:r w:rsidDel="00000000" w:rsidR="00000000" w:rsidRPr="00000000">
        <w:rPr>
          <w:rtl w:val="0"/>
        </w:rPr>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6E2">
      <w:pPr>
        <w:ind w:left="720" w:firstLine="0"/>
        <w:rPr/>
      </w:pPr>
      <w:r w:rsidDel="00000000" w:rsidR="00000000" w:rsidRPr="00000000">
        <w:rPr>
          <w:rtl w:val="0"/>
        </w:rPr>
      </w:r>
    </w:p>
    <w:p w:rsidR="00000000" w:rsidDel="00000000" w:rsidP="00000000" w:rsidRDefault="00000000" w:rsidRPr="00000000" w14:paraId="000006E3">
      <w:pPr>
        <w:ind w:left="720" w:firstLine="0"/>
        <w:rPr/>
      </w:pPr>
      <w:r w:rsidDel="00000000" w:rsidR="00000000" w:rsidRPr="00000000">
        <w:rPr>
          <w:rtl w:val="0"/>
        </w:rPr>
        <w:t xml:space="preserve">3.7.2 no Corporate Change Events or Financial Distress Events (or events which would be deemed to be Corporate Change Events or Financial Distress Events if the Call-Off Contract had then been in force) have occurred since the date of issue of the Assurance.</w:t>
      </w:r>
    </w:p>
    <w:p w:rsidR="00000000" w:rsidDel="00000000" w:rsidP="00000000" w:rsidRDefault="00000000" w:rsidRPr="00000000" w14:paraId="000006E4">
      <w:pPr>
        <w:ind w:left="0" w:hanging="2"/>
        <w:rPr/>
      </w:pPr>
      <w:r w:rsidDel="00000000" w:rsidR="00000000" w:rsidRPr="00000000">
        <w:rPr>
          <w:rtl w:val="0"/>
        </w:rPr>
      </w:r>
    </w:p>
    <w:p w:rsidR="00000000" w:rsidDel="00000000" w:rsidP="00000000" w:rsidRDefault="00000000" w:rsidRPr="00000000" w14:paraId="000006E5">
      <w:pPr>
        <w:ind w:left="0" w:hanging="2"/>
        <w:rPr/>
      </w:pPr>
      <w:r w:rsidDel="00000000" w:rsidR="00000000" w:rsidRPr="00000000">
        <w:rPr>
          <w:rtl w:val="0"/>
        </w:rPr>
        <w:t xml:space="preserve">3.8 If the Call-Off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6E6">
      <w:pPr>
        <w:ind w:left="0" w:hanging="2"/>
        <w:rPr/>
      </w:pPr>
      <w:r w:rsidDel="00000000" w:rsidR="00000000" w:rsidRPr="00000000">
        <w:rPr>
          <w:rtl w:val="0"/>
        </w:rPr>
      </w:r>
    </w:p>
    <w:p w:rsidR="00000000" w:rsidDel="00000000" w:rsidP="00000000" w:rsidRDefault="00000000" w:rsidRPr="00000000" w14:paraId="000006E7">
      <w:pPr>
        <w:ind w:left="720" w:firstLine="0"/>
        <w:rPr/>
      </w:pPr>
      <w:r w:rsidDel="00000000" w:rsidR="00000000" w:rsidRPr="00000000">
        <w:rPr>
          <w:rtl w:val="0"/>
        </w:rPr>
        <w:t xml:space="preserve">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rsidR="00000000" w:rsidDel="00000000" w:rsidP="00000000" w:rsidRDefault="00000000" w:rsidRPr="00000000" w14:paraId="000006E8">
      <w:pPr>
        <w:ind w:left="720" w:firstLine="0"/>
        <w:rPr/>
      </w:pPr>
      <w:r w:rsidDel="00000000" w:rsidR="00000000" w:rsidRPr="00000000">
        <w:rPr>
          <w:rtl w:val="0"/>
        </w:rPr>
      </w:r>
    </w:p>
    <w:p w:rsidR="00000000" w:rsidDel="00000000" w:rsidP="00000000" w:rsidRDefault="00000000" w:rsidRPr="00000000" w14:paraId="000006E9">
      <w:pPr>
        <w:ind w:left="0" w:firstLine="720"/>
        <w:rPr/>
      </w:pPr>
      <w:r w:rsidDel="00000000" w:rsidR="00000000" w:rsidRPr="00000000">
        <w:rPr>
          <w:rtl w:val="0"/>
        </w:rPr>
        <w:t xml:space="preserve">3.8.2 within 30 days of a Corporate Change Event unless</w:t>
      </w:r>
    </w:p>
    <w:p w:rsidR="00000000" w:rsidDel="00000000" w:rsidP="00000000" w:rsidRDefault="00000000" w:rsidRPr="00000000" w14:paraId="000006EA">
      <w:pPr>
        <w:ind w:left="0" w:firstLine="720"/>
        <w:rPr/>
      </w:pPr>
      <w:r w:rsidDel="00000000" w:rsidR="00000000" w:rsidRPr="00000000">
        <w:rPr>
          <w:rtl w:val="0"/>
        </w:rPr>
      </w:r>
    </w:p>
    <w:p w:rsidR="00000000" w:rsidDel="00000000" w:rsidP="00000000" w:rsidRDefault="00000000" w:rsidRPr="00000000" w14:paraId="000006EB">
      <w:pPr>
        <w:ind w:left="1440" w:firstLine="0"/>
        <w:rPr/>
      </w:pPr>
      <w:r w:rsidDel="00000000" w:rsidR="00000000" w:rsidRPr="00000000">
        <w:rPr>
          <w:rtl w:val="0"/>
        </w:rPr>
        <w:t xml:space="preserve">(a) 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rsidR="00000000" w:rsidDel="00000000" w:rsidP="00000000" w:rsidRDefault="00000000" w:rsidRPr="00000000" w14:paraId="000006EC">
      <w:pPr>
        <w:ind w:left="1440" w:firstLine="0"/>
        <w:rPr/>
      </w:pPr>
      <w:r w:rsidDel="00000000" w:rsidR="00000000" w:rsidRPr="00000000">
        <w:rPr>
          <w:rtl w:val="0"/>
        </w:rPr>
      </w:r>
    </w:p>
    <w:p w:rsidR="00000000" w:rsidDel="00000000" w:rsidP="00000000" w:rsidRDefault="00000000" w:rsidRPr="00000000" w14:paraId="000006ED">
      <w:pPr>
        <w:ind w:left="720" w:firstLine="720"/>
        <w:rPr/>
      </w:pPr>
      <w:r w:rsidDel="00000000" w:rsidR="00000000" w:rsidRPr="00000000">
        <w:rPr>
          <w:rtl w:val="0"/>
        </w:rPr>
        <w:t xml:space="preserve">(b) not required pursuant to Paragraph 3.10;</w:t>
      </w:r>
    </w:p>
    <w:p w:rsidR="00000000" w:rsidDel="00000000" w:rsidP="00000000" w:rsidRDefault="00000000" w:rsidRPr="00000000" w14:paraId="000006EE">
      <w:pPr>
        <w:ind w:left="720" w:firstLine="720"/>
        <w:rPr/>
      </w:pPr>
      <w:r w:rsidDel="00000000" w:rsidR="00000000" w:rsidRPr="00000000">
        <w:rPr>
          <w:rtl w:val="0"/>
        </w:rPr>
      </w:r>
    </w:p>
    <w:p w:rsidR="00000000" w:rsidDel="00000000" w:rsidP="00000000" w:rsidRDefault="00000000" w:rsidRPr="00000000" w14:paraId="000006EF">
      <w:pPr>
        <w:ind w:left="0" w:firstLine="720"/>
        <w:rPr/>
      </w:pPr>
      <w:r w:rsidDel="00000000" w:rsidR="00000000" w:rsidRPr="00000000">
        <w:rPr>
          <w:rtl w:val="0"/>
        </w:rPr>
        <w:t xml:space="preserve">3.8.3 within 30 days of the date that:</w:t>
      </w:r>
    </w:p>
    <w:p w:rsidR="00000000" w:rsidDel="00000000" w:rsidP="00000000" w:rsidRDefault="00000000" w:rsidRPr="00000000" w14:paraId="000006F0">
      <w:pPr>
        <w:ind w:left="0" w:hanging="2"/>
        <w:rPr/>
      </w:pPr>
      <w:r w:rsidDel="00000000" w:rsidR="00000000" w:rsidRPr="00000000">
        <w:rPr>
          <w:rtl w:val="0"/>
        </w:rPr>
      </w:r>
    </w:p>
    <w:p w:rsidR="00000000" w:rsidDel="00000000" w:rsidP="00000000" w:rsidRDefault="00000000" w:rsidRPr="00000000" w14:paraId="000006F1">
      <w:pPr>
        <w:ind w:left="1440" w:firstLine="0"/>
        <w:rPr/>
      </w:pPr>
      <w:r w:rsidDel="00000000" w:rsidR="00000000" w:rsidRPr="00000000">
        <w:rPr>
          <w:rtl w:val="0"/>
        </w:rPr>
        <w:t xml:space="preserve">(a) the credit rating(s) of each of the Supplier and its Parent Undertakings fail to meet any of the criteria specified in Paragraph 3.10; or</w:t>
      </w:r>
    </w:p>
    <w:p w:rsidR="00000000" w:rsidDel="00000000" w:rsidP="00000000" w:rsidRDefault="00000000" w:rsidRPr="00000000" w14:paraId="000006F2">
      <w:pPr>
        <w:ind w:left="0" w:hanging="2"/>
        <w:rPr/>
      </w:pPr>
      <w:r w:rsidDel="00000000" w:rsidR="00000000" w:rsidRPr="00000000">
        <w:rPr>
          <w:rtl w:val="0"/>
        </w:rPr>
      </w:r>
    </w:p>
    <w:p w:rsidR="00000000" w:rsidDel="00000000" w:rsidP="00000000" w:rsidRDefault="00000000" w:rsidRPr="00000000" w14:paraId="000006F3">
      <w:pPr>
        <w:ind w:left="1440" w:firstLine="0"/>
        <w:rPr/>
      </w:pPr>
      <w:r w:rsidDel="00000000" w:rsidR="00000000" w:rsidRPr="00000000">
        <w:rPr>
          <w:rtl w:val="0"/>
        </w:rPr>
        <w:t xml:space="preserve">(b) none of the credit rating agencies specified at Paragraph 3.10 hold a public credit rating for the Supplier or any of its Parent Undertakings; and</w:t>
      </w:r>
    </w:p>
    <w:p w:rsidR="00000000" w:rsidDel="00000000" w:rsidP="00000000" w:rsidRDefault="00000000" w:rsidRPr="00000000" w14:paraId="000006F4">
      <w:pPr>
        <w:ind w:left="1440" w:firstLine="0"/>
        <w:rPr/>
      </w:pPr>
      <w:r w:rsidDel="00000000" w:rsidR="00000000" w:rsidRPr="00000000">
        <w:rPr>
          <w:rtl w:val="0"/>
        </w:rPr>
      </w:r>
    </w:p>
    <w:p w:rsidR="00000000" w:rsidDel="00000000" w:rsidP="00000000" w:rsidRDefault="00000000" w:rsidRPr="00000000" w14:paraId="000006F5">
      <w:pPr>
        <w:ind w:left="720" w:firstLine="0"/>
        <w:rPr/>
      </w:pPr>
      <w:r w:rsidDel="00000000" w:rsidR="00000000" w:rsidRPr="00000000">
        <w:rPr>
          <w:rtl w:val="0"/>
        </w:rPr>
        <w:t xml:space="preserve">3.8.4 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6F6">
      <w:pPr>
        <w:ind w:left="720" w:firstLine="0"/>
        <w:rPr/>
      </w:pPr>
      <w:r w:rsidDel="00000000" w:rsidR="00000000" w:rsidRPr="00000000">
        <w:rPr>
          <w:rtl w:val="0"/>
        </w:rPr>
      </w:r>
    </w:p>
    <w:p w:rsidR="00000000" w:rsidDel="00000000" w:rsidP="00000000" w:rsidRDefault="00000000" w:rsidRPr="00000000" w14:paraId="000006F7">
      <w:pPr>
        <w:ind w:left="1440" w:firstLine="0"/>
        <w:rPr/>
      </w:pPr>
      <w:r w:rsidDel="00000000" w:rsidR="00000000" w:rsidRPr="00000000">
        <w:rPr>
          <w:rtl w:val="0"/>
        </w:rPr>
        <w:t xml:space="preserve">(a)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6F8">
      <w:pPr>
        <w:ind w:left="1440" w:firstLine="0"/>
        <w:rPr/>
      </w:pPr>
      <w:r w:rsidDel="00000000" w:rsidR="00000000" w:rsidRPr="00000000">
        <w:rPr>
          <w:rtl w:val="0"/>
        </w:rPr>
      </w:r>
    </w:p>
    <w:p w:rsidR="00000000" w:rsidDel="00000000" w:rsidP="00000000" w:rsidRDefault="00000000" w:rsidRPr="00000000" w14:paraId="000006F9">
      <w:pPr>
        <w:ind w:left="720" w:firstLine="720"/>
        <w:rPr/>
      </w:pPr>
      <w:r w:rsidDel="00000000" w:rsidR="00000000" w:rsidRPr="00000000">
        <w:rPr>
          <w:rtl w:val="0"/>
        </w:rPr>
        <w:t xml:space="preserve">(b) not required pursuant to Paragraph 3.10.</w:t>
      </w:r>
    </w:p>
    <w:p w:rsidR="00000000" w:rsidDel="00000000" w:rsidP="00000000" w:rsidRDefault="00000000" w:rsidRPr="00000000" w14:paraId="000006FA">
      <w:pPr>
        <w:ind w:left="720" w:firstLine="720"/>
        <w:rPr/>
      </w:pPr>
      <w:r w:rsidDel="00000000" w:rsidR="00000000" w:rsidRPr="00000000">
        <w:rPr>
          <w:rtl w:val="0"/>
        </w:rPr>
      </w:r>
    </w:p>
    <w:p w:rsidR="00000000" w:rsidDel="00000000" w:rsidP="00000000" w:rsidRDefault="00000000" w:rsidRPr="00000000" w14:paraId="000006FB">
      <w:pPr>
        <w:ind w:left="0" w:hanging="2"/>
        <w:rPr/>
      </w:pPr>
      <w:r w:rsidDel="00000000" w:rsidR="00000000" w:rsidRPr="00000000">
        <w:rPr>
          <w:rtl w:val="0"/>
        </w:rPr>
        <w:t xml:space="preserve">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6FC">
      <w:pPr>
        <w:ind w:left="0" w:hanging="2"/>
        <w:rPr/>
      </w:pPr>
      <w:r w:rsidDel="00000000" w:rsidR="00000000" w:rsidRPr="00000000">
        <w:rPr>
          <w:rtl w:val="0"/>
        </w:rPr>
      </w:r>
    </w:p>
    <w:p w:rsidR="00000000" w:rsidDel="00000000" w:rsidP="00000000" w:rsidRDefault="00000000" w:rsidRPr="00000000" w14:paraId="000006FD">
      <w:pPr>
        <w:ind w:left="0" w:hanging="2"/>
        <w:rPr/>
      </w:pPr>
      <w:r w:rsidDel="00000000" w:rsidR="00000000" w:rsidRPr="00000000">
        <w:rPr>
          <w:rtl w:val="0"/>
        </w:rPr>
        <w:t xml:space="preserve">3.10 Where the Supplier or a Parent Undertaking of the Supplier has a credit rating of either:</w:t>
      </w:r>
    </w:p>
    <w:p w:rsidR="00000000" w:rsidDel="00000000" w:rsidP="00000000" w:rsidRDefault="00000000" w:rsidRPr="00000000" w14:paraId="000006FE">
      <w:pPr>
        <w:ind w:left="0" w:hanging="2"/>
        <w:rPr/>
      </w:pPr>
      <w:r w:rsidDel="00000000" w:rsidR="00000000" w:rsidRPr="00000000">
        <w:rPr>
          <w:rtl w:val="0"/>
        </w:rPr>
      </w:r>
    </w:p>
    <w:p w:rsidR="00000000" w:rsidDel="00000000" w:rsidP="00000000" w:rsidRDefault="00000000" w:rsidRPr="00000000" w14:paraId="000006FF">
      <w:pPr>
        <w:ind w:left="0" w:firstLine="720"/>
        <w:rPr/>
      </w:pPr>
      <w:r w:rsidDel="00000000" w:rsidR="00000000" w:rsidRPr="00000000">
        <w:rPr>
          <w:rtl w:val="0"/>
        </w:rPr>
        <w:t xml:space="preserve">3.10.1 Aa3 or better from Moody’s;</w:t>
      </w:r>
    </w:p>
    <w:p w:rsidR="00000000" w:rsidDel="00000000" w:rsidP="00000000" w:rsidRDefault="00000000" w:rsidRPr="00000000" w14:paraId="00000700">
      <w:pPr>
        <w:ind w:left="0" w:firstLine="720"/>
        <w:rPr/>
      </w:pPr>
      <w:r w:rsidDel="00000000" w:rsidR="00000000" w:rsidRPr="00000000">
        <w:rPr>
          <w:rtl w:val="0"/>
        </w:rPr>
      </w:r>
    </w:p>
    <w:p w:rsidR="00000000" w:rsidDel="00000000" w:rsidP="00000000" w:rsidRDefault="00000000" w:rsidRPr="00000000" w14:paraId="00000701">
      <w:pPr>
        <w:ind w:left="0" w:firstLine="720"/>
        <w:rPr/>
      </w:pPr>
      <w:r w:rsidDel="00000000" w:rsidR="00000000" w:rsidRPr="00000000">
        <w:rPr>
          <w:rtl w:val="0"/>
        </w:rPr>
        <w:t xml:space="preserve">3.10.2 AA- or better from Standard and Poors;</w:t>
      </w:r>
    </w:p>
    <w:p w:rsidR="00000000" w:rsidDel="00000000" w:rsidP="00000000" w:rsidRDefault="00000000" w:rsidRPr="00000000" w14:paraId="00000702">
      <w:pPr>
        <w:ind w:left="0" w:firstLine="720"/>
        <w:rPr/>
      </w:pPr>
      <w:r w:rsidDel="00000000" w:rsidR="00000000" w:rsidRPr="00000000">
        <w:rPr>
          <w:rtl w:val="0"/>
        </w:rPr>
      </w:r>
    </w:p>
    <w:p w:rsidR="00000000" w:rsidDel="00000000" w:rsidP="00000000" w:rsidRDefault="00000000" w:rsidRPr="00000000" w14:paraId="00000703">
      <w:pPr>
        <w:ind w:left="0" w:firstLine="720"/>
        <w:rPr/>
      </w:pPr>
      <w:r w:rsidDel="00000000" w:rsidR="00000000" w:rsidRPr="00000000">
        <w:rPr>
          <w:rtl w:val="0"/>
        </w:rPr>
        <w:t xml:space="preserve">3.10.3 AA- or better from Fitch;</w:t>
      </w:r>
    </w:p>
    <w:p w:rsidR="00000000" w:rsidDel="00000000" w:rsidP="00000000" w:rsidRDefault="00000000" w:rsidRPr="00000000" w14:paraId="00000704">
      <w:pPr>
        <w:ind w:left="0" w:firstLine="720"/>
        <w:rPr/>
      </w:pPr>
      <w:r w:rsidDel="00000000" w:rsidR="00000000" w:rsidRPr="00000000">
        <w:rPr>
          <w:rtl w:val="0"/>
        </w:rPr>
      </w:r>
    </w:p>
    <w:p w:rsidR="00000000" w:rsidDel="00000000" w:rsidP="00000000" w:rsidRDefault="00000000" w:rsidRPr="00000000" w14:paraId="00000705">
      <w:pPr>
        <w:ind w:left="0" w:hanging="2"/>
        <w:rPr/>
      </w:pPr>
      <w:r w:rsidDel="00000000" w:rsidR="00000000" w:rsidRPr="00000000">
        <w:rPr>
          <w:rtl w:val="0"/>
        </w:rP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706">
      <w:pPr>
        <w:ind w:left="0" w:hanging="2"/>
        <w:rPr/>
      </w:pPr>
      <w:r w:rsidDel="00000000" w:rsidR="00000000" w:rsidRPr="00000000">
        <w:rPr>
          <w:rtl w:val="0"/>
        </w:rPr>
      </w:r>
    </w:p>
    <w:p w:rsidR="00000000" w:rsidDel="00000000" w:rsidP="00000000" w:rsidRDefault="00000000" w:rsidRPr="00000000" w14:paraId="00000707">
      <w:pPr>
        <w:ind w:left="0" w:hanging="2"/>
        <w:rPr/>
      </w:pPr>
      <w:r w:rsidDel="00000000" w:rsidR="00000000" w:rsidRPr="00000000">
        <w:rPr>
          <w:rtl w:val="0"/>
        </w:rP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708">
      <w:pPr>
        <w:ind w:left="0" w:hanging="2"/>
        <w:rPr/>
      </w:pPr>
      <w:r w:rsidDel="00000000" w:rsidR="00000000" w:rsidRPr="00000000">
        <w:rPr>
          <w:rtl w:val="0"/>
        </w:rPr>
      </w:r>
    </w:p>
    <w:p w:rsidR="00000000" w:rsidDel="00000000" w:rsidP="00000000" w:rsidRDefault="00000000" w:rsidRPr="00000000" w14:paraId="00000709">
      <w:pPr>
        <w:pStyle w:val="Heading3"/>
        <w:ind w:left="1" w:hanging="3"/>
        <w:rPr/>
      </w:pPr>
      <w:r w:rsidDel="00000000" w:rsidR="00000000" w:rsidRPr="00000000">
        <w:rPr>
          <w:rtl w:val="0"/>
        </w:rPr>
        <w:t xml:space="preserve">4. Termination Rights</w:t>
      </w:r>
    </w:p>
    <w:p w:rsidR="00000000" w:rsidDel="00000000" w:rsidP="00000000" w:rsidRDefault="00000000" w:rsidRPr="00000000" w14:paraId="0000070A">
      <w:pPr>
        <w:ind w:left="0" w:hanging="2"/>
        <w:rPr/>
      </w:pPr>
      <w:r w:rsidDel="00000000" w:rsidR="00000000" w:rsidRPr="00000000">
        <w:rPr>
          <w:rtl w:val="0"/>
        </w:rPr>
        <w:t xml:space="preserve">4.1 The Buyer shall be entitled to terminate the Call-Off Contract if the Supplier is required to provide CRP Information under Paragraph 3 and either:</w:t>
      </w:r>
    </w:p>
    <w:p w:rsidR="00000000" w:rsidDel="00000000" w:rsidP="00000000" w:rsidRDefault="00000000" w:rsidRPr="00000000" w14:paraId="0000070B">
      <w:pPr>
        <w:ind w:left="0" w:hanging="2"/>
        <w:rPr/>
      </w:pPr>
      <w:r w:rsidDel="00000000" w:rsidR="00000000" w:rsidRPr="00000000">
        <w:rPr>
          <w:rtl w:val="0"/>
        </w:rPr>
      </w:r>
    </w:p>
    <w:p w:rsidR="00000000" w:rsidDel="00000000" w:rsidP="00000000" w:rsidRDefault="00000000" w:rsidRPr="00000000" w14:paraId="0000070C">
      <w:pPr>
        <w:ind w:left="720" w:firstLine="0"/>
        <w:rPr/>
      </w:pPr>
      <w:r w:rsidDel="00000000" w:rsidR="00000000" w:rsidRPr="00000000">
        <w:rPr>
          <w:rtl w:val="0"/>
        </w:rPr>
        <w:t xml:space="preserve">4.1.1 the Supplier fails to provide the CRP Information within 4 months of the Start Date if this is a Critical Service Contract or otherwise within 4 months of the Appropriate Authority’s or Appropriate Authorities’ request; or</w:t>
      </w:r>
    </w:p>
    <w:p w:rsidR="00000000" w:rsidDel="00000000" w:rsidP="00000000" w:rsidRDefault="00000000" w:rsidRPr="00000000" w14:paraId="0000070D">
      <w:pPr>
        <w:ind w:left="720" w:firstLine="0"/>
        <w:rPr/>
      </w:pPr>
      <w:r w:rsidDel="00000000" w:rsidR="00000000" w:rsidRPr="00000000">
        <w:rPr>
          <w:rtl w:val="0"/>
        </w:rPr>
      </w:r>
    </w:p>
    <w:p w:rsidR="00000000" w:rsidDel="00000000" w:rsidP="00000000" w:rsidRDefault="00000000" w:rsidRPr="00000000" w14:paraId="0000070E">
      <w:pPr>
        <w:ind w:left="720" w:firstLine="0"/>
        <w:rPr>
          <w:color w:val="000000"/>
        </w:rPr>
      </w:pPr>
      <w:r w:rsidDel="00000000" w:rsidR="00000000" w:rsidRPr="00000000">
        <w:rPr>
          <w:rtl w:val="0"/>
        </w:rPr>
        <w:t xml:space="preserve">4.1.2 the Supplier fails to obtain an Assurance from the Appropriate Authority or Appropriate Authorities within 4 months of the date that it was first required to provide the CRP Information under the Call-Off Contract, </w:t>
      </w:r>
      <w:r w:rsidDel="00000000" w:rsidR="00000000" w:rsidRPr="00000000">
        <w:rPr>
          <w:color w:val="000000"/>
          <w:rtl w:val="0"/>
        </w:rPr>
        <w:t xml:space="preserve">which shall be deemed to be an event to which Clause 18.4 applies.</w:t>
      </w:r>
    </w:p>
    <w:p w:rsidR="00000000" w:rsidDel="00000000" w:rsidP="00000000" w:rsidRDefault="00000000" w:rsidRPr="00000000" w14:paraId="0000070F">
      <w:pPr>
        <w:ind w:left="720" w:firstLine="0"/>
        <w:rPr/>
      </w:pPr>
      <w:r w:rsidDel="00000000" w:rsidR="00000000" w:rsidRPr="00000000">
        <w:rPr>
          <w:rtl w:val="0"/>
        </w:rPr>
      </w:r>
    </w:p>
    <w:p w:rsidR="00000000" w:rsidDel="00000000" w:rsidP="00000000" w:rsidRDefault="00000000" w:rsidRPr="00000000" w14:paraId="00000710">
      <w:pPr>
        <w:pStyle w:val="Heading3"/>
        <w:ind w:left="1" w:hanging="3"/>
        <w:rPr/>
      </w:pPr>
      <w:r w:rsidDel="00000000" w:rsidR="00000000" w:rsidRPr="00000000">
        <w:rPr>
          <w:rtl w:val="0"/>
        </w:rPr>
        <w:t xml:space="preserve">5. Confidentiality and usage of CRP Information</w:t>
      </w:r>
    </w:p>
    <w:p w:rsidR="00000000" w:rsidDel="00000000" w:rsidP="00000000" w:rsidRDefault="00000000" w:rsidRPr="00000000" w14:paraId="00000711">
      <w:pPr>
        <w:ind w:left="0" w:hanging="2"/>
        <w:rPr/>
      </w:pPr>
      <w:bookmarkStart w:colFirst="0" w:colLast="0" w:name="_heading=h.23ckvvd" w:id="26"/>
      <w:bookmarkEnd w:id="26"/>
      <w:r w:rsidDel="00000000" w:rsidR="00000000" w:rsidRPr="00000000">
        <w:rPr>
          <w:rtl w:val="0"/>
        </w:rP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712">
      <w:pPr>
        <w:ind w:left="0" w:hanging="2"/>
        <w:rPr/>
      </w:pPr>
      <w:r w:rsidDel="00000000" w:rsidR="00000000" w:rsidRPr="00000000">
        <w:rPr>
          <w:rtl w:val="0"/>
        </w:rPr>
      </w:r>
    </w:p>
    <w:p w:rsidR="00000000" w:rsidDel="00000000" w:rsidP="00000000" w:rsidRDefault="00000000" w:rsidRPr="00000000" w14:paraId="00000713">
      <w:pPr>
        <w:ind w:left="0" w:hanging="2"/>
        <w:rPr/>
      </w:pPr>
      <w:r w:rsidDel="00000000" w:rsidR="00000000" w:rsidRPr="00000000">
        <w:rPr>
          <w:rtl w:val="0"/>
        </w:rP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rsidR="00000000" w:rsidDel="00000000" w:rsidP="00000000" w:rsidRDefault="00000000" w:rsidRPr="00000000" w14:paraId="00000714">
      <w:pPr>
        <w:ind w:left="0" w:hanging="2"/>
        <w:rPr/>
      </w:pPr>
      <w:r w:rsidDel="00000000" w:rsidR="00000000" w:rsidRPr="00000000">
        <w:rPr>
          <w:rtl w:val="0"/>
        </w:rPr>
      </w:r>
    </w:p>
    <w:p w:rsidR="00000000" w:rsidDel="00000000" w:rsidP="00000000" w:rsidRDefault="00000000" w:rsidRPr="00000000" w14:paraId="00000715">
      <w:pPr>
        <w:ind w:left="0" w:hanging="2"/>
        <w:rPr/>
      </w:pPr>
      <w:r w:rsidDel="00000000" w:rsidR="00000000" w:rsidRPr="00000000">
        <w:rPr>
          <w:rtl w:val="0"/>
        </w:rP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716">
      <w:pPr>
        <w:ind w:left="0" w:hanging="2"/>
        <w:rPr/>
      </w:pPr>
      <w:r w:rsidDel="00000000" w:rsidR="00000000" w:rsidRPr="00000000">
        <w:rPr>
          <w:rtl w:val="0"/>
        </w:rPr>
        <w:t xml:space="preserve">5.4 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717">
      <w:pPr>
        <w:ind w:left="0" w:hanging="2"/>
        <w:rPr/>
      </w:pPr>
      <w:r w:rsidDel="00000000" w:rsidR="00000000" w:rsidRPr="00000000">
        <w:rPr>
          <w:rtl w:val="0"/>
        </w:rPr>
      </w:r>
    </w:p>
    <w:p w:rsidR="00000000" w:rsidDel="00000000" w:rsidP="00000000" w:rsidRDefault="00000000" w:rsidRPr="00000000" w14:paraId="00000718">
      <w:pPr>
        <w:ind w:left="720" w:firstLine="0"/>
        <w:rPr/>
      </w:pPr>
      <w:r w:rsidDel="00000000" w:rsidR="00000000" w:rsidRPr="00000000">
        <w:rPr>
          <w:rtl w:val="0"/>
        </w:rPr>
        <w:t xml:space="preserve">5.4.1 redacting only those parts of the information which are subject to such obligations of confidentiality;</w:t>
      </w:r>
    </w:p>
    <w:p w:rsidR="00000000" w:rsidDel="00000000" w:rsidP="00000000" w:rsidRDefault="00000000" w:rsidRPr="00000000" w14:paraId="00000719">
      <w:pPr>
        <w:ind w:left="720" w:firstLine="0"/>
        <w:rPr/>
      </w:pPr>
      <w:r w:rsidDel="00000000" w:rsidR="00000000" w:rsidRPr="00000000">
        <w:rPr>
          <w:rtl w:val="0"/>
        </w:rPr>
      </w:r>
    </w:p>
    <w:p w:rsidR="00000000" w:rsidDel="00000000" w:rsidP="00000000" w:rsidRDefault="00000000" w:rsidRPr="00000000" w14:paraId="0000071A">
      <w:pPr>
        <w:ind w:left="720" w:firstLine="0"/>
        <w:rPr/>
      </w:pPr>
      <w:r w:rsidDel="00000000" w:rsidR="00000000" w:rsidRPr="00000000">
        <w:rPr>
          <w:rtl w:val="0"/>
        </w:rPr>
        <w:t xml:space="preserve">5.4.2 providing the information in a form that does not breach its obligations of confidentiality including (where possible) by:</w:t>
      </w:r>
    </w:p>
    <w:p w:rsidR="00000000" w:rsidDel="00000000" w:rsidP="00000000" w:rsidRDefault="00000000" w:rsidRPr="00000000" w14:paraId="0000071B">
      <w:pPr>
        <w:ind w:left="720" w:firstLine="0"/>
        <w:rPr/>
      </w:pPr>
      <w:r w:rsidDel="00000000" w:rsidR="00000000" w:rsidRPr="00000000">
        <w:rPr>
          <w:rtl w:val="0"/>
        </w:rPr>
      </w:r>
    </w:p>
    <w:p w:rsidR="00000000" w:rsidDel="00000000" w:rsidP="00000000" w:rsidRDefault="00000000" w:rsidRPr="00000000" w14:paraId="0000071C">
      <w:pPr>
        <w:ind w:left="720" w:firstLine="720"/>
        <w:rPr/>
      </w:pPr>
      <w:r w:rsidDel="00000000" w:rsidR="00000000" w:rsidRPr="00000000">
        <w:rPr>
          <w:rtl w:val="0"/>
        </w:rPr>
        <w:t xml:space="preserve">(a) summarising the information;</w:t>
      </w:r>
    </w:p>
    <w:p w:rsidR="00000000" w:rsidDel="00000000" w:rsidP="00000000" w:rsidRDefault="00000000" w:rsidRPr="00000000" w14:paraId="0000071D">
      <w:pPr>
        <w:ind w:left="0" w:hanging="2"/>
        <w:rPr/>
      </w:pPr>
      <w:r w:rsidDel="00000000" w:rsidR="00000000" w:rsidRPr="00000000">
        <w:rPr>
          <w:rtl w:val="0"/>
        </w:rPr>
      </w:r>
    </w:p>
    <w:p w:rsidR="00000000" w:rsidDel="00000000" w:rsidP="00000000" w:rsidRDefault="00000000" w:rsidRPr="00000000" w14:paraId="0000071E">
      <w:pPr>
        <w:ind w:left="720" w:firstLine="720"/>
        <w:rPr/>
      </w:pPr>
      <w:r w:rsidDel="00000000" w:rsidR="00000000" w:rsidRPr="00000000">
        <w:rPr>
          <w:rtl w:val="0"/>
        </w:rPr>
        <w:t xml:space="preserve">(b) grouping the information;</w:t>
      </w:r>
    </w:p>
    <w:p w:rsidR="00000000" w:rsidDel="00000000" w:rsidP="00000000" w:rsidRDefault="00000000" w:rsidRPr="00000000" w14:paraId="0000071F">
      <w:pPr>
        <w:ind w:left="0" w:hanging="2"/>
        <w:rPr/>
      </w:pPr>
      <w:r w:rsidDel="00000000" w:rsidR="00000000" w:rsidRPr="00000000">
        <w:rPr>
          <w:rtl w:val="0"/>
        </w:rPr>
      </w:r>
    </w:p>
    <w:p w:rsidR="00000000" w:rsidDel="00000000" w:rsidP="00000000" w:rsidRDefault="00000000" w:rsidRPr="00000000" w14:paraId="00000720">
      <w:pPr>
        <w:ind w:left="720" w:firstLine="720"/>
        <w:rPr/>
      </w:pPr>
      <w:r w:rsidDel="00000000" w:rsidR="00000000" w:rsidRPr="00000000">
        <w:rPr>
          <w:rtl w:val="0"/>
        </w:rPr>
        <w:t xml:space="preserve">(c) anonymising the information; and</w:t>
      </w:r>
    </w:p>
    <w:p w:rsidR="00000000" w:rsidDel="00000000" w:rsidP="00000000" w:rsidRDefault="00000000" w:rsidRPr="00000000" w14:paraId="00000721">
      <w:pPr>
        <w:ind w:left="0" w:hanging="2"/>
        <w:rPr/>
      </w:pPr>
      <w:r w:rsidDel="00000000" w:rsidR="00000000" w:rsidRPr="00000000">
        <w:rPr>
          <w:rtl w:val="0"/>
        </w:rPr>
        <w:tab/>
      </w:r>
    </w:p>
    <w:p w:rsidR="00000000" w:rsidDel="00000000" w:rsidP="00000000" w:rsidRDefault="00000000" w:rsidRPr="00000000" w14:paraId="00000722">
      <w:pPr>
        <w:ind w:left="720" w:firstLine="720"/>
        <w:rPr/>
      </w:pPr>
      <w:r w:rsidDel="00000000" w:rsidR="00000000" w:rsidRPr="00000000">
        <w:rPr>
          <w:rtl w:val="0"/>
        </w:rPr>
        <w:t xml:space="preserve">(d) presenting the information in general terms</w:t>
      </w:r>
    </w:p>
    <w:p w:rsidR="00000000" w:rsidDel="00000000" w:rsidP="00000000" w:rsidRDefault="00000000" w:rsidRPr="00000000" w14:paraId="00000723">
      <w:pPr>
        <w:ind w:left="0" w:firstLine="0"/>
        <w:rPr>
          <w:color w:val="000000"/>
        </w:rPr>
      </w:pPr>
      <w:r w:rsidDel="00000000" w:rsidR="00000000" w:rsidRPr="00000000">
        <w:rPr>
          <w:rtl w:val="0"/>
        </w:rPr>
      </w:r>
    </w:p>
    <w:p w:rsidR="00000000" w:rsidDel="00000000" w:rsidP="00000000" w:rsidRDefault="00000000" w:rsidRPr="00000000" w14:paraId="00000724">
      <w:pPr>
        <w:ind w:left="0" w:firstLine="0"/>
        <w:rPr/>
      </w:pPr>
      <w:r w:rsidDel="00000000" w:rsidR="00000000" w:rsidRPr="00000000">
        <w:rPr>
          <w:color w:val="000000"/>
          <w:rtl w:val="0"/>
        </w:rPr>
        <w:t xml:space="preserve">5.5 </w:t>
      </w:r>
      <w:r w:rsidDel="00000000" w:rsidR="00000000" w:rsidRPr="00000000">
        <w:rPr>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725">
      <w:pPr>
        <w:pBdr>
          <w:top w:color="ffffff" w:space="31" w:sz="4" w:val="single"/>
          <w:left w:color="ffffff" w:space="31" w:sz="4" w:val="single"/>
          <w:bottom w:color="ffffff" w:space="31" w:sz="4" w:val="single"/>
          <w:right w:color="ffffff" w:space="31" w:sz="4" w:val="single"/>
        </w:pBdr>
        <w:spacing w:after="120" w:before="120" w:lineRule="auto"/>
        <w:ind w:left="0" w:hanging="2"/>
        <w:rPr>
          <w:color w:val="000000"/>
        </w:rPr>
      </w:pPr>
      <w:r w:rsidDel="00000000" w:rsidR="00000000" w:rsidRPr="00000000">
        <w:rPr>
          <w:rtl w:val="0"/>
        </w:rPr>
      </w:r>
    </w:p>
    <w:p w:rsidR="00000000" w:rsidDel="00000000" w:rsidP="00000000" w:rsidRDefault="00000000" w:rsidRPr="00000000" w14:paraId="00000726">
      <w:pPr>
        <w:pageBreakBefore w:val="1"/>
        <w:ind w:left="0" w:hanging="2"/>
        <w:rPr/>
      </w:pPr>
      <w:r w:rsidDel="00000000" w:rsidR="00000000" w:rsidRPr="00000000">
        <w:rPr>
          <w:rtl w:val="0"/>
        </w:rPr>
      </w:r>
    </w:p>
    <w:p w:rsidR="00000000" w:rsidDel="00000000" w:rsidP="00000000" w:rsidRDefault="00000000" w:rsidRPr="00000000" w14:paraId="00000727">
      <w:pPr>
        <w:pStyle w:val="Heading2"/>
        <w:ind w:left="1" w:hanging="3"/>
        <w:rPr/>
      </w:pPr>
      <w:r w:rsidDel="00000000" w:rsidR="00000000" w:rsidRPr="00000000">
        <w:rPr>
          <w:rtl w:val="0"/>
        </w:rPr>
        <w:t xml:space="preserve">ANNEX 1: EXPOSURE: CRITICAL CONTRACTS LIST</w:t>
      </w:r>
    </w:p>
    <w:p w:rsidR="00000000" w:rsidDel="00000000" w:rsidP="00000000" w:rsidRDefault="00000000" w:rsidRPr="00000000" w14:paraId="00000728">
      <w:pPr>
        <w:ind w:left="0" w:hanging="2"/>
        <w:rPr/>
      </w:pPr>
      <w:r w:rsidDel="00000000" w:rsidR="00000000" w:rsidRPr="00000000">
        <w:rPr>
          <w:rtl w:val="0"/>
        </w:rPr>
      </w:r>
    </w:p>
    <w:p w:rsidR="00000000" w:rsidDel="00000000" w:rsidP="00000000" w:rsidRDefault="00000000" w:rsidRPr="00000000" w14:paraId="00000729">
      <w:pPr>
        <w:ind w:left="0" w:hanging="2"/>
        <w:rPr/>
      </w:pPr>
      <w:r w:rsidDel="00000000" w:rsidR="00000000" w:rsidRPr="00000000">
        <w:rPr>
          <w:rtl w:val="0"/>
        </w:rPr>
        <w:t xml:space="preserve">1 The Supplier shall:</w:t>
      </w:r>
    </w:p>
    <w:p w:rsidR="00000000" w:rsidDel="00000000" w:rsidP="00000000" w:rsidRDefault="00000000" w:rsidRPr="00000000" w14:paraId="0000072A">
      <w:pPr>
        <w:ind w:left="0" w:hanging="2"/>
        <w:rPr/>
      </w:pPr>
      <w:r w:rsidDel="00000000" w:rsidR="00000000" w:rsidRPr="00000000">
        <w:rPr>
          <w:rtl w:val="0"/>
        </w:rPr>
      </w:r>
    </w:p>
    <w:p w:rsidR="00000000" w:rsidDel="00000000" w:rsidP="00000000" w:rsidRDefault="00000000" w:rsidRPr="00000000" w14:paraId="0000072B">
      <w:pPr>
        <w:ind w:left="0" w:firstLine="720"/>
        <w:rPr/>
      </w:pPr>
      <w:bookmarkStart w:colFirst="0" w:colLast="0" w:name="_heading=h.1baon6m" w:id="27"/>
      <w:bookmarkEnd w:id="27"/>
      <w:r w:rsidDel="00000000" w:rsidR="00000000" w:rsidRPr="00000000">
        <w:rPr>
          <w:rtl w:val="0"/>
        </w:rPr>
        <w:t xml:space="preserve">1.1 provide details of all agreements held by members of the Supplier Group where those agreements are for goods, services or works provision and:</w:t>
      </w:r>
    </w:p>
    <w:p w:rsidR="00000000" w:rsidDel="00000000" w:rsidP="00000000" w:rsidRDefault="00000000" w:rsidRPr="00000000" w14:paraId="0000072C">
      <w:pPr>
        <w:ind w:left="0" w:firstLine="720"/>
        <w:rPr/>
      </w:pPr>
      <w:r w:rsidDel="00000000" w:rsidR="00000000" w:rsidRPr="00000000">
        <w:rPr>
          <w:rtl w:val="0"/>
        </w:rPr>
      </w:r>
    </w:p>
    <w:p w:rsidR="00000000" w:rsidDel="00000000" w:rsidP="00000000" w:rsidRDefault="00000000" w:rsidRPr="00000000" w14:paraId="0000072D">
      <w:pPr>
        <w:ind w:left="1440" w:firstLine="0"/>
        <w:rPr/>
      </w:pPr>
      <w:bookmarkStart w:colFirst="0" w:colLast="0" w:name="_heading=h.3vac5uf" w:id="28"/>
      <w:bookmarkEnd w:id="28"/>
      <w:r w:rsidDel="00000000" w:rsidR="00000000" w:rsidRPr="00000000">
        <w:rPr>
          <w:rtl w:val="0"/>
        </w:rPr>
        <w:t xml:space="preserve">(a) 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72E">
      <w:pPr>
        <w:ind w:left="1440" w:firstLine="0"/>
        <w:rPr/>
      </w:pPr>
      <w:r w:rsidDel="00000000" w:rsidR="00000000" w:rsidRPr="00000000">
        <w:rPr>
          <w:rtl w:val="0"/>
        </w:rPr>
      </w:r>
    </w:p>
    <w:p w:rsidR="00000000" w:rsidDel="00000000" w:rsidP="00000000" w:rsidRDefault="00000000" w:rsidRPr="00000000" w14:paraId="0000072F">
      <w:pPr>
        <w:ind w:left="1440" w:firstLine="0"/>
        <w:rPr/>
      </w:pPr>
      <w:r w:rsidDel="00000000" w:rsidR="00000000" w:rsidRPr="00000000">
        <w:rPr>
          <w:rtl w:val="0"/>
        </w:rPr>
        <w:t xml:space="preserve">(b) 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730">
      <w:pPr>
        <w:ind w:left="1440" w:firstLine="0"/>
        <w:rPr/>
      </w:pPr>
      <w:r w:rsidDel="00000000" w:rsidR="00000000" w:rsidRPr="00000000">
        <w:rPr>
          <w:rtl w:val="0"/>
        </w:rPr>
      </w:r>
    </w:p>
    <w:p w:rsidR="00000000" w:rsidDel="00000000" w:rsidP="00000000" w:rsidRDefault="00000000" w:rsidRPr="00000000" w14:paraId="00000731">
      <w:pPr>
        <w:ind w:left="720" w:firstLine="720"/>
        <w:rPr/>
      </w:pPr>
      <w:r w:rsidDel="00000000" w:rsidR="00000000" w:rsidRPr="00000000">
        <w:rPr>
          <w:rtl w:val="0"/>
        </w:rPr>
        <w:t xml:space="preserve">(c) involve or could reasonably be considered to involve CNI;</w:t>
      </w:r>
    </w:p>
    <w:p w:rsidR="00000000" w:rsidDel="00000000" w:rsidP="00000000" w:rsidRDefault="00000000" w:rsidRPr="00000000" w14:paraId="00000732">
      <w:pPr>
        <w:ind w:left="720" w:firstLine="720"/>
        <w:rPr/>
      </w:pPr>
      <w:r w:rsidDel="00000000" w:rsidR="00000000" w:rsidRPr="00000000">
        <w:rPr>
          <w:rtl w:val="0"/>
        </w:rPr>
      </w:r>
    </w:p>
    <w:p w:rsidR="00000000" w:rsidDel="00000000" w:rsidP="00000000" w:rsidRDefault="00000000" w:rsidRPr="00000000" w14:paraId="00000733">
      <w:pPr>
        <w:ind w:left="720" w:firstLine="0"/>
        <w:rPr/>
      </w:pPr>
      <w:r w:rsidDel="00000000" w:rsidR="00000000" w:rsidRPr="00000000">
        <w:rPr>
          <w:rtl w:val="0"/>
        </w:rPr>
        <w:t xml:space="preserve">1.2 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734">
      <w:pPr>
        <w:pageBreakBefore w:val="1"/>
        <w:ind w:left="0" w:hanging="2"/>
        <w:rPr/>
      </w:pPr>
      <w:r w:rsidDel="00000000" w:rsidR="00000000" w:rsidRPr="00000000">
        <w:rPr>
          <w:rtl w:val="0"/>
        </w:rPr>
      </w:r>
    </w:p>
    <w:p w:rsidR="00000000" w:rsidDel="00000000" w:rsidP="00000000" w:rsidRDefault="00000000" w:rsidRPr="00000000" w14:paraId="00000735">
      <w:pPr>
        <w:pStyle w:val="Heading2"/>
        <w:ind w:left="1" w:hanging="3"/>
        <w:rPr/>
      </w:pPr>
      <w:bookmarkStart w:colFirst="0" w:colLast="0" w:name="_heading=h.9i38lri5oekc" w:id="29"/>
      <w:bookmarkEnd w:id="29"/>
      <w:r w:rsidDel="00000000" w:rsidR="00000000" w:rsidRPr="00000000">
        <w:rPr>
          <w:rtl w:val="0"/>
        </w:rPr>
        <w:t xml:space="preserve">ANNEX 2: CORPORATE RESOLVABILITY ASSESSMENT (STRUCTURAL REVIEW)</w:t>
      </w:r>
    </w:p>
    <w:p w:rsidR="00000000" w:rsidDel="00000000" w:rsidP="00000000" w:rsidRDefault="00000000" w:rsidRPr="00000000" w14:paraId="00000736">
      <w:pPr>
        <w:ind w:left="0" w:hanging="2"/>
        <w:rPr/>
      </w:pPr>
      <w:bookmarkStart w:colFirst="0" w:colLast="0" w:name="_heading=h.z337ya" w:id="30"/>
      <w:bookmarkEnd w:id="30"/>
      <w:r w:rsidDel="00000000" w:rsidR="00000000" w:rsidRPr="00000000">
        <w:rPr>
          <w:rtl w:val="0"/>
        </w:rPr>
        <w:t xml:space="preserve">     </w:t>
      </w:r>
    </w:p>
    <w:p w:rsidR="00000000" w:rsidDel="00000000" w:rsidP="00000000" w:rsidRDefault="00000000" w:rsidRPr="00000000" w14:paraId="00000737">
      <w:pPr>
        <w:ind w:left="0" w:hanging="2"/>
        <w:rPr/>
      </w:pPr>
      <w:r w:rsidDel="00000000" w:rsidR="00000000" w:rsidRPr="00000000">
        <w:rPr>
          <w:rtl w:val="0"/>
        </w:rPr>
        <w:t xml:space="preserve">1. The Supplier shall:</w:t>
      </w:r>
    </w:p>
    <w:p w:rsidR="00000000" w:rsidDel="00000000" w:rsidP="00000000" w:rsidRDefault="00000000" w:rsidRPr="00000000" w14:paraId="00000738">
      <w:pPr>
        <w:ind w:left="0" w:hanging="2"/>
        <w:rPr/>
      </w:pPr>
      <w:r w:rsidDel="00000000" w:rsidR="00000000" w:rsidRPr="00000000">
        <w:rPr>
          <w:rtl w:val="0"/>
        </w:rPr>
      </w:r>
    </w:p>
    <w:p w:rsidR="00000000" w:rsidDel="00000000" w:rsidP="00000000" w:rsidRDefault="00000000" w:rsidRPr="00000000" w14:paraId="00000739">
      <w:pPr>
        <w:ind w:left="720" w:firstLine="0"/>
        <w:rPr/>
      </w:pPr>
      <w:r w:rsidDel="00000000" w:rsidR="00000000" w:rsidRPr="00000000">
        <w:rPr>
          <w:rtl w:val="0"/>
        </w:rPr>
        <w:t xml:space="preserve">1.1 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73A">
      <w:pPr>
        <w:ind w:left="720" w:firstLine="0"/>
        <w:rPr/>
      </w:pPr>
      <w:r w:rsidDel="00000000" w:rsidR="00000000" w:rsidRPr="00000000">
        <w:rPr>
          <w:rtl w:val="0"/>
        </w:rPr>
      </w:r>
    </w:p>
    <w:p w:rsidR="00000000" w:rsidDel="00000000" w:rsidP="00000000" w:rsidRDefault="00000000" w:rsidRPr="00000000" w14:paraId="0000073B">
      <w:pPr>
        <w:ind w:left="720" w:firstLine="0"/>
        <w:rPr/>
      </w:pPr>
      <w:r w:rsidDel="00000000" w:rsidR="00000000" w:rsidRPr="00000000">
        <w:rPr>
          <w:rtl w:val="0"/>
        </w:rPr>
        <w:t xml:space="preserve">1.2 ensure that the information is presented so as to provide a simple, effective and easily understood overview of the Supplier Group; and</w:t>
      </w:r>
    </w:p>
    <w:p w:rsidR="00000000" w:rsidDel="00000000" w:rsidP="00000000" w:rsidRDefault="00000000" w:rsidRPr="00000000" w14:paraId="0000073C">
      <w:pPr>
        <w:ind w:left="720" w:firstLine="0"/>
        <w:rPr/>
      </w:pPr>
      <w:r w:rsidDel="00000000" w:rsidR="00000000" w:rsidRPr="00000000">
        <w:rPr>
          <w:rtl w:val="0"/>
        </w:rPr>
      </w:r>
    </w:p>
    <w:p w:rsidR="00000000" w:rsidDel="00000000" w:rsidP="00000000" w:rsidRDefault="00000000" w:rsidRPr="00000000" w14:paraId="0000073D">
      <w:pPr>
        <w:ind w:left="720" w:firstLine="0"/>
        <w:rPr/>
      </w:pPr>
      <w:r w:rsidDel="00000000" w:rsidR="00000000" w:rsidRPr="00000000">
        <w:rPr>
          <w:rtl w:val="0"/>
        </w:rPr>
        <w:t xml:space="preserve">1.3 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73E">
      <w:pPr>
        <w:pageBreakBefore w:val="1"/>
        <w:pBdr>
          <w:top w:space="0" w:sz="0" w:val="nil"/>
          <w:left w:space="0" w:sz="0" w:val="nil"/>
          <w:bottom w:space="0" w:sz="0" w:val="nil"/>
          <w:right w:space="0" w:sz="0" w:val="nil"/>
          <w:between w:space="0" w:sz="0" w:val="nil"/>
        </w:pBdr>
        <w:spacing w:after="200" w:before="100" w:lineRule="auto"/>
        <w:ind w:left="0" w:hanging="2"/>
        <w:rPr>
          <w:color w:val="000000"/>
        </w:rPr>
      </w:pPr>
      <w:r w:rsidDel="00000000" w:rsidR="00000000" w:rsidRPr="00000000">
        <w:rPr>
          <w:rtl w:val="0"/>
        </w:rPr>
      </w:r>
    </w:p>
    <w:p w:rsidR="00000000" w:rsidDel="00000000" w:rsidP="00000000" w:rsidRDefault="00000000" w:rsidRPr="00000000" w14:paraId="0000073F">
      <w:pPr>
        <w:pStyle w:val="Heading2"/>
        <w:ind w:left="1" w:hanging="3"/>
        <w:rPr/>
      </w:pPr>
      <w:bookmarkStart w:colFirst="0" w:colLast="0" w:name="_heading=h.1qtsuqp7jbl5" w:id="31"/>
      <w:bookmarkEnd w:id="31"/>
      <w:r w:rsidDel="00000000" w:rsidR="00000000" w:rsidRPr="00000000">
        <w:rPr>
          <w:rtl w:val="0"/>
        </w:rPr>
        <w:t xml:space="preserve">ANNEX 3: Financial information AND COMMENTARY</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0" w:lineRule="auto"/>
        <w:ind w:left="0" w:right="0" w:hanging="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1">
      <w:pPr>
        <w:ind w:left="0" w:hanging="2"/>
        <w:rPr/>
      </w:pPr>
      <w:r w:rsidDel="00000000" w:rsidR="00000000" w:rsidRPr="00000000">
        <w:rPr>
          <w:rtl w:val="0"/>
        </w:rPr>
        <w:t xml:space="preserve">1 The Supplier shall:</w:t>
      </w:r>
    </w:p>
    <w:p w:rsidR="00000000" w:rsidDel="00000000" w:rsidP="00000000" w:rsidRDefault="00000000" w:rsidRPr="00000000" w14:paraId="00000742">
      <w:pPr>
        <w:ind w:left="0" w:hanging="2"/>
        <w:rPr/>
      </w:pPr>
      <w:r w:rsidDel="00000000" w:rsidR="00000000" w:rsidRPr="00000000">
        <w:rPr>
          <w:rtl w:val="0"/>
        </w:rPr>
      </w:r>
    </w:p>
    <w:p w:rsidR="00000000" w:rsidDel="00000000" w:rsidP="00000000" w:rsidRDefault="00000000" w:rsidRPr="00000000" w14:paraId="00000743">
      <w:pPr>
        <w:ind w:left="720" w:firstLine="0"/>
        <w:rPr/>
      </w:pPr>
      <w:r w:rsidDel="00000000" w:rsidR="00000000" w:rsidRPr="00000000">
        <w:rPr>
          <w:rtl w:val="0"/>
        </w:rPr>
        <w:t xml:space="preserve">1.1 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744">
      <w:pPr>
        <w:ind w:left="720" w:firstLine="0"/>
        <w:rPr/>
      </w:pPr>
      <w:r w:rsidDel="00000000" w:rsidR="00000000" w:rsidRPr="00000000">
        <w:rPr>
          <w:rtl w:val="0"/>
        </w:rPr>
      </w:r>
    </w:p>
    <w:p w:rsidR="00000000" w:rsidDel="00000000" w:rsidP="00000000" w:rsidRDefault="00000000" w:rsidRPr="00000000" w14:paraId="00000745">
      <w:pPr>
        <w:ind w:left="720" w:firstLine="0"/>
        <w:rPr/>
      </w:pPr>
      <w:r w:rsidDel="00000000" w:rsidR="00000000" w:rsidRPr="00000000">
        <w:rPr>
          <w:rtl w:val="0"/>
        </w:rPr>
        <w:t xml:space="preserve">1.2 ensure that the information is presented in a simple, effective and easily understood manner.</w:t>
      </w:r>
    </w:p>
    <w:p w:rsidR="00000000" w:rsidDel="00000000" w:rsidP="00000000" w:rsidRDefault="00000000" w:rsidRPr="00000000" w14:paraId="00000746">
      <w:pPr>
        <w:ind w:left="720" w:firstLine="0"/>
        <w:rPr/>
      </w:pPr>
      <w:r w:rsidDel="00000000" w:rsidR="00000000" w:rsidRPr="00000000">
        <w:rPr>
          <w:rtl w:val="0"/>
        </w:rPr>
      </w:r>
    </w:p>
    <w:p w:rsidR="00000000" w:rsidDel="00000000" w:rsidP="00000000" w:rsidRDefault="00000000" w:rsidRPr="00000000" w14:paraId="00000747">
      <w:pPr>
        <w:ind w:left="0" w:hanging="2"/>
        <w:rPr/>
      </w:pPr>
      <w:r w:rsidDel="00000000" w:rsidR="00000000" w:rsidRPr="00000000">
        <w:rPr>
          <w:rtl w:val="0"/>
        </w:rPr>
        <w:t xml:space="preserve">2 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748">
      <w:pPr>
        <w:ind w:left="0" w:hanging="2"/>
        <w:rPr/>
      </w:pPr>
      <w:r w:rsidDel="00000000" w:rsidR="00000000" w:rsidRPr="00000000">
        <w:rPr>
          <w:rtl w:val="0"/>
        </w:rPr>
        <w:t xml:space="preserve">     </w:t>
      </w:r>
    </w:p>
    <w:p w:rsidR="00000000" w:rsidDel="00000000" w:rsidP="00000000" w:rsidRDefault="00000000" w:rsidRPr="00000000" w14:paraId="00000749">
      <w:pPr>
        <w:ind w:left="0" w:hanging="2"/>
        <w:rPr>
          <w:color w:val="000000"/>
        </w:rPr>
      </w:pPr>
      <w:r w:rsidDel="00000000" w:rsidR="00000000" w:rsidRPr="00000000">
        <w:rPr>
          <w:rtl w:val="0"/>
        </w:rPr>
      </w:r>
    </w:p>
    <w:p w:rsidR="00000000" w:rsidDel="00000000" w:rsidP="00000000" w:rsidRDefault="00000000" w:rsidRPr="00000000" w14:paraId="0000074A">
      <w:pPr>
        <w:pBdr>
          <w:top w:space="0" w:sz="0" w:val="nil"/>
          <w:left w:space="0" w:sz="0" w:val="nil"/>
          <w:bottom w:space="0" w:sz="0" w:val="nil"/>
          <w:right w:space="0" w:sz="0" w:val="nil"/>
          <w:between w:space="0" w:sz="0" w:val="nil"/>
        </w:pBdr>
        <w:spacing w:after="30" w:line="264" w:lineRule="auto"/>
        <w:ind w:left="0" w:right="-5" w:hanging="2"/>
        <w:rPr>
          <w:color w:val="000000"/>
        </w:rPr>
      </w:pPr>
      <w:r w:rsidDel="00000000" w:rsidR="00000000" w:rsidRPr="00000000">
        <w:rPr>
          <w:rtl w:val="0"/>
        </w:rPr>
      </w:r>
    </w:p>
    <w:p w:rsidR="00000000" w:rsidDel="00000000" w:rsidP="00000000" w:rsidRDefault="00000000" w:rsidRPr="00000000" w14:paraId="0000074B">
      <w:pPr>
        <w:pBdr>
          <w:top w:space="0" w:sz="0" w:val="nil"/>
          <w:left w:space="0" w:sz="0" w:val="nil"/>
          <w:bottom w:space="0" w:sz="0" w:val="nil"/>
          <w:right w:space="0" w:sz="0" w:val="nil"/>
          <w:between w:space="0" w:sz="0" w:val="nil"/>
        </w:pBdr>
        <w:spacing w:after="30" w:line="264" w:lineRule="auto"/>
        <w:ind w:left="0" w:right="-5" w:hanging="2"/>
        <w:rPr>
          <w:color w:val="000000"/>
        </w:rPr>
      </w:pPr>
      <w:r w:rsidDel="00000000" w:rsidR="00000000" w:rsidRPr="00000000">
        <w:rPr>
          <w:rtl w:val="0"/>
        </w:rPr>
      </w:r>
    </w:p>
    <w:p w:rsidR="00000000" w:rsidDel="00000000" w:rsidP="00000000" w:rsidRDefault="00000000" w:rsidRPr="00000000" w14:paraId="0000074C">
      <w:pPr>
        <w:widowControl w:val="0"/>
        <w:ind w:left="0" w:hanging="2"/>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74D">
      <w:pPr>
        <w:pStyle w:val="Heading2"/>
        <w:ind w:left="1" w:hanging="3"/>
        <w:rPr/>
      </w:pPr>
      <w:bookmarkStart w:colFirst="0" w:colLast="0" w:name="_heading=h.vds1awa4vr77" w:id="32"/>
      <w:bookmarkEnd w:id="32"/>
      <w:r w:rsidDel="00000000" w:rsidR="00000000" w:rsidRPr="00000000">
        <w:rPr>
          <w:rtl w:val="0"/>
        </w:rPr>
        <w:t xml:space="preserve">Schedule 9 - Variation Form</w:t>
      </w:r>
    </w:p>
    <w:p w:rsidR="00000000" w:rsidDel="00000000" w:rsidP="00000000" w:rsidRDefault="00000000" w:rsidRPr="00000000" w14:paraId="0000074E">
      <w:pPr>
        <w:spacing w:after="310" w:line="290" w:lineRule="auto"/>
        <w:ind w:left="0" w:hanging="2"/>
        <w:rPr>
          <w:color w:val="000000"/>
        </w:rPr>
      </w:pPr>
      <w:r w:rsidDel="00000000" w:rsidR="00000000" w:rsidRPr="00000000">
        <w:rPr>
          <w:rtl w:val="0"/>
        </w:rPr>
      </w:r>
    </w:p>
    <w:p w:rsidR="00000000" w:rsidDel="00000000" w:rsidP="00000000" w:rsidRDefault="00000000" w:rsidRPr="00000000" w14:paraId="0000074F">
      <w:pPr>
        <w:ind w:left="0" w:hanging="2"/>
        <w:rPr/>
      </w:pPr>
      <w:r w:rsidDel="00000000" w:rsidR="00000000" w:rsidRPr="00000000">
        <w:rPr>
          <w:rtl w:val="0"/>
        </w:rPr>
        <w:t xml:space="preserve">This form is to be used in order to change a Call-Off Contract in accordance with Clause 32 (Variation process)</w:t>
      </w:r>
    </w:p>
    <w:p w:rsidR="00000000" w:rsidDel="00000000" w:rsidP="00000000" w:rsidRDefault="00000000" w:rsidRPr="00000000" w14:paraId="00000750">
      <w:pPr>
        <w:ind w:left="0" w:hanging="2"/>
        <w:rPr/>
      </w:pPr>
      <w:r w:rsidDel="00000000" w:rsidR="00000000" w:rsidRPr="00000000">
        <w:rPr>
          <w:rtl w:val="0"/>
        </w:rPr>
      </w:r>
    </w:p>
    <w:tbl>
      <w:tblPr>
        <w:tblStyle w:val="Table31"/>
        <w:tblW w:w="8982.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8"/>
        <w:gridCol w:w="3022"/>
        <w:gridCol w:w="3022"/>
        <w:tblGridChange w:id="0">
          <w:tblGrid>
            <w:gridCol w:w="2938"/>
            <w:gridCol w:w="3022"/>
            <w:gridCol w:w="3022"/>
          </w:tblGrid>
        </w:tblGridChange>
      </w:tblGrid>
      <w:tr>
        <w:trPr>
          <w:cantSplit w:val="0"/>
          <w:tblHeader w:val="0"/>
        </w:trPr>
        <w:tc>
          <w:tcPr>
            <w:gridSpan w:val="3"/>
          </w:tcPr>
          <w:p w:rsidR="00000000" w:rsidDel="00000000" w:rsidP="00000000" w:rsidRDefault="00000000" w:rsidRPr="00000000" w14:paraId="00000751">
            <w:pPr>
              <w:pBdr>
                <w:top w:space="0" w:sz="0" w:val="nil"/>
                <w:left w:space="0" w:sz="0" w:val="nil"/>
                <w:bottom w:space="0" w:sz="0" w:val="nil"/>
                <w:right w:space="0" w:sz="0" w:val="nil"/>
                <w:between w:space="0" w:sz="0" w:val="nil"/>
              </w:pBdr>
              <w:spacing w:after="120" w:lineRule="auto"/>
              <w:ind w:left="0" w:hanging="2"/>
              <w:jc w:val="center"/>
              <w:rPr>
                <w:color w:val="000000"/>
                <w:highlight w:val="green"/>
              </w:rPr>
            </w:pPr>
            <w:r w:rsidDel="00000000" w:rsidR="00000000" w:rsidRPr="00000000">
              <w:rPr>
                <w:b w:val="1"/>
                <w:bCs w:val="1"/>
                <w:color w:val="000000"/>
                <w:rtl w:val="0"/>
              </w:rPr>
              <w:t xml:space="preserve">Contract Details </w:t>
            </w:r>
            <w:r w:rsidDel="00000000" w:rsidR="00000000" w:rsidRPr="00000000">
              <w:rPr>
                <w:rtl w:val="0"/>
              </w:rPr>
            </w:r>
          </w:p>
        </w:tc>
      </w:tr>
      <w:tr>
        <w:trPr>
          <w:cantSplit w:val="0"/>
          <w:trHeight w:val="1174" w:hRule="atLeast"/>
          <w:tblHeader w:val="0"/>
        </w:trPr>
        <w:tc>
          <w:tcPr/>
          <w:p w:rsidR="00000000" w:rsidDel="00000000" w:rsidP="00000000" w:rsidRDefault="00000000" w:rsidRPr="00000000" w14:paraId="00000754">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This variation is between:</w:t>
            </w:r>
          </w:p>
        </w:tc>
        <w:tc>
          <w:tcPr>
            <w:gridSpan w:val="2"/>
          </w:tcPr>
          <w:p w:rsidR="00000000" w:rsidDel="00000000" w:rsidP="00000000" w:rsidRDefault="00000000" w:rsidRPr="00000000" w14:paraId="00000755">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name of Buyer]</w:t>
            </w:r>
            <w:r w:rsidDel="00000000" w:rsidR="00000000" w:rsidRPr="00000000">
              <w:rPr>
                <w:b w:val="1"/>
                <w:bCs w:val="1"/>
                <w:color w:val="000000"/>
                <w:rtl w:val="0"/>
              </w:rPr>
              <w:t xml:space="preserve"> (“the Buyer")</w:t>
            </w:r>
            <w:r w:rsidDel="00000000" w:rsidR="00000000" w:rsidRPr="00000000">
              <w:rPr>
                <w:rtl w:val="0"/>
              </w:rPr>
            </w:r>
          </w:p>
          <w:p w:rsidR="00000000" w:rsidDel="00000000" w:rsidP="00000000" w:rsidRDefault="00000000" w:rsidRPr="00000000" w14:paraId="00000756">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And </w:t>
            </w:r>
          </w:p>
          <w:p w:rsidR="00000000" w:rsidDel="00000000" w:rsidP="00000000" w:rsidRDefault="00000000" w:rsidRPr="00000000" w14:paraId="00000757">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name of Supplier</w:t>
            </w:r>
            <w:r w:rsidDel="00000000" w:rsidR="00000000" w:rsidRPr="00000000">
              <w:rPr>
                <w:b w:val="1"/>
                <w:bCs w:val="1"/>
                <w:color w:val="000000"/>
                <w:rtl w:val="0"/>
              </w:rPr>
              <w:t xml:space="preserve">]</w:t>
            </w:r>
            <w:r w:rsidDel="00000000" w:rsidR="00000000" w:rsidRPr="00000000">
              <w:rPr>
                <w:color w:val="000000"/>
                <w:rtl w:val="0"/>
              </w:rPr>
              <w:t xml:space="preserve"> (</w:t>
            </w:r>
            <w:r w:rsidDel="00000000" w:rsidR="00000000" w:rsidRPr="00000000">
              <w:rPr>
                <w:b w:val="1"/>
                <w:bCs w:val="1"/>
                <w:color w:val="000000"/>
                <w:rtl w:val="0"/>
              </w:rPr>
              <w:t xml:space="preserve">"the Supplier"</w:t>
            </w: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759">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Contract name:</w:t>
            </w:r>
          </w:p>
        </w:tc>
        <w:tc>
          <w:tcPr>
            <w:gridSpan w:val="2"/>
          </w:tcPr>
          <w:p w:rsidR="00000000" w:rsidDel="00000000" w:rsidP="00000000" w:rsidRDefault="00000000" w:rsidRPr="00000000" w14:paraId="0000075A">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name of contract to be changed] </w:t>
            </w:r>
            <w:r w:rsidDel="00000000" w:rsidR="00000000" w:rsidRPr="00000000">
              <w:rPr>
                <w:b w:val="1"/>
                <w:bCs w:val="1"/>
                <w:color w:val="000000"/>
                <w:rtl w:val="0"/>
              </w:rPr>
              <w:t xml:space="preserve">(“the Contract”)</w:t>
            </w:r>
            <w:r w:rsidDel="00000000" w:rsidR="00000000" w:rsidRPr="00000000">
              <w:rPr>
                <w:rtl w:val="0"/>
              </w:rPr>
            </w:r>
          </w:p>
        </w:tc>
      </w:tr>
      <w:tr>
        <w:trPr>
          <w:cantSplit w:val="0"/>
          <w:tblHeader w:val="0"/>
        </w:trPr>
        <w:tc>
          <w:tcPr/>
          <w:p w:rsidR="00000000" w:rsidDel="00000000" w:rsidP="00000000" w:rsidRDefault="00000000" w:rsidRPr="00000000" w14:paraId="0000075C">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Contract reference number:</w:t>
            </w:r>
          </w:p>
        </w:tc>
        <w:tc>
          <w:tcPr>
            <w:gridSpan w:val="2"/>
          </w:tcPr>
          <w:p w:rsidR="00000000" w:rsidDel="00000000" w:rsidP="00000000" w:rsidRDefault="00000000" w:rsidRPr="00000000" w14:paraId="0000075D">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contract reference number]</w:t>
            </w:r>
          </w:p>
        </w:tc>
      </w:tr>
      <w:tr>
        <w:trPr>
          <w:cantSplit w:val="0"/>
          <w:tblHeader w:val="0"/>
        </w:trPr>
        <w:tc>
          <w:tcPr>
            <w:gridSpan w:val="3"/>
          </w:tcPr>
          <w:p w:rsidR="00000000" w:rsidDel="00000000" w:rsidP="00000000" w:rsidRDefault="00000000" w:rsidRPr="00000000" w14:paraId="0000075F">
            <w:pPr>
              <w:pBdr>
                <w:top w:space="0" w:sz="0" w:val="nil"/>
                <w:left w:space="0" w:sz="0" w:val="nil"/>
                <w:bottom w:space="0" w:sz="0" w:val="nil"/>
                <w:right w:space="0" w:sz="0" w:val="nil"/>
                <w:between w:space="0" w:sz="0" w:val="nil"/>
              </w:pBdr>
              <w:spacing w:after="120" w:lineRule="auto"/>
              <w:ind w:left="0" w:hanging="2"/>
              <w:jc w:val="center"/>
              <w:rPr>
                <w:color w:val="000000"/>
              </w:rPr>
            </w:pPr>
            <w:r w:rsidDel="00000000" w:rsidR="00000000" w:rsidRPr="00000000">
              <w:rPr>
                <w:b w:val="1"/>
                <w:bCs w:val="1"/>
                <w:color w:val="000000"/>
                <w:rtl w:val="0"/>
              </w:rPr>
              <w:t xml:space="preserve">Details of Proposed Variation</w:t>
            </w:r>
            <w:r w:rsidDel="00000000" w:rsidR="00000000" w:rsidRPr="00000000">
              <w:rPr>
                <w:rtl w:val="0"/>
              </w:rPr>
            </w:r>
          </w:p>
        </w:tc>
      </w:tr>
      <w:tr>
        <w:trPr>
          <w:cantSplit w:val="0"/>
          <w:tblHeader w:val="0"/>
        </w:trPr>
        <w:tc>
          <w:tcPr/>
          <w:p w:rsidR="00000000" w:rsidDel="00000000" w:rsidP="00000000" w:rsidRDefault="00000000" w:rsidRPr="00000000" w14:paraId="00000762">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Variation initiated by:</w:t>
            </w:r>
          </w:p>
        </w:tc>
        <w:tc>
          <w:tcPr>
            <w:gridSpan w:val="2"/>
          </w:tcPr>
          <w:p w:rsidR="00000000" w:rsidDel="00000000" w:rsidP="00000000" w:rsidRDefault="00000000" w:rsidRPr="00000000" w14:paraId="00000763">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[delete</w:t>
            </w:r>
            <w:r w:rsidDel="00000000" w:rsidR="00000000" w:rsidRPr="00000000">
              <w:rPr>
                <w:color w:val="000000"/>
                <w:rtl w:val="0"/>
              </w:rPr>
              <w:t xml:space="preserve"> as applicable: Buyer/Supplier]</w:t>
            </w:r>
          </w:p>
        </w:tc>
      </w:tr>
      <w:tr>
        <w:trPr>
          <w:cantSplit w:val="0"/>
          <w:tblHeader w:val="0"/>
        </w:trPr>
        <w:tc>
          <w:tcPr/>
          <w:p w:rsidR="00000000" w:rsidDel="00000000" w:rsidP="00000000" w:rsidRDefault="00000000" w:rsidRPr="00000000" w14:paraId="00000765">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Variation number:</w:t>
            </w:r>
          </w:p>
        </w:tc>
        <w:tc>
          <w:tcPr>
            <w:gridSpan w:val="2"/>
          </w:tcPr>
          <w:p w:rsidR="00000000" w:rsidDel="00000000" w:rsidP="00000000" w:rsidRDefault="00000000" w:rsidRPr="00000000" w14:paraId="00000766">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variation number]</w:t>
            </w:r>
          </w:p>
        </w:tc>
      </w:tr>
      <w:tr>
        <w:trPr>
          <w:cantSplit w:val="0"/>
          <w:tblHeader w:val="0"/>
        </w:trPr>
        <w:tc>
          <w:tcPr/>
          <w:p w:rsidR="00000000" w:rsidDel="00000000" w:rsidP="00000000" w:rsidRDefault="00000000" w:rsidRPr="00000000" w14:paraId="00000768">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Date variation is raised:</w:t>
            </w:r>
          </w:p>
        </w:tc>
        <w:tc>
          <w:tcPr>
            <w:gridSpan w:val="2"/>
          </w:tcPr>
          <w:p w:rsidR="00000000" w:rsidDel="00000000" w:rsidP="00000000" w:rsidRDefault="00000000" w:rsidRPr="00000000" w14:paraId="00000769">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date]</w:t>
            </w:r>
          </w:p>
        </w:tc>
      </w:tr>
      <w:tr>
        <w:trPr>
          <w:cantSplit w:val="0"/>
          <w:tblHeader w:val="0"/>
        </w:trPr>
        <w:tc>
          <w:tcPr/>
          <w:p w:rsidR="00000000" w:rsidDel="00000000" w:rsidP="00000000" w:rsidRDefault="00000000" w:rsidRPr="00000000" w14:paraId="0000076B">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Proposed variation</w:t>
            </w:r>
          </w:p>
        </w:tc>
        <w:tc>
          <w:tcPr>
            <w:gridSpan w:val="2"/>
          </w:tcPr>
          <w:p w:rsidR="00000000" w:rsidDel="00000000" w:rsidP="00000000" w:rsidRDefault="00000000" w:rsidRPr="00000000" w14:paraId="0000076C">
            <w:pPr>
              <w:pBdr>
                <w:top w:space="0" w:sz="0" w:val="nil"/>
                <w:left w:space="0" w:sz="0" w:val="nil"/>
                <w:bottom w:space="0" w:sz="0" w:val="nil"/>
                <w:right w:space="0" w:sz="0" w:val="nil"/>
                <w:between w:space="0" w:sz="0" w:val="nil"/>
              </w:pBdr>
              <w:spacing w:after="120" w:lineRule="auto"/>
              <w:ind w:left="0" w:hanging="2"/>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76E">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Reason for the variation:</w:t>
            </w:r>
          </w:p>
        </w:tc>
        <w:tc>
          <w:tcPr>
            <w:gridSpan w:val="2"/>
          </w:tcPr>
          <w:p w:rsidR="00000000" w:rsidDel="00000000" w:rsidP="00000000" w:rsidRDefault="00000000" w:rsidRPr="00000000" w14:paraId="0000076F">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reason]</w:t>
            </w:r>
          </w:p>
        </w:tc>
      </w:tr>
      <w:tr>
        <w:trPr>
          <w:cantSplit w:val="0"/>
          <w:trHeight w:val="718" w:hRule="atLeast"/>
          <w:tblHeader w:val="0"/>
        </w:trPr>
        <w:tc>
          <w:tcPr/>
          <w:p w:rsidR="00000000" w:rsidDel="00000000" w:rsidP="00000000" w:rsidRDefault="00000000" w:rsidRPr="00000000" w14:paraId="00000771">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A Variation Impact Assessment shall be provided within:</w:t>
            </w:r>
          </w:p>
        </w:tc>
        <w:tc>
          <w:tcPr>
            <w:gridSpan w:val="2"/>
          </w:tcPr>
          <w:p w:rsidR="00000000" w:rsidDel="00000000" w:rsidP="00000000" w:rsidRDefault="00000000" w:rsidRPr="00000000" w14:paraId="00000772">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b w:val="1"/>
                <w:bCs w:val="1"/>
                <w:color w:val="000000"/>
                <w:highlight w:val="yellow"/>
                <w:rtl w:val="0"/>
              </w:rPr>
              <w:t xml:space="preserve">[insert </w:t>
            </w:r>
            <w:r w:rsidDel="00000000" w:rsidR="00000000" w:rsidRPr="00000000">
              <w:rPr>
                <w:color w:val="000000"/>
                <w:rtl w:val="0"/>
              </w:rPr>
              <w:t xml:space="preserve">number] days</w:t>
            </w:r>
          </w:p>
        </w:tc>
      </w:tr>
      <w:tr>
        <w:trPr>
          <w:cantSplit w:val="0"/>
          <w:trHeight w:val="285" w:hRule="atLeast"/>
          <w:tblHeader w:val="0"/>
        </w:trPr>
        <w:tc>
          <w:tcPr>
            <w:gridSpan w:val="3"/>
          </w:tcPr>
          <w:p w:rsidR="00000000" w:rsidDel="00000000" w:rsidP="00000000" w:rsidRDefault="00000000" w:rsidRPr="00000000" w14:paraId="00000774">
            <w:pPr>
              <w:pBdr>
                <w:top w:space="0" w:sz="0" w:val="nil"/>
                <w:left w:space="0" w:sz="0" w:val="nil"/>
                <w:bottom w:space="0" w:sz="0" w:val="nil"/>
                <w:right w:space="0" w:sz="0" w:val="nil"/>
                <w:between w:space="0" w:sz="0" w:val="nil"/>
              </w:pBdr>
              <w:spacing w:after="120" w:lineRule="auto"/>
              <w:ind w:left="0" w:hanging="2"/>
              <w:jc w:val="center"/>
              <w:rPr>
                <w:color w:val="000000"/>
              </w:rPr>
            </w:pPr>
            <w:r w:rsidDel="00000000" w:rsidR="00000000" w:rsidRPr="00000000">
              <w:rPr>
                <w:b w:val="1"/>
                <w:bCs w:val="1"/>
                <w:color w:val="000000"/>
                <w:rtl w:val="0"/>
              </w:rPr>
              <w:t xml:space="preserve">Impact of Variation</w:t>
            </w:r>
            <w:r w:rsidDel="00000000" w:rsidR="00000000" w:rsidRPr="00000000">
              <w:rPr>
                <w:rtl w:val="0"/>
              </w:rPr>
            </w:r>
          </w:p>
        </w:tc>
      </w:tr>
      <w:tr>
        <w:trPr>
          <w:cantSplit w:val="0"/>
          <w:tblHeader w:val="0"/>
        </w:trPr>
        <w:tc>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Likely impact of the proposed variation:</w:t>
            </w:r>
          </w:p>
        </w:tc>
        <w:tc>
          <w:tcPr>
            <w:gridSpan w:val="2"/>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after="120" w:lineRule="auto"/>
              <w:ind w:left="0" w:hanging="2"/>
              <w:rPr>
                <w:color w:val="000000"/>
                <w:highlight w:val="yellow"/>
              </w:rPr>
            </w:pPr>
            <w:r w:rsidDel="00000000" w:rsidR="00000000" w:rsidRPr="00000000">
              <w:rPr>
                <w:b w:val="1"/>
                <w:bCs w:val="1"/>
                <w:color w:val="000000"/>
                <w:highlight w:val="yellow"/>
                <w:rtl w:val="0"/>
              </w:rPr>
              <w:t xml:space="preserve">[Supplier to insert </w:t>
            </w:r>
            <w:r w:rsidDel="00000000" w:rsidR="00000000" w:rsidRPr="00000000">
              <w:rPr>
                <w:color w:val="000000"/>
                <w:rtl w:val="0"/>
              </w:rPr>
              <w:t xml:space="preserve">assessment of impact] </w:t>
            </w:r>
            <w:r w:rsidDel="00000000" w:rsidR="00000000" w:rsidRPr="00000000">
              <w:rPr>
                <w:rtl w:val="0"/>
              </w:rPr>
            </w:r>
          </w:p>
        </w:tc>
      </w:tr>
      <w:tr>
        <w:trPr>
          <w:cantSplit w:val="0"/>
          <w:trHeight w:val="469" w:hRule="atLeast"/>
          <w:tblHeader w:val="0"/>
        </w:trPr>
        <w:tc>
          <w:tcPr>
            <w:gridSpan w:val="3"/>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after="120" w:lineRule="auto"/>
              <w:ind w:left="0" w:hanging="2"/>
              <w:jc w:val="center"/>
              <w:rPr>
                <w:color w:val="000000"/>
                <w:highlight w:val="yellow"/>
              </w:rPr>
            </w:pPr>
            <w:r w:rsidDel="00000000" w:rsidR="00000000" w:rsidRPr="00000000">
              <w:rPr>
                <w:b w:val="1"/>
                <w:bCs w:val="1"/>
                <w:color w:val="000000"/>
                <w:rtl w:val="0"/>
              </w:rPr>
              <w:t xml:space="preserve">Outcome of Variation</w:t>
            </w:r>
            <w:r w:rsidDel="00000000" w:rsidR="00000000" w:rsidRPr="00000000">
              <w:rPr>
                <w:rtl w:val="0"/>
              </w:rPr>
            </w:r>
          </w:p>
        </w:tc>
      </w:tr>
      <w:tr>
        <w:trPr>
          <w:cantSplit w:val="0"/>
          <w:tblHeader w:val="0"/>
        </w:trPr>
        <w:tc>
          <w:tcPr/>
          <w:p w:rsidR="00000000" w:rsidDel="00000000" w:rsidP="00000000" w:rsidRDefault="00000000" w:rsidRPr="00000000" w14:paraId="0000077D">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Contract variation:</w:t>
            </w:r>
          </w:p>
        </w:tc>
        <w:tc>
          <w:tcPr>
            <w:gridSpan w:val="2"/>
          </w:tcPr>
          <w:p w:rsidR="00000000" w:rsidDel="00000000" w:rsidP="00000000" w:rsidRDefault="00000000" w:rsidRPr="00000000" w14:paraId="0000077E">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This Contract detailed above is varied as follows:</w:t>
            </w:r>
          </w:p>
          <w:p w:rsidR="00000000" w:rsidDel="00000000" w:rsidP="00000000" w:rsidRDefault="00000000" w:rsidRPr="00000000" w14:paraId="0000077F">
            <w:pPr>
              <w:numPr>
                <w:ilvl w:val="0"/>
                <w:numId w:val="31"/>
              </w:numPr>
              <w:pBdr>
                <w:top w:space="0" w:sz="0" w:val="nil"/>
                <w:left w:space="0" w:sz="0" w:val="nil"/>
                <w:bottom w:space="0" w:sz="0" w:val="nil"/>
                <w:right w:space="0" w:sz="0" w:val="nil"/>
                <w:between w:space="0" w:sz="0" w:val="nil"/>
              </w:pBdr>
              <w:spacing w:after="120" w:lineRule="auto"/>
              <w:ind w:left="0" w:hanging="2"/>
              <w:jc w:val="both"/>
              <w:rPr>
                <w:color w:val="000000"/>
              </w:rPr>
            </w:pPr>
            <w:r w:rsidDel="00000000" w:rsidR="00000000" w:rsidRPr="00000000">
              <w:rPr>
                <w:b w:val="1"/>
                <w:bCs w:val="1"/>
                <w:color w:val="000000"/>
                <w:highlight w:val="yellow"/>
                <w:rtl w:val="0"/>
              </w:rPr>
              <w:t xml:space="preserve">[Buyer to insert </w:t>
            </w:r>
            <w:r w:rsidDel="00000000" w:rsidR="00000000" w:rsidRPr="00000000">
              <w:rPr>
                <w:color w:val="000000"/>
                <w:rtl w:val="0"/>
              </w:rPr>
              <w:t xml:space="preserve">original Clauses or Paragraphs to be varied and the changed clause]</w:t>
            </w:r>
          </w:p>
        </w:tc>
      </w:tr>
      <w:tr>
        <w:trPr>
          <w:cantSplit w:val="1"/>
          <w:tblHeader w:val="0"/>
        </w:trPr>
        <w:tc>
          <w:tcPr>
            <w:vMerge w:val="restart"/>
          </w:tcPr>
          <w:p w:rsidR="00000000" w:rsidDel="00000000" w:rsidP="00000000" w:rsidRDefault="00000000" w:rsidRPr="00000000" w14:paraId="00000781">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Financial variation:</w:t>
            </w:r>
          </w:p>
        </w:tc>
        <w:tc>
          <w:tcPr/>
          <w:p w:rsidR="00000000" w:rsidDel="00000000" w:rsidP="00000000" w:rsidRDefault="00000000" w:rsidRPr="00000000" w14:paraId="00000782">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Original Contract Value:</w:t>
            </w:r>
          </w:p>
        </w:tc>
        <w:tc>
          <w:tcPr/>
          <w:p w:rsidR="00000000" w:rsidDel="00000000" w:rsidP="00000000" w:rsidRDefault="00000000" w:rsidRPr="00000000" w14:paraId="00000783">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highlight w:val="yellow"/>
                <w:rtl w:val="0"/>
              </w:rPr>
              <w:t xml:space="preserve">[insert </w:t>
            </w:r>
            <w:r w:rsidDel="00000000" w:rsidR="00000000" w:rsidRPr="00000000">
              <w:rPr>
                <w:color w:val="000000"/>
                <w:rtl w:val="0"/>
              </w:rPr>
              <w:t xml:space="preserve">amount]</w:t>
            </w:r>
          </w:p>
        </w:tc>
      </w:tr>
      <w:tr>
        <w:trPr>
          <w:cantSplit w:val="1"/>
          <w:tblHeader w:val="0"/>
        </w:trPr>
        <w:tc>
          <w:tcPr>
            <w:vMerge w:val="continue"/>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785">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Additional cost due to variation:</w:t>
            </w:r>
          </w:p>
        </w:tc>
        <w:tc>
          <w:tcPr/>
          <w:p w:rsidR="00000000" w:rsidDel="00000000" w:rsidP="00000000" w:rsidRDefault="00000000" w:rsidRPr="00000000" w14:paraId="00000786">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highlight w:val="yellow"/>
                <w:rtl w:val="0"/>
              </w:rPr>
              <w:t xml:space="preserve">[insert </w:t>
            </w:r>
            <w:r w:rsidDel="00000000" w:rsidR="00000000" w:rsidRPr="00000000">
              <w:rPr>
                <w:color w:val="000000"/>
                <w:rtl w:val="0"/>
              </w:rPr>
              <w:t xml:space="preserve">amount]</w:t>
            </w:r>
          </w:p>
        </w:tc>
      </w:tr>
      <w:tr>
        <w:trPr>
          <w:cantSplit w:val="1"/>
          <w:tblHeader w:val="0"/>
        </w:trPr>
        <w:tc>
          <w:tcPr>
            <w:vMerge w:val="continue"/>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788">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New Contract value:</w:t>
            </w:r>
          </w:p>
        </w:tc>
        <w:tc>
          <w:tcPr/>
          <w:p w:rsidR="00000000" w:rsidDel="00000000" w:rsidP="00000000" w:rsidRDefault="00000000" w:rsidRPr="00000000" w14:paraId="00000789">
            <w:pPr>
              <w:keepNext w:val="1"/>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 </w:t>
            </w:r>
            <w:r w:rsidDel="00000000" w:rsidR="00000000" w:rsidRPr="00000000">
              <w:rPr>
                <w:b w:val="1"/>
                <w:bCs w:val="1"/>
                <w:color w:val="000000"/>
                <w:highlight w:val="yellow"/>
                <w:rtl w:val="0"/>
              </w:rPr>
              <w:t xml:space="preserve">[insert </w:t>
            </w:r>
            <w:r w:rsidDel="00000000" w:rsidR="00000000" w:rsidRPr="00000000">
              <w:rPr>
                <w:color w:val="000000"/>
                <w:rtl w:val="0"/>
              </w:rPr>
              <w:t xml:space="preserve">amount]</w:t>
            </w:r>
          </w:p>
        </w:tc>
      </w:tr>
    </w:tbl>
    <w:p w:rsidR="00000000" w:rsidDel="00000000" w:rsidP="00000000" w:rsidRDefault="00000000" w:rsidRPr="00000000" w14:paraId="0000078A">
      <w:pPr>
        <w:ind w:left="0" w:hanging="2"/>
        <w:rPr/>
      </w:pPr>
      <w:r w:rsidDel="00000000" w:rsidR="00000000" w:rsidRPr="00000000">
        <w:rPr>
          <w:rtl w:val="0"/>
        </w:rPr>
      </w:r>
    </w:p>
    <w:p w:rsidR="00000000" w:rsidDel="00000000" w:rsidP="00000000" w:rsidRDefault="00000000" w:rsidRPr="00000000" w14:paraId="0000078B">
      <w:pPr>
        <w:ind w:left="0" w:hanging="2"/>
        <w:rPr/>
      </w:pPr>
      <w:r w:rsidDel="00000000" w:rsidR="00000000" w:rsidRPr="00000000">
        <w:rPr>
          <w:rtl w:val="0"/>
        </w:rPr>
        <w:t xml:space="preserve">1 This Variation must be agreed and signed by both Parties to the Contract and shall only be effective from the date it is signed by Buyer</w:t>
      </w:r>
    </w:p>
    <w:p w:rsidR="00000000" w:rsidDel="00000000" w:rsidP="00000000" w:rsidRDefault="00000000" w:rsidRPr="00000000" w14:paraId="0000078C">
      <w:pPr>
        <w:ind w:left="0" w:hanging="2"/>
        <w:rPr/>
      </w:pPr>
      <w:r w:rsidDel="00000000" w:rsidR="00000000" w:rsidRPr="00000000">
        <w:rPr>
          <w:rtl w:val="0"/>
        </w:rPr>
      </w:r>
    </w:p>
    <w:p w:rsidR="00000000" w:rsidDel="00000000" w:rsidP="00000000" w:rsidRDefault="00000000" w:rsidRPr="00000000" w14:paraId="0000078D">
      <w:pPr>
        <w:ind w:left="0" w:hanging="2"/>
        <w:rPr/>
      </w:pPr>
      <w:r w:rsidDel="00000000" w:rsidR="00000000" w:rsidRPr="00000000">
        <w:rPr>
          <w:rtl w:val="0"/>
        </w:rPr>
        <w:t xml:space="preserve">2 Words and expressions in this Variation shall have the meanings given to them in the Contract. </w:t>
      </w:r>
    </w:p>
    <w:p w:rsidR="00000000" w:rsidDel="00000000" w:rsidP="00000000" w:rsidRDefault="00000000" w:rsidRPr="00000000" w14:paraId="0000078E">
      <w:pPr>
        <w:ind w:left="0" w:hanging="2"/>
        <w:rPr/>
      </w:pPr>
      <w:r w:rsidDel="00000000" w:rsidR="00000000" w:rsidRPr="00000000">
        <w:rPr>
          <w:rtl w:val="0"/>
        </w:rPr>
      </w:r>
    </w:p>
    <w:p w:rsidR="00000000" w:rsidDel="00000000" w:rsidP="00000000" w:rsidRDefault="00000000" w:rsidRPr="00000000" w14:paraId="0000078F">
      <w:pPr>
        <w:ind w:left="0" w:hanging="2"/>
        <w:rPr/>
      </w:pPr>
      <w:r w:rsidDel="00000000" w:rsidR="00000000" w:rsidRPr="00000000">
        <w:rPr>
          <w:rtl w:val="0"/>
        </w:rPr>
        <w:t xml:space="preserve">3 The Contract, including any previous Variations, shall remain effective and unaltered except as amended by this Variation.</w:t>
      </w:r>
    </w:p>
    <w:p w:rsidR="00000000" w:rsidDel="00000000" w:rsidP="00000000" w:rsidRDefault="00000000" w:rsidRPr="00000000" w14:paraId="00000790">
      <w:pPr>
        <w:keepNext w:val="1"/>
        <w:pBdr>
          <w:top w:space="0" w:sz="0" w:val="nil"/>
          <w:left w:space="0" w:sz="0" w:val="nil"/>
          <w:bottom w:space="0" w:sz="0" w:val="nil"/>
          <w:right w:space="0" w:sz="0" w:val="nil"/>
          <w:between w:space="0" w:sz="0" w:val="nil"/>
        </w:pBdr>
        <w:spacing w:after="200" w:before="240" w:line="276" w:lineRule="auto"/>
        <w:ind w:left="0" w:hanging="2"/>
        <w:rPr/>
      </w:pPr>
      <w:r w:rsidDel="00000000" w:rsidR="00000000" w:rsidRPr="00000000">
        <w:rPr>
          <w:rtl w:val="0"/>
        </w:rPr>
      </w:r>
    </w:p>
    <w:p w:rsidR="00000000" w:rsidDel="00000000" w:rsidP="00000000" w:rsidRDefault="00000000" w:rsidRPr="00000000" w14:paraId="00000791">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Signed by an authorised signatory for and on behalf of the Buyer</w:t>
      </w:r>
    </w:p>
    <w:tbl>
      <w:tblPr>
        <w:tblStyle w:val="Table32"/>
        <w:tblW w:w="8150.0" w:type="dxa"/>
        <w:jc w:val="left"/>
        <w:tblInd w:w="-230.0" w:type="dxa"/>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000"/>
      </w:tblPr>
      <w:tblGrid>
        <w:gridCol w:w="2210"/>
        <w:gridCol w:w="5940"/>
        <w:tblGridChange w:id="0">
          <w:tblGrid>
            <w:gridCol w:w="2210"/>
            <w:gridCol w:w="5940"/>
          </w:tblGrid>
        </w:tblGridChange>
      </w:tblGrid>
      <w:tr>
        <w:trPr>
          <w:cantSplit w:val="0"/>
          <w:tblHeader w:val="0"/>
        </w:trPr>
        <w:tc>
          <w:tcPr>
            <w:tcBorders>
              <w:bottom w:color="000000" w:space="0" w:sz="0" w:val="nil"/>
            </w:tcBorders>
          </w:tcPr>
          <w:p w:rsidR="00000000" w:rsidDel="00000000" w:rsidP="00000000" w:rsidRDefault="00000000" w:rsidRPr="00000000" w14:paraId="00000792">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Signature</w:t>
            </w:r>
          </w:p>
        </w:tc>
        <w:tc>
          <w:tcPr/>
          <w:p w:rsidR="00000000" w:rsidDel="00000000" w:rsidP="00000000" w:rsidRDefault="00000000" w:rsidRPr="00000000" w14:paraId="00000793">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794">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Date</w:t>
            </w:r>
          </w:p>
        </w:tc>
        <w:tc>
          <w:tcPr/>
          <w:p w:rsidR="00000000" w:rsidDel="00000000" w:rsidP="00000000" w:rsidRDefault="00000000" w:rsidRPr="00000000" w14:paraId="00000795">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796">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Name (in Capitals)</w:t>
            </w:r>
          </w:p>
        </w:tc>
        <w:tc>
          <w:tcPr/>
          <w:p w:rsidR="00000000" w:rsidDel="00000000" w:rsidP="00000000" w:rsidRDefault="00000000" w:rsidRPr="00000000" w14:paraId="00000797">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798">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Address</w:t>
            </w:r>
          </w:p>
        </w:tc>
        <w:tc>
          <w:tcPr/>
          <w:p w:rsidR="00000000" w:rsidDel="00000000" w:rsidP="00000000" w:rsidRDefault="00000000" w:rsidRPr="00000000" w14:paraId="00000799">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79A">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c>
          <w:tcPr/>
          <w:p w:rsidR="00000000" w:rsidDel="00000000" w:rsidP="00000000" w:rsidRDefault="00000000" w:rsidRPr="00000000" w14:paraId="0000079B">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bl>
    <w:p w:rsidR="00000000" w:rsidDel="00000000" w:rsidP="00000000" w:rsidRDefault="00000000" w:rsidRPr="00000000" w14:paraId="0000079C">
      <w:pPr>
        <w:pBdr>
          <w:top w:space="0" w:sz="0" w:val="nil"/>
          <w:left w:space="0" w:sz="0" w:val="nil"/>
          <w:bottom w:space="0" w:sz="0" w:val="nil"/>
          <w:right w:space="0" w:sz="0" w:val="nil"/>
          <w:between w:space="0" w:sz="0" w:val="nil"/>
        </w:pBdr>
        <w:spacing w:after="120" w:lineRule="auto"/>
        <w:ind w:left="0" w:hanging="2"/>
        <w:rPr/>
      </w:pPr>
      <w:r w:rsidDel="00000000" w:rsidR="00000000" w:rsidRPr="00000000">
        <w:rPr>
          <w:rtl w:val="0"/>
        </w:rPr>
      </w:r>
    </w:p>
    <w:p w:rsidR="00000000" w:rsidDel="00000000" w:rsidP="00000000" w:rsidRDefault="00000000" w:rsidRPr="00000000" w14:paraId="0000079D">
      <w:pPr>
        <w:pBdr>
          <w:top w:space="0" w:sz="0" w:val="nil"/>
          <w:left w:space="0" w:sz="0" w:val="nil"/>
          <w:bottom w:space="0" w:sz="0" w:val="nil"/>
          <w:right w:space="0" w:sz="0" w:val="nil"/>
          <w:between w:space="0" w:sz="0" w:val="nil"/>
        </w:pBdr>
        <w:spacing w:after="120" w:lineRule="auto"/>
        <w:ind w:left="0" w:hanging="2"/>
        <w:rPr/>
      </w:pPr>
      <w:r w:rsidDel="00000000" w:rsidR="00000000" w:rsidRPr="00000000">
        <w:rPr>
          <w:rtl w:val="0"/>
        </w:rPr>
      </w:r>
    </w:p>
    <w:p w:rsidR="00000000" w:rsidDel="00000000" w:rsidP="00000000" w:rsidRDefault="00000000" w:rsidRPr="00000000" w14:paraId="0000079E">
      <w:pPr>
        <w:pBdr>
          <w:top w:space="0" w:sz="0" w:val="nil"/>
          <w:left w:space="0" w:sz="0" w:val="nil"/>
          <w:bottom w:space="0" w:sz="0" w:val="nil"/>
          <w:right w:space="0" w:sz="0" w:val="nil"/>
          <w:between w:space="0" w:sz="0" w:val="nil"/>
        </w:pBdr>
        <w:spacing w:after="120" w:lineRule="auto"/>
        <w:ind w:left="0" w:hanging="2"/>
        <w:rPr/>
      </w:pPr>
      <w:r w:rsidDel="00000000" w:rsidR="00000000" w:rsidRPr="00000000">
        <w:rPr>
          <w:rtl w:val="0"/>
        </w:rPr>
      </w:r>
    </w:p>
    <w:p w:rsidR="00000000" w:rsidDel="00000000" w:rsidP="00000000" w:rsidRDefault="00000000" w:rsidRPr="00000000" w14:paraId="0000079F">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Signed by an authorised signatory to sign for and on behalf of the Supplier</w:t>
      </w:r>
    </w:p>
    <w:tbl>
      <w:tblPr>
        <w:tblStyle w:val="Table33"/>
        <w:tblW w:w="8188.0" w:type="dxa"/>
        <w:jc w:val="left"/>
        <w:tblInd w:w="-230.0" w:type="dxa"/>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000"/>
      </w:tblPr>
      <w:tblGrid>
        <w:gridCol w:w="2208"/>
        <w:gridCol w:w="5980"/>
        <w:tblGridChange w:id="0">
          <w:tblGrid>
            <w:gridCol w:w="2208"/>
            <w:gridCol w:w="5980"/>
          </w:tblGrid>
        </w:tblGridChange>
      </w:tblGrid>
      <w:tr>
        <w:trPr>
          <w:cantSplit w:val="0"/>
          <w:tblHeader w:val="0"/>
        </w:trPr>
        <w:tc>
          <w:tcPr>
            <w:tcBorders>
              <w:bottom w:color="000000" w:space="0" w:sz="0" w:val="nil"/>
            </w:tcBorders>
          </w:tcPr>
          <w:p w:rsidR="00000000" w:rsidDel="00000000" w:rsidP="00000000" w:rsidRDefault="00000000" w:rsidRPr="00000000" w14:paraId="000007A0">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Signature</w:t>
            </w:r>
          </w:p>
        </w:tc>
        <w:tc>
          <w:tcPr/>
          <w:p w:rsidR="00000000" w:rsidDel="00000000" w:rsidP="00000000" w:rsidRDefault="00000000" w:rsidRPr="00000000" w14:paraId="000007A1">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7A2">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Date</w:t>
            </w:r>
          </w:p>
        </w:tc>
        <w:tc>
          <w:tcPr/>
          <w:p w:rsidR="00000000" w:rsidDel="00000000" w:rsidP="00000000" w:rsidRDefault="00000000" w:rsidRPr="00000000" w14:paraId="000007A3">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7A4">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Name (in Capitals)</w:t>
            </w:r>
          </w:p>
        </w:tc>
        <w:tc>
          <w:tcPr/>
          <w:p w:rsidR="00000000" w:rsidDel="00000000" w:rsidP="00000000" w:rsidRDefault="00000000" w:rsidRPr="00000000" w14:paraId="000007A5">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7A6">
            <w:pPr>
              <w:pBdr>
                <w:top w:space="0" w:sz="0" w:val="nil"/>
                <w:left w:space="0" w:sz="0" w:val="nil"/>
                <w:bottom w:space="0" w:sz="0" w:val="nil"/>
                <w:right w:space="0" w:sz="0" w:val="nil"/>
                <w:between w:space="0" w:sz="0" w:val="nil"/>
              </w:pBdr>
              <w:spacing w:after="120" w:lineRule="auto"/>
              <w:ind w:left="0" w:hanging="2"/>
              <w:rPr>
                <w:color w:val="000000"/>
              </w:rPr>
            </w:pPr>
            <w:r w:rsidDel="00000000" w:rsidR="00000000" w:rsidRPr="00000000">
              <w:rPr>
                <w:color w:val="000000"/>
                <w:rtl w:val="0"/>
              </w:rPr>
              <w:t xml:space="preserve">Address</w:t>
            </w:r>
          </w:p>
        </w:tc>
        <w:tc>
          <w:tcPr/>
          <w:p w:rsidR="00000000" w:rsidDel="00000000" w:rsidP="00000000" w:rsidRDefault="00000000" w:rsidRPr="00000000" w14:paraId="000007A7">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bl>
    <w:p w:rsidR="00000000" w:rsidDel="00000000" w:rsidP="00000000" w:rsidRDefault="00000000" w:rsidRPr="00000000" w14:paraId="000007A8">
      <w:pPr>
        <w:pBdr>
          <w:top w:space="0" w:sz="0" w:val="nil"/>
          <w:left w:space="0" w:sz="0" w:val="nil"/>
          <w:bottom w:space="0" w:sz="0" w:val="nil"/>
          <w:right w:space="0" w:sz="0" w:val="nil"/>
          <w:between w:space="0" w:sz="0" w:val="nil"/>
        </w:pBdr>
        <w:spacing w:after="30" w:line="264" w:lineRule="auto"/>
        <w:ind w:left="0" w:right="-5" w:hanging="2"/>
        <w:rPr>
          <w:color w:val="000000"/>
        </w:rPr>
      </w:pPr>
      <w:r w:rsidDel="00000000" w:rsidR="00000000" w:rsidRPr="00000000">
        <w:rPr>
          <w:rtl w:val="0"/>
        </w:rPr>
      </w:r>
    </w:p>
    <w:sectPr>
      <w:headerReference r:id="rId42" w:type="default"/>
      <w:headerReference r:id="rId43" w:type="first"/>
      <w:headerReference r:id="rId44" w:type="even"/>
      <w:footerReference r:id="rId45" w:type="default"/>
      <w:type w:val="nextPage"/>
      <w:pgSz w:h="16838" w:w="11921"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F">
    <w:pPr>
      <w:pBdr>
        <w:top w:space="0" w:sz="0" w:val="nil"/>
        <w:left w:space="0" w:sz="0" w:val="nil"/>
        <w:bottom w:space="0" w:sz="0" w:val="nil"/>
        <w:right w:space="0" w:sz="0" w:val="nil"/>
        <w:between w:space="0" w:sz="0" w:val="nil"/>
      </w:pBdr>
      <w:spacing w:line="249" w:lineRule="auto"/>
      <w:ind w:left="0" w:right="-3"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2">
    <w:pPr>
      <w:tabs>
        <w:tab w:val="center" w:leader="none" w:pos="4513"/>
        <w:tab w:val="right" w:leader="none" w:pos="9026"/>
      </w:tabs>
      <w:ind w:left="0" w:hanging="2"/>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7B3">
    <w:pPr>
      <w:pBdr>
        <w:top w:color="ffffff" w:space="31" w:sz="4" w:val="single"/>
        <w:left w:color="ffffff" w:space="31" w:sz="4" w:val="single"/>
        <w:bottom w:color="ffffff" w:space="31" w:sz="4" w:val="single"/>
        <w:right w:color="ffffff" w:space="31" w:sz="4" w:val="single"/>
      </w:pBdr>
      <w:tabs>
        <w:tab w:val="center" w:leader="none" w:pos="4513"/>
        <w:tab w:val="right" w:leader="none" w:pos="9026"/>
      </w:tabs>
      <w:ind w:left="0" w:hanging="2"/>
      <w:rPr>
        <w:color w:val="000000"/>
        <w:sz w:val="20"/>
        <w:szCs w:val="20"/>
      </w:rPr>
    </w:pPr>
    <w:r w:rsidDel="00000000" w:rsidR="00000000" w:rsidRPr="00000000">
      <w:rPr>
        <w:rtl w:val="0"/>
      </w:rPr>
    </w:r>
  </w:p>
  <w:p w:rsidR="00000000" w:rsidDel="00000000" w:rsidP="00000000" w:rsidRDefault="00000000" w:rsidRPr="00000000" w14:paraId="000007B4">
    <w:pPr>
      <w:pBdr>
        <w:top w:color="ffffff" w:space="31" w:sz="4" w:val="single"/>
        <w:left w:color="ffffff" w:space="31" w:sz="4" w:val="single"/>
        <w:bottom w:color="ffffff" w:space="31" w:sz="4" w:val="single"/>
        <w:right w:color="ffffff" w:space="31" w:sz="4" w:val="single"/>
      </w:pBdr>
      <w:tabs>
        <w:tab w:val="center" w:leader="none" w:pos="4513"/>
        <w:tab w:val="right" w:leader="none" w:pos="9026"/>
      </w:tabs>
      <w:ind w:left="0" w:hanging="2"/>
      <w:rPr/>
    </w:pPr>
    <w:r w:rsidDel="00000000" w:rsidR="00000000" w:rsidRPr="00000000">
      <w:rPr>
        <w:rtl w:val="0"/>
      </w:rPr>
    </w:r>
  </w:p>
  <w:p w:rsidR="00000000" w:rsidDel="00000000" w:rsidP="00000000" w:rsidRDefault="00000000" w:rsidRPr="00000000" w14:paraId="000007B5">
    <w:pPr>
      <w:pBdr>
        <w:top w:color="ffffff" w:space="31" w:sz="4" w:val="single"/>
        <w:left w:color="ffffff" w:space="31" w:sz="4" w:val="single"/>
        <w:bottom w:color="ffffff" w:space="31" w:sz="4" w:val="single"/>
        <w:right w:color="ffffff" w:space="31" w:sz="4" w:val="single"/>
      </w:pBdr>
      <w:tabs>
        <w:tab w:val="left" w:leader="none" w:pos="3488"/>
      </w:tabs>
      <w:ind w:left="0" w:hanging="2"/>
      <w:rPr/>
    </w:pPr>
    <w:r w:rsidDel="00000000" w:rsidR="00000000" w:rsidRPr="00000000">
      <w:rPr>
        <w:rtl w:val="0"/>
      </w:rPr>
    </w:r>
  </w:p>
  <w:p w:rsidR="00000000" w:rsidDel="00000000" w:rsidP="00000000" w:rsidRDefault="00000000" w:rsidRPr="00000000" w14:paraId="000007B6">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7B7">
    <w:pPr>
      <w:widowControl w:val="0"/>
      <w:pBdr>
        <w:top w:space="0" w:sz="0" w:val="nil"/>
        <w:left w:space="0" w:sz="0" w:val="nil"/>
        <w:bottom w:space="0" w:sz="0" w:val="nil"/>
        <w:right w:space="0" w:sz="0" w:val="nil"/>
        <w:between w:space="0" w:sz="0" w:val="nil"/>
      </w:pBdr>
      <w:spacing w:line="276" w:lineRule="auto"/>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C">
    <w:pPr>
      <w:tabs>
        <w:tab w:val="center" w:leader="none" w:pos="4513"/>
        <w:tab w:val="right" w:leader="none" w:pos="9026"/>
      </w:tabs>
      <w:ind w:left="0" w:hanging="2"/>
      <w:jc w:val="right"/>
      <w:rPr>
        <w:sz w:val="20"/>
        <w:szCs w:val="2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0"/>
      <w:numFmt w:val="bullet"/>
      <w:lvlText w:val="●"/>
      <w:lvlJc w:val="left"/>
      <w:pPr>
        <w:ind w:left="2880" w:hanging="360"/>
      </w:pPr>
      <w:rPr>
        <w:rFonts w:ascii="Noto Sans Symbols" w:cs="Noto Sans Symbols" w:eastAsia="Noto Sans Symbols" w:hAnsi="Noto Sans Symbols"/>
        <w:vertAlign w:val="baseline"/>
      </w:rPr>
    </w:lvl>
    <w:lvl w:ilvl="4">
      <w:start w:val="0"/>
      <w:numFmt w:val="bullet"/>
      <w:lvlText w:val="o"/>
      <w:lvlJc w:val="left"/>
      <w:pPr>
        <w:ind w:left="3600" w:hanging="360"/>
      </w:pPr>
      <w:rPr>
        <w:rFonts w:ascii="Courier New" w:cs="Courier New" w:eastAsia="Courier New" w:hAnsi="Courier New"/>
        <w:vertAlign w:val="baseline"/>
      </w:rPr>
    </w:lvl>
    <w:lvl w:ilvl="5">
      <w:start w:val="0"/>
      <w:numFmt w:val="bullet"/>
      <w:lvlText w:val="▪"/>
      <w:lvlJc w:val="left"/>
      <w:pPr>
        <w:ind w:left="4320" w:hanging="360"/>
      </w:pPr>
      <w:rPr>
        <w:rFonts w:ascii="Noto Sans Symbols" w:cs="Noto Sans Symbols" w:eastAsia="Noto Sans Symbols" w:hAnsi="Noto Sans Symbols"/>
        <w:vertAlign w:val="baseline"/>
      </w:rPr>
    </w:lvl>
    <w:lvl w:ilvl="6">
      <w:start w:val="0"/>
      <w:numFmt w:val="bullet"/>
      <w:lvlText w:val="●"/>
      <w:lvlJc w:val="left"/>
      <w:pPr>
        <w:ind w:left="5040" w:hanging="360"/>
      </w:pPr>
      <w:rPr>
        <w:rFonts w:ascii="Noto Sans Symbols" w:cs="Noto Sans Symbols" w:eastAsia="Noto Sans Symbols" w:hAnsi="Noto Sans Symbols"/>
        <w:vertAlign w:val="baseline"/>
      </w:rPr>
    </w:lvl>
    <w:lvl w:ilvl="7">
      <w:start w:val="0"/>
      <w:numFmt w:val="bullet"/>
      <w:lvlText w:val="o"/>
      <w:lvlJc w:val="left"/>
      <w:pPr>
        <w:ind w:left="5760" w:hanging="360"/>
      </w:pPr>
      <w:rPr>
        <w:rFonts w:ascii="Courier New" w:cs="Courier New" w:eastAsia="Courier New" w:hAnsi="Courier New"/>
        <w:vertAlign w:val="baseline"/>
      </w:rPr>
    </w:lvl>
    <w:lvl w:ilvl="8">
      <w:start w:val="0"/>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2" w:hanging="722"/>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548" w:hanging="154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2268" w:hanging="226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988" w:hanging="298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708" w:hanging="370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428" w:hanging="442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5148" w:hanging="514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868" w:hanging="586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588" w:hanging="6588"/>
      </w:pPr>
      <w:rPr>
        <w:rFonts w:ascii="Arial" w:cs="Arial" w:eastAsia="Arial" w:hAnsi="Arial"/>
        <w:b w:val="0"/>
        <w:bCs w:val="0"/>
        <w:i w:val="0"/>
        <w:iCs w:val="0"/>
        <w:strike w:val="0"/>
        <w:color w:val="000000"/>
        <w:sz w:val="20"/>
        <w:szCs w:val="20"/>
        <w:u w:val="none"/>
        <w:vertAlign w:val="baseline"/>
      </w:rPr>
    </w:lvl>
  </w:abstractNum>
  <w:abstractNum w:abstractNumId="4">
    <w:lvl w:ilvl="0">
      <w:start w:val="0"/>
      <w:numFmt w:val="bullet"/>
      <w:lvlText w:val="●"/>
      <w:lvlJc w:val="left"/>
      <w:pPr>
        <w:ind w:left="541" w:hanging="541"/>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548" w:hanging="154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2268" w:hanging="226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988" w:hanging="298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708" w:hanging="370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428" w:hanging="442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5148" w:hanging="514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868" w:hanging="586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588" w:hanging="6588"/>
      </w:pPr>
      <w:rPr>
        <w:rFonts w:ascii="Arial" w:cs="Arial" w:eastAsia="Arial" w:hAnsi="Arial"/>
        <w:b w:val="0"/>
        <w:bCs w:val="0"/>
        <w:i w:val="0"/>
        <w:iCs w:val="0"/>
        <w:strike w:val="0"/>
        <w:color w:val="000000"/>
        <w:sz w:val="20"/>
        <w:szCs w:val="20"/>
        <w:u w:val="none"/>
        <w:vertAlign w:val="baseline"/>
      </w:rPr>
    </w:lvl>
  </w:abstractNum>
  <w:abstractNum w:abstractNumId="5">
    <w:lvl w:ilvl="0">
      <w:start w:val="0"/>
      <w:numFmt w:val="bullet"/>
      <w:lvlText w:val="●"/>
      <w:lvlJc w:val="left"/>
      <w:pPr>
        <w:ind w:left="2573" w:hanging="257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2175" w:hanging="217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3615" w:hanging="361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4335" w:hanging="433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775" w:hanging="577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6495" w:hanging="649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7215" w:hanging="7215"/>
      </w:pPr>
      <w:rPr>
        <w:rFonts w:ascii="Arial" w:cs="Arial" w:eastAsia="Arial" w:hAnsi="Arial"/>
        <w:b w:val="0"/>
        <w:bCs w:val="0"/>
        <w:i w:val="0"/>
        <w:iCs w:val="0"/>
        <w:strike w:val="0"/>
        <w:color w:val="000000"/>
        <w:sz w:val="22"/>
        <w:szCs w:val="22"/>
        <w:u w:val="none"/>
        <w:vertAlign w:val="baseline"/>
      </w:rPr>
    </w:lvl>
  </w:abstractNum>
  <w:abstractNum w:abstractNumId="6">
    <w:lvl w:ilvl="0">
      <w:start w:val="0"/>
      <w:numFmt w:val="bullet"/>
      <w:lvlText w:val="●"/>
      <w:lvlJc w:val="left"/>
      <w:pPr>
        <w:ind w:left="722" w:hanging="722"/>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548" w:hanging="154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2268" w:hanging="226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988" w:hanging="298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708" w:hanging="370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428" w:hanging="442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5148" w:hanging="514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868" w:hanging="586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588" w:hanging="6588"/>
      </w:pPr>
      <w:rPr>
        <w:rFonts w:ascii="Arial" w:cs="Arial" w:eastAsia="Arial" w:hAnsi="Arial"/>
        <w:b w:val="0"/>
        <w:bCs w:val="0"/>
        <w:i w:val="0"/>
        <w:iCs w:val="0"/>
        <w:strike w:val="0"/>
        <w:color w:val="000000"/>
        <w:sz w:val="20"/>
        <w:szCs w:val="20"/>
        <w:u w:val="none"/>
        <w:vertAlign w:val="baseline"/>
      </w:rPr>
    </w:lvl>
  </w:abstractNum>
  <w:abstractNum w:abstractNumId="7">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iCs w:val="0"/>
        <w:smallCaps w:val="0"/>
        <w:strike w:val="0"/>
        <w:color w:val="000000"/>
        <w:u w:val="none"/>
        <w:vertAlign w:val="baseline"/>
      </w:rPr>
    </w:lvl>
    <w:lvl w:ilvl="2">
      <w:start w:val="1"/>
      <w:numFmt w:val="decimal"/>
      <w:lvlText w:val="%1.%2.%3"/>
      <w:lvlJc w:val="left"/>
      <w:pPr>
        <w:ind w:left="1440" w:hanging="720"/>
      </w:pPr>
      <w:rPr>
        <w:i w:val="0"/>
        <w:iCs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iCs w:val="0"/>
        <w:smallCaps w:val="0"/>
        <w:strike w:val="0"/>
        <w:color w:val="000000"/>
        <w:u w:val="none"/>
        <w:vertAlign w:val="baseline"/>
      </w:rPr>
    </w:lvl>
    <w:lvl w:ilvl="4">
      <w:start w:val="1"/>
      <w:numFmt w:val="lowerRoman"/>
      <w:lvlText w:val="(%5)"/>
      <w:lvlJc w:val="left"/>
      <w:pPr>
        <w:ind w:left="3207" w:hanging="1080"/>
      </w:pPr>
      <w:rPr>
        <w:b w:val="0"/>
        <w:bCs w:val="0"/>
        <w:i w:val="0"/>
        <w:iCs w:val="0"/>
        <w:smallCaps w:val="0"/>
        <w:strike w:val="0"/>
        <w:color w:val="000000"/>
        <w:u w:val="none"/>
        <w:vertAlign w:val="baseline"/>
      </w:rPr>
    </w:lvl>
    <w:lvl w:ilvl="5">
      <w:start w:val="1"/>
      <w:numFmt w:val="upperLetter"/>
      <w:lvlText w:val="(%6)"/>
      <w:lvlJc w:val="left"/>
      <w:pPr>
        <w:ind w:left="1298" w:hanging="1080"/>
      </w:pPr>
      <w:rPr>
        <w:b w:val="0"/>
        <w:bCs w:val="0"/>
        <w:i w:val="0"/>
        <w:iCs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8">
    <w:lvl w:ilvl="0">
      <w:start w:val="1"/>
      <w:numFmt w:val="decimal"/>
      <w:lvlText w:val="%1"/>
      <w:lvlJc w:val="left"/>
      <w:pPr>
        <w:ind w:left="360" w:hanging="360"/>
      </w:pPr>
      <w:rPr>
        <w:b w:val="0"/>
        <w:bCs w:val="0"/>
        <w:i w:val="0"/>
        <w:iCs w:val="0"/>
        <w:strike w:val="0"/>
        <w:color w:val="000000"/>
        <w:sz w:val="22"/>
        <w:szCs w:val="22"/>
        <w:u w:val="none"/>
        <w:vertAlign w:val="baseline"/>
      </w:rPr>
    </w:lvl>
    <w:lvl w:ilvl="1">
      <w:start w:val="1"/>
      <w:numFmt w:val="lowerLetter"/>
      <w:lvlText w:val="%2"/>
      <w:lvlJc w:val="left"/>
      <w:pPr>
        <w:ind w:left="1087" w:hanging="1087"/>
      </w:pPr>
      <w:rPr>
        <w:b w:val="0"/>
        <w:bCs w:val="0"/>
        <w:i w:val="0"/>
        <w:iCs w:val="0"/>
        <w:strike w:val="0"/>
        <w:color w:val="000000"/>
        <w:sz w:val="22"/>
        <w:szCs w:val="22"/>
        <w:u w:val="none"/>
        <w:vertAlign w:val="baseline"/>
      </w:rPr>
    </w:lvl>
    <w:lvl w:ilvl="2">
      <w:start w:val="1"/>
      <w:numFmt w:val="upperLetter"/>
      <w:lvlText w:val="(%3)"/>
      <w:lvlJc w:val="left"/>
      <w:pPr>
        <w:ind w:left="3293" w:hanging="3293"/>
      </w:pPr>
      <w:rPr>
        <w:b w:val="0"/>
        <w:bCs w:val="0"/>
        <w:i w:val="0"/>
        <w:iCs w:val="0"/>
        <w:strike w:val="0"/>
        <w:color w:val="000000"/>
        <w:sz w:val="22"/>
        <w:szCs w:val="22"/>
        <w:u w:val="none"/>
        <w:vertAlign w:val="baseline"/>
      </w:rPr>
    </w:lvl>
    <w:lvl w:ilvl="3">
      <w:start w:val="1"/>
      <w:numFmt w:val="decimal"/>
      <w:lvlText w:val="%4"/>
      <w:lvlJc w:val="left"/>
      <w:pPr>
        <w:ind w:left="2535" w:hanging="2535"/>
      </w:pPr>
      <w:rPr>
        <w:b w:val="0"/>
        <w:bCs w:val="0"/>
        <w:i w:val="0"/>
        <w:iCs w:val="0"/>
        <w:strike w:val="0"/>
        <w:color w:val="000000"/>
        <w:sz w:val="22"/>
        <w:szCs w:val="22"/>
        <w:u w:val="none"/>
        <w:vertAlign w:val="baseline"/>
      </w:rPr>
    </w:lvl>
    <w:lvl w:ilvl="4">
      <w:start w:val="1"/>
      <w:numFmt w:val="lowerLetter"/>
      <w:lvlText w:val="%5"/>
      <w:lvlJc w:val="left"/>
      <w:pPr>
        <w:ind w:left="3255" w:hanging="3255"/>
      </w:pPr>
      <w:rPr>
        <w:b w:val="0"/>
        <w:bCs w:val="0"/>
        <w:i w:val="0"/>
        <w:iCs w:val="0"/>
        <w:strike w:val="0"/>
        <w:color w:val="000000"/>
        <w:sz w:val="22"/>
        <w:szCs w:val="22"/>
        <w:u w:val="none"/>
        <w:vertAlign w:val="baseline"/>
      </w:rPr>
    </w:lvl>
    <w:lvl w:ilvl="5">
      <w:start w:val="1"/>
      <w:numFmt w:val="lowerRoman"/>
      <w:lvlText w:val="%6"/>
      <w:lvlJc w:val="left"/>
      <w:pPr>
        <w:ind w:left="3975" w:hanging="3975"/>
      </w:pPr>
      <w:rPr>
        <w:b w:val="0"/>
        <w:bCs w:val="0"/>
        <w:i w:val="0"/>
        <w:iCs w:val="0"/>
        <w:strike w:val="0"/>
        <w:color w:val="000000"/>
        <w:sz w:val="22"/>
        <w:szCs w:val="22"/>
        <w:u w:val="none"/>
        <w:vertAlign w:val="baseline"/>
      </w:rPr>
    </w:lvl>
    <w:lvl w:ilvl="6">
      <w:start w:val="1"/>
      <w:numFmt w:val="decimal"/>
      <w:lvlText w:val="%7"/>
      <w:lvlJc w:val="left"/>
      <w:pPr>
        <w:ind w:left="4695" w:hanging="4695"/>
      </w:pPr>
      <w:rPr>
        <w:b w:val="0"/>
        <w:bCs w:val="0"/>
        <w:i w:val="0"/>
        <w:iCs w:val="0"/>
        <w:strike w:val="0"/>
        <w:color w:val="000000"/>
        <w:sz w:val="22"/>
        <w:szCs w:val="22"/>
        <w:u w:val="none"/>
        <w:vertAlign w:val="baseline"/>
      </w:rPr>
    </w:lvl>
    <w:lvl w:ilvl="7">
      <w:start w:val="1"/>
      <w:numFmt w:val="lowerLetter"/>
      <w:lvlText w:val="%8"/>
      <w:lvlJc w:val="left"/>
      <w:pPr>
        <w:ind w:left="5415" w:hanging="5415"/>
      </w:pPr>
      <w:rPr>
        <w:b w:val="0"/>
        <w:bCs w:val="0"/>
        <w:i w:val="0"/>
        <w:iCs w:val="0"/>
        <w:strike w:val="0"/>
        <w:color w:val="000000"/>
        <w:sz w:val="22"/>
        <w:szCs w:val="22"/>
        <w:u w:val="none"/>
        <w:vertAlign w:val="baseline"/>
      </w:rPr>
    </w:lvl>
    <w:lvl w:ilvl="8">
      <w:start w:val="1"/>
      <w:numFmt w:val="lowerRoman"/>
      <w:lvlText w:val="%9"/>
      <w:lvlJc w:val="left"/>
      <w:pPr>
        <w:ind w:left="6135" w:hanging="6135"/>
      </w:pPr>
      <w:rPr>
        <w:b w:val="0"/>
        <w:bCs w:val="0"/>
        <w:i w:val="0"/>
        <w:iCs w:val="0"/>
        <w:strike w:val="0"/>
        <w:color w:val="000000"/>
        <w:sz w:val="22"/>
        <w:szCs w:val="22"/>
        <w:u w:val="none"/>
        <w:vertAlign w:val="baseline"/>
      </w:rPr>
    </w:lvl>
  </w:abstractNum>
  <w:abstractNum w:abstractNumId="9">
    <w:lvl w:ilvl="0">
      <w:start w:val="0"/>
      <w:numFmt w:val="bullet"/>
      <w:lvlText w:val="●"/>
      <w:lvlJc w:val="left"/>
      <w:pPr>
        <w:ind w:left="2219" w:hanging="2213"/>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299" w:hanging="3293.000000000001"/>
      </w:pPr>
      <w:rPr>
        <w:b w:val="0"/>
        <w:bCs w:val="0"/>
        <w:i w:val="0"/>
        <w:iCs w:val="0"/>
        <w:strike w:val="0"/>
        <w:color w:val="000000"/>
        <w:sz w:val="22"/>
        <w:szCs w:val="22"/>
        <w:u w:val="none"/>
        <w:vertAlign w:val="baseline"/>
      </w:rPr>
    </w:lvl>
    <w:lvl w:ilvl="2">
      <w:start w:val="1"/>
      <w:numFmt w:val="lowerRoman"/>
      <w:lvlText w:val="%3"/>
      <w:lvlJc w:val="left"/>
      <w:pPr>
        <w:ind w:left="2541" w:hanging="2535"/>
      </w:pPr>
      <w:rPr>
        <w:b w:val="0"/>
        <w:bCs w:val="0"/>
        <w:i w:val="0"/>
        <w:iCs w:val="0"/>
        <w:strike w:val="0"/>
        <w:color w:val="000000"/>
        <w:sz w:val="22"/>
        <w:szCs w:val="22"/>
        <w:u w:val="none"/>
        <w:vertAlign w:val="baseline"/>
      </w:rPr>
    </w:lvl>
    <w:lvl w:ilvl="3">
      <w:start w:val="1"/>
      <w:numFmt w:val="decimal"/>
      <w:lvlText w:val="%4"/>
      <w:lvlJc w:val="left"/>
      <w:pPr>
        <w:ind w:left="3261" w:hanging="3255"/>
      </w:pPr>
      <w:rPr>
        <w:b w:val="0"/>
        <w:bCs w:val="0"/>
        <w:i w:val="0"/>
        <w:iCs w:val="0"/>
        <w:strike w:val="0"/>
        <w:color w:val="000000"/>
        <w:sz w:val="22"/>
        <w:szCs w:val="22"/>
        <w:u w:val="none"/>
        <w:vertAlign w:val="baseline"/>
      </w:rPr>
    </w:lvl>
    <w:lvl w:ilvl="4">
      <w:start w:val="1"/>
      <w:numFmt w:val="lowerLetter"/>
      <w:lvlText w:val="%5"/>
      <w:lvlJc w:val="left"/>
      <w:pPr>
        <w:ind w:left="3981" w:hanging="3975"/>
      </w:pPr>
      <w:rPr>
        <w:b w:val="0"/>
        <w:bCs w:val="0"/>
        <w:i w:val="0"/>
        <w:iCs w:val="0"/>
        <w:strike w:val="0"/>
        <w:color w:val="000000"/>
        <w:sz w:val="22"/>
        <w:szCs w:val="22"/>
        <w:u w:val="none"/>
        <w:vertAlign w:val="baseline"/>
      </w:rPr>
    </w:lvl>
    <w:lvl w:ilvl="5">
      <w:start w:val="1"/>
      <w:numFmt w:val="lowerRoman"/>
      <w:lvlText w:val="%6"/>
      <w:lvlJc w:val="left"/>
      <w:pPr>
        <w:ind w:left="4701" w:hanging="4695"/>
      </w:pPr>
      <w:rPr>
        <w:b w:val="0"/>
        <w:bCs w:val="0"/>
        <w:i w:val="0"/>
        <w:iCs w:val="0"/>
        <w:strike w:val="0"/>
        <w:color w:val="000000"/>
        <w:sz w:val="22"/>
        <w:szCs w:val="22"/>
        <w:u w:val="none"/>
        <w:vertAlign w:val="baseline"/>
      </w:rPr>
    </w:lvl>
    <w:lvl w:ilvl="6">
      <w:start w:val="1"/>
      <w:numFmt w:val="decimal"/>
      <w:lvlText w:val="%7"/>
      <w:lvlJc w:val="left"/>
      <w:pPr>
        <w:ind w:left="5421" w:hanging="5415"/>
      </w:pPr>
      <w:rPr>
        <w:b w:val="0"/>
        <w:bCs w:val="0"/>
        <w:i w:val="0"/>
        <w:iCs w:val="0"/>
        <w:strike w:val="0"/>
        <w:color w:val="000000"/>
        <w:sz w:val="22"/>
        <w:szCs w:val="22"/>
        <w:u w:val="none"/>
        <w:vertAlign w:val="baseline"/>
      </w:rPr>
    </w:lvl>
    <w:lvl w:ilvl="7">
      <w:start w:val="1"/>
      <w:numFmt w:val="lowerLetter"/>
      <w:lvlText w:val="%8"/>
      <w:lvlJc w:val="left"/>
      <w:pPr>
        <w:ind w:left="6141" w:hanging="6135"/>
      </w:pPr>
      <w:rPr>
        <w:b w:val="0"/>
        <w:bCs w:val="0"/>
        <w:i w:val="0"/>
        <w:iCs w:val="0"/>
        <w:strike w:val="0"/>
        <w:color w:val="000000"/>
        <w:sz w:val="22"/>
        <w:szCs w:val="22"/>
        <w:u w:val="none"/>
        <w:vertAlign w:val="baseline"/>
      </w:rPr>
    </w:lvl>
    <w:lvl w:ilvl="8">
      <w:start w:val="1"/>
      <w:numFmt w:val="lowerRoman"/>
      <w:lvlText w:val="%9"/>
      <w:lvlJc w:val="left"/>
      <w:pPr>
        <w:ind w:left="6861" w:hanging="6855"/>
      </w:pPr>
      <w:rPr>
        <w:b w:val="0"/>
        <w:bCs w:val="0"/>
        <w:i w:val="0"/>
        <w:iCs w:val="0"/>
        <w:strike w:val="0"/>
        <w:color w:val="000000"/>
        <w:sz w:val="22"/>
        <w:szCs w:val="22"/>
        <w:u w:val="none"/>
        <w:vertAlign w:val="baseline"/>
      </w:rPr>
    </w:lvl>
  </w:abstractNum>
  <w:abstractNum w:abstractNumId="10">
    <w:lvl w:ilvl="0">
      <w:start w:val="0"/>
      <w:numFmt w:val="bullet"/>
      <w:lvlText w:val="●"/>
      <w:lvlJc w:val="left"/>
      <w:pPr>
        <w:ind w:left="1875" w:hanging="185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77"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97"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917"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37"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57"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77"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97"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517" w:hanging="6495"/>
      </w:pPr>
      <w:rPr>
        <w:rFonts w:ascii="Arial" w:cs="Arial" w:eastAsia="Arial" w:hAnsi="Arial"/>
        <w:b w:val="0"/>
        <w:bCs w:val="0"/>
        <w:i w:val="0"/>
        <w:iCs w:val="0"/>
        <w:strike w:val="0"/>
        <w:color w:val="000000"/>
        <w:sz w:val="22"/>
        <w:szCs w:val="22"/>
        <w:u w:val="none"/>
        <w:vertAlign w:val="baseline"/>
      </w:rPr>
    </w:lvl>
  </w:abstractNum>
  <w:abstractNum w:abstractNumId="11">
    <w:lvl w:ilvl="0">
      <w:start w:val="1"/>
      <w:numFmt w:val="decimal"/>
      <w:lvlText w:val="%1)"/>
      <w:lvlJc w:val="left"/>
      <w:pPr>
        <w:ind w:left="1838" w:hanging="1838"/>
      </w:pPr>
      <w:rPr>
        <w:b w:val="0"/>
        <w:bCs w:val="0"/>
        <w:i w:val="0"/>
        <w:iCs w:val="0"/>
        <w:strike w:val="0"/>
        <w:color w:val="000000"/>
        <w:sz w:val="22"/>
        <w:szCs w:val="22"/>
        <w:u w:val="none"/>
        <w:vertAlign w:val="baseline"/>
      </w:rPr>
    </w:lvl>
    <w:lvl w:ilvl="1">
      <w:start w:val="0"/>
      <w:numFmt w:val="bullet"/>
      <w:lvlText w:val="●"/>
      <w:lvlJc w:val="left"/>
      <w:pPr>
        <w:ind w:left="1853" w:hanging="1853"/>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1455" w:hanging="145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2895" w:hanging="289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3615" w:hanging="361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055" w:hanging="505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5775" w:hanging="5775"/>
      </w:pPr>
      <w:rPr>
        <w:rFonts w:ascii="Arial" w:cs="Arial" w:eastAsia="Arial" w:hAnsi="Arial"/>
        <w:b w:val="0"/>
        <w:bCs w:val="0"/>
        <w:i w:val="0"/>
        <w:iCs w:val="0"/>
        <w:strike w:val="0"/>
        <w:color w:val="000000"/>
        <w:sz w:val="22"/>
        <w:szCs w:val="22"/>
        <w:u w:val="none"/>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0"/>
      <w:numFmt w:val="bullet"/>
      <w:lvlText w:val="●"/>
      <w:lvlJc w:val="left"/>
      <w:pPr>
        <w:ind w:left="2880" w:hanging="360"/>
      </w:pPr>
      <w:rPr>
        <w:rFonts w:ascii="Noto Sans Symbols" w:cs="Noto Sans Symbols" w:eastAsia="Noto Sans Symbols" w:hAnsi="Noto Sans Symbols"/>
        <w:vertAlign w:val="baseline"/>
      </w:rPr>
    </w:lvl>
    <w:lvl w:ilvl="4">
      <w:start w:val="0"/>
      <w:numFmt w:val="bullet"/>
      <w:lvlText w:val="o"/>
      <w:lvlJc w:val="left"/>
      <w:pPr>
        <w:ind w:left="3600" w:hanging="360"/>
      </w:pPr>
      <w:rPr>
        <w:rFonts w:ascii="Courier New" w:cs="Courier New" w:eastAsia="Courier New" w:hAnsi="Courier New"/>
        <w:vertAlign w:val="baseline"/>
      </w:rPr>
    </w:lvl>
    <w:lvl w:ilvl="5">
      <w:start w:val="0"/>
      <w:numFmt w:val="bullet"/>
      <w:lvlText w:val="▪"/>
      <w:lvlJc w:val="left"/>
      <w:pPr>
        <w:ind w:left="4320" w:hanging="360"/>
      </w:pPr>
      <w:rPr>
        <w:rFonts w:ascii="Noto Sans Symbols" w:cs="Noto Sans Symbols" w:eastAsia="Noto Sans Symbols" w:hAnsi="Noto Sans Symbols"/>
        <w:vertAlign w:val="baseline"/>
      </w:rPr>
    </w:lvl>
    <w:lvl w:ilvl="6">
      <w:start w:val="0"/>
      <w:numFmt w:val="bullet"/>
      <w:lvlText w:val="●"/>
      <w:lvlJc w:val="left"/>
      <w:pPr>
        <w:ind w:left="5040" w:hanging="360"/>
      </w:pPr>
      <w:rPr>
        <w:rFonts w:ascii="Noto Sans Symbols" w:cs="Noto Sans Symbols" w:eastAsia="Noto Sans Symbols" w:hAnsi="Noto Sans Symbols"/>
        <w:vertAlign w:val="baseline"/>
      </w:rPr>
    </w:lvl>
    <w:lvl w:ilvl="7">
      <w:start w:val="0"/>
      <w:numFmt w:val="bullet"/>
      <w:lvlText w:val="o"/>
      <w:lvlJc w:val="left"/>
      <w:pPr>
        <w:ind w:left="5760" w:hanging="360"/>
      </w:pPr>
      <w:rPr>
        <w:rFonts w:ascii="Courier New" w:cs="Courier New" w:eastAsia="Courier New" w:hAnsi="Courier New"/>
        <w:vertAlign w:val="baseline"/>
      </w:rPr>
    </w:lvl>
    <w:lvl w:ilvl="8">
      <w:start w:val="0"/>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9"/>
      <w:numFmt w:val="decimal"/>
      <w:lvlText w:val="%1"/>
      <w:lvlJc w:val="left"/>
      <w:pPr>
        <w:ind w:left="360" w:hanging="360"/>
      </w:pPr>
      <w:rPr>
        <w:b w:val="0"/>
        <w:bCs w:val="0"/>
        <w:i w:val="0"/>
        <w:iCs w:val="0"/>
        <w:strike w:val="0"/>
        <w:color w:val="000000"/>
        <w:sz w:val="22"/>
        <w:szCs w:val="22"/>
        <w:u w:val="none"/>
        <w:vertAlign w:val="baseline"/>
      </w:rPr>
    </w:lvl>
    <w:lvl w:ilvl="1">
      <w:start w:val="6"/>
      <w:numFmt w:val="decimal"/>
      <w:lvlText w:val="%1.%2"/>
      <w:lvlJc w:val="left"/>
      <w:pPr>
        <w:ind w:left="2573" w:hanging="2573"/>
      </w:pPr>
      <w:rPr>
        <w:b w:val="0"/>
        <w:bCs w:val="0"/>
        <w:i w:val="0"/>
        <w:iCs w:val="0"/>
        <w:strike w:val="0"/>
        <w:color w:val="000000"/>
        <w:sz w:val="22"/>
        <w:szCs w:val="22"/>
        <w:u w:val="none"/>
        <w:vertAlign w:val="baseline"/>
      </w:rPr>
    </w:lvl>
    <w:lvl w:ilvl="2">
      <w:start w:val="1"/>
      <w:numFmt w:val="lowerRoman"/>
      <w:lvlText w:val="%3"/>
      <w:lvlJc w:val="left"/>
      <w:pPr>
        <w:ind w:left="1815" w:hanging="1815"/>
      </w:pPr>
      <w:rPr>
        <w:b w:val="0"/>
        <w:bCs w:val="0"/>
        <w:i w:val="0"/>
        <w:iCs w:val="0"/>
        <w:strike w:val="0"/>
        <w:color w:val="000000"/>
        <w:sz w:val="22"/>
        <w:szCs w:val="22"/>
        <w:u w:val="none"/>
        <w:vertAlign w:val="baseline"/>
      </w:rPr>
    </w:lvl>
    <w:lvl w:ilvl="3">
      <w:start w:val="1"/>
      <w:numFmt w:val="decimal"/>
      <w:lvlText w:val="%4"/>
      <w:lvlJc w:val="left"/>
      <w:pPr>
        <w:ind w:left="2535" w:hanging="2535"/>
      </w:pPr>
      <w:rPr>
        <w:b w:val="0"/>
        <w:bCs w:val="0"/>
        <w:i w:val="0"/>
        <w:iCs w:val="0"/>
        <w:strike w:val="0"/>
        <w:color w:val="000000"/>
        <w:sz w:val="22"/>
        <w:szCs w:val="22"/>
        <w:u w:val="none"/>
        <w:vertAlign w:val="baseline"/>
      </w:rPr>
    </w:lvl>
    <w:lvl w:ilvl="4">
      <w:start w:val="1"/>
      <w:numFmt w:val="lowerLetter"/>
      <w:lvlText w:val="%5"/>
      <w:lvlJc w:val="left"/>
      <w:pPr>
        <w:ind w:left="3255" w:hanging="3255"/>
      </w:pPr>
      <w:rPr>
        <w:b w:val="0"/>
        <w:bCs w:val="0"/>
        <w:i w:val="0"/>
        <w:iCs w:val="0"/>
        <w:strike w:val="0"/>
        <w:color w:val="000000"/>
        <w:sz w:val="22"/>
        <w:szCs w:val="22"/>
        <w:u w:val="none"/>
        <w:vertAlign w:val="baseline"/>
      </w:rPr>
    </w:lvl>
    <w:lvl w:ilvl="5">
      <w:start w:val="1"/>
      <w:numFmt w:val="lowerRoman"/>
      <w:lvlText w:val="%6"/>
      <w:lvlJc w:val="left"/>
      <w:pPr>
        <w:ind w:left="3975" w:hanging="3975"/>
      </w:pPr>
      <w:rPr>
        <w:b w:val="0"/>
        <w:bCs w:val="0"/>
        <w:i w:val="0"/>
        <w:iCs w:val="0"/>
        <w:strike w:val="0"/>
        <w:color w:val="000000"/>
        <w:sz w:val="22"/>
        <w:szCs w:val="22"/>
        <w:u w:val="none"/>
        <w:vertAlign w:val="baseline"/>
      </w:rPr>
    </w:lvl>
    <w:lvl w:ilvl="6">
      <w:start w:val="1"/>
      <w:numFmt w:val="decimal"/>
      <w:lvlText w:val="%7"/>
      <w:lvlJc w:val="left"/>
      <w:pPr>
        <w:ind w:left="4695" w:hanging="4695"/>
      </w:pPr>
      <w:rPr>
        <w:b w:val="0"/>
        <w:bCs w:val="0"/>
        <w:i w:val="0"/>
        <w:iCs w:val="0"/>
        <w:strike w:val="0"/>
        <w:color w:val="000000"/>
        <w:sz w:val="22"/>
        <w:szCs w:val="22"/>
        <w:u w:val="none"/>
        <w:vertAlign w:val="baseline"/>
      </w:rPr>
    </w:lvl>
    <w:lvl w:ilvl="7">
      <w:start w:val="1"/>
      <w:numFmt w:val="lowerLetter"/>
      <w:lvlText w:val="%8"/>
      <w:lvlJc w:val="left"/>
      <w:pPr>
        <w:ind w:left="5415" w:hanging="5415"/>
      </w:pPr>
      <w:rPr>
        <w:b w:val="0"/>
        <w:bCs w:val="0"/>
        <w:i w:val="0"/>
        <w:iCs w:val="0"/>
        <w:strike w:val="0"/>
        <w:color w:val="000000"/>
        <w:sz w:val="22"/>
        <w:szCs w:val="22"/>
        <w:u w:val="none"/>
        <w:vertAlign w:val="baseline"/>
      </w:rPr>
    </w:lvl>
    <w:lvl w:ilvl="8">
      <w:start w:val="1"/>
      <w:numFmt w:val="lowerRoman"/>
      <w:lvlText w:val="%9"/>
      <w:lvlJc w:val="left"/>
      <w:pPr>
        <w:ind w:left="6135" w:hanging="6135"/>
      </w:pPr>
      <w:rPr>
        <w:b w:val="0"/>
        <w:bCs w:val="0"/>
        <w:i w:val="0"/>
        <w:iCs w:val="0"/>
        <w:strike w:val="0"/>
        <w:color w:val="000000"/>
        <w:sz w:val="22"/>
        <w:szCs w:val="22"/>
        <w:u w:val="none"/>
        <w:vertAlign w:val="baseline"/>
      </w:rPr>
    </w:lvl>
  </w:abstractNum>
  <w:abstractNum w:abstractNumId="15">
    <w:lvl w:ilvl="0">
      <w:start w:val="0"/>
      <w:numFmt w:val="bullet"/>
      <w:lvlText w:val="●"/>
      <w:lvlJc w:val="left"/>
      <w:pPr>
        <w:ind w:left="401" w:hanging="401"/>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188" w:hanging="118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1908" w:hanging="190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628" w:hanging="262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348" w:hanging="334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068" w:hanging="406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4788" w:hanging="478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508" w:hanging="550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228" w:hanging="6228"/>
      </w:pPr>
      <w:rPr>
        <w:rFonts w:ascii="Arial" w:cs="Arial" w:eastAsia="Arial" w:hAnsi="Arial"/>
        <w:b w:val="0"/>
        <w:bCs w:val="0"/>
        <w:i w:val="0"/>
        <w:iCs w:val="0"/>
        <w:strike w:val="0"/>
        <w:color w:val="000000"/>
        <w:sz w:val="20"/>
        <w:szCs w:val="20"/>
        <w:u w:val="none"/>
        <w:vertAlign w:val="baseline"/>
      </w:rPr>
    </w:lvl>
  </w:abstractNum>
  <w:abstractNum w:abstractNumId="16">
    <w:lvl w:ilvl="0">
      <w:start w:val="0"/>
      <w:numFmt w:val="bullet"/>
      <w:lvlText w:val="●"/>
      <w:lvlJc w:val="left"/>
      <w:pPr>
        <w:ind w:left="1853" w:hanging="185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55"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15"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75"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495" w:hanging="6495"/>
      </w:pPr>
      <w:rPr>
        <w:rFonts w:ascii="Arial" w:cs="Arial" w:eastAsia="Arial" w:hAnsi="Arial"/>
        <w:b w:val="0"/>
        <w:bCs w:val="0"/>
        <w:i w:val="0"/>
        <w:iCs w:val="0"/>
        <w:strike w:val="0"/>
        <w:color w:val="000000"/>
        <w:sz w:val="22"/>
        <w:szCs w:val="22"/>
        <w:u w:val="none"/>
        <w:vertAlign w:val="baseline"/>
      </w:rPr>
    </w:lvl>
  </w:abstractNum>
  <w:abstractNum w:abstractNumId="17">
    <w:lvl w:ilvl="0">
      <w:start w:val="0"/>
      <w:numFmt w:val="bullet"/>
      <w:lvlText w:val="●"/>
      <w:lvlJc w:val="left"/>
      <w:pPr>
        <w:ind w:left="1892" w:hanging="1892"/>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55"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15"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75"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495" w:hanging="6495"/>
      </w:pPr>
      <w:rPr>
        <w:rFonts w:ascii="Arial" w:cs="Arial" w:eastAsia="Arial" w:hAnsi="Arial"/>
        <w:b w:val="0"/>
        <w:bCs w:val="0"/>
        <w:i w:val="0"/>
        <w:iCs w:val="0"/>
        <w:strike w:val="0"/>
        <w:color w:val="000000"/>
        <w:sz w:val="22"/>
        <w:szCs w:val="22"/>
        <w:u w:val="none"/>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720" w:hanging="360"/>
      </w:pPr>
      <w:rPr>
        <w:rFonts w:ascii="Noto Sans Symbols" w:cs="Noto Sans Symbols" w:eastAsia="Noto Sans Symbols" w:hAnsi="Noto Sans Symbols"/>
        <w:b w:val="1"/>
        <w:bCs w:val="1"/>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0"/>
      <w:numFmt w:val="bullet"/>
      <w:lvlText w:val="●"/>
      <w:lvlJc w:val="left"/>
      <w:pPr>
        <w:ind w:left="2880" w:hanging="360"/>
      </w:pPr>
      <w:rPr>
        <w:rFonts w:ascii="Noto Sans Symbols" w:cs="Noto Sans Symbols" w:eastAsia="Noto Sans Symbols" w:hAnsi="Noto Sans Symbols"/>
        <w:vertAlign w:val="baseline"/>
      </w:rPr>
    </w:lvl>
    <w:lvl w:ilvl="4">
      <w:start w:val="0"/>
      <w:numFmt w:val="bullet"/>
      <w:lvlText w:val="o"/>
      <w:lvlJc w:val="left"/>
      <w:pPr>
        <w:ind w:left="3600" w:hanging="360"/>
      </w:pPr>
      <w:rPr>
        <w:rFonts w:ascii="Courier New" w:cs="Courier New" w:eastAsia="Courier New" w:hAnsi="Courier New"/>
        <w:vertAlign w:val="baseline"/>
      </w:rPr>
    </w:lvl>
    <w:lvl w:ilvl="5">
      <w:start w:val="0"/>
      <w:numFmt w:val="bullet"/>
      <w:lvlText w:val="▪"/>
      <w:lvlJc w:val="left"/>
      <w:pPr>
        <w:ind w:left="4320" w:hanging="360"/>
      </w:pPr>
      <w:rPr>
        <w:rFonts w:ascii="Noto Sans Symbols" w:cs="Noto Sans Symbols" w:eastAsia="Noto Sans Symbols" w:hAnsi="Noto Sans Symbols"/>
        <w:vertAlign w:val="baseline"/>
      </w:rPr>
    </w:lvl>
    <w:lvl w:ilvl="6">
      <w:start w:val="0"/>
      <w:numFmt w:val="bullet"/>
      <w:lvlText w:val="●"/>
      <w:lvlJc w:val="left"/>
      <w:pPr>
        <w:ind w:left="5040" w:hanging="360"/>
      </w:pPr>
      <w:rPr>
        <w:rFonts w:ascii="Noto Sans Symbols" w:cs="Noto Sans Symbols" w:eastAsia="Noto Sans Symbols" w:hAnsi="Noto Sans Symbols"/>
        <w:vertAlign w:val="baseline"/>
      </w:rPr>
    </w:lvl>
    <w:lvl w:ilvl="7">
      <w:start w:val="0"/>
      <w:numFmt w:val="bullet"/>
      <w:lvlText w:val="o"/>
      <w:lvlJc w:val="left"/>
      <w:pPr>
        <w:ind w:left="5760" w:hanging="360"/>
      </w:pPr>
      <w:rPr>
        <w:rFonts w:ascii="Courier New" w:cs="Courier New" w:eastAsia="Courier New" w:hAnsi="Courier New"/>
        <w:vertAlign w:val="baseline"/>
      </w:rPr>
    </w:lvl>
    <w:lvl w:ilvl="8">
      <w:start w:val="0"/>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decimal"/>
      <w:lvlText w:val="%1"/>
      <w:lvlJc w:val="left"/>
      <w:pPr>
        <w:ind w:left="360" w:hanging="360"/>
      </w:pPr>
      <w:rPr>
        <w:b w:val="0"/>
        <w:bCs w:val="0"/>
        <w:i w:val="0"/>
        <w:iCs w:val="0"/>
        <w:strike w:val="0"/>
        <w:color w:val="000000"/>
        <w:sz w:val="22"/>
        <w:szCs w:val="22"/>
        <w:u w:val="none"/>
        <w:vertAlign w:val="baseline"/>
      </w:rPr>
    </w:lvl>
    <w:lvl w:ilvl="1">
      <w:start w:val="1"/>
      <w:numFmt w:val="decimal"/>
      <w:lvlText w:val="(%2)"/>
      <w:lvlJc w:val="left"/>
      <w:pPr>
        <w:ind w:left="2205" w:hanging="2205"/>
      </w:pPr>
      <w:rPr>
        <w:b w:val="0"/>
        <w:bCs w:val="0"/>
        <w:i w:val="0"/>
        <w:iCs w:val="0"/>
        <w:strike w:val="0"/>
        <w:color w:val="000000"/>
        <w:sz w:val="22"/>
        <w:szCs w:val="22"/>
        <w:u w:val="none"/>
        <w:vertAlign w:val="baseline"/>
      </w:rPr>
    </w:lvl>
    <w:lvl w:ilvl="2">
      <w:start w:val="1"/>
      <w:numFmt w:val="lowerRoman"/>
      <w:lvlText w:val="%3"/>
      <w:lvlJc w:val="left"/>
      <w:pPr>
        <w:ind w:left="1845" w:hanging="1845"/>
      </w:pPr>
      <w:rPr>
        <w:b w:val="0"/>
        <w:bCs w:val="0"/>
        <w:i w:val="0"/>
        <w:iCs w:val="0"/>
        <w:strike w:val="0"/>
        <w:color w:val="000000"/>
        <w:sz w:val="22"/>
        <w:szCs w:val="22"/>
        <w:u w:val="none"/>
        <w:vertAlign w:val="baseline"/>
      </w:rPr>
    </w:lvl>
    <w:lvl w:ilvl="3">
      <w:start w:val="1"/>
      <w:numFmt w:val="decimal"/>
      <w:lvlText w:val="%4"/>
      <w:lvlJc w:val="left"/>
      <w:pPr>
        <w:ind w:left="2565" w:hanging="2565"/>
      </w:pPr>
      <w:rPr>
        <w:b w:val="0"/>
        <w:bCs w:val="0"/>
        <w:i w:val="0"/>
        <w:iCs w:val="0"/>
        <w:strike w:val="0"/>
        <w:color w:val="000000"/>
        <w:sz w:val="22"/>
        <w:szCs w:val="22"/>
        <w:u w:val="none"/>
        <w:vertAlign w:val="baseline"/>
      </w:rPr>
    </w:lvl>
    <w:lvl w:ilvl="4">
      <w:start w:val="1"/>
      <w:numFmt w:val="lowerLetter"/>
      <w:lvlText w:val="%5"/>
      <w:lvlJc w:val="left"/>
      <w:pPr>
        <w:ind w:left="3285" w:hanging="3285"/>
      </w:pPr>
      <w:rPr>
        <w:b w:val="0"/>
        <w:bCs w:val="0"/>
        <w:i w:val="0"/>
        <w:iCs w:val="0"/>
        <w:strike w:val="0"/>
        <w:color w:val="000000"/>
        <w:sz w:val="22"/>
        <w:szCs w:val="22"/>
        <w:u w:val="none"/>
        <w:vertAlign w:val="baseline"/>
      </w:rPr>
    </w:lvl>
    <w:lvl w:ilvl="5">
      <w:start w:val="1"/>
      <w:numFmt w:val="lowerRoman"/>
      <w:lvlText w:val="%6"/>
      <w:lvlJc w:val="left"/>
      <w:pPr>
        <w:ind w:left="4005" w:hanging="4005"/>
      </w:pPr>
      <w:rPr>
        <w:b w:val="0"/>
        <w:bCs w:val="0"/>
        <w:i w:val="0"/>
        <w:iCs w:val="0"/>
        <w:strike w:val="0"/>
        <w:color w:val="000000"/>
        <w:sz w:val="22"/>
        <w:szCs w:val="22"/>
        <w:u w:val="none"/>
        <w:vertAlign w:val="baseline"/>
      </w:rPr>
    </w:lvl>
    <w:lvl w:ilvl="6">
      <w:start w:val="1"/>
      <w:numFmt w:val="decimal"/>
      <w:lvlText w:val="%7"/>
      <w:lvlJc w:val="left"/>
      <w:pPr>
        <w:ind w:left="4725" w:hanging="4725"/>
      </w:pPr>
      <w:rPr>
        <w:b w:val="0"/>
        <w:bCs w:val="0"/>
        <w:i w:val="0"/>
        <w:iCs w:val="0"/>
        <w:strike w:val="0"/>
        <w:color w:val="000000"/>
        <w:sz w:val="22"/>
        <w:szCs w:val="22"/>
        <w:u w:val="none"/>
        <w:vertAlign w:val="baseline"/>
      </w:rPr>
    </w:lvl>
    <w:lvl w:ilvl="7">
      <w:start w:val="1"/>
      <w:numFmt w:val="lowerLetter"/>
      <w:lvlText w:val="%8"/>
      <w:lvlJc w:val="left"/>
      <w:pPr>
        <w:ind w:left="5445" w:hanging="5445"/>
      </w:pPr>
      <w:rPr>
        <w:b w:val="0"/>
        <w:bCs w:val="0"/>
        <w:i w:val="0"/>
        <w:iCs w:val="0"/>
        <w:strike w:val="0"/>
        <w:color w:val="000000"/>
        <w:sz w:val="22"/>
        <w:szCs w:val="22"/>
        <w:u w:val="none"/>
        <w:vertAlign w:val="baseline"/>
      </w:rPr>
    </w:lvl>
    <w:lvl w:ilvl="8">
      <w:start w:val="1"/>
      <w:numFmt w:val="lowerRoman"/>
      <w:lvlText w:val="%9"/>
      <w:lvlJc w:val="left"/>
      <w:pPr>
        <w:ind w:left="6165" w:hanging="6165"/>
      </w:pPr>
      <w:rPr>
        <w:b w:val="0"/>
        <w:bCs w:val="0"/>
        <w:i w:val="0"/>
        <w:iCs w:val="0"/>
        <w:strike w:val="0"/>
        <w:color w:val="000000"/>
        <w:sz w:val="22"/>
        <w:szCs w:val="22"/>
        <w:u w:val="none"/>
        <w:vertAlign w:val="baseline"/>
      </w:rPr>
    </w:lvl>
  </w:abstractNum>
  <w:abstractNum w:abstractNumId="2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2">
    <w:lvl w:ilvl="0">
      <w:start w:val="0"/>
      <w:numFmt w:val="bullet"/>
      <w:lvlText w:val="●"/>
      <w:lvlJc w:val="left"/>
      <w:pPr>
        <w:ind w:left="2213" w:hanging="2213"/>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293" w:hanging="3293"/>
      </w:pPr>
      <w:rPr>
        <w:b w:val="0"/>
        <w:bCs w:val="0"/>
        <w:i w:val="0"/>
        <w:iCs w:val="0"/>
        <w:strike w:val="0"/>
        <w:color w:val="000000"/>
        <w:sz w:val="22"/>
        <w:szCs w:val="22"/>
        <w:u w:val="none"/>
        <w:vertAlign w:val="baseline"/>
      </w:rPr>
    </w:lvl>
    <w:lvl w:ilvl="2">
      <w:start w:val="1"/>
      <w:numFmt w:val="lowerRoman"/>
      <w:lvlText w:val="%3"/>
      <w:lvlJc w:val="left"/>
      <w:pPr>
        <w:ind w:left="2535" w:hanging="2535"/>
      </w:pPr>
      <w:rPr>
        <w:b w:val="0"/>
        <w:bCs w:val="0"/>
        <w:i w:val="0"/>
        <w:iCs w:val="0"/>
        <w:strike w:val="0"/>
        <w:color w:val="000000"/>
        <w:sz w:val="22"/>
        <w:szCs w:val="22"/>
        <w:u w:val="none"/>
        <w:vertAlign w:val="baseline"/>
      </w:rPr>
    </w:lvl>
    <w:lvl w:ilvl="3">
      <w:start w:val="1"/>
      <w:numFmt w:val="decimal"/>
      <w:lvlText w:val="%4"/>
      <w:lvlJc w:val="left"/>
      <w:pPr>
        <w:ind w:left="3255" w:hanging="3255"/>
      </w:pPr>
      <w:rPr>
        <w:b w:val="0"/>
        <w:bCs w:val="0"/>
        <w:i w:val="0"/>
        <w:iCs w:val="0"/>
        <w:strike w:val="0"/>
        <w:color w:val="000000"/>
        <w:sz w:val="22"/>
        <w:szCs w:val="22"/>
        <w:u w:val="none"/>
        <w:vertAlign w:val="baseline"/>
      </w:rPr>
    </w:lvl>
    <w:lvl w:ilvl="4">
      <w:start w:val="1"/>
      <w:numFmt w:val="lowerLetter"/>
      <w:lvlText w:val="%5"/>
      <w:lvlJc w:val="left"/>
      <w:pPr>
        <w:ind w:left="3975" w:hanging="3975"/>
      </w:pPr>
      <w:rPr>
        <w:b w:val="0"/>
        <w:bCs w:val="0"/>
        <w:i w:val="0"/>
        <w:iCs w:val="0"/>
        <w:strike w:val="0"/>
        <w:color w:val="000000"/>
        <w:sz w:val="22"/>
        <w:szCs w:val="22"/>
        <w:u w:val="none"/>
        <w:vertAlign w:val="baseline"/>
      </w:rPr>
    </w:lvl>
    <w:lvl w:ilvl="5">
      <w:start w:val="1"/>
      <w:numFmt w:val="lowerRoman"/>
      <w:lvlText w:val="%6"/>
      <w:lvlJc w:val="left"/>
      <w:pPr>
        <w:ind w:left="4695" w:hanging="4695"/>
      </w:pPr>
      <w:rPr>
        <w:b w:val="0"/>
        <w:bCs w:val="0"/>
        <w:i w:val="0"/>
        <w:iCs w:val="0"/>
        <w:strike w:val="0"/>
        <w:color w:val="000000"/>
        <w:sz w:val="22"/>
        <w:szCs w:val="22"/>
        <w:u w:val="none"/>
        <w:vertAlign w:val="baseline"/>
      </w:rPr>
    </w:lvl>
    <w:lvl w:ilvl="6">
      <w:start w:val="1"/>
      <w:numFmt w:val="decimal"/>
      <w:lvlText w:val="%7"/>
      <w:lvlJc w:val="left"/>
      <w:pPr>
        <w:ind w:left="5415" w:hanging="5415"/>
      </w:pPr>
      <w:rPr>
        <w:b w:val="0"/>
        <w:bCs w:val="0"/>
        <w:i w:val="0"/>
        <w:iCs w:val="0"/>
        <w:strike w:val="0"/>
        <w:color w:val="000000"/>
        <w:sz w:val="22"/>
        <w:szCs w:val="22"/>
        <w:u w:val="none"/>
        <w:vertAlign w:val="baseline"/>
      </w:rPr>
    </w:lvl>
    <w:lvl w:ilvl="7">
      <w:start w:val="1"/>
      <w:numFmt w:val="lowerLetter"/>
      <w:lvlText w:val="%8"/>
      <w:lvlJc w:val="left"/>
      <w:pPr>
        <w:ind w:left="6135" w:hanging="6135"/>
      </w:pPr>
      <w:rPr>
        <w:b w:val="0"/>
        <w:bCs w:val="0"/>
        <w:i w:val="0"/>
        <w:iCs w:val="0"/>
        <w:strike w:val="0"/>
        <w:color w:val="000000"/>
        <w:sz w:val="22"/>
        <w:szCs w:val="22"/>
        <w:u w:val="none"/>
        <w:vertAlign w:val="baseline"/>
      </w:rPr>
    </w:lvl>
    <w:lvl w:ilvl="8">
      <w:start w:val="1"/>
      <w:numFmt w:val="lowerRoman"/>
      <w:lvlText w:val="%9"/>
      <w:lvlJc w:val="left"/>
      <w:pPr>
        <w:ind w:left="6855" w:hanging="6855"/>
      </w:pPr>
      <w:rPr>
        <w:b w:val="0"/>
        <w:bCs w:val="0"/>
        <w:i w:val="0"/>
        <w:iCs w:val="0"/>
        <w:strike w:val="0"/>
        <w:color w:val="000000"/>
        <w:sz w:val="22"/>
        <w:szCs w:val="22"/>
        <w:u w:val="none"/>
        <w:vertAlign w:val="baseline"/>
      </w:rPr>
    </w:lvl>
  </w:abstractNum>
  <w:abstractNum w:abstractNumId="23">
    <w:lvl w:ilvl="0">
      <w:start w:val="0"/>
      <w:numFmt w:val="bullet"/>
      <w:lvlText w:val="●"/>
      <w:lvlJc w:val="left"/>
      <w:pPr>
        <w:ind w:left="2213" w:hanging="221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815" w:hanging="181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535" w:hanging="253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3255" w:hanging="325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975" w:hanging="397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695" w:hanging="469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415" w:hanging="541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6135" w:hanging="613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855" w:hanging="6855"/>
      </w:pPr>
      <w:rPr>
        <w:rFonts w:ascii="Arial" w:cs="Arial" w:eastAsia="Arial" w:hAnsi="Arial"/>
        <w:b w:val="0"/>
        <w:bCs w:val="0"/>
        <w:i w:val="0"/>
        <w:iCs w:val="0"/>
        <w:strike w:val="0"/>
        <w:color w:val="000000"/>
        <w:sz w:val="22"/>
        <w:szCs w:val="22"/>
        <w:u w:val="none"/>
        <w:vertAlign w:val="baseline"/>
      </w:rPr>
    </w:lvl>
  </w:abstractNum>
  <w:abstractNum w:abstractNumId="24">
    <w:lvl w:ilvl="0">
      <w:start w:val="0"/>
      <w:numFmt w:val="bullet"/>
      <w:lvlText w:val="●"/>
      <w:lvlJc w:val="left"/>
      <w:pPr>
        <w:ind w:left="2573" w:hanging="257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2175" w:hanging="217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3615" w:hanging="361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4335" w:hanging="433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775" w:hanging="577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6495" w:hanging="649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7215" w:hanging="7215"/>
      </w:pPr>
      <w:rPr>
        <w:rFonts w:ascii="Arial" w:cs="Arial" w:eastAsia="Arial" w:hAnsi="Arial"/>
        <w:b w:val="0"/>
        <w:bCs w:val="0"/>
        <w:i w:val="0"/>
        <w:iCs w:val="0"/>
        <w:strike w:val="0"/>
        <w:color w:val="000000"/>
        <w:sz w:val="22"/>
        <w:szCs w:val="22"/>
        <w:u w:val="none"/>
        <w:vertAlign w:val="baseline"/>
      </w:rPr>
    </w:lvl>
  </w:abstractNum>
  <w:abstractNum w:abstractNumId="25">
    <w:lvl w:ilvl="0">
      <w:start w:val="1"/>
      <w:numFmt w:val="decimal"/>
      <w:lvlText w:val="%1"/>
      <w:lvlJc w:val="left"/>
      <w:pPr>
        <w:ind w:left="360" w:hanging="360"/>
      </w:pPr>
      <w:rPr/>
    </w:lvl>
    <w:lvl w:ilvl="1">
      <w:start w:val="1"/>
      <w:numFmt w:val="decimal"/>
      <w:lvlText w:val="%1.%2"/>
      <w:lvlJc w:val="left"/>
      <w:pPr>
        <w:ind w:left="358" w:hanging="360"/>
      </w:pPr>
      <w:rPr/>
    </w:lvl>
    <w:lvl w:ilvl="2">
      <w:start w:val="1"/>
      <w:numFmt w:val="decimal"/>
      <w:lvlText w:val="%1.%2.%3"/>
      <w:lvlJc w:val="left"/>
      <w:pPr>
        <w:ind w:left="716" w:hanging="720"/>
      </w:pPr>
      <w:rPr/>
    </w:lvl>
    <w:lvl w:ilvl="3">
      <w:start w:val="1"/>
      <w:numFmt w:val="decimal"/>
      <w:lvlText w:val="%1.%2.%3.%4"/>
      <w:lvlJc w:val="left"/>
      <w:pPr>
        <w:ind w:left="714" w:hanging="720"/>
      </w:pPr>
      <w:rPr/>
    </w:lvl>
    <w:lvl w:ilvl="4">
      <w:start w:val="1"/>
      <w:numFmt w:val="decimal"/>
      <w:lvlText w:val="%1.%2.%3.%4.%5"/>
      <w:lvlJc w:val="left"/>
      <w:pPr>
        <w:ind w:left="1072" w:hanging="1080"/>
      </w:pPr>
      <w:rPr/>
    </w:lvl>
    <w:lvl w:ilvl="5">
      <w:start w:val="1"/>
      <w:numFmt w:val="decimal"/>
      <w:lvlText w:val="%1.%2.%3.%4.%5.%6"/>
      <w:lvlJc w:val="left"/>
      <w:pPr>
        <w:ind w:left="1070" w:hanging="1080"/>
      </w:pPr>
      <w:rPr/>
    </w:lvl>
    <w:lvl w:ilvl="6">
      <w:start w:val="1"/>
      <w:numFmt w:val="decimal"/>
      <w:lvlText w:val="%1.%2.%3.%4.%5.%6.%7"/>
      <w:lvlJc w:val="left"/>
      <w:pPr>
        <w:ind w:left="1428" w:hanging="1440"/>
      </w:pPr>
      <w:rPr/>
    </w:lvl>
    <w:lvl w:ilvl="7">
      <w:start w:val="1"/>
      <w:numFmt w:val="decimal"/>
      <w:lvlText w:val="%1.%2.%3.%4.%5.%6.%7.%8"/>
      <w:lvlJc w:val="left"/>
      <w:pPr>
        <w:ind w:left="1426" w:hanging="1440"/>
      </w:pPr>
      <w:rPr/>
    </w:lvl>
    <w:lvl w:ilvl="8">
      <w:start w:val="1"/>
      <w:numFmt w:val="decimal"/>
      <w:lvlText w:val="%1.%2.%3.%4.%5.%6.%7.%8.%9"/>
      <w:lvlJc w:val="left"/>
      <w:pPr>
        <w:ind w:left="1784" w:hanging="1800"/>
      </w:pPr>
      <w:rPr/>
    </w:lvl>
  </w:abstractNum>
  <w:abstractNum w:abstractNumId="26">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7">
    <w:lvl w:ilvl="0">
      <w:start w:val="1"/>
      <w:numFmt w:val="decimal"/>
      <w:lvlText w:val="%1"/>
      <w:lvlJc w:val="left"/>
      <w:pPr>
        <w:ind w:left="170" w:hanging="170"/>
      </w:pPr>
      <w:rPr>
        <w:rFonts w:ascii="Arial" w:cs="Arial" w:eastAsia="Arial" w:hAnsi="Arial"/>
        <w:sz w:val="22"/>
        <w:szCs w:val="22"/>
        <w:vertAlign w:val="baseline"/>
      </w:rPr>
    </w:lvl>
    <w:lvl w:ilvl="1">
      <w:start w:val="1"/>
      <w:numFmt w:val="lowerLetter"/>
      <w:lvlText w:val="%2)"/>
      <w:lvlJc w:val="left"/>
      <w:pPr>
        <w:ind w:left="432" w:hanging="258"/>
      </w:pPr>
      <w:rPr>
        <w:rFonts w:ascii="Arial" w:cs="Arial" w:eastAsia="Arial" w:hAnsi="Arial"/>
        <w:b w:val="0"/>
        <w:bCs w:val="0"/>
        <w:i w:val="0"/>
        <w:iCs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8">
    <w:lvl w:ilvl="0">
      <w:start w:val="0"/>
      <w:numFmt w:val="bullet"/>
      <w:lvlText w:val="●"/>
      <w:lvlJc w:val="left"/>
      <w:pPr>
        <w:ind w:left="1853" w:hanging="185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55"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15"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75"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495" w:hanging="6495"/>
      </w:pPr>
      <w:rPr>
        <w:rFonts w:ascii="Arial" w:cs="Arial" w:eastAsia="Arial" w:hAnsi="Arial"/>
        <w:b w:val="0"/>
        <w:bCs w:val="0"/>
        <w:i w:val="0"/>
        <w:iCs w:val="0"/>
        <w:strike w:val="0"/>
        <w:color w:val="000000"/>
        <w:sz w:val="22"/>
        <w:szCs w:val="22"/>
        <w:u w:val="none"/>
        <w:vertAlign w:val="baseline"/>
      </w:rPr>
    </w:lvl>
  </w:abstractNum>
  <w:abstractNum w:abstractNumId="29">
    <w:lvl w:ilvl="0">
      <w:start w:val="0"/>
      <w:numFmt w:val="bullet"/>
      <w:lvlText w:val="●"/>
      <w:lvlJc w:val="left"/>
      <w:pPr>
        <w:ind w:left="1853" w:hanging="185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55"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15"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75"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495" w:hanging="6495"/>
      </w:pPr>
      <w:rPr>
        <w:rFonts w:ascii="Arial" w:cs="Arial" w:eastAsia="Arial" w:hAnsi="Arial"/>
        <w:b w:val="0"/>
        <w:bCs w:val="0"/>
        <w:i w:val="0"/>
        <w:iCs w:val="0"/>
        <w:strike w:val="0"/>
        <w:color w:val="000000"/>
        <w:sz w:val="22"/>
        <w:szCs w:val="22"/>
        <w:u w:val="none"/>
        <w:vertAlign w:val="baseline"/>
      </w:rPr>
    </w:lvl>
  </w:abstractNum>
  <w:abstractNum w:abstractNumId="30">
    <w:lvl w:ilvl="0">
      <w:start w:val="0"/>
      <w:numFmt w:val="bullet"/>
      <w:lvlText w:val="●"/>
      <w:lvlJc w:val="left"/>
      <w:pPr>
        <w:ind w:left="1853" w:hanging="185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55"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15"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75"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495" w:hanging="6495"/>
      </w:pPr>
      <w:rPr>
        <w:rFonts w:ascii="Arial" w:cs="Arial" w:eastAsia="Arial" w:hAnsi="Arial"/>
        <w:b w:val="0"/>
        <w:bCs w:val="0"/>
        <w:i w:val="0"/>
        <w:iCs w:val="0"/>
        <w:strike w:val="0"/>
        <w:color w:val="000000"/>
        <w:sz w:val="22"/>
        <w:szCs w:val="22"/>
        <w:u w:val="none"/>
        <w:vertAlign w:val="baseline"/>
      </w:rPr>
    </w:lvl>
  </w:abstractNum>
  <w:abstractNum w:abstractNumId="31">
    <w:lvl w:ilvl="0">
      <w:start w:val="1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0"/>
      <w:numFmt w:val="bullet"/>
      <w:lvlText w:val="●"/>
      <w:lvlJc w:val="left"/>
      <w:pPr>
        <w:ind w:left="2" w:hanging="2"/>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188" w:hanging="118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1908" w:hanging="190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628" w:hanging="262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348" w:hanging="334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068" w:hanging="406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4788" w:hanging="478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508" w:hanging="550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228" w:hanging="6228"/>
      </w:pPr>
      <w:rPr>
        <w:rFonts w:ascii="Arial" w:cs="Arial" w:eastAsia="Arial" w:hAnsi="Arial"/>
        <w:b w:val="0"/>
        <w:bCs w:val="0"/>
        <w:i w:val="0"/>
        <w:iCs w:val="0"/>
        <w:strike w:val="0"/>
        <w:color w:val="000000"/>
        <w:sz w:val="20"/>
        <w:szCs w:val="20"/>
        <w:u w:val="none"/>
        <w:vertAlign w:val="baseline"/>
      </w:rPr>
    </w:lvl>
  </w:abstractNum>
  <w:abstractNum w:abstractNumId="34">
    <w:lvl w:ilvl="0">
      <w:start w:val="0"/>
      <w:numFmt w:val="bullet"/>
      <w:lvlText w:val="●"/>
      <w:lvlJc w:val="left"/>
      <w:pPr>
        <w:ind w:left="1892" w:hanging="1892"/>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455" w:hanging="145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175" w:hanging="217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2895" w:hanging="289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615" w:hanging="361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335" w:hanging="433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055" w:hanging="505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5775" w:hanging="577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495" w:hanging="6495"/>
      </w:pPr>
      <w:rPr>
        <w:rFonts w:ascii="Arial" w:cs="Arial" w:eastAsia="Arial" w:hAnsi="Arial"/>
        <w:b w:val="0"/>
        <w:bCs w:val="0"/>
        <w:i w:val="0"/>
        <w:iCs w:val="0"/>
        <w:strike w:val="0"/>
        <w:color w:val="000000"/>
        <w:sz w:val="22"/>
        <w:szCs w:val="22"/>
        <w:u w:val="none"/>
        <w:vertAlign w:val="baseline"/>
      </w:rPr>
    </w:lvl>
  </w:abstractNum>
  <w:abstractNum w:abstractNumId="35">
    <w:lvl w:ilvl="0">
      <w:start w:val="0"/>
      <w:numFmt w:val="bullet"/>
      <w:lvlText w:val="●"/>
      <w:lvlJc w:val="left"/>
      <w:pPr>
        <w:ind w:left="362" w:hanging="362"/>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722" w:hanging="722"/>
      </w:pPr>
      <w:rPr>
        <w:rFonts w:ascii="Courier New" w:cs="Courier New" w:eastAsia="Courier New" w:hAnsi="Courier New"/>
        <w:b w:val="0"/>
        <w:bCs w:val="0"/>
        <w:i w:val="0"/>
        <w:iCs w:val="0"/>
        <w:strike w:val="0"/>
        <w:color w:val="000000"/>
        <w:sz w:val="20"/>
        <w:szCs w:val="20"/>
        <w:u w:val="none"/>
        <w:vertAlign w:val="baseline"/>
      </w:rPr>
    </w:lvl>
    <w:lvl w:ilvl="2">
      <w:start w:val="0"/>
      <w:numFmt w:val="bullet"/>
      <w:lvlText w:val="▪"/>
      <w:lvlJc w:val="left"/>
      <w:pPr>
        <w:ind w:left="1908" w:hanging="1908"/>
      </w:pPr>
      <w:rPr>
        <w:rFonts w:ascii="Courier New" w:cs="Courier New" w:eastAsia="Courier New" w:hAnsi="Courier New"/>
        <w:b w:val="0"/>
        <w:bCs w:val="0"/>
        <w:i w:val="0"/>
        <w:iCs w:val="0"/>
        <w:strike w:val="0"/>
        <w:color w:val="000000"/>
        <w:sz w:val="20"/>
        <w:szCs w:val="20"/>
        <w:u w:val="none"/>
        <w:vertAlign w:val="baseline"/>
      </w:rPr>
    </w:lvl>
    <w:lvl w:ilvl="3">
      <w:start w:val="0"/>
      <w:numFmt w:val="bullet"/>
      <w:lvlText w:val="•"/>
      <w:lvlJc w:val="left"/>
      <w:pPr>
        <w:ind w:left="2628" w:hanging="2628"/>
      </w:pPr>
      <w:rPr>
        <w:rFonts w:ascii="Courier New" w:cs="Courier New" w:eastAsia="Courier New" w:hAnsi="Courier New"/>
        <w:b w:val="0"/>
        <w:bCs w:val="0"/>
        <w:i w:val="0"/>
        <w:iCs w:val="0"/>
        <w:strike w:val="0"/>
        <w:color w:val="000000"/>
        <w:sz w:val="20"/>
        <w:szCs w:val="20"/>
        <w:u w:val="none"/>
        <w:vertAlign w:val="baseline"/>
      </w:rPr>
    </w:lvl>
    <w:lvl w:ilvl="4">
      <w:start w:val="0"/>
      <w:numFmt w:val="bullet"/>
      <w:lvlText w:val="o"/>
      <w:lvlJc w:val="left"/>
      <w:pPr>
        <w:ind w:left="3348" w:hanging="3348"/>
      </w:pPr>
      <w:rPr>
        <w:rFonts w:ascii="Courier New" w:cs="Courier New" w:eastAsia="Courier New" w:hAnsi="Courier New"/>
        <w:b w:val="0"/>
        <w:bCs w:val="0"/>
        <w:i w:val="0"/>
        <w:iCs w:val="0"/>
        <w:strike w:val="0"/>
        <w:color w:val="000000"/>
        <w:sz w:val="20"/>
        <w:szCs w:val="20"/>
        <w:u w:val="none"/>
        <w:vertAlign w:val="baseline"/>
      </w:rPr>
    </w:lvl>
    <w:lvl w:ilvl="5">
      <w:start w:val="0"/>
      <w:numFmt w:val="bullet"/>
      <w:lvlText w:val="▪"/>
      <w:lvlJc w:val="left"/>
      <w:pPr>
        <w:ind w:left="4068" w:hanging="4068"/>
      </w:pPr>
      <w:rPr>
        <w:rFonts w:ascii="Courier New" w:cs="Courier New" w:eastAsia="Courier New" w:hAnsi="Courier New"/>
        <w:b w:val="0"/>
        <w:bCs w:val="0"/>
        <w:i w:val="0"/>
        <w:iCs w:val="0"/>
        <w:strike w:val="0"/>
        <w:color w:val="000000"/>
        <w:sz w:val="20"/>
        <w:szCs w:val="20"/>
        <w:u w:val="none"/>
        <w:vertAlign w:val="baseline"/>
      </w:rPr>
    </w:lvl>
    <w:lvl w:ilvl="6">
      <w:start w:val="0"/>
      <w:numFmt w:val="bullet"/>
      <w:lvlText w:val="•"/>
      <w:lvlJc w:val="left"/>
      <w:pPr>
        <w:ind w:left="4788" w:hanging="4788"/>
      </w:pPr>
      <w:rPr>
        <w:rFonts w:ascii="Courier New" w:cs="Courier New" w:eastAsia="Courier New" w:hAnsi="Courier New"/>
        <w:b w:val="0"/>
        <w:bCs w:val="0"/>
        <w:i w:val="0"/>
        <w:iCs w:val="0"/>
        <w:strike w:val="0"/>
        <w:color w:val="000000"/>
        <w:sz w:val="20"/>
        <w:szCs w:val="20"/>
        <w:u w:val="none"/>
        <w:vertAlign w:val="baseline"/>
      </w:rPr>
    </w:lvl>
    <w:lvl w:ilvl="7">
      <w:start w:val="0"/>
      <w:numFmt w:val="bullet"/>
      <w:lvlText w:val="o"/>
      <w:lvlJc w:val="left"/>
      <w:pPr>
        <w:ind w:left="5508" w:hanging="5508"/>
      </w:pPr>
      <w:rPr>
        <w:rFonts w:ascii="Courier New" w:cs="Courier New" w:eastAsia="Courier New" w:hAnsi="Courier New"/>
        <w:b w:val="0"/>
        <w:bCs w:val="0"/>
        <w:i w:val="0"/>
        <w:iCs w:val="0"/>
        <w:strike w:val="0"/>
        <w:color w:val="000000"/>
        <w:sz w:val="20"/>
        <w:szCs w:val="20"/>
        <w:u w:val="none"/>
        <w:vertAlign w:val="baseline"/>
      </w:rPr>
    </w:lvl>
    <w:lvl w:ilvl="8">
      <w:start w:val="0"/>
      <w:numFmt w:val="bullet"/>
      <w:lvlText w:val="▪"/>
      <w:lvlJc w:val="left"/>
      <w:pPr>
        <w:ind w:left="6228" w:hanging="6228"/>
      </w:pPr>
      <w:rPr>
        <w:rFonts w:ascii="Courier New" w:cs="Courier New" w:eastAsia="Courier New" w:hAnsi="Courier New"/>
        <w:b w:val="0"/>
        <w:bCs w:val="0"/>
        <w:i w:val="0"/>
        <w:iCs w:val="0"/>
        <w:strike w:val="0"/>
        <w:color w:val="000000"/>
        <w:sz w:val="20"/>
        <w:szCs w:val="20"/>
        <w:u w:val="none"/>
        <w:vertAlign w:val="baseline"/>
      </w:rPr>
    </w:lvl>
  </w:abstractNum>
  <w:abstractNum w:abstractNumId="36">
    <w:lvl w:ilvl="0">
      <w:start w:val="0"/>
      <w:numFmt w:val="bullet"/>
      <w:lvlText w:val="●"/>
      <w:lvlJc w:val="left"/>
      <w:pPr>
        <w:ind w:left="2213" w:hanging="2213"/>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1815" w:hanging="1815"/>
      </w:pPr>
      <w:rPr>
        <w:rFonts w:ascii="Arial" w:cs="Arial" w:eastAsia="Arial" w:hAnsi="Arial"/>
        <w:b w:val="0"/>
        <w:bCs w:val="0"/>
        <w:i w:val="0"/>
        <w:iCs w:val="0"/>
        <w:strike w:val="0"/>
        <w:color w:val="000000"/>
        <w:sz w:val="22"/>
        <w:szCs w:val="22"/>
        <w:u w:val="none"/>
        <w:vertAlign w:val="baseline"/>
      </w:rPr>
    </w:lvl>
    <w:lvl w:ilvl="2">
      <w:start w:val="0"/>
      <w:numFmt w:val="bullet"/>
      <w:lvlText w:val="▪"/>
      <w:lvlJc w:val="left"/>
      <w:pPr>
        <w:ind w:left="2535" w:hanging="2535"/>
      </w:pPr>
      <w:rPr>
        <w:rFonts w:ascii="Arial" w:cs="Arial" w:eastAsia="Arial" w:hAnsi="Arial"/>
        <w:b w:val="0"/>
        <w:bCs w:val="0"/>
        <w:i w:val="0"/>
        <w:iCs w:val="0"/>
        <w:strike w:val="0"/>
        <w:color w:val="000000"/>
        <w:sz w:val="22"/>
        <w:szCs w:val="22"/>
        <w:u w:val="none"/>
        <w:vertAlign w:val="baseline"/>
      </w:rPr>
    </w:lvl>
    <w:lvl w:ilvl="3">
      <w:start w:val="0"/>
      <w:numFmt w:val="bullet"/>
      <w:lvlText w:val="•"/>
      <w:lvlJc w:val="left"/>
      <w:pPr>
        <w:ind w:left="3255" w:hanging="325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3975" w:hanging="3975"/>
      </w:pPr>
      <w:rPr>
        <w:rFonts w:ascii="Arial" w:cs="Arial" w:eastAsia="Arial" w:hAnsi="Arial"/>
        <w:b w:val="0"/>
        <w:bCs w:val="0"/>
        <w:i w:val="0"/>
        <w:iCs w:val="0"/>
        <w:strike w:val="0"/>
        <w:color w:val="000000"/>
        <w:sz w:val="22"/>
        <w:szCs w:val="22"/>
        <w:u w:val="none"/>
        <w:vertAlign w:val="baseline"/>
      </w:rPr>
    </w:lvl>
    <w:lvl w:ilvl="5">
      <w:start w:val="0"/>
      <w:numFmt w:val="bullet"/>
      <w:lvlText w:val="▪"/>
      <w:lvlJc w:val="left"/>
      <w:pPr>
        <w:ind w:left="4695" w:hanging="4695"/>
      </w:pPr>
      <w:rPr>
        <w:rFonts w:ascii="Arial" w:cs="Arial" w:eastAsia="Arial" w:hAnsi="Arial"/>
        <w:b w:val="0"/>
        <w:bCs w:val="0"/>
        <w:i w:val="0"/>
        <w:iCs w:val="0"/>
        <w:strike w:val="0"/>
        <w:color w:val="000000"/>
        <w:sz w:val="22"/>
        <w:szCs w:val="22"/>
        <w:u w:val="none"/>
        <w:vertAlign w:val="baseline"/>
      </w:rPr>
    </w:lvl>
    <w:lvl w:ilvl="6">
      <w:start w:val="0"/>
      <w:numFmt w:val="bullet"/>
      <w:lvlText w:val="•"/>
      <w:lvlJc w:val="left"/>
      <w:pPr>
        <w:ind w:left="5415" w:hanging="541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6135" w:hanging="6135"/>
      </w:pPr>
      <w:rPr>
        <w:rFonts w:ascii="Arial" w:cs="Arial" w:eastAsia="Arial" w:hAnsi="Arial"/>
        <w:b w:val="0"/>
        <w:bCs w:val="0"/>
        <w:i w:val="0"/>
        <w:iCs w:val="0"/>
        <w:strike w:val="0"/>
        <w:color w:val="000000"/>
        <w:sz w:val="22"/>
        <w:szCs w:val="22"/>
        <w:u w:val="none"/>
        <w:vertAlign w:val="baseline"/>
      </w:rPr>
    </w:lvl>
    <w:lvl w:ilvl="8">
      <w:start w:val="0"/>
      <w:numFmt w:val="bullet"/>
      <w:lvlText w:val="▪"/>
      <w:lvlJc w:val="left"/>
      <w:pPr>
        <w:ind w:left="6855" w:hanging="6855"/>
      </w:pPr>
      <w:rPr>
        <w:rFonts w:ascii="Arial" w:cs="Arial" w:eastAsia="Arial" w:hAnsi="Arial"/>
        <w:b w:val="0"/>
        <w:bCs w:val="0"/>
        <w:i w:val="0"/>
        <w:iCs w:val="0"/>
        <w:strike w:val="0"/>
        <w:color w:val="000000"/>
        <w:sz w:val="22"/>
        <w:szCs w:val="22"/>
        <w:u w:val="none"/>
        <w:vertAlign w:val="baseline"/>
      </w:rPr>
    </w:lvl>
  </w:abstractNum>
  <w:abstractNum w:abstractNumId="37">
    <w:lvl w:ilvl="0">
      <w:start w:val="0"/>
      <w:numFmt w:val="bullet"/>
      <w:lvlText w:val="●"/>
      <w:lvlJc w:val="left"/>
      <w:pPr>
        <w:ind w:left="362" w:hanging="362"/>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188" w:hanging="118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1908" w:hanging="190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628" w:hanging="262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348" w:hanging="334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068" w:hanging="406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4788" w:hanging="478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508" w:hanging="550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228" w:hanging="6228"/>
      </w:pPr>
      <w:rPr>
        <w:rFonts w:ascii="Arial" w:cs="Arial" w:eastAsia="Arial" w:hAnsi="Arial"/>
        <w:b w:val="0"/>
        <w:bCs w:val="0"/>
        <w:i w:val="0"/>
        <w:iCs w:val="0"/>
        <w:strike w:val="0"/>
        <w:color w:val="000000"/>
        <w:sz w:val="20"/>
        <w:szCs w:val="20"/>
        <w:u w:val="none"/>
        <w:vertAlign w:val="baseline"/>
      </w:rPr>
    </w:lvl>
  </w:abstractNum>
  <w:abstractNum w:abstractNumId="38">
    <w:lvl w:ilvl="0">
      <w:start w:val="0"/>
      <w:numFmt w:val="bullet"/>
      <w:lvlText w:val="●"/>
      <w:lvlJc w:val="left"/>
      <w:pPr>
        <w:ind w:left="362" w:hanging="362"/>
      </w:pPr>
      <w:rPr>
        <w:rFonts w:ascii="Arial" w:cs="Arial" w:eastAsia="Arial" w:hAnsi="Arial"/>
        <w:b w:val="0"/>
        <w:bCs w:val="0"/>
        <w:i w:val="0"/>
        <w:iCs w:val="0"/>
        <w:strike w:val="0"/>
        <w:color w:val="000000"/>
        <w:sz w:val="20"/>
        <w:szCs w:val="20"/>
        <w:u w:val="none"/>
        <w:vertAlign w:val="baseline"/>
      </w:rPr>
    </w:lvl>
    <w:lvl w:ilvl="1">
      <w:start w:val="0"/>
      <w:numFmt w:val="bullet"/>
      <w:lvlText w:val="o"/>
      <w:lvlJc w:val="left"/>
      <w:pPr>
        <w:ind w:left="1188" w:hanging="1188"/>
      </w:pPr>
      <w:rPr>
        <w:rFonts w:ascii="Arial" w:cs="Arial" w:eastAsia="Arial" w:hAnsi="Arial"/>
        <w:b w:val="0"/>
        <w:bCs w:val="0"/>
        <w:i w:val="0"/>
        <w:iCs w:val="0"/>
        <w:strike w:val="0"/>
        <w:color w:val="000000"/>
        <w:sz w:val="20"/>
        <w:szCs w:val="20"/>
        <w:u w:val="none"/>
        <w:vertAlign w:val="baseline"/>
      </w:rPr>
    </w:lvl>
    <w:lvl w:ilvl="2">
      <w:start w:val="0"/>
      <w:numFmt w:val="bullet"/>
      <w:lvlText w:val="▪"/>
      <w:lvlJc w:val="left"/>
      <w:pPr>
        <w:ind w:left="1908" w:hanging="1908"/>
      </w:pPr>
      <w:rPr>
        <w:rFonts w:ascii="Arial" w:cs="Arial" w:eastAsia="Arial" w:hAnsi="Arial"/>
        <w:b w:val="0"/>
        <w:bCs w:val="0"/>
        <w:i w:val="0"/>
        <w:iCs w:val="0"/>
        <w:strike w:val="0"/>
        <w:color w:val="000000"/>
        <w:sz w:val="20"/>
        <w:szCs w:val="20"/>
        <w:u w:val="none"/>
        <w:vertAlign w:val="baseline"/>
      </w:rPr>
    </w:lvl>
    <w:lvl w:ilvl="3">
      <w:start w:val="0"/>
      <w:numFmt w:val="bullet"/>
      <w:lvlText w:val="•"/>
      <w:lvlJc w:val="left"/>
      <w:pPr>
        <w:ind w:left="2628" w:hanging="2628"/>
      </w:pPr>
      <w:rPr>
        <w:rFonts w:ascii="Arial" w:cs="Arial" w:eastAsia="Arial" w:hAnsi="Arial"/>
        <w:b w:val="0"/>
        <w:bCs w:val="0"/>
        <w:i w:val="0"/>
        <w:iCs w:val="0"/>
        <w:strike w:val="0"/>
        <w:color w:val="000000"/>
        <w:sz w:val="20"/>
        <w:szCs w:val="20"/>
        <w:u w:val="none"/>
        <w:vertAlign w:val="baseline"/>
      </w:rPr>
    </w:lvl>
    <w:lvl w:ilvl="4">
      <w:start w:val="0"/>
      <w:numFmt w:val="bullet"/>
      <w:lvlText w:val="o"/>
      <w:lvlJc w:val="left"/>
      <w:pPr>
        <w:ind w:left="3348" w:hanging="3348"/>
      </w:pPr>
      <w:rPr>
        <w:rFonts w:ascii="Arial" w:cs="Arial" w:eastAsia="Arial" w:hAnsi="Arial"/>
        <w:b w:val="0"/>
        <w:bCs w:val="0"/>
        <w:i w:val="0"/>
        <w:iCs w:val="0"/>
        <w:strike w:val="0"/>
        <w:color w:val="000000"/>
        <w:sz w:val="20"/>
        <w:szCs w:val="20"/>
        <w:u w:val="none"/>
        <w:vertAlign w:val="baseline"/>
      </w:rPr>
    </w:lvl>
    <w:lvl w:ilvl="5">
      <w:start w:val="0"/>
      <w:numFmt w:val="bullet"/>
      <w:lvlText w:val="▪"/>
      <w:lvlJc w:val="left"/>
      <w:pPr>
        <w:ind w:left="4068" w:hanging="4068"/>
      </w:pPr>
      <w:rPr>
        <w:rFonts w:ascii="Arial" w:cs="Arial" w:eastAsia="Arial" w:hAnsi="Arial"/>
        <w:b w:val="0"/>
        <w:bCs w:val="0"/>
        <w:i w:val="0"/>
        <w:iCs w:val="0"/>
        <w:strike w:val="0"/>
        <w:color w:val="000000"/>
        <w:sz w:val="20"/>
        <w:szCs w:val="20"/>
        <w:u w:val="none"/>
        <w:vertAlign w:val="baseline"/>
      </w:rPr>
    </w:lvl>
    <w:lvl w:ilvl="6">
      <w:start w:val="0"/>
      <w:numFmt w:val="bullet"/>
      <w:lvlText w:val="•"/>
      <w:lvlJc w:val="left"/>
      <w:pPr>
        <w:ind w:left="4788" w:hanging="4788"/>
      </w:pPr>
      <w:rPr>
        <w:rFonts w:ascii="Arial" w:cs="Arial" w:eastAsia="Arial" w:hAnsi="Arial"/>
        <w:b w:val="0"/>
        <w:bCs w:val="0"/>
        <w:i w:val="0"/>
        <w:iCs w:val="0"/>
        <w:strike w:val="0"/>
        <w:color w:val="000000"/>
        <w:sz w:val="20"/>
        <w:szCs w:val="20"/>
        <w:u w:val="none"/>
        <w:vertAlign w:val="baseline"/>
      </w:rPr>
    </w:lvl>
    <w:lvl w:ilvl="7">
      <w:start w:val="0"/>
      <w:numFmt w:val="bullet"/>
      <w:lvlText w:val="o"/>
      <w:lvlJc w:val="left"/>
      <w:pPr>
        <w:ind w:left="5508" w:hanging="5508"/>
      </w:pPr>
      <w:rPr>
        <w:rFonts w:ascii="Arial" w:cs="Arial" w:eastAsia="Arial" w:hAnsi="Arial"/>
        <w:b w:val="0"/>
        <w:bCs w:val="0"/>
        <w:i w:val="0"/>
        <w:iCs w:val="0"/>
        <w:strike w:val="0"/>
        <w:color w:val="000000"/>
        <w:sz w:val="20"/>
        <w:szCs w:val="20"/>
        <w:u w:val="none"/>
        <w:vertAlign w:val="baseline"/>
      </w:rPr>
    </w:lvl>
    <w:lvl w:ilvl="8">
      <w:start w:val="0"/>
      <w:numFmt w:val="bullet"/>
      <w:lvlText w:val="▪"/>
      <w:lvlJc w:val="left"/>
      <w:pPr>
        <w:ind w:left="6228" w:hanging="6228"/>
      </w:pPr>
      <w:rPr>
        <w:rFonts w:ascii="Arial" w:cs="Arial" w:eastAsia="Arial" w:hAnsi="Arial"/>
        <w:b w:val="0"/>
        <w:bCs w:val="0"/>
        <w:i w:val="0"/>
        <w:iCs w:val="0"/>
        <w:strike w:val="0"/>
        <w:color w:val="000000"/>
        <w:sz w:val="20"/>
        <w:szCs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28" w:right="0" w:hanging="1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28" w:right="0" w:hanging="1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0" w:line="290" w:lineRule="auto"/>
      <w:ind w:left="1128" w:right="0" w:hanging="1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0" w:before="0" w:line="254" w:lineRule="auto"/>
      <w:ind w:left="1138" w:right="0" w:hanging="2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 w:customStyle="1">
    <w:name w:val="WW_OutlineListStyle"/>
    <w:basedOn w:val="NoList"/>
  </w:style>
  <w:style w:type="paragraph" w:styleId="GPSL1CLAUSEHEADING" w:customStyle="1">
    <w:name w:val="GPS L1 CLAUSE HEADING"/>
    <w:basedOn w:val="Normal"/>
    <w:next w:val="Normal"/>
    <w:pPr>
      <w:numPr>
        <w:ilvl w:val="1"/>
        <w:numId w:val="1"/>
      </w:numPr>
      <w:suppressAutoHyphens w:val="1"/>
      <w:spacing w:after="240" w:before="120"/>
      <w:ind w:left="-1" w:hanging="1"/>
      <w:jc w:val="both"/>
      <w:textAlignment w:val="auto"/>
      <w:outlineLvl w:val="1"/>
    </w:pPr>
    <w:rPr>
      <w:rFonts w:ascii="Calibri" w:eastAsia="STZhongsong" w:hAnsi="Calibri"/>
      <w:b w:val="1"/>
      <w:caps w:val="1"/>
    </w:rPr>
  </w:style>
  <w:style w:type="paragraph" w:styleId="Standard" w:customStyle="1">
    <w:name w:val="Standard"/>
    <w:pPr>
      <w:spacing w:after="310" w:line="290" w:lineRule="auto"/>
      <w:ind w:left="1128" w:leftChars="-1" w:hanging="10" w:hangingChars="1"/>
      <w:textDirection w:val="btLr"/>
      <w:textAlignment w:val="top"/>
      <w:outlineLvl w:val="0"/>
    </w:pPr>
    <w:rPr>
      <w:color w:val="000000"/>
      <w:position w:val="-1"/>
    </w:r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Contents1" w:customStyle="1">
    <w:name w:val="Contents 1"/>
    <w:basedOn w:val="Standard"/>
    <w:pPr>
      <w:ind w:left="15" w:right="15"/>
    </w:pPr>
    <w:rPr>
      <w:rFonts w:ascii="Calibri" w:cs="Calibri" w:eastAsia="Calibri" w:hAnsi="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val="1"/>
      <w:spacing w:after="280" w:before="280"/>
      <w:textAlignment w:val="auto"/>
    </w:pPr>
    <w:rPr>
      <w:rFonts w:ascii="Times New Roman" w:cs="Times New Roman" w:eastAsia="Times New Roman" w:hAnsi="Times New Roman"/>
      <w:sz w:val="24"/>
      <w:szCs w:val="24"/>
    </w:rPr>
  </w:style>
  <w:style w:type="character" w:styleId="Heading4Char" w:customStyle="1">
    <w:name w:val="Heading 4 Char"/>
    <w:rPr>
      <w:rFonts w:ascii="Arial" w:cs="Arial" w:eastAsia="Arial" w:hAnsi="Arial"/>
      <w:b w:val="1"/>
      <w:color w:val="000000"/>
      <w:w w:val="100"/>
      <w:position w:val="-1"/>
      <w:sz w:val="22"/>
      <w:effect w:val="none"/>
      <w:vertAlign w:val="baseline"/>
      <w:cs w:val="0"/>
      <w:em w:val="none"/>
    </w:rPr>
  </w:style>
  <w:style w:type="character" w:styleId="Heading2Char" w:customStyle="1">
    <w:name w:val="Heading 2 Char"/>
    <w:rPr>
      <w:rFonts w:ascii="Arial" w:cs="Arial" w:eastAsia="Arial" w:hAnsi="Arial"/>
      <w:color w:val="000000"/>
      <w:w w:val="100"/>
      <w:position w:val="-1"/>
      <w:sz w:val="32"/>
      <w:effect w:val="none"/>
      <w:vertAlign w:val="baseline"/>
      <w:cs w:val="0"/>
      <w:em w:val="none"/>
    </w:rPr>
  </w:style>
  <w:style w:type="character" w:styleId="Heading3Char" w:customStyle="1">
    <w:name w:val="Heading 3 Char"/>
    <w:rPr>
      <w:rFonts w:ascii="Arial" w:cs="Arial" w:eastAsia="Arial" w:hAnsi="Arial"/>
      <w:color w:val="434343"/>
      <w:w w:val="100"/>
      <w:position w:val="-1"/>
      <w:sz w:val="28"/>
      <w:effect w:val="none"/>
      <w:vertAlign w:val="baseline"/>
      <w:cs w:val="0"/>
      <w:em w:val="none"/>
    </w:rPr>
  </w:style>
  <w:style w:type="character" w:styleId="Heading1Char" w:customStyle="1">
    <w:name w:val="Heading 1 Char"/>
    <w:rPr>
      <w:rFonts w:ascii="Arial" w:cs="Arial" w:eastAsia="Arial" w:hAnsi="Arial"/>
      <w:color w:val="000000"/>
      <w:w w:val="100"/>
      <w:position w:val="-1"/>
      <w:sz w:val="32"/>
      <w:effect w:val="none"/>
      <w:vertAlign w:val="baseline"/>
      <w:cs w:val="0"/>
      <w:em w:val="none"/>
    </w:rPr>
  </w:style>
  <w:style w:type="character" w:styleId="Internetlink" w:customStyle="1">
    <w:name w:val="Internet link"/>
    <w:rPr>
      <w:color w:val="0563c1"/>
      <w:w w:val="100"/>
      <w:position w:val="-1"/>
      <w:u w:val="single"/>
      <w:effect w:val="none"/>
      <w:vertAlign w:val="baseline"/>
      <w:cs w:val="0"/>
      <w:em w:val="none"/>
    </w:rPr>
  </w:style>
  <w:style w:type="character" w:styleId="HeaderChar" w:customStyle="1">
    <w:name w:val="Header Char"/>
    <w:rPr>
      <w:rFonts w:ascii="Arial" w:cs="Arial" w:eastAsia="Arial" w:hAnsi="Arial"/>
      <w:color w:val="000000"/>
      <w:w w:val="100"/>
      <w:position w:val="-1"/>
      <w:effect w:val="none"/>
      <w:vertAlign w:val="baseline"/>
      <w:cs w:val="0"/>
      <w:em w:val="none"/>
    </w:rPr>
  </w:style>
  <w:style w:type="character" w:styleId="UnresolvedMention">
    <w:name w:val="Unresolved Mention"/>
    <w:rPr>
      <w:color w:val="605e5c"/>
      <w:w w:val="100"/>
      <w:position w:val="-1"/>
      <w:effect w:val="none"/>
      <w:shd w:color="auto" w:fill="e1dfdd" w:val="clear"/>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styleId="FooterChar" w:customStyle="1">
    <w:name w:val="Footer Char"/>
    <w:rPr>
      <w:color w:val="000000"/>
      <w:w w:val="100"/>
      <w:position w:val="-1"/>
      <w:effect w:val="none"/>
      <w:vertAlign w:val="baseline"/>
      <w:cs w:val="0"/>
      <w:em w:val="none"/>
    </w:rPr>
  </w:style>
  <w:style w:type="character" w:styleId="ListLabel1" w:customStyle="1">
    <w:name w:val="ListLabel 1"/>
    <w:rPr>
      <w:dstrike w:val="0"/>
      <w:color w:val="000000"/>
      <w:w w:val="100"/>
      <w:position w:val="0"/>
      <w:sz w:val="22"/>
      <w:szCs w:val="22"/>
      <w:u w:val="none"/>
      <w:effect w:val="none"/>
      <w:vertAlign w:val="baseline"/>
      <w:cs w:val="0"/>
      <w:em w:val="none"/>
    </w:rPr>
  </w:style>
  <w:style w:type="character" w:styleId="ListLabel2" w:customStyle="1">
    <w:name w:val="ListLabel 2"/>
    <w:rPr>
      <w:dstrike w:val="0"/>
      <w:color w:val="000000"/>
      <w:w w:val="100"/>
      <w:position w:val="0"/>
      <w:sz w:val="22"/>
      <w:szCs w:val="22"/>
      <w:u w:val="none"/>
      <w:effect w:val="none"/>
      <w:vertAlign w:val="baseline"/>
      <w:cs w:val="0"/>
      <w:em w:val="none"/>
    </w:rPr>
  </w:style>
  <w:style w:type="character" w:styleId="ListLabel3" w:customStyle="1">
    <w:name w:val="ListLabel 3"/>
    <w:rPr>
      <w:dstrike w:val="0"/>
      <w:color w:val="000000"/>
      <w:w w:val="100"/>
      <w:position w:val="0"/>
      <w:sz w:val="22"/>
      <w:szCs w:val="22"/>
      <w:u w:val="none"/>
      <w:effect w:val="none"/>
      <w:vertAlign w:val="baseline"/>
      <w:cs w:val="0"/>
      <w:em w:val="none"/>
    </w:rPr>
  </w:style>
  <w:style w:type="character" w:styleId="ListLabel4" w:customStyle="1">
    <w:name w:val="ListLabel 4"/>
    <w:rPr>
      <w:dstrike w:val="0"/>
      <w:color w:val="000000"/>
      <w:w w:val="100"/>
      <w:position w:val="0"/>
      <w:sz w:val="22"/>
      <w:szCs w:val="22"/>
      <w:u w:val="none"/>
      <w:effect w:val="none"/>
      <w:vertAlign w:val="baseline"/>
      <w:cs w:val="0"/>
      <w:em w:val="none"/>
    </w:rPr>
  </w:style>
  <w:style w:type="character" w:styleId="ListLabel5" w:customStyle="1">
    <w:name w:val="ListLabel 5"/>
    <w:rPr>
      <w:dstrike w:val="0"/>
      <w:color w:val="000000"/>
      <w:w w:val="100"/>
      <w:position w:val="0"/>
      <w:sz w:val="22"/>
      <w:szCs w:val="22"/>
      <w:u w:val="none"/>
      <w:effect w:val="none"/>
      <w:vertAlign w:val="baseline"/>
      <w:cs w:val="0"/>
      <w:em w:val="none"/>
    </w:rPr>
  </w:style>
  <w:style w:type="character" w:styleId="ListLabel6" w:customStyle="1">
    <w:name w:val="ListLabel 6"/>
    <w:rPr>
      <w:dstrike w:val="0"/>
      <w:color w:val="000000"/>
      <w:w w:val="100"/>
      <w:position w:val="0"/>
      <w:sz w:val="22"/>
      <w:szCs w:val="22"/>
      <w:u w:val="none"/>
      <w:effect w:val="none"/>
      <w:vertAlign w:val="baseline"/>
      <w:cs w:val="0"/>
      <w:em w:val="none"/>
    </w:rPr>
  </w:style>
  <w:style w:type="character" w:styleId="ListLabel7" w:customStyle="1">
    <w:name w:val="ListLabel 7"/>
    <w:rPr>
      <w:dstrike w:val="0"/>
      <w:color w:val="000000"/>
      <w:w w:val="100"/>
      <w:position w:val="0"/>
      <w:sz w:val="22"/>
      <w:szCs w:val="22"/>
      <w:u w:val="none"/>
      <w:effect w:val="none"/>
      <w:vertAlign w:val="baseline"/>
      <w:cs w:val="0"/>
      <w:em w:val="none"/>
    </w:rPr>
  </w:style>
  <w:style w:type="character" w:styleId="ListLabel8" w:customStyle="1">
    <w:name w:val="ListLabel 8"/>
    <w:rPr>
      <w:dstrike w:val="0"/>
      <w:color w:val="000000"/>
      <w:w w:val="100"/>
      <w:position w:val="0"/>
      <w:sz w:val="22"/>
      <w:szCs w:val="22"/>
      <w:u w:val="none"/>
      <w:effect w:val="none"/>
      <w:vertAlign w:val="baseline"/>
      <w:cs w:val="0"/>
      <w:em w:val="none"/>
    </w:rPr>
  </w:style>
  <w:style w:type="character" w:styleId="ListLabel9" w:customStyle="1">
    <w:name w:val="ListLabel 9"/>
    <w:rPr>
      <w:dstrike w:val="0"/>
      <w:color w:val="000000"/>
      <w:w w:val="100"/>
      <w:position w:val="0"/>
      <w:sz w:val="22"/>
      <w:szCs w:val="22"/>
      <w:u w:val="none"/>
      <w:effect w:val="none"/>
      <w:vertAlign w:val="baseline"/>
      <w:cs w:val="0"/>
      <w:em w:val="none"/>
    </w:rPr>
  </w:style>
  <w:style w:type="character" w:styleId="ListLabel10" w:customStyle="1">
    <w:name w:val="ListLabel 10"/>
    <w:rPr>
      <w:dstrike w:val="0"/>
      <w:color w:val="000000"/>
      <w:w w:val="100"/>
      <w:position w:val="0"/>
      <w:sz w:val="22"/>
      <w:szCs w:val="22"/>
      <w:u w:val="none"/>
      <w:effect w:val="none"/>
      <w:vertAlign w:val="baseline"/>
      <w:cs w:val="0"/>
      <w:em w:val="none"/>
    </w:rPr>
  </w:style>
  <w:style w:type="character" w:styleId="ListLabel11" w:customStyle="1">
    <w:name w:val="ListLabel 11"/>
    <w:rPr>
      <w:dstrike w:val="0"/>
      <w:color w:val="000000"/>
      <w:w w:val="100"/>
      <w:position w:val="0"/>
      <w:sz w:val="22"/>
      <w:szCs w:val="22"/>
      <w:u w:val="none"/>
      <w:effect w:val="none"/>
      <w:vertAlign w:val="baseline"/>
      <w:cs w:val="0"/>
      <w:em w:val="none"/>
    </w:rPr>
  </w:style>
  <w:style w:type="character" w:styleId="ListLabel12" w:customStyle="1">
    <w:name w:val="ListLabel 12"/>
    <w:rPr>
      <w:dstrike w:val="0"/>
      <w:color w:val="000000"/>
      <w:w w:val="100"/>
      <w:position w:val="0"/>
      <w:sz w:val="22"/>
      <w:szCs w:val="22"/>
      <w:u w:val="none"/>
      <w:effect w:val="none"/>
      <w:vertAlign w:val="baseline"/>
      <w:cs w:val="0"/>
      <w:em w:val="none"/>
    </w:rPr>
  </w:style>
  <w:style w:type="character" w:styleId="ListLabel13" w:customStyle="1">
    <w:name w:val="ListLabel 13"/>
    <w:rPr>
      <w:dstrike w:val="0"/>
      <w:color w:val="000000"/>
      <w:w w:val="100"/>
      <w:position w:val="0"/>
      <w:sz w:val="22"/>
      <w:szCs w:val="22"/>
      <w:u w:val="none"/>
      <w:effect w:val="none"/>
      <w:vertAlign w:val="baseline"/>
      <w:cs w:val="0"/>
      <w:em w:val="none"/>
    </w:rPr>
  </w:style>
  <w:style w:type="character" w:styleId="ListLabel14" w:customStyle="1">
    <w:name w:val="ListLabel 14"/>
    <w:rPr>
      <w:dstrike w:val="0"/>
      <w:color w:val="000000"/>
      <w:w w:val="100"/>
      <w:position w:val="0"/>
      <w:sz w:val="22"/>
      <w:szCs w:val="22"/>
      <w:u w:val="none"/>
      <w:effect w:val="none"/>
      <w:vertAlign w:val="baseline"/>
      <w:cs w:val="0"/>
      <w:em w:val="none"/>
    </w:rPr>
  </w:style>
  <w:style w:type="character" w:styleId="ListLabel15" w:customStyle="1">
    <w:name w:val="ListLabel 15"/>
    <w:rPr>
      <w:dstrike w:val="0"/>
      <w:color w:val="000000"/>
      <w:w w:val="100"/>
      <w:position w:val="0"/>
      <w:sz w:val="22"/>
      <w:szCs w:val="22"/>
      <w:u w:val="none"/>
      <w:effect w:val="none"/>
      <w:vertAlign w:val="baseline"/>
      <w:cs w:val="0"/>
      <w:em w:val="none"/>
    </w:rPr>
  </w:style>
  <w:style w:type="character" w:styleId="ListLabel16" w:customStyle="1">
    <w:name w:val="ListLabel 16"/>
    <w:rPr>
      <w:dstrike w:val="0"/>
      <w:color w:val="000000"/>
      <w:w w:val="100"/>
      <w:position w:val="0"/>
      <w:sz w:val="22"/>
      <w:szCs w:val="22"/>
      <w:u w:val="none"/>
      <w:effect w:val="none"/>
      <w:vertAlign w:val="baseline"/>
      <w:cs w:val="0"/>
      <w:em w:val="none"/>
    </w:rPr>
  </w:style>
  <w:style w:type="character" w:styleId="ListLabel17" w:customStyle="1">
    <w:name w:val="ListLabel 17"/>
    <w:rPr>
      <w:dstrike w:val="0"/>
      <w:color w:val="000000"/>
      <w:w w:val="100"/>
      <w:position w:val="0"/>
      <w:sz w:val="22"/>
      <w:szCs w:val="22"/>
      <w:u w:val="none"/>
      <w:effect w:val="none"/>
      <w:vertAlign w:val="baseline"/>
      <w:cs w:val="0"/>
      <w:em w:val="none"/>
    </w:rPr>
  </w:style>
  <w:style w:type="character" w:styleId="ListLabel18" w:customStyle="1">
    <w:name w:val="ListLabel 18"/>
    <w:rPr>
      <w:dstrike w:val="0"/>
      <w:color w:val="000000"/>
      <w:w w:val="100"/>
      <w:position w:val="0"/>
      <w:sz w:val="22"/>
      <w:szCs w:val="22"/>
      <w:u w:val="none"/>
      <w:effect w:val="none"/>
      <w:vertAlign w:val="baseline"/>
      <w:cs w:val="0"/>
      <w:em w:val="none"/>
    </w:rPr>
  </w:style>
  <w:style w:type="character" w:styleId="ListLabel19" w:customStyle="1">
    <w:name w:val="ListLabel 19"/>
    <w:rPr>
      <w:dstrike w:val="0"/>
      <w:color w:val="000000"/>
      <w:w w:val="100"/>
      <w:position w:val="0"/>
      <w:sz w:val="20"/>
      <w:szCs w:val="20"/>
      <w:u w:val="none"/>
      <w:effect w:val="none"/>
      <w:vertAlign w:val="baseline"/>
      <w:cs w:val="0"/>
      <w:em w:val="none"/>
    </w:rPr>
  </w:style>
  <w:style w:type="character" w:styleId="ListLabel20" w:customStyle="1">
    <w:name w:val="ListLabel 20"/>
    <w:rPr>
      <w:dstrike w:val="0"/>
      <w:color w:val="000000"/>
      <w:w w:val="100"/>
      <w:position w:val="0"/>
      <w:sz w:val="20"/>
      <w:szCs w:val="20"/>
      <w:u w:val="none"/>
      <w:effect w:val="none"/>
      <w:vertAlign w:val="baseline"/>
      <w:cs w:val="0"/>
      <w:em w:val="none"/>
    </w:rPr>
  </w:style>
  <w:style w:type="character" w:styleId="ListLabel21" w:customStyle="1">
    <w:name w:val="ListLabel 21"/>
    <w:rPr>
      <w:dstrike w:val="0"/>
      <w:color w:val="000000"/>
      <w:w w:val="100"/>
      <w:position w:val="0"/>
      <w:sz w:val="20"/>
      <w:szCs w:val="20"/>
      <w:u w:val="none"/>
      <w:effect w:val="none"/>
      <w:vertAlign w:val="baseline"/>
      <w:cs w:val="0"/>
      <w:em w:val="none"/>
    </w:rPr>
  </w:style>
  <w:style w:type="character" w:styleId="ListLabel22" w:customStyle="1">
    <w:name w:val="ListLabel 22"/>
    <w:rPr>
      <w:dstrike w:val="0"/>
      <w:color w:val="000000"/>
      <w:w w:val="100"/>
      <w:position w:val="0"/>
      <w:sz w:val="20"/>
      <w:szCs w:val="20"/>
      <w:u w:val="none"/>
      <w:effect w:val="none"/>
      <w:vertAlign w:val="baseline"/>
      <w:cs w:val="0"/>
      <w:em w:val="none"/>
    </w:rPr>
  </w:style>
  <w:style w:type="character" w:styleId="ListLabel23" w:customStyle="1">
    <w:name w:val="ListLabel 23"/>
    <w:rPr>
      <w:dstrike w:val="0"/>
      <w:color w:val="000000"/>
      <w:w w:val="100"/>
      <w:position w:val="0"/>
      <w:sz w:val="20"/>
      <w:szCs w:val="20"/>
      <w:u w:val="none"/>
      <w:effect w:val="none"/>
      <w:vertAlign w:val="baseline"/>
      <w:cs w:val="0"/>
      <w:em w:val="none"/>
    </w:rPr>
  </w:style>
  <w:style w:type="character" w:styleId="ListLabel24" w:customStyle="1">
    <w:name w:val="ListLabel 24"/>
    <w:rPr>
      <w:dstrike w:val="0"/>
      <w:color w:val="000000"/>
      <w:w w:val="100"/>
      <w:position w:val="0"/>
      <w:sz w:val="20"/>
      <w:szCs w:val="20"/>
      <w:u w:val="none"/>
      <w:effect w:val="none"/>
      <w:vertAlign w:val="baseline"/>
      <w:cs w:val="0"/>
      <w:em w:val="none"/>
    </w:rPr>
  </w:style>
  <w:style w:type="character" w:styleId="ListLabel25" w:customStyle="1">
    <w:name w:val="ListLabel 25"/>
    <w:rPr>
      <w:dstrike w:val="0"/>
      <w:color w:val="000000"/>
      <w:w w:val="100"/>
      <w:position w:val="0"/>
      <w:sz w:val="20"/>
      <w:szCs w:val="20"/>
      <w:u w:val="none"/>
      <w:effect w:val="none"/>
      <w:vertAlign w:val="baseline"/>
      <w:cs w:val="0"/>
      <w:em w:val="none"/>
    </w:rPr>
  </w:style>
  <w:style w:type="character" w:styleId="ListLabel26" w:customStyle="1">
    <w:name w:val="ListLabel 26"/>
    <w:rPr>
      <w:dstrike w:val="0"/>
      <w:color w:val="000000"/>
      <w:w w:val="100"/>
      <w:position w:val="0"/>
      <w:sz w:val="20"/>
      <w:szCs w:val="20"/>
      <w:u w:val="none"/>
      <w:effect w:val="none"/>
      <w:vertAlign w:val="baseline"/>
      <w:cs w:val="0"/>
      <w:em w:val="none"/>
    </w:rPr>
  </w:style>
  <w:style w:type="character" w:styleId="ListLabel27" w:customStyle="1">
    <w:name w:val="ListLabel 27"/>
    <w:rPr>
      <w:dstrike w:val="0"/>
      <w:color w:val="000000"/>
      <w:w w:val="100"/>
      <w:position w:val="0"/>
      <w:sz w:val="20"/>
      <w:szCs w:val="20"/>
      <w:u w:val="none"/>
      <w:effect w:val="none"/>
      <w:vertAlign w:val="baseline"/>
      <w:cs w:val="0"/>
      <w:em w:val="none"/>
    </w:rPr>
  </w:style>
  <w:style w:type="character" w:styleId="ListLabel28" w:customStyle="1">
    <w:name w:val="ListLabel 28"/>
    <w:rPr>
      <w:dstrike w:val="0"/>
      <w:color w:val="000000"/>
      <w:w w:val="100"/>
      <w:position w:val="0"/>
      <w:sz w:val="22"/>
      <w:szCs w:val="22"/>
      <w:u w:val="none"/>
      <w:effect w:val="none"/>
      <w:vertAlign w:val="baseline"/>
      <w:cs w:val="0"/>
      <w:em w:val="none"/>
    </w:rPr>
  </w:style>
  <w:style w:type="character" w:styleId="ListLabel29" w:customStyle="1">
    <w:name w:val="ListLabel 29"/>
    <w:rPr>
      <w:dstrike w:val="0"/>
      <w:color w:val="000000"/>
      <w:w w:val="100"/>
      <w:position w:val="0"/>
      <w:sz w:val="22"/>
      <w:szCs w:val="22"/>
      <w:u w:val="none"/>
      <w:effect w:val="none"/>
      <w:vertAlign w:val="baseline"/>
      <w:cs w:val="0"/>
      <w:em w:val="none"/>
    </w:rPr>
  </w:style>
  <w:style w:type="character" w:styleId="ListLabel30" w:customStyle="1">
    <w:name w:val="ListLabel 30"/>
    <w:rPr>
      <w:dstrike w:val="0"/>
      <w:color w:val="000000"/>
      <w:w w:val="100"/>
      <w:position w:val="0"/>
      <w:sz w:val="22"/>
      <w:szCs w:val="22"/>
      <w:u w:val="none"/>
      <w:effect w:val="none"/>
      <w:vertAlign w:val="baseline"/>
      <w:cs w:val="0"/>
      <w:em w:val="none"/>
    </w:rPr>
  </w:style>
  <w:style w:type="character" w:styleId="ListLabel31" w:customStyle="1">
    <w:name w:val="ListLabel 31"/>
    <w:rPr>
      <w:dstrike w:val="0"/>
      <w:color w:val="000000"/>
      <w:w w:val="100"/>
      <w:position w:val="0"/>
      <w:sz w:val="22"/>
      <w:szCs w:val="22"/>
      <w:u w:val="none"/>
      <w:effect w:val="none"/>
      <w:vertAlign w:val="baseline"/>
      <w:cs w:val="0"/>
      <w:em w:val="none"/>
    </w:rPr>
  </w:style>
  <w:style w:type="character" w:styleId="ListLabel32" w:customStyle="1">
    <w:name w:val="ListLabel 32"/>
    <w:rPr>
      <w:dstrike w:val="0"/>
      <w:color w:val="000000"/>
      <w:w w:val="100"/>
      <w:position w:val="0"/>
      <w:sz w:val="22"/>
      <w:szCs w:val="22"/>
      <w:u w:val="none"/>
      <w:effect w:val="none"/>
      <w:vertAlign w:val="baseline"/>
      <w:cs w:val="0"/>
      <w:em w:val="none"/>
    </w:rPr>
  </w:style>
  <w:style w:type="character" w:styleId="ListLabel33" w:customStyle="1">
    <w:name w:val="ListLabel 33"/>
    <w:rPr>
      <w:dstrike w:val="0"/>
      <w:color w:val="000000"/>
      <w:w w:val="100"/>
      <w:position w:val="0"/>
      <w:sz w:val="22"/>
      <w:szCs w:val="22"/>
      <w:u w:val="none"/>
      <w:effect w:val="none"/>
      <w:vertAlign w:val="baseline"/>
      <w:cs w:val="0"/>
      <w:em w:val="none"/>
    </w:rPr>
  </w:style>
  <w:style w:type="character" w:styleId="ListLabel34" w:customStyle="1">
    <w:name w:val="ListLabel 34"/>
    <w:rPr>
      <w:dstrike w:val="0"/>
      <w:color w:val="000000"/>
      <w:w w:val="100"/>
      <w:position w:val="0"/>
      <w:sz w:val="22"/>
      <w:szCs w:val="22"/>
      <w:u w:val="none"/>
      <w:effect w:val="none"/>
      <w:vertAlign w:val="baseline"/>
      <w:cs w:val="0"/>
      <w:em w:val="none"/>
    </w:rPr>
  </w:style>
  <w:style w:type="character" w:styleId="ListLabel35" w:customStyle="1">
    <w:name w:val="ListLabel 35"/>
    <w:rPr>
      <w:dstrike w:val="0"/>
      <w:color w:val="000000"/>
      <w:w w:val="100"/>
      <w:position w:val="0"/>
      <w:sz w:val="22"/>
      <w:szCs w:val="22"/>
      <w:u w:val="none"/>
      <w:effect w:val="none"/>
      <w:vertAlign w:val="baseline"/>
      <w:cs w:val="0"/>
      <w:em w:val="none"/>
    </w:rPr>
  </w:style>
  <w:style w:type="character" w:styleId="ListLabel36" w:customStyle="1">
    <w:name w:val="ListLabel 36"/>
    <w:rPr>
      <w:dstrike w:val="0"/>
      <w:color w:val="000000"/>
      <w:w w:val="100"/>
      <w:position w:val="0"/>
      <w:sz w:val="22"/>
      <w:szCs w:val="22"/>
      <w:u w:val="none"/>
      <w:effect w:val="none"/>
      <w:vertAlign w:val="baseline"/>
      <w:cs w:val="0"/>
      <w:em w:val="none"/>
    </w:rPr>
  </w:style>
  <w:style w:type="character" w:styleId="ListLabel37" w:customStyle="1">
    <w:name w:val="ListLabel 37"/>
    <w:rPr>
      <w:dstrike w:val="0"/>
      <w:color w:val="000000"/>
      <w:w w:val="100"/>
      <w:position w:val="0"/>
      <w:sz w:val="20"/>
      <w:szCs w:val="20"/>
      <w:u w:val="none"/>
      <w:effect w:val="none"/>
      <w:vertAlign w:val="baseline"/>
      <w:cs w:val="0"/>
      <w:em w:val="none"/>
    </w:rPr>
  </w:style>
  <w:style w:type="character" w:styleId="ListLabel38" w:customStyle="1">
    <w:name w:val="ListLabel 38"/>
    <w:rPr>
      <w:dstrike w:val="0"/>
      <w:color w:val="000000"/>
      <w:w w:val="100"/>
      <w:position w:val="0"/>
      <w:sz w:val="20"/>
      <w:szCs w:val="20"/>
      <w:u w:val="none"/>
      <w:effect w:val="none"/>
      <w:vertAlign w:val="baseline"/>
      <w:cs w:val="0"/>
      <w:em w:val="none"/>
    </w:rPr>
  </w:style>
  <w:style w:type="character" w:styleId="ListLabel39" w:customStyle="1">
    <w:name w:val="ListLabel 39"/>
    <w:rPr>
      <w:dstrike w:val="0"/>
      <w:color w:val="000000"/>
      <w:w w:val="100"/>
      <w:position w:val="0"/>
      <w:sz w:val="20"/>
      <w:szCs w:val="20"/>
      <w:u w:val="none"/>
      <w:effect w:val="none"/>
      <w:vertAlign w:val="baseline"/>
      <w:cs w:val="0"/>
      <w:em w:val="none"/>
    </w:rPr>
  </w:style>
  <w:style w:type="character" w:styleId="ListLabel40" w:customStyle="1">
    <w:name w:val="ListLabel 40"/>
    <w:rPr>
      <w:dstrike w:val="0"/>
      <w:color w:val="000000"/>
      <w:w w:val="100"/>
      <w:position w:val="0"/>
      <w:sz w:val="20"/>
      <w:szCs w:val="20"/>
      <w:u w:val="none"/>
      <w:effect w:val="none"/>
      <w:vertAlign w:val="baseline"/>
      <w:cs w:val="0"/>
      <w:em w:val="none"/>
    </w:rPr>
  </w:style>
  <w:style w:type="character" w:styleId="ListLabel41" w:customStyle="1">
    <w:name w:val="ListLabel 41"/>
    <w:rPr>
      <w:dstrike w:val="0"/>
      <w:color w:val="000000"/>
      <w:w w:val="100"/>
      <w:position w:val="0"/>
      <w:sz w:val="20"/>
      <w:szCs w:val="20"/>
      <w:u w:val="none"/>
      <w:effect w:val="none"/>
      <w:vertAlign w:val="baseline"/>
      <w:cs w:val="0"/>
      <w:em w:val="none"/>
    </w:rPr>
  </w:style>
  <w:style w:type="character" w:styleId="ListLabel42" w:customStyle="1">
    <w:name w:val="ListLabel 42"/>
    <w:rPr>
      <w:dstrike w:val="0"/>
      <w:color w:val="000000"/>
      <w:w w:val="100"/>
      <w:position w:val="0"/>
      <w:sz w:val="20"/>
      <w:szCs w:val="20"/>
      <w:u w:val="none"/>
      <w:effect w:val="none"/>
      <w:vertAlign w:val="baseline"/>
      <w:cs w:val="0"/>
      <w:em w:val="none"/>
    </w:rPr>
  </w:style>
  <w:style w:type="character" w:styleId="ListLabel43" w:customStyle="1">
    <w:name w:val="ListLabel 43"/>
    <w:rPr>
      <w:dstrike w:val="0"/>
      <w:color w:val="000000"/>
      <w:w w:val="100"/>
      <w:position w:val="0"/>
      <w:sz w:val="20"/>
      <w:szCs w:val="20"/>
      <w:u w:val="none"/>
      <w:effect w:val="none"/>
      <w:vertAlign w:val="baseline"/>
      <w:cs w:val="0"/>
      <w:em w:val="none"/>
    </w:rPr>
  </w:style>
  <w:style w:type="character" w:styleId="ListLabel44" w:customStyle="1">
    <w:name w:val="ListLabel 44"/>
    <w:rPr>
      <w:dstrike w:val="0"/>
      <w:color w:val="000000"/>
      <w:w w:val="100"/>
      <w:position w:val="0"/>
      <w:sz w:val="20"/>
      <w:szCs w:val="20"/>
      <w:u w:val="none"/>
      <w:effect w:val="none"/>
      <w:vertAlign w:val="baseline"/>
      <w:cs w:val="0"/>
      <w:em w:val="none"/>
    </w:rPr>
  </w:style>
  <w:style w:type="character" w:styleId="ListLabel45" w:customStyle="1">
    <w:name w:val="ListLabel 45"/>
    <w:rPr>
      <w:dstrike w:val="0"/>
      <w:color w:val="000000"/>
      <w:w w:val="100"/>
      <w:position w:val="0"/>
      <w:sz w:val="20"/>
      <w:szCs w:val="20"/>
      <w:u w:val="none"/>
      <w:effect w:val="none"/>
      <w:vertAlign w:val="baseline"/>
      <w:cs w:val="0"/>
      <w:em w:val="none"/>
    </w:rPr>
  </w:style>
  <w:style w:type="character" w:styleId="ListLabel46" w:customStyle="1">
    <w:name w:val="ListLabel 46"/>
    <w:rPr>
      <w:dstrike w:val="0"/>
      <w:color w:val="000000"/>
      <w:w w:val="100"/>
      <w:position w:val="0"/>
      <w:sz w:val="22"/>
      <w:szCs w:val="22"/>
      <w:u w:val="none"/>
      <w:effect w:val="none"/>
      <w:vertAlign w:val="baseline"/>
      <w:cs w:val="0"/>
      <w:em w:val="none"/>
    </w:rPr>
  </w:style>
  <w:style w:type="character" w:styleId="ListLabel47" w:customStyle="1">
    <w:name w:val="ListLabel 47"/>
    <w:rPr>
      <w:dstrike w:val="0"/>
      <w:color w:val="000000"/>
      <w:w w:val="100"/>
      <w:position w:val="0"/>
      <w:sz w:val="22"/>
      <w:szCs w:val="22"/>
      <w:u w:val="none"/>
      <w:effect w:val="none"/>
      <w:vertAlign w:val="baseline"/>
      <w:cs w:val="0"/>
      <w:em w:val="none"/>
    </w:rPr>
  </w:style>
  <w:style w:type="character" w:styleId="ListLabel48" w:customStyle="1">
    <w:name w:val="ListLabel 48"/>
    <w:rPr>
      <w:dstrike w:val="0"/>
      <w:color w:val="000000"/>
      <w:w w:val="100"/>
      <w:position w:val="0"/>
      <w:sz w:val="22"/>
      <w:szCs w:val="22"/>
      <w:u w:val="none"/>
      <w:effect w:val="none"/>
      <w:vertAlign w:val="baseline"/>
      <w:cs w:val="0"/>
      <w:em w:val="none"/>
    </w:rPr>
  </w:style>
  <w:style w:type="character" w:styleId="ListLabel49" w:customStyle="1">
    <w:name w:val="ListLabel 49"/>
    <w:rPr>
      <w:dstrike w:val="0"/>
      <w:color w:val="000000"/>
      <w:w w:val="100"/>
      <w:position w:val="0"/>
      <w:sz w:val="22"/>
      <w:szCs w:val="22"/>
      <w:u w:val="none"/>
      <w:effect w:val="none"/>
      <w:vertAlign w:val="baseline"/>
      <w:cs w:val="0"/>
      <w:em w:val="none"/>
    </w:rPr>
  </w:style>
  <w:style w:type="character" w:styleId="ListLabel50" w:customStyle="1">
    <w:name w:val="ListLabel 50"/>
    <w:rPr>
      <w:dstrike w:val="0"/>
      <w:color w:val="000000"/>
      <w:w w:val="100"/>
      <w:position w:val="0"/>
      <w:sz w:val="22"/>
      <w:szCs w:val="22"/>
      <w:u w:val="none"/>
      <w:effect w:val="none"/>
      <w:vertAlign w:val="baseline"/>
      <w:cs w:val="0"/>
      <w:em w:val="none"/>
    </w:rPr>
  </w:style>
  <w:style w:type="character" w:styleId="ListLabel51" w:customStyle="1">
    <w:name w:val="ListLabel 51"/>
    <w:rPr>
      <w:dstrike w:val="0"/>
      <w:color w:val="000000"/>
      <w:w w:val="100"/>
      <w:position w:val="0"/>
      <w:sz w:val="22"/>
      <w:szCs w:val="22"/>
      <w:u w:val="none"/>
      <w:effect w:val="none"/>
      <w:vertAlign w:val="baseline"/>
      <w:cs w:val="0"/>
      <w:em w:val="none"/>
    </w:rPr>
  </w:style>
  <w:style w:type="character" w:styleId="ListLabel52" w:customStyle="1">
    <w:name w:val="ListLabel 52"/>
    <w:rPr>
      <w:dstrike w:val="0"/>
      <w:color w:val="000000"/>
      <w:w w:val="100"/>
      <w:position w:val="0"/>
      <w:sz w:val="22"/>
      <w:szCs w:val="22"/>
      <w:u w:val="none"/>
      <w:effect w:val="none"/>
      <w:vertAlign w:val="baseline"/>
      <w:cs w:val="0"/>
      <w:em w:val="none"/>
    </w:rPr>
  </w:style>
  <w:style w:type="character" w:styleId="ListLabel53" w:customStyle="1">
    <w:name w:val="ListLabel 53"/>
    <w:rPr>
      <w:dstrike w:val="0"/>
      <w:color w:val="000000"/>
      <w:w w:val="100"/>
      <w:position w:val="0"/>
      <w:sz w:val="22"/>
      <w:szCs w:val="22"/>
      <w:u w:val="none"/>
      <w:effect w:val="none"/>
      <w:vertAlign w:val="baseline"/>
      <w:cs w:val="0"/>
      <w:em w:val="none"/>
    </w:rPr>
  </w:style>
  <w:style w:type="character" w:styleId="ListLabel54" w:customStyle="1">
    <w:name w:val="ListLabel 54"/>
    <w:rPr>
      <w:dstrike w:val="0"/>
      <w:color w:val="000000"/>
      <w:w w:val="100"/>
      <w:position w:val="0"/>
      <w:sz w:val="22"/>
      <w:szCs w:val="22"/>
      <w:u w:val="none"/>
      <w:effect w:val="none"/>
      <w:vertAlign w:val="baseline"/>
      <w:cs w:val="0"/>
      <w:em w:val="none"/>
    </w:rPr>
  </w:style>
  <w:style w:type="character" w:styleId="ListLabel55" w:customStyle="1">
    <w:name w:val="ListLabel 55"/>
    <w:rPr>
      <w:dstrike w:val="0"/>
      <w:color w:val="000000"/>
      <w:w w:val="100"/>
      <w:position w:val="0"/>
      <w:sz w:val="20"/>
      <w:szCs w:val="20"/>
      <w:u w:val="none"/>
      <w:effect w:val="none"/>
      <w:vertAlign w:val="baseline"/>
      <w:cs w:val="0"/>
      <w:em w:val="none"/>
    </w:rPr>
  </w:style>
  <w:style w:type="character" w:styleId="ListLabel56" w:customStyle="1">
    <w:name w:val="ListLabel 56"/>
    <w:rPr>
      <w:dstrike w:val="0"/>
      <w:color w:val="000000"/>
      <w:w w:val="100"/>
      <w:position w:val="0"/>
      <w:sz w:val="20"/>
      <w:szCs w:val="20"/>
      <w:u w:val="none"/>
      <w:effect w:val="none"/>
      <w:vertAlign w:val="baseline"/>
      <w:cs w:val="0"/>
      <w:em w:val="none"/>
    </w:rPr>
  </w:style>
  <w:style w:type="character" w:styleId="ListLabel57" w:customStyle="1">
    <w:name w:val="ListLabel 57"/>
    <w:rPr>
      <w:dstrike w:val="0"/>
      <w:color w:val="000000"/>
      <w:w w:val="100"/>
      <w:position w:val="0"/>
      <w:sz w:val="20"/>
      <w:szCs w:val="20"/>
      <w:u w:val="none"/>
      <w:effect w:val="none"/>
      <w:vertAlign w:val="baseline"/>
      <w:cs w:val="0"/>
      <w:em w:val="none"/>
    </w:rPr>
  </w:style>
  <w:style w:type="character" w:styleId="ListLabel58" w:customStyle="1">
    <w:name w:val="ListLabel 58"/>
    <w:rPr>
      <w:dstrike w:val="0"/>
      <w:color w:val="000000"/>
      <w:w w:val="100"/>
      <w:position w:val="0"/>
      <w:sz w:val="20"/>
      <w:szCs w:val="20"/>
      <w:u w:val="none"/>
      <w:effect w:val="none"/>
      <w:vertAlign w:val="baseline"/>
      <w:cs w:val="0"/>
      <w:em w:val="none"/>
    </w:rPr>
  </w:style>
  <w:style w:type="character" w:styleId="ListLabel59" w:customStyle="1">
    <w:name w:val="ListLabel 59"/>
    <w:rPr>
      <w:dstrike w:val="0"/>
      <w:color w:val="000000"/>
      <w:w w:val="100"/>
      <w:position w:val="0"/>
      <w:sz w:val="20"/>
      <w:szCs w:val="20"/>
      <w:u w:val="none"/>
      <w:effect w:val="none"/>
      <w:vertAlign w:val="baseline"/>
      <w:cs w:val="0"/>
      <w:em w:val="none"/>
    </w:rPr>
  </w:style>
  <w:style w:type="character" w:styleId="ListLabel60" w:customStyle="1">
    <w:name w:val="ListLabel 60"/>
    <w:rPr>
      <w:dstrike w:val="0"/>
      <w:color w:val="000000"/>
      <w:w w:val="100"/>
      <w:position w:val="0"/>
      <w:sz w:val="20"/>
      <w:szCs w:val="20"/>
      <w:u w:val="none"/>
      <w:effect w:val="none"/>
      <w:vertAlign w:val="baseline"/>
      <w:cs w:val="0"/>
      <w:em w:val="none"/>
    </w:rPr>
  </w:style>
  <w:style w:type="character" w:styleId="ListLabel61" w:customStyle="1">
    <w:name w:val="ListLabel 61"/>
    <w:rPr>
      <w:dstrike w:val="0"/>
      <w:color w:val="000000"/>
      <w:w w:val="100"/>
      <w:position w:val="0"/>
      <w:sz w:val="20"/>
      <w:szCs w:val="20"/>
      <w:u w:val="none"/>
      <w:effect w:val="none"/>
      <w:vertAlign w:val="baseline"/>
      <w:cs w:val="0"/>
      <w:em w:val="none"/>
    </w:rPr>
  </w:style>
  <w:style w:type="character" w:styleId="ListLabel62" w:customStyle="1">
    <w:name w:val="ListLabel 62"/>
    <w:rPr>
      <w:dstrike w:val="0"/>
      <w:color w:val="000000"/>
      <w:w w:val="100"/>
      <w:position w:val="0"/>
      <w:sz w:val="20"/>
      <w:szCs w:val="20"/>
      <w:u w:val="none"/>
      <w:effect w:val="none"/>
      <w:vertAlign w:val="baseline"/>
      <w:cs w:val="0"/>
      <w:em w:val="none"/>
    </w:rPr>
  </w:style>
  <w:style w:type="character" w:styleId="ListLabel63" w:customStyle="1">
    <w:name w:val="ListLabel 63"/>
    <w:rPr>
      <w:dstrike w:val="0"/>
      <w:color w:val="000000"/>
      <w:w w:val="100"/>
      <w:position w:val="0"/>
      <w:sz w:val="20"/>
      <w:szCs w:val="20"/>
      <w:u w:val="none"/>
      <w:effect w:val="none"/>
      <w:vertAlign w:val="baseline"/>
      <w:cs w:val="0"/>
      <w:em w:val="none"/>
    </w:rPr>
  </w:style>
  <w:style w:type="character" w:styleId="ListLabel64" w:customStyle="1">
    <w:name w:val="ListLabel 64"/>
    <w:rPr>
      <w:dstrike w:val="0"/>
      <w:color w:val="000000"/>
      <w:w w:val="100"/>
      <w:position w:val="0"/>
      <w:sz w:val="22"/>
      <w:szCs w:val="22"/>
      <w:u w:val="none"/>
      <w:effect w:val="none"/>
      <w:vertAlign w:val="baseline"/>
      <w:cs w:val="0"/>
      <w:em w:val="none"/>
    </w:rPr>
  </w:style>
  <w:style w:type="character" w:styleId="ListLabel65" w:customStyle="1">
    <w:name w:val="ListLabel 65"/>
    <w:rPr>
      <w:dstrike w:val="0"/>
      <w:color w:val="000000"/>
      <w:w w:val="100"/>
      <w:position w:val="0"/>
      <w:sz w:val="22"/>
      <w:szCs w:val="22"/>
      <w:u w:val="none"/>
      <w:effect w:val="none"/>
      <w:vertAlign w:val="baseline"/>
      <w:cs w:val="0"/>
      <w:em w:val="none"/>
    </w:rPr>
  </w:style>
  <w:style w:type="character" w:styleId="ListLabel66" w:customStyle="1">
    <w:name w:val="ListLabel 66"/>
    <w:rPr>
      <w:dstrike w:val="0"/>
      <w:color w:val="000000"/>
      <w:w w:val="100"/>
      <w:position w:val="0"/>
      <w:sz w:val="22"/>
      <w:szCs w:val="22"/>
      <w:u w:val="none"/>
      <w:effect w:val="none"/>
      <w:vertAlign w:val="baseline"/>
      <w:cs w:val="0"/>
      <w:em w:val="none"/>
    </w:rPr>
  </w:style>
  <w:style w:type="character" w:styleId="ListLabel67" w:customStyle="1">
    <w:name w:val="ListLabel 67"/>
    <w:rPr>
      <w:dstrike w:val="0"/>
      <w:color w:val="000000"/>
      <w:w w:val="100"/>
      <w:position w:val="0"/>
      <w:sz w:val="22"/>
      <w:szCs w:val="22"/>
      <w:u w:val="none"/>
      <w:effect w:val="none"/>
      <w:vertAlign w:val="baseline"/>
      <w:cs w:val="0"/>
      <w:em w:val="none"/>
    </w:rPr>
  </w:style>
  <w:style w:type="character" w:styleId="ListLabel68" w:customStyle="1">
    <w:name w:val="ListLabel 68"/>
    <w:rPr>
      <w:dstrike w:val="0"/>
      <w:color w:val="000000"/>
      <w:w w:val="100"/>
      <w:position w:val="0"/>
      <w:sz w:val="22"/>
      <w:szCs w:val="22"/>
      <w:u w:val="none"/>
      <w:effect w:val="none"/>
      <w:vertAlign w:val="baseline"/>
      <w:cs w:val="0"/>
      <w:em w:val="none"/>
    </w:rPr>
  </w:style>
  <w:style w:type="character" w:styleId="ListLabel69" w:customStyle="1">
    <w:name w:val="ListLabel 69"/>
    <w:rPr>
      <w:dstrike w:val="0"/>
      <w:color w:val="000000"/>
      <w:w w:val="100"/>
      <w:position w:val="0"/>
      <w:sz w:val="22"/>
      <w:szCs w:val="22"/>
      <w:u w:val="none"/>
      <w:effect w:val="none"/>
      <w:vertAlign w:val="baseline"/>
      <w:cs w:val="0"/>
      <w:em w:val="none"/>
    </w:rPr>
  </w:style>
  <w:style w:type="character" w:styleId="ListLabel70" w:customStyle="1">
    <w:name w:val="ListLabel 70"/>
    <w:rPr>
      <w:dstrike w:val="0"/>
      <w:color w:val="000000"/>
      <w:w w:val="100"/>
      <w:position w:val="0"/>
      <w:sz w:val="22"/>
      <w:szCs w:val="22"/>
      <w:u w:val="none"/>
      <w:effect w:val="none"/>
      <w:vertAlign w:val="baseline"/>
      <w:cs w:val="0"/>
      <w:em w:val="none"/>
    </w:rPr>
  </w:style>
  <w:style w:type="character" w:styleId="ListLabel71" w:customStyle="1">
    <w:name w:val="ListLabel 71"/>
    <w:rPr>
      <w:dstrike w:val="0"/>
      <w:color w:val="000000"/>
      <w:w w:val="100"/>
      <w:position w:val="0"/>
      <w:sz w:val="22"/>
      <w:szCs w:val="22"/>
      <w:u w:val="none"/>
      <w:effect w:val="none"/>
      <w:vertAlign w:val="baseline"/>
      <w:cs w:val="0"/>
      <w:em w:val="none"/>
    </w:rPr>
  </w:style>
  <w:style w:type="character" w:styleId="ListLabel72" w:customStyle="1">
    <w:name w:val="ListLabel 72"/>
    <w:rPr>
      <w:dstrike w:val="0"/>
      <w:color w:val="000000"/>
      <w:w w:val="100"/>
      <w:position w:val="0"/>
      <w:sz w:val="22"/>
      <w:szCs w:val="22"/>
      <w:u w:val="none"/>
      <w:effect w:val="none"/>
      <w:vertAlign w:val="baseline"/>
      <w:cs w:val="0"/>
      <w:em w:val="none"/>
    </w:rPr>
  </w:style>
  <w:style w:type="character" w:styleId="ListLabel73" w:customStyle="1">
    <w:name w:val="ListLabel 73"/>
    <w:rPr>
      <w:dstrike w:val="0"/>
      <w:color w:val="000000"/>
      <w:w w:val="100"/>
      <w:position w:val="0"/>
      <w:sz w:val="20"/>
      <w:szCs w:val="20"/>
      <w:u w:val="none"/>
      <w:effect w:val="none"/>
      <w:vertAlign w:val="baseline"/>
      <w:cs w:val="0"/>
      <w:em w:val="none"/>
    </w:rPr>
  </w:style>
  <w:style w:type="character" w:styleId="ListLabel74" w:customStyle="1">
    <w:name w:val="ListLabel 74"/>
    <w:rPr>
      <w:dstrike w:val="0"/>
      <w:color w:val="000000"/>
      <w:w w:val="100"/>
      <w:position w:val="0"/>
      <w:sz w:val="20"/>
      <w:szCs w:val="20"/>
      <w:u w:val="none"/>
      <w:effect w:val="none"/>
      <w:vertAlign w:val="baseline"/>
      <w:cs w:val="0"/>
      <w:em w:val="none"/>
    </w:rPr>
  </w:style>
  <w:style w:type="character" w:styleId="ListLabel75" w:customStyle="1">
    <w:name w:val="ListLabel 75"/>
    <w:rPr>
      <w:dstrike w:val="0"/>
      <w:color w:val="000000"/>
      <w:w w:val="100"/>
      <w:position w:val="0"/>
      <w:sz w:val="20"/>
      <w:szCs w:val="20"/>
      <w:u w:val="none"/>
      <w:effect w:val="none"/>
      <w:vertAlign w:val="baseline"/>
      <w:cs w:val="0"/>
      <w:em w:val="none"/>
    </w:rPr>
  </w:style>
  <w:style w:type="character" w:styleId="ListLabel76" w:customStyle="1">
    <w:name w:val="ListLabel 76"/>
    <w:rPr>
      <w:dstrike w:val="0"/>
      <w:color w:val="000000"/>
      <w:w w:val="100"/>
      <w:position w:val="0"/>
      <w:sz w:val="20"/>
      <w:szCs w:val="20"/>
      <w:u w:val="none"/>
      <w:effect w:val="none"/>
      <w:vertAlign w:val="baseline"/>
      <w:cs w:val="0"/>
      <w:em w:val="none"/>
    </w:rPr>
  </w:style>
  <w:style w:type="character" w:styleId="ListLabel77" w:customStyle="1">
    <w:name w:val="ListLabel 77"/>
    <w:rPr>
      <w:dstrike w:val="0"/>
      <w:color w:val="000000"/>
      <w:w w:val="100"/>
      <w:position w:val="0"/>
      <w:sz w:val="20"/>
      <w:szCs w:val="20"/>
      <w:u w:val="none"/>
      <w:effect w:val="none"/>
      <w:vertAlign w:val="baseline"/>
      <w:cs w:val="0"/>
      <w:em w:val="none"/>
    </w:rPr>
  </w:style>
  <w:style w:type="character" w:styleId="ListLabel78" w:customStyle="1">
    <w:name w:val="ListLabel 78"/>
    <w:rPr>
      <w:dstrike w:val="0"/>
      <w:color w:val="000000"/>
      <w:w w:val="100"/>
      <w:position w:val="0"/>
      <w:sz w:val="20"/>
      <w:szCs w:val="20"/>
      <w:u w:val="none"/>
      <w:effect w:val="none"/>
      <w:vertAlign w:val="baseline"/>
      <w:cs w:val="0"/>
      <w:em w:val="none"/>
    </w:rPr>
  </w:style>
  <w:style w:type="character" w:styleId="ListLabel79" w:customStyle="1">
    <w:name w:val="ListLabel 79"/>
    <w:rPr>
      <w:dstrike w:val="0"/>
      <w:color w:val="000000"/>
      <w:w w:val="100"/>
      <w:position w:val="0"/>
      <w:sz w:val="20"/>
      <w:szCs w:val="20"/>
      <w:u w:val="none"/>
      <w:effect w:val="none"/>
      <w:vertAlign w:val="baseline"/>
      <w:cs w:val="0"/>
      <w:em w:val="none"/>
    </w:rPr>
  </w:style>
  <w:style w:type="character" w:styleId="ListLabel80" w:customStyle="1">
    <w:name w:val="ListLabel 80"/>
    <w:rPr>
      <w:dstrike w:val="0"/>
      <w:color w:val="000000"/>
      <w:w w:val="100"/>
      <w:position w:val="0"/>
      <w:sz w:val="20"/>
      <w:szCs w:val="20"/>
      <w:u w:val="none"/>
      <w:effect w:val="none"/>
      <w:vertAlign w:val="baseline"/>
      <w:cs w:val="0"/>
      <w:em w:val="none"/>
    </w:rPr>
  </w:style>
  <w:style w:type="character" w:styleId="ListLabel81" w:customStyle="1">
    <w:name w:val="ListLabel 81"/>
    <w:rPr>
      <w:dstrike w:val="0"/>
      <w:color w:val="000000"/>
      <w:w w:val="100"/>
      <w:position w:val="0"/>
      <w:sz w:val="20"/>
      <w:szCs w:val="20"/>
      <w:u w:val="none"/>
      <w:effect w:val="none"/>
      <w:vertAlign w:val="baseline"/>
      <w:cs w:val="0"/>
      <w:em w:val="none"/>
    </w:rPr>
  </w:style>
  <w:style w:type="character" w:styleId="ListLabel82" w:customStyle="1">
    <w:name w:val="ListLabel 82"/>
    <w:rPr>
      <w:dstrike w:val="0"/>
      <w:color w:val="000000"/>
      <w:w w:val="100"/>
      <w:position w:val="0"/>
      <w:sz w:val="22"/>
      <w:szCs w:val="22"/>
      <w:u w:val="none"/>
      <w:effect w:val="none"/>
      <w:vertAlign w:val="baseline"/>
      <w:cs w:val="0"/>
      <w:em w:val="none"/>
    </w:rPr>
  </w:style>
  <w:style w:type="character" w:styleId="ListLabel83" w:customStyle="1">
    <w:name w:val="ListLabel 83"/>
    <w:rPr>
      <w:dstrike w:val="0"/>
      <w:color w:val="000000"/>
      <w:w w:val="100"/>
      <w:position w:val="0"/>
      <w:sz w:val="22"/>
      <w:szCs w:val="22"/>
      <w:u w:val="none"/>
      <w:effect w:val="none"/>
      <w:vertAlign w:val="baseline"/>
      <w:cs w:val="0"/>
      <w:em w:val="none"/>
    </w:rPr>
  </w:style>
  <w:style w:type="character" w:styleId="ListLabel84" w:customStyle="1">
    <w:name w:val="ListLabel 84"/>
    <w:rPr>
      <w:dstrike w:val="0"/>
      <w:color w:val="000000"/>
      <w:w w:val="100"/>
      <w:position w:val="0"/>
      <w:sz w:val="22"/>
      <w:szCs w:val="22"/>
      <w:u w:val="none"/>
      <w:effect w:val="none"/>
      <w:vertAlign w:val="baseline"/>
      <w:cs w:val="0"/>
      <w:em w:val="none"/>
    </w:rPr>
  </w:style>
  <w:style w:type="character" w:styleId="ListLabel85" w:customStyle="1">
    <w:name w:val="ListLabel 85"/>
    <w:rPr>
      <w:dstrike w:val="0"/>
      <w:color w:val="000000"/>
      <w:w w:val="100"/>
      <w:position w:val="0"/>
      <w:sz w:val="22"/>
      <w:szCs w:val="22"/>
      <w:u w:val="none"/>
      <w:effect w:val="none"/>
      <w:vertAlign w:val="baseline"/>
      <w:cs w:val="0"/>
      <w:em w:val="none"/>
    </w:rPr>
  </w:style>
  <w:style w:type="character" w:styleId="ListLabel86" w:customStyle="1">
    <w:name w:val="ListLabel 86"/>
    <w:rPr>
      <w:dstrike w:val="0"/>
      <w:color w:val="000000"/>
      <w:w w:val="100"/>
      <w:position w:val="0"/>
      <w:sz w:val="22"/>
      <w:szCs w:val="22"/>
      <w:u w:val="none"/>
      <w:effect w:val="none"/>
      <w:vertAlign w:val="baseline"/>
      <w:cs w:val="0"/>
      <w:em w:val="none"/>
    </w:rPr>
  </w:style>
  <w:style w:type="character" w:styleId="ListLabel87" w:customStyle="1">
    <w:name w:val="ListLabel 87"/>
    <w:rPr>
      <w:dstrike w:val="0"/>
      <w:color w:val="000000"/>
      <w:w w:val="100"/>
      <w:position w:val="0"/>
      <w:sz w:val="22"/>
      <w:szCs w:val="22"/>
      <w:u w:val="none"/>
      <w:effect w:val="none"/>
      <w:vertAlign w:val="baseline"/>
      <w:cs w:val="0"/>
      <w:em w:val="none"/>
    </w:rPr>
  </w:style>
  <w:style w:type="character" w:styleId="ListLabel88" w:customStyle="1">
    <w:name w:val="ListLabel 88"/>
    <w:rPr>
      <w:dstrike w:val="0"/>
      <w:color w:val="000000"/>
      <w:w w:val="100"/>
      <w:position w:val="0"/>
      <w:sz w:val="22"/>
      <w:szCs w:val="22"/>
      <w:u w:val="none"/>
      <w:effect w:val="none"/>
      <w:vertAlign w:val="baseline"/>
      <w:cs w:val="0"/>
      <w:em w:val="none"/>
    </w:rPr>
  </w:style>
  <w:style w:type="character" w:styleId="ListLabel89" w:customStyle="1">
    <w:name w:val="ListLabel 89"/>
    <w:rPr>
      <w:dstrike w:val="0"/>
      <w:color w:val="000000"/>
      <w:w w:val="100"/>
      <w:position w:val="0"/>
      <w:sz w:val="22"/>
      <w:szCs w:val="22"/>
      <w:u w:val="none"/>
      <w:effect w:val="none"/>
      <w:vertAlign w:val="baseline"/>
      <w:cs w:val="0"/>
      <w:em w:val="none"/>
    </w:rPr>
  </w:style>
  <w:style w:type="character" w:styleId="ListLabel90" w:customStyle="1">
    <w:name w:val="ListLabel 90"/>
    <w:rPr>
      <w:dstrike w:val="0"/>
      <w:color w:val="000000"/>
      <w:w w:val="100"/>
      <w:position w:val="0"/>
      <w:sz w:val="22"/>
      <w:szCs w:val="22"/>
      <w:u w:val="none"/>
      <w:effect w:val="none"/>
      <w:vertAlign w:val="baseline"/>
      <w:cs w:val="0"/>
      <w:em w:val="none"/>
    </w:rPr>
  </w:style>
  <w:style w:type="character" w:styleId="ListLabel91" w:customStyle="1">
    <w:name w:val="ListLabel 91"/>
    <w:rPr>
      <w:dstrike w:val="0"/>
      <w:color w:val="000000"/>
      <w:w w:val="100"/>
      <w:position w:val="0"/>
      <w:sz w:val="20"/>
      <w:szCs w:val="20"/>
      <w:u w:val="none"/>
      <w:effect w:val="none"/>
      <w:vertAlign w:val="baseline"/>
      <w:cs w:val="0"/>
      <w:em w:val="none"/>
    </w:rPr>
  </w:style>
  <w:style w:type="character" w:styleId="ListLabel92" w:customStyle="1">
    <w:name w:val="ListLabel 92"/>
    <w:rPr>
      <w:dstrike w:val="0"/>
      <w:color w:val="000000"/>
      <w:w w:val="100"/>
      <w:position w:val="0"/>
      <w:sz w:val="20"/>
      <w:szCs w:val="20"/>
      <w:u w:val="none"/>
      <w:effect w:val="none"/>
      <w:vertAlign w:val="baseline"/>
      <w:cs w:val="0"/>
      <w:em w:val="none"/>
    </w:rPr>
  </w:style>
  <w:style w:type="character" w:styleId="ListLabel93" w:customStyle="1">
    <w:name w:val="ListLabel 93"/>
    <w:rPr>
      <w:dstrike w:val="0"/>
      <w:color w:val="000000"/>
      <w:w w:val="100"/>
      <w:position w:val="0"/>
      <w:sz w:val="20"/>
      <w:szCs w:val="20"/>
      <w:u w:val="none"/>
      <w:effect w:val="none"/>
      <w:vertAlign w:val="baseline"/>
      <w:cs w:val="0"/>
      <w:em w:val="none"/>
    </w:rPr>
  </w:style>
  <w:style w:type="character" w:styleId="ListLabel94" w:customStyle="1">
    <w:name w:val="ListLabel 94"/>
    <w:rPr>
      <w:dstrike w:val="0"/>
      <w:color w:val="000000"/>
      <w:w w:val="100"/>
      <w:position w:val="0"/>
      <w:sz w:val="20"/>
      <w:szCs w:val="20"/>
      <w:u w:val="none"/>
      <w:effect w:val="none"/>
      <w:vertAlign w:val="baseline"/>
      <w:cs w:val="0"/>
      <w:em w:val="none"/>
    </w:rPr>
  </w:style>
  <w:style w:type="character" w:styleId="ListLabel95" w:customStyle="1">
    <w:name w:val="ListLabel 95"/>
    <w:rPr>
      <w:dstrike w:val="0"/>
      <w:color w:val="000000"/>
      <w:w w:val="100"/>
      <w:position w:val="0"/>
      <w:sz w:val="20"/>
      <w:szCs w:val="20"/>
      <w:u w:val="none"/>
      <w:effect w:val="none"/>
      <w:vertAlign w:val="baseline"/>
      <w:cs w:val="0"/>
      <w:em w:val="none"/>
    </w:rPr>
  </w:style>
  <w:style w:type="character" w:styleId="ListLabel96" w:customStyle="1">
    <w:name w:val="ListLabel 96"/>
    <w:rPr>
      <w:dstrike w:val="0"/>
      <w:color w:val="000000"/>
      <w:w w:val="100"/>
      <w:position w:val="0"/>
      <w:sz w:val="20"/>
      <w:szCs w:val="20"/>
      <w:u w:val="none"/>
      <w:effect w:val="none"/>
      <w:vertAlign w:val="baseline"/>
      <w:cs w:val="0"/>
      <w:em w:val="none"/>
    </w:rPr>
  </w:style>
  <w:style w:type="character" w:styleId="ListLabel97" w:customStyle="1">
    <w:name w:val="ListLabel 97"/>
    <w:rPr>
      <w:dstrike w:val="0"/>
      <w:color w:val="000000"/>
      <w:w w:val="100"/>
      <w:position w:val="0"/>
      <w:sz w:val="20"/>
      <w:szCs w:val="20"/>
      <w:u w:val="none"/>
      <w:effect w:val="none"/>
      <w:vertAlign w:val="baseline"/>
      <w:cs w:val="0"/>
      <w:em w:val="none"/>
    </w:rPr>
  </w:style>
  <w:style w:type="character" w:styleId="ListLabel98" w:customStyle="1">
    <w:name w:val="ListLabel 98"/>
    <w:rPr>
      <w:dstrike w:val="0"/>
      <w:color w:val="000000"/>
      <w:w w:val="100"/>
      <w:position w:val="0"/>
      <w:sz w:val="20"/>
      <w:szCs w:val="20"/>
      <w:u w:val="none"/>
      <w:effect w:val="none"/>
      <w:vertAlign w:val="baseline"/>
      <w:cs w:val="0"/>
      <w:em w:val="none"/>
    </w:rPr>
  </w:style>
  <w:style w:type="character" w:styleId="ListLabel99" w:customStyle="1">
    <w:name w:val="ListLabel 99"/>
    <w:rPr>
      <w:dstrike w:val="0"/>
      <w:color w:val="000000"/>
      <w:w w:val="100"/>
      <w:position w:val="0"/>
      <w:sz w:val="20"/>
      <w:szCs w:val="20"/>
      <w:u w:val="none"/>
      <w:effect w:val="none"/>
      <w:vertAlign w:val="baseline"/>
      <w:cs w:val="0"/>
      <w:em w:val="none"/>
    </w:rPr>
  </w:style>
  <w:style w:type="character" w:styleId="ListLabel100" w:customStyle="1">
    <w:name w:val="ListLabel 100"/>
    <w:rPr>
      <w:dstrike w:val="0"/>
      <w:color w:val="000000"/>
      <w:w w:val="100"/>
      <w:position w:val="0"/>
      <w:sz w:val="20"/>
      <w:szCs w:val="20"/>
      <w:u w:val="none"/>
      <w:effect w:val="none"/>
      <w:vertAlign w:val="baseline"/>
      <w:cs w:val="0"/>
      <w:em w:val="none"/>
    </w:rPr>
  </w:style>
  <w:style w:type="character" w:styleId="ListLabel101" w:customStyle="1">
    <w:name w:val="ListLabel 101"/>
    <w:rPr>
      <w:dstrike w:val="0"/>
      <w:color w:val="000000"/>
      <w:w w:val="100"/>
      <w:position w:val="0"/>
      <w:sz w:val="20"/>
      <w:szCs w:val="20"/>
      <w:u w:val="none"/>
      <w:effect w:val="none"/>
      <w:vertAlign w:val="baseline"/>
      <w:cs w:val="0"/>
      <w:em w:val="none"/>
    </w:rPr>
  </w:style>
  <w:style w:type="character" w:styleId="ListLabel102" w:customStyle="1">
    <w:name w:val="ListLabel 102"/>
    <w:rPr>
      <w:dstrike w:val="0"/>
      <w:color w:val="000000"/>
      <w:w w:val="100"/>
      <w:position w:val="0"/>
      <w:sz w:val="20"/>
      <w:szCs w:val="20"/>
      <w:u w:val="none"/>
      <w:effect w:val="none"/>
      <w:vertAlign w:val="baseline"/>
      <w:cs w:val="0"/>
      <w:em w:val="none"/>
    </w:rPr>
  </w:style>
  <w:style w:type="character" w:styleId="ListLabel103" w:customStyle="1">
    <w:name w:val="ListLabel 103"/>
    <w:rPr>
      <w:dstrike w:val="0"/>
      <w:color w:val="000000"/>
      <w:w w:val="100"/>
      <w:position w:val="0"/>
      <w:sz w:val="20"/>
      <w:szCs w:val="20"/>
      <w:u w:val="none"/>
      <w:effect w:val="none"/>
      <w:vertAlign w:val="baseline"/>
      <w:cs w:val="0"/>
      <w:em w:val="none"/>
    </w:rPr>
  </w:style>
  <w:style w:type="character" w:styleId="ListLabel104" w:customStyle="1">
    <w:name w:val="ListLabel 104"/>
    <w:rPr>
      <w:dstrike w:val="0"/>
      <w:color w:val="000000"/>
      <w:w w:val="100"/>
      <w:position w:val="0"/>
      <w:sz w:val="20"/>
      <w:szCs w:val="20"/>
      <w:u w:val="none"/>
      <w:effect w:val="none"/>
      <w:vertAlign w:val="baseline"/>
      <w:cs w:val="0"/>
      <w:em w:val="none"/>
    </w:rPr>
  </w:style>
  <w:style w:type="character" w:styleId="ListLabel105" w:customStyle="1">
    <w:name w:val="ListLabel 105"/>
    <w:rPr>
      <w:dstrike w:val="0"/>
      <w:color w:val="000000"/>
      <w:w w:val="100"/>
      <w:position w:val="0"/>
      <w:sz w:val="20"/>
      <w:szCs w:val="20"/>
      <w:u w:val="none"/>
      <w:effect w:val="none"/>
      <w:vertAlign w:val="baseline"/>
      <w:cs w:val="0"/>
      <w:em w:val="none"/>
    </w:rPr>
  </w:style>
  <w:style w:type="character" w:styleId="ListLabel106" w:customStyle="1">
    <w:name w:val="ListLabel 106"/>
    <w:rPr>
      <w:dstrike w:val="0"/>
      <w:color w:val="000000"/>
      <w:w w:val="100"/>
      <w:position w:val="0"/>
      <w:sz w:val="20"/>
      <w:szCs w:val="20"/>
      <w:u w:val="none"/>
      <w:effect w:val="none"/>
      <w:vertAlign w:val="baseline"/>
      <w:cs w:val="0"/>
      <w:em w:val="none"/>
    </w:rPr>
  </w:style>
  <w:style w:type="character" w:styleId="ListLabel107" w:customStyle="1">
    <w:name w:val="ListLabel 107"/>
    <w:rPr>
      <w:dstrike w:val="0"/>
      <w:color w:val="000000"/>
      <w:w w:val="100"/>
      <w:position w:val="0"/>
      <w:sz w:val="20"/>
      <w:szCs w:val="20"/>
      <w:u w:val="none"/>
      <w:effect w:val="none"/>
      <w:vertAlign w:val="baseline"/>
      <w:cs w:val="0"/>
      <w:em w:val="none"/>
    </w:rPr>
  </w:style>
  <w:style w:type="character" w:styleId="ListLabel108" w:customStyle="1">
    <w:name w:val="ListLabel 108"/>
    <w:rPr>
      <w:dstrike w:val="0"/>
      <w:color w:val="000000"/>
      <w:w w:val="100"/>
      <w:position w:val="0"/>
      <w:sz w:val="20"/>
      <w:szCs w:val="20"/>
      <w:u w:val="none"/>
      <w:effect w:val="none"/>
      <w:vertAlign w:val="baseline"/>
      <w:cs w:val="0"/>
      <w:em w:val="none"/>
    </w:rPr>
  </w:style>
  <w:style w:type="character" w:styleId="ListLabel109" w:customStyle="1">
    <w:name w:val="ListLabel 109"/>
    <w:rPr>
      <w:i w:val="1"/>
      <w:dstrike w:val="0"/>
      <w:color w:val="000000"/>
      <w:w w:val="100"/>
      <w:position w:val="0"/>
      <w:sz w:val="24"/>
      <w:szCs w:val="24"/>
      <w:u w:val="none"/>
      <w:effect w:val="none"/>
      <w:vertAlign w:val="baseline"/>
      <w:cs w:val="0"/>
      <w:em w:val="none"/>
    </w:rPr>
  </w:style>
  <w:style w:type="character" w:styleId="ListLabel110" w:customStyle="1">
    <w:name w:val="ListLabel 110"/>
    <w:rPr>
      <w:i w:val="1"/>
      <w:dstrike w:val="0"/>
      <w:color w:val="000000"/>
      <w:w w:val="100"/>
      <w:position w:val="0"/>
      <w:sz w:val="24"/>
      <w:szCs w:val="24"/>
      <w:u w:val="none"/>
      <w:effect w:val="none"/>
      <w:vertAlign w:val="baseline"/>
      <w:cs w:val="0"/>
      <w:em w:val="none"/>
    </w:rPr>
  </w:style>
  <w:style w:type="character" w:styleId="ListLabel111" w:customStyle="1">
    <w:name w:val="ListLabel 111"/>
    <w:rPr>
      <w:i w:val="1"/>
      <w:dstrike w:val="0"/>
      <w:color w:val="000000"/>
      <w:w w:val="100"/>
      <w:position w:val="0"/>
      <w:sz w:val="24"/>
      <w:szCs w:val="24"/>
      <w:u w:val="none"/>
      <w:effect w:val="none"/>
      <w:vertAlign w:val="baseline"/>
      <w:cs w:val="0"/>
      <w:em w:val="none"/>
    </w:rPr>
  </w:style>
  <w:style w:type="character" w:styleId="ListLabel112" w:customStyle="1">
    <w:name w:val="ListLabel 112"/>
    <w:rPr>
      <w:i w:val="1"/>
      <w:dstrike w:val="0"/>
      <w:color w:val="000000"/>
      <w:w w:val="100"/>
      <w:position w:val="0"/>
      <w:sz w:val="24"/>
      <w:szCs w:val="24"/>
      <w:u w:val="none"/>
      <w:effect w:val="none"/>
      <w:vertAlign w:val="baseline"/>
      <w:cs w:val="0"/>
      <w:em w:val="none"/>
    </w:rPr>
  </w:style>
  <w:style w:type="character" w:styleId="ListLabel113" w:customStyle="1">
    <w:name w:val="ListLabel 113"/>
    <w:rPr>
      <w:i w:val="1"/>
      <w:dstrike w:val="0"/>
      <w:color w:val="000000"/>
      <w:w w:val="100"/>
      <w:position w:val="0"/>
      <w:sz w:val="24"/>
      <w:szCs w:val="24"/>
      <w:u w:val="none"/>
      <w:effect w:val="none"/>
      <w:vertAlign w:val="baseline"/>
      <w:cs w:val="0"/>
      <w:em w:val="none"/>
    </w:rPr>
  </w:style>
  <w:style w:type="character" w:styleId="ListLabel114" w:customStyle="1">
    <w:name w:val="ListLabel 114"/>
    <w:rPr>
      <w:i w:val="1"/>
      <w:dstrike w:val="0"/>
      <w:color w:val="000000"/>
      <w:w w:val="100"/>
      <w:position w:val="0"/>
      <w:sz w:val="24"/>
      <w:szCs w:val="24"/>
      <w:u w:val="none"/>
      <w:effect w:val="none"/>
      <w:vertAlign w:val="baseline"/>
      <w:cs w:val="0"/>
      <w:em w:val="none"/>
    </w:rPr>
  </w:style>
  <w:style w:type="character" w:styleId="ListLabel115" w:customStyle="1">
    <w:name w:val="ListLabel 115"/>
    <w:rPr>
      <w:i w:val="1"/>
      <w:dstrike w:val="0"/>
      <w:color w:val="000000"/>
      <w:w w:val="100"/>
      <w:position w:val="0"/>
      <w:sz w:val="24"/>
      <w:szCs w:val="24"/>
      <w:u w:val="none"/>
      <w:effect w:val="none"/>
      <w:vertAlign w:val="baseline"/>
      <w:cs w:val="0"/>
      <w:em w:val="none"/>
    </w:rPr>
  </w:style>
  <w:style w:type="character" w:styleId="ListLabel116" w:customStyle="1">
    <w:name w:val="ListLabel 116"/>
    <w:rPr>
      <w:i w:val="1"/>
      <w:dstrike w:val="0"/>
      <w:color w:val="000000"/>
      <w:w w:val="100"/>
      <w:position w:val="0"/>
      <w:sz w:val="24"/>
      <w:szCs w:val="24"/>
      <w:u w:val="none"/>
      <w:effect w:val="none"/>
      <w:vertAlign w:val="baseline"/>
      <w:cs w:val="0"/>
      <w:em w:val="none"/>
    </w:rPr>
  </w:style>
  <w:style w:type="character" w:styleId="ListLabel117" w:customStyle="1">
    <w:name w:val="ListLabel 117"/>
    <w:rPr>
      <w:i w:val="1"/>
      <w:dstrike w:val="0"/>
      <w:color w:val="000000"/>
      <w:w w:val="100"/>
      <w:position w:val="0"/>
      <w:sz w:val="24"/>
      <w:szCs w:val="24"/>
      <w:u w:val="none"/>
      <w:effect w:val="none"/>
      <w:vertAlign w:val="baseline"/>
      <w:cs w:val="0"/>
      <w:em w:val="none"/>
    </w:rPr>
  </w:style>
  <w:style w:type="character" w:styleId="ListLabel118" w:customStyle="1">
    <w:name w:val="ListLabel 118"/>
    <w:rPr>
      <w:w w:val="100"/>
      <w:position w:val="-1"/>
      <w:effect w:val="none"/>
      <w:vertAlign w:val="baseline"/>
      <w:cs w:val="0"/>
      <w:em w:val="none"/>
    </w:rPr>
  </w:style>
  <w:style w:type="character" w:styleId="ListLabel119" w:customStyle="1">
    <w:name w:val="ListLabel 119"/>
    <w:rPr>
      <w:w w:val="100"/>
      <w:position w:val="-1"/>
      <w:effect w:val="none"/>
      <w:vertAlign w:val="baseline"/>
      <w:cs w:val="0"/>
      <w:em w:val="none"/>
    </w:rPr>
  </w:style>
  <w:style w:type="character" w:styleId="ListLabel120" w:customStyle="1">
    <w:name w:val="ListLabel 120"/>
    <w:rPr>
      <w:w w:val="100"/>
      <w:position w:val="-1"/>
      <w:effect w:val="none"/>
      <w:vertAlign w:val="baseline"/>
      <w:cs w:val="0"/>
      <w:em w:val="none"/>
    </w:rPr>
  </w:style>
  <w:style w:type="character" w:styleId="ListLabel121" w:customStyle="1">
    <w:name w:val="ListLabel 121"/>
    <w:rPr>
      <w:w w:val="100"/>
      <w:position w:val="-1"/>
      <w:effect w:val="none"/>
      <w:vertAlign w:val="baseline"/>
      <w:cs w:val="0"/>
      <w:em w:val="none"/>
    </w:rPr>
  </w:style>
  <w:style w:type="character" w:styleId="ListLabel122" w:customStyle="1">
    <w:name w:val="ListLabel 122"/>
    <w:rPr>
      <w:w w:val="100"/>
      <w:position w:val="-1"/>
      <w:effect w:val="none"/>
      <w:vertAlign w:val="baseline"/>
      <w:cs w:val="0"/>
      <w:em w:val="none"/>
    </w:rPr>
  </w:style>
  <w:style w:type="character" w:styleId="ListLabel123" w:customStyle="1">
    <w:name w:val="ListLabel 123"/>
    <w:rPr>
      <w:w w:val="100"/>
      <w:position w:val="-1"/>
      <w:effect w:val="none"/>
      <w:vertAlign w:val="baseline"/>
      <w:cs w:val="0"/>
      <w:em w:val="none"/>
    </w:rPr>
  </w:style>
  <w:style w:type="character" w:styleId="ListLabel124" w:customStyle="1">
    <w:name w:val="ListLabel 124"/>
    <w:rPr>
      <w:w w:val="100"/>
      <w:position w:val="-1"/>
      <w:effect w:val="none"/>
      <w:vertAlign w:val="baseline"/>
      <w:cs w:val="0"/>
      <w:em w:val="none"/>
    </w:rPr>
  </w:style>
  <w:style w:type="character" w:styleId="ListLabel125" w:customStyle="1">
    <w:name w:val="ListLabel 125"/>
    <w:rPr>
      <w:w w:val="100"/>
      <w:position w:val="-1"/>
      <w:effect w:val="none"/>
      <w:vertAlign w:val="baseline"/>
      <w:cs w:val="0"/>
      <w:em w:val="none"/>
    </w:rPr>
  </w:style>
  <w:style w:type="character" w:styleId="ListLabel126" w:customStyle="1">
    <w:name w:val="ListLabel 126"/>
    <w:rPr>
      <w:w w:val="100"/>
      <w:position w:val="-1"/>
      <w:effect w:val="none"/>
      <w:vertAlign w:val="baseline"/>
      <w:cs w:val="0"/>
      <w:em w:val="none"/>
    </w:rPr>
  </w:style>
  <w:style w:type="character" w:styleId="ListLabel127" w:customStyle="1">
    <w:name w:val="ListLabel 127"/>
    <w:rPr>
      <w:b w:val="1"/>
      <w:w w:val="100"/>
      <w:position w:val="-1"/>
      <w:effect w:val="none"/>
      <w:vertAlign w:val="baseline"/>
      <w:cs w:val="0"/>
      <w:em w:val="none"/>
    </w:rPr>
  </w:style>
  <w:style w:type="character" w:styleId="ListLabel128" w:customStyle="1">
    <w:name w:val="ListLabel 128"/>
    <w:rPr>
      <w:w w:val="100"/>
      <w:position w:val="-1"/>
      <w:effect w:val="none"/>
      <w:vertAlign w:val="baseline"/>
      <w:cs w:val="0"/>
      <w:em w:val="none"/>
    </w:rPr>
  </w:style>
  <w:style w:type="character" w:styleId="ListLabel129" w:customStyle="1">
    <w:name w:val="ListLabel 129"/>
    <w:rPr>
      <w:w w:val="100"/>
      <w:position w:val="-1"/>
      <w:effect w:val="none"/>
      <w:vertAlign w:val="baseline"/>
      <w:cs w:val="0"/>
      <w:em w:val="none"/>
    </w:rPr>
  </w:style>
  <w:style w:type="character" w:styleId="ListLabel130" w:customStyle="1">
    <w:name w:val="ListLabel 130"/>
    <w:rPr>
      <w:w w:val="100"/>
      <w:position w:val="-1"/>
      <w:effect w:val="none"/>
      <w:vertAlign w:val="baseline"/>
      <w:cs w:val="0"/>
      <w:em w:val="none"/>
    </w:rPr>
  </w:style>
  <w:style w:type="character" w:styleId="ListLabel131" w:customStyle="1">
    <w:name w:val="ListLabel 131"/>
    <w:rPr>
      <w:w w:val="100"/>
      <w:position w:val="-1"/>
      <w:effect w:val="none"/>
      <w:vertAlign w:val="baseline"/>
      <w:cs w:val="0"/>
      <w:em w:val="none"/>
    </w:rPr>
  </w:style>
  <w:style w:type="character" w:styleId="ListLabel132" w:customStyle="1">
    <w:name w:val="ListLabel 132"/>
    <w:rPr>
      <w:w w:val="100"/>
      <w:position w:val="-1"/>
      <w:effect w:val="none"/>
      <w:vertAlign w:val="baseline"/>
      <w:cs w:val="0"/>
      <w:em w:val="none"/>
    </w:rPr>
  </w:style>
  <w:style w:type="character" w:styleId="ListLabel133" w:customStyle="1">
    <w:name w:val="ListLabel 133"/>
    <w:rPr>
      <w:w w:val="100"/>
      <w:position w:val="-1"/>
      <w:effect w:val="none"/>
      <w:vertAlign w:val="baseline"/>
      <w:cs w:val="0"/>
      <w:em w:val="none"/>
    </w:rPr>
  </w:style>
  <w:style w:type="character" w:styleId="ListLabel134" w:customStyle="1">
    <w:name w:val="ListLabel 134"/>
    <w:rPr>
      <w:w w:val="100"/>
      <w:position w:val="-1"/>
      <w:effect w:val="none"/>
      <w:vertAlign w:val="baseline"/>
      <w:cs w:val="0"/>
      <w:em w:val="none"/>
    </w:rPr>
  </w:style>
  <w:style w:type="character" w:styleId="ListLabel135" w:customStyle="1">
    <w:name w:val="ListLabel 135"/>
    <w:rPr>
      <w:w w:val="100"/>
      <w:position w:val="-1"/>
      <w:effect w:val="none"/>
      <w:vertAlign w:val="baseline"/>
      <w:cs w:val="0"/>
      <w:em w:val="none"/>
    </w:rPr>
  </w:style>
  <w:style w:type="character" w:styleId="ListLabel136" w:customStyle="1">
    <w:name w:val="ListLabel 136"/>
    <w:rPr>
      <w:dstrike w:val="0"/>
      <w:color w:val="000000"/>
      <w:w w:val="100"/>
      <w:position w:val="0"/>
      <w:sz w:val="22"/>
      <w:szCs w:val="22"/>
      <w:u w:val="none"/>
      <w:effect w:val="none"/>
      <w:vertAlign w:val="baseline"/>
      <w:cs w:val="0"/>
      <w:em w:val="none"/>
    </w:rPr>
  </w:style>
  <w:style w:type="character" w:styleId="ListLabel137" w:customStyle="1">
    <w:name w:val="ListLabel 137"/>
    <w:rPr>
      <w:dstrike w:val="0"/>
      <w:color w:val="000000"/>
      <w:w w:val="100"/>
      <w:position w:val="0"/>
      <w:sz w:val="22"/>
      <w:szCs w:val="22"/>
      <w:u w:val="none"/>
      <w:effect w:val="none"/>
      <w:vertAlign w:val="baseline"/>
      <w:cs w:val="0"/>
      <w:em w:val="none"/>
    </w:rPr>
  </w:style>
  <w:style w:type="character" w:styleId="ListLabel138" w:customStyle="1">
    <w:name w:val="ListLabel 138"/>
    <w:rPr>
      <w:dstrike w:val="0"/>
      <w:color w:val="000000"/>
      <w:w w:val="100"/>
      <w:position w:val="0"/>
      <w:sz w:val="22"/>
      <w:szCs w:val="22"/>
      <w:u w:val="none"/>
      <w:effect w:val="none"/>
      <w:vertAlign w:val="baseline"/>
      <w:cs w:val="0"/>
      <w:em w:val="none"/>
    </w:rPr>
  </w:style>
  <w:style w:type="character" w:styleId="ListLabel139" w:customStyle="1">
    <w:name w:val="ListLabel 139"/>
    <w:rPr>
      <w:dstrike w:val="0"/>
      <w:color w:val="000000"/>
      <w:w w:val="100"/>
      <w:position w:val="0"/>
      <w:sz w:val="22"/>
      <w:szCs w:val="22"/>
      <w:u w:val="none"/>
      <w:effect w:val="none"/>
      <w:vertAlign w:val="baseline"/>
      <w:cs w:val="0"/>
      <w:em w:val="none"/>
    </w:rPr>
  </w:style>
  <w:style w:type="character" w:styleId="ListLabel140" w:customStyle="1">
    <w:name w:val="ListLabel 140"/>
    <w:rPr>
      <w:dstrike w:val="0"/>
      <w:color w:val="000000"/>
      <w:w w:val="100"/>
      <w:position w:val="0"/>
      <w:sz w:val="22"/>
      <w:szCs w:val="22"/>
      <w:u w:val="none"/>
      <w:effect w:val="none"/>
      <w:vertAlign w:val="baseline"/>
      <w:cs w:val="0"/>
      <w:em w:val="none"/>
    </w:rPr>
  </w:style>
  <w:style w:type="character" w:styleId="ListLabel141" w:customStyle="1">
    <w:name w:val="ListLabel 141"/>
    <w:rPr>
      <w:dstrike w:val="0"/>
      <w:color w:val="000000"/>
      <w:w w:val="100"/>
      <w:position w:val="0"/>
      <w:sz w:val="22"/>
      <w:szCs w:val="22"/>
      <w:u w:val="none"/>
      <w:effect w:val="none"/>
      <w:vertAlign w:val="baseline"/>
      <w:cs w:val="0"/>
      <w:em w:val="none"/>
    </w:rPr>
  </w:style>
  <w:style w:type="character" w:styleId="ListLabel142" w:customStyle="1">
    <w:name w:val="ListLabel 142"/>
    <w:rPr>
      <w:dstrike w:val="0"/>
      <w:color w:val="000000"/>
      <w:w w:val="100"/>
      <w:position w:val="0"/>
      <w:sz w:val="22"/>
      <w:szCs w:val="22"/>
      <w:u w:val="none"/>
      <w:effect w:val="none"/>
      <w:vertAlign w:val="baseline"/>
      <w:cs w:val="0"/>
      <w:em w:val="none"/>
    </w:rPr>
  </w:style>
  <w:style w:type="character" w:styleId="ListLabel143" w:customStyle="1">
    <w:name w:val="ListLabel 143"/>
    <w:rPr>
      <w:dstrike w:val="0"/>
      <w:color w:val="000000"/>
      <w:w w:val="100"/>
      <w:position w:val="0"/>
      <w:sz w:val="22"/>
      <w:szCs w:val="22"/>
      <w:u w:val="none"/>
      <w:effect w:val="none"/>
      <w:vertAlign w:val="baseline"/>
      <w:cs w:val="0"/>
      <w:em w:val="none"/>
    </w:rPr>
  </w:style>
  <w:style w:type="character" w:styleId="ListLabel144" w:customStyle="1">
    <w:name w:val="ListLabel 144"/>
    <w:rPr>
      <w:dstrike w:val="0"/>
      <w:color w:val="000000"/>
      <w:w w:val="100"/>
      <w:position w:val="0"/>
      <w:sz w:val="22"/>
      <w:szCs w:val="22"/>
      <w:u w:val="none"/>
      <w:effect w:val="none"/>
      <w:vertAlign w:val="baseline"/>
      <w:cs w:val="0"/>
      <w:em w:val="none"/>
    </w:rPr>
  </w:style>
  <w:style w:type="character" w:styleId="ListLabel145" w:customStyle="1">
    <w:name w:val="ListLabel 145"/>
    <w:rPr>
      <w:dstrike w:val="0"/>
      <w:color w:val="000000"/>
      <w:w w:val="100"/>
      <w:position w:val="0"/>
      <w:sz w:val="22"/>
      <w:szCs w:val="22"/>
      <w:u w:val="none"/>
      <w:effect w:val="none"/>
      <w:vertAlign w:val="baseline"/>
      <w:cs w:val="0"/>
      <w:em w:val="none"/>
    </w:rPr>
  </w:style>
  <w:style w:type="character" w:styleId="ListLabel146" w:customStyle="1">
    <w:name w:val="ListLabel 146"/>
    <w:rPr>
      <w:dstrike w:val="0"/>
      <w:color w:val="000000"/>
      <w:w w:val="100"/>
      <w:position w:val="0"/>
      <w:sz w:val="22"/>
      <w:szCs w:val="22"/>
      <w:u w:val="none"/>
      <w:effect w:val="none"/>
      <w:vertAlign w:val="baseline"/>
      <w:cs w:val="0"/>
      <w:em w:val="none"/>
    </w:rPr>
  </w:style>
  <w:style w:type="character" w:styleId="ListLabel147" w:customStyle="1">
    <w:name w:val="ListLabel 147"/>
    <w:rPr>
      <w:dstrike w:val="0"/>
      <w:color w:val="000000"/>
      <w:w w:val="100"/>
      <w:position w:val="0"/>
      <w:sz w:val="22"/>
      <w:szCs w:val="22"/>
      <w:u w:val="none"/>
      <w:effect w:val="none"/>
      <w:vertAlign w:val="baseline"/>
      <w:cs w:val="0"/>
      <w:em w:val="none"/>
    </w:rPr>
  </w:style>
  <w:style w:type="character" w:styleId="ListLabel148" w:customStyle="1">
    <w:name w:val="ListLabel 148"/>
    <w:rPr>
      <w:dstrike w:val="0"/>
      <w:color w:val="000000"/>
      <w:w w:val="100"/>
      <w:position w:val="0"/>
      <w:sz w:val="22"/>
      <w:szCs w:val="22"/>
      <w:u w:val="none"/>
      <w:effect w:val="none"/>
      <w:vertAlign w:val="baseline"/>
      <w:cs w:val="0"/>
      <w:em w:val="none"/>
    </w:rPr>
  </w:style>
  <w:style w:type="character" w:styleId="ListLabel149" w:customStyle="1">
    <w:name w:val="ListLabel 149"/>
    <w:rPr>
      <w:dstrike w:val="0"/>
      <w:color w:val="000000"/>
      <w:w w:val="100"/>
      <w:position w:val="0"/>
      <w:sz w:val="22"/>
      <w:szCs w:val="22"/>
      <w:u w:val="none"/>
      <w:effect w:val="none"/>
      <w:vertAlign w:val="baseline"/>
      <w:cs w:val="0"/>
      <w:em w:val="none"/>
    </w:rPr>
  </w:style>
  <w:style w:type="character" w:styleId="ListLabel150" w:customStyle="1">
    <w:name w:val="ListLabel 150"/>
    <w:rPr>
      <w:dstrike w:val="0"/>
      <w:color w:val="000000"/>
      <w:w w:val="100"/>
      <w:position w:val="0"/>
      <w:sz w:val="22"/>
      <w:szCs w:val="22"/>
      <w:u w:val="none"/>
      <w:effect w:val="none"/>
      <w:vertAlign w:val="baseline"/>
      <w:cs w:val="0"/>
      <w:em w:val="none"/>
    </w:rPr>
  </w:style>
  <w:style w:type="character" w:styleId="ListLabel151" w:customStyle="1">
    <w:name w:val="ListLabel 151"/>
    <w:rPr>
      <w:dstrike w:val="0"/>
      <w:color w:val="000000"/>
      <w:w w:val="100"/>
      <w:position w:val="0"/>
      <w:sz w:val="22"/>
      <w:szCs w:val="22"/>
      <w:u w:val="none"/>
      <w:effect w:val="none"/>
      <w:vertAlign w:val="baseline"/>
      <w:cs w:val="0"/>
      <w:em w:val="none"/>
    </w:rPr>
  </w:style>
  <w:style w:type="character" w:styleId="ListLabel152" w:customStyle="1">
    <w:name w:val="ListLabel 152"/>
    <w:rPr>
      <w:dstrike w:val="0"/>
      <w:color w:val="000000"/>
      <w:w w:val="100"/>
      <w:position w:val="0"/>
      <w:sz w:val="22"/>
      <w:szCs w:val="22"/>
      <w:u w:val="none"/>
      <w:effect w:val="none"/>
      <w:vertAlign w:val="baseline"/>
      <w:cs w:val="0"/>
      <w:em w:val="none"/>
    </w:rPr>
  </w:style>
  <w:style w:type="character" w:styleId="ListLabel153" w:customStyle="1">
    <w:name w:val="ListLabel 153"/>
    <w:rPr>
      <w:dstrike w:val="0"/>
      <w:color w:val="000000"/>
      <w:w w:val="100"/>
      <w:position w:val="0"/>
      <w:sz w:val="22"/>
      <w:szCs w:val="22"/>
      <w:u w:val="none"/>
      <w:effect w:val="none"/>
      <w:vertAlign w:val="baseline"/>
      <w:cs w:val="0"/>
      <w:em w:val="none"/>
    </w:rPr>
  </w:style>
  <w:style w:type="character" w:styleId="ListLabel154" w:customStyle="1">
    <w:name w:val="ListLabel 154"/>
    <w:rPr>
      <w:dstrike w:val="0"/>
      <w:color w:val="000000"/>
      <w:w w:val="100"/>
      <w:position w:val="0"/>
      <w:sz w:val="22"/>
      <w:szCs w:val="22"/>
      <w:u w:val="none"/>
      <w:effect w:val="none"/>
      <w:vertAlign w:val="baseline"/>
      <w:cs w:val="0"/>
      <w:em w:val="none"/>
    </w:rPr>
  </w:style>
  <w:style w:type="character" w:styleId="ListLabel155" w:customStyle="1">
    <w:name w:val="ListLabel 155"/>
    <w:rPr>
      <w:dstrike w:val="0"/>
      <w:color w:val="000000"/>
      <w:w w:val="100"/>
      <w:position w:val="0"/>
      <w:sz w:val="22"/>
      <w:szCs w:val="22"/>
      <w:u w:val="none"/>
      <w:effect w:val="none"/>
      <w:vertAlign w:val="baseline"/>
      <w:cs w:val="0"/>
      <w:em w:val="none"/>
    </w:rPr>
  </w:style>
  <w:style w:type="character" w:styleId="ListLabel156" w:customStyle="1">
    <w:name w:val="ListLabel 156"/>
    <w:rPr>
      <w:dstrike w:val="0"/>
      <w:color w:val="000000"/>
      <w:w w:val="100"/>
      <w:position w:val="0"/>
      <w:sz w:val="22"/>
      <w:szCs w:val="22"/>
      <w:u w:val="none"/>
      <w:effect w:val="none"/>
      <w:vertAlign w:val="baseline"/>
      <w:cs w:val="0"/>
      <w:em w:val="none"/>
    </w:rPr>
  </w:style>
  <w:style w:type="character" w:styleId="ListLabel157" w:customStyle="1">
    <w:name w:val="ListLabel 157"/>
    <w:rPr>
      <w:dstrike w:val="0"/>
      <w:color w:val="000000"/>
      <w:w w:val="100"/>
      <w:position w:val="0"/>
      <w:sz w:val="22"/>
      <w:szCs w:val="22"/>
      <w:u w:val="none"/>
      <w:effect w:val="none"/>
      <w:vertAlign w:val="baseline"/>
      <w:cs w:val="0"/>
      <w:em w:val="none"/>
    </w:rPr>
  </w:style>
  <w:style w:type="character" w:styleId="ListLabel158" w:customStyle="1">
    <w:name w:val="ListLabel 158"/>
    <w:rPr>
      <w:dstrike w:val="0"/>
      <w:color w:val="000000"/>
      <w:w w:val="100"/>
      <w:position w:val="0"/>
      <w:sz w:val="22"/>
      <w:szCs w:val="22"/>
      <w:u w:val="none"/>
      <w:effect w:val="none"/>
      <w:vertAlign w:val="baseline"/>
      <w:cs w:val="0"/>
      <w:em w:val="none"/>
    </w:rPr>
  </w:style>
  <w:style w:type="character" w:styleId="ListLabel159" w:customStyle="1">
    <w:name w:val="ListLabel 159"/>
    <w:rPr>
      <w:dstrike w:val="0"/>
      <w:color w:val="000000"/>
      <w:w w:val="100"/>
      <w:position w:val="0"/>
      <w:sz w:val="22"/>
      <w:szCs w:val="22"/>
      <w:u w:val="none"/>
      <w:effect w:val="none"/>
      <w:vertAlign w:val="baseline"/>
      <w:cs w:val="0"/>
      <w:em w:val="none"/>
    </w:rPr>
  </w:style>
  <w:style w:type="character" w:styleId="ListLabel160" w:customStyle="1">
    <w:name w:val="ListLabel 160"/>
    <w:rPr>
      <w:dstrike w:val="0"/>
      <w:color w:val="000000"/>
      <w:w w:val="100"/>
      <w:position w:val="0"/>
      <w:sz w:val="22"/>
      <w:szCs w:val="22"/>
      <w:u w:val="none"/>
      <w:effect w:val="none"/>
      <w:vertAlign w:val="baseline"/>
      <w:cs w:val="0"/>
      <w:em w:val="none"/>
    </w:rPr>
  </w:style>
  <w:style w:type="character" w:styleId="ListLabel161" w:customStyle="1">
    <w:name w:val="ListLabel 161"/>
    <w:rPr>
      <w:dstrike w:val="0"/>
      <w:color w:val="000000"/>
      <w:w w:val="100"/>
      <w:position w:val="0"/>
      <w:sz w:val="22"/>
      <w:szCs w:val="22"/>
      <w:u w:val="none"/>
      <w:effect w:val="none"/>
      <w:vertAlign w:val="baseline"/>
      <w:cs w:val="0"/>
      <w:em w:val="none"/>
    </w:rPr>
  </w:style>
  <w:style w:type="character" w:styleId="ListLabel162" w:customStyle="1">
    <w:name w:val="ListLabel 162"/>
    <w:rPr>
      <w:dstrike w:val="0"/>
      <w:color w:val="000000"/>
      <w:w w:val="100"/>
      <w:position w:val="0"/>
      <w:sz w:val="22"/>
      <w:szCs w:val="22"/>
      <w:u w:val="none"/>
      <w:effect w:val="none"/>
      <w:vertAlign w:val="baseline"/>
      <w:cs w:val="0"/>
      <w:em w:val="none"/>
    </w:rPr>
  </w:style>
  <w:style w:type="character" w:styleId="ListLabel163" w:customStyle="1">
    <w:name w:val="ListLabel 163"/>
    <w:rPr>
      <w:dstrike w:val="0"/>
      <w:color w:val="000000"/>
      <w:w w:val="100"/>
      <w:position w:val="0"/>
      <w:sz w:val="20"/>
      <w:szCs w:val="20"/>
      <w:u w:val="none"/>
      <w:effect w:val="none"/>
      <w:vertAlign w:val="baseline"/>
      <w:cs w:val="0"/>
      <w:em w:val="none"/>
    </w:rPr>
  </w:style>
  <w:style w:type="character" w:styleId="ListLabel164" w:customStyle="1">
    <w:name w:val="ListLabel 164"/>
    <w:rPr>
      <w:dstrike w:val="0"/>
      <w:color w:val="000000"/>
      <w:w w:val="100"/>
      <w:position w:val="0"/>
      <w:sz w:val="20"/>
      <w:szCs w:val="20"/>
      <w:u w:val="none"/>
      <w:effect w:val="none"/>
      <w:vertAlign w:val="baseline"/>
      <w:cs w:val="0"/>
      <w:em w:val="none"/>
    </w:rPr>
  </w:style>
  <w:style w:type="character" w:styleId="ListLabel165" w:customStyle="1">
    <w:name w:val="ListLabel 165"/>
    <w:rPr>
      <w:dstrike w:val="0"/>
      <w:color w:val="000000"/>
      <w:w w:val="100"/>
      <w:position w:val="0"/>
      <w:sz w:val="20"/>
      <w:szCs w:val="20"/>
      <w:u w:val="none"/>
      <w:effect w:val="none"/>
      <w:vertAlign w:val="baseline"/>
      <w:cs w:val="0"/>
      <w:em w:val="none"/>
    </w:rPr>
  </w:style>
  <w:style w:type="character" w:styleId="ListLabel166" w:customStyle="1">
    <w:name w:val="ListLabel 166"/>
    <w:rPr>
      <w:dstrike w:val="0"/>
      <w:color w:val="000000"/>
      <w:w w:val="100"/>
      <w:position w:val="0"/>
      <w:sz w:val="20"/>
      <w:szCs w:val="20"/>
      <w:u w:val="none"/>
      <w:effect w:val="none"/>
      <w:vertAlign w:val="baseline"/>
      <w:cs w:val="0"/>
      <w:em w:val="none"/>
    </w:rPr>
  </w:style>
  <w:style w:type="character" w:styleId="ListLabel167" w:customStyle="1">
    <w:name w:val="ListLabel 167"/>
    <w:rPr>
      <w:dstrike w:val="0"/>
      <w:color w:val="000000"/>
      <w:w w:val="100"/>
      <w:position w:val="0"/>
      <w:sz w:val="20"/>
      <w:szCs w:val="20"/>
      <w:u w:val="none"/>
      <w:effect w:val="none"/>
      <w:vertAlign w:val="baseline"/>
      <w:cs w:val="0"/>
      <w:em w:val="none"/>
    </w:rPr>
  </w:style>
  <w:style w:type="character" w:styleId="ListLabel168" w:customStyle="1">
    <w:name w:val="ListLabel 168"/>
    <w:rPr>
      <w:dstrike w:val="0"/>
      <w:color w:val="000000"/>
      <w:w w:val="100"/>
      <w:position w:val="0"/>
      <w:sz w:val="20"/>
      <w:szCs w:val="20"/>
      <w:u w:val="none"/>
      <w:effect w:val="none"/>
      <w:vertAlign w:val="baseline"/>
      <w:cs w:val="0"/>
      <w:em w:val="none"/>
    </w:rPr>
  </w:style>
  <w:style w:type="character" w:styleId="ListLabel169" w:customStyle="1">
    <w:name w:val="ListLabel 169"/>
    <w:rPr>
      <w:dstrike w:val="0"/>
      <w:color w:val="000000"/>
      <w:w w:val="100"/>
      <w:position w:val="0"/>
      <w:sz w:val="20"/>
      <w:szCs w:val="20"/>
      <w:u w:val="none"/>
      <w:effect w:val="none"/>
      <w:vertAlign w:val="baseline"/>
      <w:cs w:val="0"/>
      <w:em w:val="none"/>
    </w:rPr>
  </w:style>
  <w:style w:type="character" w:styleId="ListLabel170" w:customStyle="1">
    <w:name w:val="ListLabel 170"/>
    <w:rPr>
      <w:dstrike w:val="0"/>
      <w:color w:val="000000"/>
      <w:w w:val="100"/>
      <w:position w:val="0"/>
      <w:sz w:val="20"/>
      <w:szCs w:val="20"/>
      <w:u w:val="none"/>
      <w:effect w:val="none"/>
      <w:vertAlign w:val="baseline"/>
      <w:cs w:val="0"/>
      <w:em w:val="none"/>
    </w:rPr>
  </w:style>
  <w:style w:type="character" w:styleId="ListLabel171" w:customStyle="1">
    <w:name w:val="ListLabel 171"/>
    <w:rPr>
      <w:dstrike w:val="0"/>
      <w:color w:val="000000"/>
      <w:w w:val="100"/>
      <w:position w:val="0"/>
      <w:sz w:val="20"/>
      <w:szCs w:val="20"/>
      <w:u w:val="none"/>
      <w:effect w:val="none"/>
      <w:vertAlign w:val="baseline"/>
      <w:cs w:val="0"/>
      <w:em w:val="none"/>
    </w:rPr>
  </w:style>
  <w:style w:type="character" w:styleId="ListLabel172" w:customStyle="1">
    <w:name w:val="ListLabel 172"/>
    <w:rPr>
      <w:dstrike w:val="0"/>
      <w:color w:val="000000"/>
      <w:w w:val="100"/>
      <w:position w:val="0"/>
      <w:sz w:val="20"/>
      <w:szCs w:val="20"/>
      <w:u w:val="none"/>
      <w:effect w:val="none"/>
      <w:vertAlign w:val="baseline"/>
      <w:cs w:val="0"/>
      <w:em w:val="none"/>
    </w:rPr>
  </w:style>
  <w:style w:type="character" w:styleId="ListLabel173" w:customStyle="1">
    <w:name w:val="ListLabel 173"/>
    <w:rPr>
      <w:dstrike w:val="0"/>
      <w:color w:val="000000"/>
      <w:w w:val="100"/>
      <w:position w:val="0"/>
      <w:sz w:val="20"/>
      <w:szCs w:val="20"/>
      <w:u w:val="none"/>
      <w:effect w:val="none"/>
      <w:vertAlign w:val="baseline"/>
      <w:cs w:val="0"/>
      <w:em w:val="none"/>
    </w:rPr>
  </w:style>
  <w:style w:type="character" w:styleId="ListLabel174" w:customStyle="1">
    <w:name w:val="ListLabel 174"/>
    <w:rPr>
      <w:dstrike w:val="0"/>
      <w:color w:val="000000"/>
      <w:w w:val="100"/>
      <w:position w:val="0"/>
      <w:sz w:val="20"/>
      <w:szCs w:val="20"/>
      <w:u w:val="none"/>
      <w:effect w:val="none"/>
      <w:vertAlign w:val="baseline"/>
      <w:cs w:val="0"/>
      <w:em w:val="none"/>
    </w:rPr>
  </w:style>
  <w:style w:type="character" w:styleId="ListLabel175" w:customStyle="1">
    <w:name w:val="ListLabel 175"/>
    <w:rPr>
      <w:dstrike w:val="0"/>
      <w:color w:val="000000"/>
      <w:w w:val="100"/>
      <w:position w:val="0"/>
      <w:sz w:val="20"/>
      <w:szCs w:val="20"/>
      <w:u w:val="none"/>
      <w:effect w:val="none"/>
      <w:vertAlign w:val="baseline"/>
      <w:cs w:val="0"/>
      <w:em w:val="none"/>
    </w:rPr>
  </w:style>
  <w:style w:type="character" w:styleId="ListLabel176" w:customStyle="1">
    <w:name w:val="ListLabel 176"/>
    <w:rPr>
      <w:dstrike w:val="0"/>
      <w:color w:val="000000"/>
      <w:w w:val="100"/>
      <w:position w:val="0"/>
      <w:sz w:val="20"/>
      <w:szCs w:val="20"/>
      <w:u w:val="none"/>
      <w:effect w:val="none"/>
      <w:vertAlign w:val="baseline"/>
      <w:cs w:val="0"/>
      <w:em w:val="none"/>
    </w:rPr>
  </w:style>
  <w:style w:type="character" w:styleId="ListLabel177" w:customStyle="1">
    <w:name w:val="ListLabel 177"/>
    <w:rPr>
      <w:dstrike w:val="0"/>
      <w:color w:val="000000"/>
      <w:w w:val="100"/>
      <w:position w:val="0"/>
      <w:sz w:val="20"/>
      <w:szCs w:val="20"/>
      <w:u w:val="none"/>
      <w:effect w:val="none"/>
      <w:vertAlign w:val="baseline"/>
      <w:cs w:val="0"/>
      <w:em w:val="none"/>
    </w:rPr>
  </w:style>
  <w:style w:type="character" w:styleId="ListLabel178" w:customStyle="1">
    <w:name w:val="ListLabel 178"/>
    <w:rPr>
      <w:dstrike w:val="0"/>
      <w:color w:val="000000"/>
      <w:w w:val="100"/>
      <w:position w:val="0"/>
      <w:sz w:val="20"/>
      <w:szCs w:val="20"/>
      <w:u w:val="none"/>
      <w:effect w:val="none"/>
      <w:vertAlign w:val="baseline"/>
      <w:cs w:val="0"/>
      <w:em w:val="none"/>
    </w:rPr>
  </w:style>
  <w:style w:type="character" w:styleId="ListLabel179" w:customStyle="1">
    <w:name w:val="ListLabel 179"/>
    <w:rPr>
      <w:dstrike w:val="0"/>
      <w:color w:val="000000"/>
      <w:w w:val="100"/>
      <w:position w:val="0"/>
      <w:sz w:val="20"/>
      <w:szCs w:val="20"/>
      <w:u w:val="none"/>
      <w:effect w:val="none"/>
      <w:vertAlign w:val="baseline"/>
      <w:cs w:val="0"/>
      <w:em w:val="none"/>
    </w:rPr>
  </w:style>
  <w:style w:type="character" w:styleId="ListLabel180" w:customStyle="1">
    <w:name w:val="ListLabel 180"/>
    <w:rPr>
      <w:dstrike w:val="0"/>
      <w:color w:val="000000"/>
      <w:w w:val="100"/>
      <w:position w:val="0"/>
      <w:sz w:val="20"/>
      <w:szCs w:val="20"/>
      <w:u w:val="none"/>
      <w:effect w:val="none"/>
      <w:vertAlign w:val="baseline"/>
      <w:cs w:val="0"/>
      <w:em w:val="none"/>
    </w:rPr>
  </w:style>
  <w:style w:type="character" w:styleId="ListLabel181" w:customStyle="1">
    <w:name w:val="ListLabel 181"/>
    <w:rPr>
      <w:dstrike w:val="0"/>
      <w:color w:val="000000"/>
      <w:w w:val="100"/>
      <w:position w:val="0"/>
      <w:sz w:val="22"/>
      <w:szCs w:val="22"/>
      <w:u w:val="none"/>
      <w:effect w:val="none"/>
      <w:vertAlign w:val="baseline"/>
      <w:cs w:val="0"/>
      <w:em w:val="none"/>
    </w:rPr>
  </w:style>
  <w:style w:type="character" w:styleId="ListLabel182" w:customStyle="1">
    <w:name w:val="ListLabel 182"/>
    <w:rPr>
      <w:dstrike w:val="0"/>
      <w:color w:val="000000"/>
      <w:w w:val="100"/>
      <w:position w:val="0"/>
      <w:sz w:val="22"/>
      <w:szCs w:val="22"/>
      <w:u w:val="none"/>
      <w:effect w:val="none"/>
      <w:vertAlign w:val="baseline"/>
      <w:cs w:val="0"/>
      <w:em w:val="none"/>
    </w:rPr>
  </w:style>
  <w:style w:type="character" w:styleId="ListLabel183" w:customStyle="1">
    <w:name w:val="ListLabel 183"/>
    <w:rPr>
      <w:dstrike w:val="0"/>
      <w:color w:val="000000"/>
      <w:w w:val="100"/>
      <w:position w:val="0"/>
      <w:sz w:val="22"/>
      <w:szCs w:val="22"/>
      <w:u w:val="none"/>
      <w:effect w:val="none"/>
      <w:vertAlign w:val="baseline"/>
      <w:cs w:val="0"/>
      <w:em w:val="none"/>
    </w:rPr>
  </w:style>
  <w:style w:type="character" w:styleId="ListLabel184" w:customStyle="1">
    <w:name w:val="ListLabel 184"/>
    <w:rPr>
      <w:dstrike w:val="0"/>
      <w:color w:val="000000"/>
      <w:w w:val="100"/>
      <w:position w:val="0"/>
      <w:sz w:val="22"/>
      <w:szCs w:val="22"/>
      <w:u w:val="none"/>
      <w:effect w:val="none"/>
      <w:vertAlign w:val="baseline"/>
      <w:cs w:val="0"/>
      <w:em w:val="none"/>
    </w:rPr>
  </w:style>
  <w:style w:type="character" w:styleId="ListLabel185" w:customStyle="1">
    <w:name w:val="ListLabel 185"/>
    <w:rPr>
      <w:dstrike w:val="0"/>
      <w:color w:val="000000"/>
      <w:w w:val="100"/>
      <w:position w:val="0"/>
      <w:sz w:val="22"/>
      <w:szCs w:val="22"/>
      <w:u w:val="none"/>
      <w:effect w:val="none"/>
      <w:vertAlign w:val="baseline"/>
      <w:cs w:val="0"/>
      <w:em w:val="none"/>
    </w:rPr>
  </w:style>
  <w:style w:type="character" w:styleId="ListLabel186" w:customStyle="1">
    <w:name w:val="ListLabel 186"/>
    <w:rPr>
      <w:dstrike w:val="0"/>
      <w:color w:val="000000"/>
      <w:w w:val="100"/>
      <w:position w:val="0"/>
      <w:sz w:val="22"/>
      <w:szCs w:val="22"/>
      <w:u w:val="none"/>
      <w:effect w:val="none"/>
      <w:vertAlign w:val="baseline"/>
      <w:cs w:val="0"/>
      <w:em w:val="none"/>
    </w:rPr>
  </w:style>
  <w:style w:type="character" w:styleId="ListLabel187" w:customStyle="1">
    <w:name w:val="ListLabel 187"/>
    <w:rPr>
      <w:dstrike w:val="0"/>
      <w:color w:val="000000"/>
      <w:w w:val="100"/>
      <w:position w:val="0"/>
      <w:sz w:val="22"/>
      <w:szCs w:val="22"/>
      <w:u w:val="none"/>
      <w:effect w:val="none"/>
      <w:vertAlign w:val="baseline"/>
      <w:cs w:val="0"/>
      <w:em w:val="none"/>
    </w:rPr>
  </w:style>
  <w:style w:type="character" w:styleId="ListLabel188" w:customStyle="1">
    <w:name w:val="ListLabel 188"/>
    <w:rPr>
      <w:dstrike w:val="0"/>
      <w:color w:val="000000"/>
      <w:w w:val="100"/>
      <w:position w:val="0"/>
      <w:sz w:val="22"/>
      <w:szCs w:val="22"/>
      <w:u w:val="none"/>
      <w:effect w:val="none"/>
      <w:vertAlign w:val="baseline"/>
      <w:cs w:val="0"/>
      <w:em w:val="none"/>
    </w:rPr>
  </w:style>
  <w:style w:type="character" w:styleId="ListLabel189" w:customStyle="1">
    <w:name w:val="ListLabel 189"/>
    <w:rPr>
      <w:dstrike w:val="0"/>
      <w:color w:val="000000"/>
      <w:w w:val="100"/>
      <w:position w:val="0"/>
      <w:sz w:val="22"/>
      <w:szCs w:val="22"/>
      <w:u w:val="none"/>
      <w:effect w:val="none"/>
      <w:vertAlign w:val="baseline"/>
      <w:cs w:val="0"/>
      <w:em w:val="none"/>
    </w:rPr>
  </w:style>
  <w:style w:type="character" w:styleId="ListLabel190" w:customStyle="1">
    <w:name w:val="ListLabel 190"/>
    <w:rPr>
      <w:dstrike w:val="0"/>
      <w:color w:val="000000"/>
      <w:w w:val="100"/>
      <w:position w:val="0"/>
      <w:sz w:val="22"/>
      <w:szCs w:val="22"/>
      <w:u w:val="none"/>
      <w:effect w:val="none"/>
      <w:vertAlign w:val="baseline"/>
      <w:cs w:val="0"/>
      <w:em w:val="none"/>
    </w:rPr>
  </w:style>
  <w:style w:type="character" w:styleId="ListLabel191" w:customStyle="1">
    <w:name w:val="ListLabel 191"/>
    <w:rPr>
      <w:dstrike w:val="0"/>
      <w:color w:val="000000"/>
      <w:w w:val="100"/>
      <w:position w:val="0"/>
      <w:sz w:val="22"/>
      <w:szCs w:val="22"/>
      <w:u w:val="none"/>
      <w:effect w:val="none"/>
      <w:vertAlign w:val="baseline"/>
      <w:cs w:val="0"/>
      <w:em w:val="none"/>
    </w:rPr>
  </w:style>
  <w:style w:type="character" w:styleId="ListLabel192" w:customStyle="1">
    <w:name w:val="ListLabel 192"/>
    <w:rPr>
      <w:dstrike w:val="0"/>
      <w:color w:val="000000"/>
      <w:w w:val="100"/>
      <w:position w:val="0"/>
      <w:sz w:val="22"/>
      <w:szCs w:val="22"/>
      <w:u w:val="none"/>
      <w:effect w:val="none"/>
      <w:vertAlign w:val="baseline"/>
      <w:cs w:val="0"/>
      <w:em w:val="none"/>
    </w:rPr>
  </w:style>
  <w:style w:type="character" w:styleId="ListLabel193" w:customStyle="1">
    <w:name w:val="ListLabel 193"/>
    <w:rPr>
      <w:dstrike w:val="0"/>
      <w:color w:val="000000"/>
      <w:w w:val="100"/>
      <w:position w:val="0"/>
      <w:sz w:val="22"/>
      <w:szCs w:val="22"/>
      <w:u w:val="none"/>
      <w:effect w:val="none"/>
      <w:vertAlign w:val="baseline"/>
      <w:cs w:val="0"/>
      <w:em w:val="none"/>
    </w:rPr>
  </w:style>
  <w:style w:type="character" w:styleId="ListLabel194" w:customStyle="1">
    <w:name w:val="ListLabel 194"/>
    <w:rPr>
      <w:dstrike w:val="0"/>
      <w:color w:val="000000"/>
      <w:w w:val="100"/>
      <w:position w:val="0"/>
      <w:sz w:val="22"/>
      <w:szCs w:val="22"/>
      <w:u w:val="none"/>
      <w:effect w:val="none"/>
      <w:vertAlign w:val="baseline"/>
      <w:cs w:val="0"/>
      <w:em w:val="none"/>
    </w:rPr>
  </w:style>
  <w:style w:type="character" w:styleId="ListLabel195" w:customStyle="1">
    <w:name w:val="ListLabel 195"/>
    <w:rPr>
      <w:dstrike w:val="0"/>
      <w:color w:val="000000"/>
      <w:w w:val="100"/>
      <w:position w:val="0"/>
      <w:sz w:val="22"/>
      <w:szCs w:val="22"/>
      <w:u w:val="none"/>
      <w:effect w:val="none"/>
      <w:vertAlign w:val="baseline"/>
      <w:cs w:val="0"/>
      <w:em w:val="none"/>
    </w:rPr>
  </w:style>
  <w:style w:type="character" w:styleId="ListLabel196" w:customStyle="1">
    <w:name w:val="ListLabel 196"/>
    <w:rPr>
      <w:dstrike w:val="0"/>
      <w:color w:val="000000"/>
      <w:w w:val="100"/>
      <w:position w:val="0"/>
      <w:sz w:val="22"/>
      <w:szCs w:val="22"/>
      <w:u w:val="none"/>
      <w:effect w:val="none"/>
      <w:vertAlign w:val="baseline"/>
      <w:cs w:val="0"/>
      <w:em w:val="none"/>
    </w:rPr>
  </w:style>
  <w:style w:type="character" w:styleId="ListLabel197" w:customStyle="1">
    <w:name w:val="ListLabel 197"/>
    <w:rPr>
      <w:dstrike w:val="0"/>
      <w:color w:val="000000"/>
      <w:w w:val="100"/>
      <w:position w:val="0"/>
      <w:sz w:val="22"/>
      <w:szCs w:val="22"/>
      <w:u w:val="none"/>
      <w:effect w:val="none"/>
      <w:vertAlign w:val="baseline"/>
      <w:cs w:val="0"/>
      <w:em w:val="none"/>
    </w:rPr>
  </w:style>
  <w:style w:type="character" w:styleId="ListLabel198" w:customStyle="1">
    <w:name w:val="ListLabel 198"/>
    <w:rPr>
      <w:dstrike w:val="0"/>
      <w:color w:val="000000"/>
      <w:w w:val="100"/>
      <w:position w:val="0"/>
      <w:sz w:val="22"/>
      <w:szCs w:val="22"/>
      <w:u w:val="none"/>
      <w:effect w:val="none"/>
      <w:vertAlign w:val="baseline"/>
      <w:cs w:val="0"/>
      <w:em w:val="none"/>
    </w:rPr>
  </w:style>
  <w:style w:type="character" w:styleId="ListLabel199" w:customStyle="1">
    <w:name w:val="ListLabel 199"/>
    <w:rPr>
      <w:dstrike w:val="0"/>
      <w:color w:val="000000"/>
      <w:w w:val="100"/>
      <w:position w:val="0"/>
      <w:sz w:val="22"/>
      <w:szCs w:val="22"/>
      <w:u w:val="none"/>
      <w:effect w:val="none"/>
      <w:vertAlign w:val="baseline"/>
      <w:cs w:val="0"/>
      <w:em w:val="none"/>
    </w:rPr>
  </w:style>
  <w:style w:type="character" w:styleId="ListLabel200" w:customStyle="1">
    <w:name w:val="ListLabel 200"/>
    <w:rPr>
      <w:dstrike w:val="0"/>
      <w:color w:val="000000"/>
      <w:w w:val="100"/>
      <w:position w:val="0"/>
      <w:sz w:val="22"/>
      <w:szCs w:val="22"/>
      <w:u w:val="none"/>
      <w:effect w:val="none"/>
      <w:vertAlign w:val="baseline"/>
      <w:cs w:val="0"/>
      <w:em w:val="none"/>
    </w:rPr>
  </w:style>
  <w:style w:type="character" w:styleId="ListLabel201" w:customStyle="1">
    <w:name w:val="ListLabel 201"/>
    <w:rPr>
      <w:dstrike w:val="0"/>
      <w:color w:val="000000"/>
      <w:w w:val="100"/>
      <w:position w:val="0"/>
      <w:sz w:val="22"/>
      <w:szCs w:val="22"/>
      <w:u w:val="none"/>
      <w:effect w:val="none"/>
      <w:vertAlign w:val="baseline"/>
      <w:cs w:val="0"/>
      <w:em w:val="none"/>
    </w:rPr>
  </w:style>
  <w:style w:type="character" w:styleId="ListLabel202" w:customStyle="1">
    <w:name w:val="ListLabel 202"/>
    <w:rPr>
      <w:dstrike w:val="0"/>
      <w:color w:val="000000"/>
      <w:w w:val="100"/>
      <w:position w:val="0"/>
      <w:sz w:val="22"/>
      <w:szCs w:val="22"/>
      <w:u w:val="none"/>
      <w:effect w:val="none"/>
      <w:vertAlign w:val="baseline"/>
      <w:cs w:val="0"/>
      <w:em w:val="none"/>
    </w:rPr>
  </w:style>
  <w:style w:type="character" w:styleId="ListLabel203" w:customStyle="1">
    <w:name w:val="ListLabel 203"/>
    <w:rPr>
      <w:dstrike w:val="0"/>
      <w:color w:val="000000"/>
      <w:w w:val="100"/>
      <w:position w:val="0"/>
      <w:sz w:val="22"/>
      <w:szCs w:val="22"/>
      <w:u w:val="none"/>
      <w:effect w:val="none"/>
      <w:vertAlign w:val="baseline"/>
      <w:cs w:val="0"/>
      <w:em w:val="none"/>
    </w:rPr>
  </w:style>
  <w:style w:type="character" w:styleId="ListLabel204" w:customStyle="1">
    <w:name w:val="ListLabel 204"/>
    <w:rPr>
      <w:dstrike w:val="0"/>
      <w:color w:val="000000"/>
      <w:w w:val="100"/>
      <w:position w:val="0"/>
      <w:sz w:val="22"/>
      <w:szCs w:val="22"/>
      <w:u w:val="none"/>
      <w:effect w:val="none"/>
      <w:vertAlign w:val="baseline"/>
      <w:cs w:val="0"/>
      <w:em w:val="none"/>
    </w:rPr>
  </w:style>
  <w:style w:type="character" w:styleId="ListLabel205" w:customStyle="1">
    <w:name w:val="ListLabel 205"/>
    <w:rPr>
      <w:dstrike w:val="0"/>
      <w:color w:val="000000"/>
      <w:w w:val="100"/>
      <w:position w:val="0"/>
      <w:sz w:val="22"/>
      <w:szCs w:val="22"/>
      <w:u w:val="none"/>
      <w:effect w:val="none"/>
      <w:vertAlign w:val="baseline"/>
      <w:cs w:val="0"/>
      <w:em w:val="none"/>
    </w:rPr>
  </w:style>
  <w:style w:type="character" w:styleId="ListLabel206" w:customStyle="1">
    <w:name w:val="ListLabel 206"/>
    <w:rPr>
      <w:dstrike w:val="0"/>
      <w:color w:val="000000"/>
      <w:w w:val="100"/>
      <w:position w:val="0"/>
      <w:sz w:val="22"/>
      <w:szCs w:val="22"/>
      <w:u w:val="none"/>
      <w:effect w:val="none"/>
      <w:vertAlign w:val="baseline"/>
      <w:cs w:val="0"/>
      <w:em w:val="none"/>
    </w:rPr>
  </w:style>
  <w:style w:type="character" w:styleId="ListLabel207" w:customStyle="1">
    <w:name w:val="ListLabel 207"/>
    <w:rPr>
      <w:dstrike w:val="0"/>
      <w:color w:val="000000"/>
      <w:w w:val="100"/>
      <w:position w:val="0"/>
      <w:sz w:val="22"/>
      <w:szCs w:val="22"/>
      <w:u w:val="none"/>
      <w:effect w:val="none"/>
      <w:vertAlign w:val="baseline"/>
      <w:cs w:val="0"/>
      <w:em w:val="none"/>
    </w:rPr>
  </w:style>
  <w:style w:type="character" w:styleId="ListLabel208" w:customStyle="1">
    <w:name w:val="ListLabel 208"/>
    <w:rPr>
      <w:dstrike w:val="0"/>
      <w:color w:val="000000"/>
      <w:w w:val="100"/>
      <w:position w:val="0"/>
      <w:sz w:val="22"/>
      <w:szCs w:val="22"/>
      <w:u w:val="none"/>
      <w:effect w:val="none"/>
      <w:vertAlign w:val="baseline"/>
      <w:cs w:val="0"/>
      <w:em w:val="none"/>
    </w:rPr>
  </w:style>
  <w:style w:type="character" w:styleId="ListLabel209" w:customStyle="1">
    <w:name w:val="ListLabel 209"/>
    <w:rPr>
      <w:dstrike w:val="0"/>
      <w:color w:val="000000"/>
      <w:w w:val="100"/>
      <w:position w:val="0"/>
      <w:sz w:val="22"/>
      <w:szCs w:val="22"/>
      <w:u w:val="none"/>
      <w:effect w:val="none"/>
      <w:vertAlign w:val="baseline"/>
      <w:cs w:val="0"/>
      <w:em w:val="none"/>
    </w:rPr>
  </w:style>
  <w:style w:type="character" w:styleId="ListLabel210" w:customStyle="1">
    <w:name w:val="ListLabel 210"/>
    <w:rPr>
      <w:dstrike w:val="0"/>
      <w:color w:val="000000"/>
      <w:w w:val="100"/>
      <w:position w:val="0"/>
      <w:sz w:val="22"/>
      <w:szCs w:val="22"/>
      <w:u w:val="none"/>
      <w:effect w:val="none"/>
      <w:vertAlign w:val="baseline"/>
      <w:cs w:val="0"/>
      <w:em w:val="none"/>
    </w:rPr>
  </w:style>
  <w:style w:type="character" w:styleId="ListLabel211" w:customStyle="1">
    <w:name w:val="ListLabel 211"/>
    <w:rPr>
      <w:dstrike w:val="0"/>
      <w:color w:val="000000"/>
      <w:w w:val="100"/>
      <w:position w:val="0"/>
      <w:sz w:val="22"/>
      <w:szCs w:val="22"/>
      <w:u w:val="none"/>
      <w:effect w:val="none"/>
      <w:vertAlign w:val="baseline"/>
      <w:cs w:val="0"/>
      <w:em w:val="none"/>
    </w:rPr>
  </w:style>
  <w:style w:type="character" w:styleId="ListLabel212" w:customStyle="1">
    <w:name w:val="ListLabel 212"/>
    <w:rPr>
      <w:dstrike w:val="0"/>
      <w:color w:val="000000"/>
      <w:w w:val="100"/>
      <w:position w:val="0"/>
      <w:sz w:val="22"/>
      <w:szCs w:val="22"/>
      <w:u w:val="none"/>
      <w:effect w:val="none"/>
      <w:vertAlign w:val="baseline"/>
      <w:cs w:val="0"/>
      <w:em w:val="none"/>
    </w:rPr>
  </w:style>
  <w:style w:type="character" w:styleId="ListLabel213" w:customStyle="1">
    <w:name w:val="ListLabel 213"/>
    <w:rPr>
      <w:dstrike w:val="0"/>
      <w:color w:val="000000"/>
      <w:w w:val="100"/>
      <w:position w:val="0"/>
      <w:sz w:val="22"/>
      <w:szCs w:val="22"/>
      <w:u w:val="none"/>
      <w:effect w:val="none"/>
      <w:vertAlign w:val="baseline"/>
      <w:cs w:val="0"/>
      <w:em w:val="none"/>
    </w:rPr>
  </w:style>
  <w:style w:type="character" w:styleId="ListLabel214" w:customStyle="1">
    <w:name w:val="ListLabel 214"/>
    <w:rPr>
      <w:dstrike w:val="0"/>
      <w:color w:val="000000"/>
      <w:w w:val="100"/>
      <w:position w:val="0"/>
      <w:sz w:val="22"/>
      <w:szCs w:val="22"/>
      <w:u w:val="none"/>
      <w:effect w:val="none"/>
      <w:vertAlign w:val="baseline"/>
      <w:cs w:val="0"/>
      <w:em w:val="none"/>
    </w:rPr>
  </w:style>
  <w:style w:type="character" w:styleId="ListLabel215" w:customStyle="1">
    <w:name w:val="ListLabel 215"/>
    <w:rPr>
      <w:dstrike w:val="0"/>
      <w:color w:val="000000"/>
      <w:w w:val="100"/>
      <w:position w:val="0"/>
      <w:sz w:val="22"/>
      <w:szCs w:val="22"/>
      <w:u w:val="none"/>
      <w:effect w:val="none"/>
      <w:vertAlign w:val="baseline"/>
      <w:cs w:val="0"/>
      <w:em w:val="none"/>
    </w:rPr>
  </w:style>
  <w:style w:type="character" w:styleId="ListLabel216" w:customStyle="1">
    <w:name w:val="ListLabel 216"/>
    <w:rPr>
      <w:dstrike w:val="0"/>
      <w:color w:val="000000"/>
      <w:w w:val="100"/>
      <w:position w:val="0"/>
      <w:sz w:val="22"/>
      <w:szCs w:val="22"/>
      <w:u w:val="none"/>
      <w:effect w:val="none"/>
      <w:vertAlign w:val="baseline"/>
      <w:cs w:val="0"/>
      <w:em w:val="none"/>
    </w:rPr>
  </w:style>
  <w:style w:type="character" w:styleId="ListLabel217" w:customStyle="1">
    <w:name w:val="ListLabel 217"/>
    <w:rPr>
      <w:dstrike w:val="0"/>
      <w:color w:val="000000"/>
      <w:w w:val="100"/>
      <w:position w:val="0"/>
      <w:sz w:val="22"/>
      <w:szCs w:val="22"/>
      <w:u w:val="none"/>
      <w:effect w:val="none"/>
      <w:vertAlign w:val="baseline"/>
      <w:cs w:val="0"/>
      <w:em w:val="none"/>
    </w:rPr>
  </w:style>
  <w:style w:type="character" w:styleId="ListLabel218" w:customStyle="1">
    <w:name w:val="ListLabel 218"/>
    <w:rPr>
      <w:dstrike w:val="0"/>
      <w:color w:val="000000"/>
      <w:w w:val="100"/>
      <w:position w:val="0"/>
      <w:sz w:val="22"/>
      <w:szCs w:val="22"/>
      <w:u w:val="none"/>
      <w:effect w:val="none"/>
      <w:vertAlign w:val="baseline"/>
      <w:cs w:val="0"/>
      <w:em w:val="none"/>
    </w:rPr>
  </w:style>
  <w:style w:type="character" w:styleId="ListLabel219" w:customStyle="1">
    <w:name w:val="ListLabel 219"/>
    <w:rPr>
      <w:dstrike w:val="0"/>
      <w:color w:val="000000"/>
      <w:w w:val="100"/>
      <w:position w:val="0"/>
      <w:sz w:val="22"/>
      <w:szCs w:val="22"/>
      <w:u w:val="none"/>
      <w:effect w:val="none"/>
      <w:vertAlign w:val="baseline"/>
      <w:cs w:val="0"/>
      <w:em w:val="none"/>
    </w:rPr>
  </w:style>
  <w:style w:type="character" w:styleId="ListLabel220" w:customStyle="1">
    <w:name w:val="ListLabel 220"/>
    <w:rPr>
      <w:dstrike w:val="0"/>
      <w:color w:val="000000"/>
      <w:w w:val="100"/>
      <w:position w:val="0"/>
      <w:sz w:val="22"/>
      <w:szCs w:val="22"/>
      <w:u w:val="none"/>
      <w:effect w:val="none"/>
      <w:vertAlign w:val="baseline"/>
      <w:cs w:val="0"/>
      <w:em w:val="none"/>
    </w:rPr>
  </w:style>
  <w:style w:type="character" w:styleId="ListLabel221" w:customStyle="1">
    <w:name w:val="ListLabel 221"/>
    <w:rPr>
      <w:dstrike w:val="0"/>
      <w:color w:val="000000"/>
      <w:w w:val="100"/>
      <w:position w:val="0"/>
      <w:sz w:val="22"/>
      <w:szCs w:val="22"/>
      <w:u w:val="none"/>
      <w:effect w:val="none"/>
      <w:vertAlign w:val="baseline"/>
      <w:cs w:val="0"/>
      <w:em w:val="none"/>
    </w:rPr>
  </w:style>
  <w:style w:type="character" w:styleId="ListLabel222" w:customStyle="1">
    <w:name w:val="ListLabel 222"/>
    <w:rPr>
      <w:dstrike w:val="0"/>
      <w:color w:val="000000"/>
      <w:w w:val="100"/>
      <w:position w:val="0"/>
      <w:sz w:val="22"/>
      <w:szCs w:val="22"/>
      <w:u w:val="none"/>
      <w:effect w:val="none"/>
      <w:vertAlign w:val="baseline"/>
      <w:cs w:val="0"/>
      <w:em w:val="none"/>
    </w:rPr>
  </w:style>
  <w:style w:type="character" w:styleId="ListLabel223" w:customStyle="1">
    <w:name w:val="ListLabel 223"/>
    <w:rPr>
      <w:dstrike w:val="0"/>
      <w:color w:val="000000"/>
      <w:w w:val="100"/>
      <w:position w:val="0"/>
      <w:sz w:val="22"/>
      <w:szCs w:val="22"/>
      <w:u w:val="none"/>
      <w:effect w:val="none"/>
      <w:vertAlign w:val="baseline"/>
      <w:cs w:val="0"/>
      <w:em w:val="none"/>
    </w:rPr>
  </w:style>
  <w:style w:type="character" w:styleId="ListLabel224" w:customStyle="1">
    <w:name w:val="ListLabel 224"/>
    <w:rPr>
      <w:dstrike w:val="0"/>
      <w:color w:val="000000"/>
      <w:w w:val="100"/>
      <w:position w:val="0"/>
      <w:sz w:val="22"/>
      <w:szCs w:val="22"/>
      <w:u w:val="none"/>
      <w:effect w:val="none"/>
      <w:vertAlign w:val="baseline"/>
      <w:cs w:val="0"/>
      <w:em w:val="none"/>
    </w:rPr>
  </w:style>
  <w:style w:type="character" w:styleId="ListLabel225" w:customStyle="1">
    <w:name w:val="ListLabel 225"/>
    <w:rPr>
      <w:dstrike w:val="0"/>
      <w:color w:val="000000"/>
      <w:w w:val="100"/>
      <w:position w:val="0"/>
      <w:sz w:val="22"/>
      <w:szCs w:val="22"/>
      <w:u w:val="none"/>
      <w:effect w:val="none"/>
      <w:vertAlign w:val="baseline"/>
      <w:cs w:val="0"/>
      <w:em w:val="none"/>
    </w:rPr>
  </w:style>
  <w:style w:type="character" w:styleId="ListLabel226" w:customStyle="1">
    <w:name w:val="ListLabel 226"/>
    <w:rPr>
      <w:dstrike w:val="0"/>
      <w:color w:val="000000"/>
      <w:w w:val="100"/>
      <w:position w:val="0"/>
      <w:sz w:val="22"/>
      <w:szCs w:val="22"/>
      <w:u w:val="none"/>
      <w:effect w:val="none"/>
      <w:vertAlign w:val="baseline"/>
      <w:cs w:val="0"/>
      <w:em w:val="none"/>
    </w:rPr>
  </w:style>
  <w:style w:type="character" w:styleId="ListLabel227" w:customStyle="1">
    <w:name w:val="ListLabel 227"/>
    <w:rPr>
      <w:dstrike w:val="0"/>
      <w:color w:val="000000"/>
      <w:w w:val="100"/>
      <w:position w:val="0"/>
      <w:sz w:val="22"/>
      <w:szCs w:val="22"/>
      <w:u w:val="none"/>
      <w:effect w:val="none"/>
      <w:vertAlign w:val="baseline"/>
      <w:cs w:val="0"/>
      <w:em w:val="none"/>
    </w:rPr>
  </w:style>
  <w:style w:type="character" w:styleId="ListLabel228" w:customStyle="1">
    <w:name w:val="ListLabel 228"/>
    <w:rPr>
      <w:dstrike w:val="0"/>
      <w:color w:val="000000"/>
      <w:w w:val="100"/>
      <w:position w:val="0"/>
      <w:sz w:val="22"/>
      <w:szCs w:val="22"/>
      <w:u w:val="none"/>
      <w:effect w:val="none"/>
      <w:vertAlign w:val="baseline"/>
      <w:cs w:val="0"/>
      <w:em w:val="none"/>
    </w:rPr>
  </w:style>
  <w:style w:type="character" w:styleId="ListLabel229" w:customStyle="1">
    <w:name w:val="ListLabel 229"/>
    <w:rPr>
      <w:dstrike w:val="0"/>
      <w:color w:val="000000"/>
      <w:w w:val="100"/>
      <w:position w:val="0"/>
      <w:sz w:val="22"/>
      <w:szCs w:val="22"/>
      <w:u w:val="none"/>
      <w:effect w:val="none"/>
      <w:vertAlign w:val="baseline"/>
      <w:cs w:val="0"/>
      <w:em w:val="none"/>
    </w:rPr>
  </w:style>
  <w:style w:type="character" w:styleId="ListLabel230" w:customStyle="1">
    <w:name w:val="ListLabel 230"/>
    <w:rPr>
      <w:dstrike w:val="0"/>
      <w:color w:val="000000"/>
      <w:w w:val="100"/>
      <w:position w:val="0"/>
      <w:sz w:val="22"/>
      <w:szCs w:val="22"/>
      <w:u w:val="none"/>
      <w:effect w:val="none"/>
      <w:vertAlign w:val="baseline"/>
      <w:cs w:val="0"/>
      <w:em w:val="none"/>
    </w:rPr>
  </w:style>
  <w:style w:type="character" w:styleId="ListLabel231" w:customStyle="1">
    <w:name w:val="ListLabel 231"/>
    <w:rPr>
      <w:dstrike w:val="0"/>
      <w:color w:val="000000"/>
      <w:w w:val="100"/>
      <w:position w:val="0"/>
      <w:sz w:val="22"/>
      <w:szCs w:val="22"/>
      <w:u w:val="none"/>
      <w:effect w:val="none"/>
      <w:vertAlign w:val="baseline"/>
      <w:cs w:val="0"/>
      <w:em w:val="none"/>
    </w:rPr>
  </w:style>
  <w:style w:type="character" w:styleId="ListLabel232" w:customStyle="1">
    <w:name w:val="ListLabel 232"/>
    <w:rPr>
      <w:dstrike w:val="0"/>
      <w:color w:val="000000"/>
      <w:w w:val="100"/>
      <w:position w:val="0"/>
      <w:sz w:val="22"/>
      <w:szCs w:val="22"/>
      <w:u w:val="none"/>
      <w:effect w:val="none"/>
      <w:vertAlign w:val="baseline"/>
      <w:cs w:val="0"/>
      <w:em w:val="none"/>
    </w:rPr>
  </w:style>
  <w:style w:type="character" w:styleId="ListLabel233" w:customStyle="1">
    <w:name w:val="ListLabel 233"/>
    <w:rPr>
      <w:dstrike w:val="0"/>
      <w:color w:val="000000"/>
      <w:w w:val="100"/>
      <w:position w:val="0"/>
      <w:sz w:val="22"/>
      <w:szCs w:val="22"/>
      <w:u w:val="none"/>
      <w:effect w:val="none"/>
      <w:vertAlign w:val="baseline"/>
      <w:cs w:val="0"/>
      <w:em w:val="none"/>
    </w:rPr>
  </w:style>
  <w:style w:type="character" w:styleId="ListLabel234" w:customStyle="1">
    <w:name w:val="ListLabel 234"/>
    <w:rPr>
      <w:dstrike w:val="0"/>
      <w:color w:val="000000"/>
      <w:w w:val="100"/>
      <w:position w:val="0"/>
      <w:sz w:val="22"/>
      <w:szCs w:val="22"/>
      <w:u w:val="none"/>
      <w:effect w:val="none"/>
      <w:vertAlign w:val="baseline"/>
      <w:cs w:val="0"/>
      <w:em w:val="none"/>
    </w:rPr>
  </w:style>
  <w:style w:type="character" w:styleId="ListLabel235" w:customStyle="1">
    <w:name w:val="ListLabel 235"/>
    <w:rPr>
      <w:dstrike w:val="0"/>
      <w:color w:val="000000"/>
      <w:w w:val="100"/>
      <w:position w:val="0"/>
      <w:sz w:val="22"/>
      <w:szCs w:val="22"/>
      <w:u w:val="none"/>
      <w:effect w:val="none"/>
      <w:vertAlign w:val="baseline"/>
      <w:cs w:val="0"/>
      <w:em w:val="none"/>
    </w:rPr>
  </w:style>
  <w:style w:type="character" w:styleId="ListLabel236" w:customStyle="1">
    <w:name w:val="ListLabel 236"/>
    <w:rPr>
      <w:dstrike w:val="0"/>
      <w:color w:val="000000"/>
      <w:w w:val="100"/>
      <w:position w:val="0"/>
      <w:sz w:val="22"/>
      <w:szCs w:val="22"/>
      <w:u w:val="none"/>
      <w:effect w:val="none"/>
      <w:vertAlign w:val="baseline"/>
      <w:cs w:val="0"/>
      <w:em w:val="none"/>
    </w:rPr>
  </w:style>
  <w:style w:type="character" w:styleId="ListLabel237" w:customStyle="1">
    <w:name w:val="ListLabel 237"/>
    <w:rPr>
      <w:dstrike w:val="0"/>
      <w:color w:val="000000"/>
      <w:w w:val="100"/>
      <w:position w:val="0"/>
      <w:sz w:val="22"/>
      <w:szCs w:val="22"/>
      <w:u w:val="none"/>
      <w:effect w:val="none"/>
      <w:vertAlign w:val="baseline"/>
      <w:cs w:val="0"/>
      <w:em w:val="none"/>
    </w:rPr>
  </w:style>
  <w:style w:type="character" w:styleId="ListLabel238" w:customStyle="1">
    <w:name w:val="ListLabel 238"/>
    <w:rPr>
      <w:dstrike w:val="0"/>
      <w:color w:val="000000"/>
      <w:w w:val="100"/>
      <w:position w:val="0"/>
      <w:sz w:val="22"/>
      <w:szCs w:val="22"/>
      <w:u w:val="none"/>
      <w:effect w:val="none"/>
      <w:vertAlign w:val="baseline"/>
      <w:cs w:val="0"/>
      <w:em w:val="none"/>
    </w:rPr>
  </w:style>
  <w:style w:type="character" w:styleId="ListLabel239" w:customStyle="1">
    <w:name w:val="ListLabel 239"/>
    <w:rPr>
      <w:dstrike w:val="0"/>
      <w:color w:val="000000"/>
      <w:w w:val="100"/>
      <w:position w:val="0"/>
      <w:sz w:val="22"/>
      <w:szCs w:val="22"/>
      <w:u w:val="none"/>
      <w:effect w:val="none"/>
      <w:vertAlign w:val="baseline"/>
      <w:cs w:val="0"/>
      <w:em w:val="none"/>
    </w:rPr>
  </w:style>
  <w:style w:type="character" w:styleId="ListLabel240" w:customStyle="1">
    <w:name w:val="ListLabel 240"/>
    <w:rPr>
      <w:dstrike w:val="0"/>
      <w:color w:val="000000"/>
      <w:w w:val="100"/>
      <w:position w:val="0"/>
      <w:sz w:val="22"/>
      <w:szCs w:val="22"/>
      <w:u w:val="none"/>
      <w:effect w:val="none"/>
      <w:vertAlign w:val="baseline"/>
      <w:cs w:val="0"/>
      <w:em w:val="none"/>
    </w:rPr>
  </w:style>
  <w:style w:type="character" w:styleId="ListLabel241" w:customStyle="1">
    <w:name w:val="ListLabel 241"/>
    <w:rPr>
      <w:dstrike w:val="0"/>
      <w:color w:val="000000"/>
      <w:w w:val="100"/>
      <w:position w:val="0"/>
      <w:sz w:val="22"/>
      <w:szCs w:val="22"/>
      <w:u w:val="none"/>
      <w:effect w:val="none"/>
      <w:vertAlign w:val="baseline"/>
      <w:cs w:val="0"/>
      <w:em w:val="none"/>
    </w:rPr>
  </w:style>
  <w:style w:type="character" w:styleId="ListLabel242" w:customStyle="1">
    <w:name w:val="ListLabel 242"/>
    <w:rPr>
      <w:dstrike w:val="0"/>
      <w:color w:val="000000"/>
      <w:w w:val="100"/>
      <w:position w:val="0"/>
      <w:sz w:val="22"/>
      <w:szCs w:val="22"/>
      <w:u w:val="none"/>
      <w:effect w:val="none"/>
      <w:vertAlign w:val="baseline"/>
      <w:cs w:val="0"/>
      <w:em w:val="none"/>
    </w:rPr>
  </w:style>
  <w:style w:type="character" w:styleId="ListLabel243" w:customStyle="1">
    <w:name w:val="ListLabel 243"/>
    <w:rPr>
      <w:dstrike w:val="0"/>
      <w:color w:val="000000"/>
      <w:w w:val="100"/>
      <w:position w:val="0"/>
      <w:sz w:val="22"/>
      <w:szCs w:val="22"/>
      <w:u w:val="none"/>
      <w:effect w:val="none"/>
      <w:vertAlign w:val="baseline"/>
      <w:cs w:val="0"/>
      <w:em w:val="none"/>
    </w:rPr>
  </w:style>
  <w:style w:type="character" w:styleId="ListLabel244" w:customStyle="1">
    <w:name w:val="ListLabel 244"/>
    <w:rPr>
      <w:dstrike w:val="0"/>
      <w:color w:val="000000"/>
      <w:w w:val="100"/>
      <w:position w:val="0"/>
      <w:sz w:val="22"/>
      <w:szCs w:val="22"/>
      <w:u w:val="none"/>
      <w:effect w:val="none"/>
      <w:vertAlign w:val="baseline"/>
      <w:cs w:val="0"/>
      <w:em w:val="none"/>
    </w:rPr>
  </w:style>
  <w:style w:type="character" w:styleId="ListLabel245" w:customStyle="1">
    <w:name w:val="ListLabel 245"/>
    <w:rPr>
      <w:dstrike w:val="0"/>
      <w:color w:val="000000"/>
      <w:w w:val="100"/>
      <w:position w:val="0"/>
      <w:sz w:val="22"/>
      <w:szCs w:val="22"/>
      <w:u w:val="none"/>
      <w:effect w:val="none"/>
      <w:vertAlign w:val="baseline"/>
      <w:cs w:val="0"/>
      <w:em w:val="none"/>
    </w:rPr>
  </w:style>
  <w:style w:type="character" w:styleId="ListLabel246" w:customStyle="1">
    <w:name w:val="ListLabel 246"/>
    <w:rPr>
      <w:dstrike w:val="0"/>
      <w:color w:val="000000"/>
      <w:w w:val="100"/>
      <w:position w:val="0"/>
      <w:sz w:val="22"/>
      <w:szCs w:val="22"/>
      <w:u w:val="none"/>
      <w:effect w:val="none"/>
      <w:vertAlign w:val="baseline"/>
      <w:cs w:val="0"/>
      <w:em w:val="none"/>
    </w:rPr>
  </w:style>
  <w:style w:type="character" w:styleId="ListLabel247" w:customStyle="1">
    <w:name w:val="ListLabel 247"/>
    <w:rPr>
      <w:dstrike w:val="0"/>
      <w:color w:val="000000"/>
      <w:w w:val="100"/>
      <w:position w:val="0"/>
      <w:sz w:val="22"/>
      <w:szCs w:val="22"/>
      <w:u w:val="none"/>
      <w:effect w:val="none"/>
      <w:vertAlign w:val="baseline"/>
      <w:cs w:val="0"/>
      <w:em w:val="none"/>
    </w:rPr>
  </w:style>
  <w:style w:type="character" w:styleId="ListLabel248" w:customStyle="1">
    <w:name w:val="ListLabel 248"/>
    <w:rPr>
      <w:dstrike w:val="0"/>
      <w:color w:val="000000"/>
      <w:w w:val="100"/>
      <w:position w:val="0"/>
      <w:sz w:val="22"/>
      <w:szCs w:val="22"/>
      <w:u w:val="none"/>
      <w:effect w:val="none"/>
      <w:vertAlign w:val="baseline"/>
      <w:cs w:val="0"/>
      <w:em w:val="none"/>
    </w:rPr>
  </w:style>
  <w:style w:type="character" w:styleId="ListLabel249" w:customStyle="1">
    <w:name w:val="ListLabel 249"/>
    <w:rPr>
      <w:dstrike w:val="0"/>
      <w:color w:val="000000"/>
      <w:w w:val="100"/>
      <w:position w:val="0"/>
      <w:sz w:val="22"/>
      <w:szCs w:val="22"/>
      <w:u w:val="none"/>
      <w:effect w:val="none"/>
      <w:vertAlign w:val="baseline"/>
      <w:cs w:val="0"/>
      <w:em w:val="none"/>
    </w:rPr>
  </w:style>
  <w:style w:type="character" w:styleId="ListLabel250" w:customStyle="1">
    <w:name w:val="ListLabel 250"/>
    <w:rPr>
      <w:dstrike w:val="0"/>
      <w:color w:val="000000"/>
      <w:w w:val="100"/>
      <w:position w:val="0"/>
      <w:sz w:val="22"/>
      <w:szCs w:val="22"/>
      <w:u w:val="none"/>
      <w:effect w:val="none"/>
      <w:vertAlign w:val="baseline"/>
      <w:cs w:val="0"/>
      <w:em w:val="none"/>
    </w:rPr>
  </w:style>
  <w:style w:type="character" w:styleId="ListLabel251" w:customStyle="1">
    <w:name w:val="ListLabel 251"/>
    <w:rPr>
      <w:dstrike w:val="0"/>
      <w:color w:val="000000"/>
      <w:w w:val="100"/>
      <w:position w:val="0"/>
      <w:sz w:val="22"/>
      <w:szCs w:val="22"/>
      <w:u w:val="none"/>
      <w:effect w:val="none"/>
      <w:vertAlign w:val="baseline"/>
      <w:cs w:val="0"/>
      <w:em w:val="none"/>
    </w:rPr>
  </w:style>
  <w:style w:type="character" w:styleId="ListLabel252" w:customStyle="1">
    <w:name w:val="ListLabel 252"/>
    <w:rPr>
      <w:dstrike w:val="0"/>
      <w:color w:val="000000"/>
      <w:w w:val="100"/>
      <w:position w:val="0"/>
      <w:sz w:val="22"/>
      <w:szCs w:val="22"/>
      <w:u w:val="none"/>
      <w:effect w:val="none"/>
      <w:vertAlign w:val="baseline"/>
      <w:cs w:val="0"/>
      <w:em w:val="none"/>
    </w:rPr>
  </w:style>
  <w:style w:type="character" w:styleId="ListLabel253" w:customStyle="1">
    <w:name w:val="ListLabel 253"/>
    <w:rPr>
      <w:dstrike w:val="0"/>
      <w:color w:val="000000"/>
      <w:w w:val="100"/>
      <w:position w:val="0"/>
      <w:sz w:val="22"/>
      <w:szCs w:val="22"/>
      <w:u w:val="none"/>
      <w:effect w:val="none"/>
      <w:vertAlign w:val="baseline"/>
      <w:cs w:val="0"/>
      <w:em w:val="none"/>
    </w:rPr>
  </w:style>
  <w:style w:type="character" w:styleId="ListLabel254" w:customStyle="1">
    <w:name w:val="ListLabel 254"/>
    <w:rPr>
      <w:dstrike w:val="0"/>
      <w:color w:val="000000"/>
      <w:w w:val="100"/>
      <w:position w:val="0"/>
      <w:sz w:val="22"/>
      <w:szCs w:val="22"/>
      <w:u w:val="none"/>
      <w:effect w:val="none"/>
      <w:vertAlign w:val="baseline"/>
      <w:cs w:val="0"/>
      <w:em w:val="none"/>
    </w:rPr>
  </w:style>
  <w:style w:type="character" w:styleId="ListLabel255" w:customStyle="1">
    <w:name w:val="ListLabel 255"/>
    <w:rPr>
      <w:dstrike w:val="0"/>
      <w:color w:val="000000"/>
      <w:w w:val="100"/>
      <w:position w:val="0"/>
      <w:sz w:val="22"/>
      <w:szCs w:val="22"/>
      <w:u w:val="none"/>
      <w:effect w:val="none"/>
      <w:vertAlign w:val="baseline"/>
      <w:cs w:val="0"/>
      <w:em w:val="none"/>
    </w:rPr>
  </w:style>
  <w:style w:type="character" w:styleId="ListLabel256" w:customStyle="1">
    <w:name w:val="ListLabel 256"/>
    <w:rPr>
      <w:dstrike w:val="0"/>
      <w:color w:val="000000"/>
      <w:w w:val="100"/>
      <w:position w:val="0"/>
      <w:sz w:val="22"/>
      <w:szCs w:val="22"/>
      <w:u w:val="none"/>
      <w:effect w:val="none"/>
      <w:vertAlign w:val="baseline"/>
      <w:cs w:val="0"/>
      <w:em w:val="none"/>
    </w:rPr>
  </w:style>
  <w:style w:type="character" w:styleId="ListLabel257" w:customStyle="1">
    <w:name w:val="ListLabel 257"/>
    <w:rPr>
      <w:dstrike w:val="0"/>
      <w:color w:val="000000"/>
      <w:w w:val="100"/>
      <w:position w:val="0"/>
      <w:sz w:val="22"/>
      <w:szCs w:val="22"/>
      <w:u w:val="none"/>
      <w:effect w:val="none"/>
      <w:vertAlign w:val="baseline"/>
      <w:cs w:val="0"/>
      <w:em w:val="none"/>
    </w:rPr>
  </w:style>
  <w:style w:type="character" w:styleId="ListLabel258" w:customStyle="1">
    <w:name w:val="ListLabel 258"/>
    <w:rPr>
      <w:dstrike w:val="0"/>
      <w:color w:val="000000"/>
      <w:w w:val="100"/>
      <w:position w:val="0"/>
      <w:sz w:val="22"/>
      <w:szCs w:val="22"/>
      <w:u w:val="none"/>
      <w:effect w:val="none"/>
      <w:vertAlign w:val="baseline"/>
      <w:cs w:val="0"/>
      <w:em w:val="none"/>
    </w:rPr>
  </w:style>
  <w:style w:type="character" w:styleId="ListLabel259" w:customStyle="1">
    <w:name w:val="ListLabel 259"/>
    <w:rPr>
      <w:dstrike w:val="0"/>
      <w:color w:val="000000"/>
      <w:w w:val="100"/>
      <w:position w:val="0"/>
      <w:sz w:val="22"/>
      <w:szCs w:val="22"/>
      <w:u w:val="none"/>
      <w:effect w:val="none"/>
      <w:vertAlign w:val="baseline"/>
      <w:cs w:val="0"/>
      <w:em w:val="none"/>
    </w:rPr>
  </w:style>
  <w:style w:type="character" w:styleId="ListLabel260" w:customStyle="1">
    <w:name w:val="ListLabel 260"/>
    <w:rPr>
      <w:dstrike w:val="0"/>
      <w:color w:val="000000"/>
      <w:w w:val="100"/>
      <w:position w:val="0"/>
      <w:sz w:val="22"/>
      <w:szCs w:val="22"/>
      <w:u w:val="none"/>
      <w:effect w:val="none"/>
      <w:vertAlign w:val="baseline"/>
      <w:cs w:val="0"/>
      <w:em w:val="none"/>
    </w:rPr>
  </w:style>
  <w:style w:type="character" w:styleId="ListLabel261" w:customStyle="1">
    <w:name w:val="ListLabel 261"/>
    <w:rPr>
      <w:dstrike w:val="0"/>
      <w:color w:val="000000"/>
      <w:w w:val="100"/>
      <w:position w:val="0"/>
      <w:sz w:val="22"/>
      <w:szCs w:val="22"/>
      <w:u w:val="none"/>
      <w:effect w:val="none"/>
      <w:vertAlign w:val="baseline"/>
      <w:cs w:val="0"/>
      <w:em w:val="none"/>
    </w:rPr>
  </w:style>
  <w:style w:type="character" w:styleId="ListLabel262" w:customStyle="1">
    <w:name w:val="ListLabel 262"/>
    <w:rPr>
      <w:dstrike w:val="0"/>
      <w:color w:val="000000"/>
      <w:w w:val="100"/>
      <w:position w:val="0"/>
      <w:sz w:val="22"/>
      <w:szCs w:val="22"/>
      <w:u w:val="none"/>
      <w:effect w:val="none"/>
      <w:vertAlign w:val="baseline"/>
      <w:cs w:val="0"/>
      <w:em w:val="none"/>
    </w:rPr>
  </w:style>
  <w:style w:type="character" w:styleId="ListLabel263" w:customStyle="1">
    <w:name w:val="ListLabel 263"/>
    <w:rPr>
      <w:dstrike w:val="0"/>
      <w:color w:val="000000"/>
      <w:w w:val="100"/>
      <w:position w:val="0"/>
      <w:sz w:val="22"/>
      <w:szCs w:val="22"/>
      <w:u w:val="none"/>
      <w:effect w:val="none"/>
      <w:vertAlign w:val="baseline"/>
      <w:cs w:val="0"/>
      <w:em w:val="none"/>
    </w:rPr>
  </w:style>
  <w:style w:type="character" w:styleId="ListLabel264" w:customStyle="1">
    <w:name w:val="ListLabel 264"/>
    <w:rPr>
      <w:dstrike w:val="0"/>
      <w:color w:val="000000"/>
      <w:w w:val="100"/>
      <w:position w:val="0"/>
      <w:sz w:val="22"/>
      <w:szCs w:val="22"/>
      <w:u w:val="none"/>
      <w:effect w:val="none"/>
      <w:vertAlign w:val="baseline"/>
      <w:cs w:val="0"/>
      <w:em w:val="none"/>
    </w:rPr>
  </w:style>
  <w:style w:type="character" w:styleId="ListLabel265" w:customStyle="1">
    <w:name w:val="ListLabel 265"/>
    <w:rPr>
      <w:dstrike w:val="0"/>
      <w:color w:val="000000"/>
      <w:w w:val="100"/>
      <w:position w:val="0"/>
      <w:sz w:val="22"/>
      <w:szCs w:val="22"/>
      <w:u w:val="none"/>
      <w:effect w:val="none"/>
      <w:vertAlign w:val="baseline"/>
      <w:cs w:val="0"/>
      <w:em w:val="none"/>
    </w:rPr>
  </w:style>
  <w:style w:type="character" w:styleId="ListLabel266" w:customStyle="1">
    <w:name w:val="ListLabel 266"/>
    <w:rPr>
      <w:dstrike w:val="0"/>
      <w:color w:val="000000"/>
      <w:w w:val="100"/>
      <w:position w:val="0"/>
      <w:sz w:val="22"/>
      <w:szCs w:val="22"/>
      <w:u w:val="none"/>
      <w:effect w:val="none"/>
      <w:vertAlign w:val="baseline"/>
      <w:cs w:val="0"/>
      <w:em w:val="none"/>
    </w:rPr>
  </w:style>
  <w:style w:type="character" w:styleId="ListLabel267" w:customStyle="1">
    <w:name w:val="ListLabel 267"/>
    <w:rPr>
      <w:dstrike w:val="0"/>
      <w:color w:val="000000"/>
      <w:w w:val="100"/>
      <w:position w:val="0"/>
      <w:sz w:val="22"/>
      <w:szCs w:val="22"/>
      <w:u w:val="none"/>
      <w:effect w:val="none"/>
      <w:vertAlign w:val="baseline"/>
      <w:cs w:val="0"/>
      <w:em w:val="none"/>
    </w:rPr>
  </w:style>
  <w:style w:type="character" w:styleId="ListLabel268" w:customStyle="1">
    <w:name w:val="ListLabel 268"/>
    <w:rPr>
      <w:dstrike w:val="0"/>
      <w:color w:val="000000"/>
      <w:w w:val="100"/>
      <w:position w:val="0"/>
      <w:sz w:val="22"/>
      <w:szCs w:val="22"/>
      <w:u w:val="none"/>
      <w:effect w:val="none"/>
      <w:vertAlign w:val="baseline"/>
      <w:cs w:val="0"/>
      <w:em w:val="none"/>
    </w:rPr>
  </w:style>
  <w:style w:type="character" w:styleId="ListLabel269" w:customStyle="1">
    <w:name w:val="ListLabel 269"/>
    <w:rPr>
      <w:dstrike w:val="0"/>
      <w:color w:val="000000"/>
      <w:w w:val="100"/>
      <w:position w:val="0"/>
      <w:sz w:val="22"/>
      <w:szCs w:val="22"/>
      <w:u w:val="none"/>
      <w:effect w:val="none"/>
      <w:vertAlign w:val="baseline"/>
      <w:cs w:val="0"/>
      <w:em w:val="none"/>
    </w:rPr>
  </w:style>
  <w:style w:type="character" w:styleId="ListLabel270" w:customStyle="1">
    <w:name w:val="ListLabel 270"/>
    <w:rPr>
      <w:dstrike w:val="0"/>
      <w:color w:val="000000"/>
      <w:w w:val="100"/>
      <w:position w:val="0"/>
      <w:sz w:val="22"/>
      <w:szCs w:val="22"/>
      <w:u w:val="none"/>
      <w:effect w:val="none"/>
      <w:vertAlign w:val="baseline"/>
      <w:cs w:val="0"/>
      <w:em w:val="none"/>
    </w:rPr>
  </w:style>
  <w:style w:type="character" w:styleId="ListLabel271" w:customStyle="1">
    <w:name w:val="ListLabel 271"/>
    <w:rPr>
      <w:dstrike w:val="0"/>
      <w:color w:val="000000"/>
      <w:w w:val="100"/>
      <w:position w:val="0"/>
      <w:sz w:val="22"/>
      <w:szCs w:val="22"/>
      <w:u w:val="none"/>
      <w:effect w:val="none"/>
      <w:vertAlign w:val="baseline"/>
      <w:cs w:val="0"/>
      <w:em w:val="none"/>
    </w:rPr>
  </w:style>
  <w:style w:type="character" w:styleId="ListLabel272" w:customStyle="1">
    <w:name w:val="ListLabel 272"/>
    <w:rPr>
      <w:dstrike w:val="0"/>
      <w:color w:val="000000"/>
      <w:w w:val="100"/>
      <w:position w:val="0"/>
      <w:sz w:val="22"/>
      <w:szCs w:val="22"/>
      <w:u w:val="none"/>
      <w:effect w:val="none"/>
      <w:vertAlign w:val="baseline"/>
      <w:cs w:val="0"/>
      <w:em w:val="none"/>
    </w:rPr>
  </w:style>
  <w:style w:type="character" w:styleId="ListLabel273" w:customStyle="1">
    <w:name w:val="ListLabel 273"/>
    <w:rPr>
      <w:dstrike w:val="0"/>
      <w:color w:val="000000"/>
      <w:w w:val="100"/>
      <w:position w:val="0"/>
      <w:sz w:val="22"/>
      <w:szCs w:val="22"/>
      <w:u w:val="none"/>
      <w:effect w:val="none"/>
      <w:vertAlign w:val="baseline"/>
      <w:cs w:val="0"/>
      <w:em w:val="none"/>
    </w:rPr>
  </w:style>
  <w:style w:type="character" w:styleId="ListLabel274" w:customStyle="1">
    <w:name w:val="ListLabel 274"/>
    <w:rPr>
      <w:dstrike w:val="0"/>
      <w:color w:val="000000"/>
      <w:w w:val="100"/>
      <w:position w:val="0"/>
      <w:sz w:val="22"/>
      <w:szCs w:val="22"/>
      <w:u w:val="none"/>
      <w:effect w:val="none"/>
      <w:vertAlign w:val="baseline"/>
      <w:cs w:val="0"/>
      <w:em w:val="none"/>
    </w:rPr>
  </w:style>
  <w:style w:type="character" w:styleId="ListLabel275" w:customStyle="1">
    <w:name w:val="ListLabel 275"/>
    <w:rPr>
      <w:dstrike w:val="0"/>
      <w:color w:val="000000"/>
      <w:w w:val="100"/>
      <w:position w:val="0"/>
      <w:sz w:val="22"/>
      <w:szCs w:val="22"/>
      <w:u w:val="none"/>
      <w:effect w:val="none"/>
      <w:vertAlign w:val="baseline"/>
      <w:cs w:val="0"/>
      <w:em w:val="none"/>
    </w:rPr>
  </w:style>
  <w:style w:type="character" w:styleId="ListLabel276" w:customStyle="1">
    <w:name w:val="ListLabel 276"/>
    <w:rPr>
      <w:dstrike w:val="0"/>
      <w:color w:val="000000"/>
      <w:w w:val="100"/>
      <w:position w:val="0"/>
      <w:sz w:val="22"/>
      <w:szCs w:val="22"/>
      <w:u w:val="none"/>
      <w:effect w:val="none"/>
      <w:vertAlign w:val="baseline"/>
      <w:cs w:val="0"/>
      <w:em w:val="none"/>
    </w:rPr>
  </w:style>
  <w:style w:type="character" w:styleId="ListLabel277" w:customStyle="1">
    <w:name w:val="ListLabel 277"/>
    <w:rPr>
      <w:dstrike w:val="0"/>
      <w:color w:val="000000"/>
      <w:w w:val="100"/>
      <w:position w:val="0"/>
      <w:sz w:val="22"/>
      <w:szCs w:val="22"/>
      <w:u w:val="none"/>
      <w:effect w:val="none"/>
      <w:vertAlign w:val="baseline"/>
      <w:cs w:val="0"/>
      <w:em w:val="none"/>
    </w:rPr>
  </w:style>
  <w:style w:type="character" w:styleId="ListLabel278" w:customStyle="1">
    <w:name w:val="ListLabel 278"/>
    <w:rPr>
      <w:dstrike w:val="0"/>
      <w:color w:val="000000"/>
      <w:w w:val="100"/>
      <w:position w:val="0"/>
      <w:sz w:val="22"/>
      <w:szCs w:val="22"/>
      <w:u w:val="none"/>
      <w:effect w:val="none"/>
      <w:vertAlign w:val="baseline"/>
      <w:cs w:val="0"/>
      <w:em w:val="none"/>
    </w:rPr>
  </w:style>
  <w:style w:type="character" w:styleId="ListLabel279" w:customStyle="1">
    <w:name w:val="ListLabel 279"/>
    <w:rPr>
      <w:dstrike w:val="0"/>
      <w:color w:val="000000"/>
      <w:w w:val="100"/>
      <w:position w:val="0"/>
      <w:sz w:val="22"/>
      <w:szCs w:val="22"/>
      <w:u w:val="none"/>
      <w:effect w:val="none"/>
      <w:vertAlign w:val="baseline"/>
      <w:cs w:val="0"/>
      <w:em w:val="none"/>
    </w:rPr>
  </w:style>
  <w:style w:type="character" w:styleId="ListLabel280" w:customStyle="1">
    <w:name w:val="ListLabel 280"/>
    <w:rPr>
      <w:dstrike w:val="0"/>
      <w:color w:val="000000"/>
      <w:w w:val="100"/>
      <w:position w:val="0"/>
      <w:sz w:val="22"/>
      <w:szCs w:val="22"/>
      <w:u w:val="none"/>
      <w:effect w:val="none"/>
      <w:vertAlign w:val="baseline"/>
      <w:cs w:val="0"/>
      <w:em w:val="none"/>
    </w:rPr>
  </w:style>
  <w:style w:type="character" w:styleId="ListLabel281" w:customStyle="1">
    <w:name w:val="ListLabel 281"/>
    <w:rPr>
      <w:dstrike w:val="0"/>
      <w:color w:val="000000"/>
      <w:w w:val="100"/>
      <w:position w:val="0"/>
      <w:sz w:val="22"/>
      <w:szCs w:val="22"/>
      <w:u w:val="none"/>
      <w:effect w:val="none"/>
      <w:vertAlign w:val="baseline"/>
      <w:cs w:val="0"/>
      <w:em w:val="none"/>
    </w:rPr>
  </w:style>
  <w:style w:type="character" w:styleId="ListLabel282" w:customStyle="1">
    <w:name w:val="ListLabel 282"/>
    <w:rPr>
      <w:dstrike w:val="0"/>
      <w:color w:val="000000"/>
      <w:w w:val="100"/>
      <w:position w:val="0"/>
      <w:sz w:val="22"/>
      <w:szCs w:val="22"/>
      <w:u w:val="none"/>
      <w:effect w:val="none"/>
      <w:vertAlign w:val="baseline"/>
      <w:cs w:val="0"/>
      <w:em w:val="none"/>
    </w:rPr>
  </w:style>
  <w:style w:type="character" w:styleId="ListLabel283" w:customStyle="1">
    <w:name w:val="ListLabel 283"/>
    <w:rPr>
      <w:dstrike w:val="0"/>
      <w:color w:val="000000"/>
      <w:w w:val="100"/>
      <w:position w:val="0"/>
      <w:sz w:val="22"/>
      <w:szCs w:val="22"/>
      <w:u w:val="none"/>
      <w:effect w:val="none"/>
      <w:vertAlign w:val="baseline"/>
      <w:cs w:val="0"/>
      <w:em w:val="none"/>
    </w:rPr>
  </w:style>
  <w:style w:type="character" w:styleId="ListLabel284" w:customStyle="1">
    <w:name w:val="ListLabel 284"/>
    <w:rPr>
      <w:dstrike w:val="0"/>
      <w:color w:val="000000"/>
      <w:w w:val="100"/>
      <w:position w:val="0"/>
      <w:sz w:val="22"/>
      <w:szCs w:val="22"/>
      <w:u w:val="none"/>
      <w:effect w:val="none"/>
      <w:vertAlign w:val="baseline"/>
      <w:cs w:val="0"/>
      <w:em w:val="none"/>
    </w:rPr>
  </w:style>
  <w:style w:type="character" w:styleId="ListLabel285" w:customStyle="1">
    <w:name w:val="ListLabel 285"/>
    <w:rPr>
      <w:dstrike w:val="0"/>
      <w:color w:val="000000"/>
      <w:w w:val="100"/>
      <w:position w:val="0"/>
      <w:sz w:val="22"/>
      <w:szCs w:val="22"/>
      <w:u w:val="none"/>
      <w:effect w:val="none"/>
      <w:vertAlign w:val="baseline"/>
      <w:cs w:val="0"/>
      <w:em w:val="none"/>
    </w:rPr>
  </w:style>
  <w:style w:type="character" w:styleId="ListLabel286" w:customStyle="1">
    <w:name w:val="ListLabel 286"/>
    <w:rPr>
      <w:dstrike w:val="0"/>
      <w:color w:val="000000"/>
      <w:w w:val="100"/>
      <w:position w:val="0"/>
      <w:sz w:val="22"/>
      <w:szCs w:val="22"/>
      <w:u w:val="none"/>
      <w:effect w:val="none"/>
      <w:vertAlign w:val="baseline"/>
      <w:cs w:val="0"/>
      <w:em w:val="none"/>
    </w:rPr>
  </w:style>
  <w:style w:type="character" w:styleId="ListLabel287" w:customStyle="1">
    <w:name w:val="ListLabel 287"/>
    <w:rPr>
      <w:dstrike w:val="0"/>
      <w:color w:val="000000"/>
      <w:w w:val="100"/>
      <w:position w:val="0"/>
      <w:sz w:val="22"/>
      <w:szCs w:val="22"/>
      <w:u w:val="none"/>
      <w:effect w:val="none"/>
      <w:vertAlign w:val="baseline"/>
      <w:cs w:val="0"/>
      <w:em w:val="none"/>
    </w:rPr>
  </w:style>
  <w:style w:type="character" w:styleId="ListLabel288" w:customStyle="1">
    <w:name w:val="ListLabel 288"/>
    <w:rPr>
      <w:dstrike w:val="0"/>
      <w:color w:val="000000"/>
      <w:w w:val="100"/>
      <w:position w:val="0"/>
      <w:sz w:val="22"/>
      <w:szCs w:val="22"/>
      <w:u w:val="none"/>
      <w:effect w:val="none"/>
      <w:vertAlign w:val="baseline"/>
      <w:cs w:val="0"/>
      <w:em w:val="none"/>
    </w:rPr>
  </w:style>
  <w:style w:type="character" w:styleId="ListLabel289" w:customStyle="1">
    <w:name w:val="ListLabel 289"/>
    <w:rPr>
      <w:dstrike w:val="0"/>
      <w:color w:val="000000"/>
      <w:w w:val="100"/>
      <w:position w:val="0"/>
      <w:sz w:val="22"/>
      <w:szCs w:val="22"/>
      <w:u w:val="none"/>
      <w:effect w:val="none"/>
      <w:vertAlign w:val="baseline"/>
      <w:cs w:val="0"/>
      <w:em w:val="none"/>
    </w:rPr>
  </w:style>
  <w:style w:type="character" w:styleId="ListLabel290" w:customStyle="1">
    <w:name w:val="ListLabel 290"/>
    <w:rPr>
      <w:dstrike w:val="0"/>
      <w:color w:val="000000"/>
      <w:w w:val="100"/>
      <w:position w:val="0"/>
      <w:sz w:val="22"/>
      <w:szCs w:val="22"/>
      <w:u w:val="none"/>
      <w:effect w:val="none"/>
      <w:vertAlign w:val="baseline"/>
      <w:cs w:val="0"/>
      <w:em w:val="none"/>
    </w:rPr>
  </w:style>
  <w:style w:type="character" w:styleId="ListLabel291" w:customStyle="1">
    <w:name w:val="ListLabel 291"/>
    <w:rPr>
      <w:dstrike w:val="0"/>
      <w:color w:val="000000"/>
      <w:w w:val="100"/>
      <w:position w:val="0"/>
      <w:sz w:val="22"/>
      <w:szCs w:val="22"/>
      <w:u w:val="none"/>
      <w:effect w:val="none"/>
      <w:vertAlign w:val="baseline"/>
      <w:cs w:val="0"/>
      <w:em w:val="none"/>
    </w:rPr>
  </w:style>
  <w:style w:type="character" w:styleId="ListLabel292" w:customStyle="1">
    <w:name w:val="ListLabel 292"/>
    <w:rPr>
      <w:dstrike w:val="0"/>
      <w:color w:val="000000"/>
      <w:w w:val="100"/>
      <w:position w:val="0"/>
      <w:sz w:val="22"/>
      <w:szCs w:val="22"/>
      <w:u w:val="none"/>
      <w:effect w:val="none"/>
      <w:vertAlign w:val="baseline"/>
      <w:cs w:val="0"/>
      <w:em w:val="none"/>
    </w:rPr>
  </w:style>
  <w:style w:type="character" w:styleId="ListLabel293" w:customStyle="1">
    <w:name w:val="ListLabel 293"/>
    <w:rPr>
      <w:dstrike w:val="0"/>
      <w:color w:val="000000"/>
      <w:w w:val="100"/>
      <w:position w:val="0"/>
      <w:sz w:val="22"/>
      <w:szCs w:val="22"/>
      <w:u w:val="none"/>
      <w:effect w:val="none"/>
      <w:vertAlign w:val="baseline"/>
      <w:cs w:val="0"/>
      <w:em w:val="none"/>
    </w:rPr>
  </w:style>
  <w:style w:type="character" w:styleId="ListLabel294" w:customStyle="1">
    <w:name w:val="ListLabel 294"/>
    <w:rPr>
      <w:dstrike w:val="0"/>
      <w:color w:val="000000"/>
      <w:w w:val="100"/>
      <w:position w:val="0"/>
      <w:sz w:val="22"/>
      <w:szCs w:val="22"/>
      <w:u w:val="none"/>
      <w:effect w:val="none"/>
      <w:vertAlign w:val="baseline"/>
      <w:cs w:val="0"/>
      <w:em w:val="none"/>
    </w:rPr>
  </w:style>
  <w:style w:type="character" w:styleId="ListLabel295" w:customStyle="1">
    <w:name w:val="ListLabel 295"/>
    <w:rPr>
      <w:dstrike w:val="0"/>
      <w:color w:val="000000"/>
      <w:w w:val="100"/>
      <w:position w:val="0"/>
      <w:sz w:val="22"/>
      <w:szCs w:val="22"/>
      <w:u w:val="none"/>
      <w:effect w:val="none"/>
      <w:vertAlign w:val="baseline"/>
      <w:cs w:val="0"/>
      <w:em w:val="none"/>
    </w:rPr>
  </w:style>
  <w:style w:type="character" w:styleId="ListLabel296" w:customStyle="1">
    <w:name w:val="ListLabel 296"/>
    <w:rPr>
      <w:dstrike w:val="0"/>
      <w:color w:val="000000"/>
      <w:w w:val="100"/>
      <w:position w:val="0"/>
      <w:sz w:val="22"/>
      <w:szCs w:val="22"/>
      <w:u w:val="none"/>
      <w:effect w:val="none"/>
      <w:vertAlign w:val="baseline"/>
      <w:cs w:val="0"/>
      <w:em w:val="none"/>
    </w:rPr>
  </w:style>
  <w:style w:type="character" w:styleId="ListLabel297" w:customStyle="1">
    <w:name w:val="ListLabel 297"/>
    <w:rPr>
      <w:dstrike w:val="0"/>
      <w:color w:val="000000"/>
      <w:w w:val="100"/>
      <w:position w:val="0"/>
      <w:sz w:val="22"/>
      <w:szCs w:val="22"/>
      <w:u w:val="none"/>
      <w:effect w:val="none"/>
      <w:vertAlign w:val="baseline"/>
      <w:cs w:val="0"/>
      <w:em w:val="none"/>
    </w:rPr>
  </w:style>
  <w:style w:type="character" w:styleId="ListLabel298" w:customStyle="1">
    <w:name w:val="ListLabel 298"/>
    <w:rPr>
      <w:dstrike w:val="0"/>
      <w:color w:val="000000"/>
      <w:w w:val="100"/>
      <w:position w:val="0"/>
      <w:sz w:val="22"/>
      <w:szCs w:val="22"/>
      <w:u w:val="none"/>
      <w:effect w:val="none"/>
      <w:vertAlign w:val="baseline"/>
      <w:cs w:val="0"/>
      <w:em w:val="none"/>
    </w:rPr>
  </w:style>
  <w:style w:type="character" w:styleId="ListLabel299" w:customStyle="1">
    <w:name w:val="ListLabel 299"/>
    <w:rPr>
      <w:dstrike w:val="0"/>
      <w:color w:val="000000"/>
      <w:w w:val="100"/>
      <w:position w:val="0"/>
      <w:sz w:val="22"/>
      <w:szCs w:val="22"/>
      <w:u w:val="none"/>
      <w:effect w:val="none"/>
      <w:vertAlign w:val="baseline"/>
      <w:cs w:val="0"/>
      <w:em w:val="none"/>
    </w:rPr>
  </w:style>
  <w:style w:type="character" w:styleId="ListLabel300" w:customStyle="1">
    <w:name w:val="ListLabel 300"/>
    <w:rPr>
      <w:dstrike w:val="0"/>
      <w:color w:val="000000"/>
      <w:w w:val="100"/>
      <w:position w:val="0"/>
      <w:sz w:val="22"/>
      <w:szCs w:val="22"/>
      <w:u w:val="none"/>
      <w:effect w:val="none"/>
      <w:vertAlign w:val="baseline"/>
      <w:cs w:val="0"/>
      <w:em w:val="none"/>
    </w:rPr>
  </w:style>
  <w:style w:type="character" w:styleId="ListLabel301" w:customStyle="1">
    <w:name w:val="ListLabel 301"/>
    <w:rPr>
      <w:dstrike w:val="0"/>
      <w:color w:val="000000"/>
      <w:w w:val="100"/>
      <w:position w:val="0"/>
      <w:sz w:val="22"/>
      <w:szCs w:val="22"/>
      <w:u w:val="none"/>
      <w:effect w:val="none"/>
      <w:vertAlign w:val="baseline"/>
      <w:cs w:val="0"/>
      <w:em w:val="none"/>
    </w:rPr>
  </w:style>
  <w:style w:type="character" w:styleId="ListLabel302" w:customStyle="1">
    <w:name w:val="ListLabel 302"/>
    <w:rPr>
      <w:dstrike w:val="0"/>
      <w:color w:val="000000"/>
      <w:w w:val="100"/>
      <w:position w:val="0"/>
      <w:sz w:val="22"/>
      <w:szCs w:val="22"/>
      <w:u w:val="none"/>
      <w:effect w:val="none"/>
      <w:vertAlign w:val="baseline"/>
      <w:cs w:val="0"/>
      <w:em w:val="none"/>
    </w:rPr>
  </w:style>
  <w:style w:type="character" w:styleId="ListLabel303" w:customStyle="1">
    <w:name w:val="ListLabel 303"/>
    <w:rPr>
      <w:dstrike w:val="0"/>
      <w:color w:val="000000"/>
      <w:w w:val="100"/>
      <w:position w:val="0"/>
      <w:sz w:val="22"/>
      <w:szCs w:val="22"/>
      <w:u w:val="none"/>
      <w:effect w:val="none"/>
      <w:vertAlign w:val="baseline"/>
      <w:cs w:val="0"/>
      <w:em w:val="none"/>
    </w:rPr>
  </w:style>
  <w:style w:type="character" w:styleId="ListLabel304" w:customStyle="1">
    <w:name w:val="ListLabel 304"/>
    <w:rPr>
      <w:dstrike w:val="0"/>
      <w:color w:val="000000"/>
      <w:w w:val="100"/>
      <w:position w:val="0"/>
      <w:sz w:val="22"/>
      <w:szCs w:val="22"/>
      <w:u w:val="none"/>
      <w:effect w:val="none"/>
      <w:vertAlign w:val="baseline"/>
      <w:cs w:val="0"/>
      <w:em w:val="none"/>
    </w:rPr>
  </w:style>
  <w:style w:type="character" w:styleId="ListLabel305" w:customStyle="1">
    <w:name w:val="ListLabel 305"/>
    <w:rPr>
      <w:dstrike w:val="0"/>
      <w:color w:val="000000"/>
      <w:w w:val="100"/>
      <w:position w:val="0"/>
      <w:sz w:val="22"/>
      <w:szCs w:val="22"/>
      <w:u w:val="none"/>
      <w:effect w:val="none"/>
      <w:vertAlign w:val="baseline"/>
      <w:cs w:val="0"/>
      <w:em w:val="none"/>
    </w:rPr>
  </w:style>
  <w:style w:type="character" w:styleId="ListLabel306" w:customStyle="1">
    <w:name w:val="ListLabel 306"/>
    <w:rPr>
      <w:dstrike w:val="0"/>
      <w:color w:val="000000"/>
      <w:w w:val="100"/>
      <w:position w:val="0"/>
      <w:sz w:val="22"/>
      <w:szCs w:val="22"/>
      <w:u w:val="none"/>
      <w:effect w:val="none"/>
      <w:vertAlign w:val="baseline"/>
      <w:cs w:val="0"/>
      <w:em w:val="none"/>
    </w:rPr>
  </w:style>
  <w:style w:type="character" w:styleId="ListLabel307" w:customStyle="1">
    <w:name w:val="ListLabel 307"/>
    <w:rPr>
      <w:dstrike w:val="0"/>
      <w:color w:val="000000"/>
      <w:w w:val="100"/>
      <w:position w:val="0"/>
      <w:sz w:val="22"/>
      <w:szCs w:val="22"/>
      <w:u w:val="none"/>
      <w:effect w:val="none"/>
      <w:vertAlign w:val="baseline"/>
      <w:cs w:val="0"/>
      <w:em w:val="none"/>
    </w:rPr>
  </w:style>
  <w:style w:type="character" w:styleId="ListLabel308" w:customStyle="1">
    <w:name w:val="ListLabel 308"/>
    <w:rPr>
      <w:dstrike w:val="0"/>
      <w:color w:val="000000"/>
      <w:w w:val="100"/>
      <w:position w:val="0"/>
      <w:sz w:val="22"/>
      <w:szCs w:val="22"/>
      <w:u w:val="none"/>
      <w:effect w:val="none"/>
      <w:vertAlign w:val="baseline"/>
      <w:cs w:val="0"/>
      <w:em w:val="none"/>
    </w:rPr>
  </w:style>
  <w:style w:type="character" w:styleId="ListLabel309" w:customStyle="1">
    <w:name w:val="ListLabel 309"/>
    <w:rPr>
      <w:dstrike w:val="0"/>
      <w:color w:val="000000"/>
      <w:w w:val="100"/>
      <w:position w:val="0"/>
      <w:sz w:val="22"/>
      <w:szCs w:val="22"/>
      <w:u w:val="none"/>
      <w:effect w:val="none"/>
      <w:vertAlign w:val="baseline"/>
      <w:cs w:val="0"/>
      <w:em w:val="none"/>
    </w:rPr>
  </w:style>
  <w:style w:type="character" w:styleId="ListLabel310" w:customStyle="1">
    <w:name w:val="ListLabel 310"/>
    <w:rPr>
      <w:dstrike w:val="0"/>
      <w:color w:val="000000"/>
      <w:w w:val="100"/>
      <w:position w:val="0"/>
      <w:sz w:val="22"/>
      <w:szCs w:val="22"/>
      <w:u w:val="none"/>
      <w:effect w:val="none"/>
      <w:vertAlign w:val="baseline"/>
      <w:cs w:val="0"/>
      <w:em w:val="none"/>
    </w:rPr>
  </w:style>
  <w:style w:type="character" w:styleId="ListLabel311" w:customStyle="1">
    <w:name w:val="ListLabel 311"/>
    <w:rPr>
      <w:dstrike w:val="0"/>
      <w:color w:val="000000"/>
      <w:w w:val="100"/>
      <w:position w:val="0"/>
      <w:sz w:val="22"/>
      <w:szCs w:val="22"/>
      <w:u w:val="none"/>
      <w:effect w:val="none"/>
      <w:vertAlign w:val="baseline"/>
      <w:cs w:val="0"/>
      <w:em w:val="none"/>
    </w:rPr>
  </w:style>
  <w:style w:type="character" w:styleId="ListLabel312" w:customStyle="1">
    <w:name w:val="ListLabel 312"/>
    <w:rPr>
      <w:dstrike w:val="0"/>
      <w:color w:val="000000"/>
      <w:w w:val="100"/>
      <w:position w:val="0"/>
      <w:sz w:val="22"/>
      <w:szCs w:val="22"/>
      <w:u w:val="none"/>
      <w:effect w:val="none"/>
      <w:vertAlign w:val="baseline"/>
      <w:cs w:val="0"/>
      <w:em w:val="none"/>
    </w:rPr>
  </w:style>
  <w:style w:type="character" w:styleId="ListLabel313" w:customStyle="1">
    <w:name w:val="ListLabel 313"/>
    <w:rPr>
      <w:dstrike w:val="0"/>
      <w:color w:val="000000"/>
      <w:w w:val="100"/>
      <w:position w:val="0"/>
      <w:sz w:val="22"/>
      <w:szCs w:val="22"/>
      <w:u w:val="none"/>
      <w:effect w:val="none"/>
      <w:vertAlign w:val="baseline"/>
      <w:cs w:val="0"/>
      <w:em w:val="none"/>
    </w:rPr>
  </w:style>
  <w:style w:type="character" w:styleId="ListLabel314" w:customStyle="1">
    <w:name w:val="ListLabel 314"/>
    <w:rPr>
      <w:dstrike w:val="0"/>
      <w:color w:val="000000"/>
      <w:w w:val="100"/>
      <w:position w:val="0"/>
      <w:sz w:val="22"/>
      <w:szCs w:val="22"/>
      <w:u w:val="none"/>
      <w:effect w:val="none"/>
      <w:vertAlign w:val="baseline"/>
      <w:cs w:val="0"/>
      <w:em w:val="none"/>
    </w:rPr>
  </w:style>
  <w:style w:type="character" w:styleId="ListLabel315" w:customStyle="1">
    <w:name w:val="ListLabel 315"/>
    <w:rPr>
      <w:dstrike w:val="0"/>
      <w:color w:val="000000"/>
      <w:w w:val="100"/>
      <w:position w:val="0"/>
      <w:sz w:val="22"/>
      <w:szCs w:val="22"/>
      <w:u w:val="none"/>
      <w:effect w:val="none"/>
      <w:vertAlign w:val="baseline"/>
      <w:cs w:val="0"/>
      <w:em w:val="none"/>
    </w:rPr>
  </w:style>
  <w:style w:type="character" w:styleId="ListLabel316" w:customStyle="1">
    <w:name w:val="ListLabel 316"/>
    <w:rPr>
      <w:dstrike w:val="0"/>
      <w:color w:val="000000"/>
      <w:w w:val="100"/>
      <w:position w:val="0"/>
      <w:sz w:val="22"/>
      <w:szCs w:val="22"/>
      <w:u w:val="none"/>
      <w:effect w:val="none"/>
      <w:vertAlign w:val="baseline"/>
      <w:cs w:val="0"/>
      <w:em w:val="none"/>
    </w:rPr>
  </w:style>
  <w:style w:type="character" w:styleId="ListLabel317" w:customStyle="1">
    <w:name w:val="ListLabel 317"/>
    <w:rPr>
      <w:dstrike w:val="0"/>
      <w:color w:val="000000"/>
      <w:w w:val="100"/>
      <w:position w:val="0"/>
      <w:sz w:val="22"/>
      <w:szCs w:val="22"/>
      <w:u w:val="none"/>
      <w:effect w:val="none"/>
      <w:vertAlign w:val="baseline"/>
      <w:cs w:val="0"/>
      <w:em w:val="none"/>
    </w:rPr>
  </w:style>
  <w:style w:type="character" w:styleId="ListLabel318" w:customStyle="1">
    <w:name w:val="ListLabel 318"/>
    <w:rPr>
      <w:dstrike w:val="0"/>
      <w:color w:val="000000"/>
      <w:w w:val="100"/>
      <w:position w:val="0"/>
      <w:sz w:val="22"/>
      <w:szCs w:val="22"/>
      <w:u w:val="none"/>
      <w:effect w:val="none"/>
      <w:vertAlign w:val="baseline"/>
      <w:cs w:val="0"/>
      <w:em w:val="none"/>
    </w:rPr>
  </w:style>
  <w:style w:type="character" w:styleId="ListLabel319" w:customStyle="1">
    <w:name w:val="ListLabel 319"/>
    <w:rPr>
      <w:dstrike w:val="0"/>
      <w:color w:val="000000"/>
      <w:w w:val="100"/>
      <w:position w:val="0"/>
      <w:sz w:val="22"/>
      <w:szCs w:val="22"/>
      <w:u w:val="none"/>
      <w:effect w:val="none"/>
      <w:vertAlign w:val="baseline"/>
      <w:cs w:val="0"/>
      <w:em w:val="none"/>
    </w:rPr>
  </w:style>
  <w:style w:type="character" w:styleId="ListLabel320" w:customStyle="1">
    <w:name w:val="ListLabel 320"/>
    <w:rPr>
      <w:dstrike w:val="0"/>
      <w:color w:val="000000"/>
      <w:w w:val="100"/>
      <w:position w:val="0"/>
      <w:sz w:val="22"/>
      <w:szCs w:val="22"/>
      <w:u w:val="none"/>
      <w:effect w:val="none"/>
      <w:vertAlign w:val="baseline"/>
      <w:cs w:val="0"/>
      <w:em w:val="none"/>
    </w:rPr>
  </w:style>
  <w:style w:type="character" w:styleId="ListLabel321" w:customStyle="1">
    <w:name w:val="ListLabel 321"/>
    <w:rPr>
      <w:dstrike w:val="0"/>
      <w:color w:val="000000"/>
      <w:w w:val="100"/>
      <w:position w:val="0"/>
      <w:sz w:val="22"/>
      <w:szCs w:val="22"/>
      <w:u w:val="none"/>
      <w:effect w:val="none"/>
      <w:vertAlign w:val="baseline"/>
      <w:cs w:val="0"/>
      <w:em w:val="none"/>
    </w:rPr>
  </w:style>
  <w:style w:type="character" w:styleId="ListLabel322" w:customStyle="1">
    <w:name w:val="ListLabel 322"/>
    <w:rPr>
      <w:dstrike w:val="0"/>
      <w:color w:val="000000"/>
      <w:w w:val="100"/>
      <w:position w:val="0"/>
      <w:sz w:val="22"/>
      <w:szCs w:val="22"/>
      <w:u w:val="none"/>
      <w:effect w:val="none"/>
      <w:vertAlign w:val="baseline"/>
      <w:cs w:val="0"/>
      <w:em w:val="none"/>
    </w:rPr>
  </w:style>
  <w:style w:type="character" w:styleId="ListLabel323" w:customStyle="1">
    <w:name w:val="ListLabel 323"/>
    <w:rPr>
      <w:dstrike w:val="0"/>
      <w:color w:val="000000"/>
      <w:w w:val="100"/>
      <w:position w:val="0"/>
      <w:sz w:val="22"/>
      <w:szCs w:val="22"/>
      <w:u w:val="none"/>
      <w:effect w:val="none"/>
      <w:vertAlign w:val="baseline"/>
      <w:cs w:val="0"/>
      <w:em w:val="none"/>
    </w:rPr>
  </w:style>
  <w:style w:type="character" w:styleId="ListLabel324" w:customStyle="1">
    <w:name w:val="ListLabel 324"/>
    <w:rPr>
      <w:dstrike w:val="0"/>
      <w:color w:val="000000"/>
      <w:w w:val="100"/>
      <w:position w:val="0"/>
      <w:sz w:val="22"/>
      <w:szCs w:val="22"/>
      <w:u w:val="none"/>
      <w:effect w:val="none"/>
      <w:vertAlign w:val="baseline"/>
      <w:cs w:val="0"/>
      <w:em w:val="none"/>
    </w:rPr>
  </w:style>
  <w:style w:type="character" w:styleId="ListLabel325" w:customStyle="1">
    <w:name w:val="ListLabel 325"/>
    <w:rPr>
      <w:dstrike w:val="0"/>
      <w:color w:val="000000"/>
      <w:w w:val="100"/>
      <w:position w:val="0"/>
      <w:sz w:val="22"/>
      <w:szCs w:val="22"/>
      <w:u w:val="none"/>
      <w:effect w:val="none"/>
      <w:vertAlign w:val="baseline"/>
      <w:cs w:val="0"/>
      <w:em w:val="none"/>
    </w:rPr>
  </w:style>
  <w:style w:type="character" w:styleId="ListLabel326" w:customStyle="1">
    <w:name w:val="ListLabel 326"/>
    <w:rPr>
      <w:dstrike w:val="0"/>
      <w:color w:val="000000"/>
      <w:w w:val="100"/>
      <w:position w:val="0"/>
      <w:sz w:val="22"/>
      <w:szCs w:val="22"/>
      <w:u w:val="none"/>
      <w:effect w:val="none"/>
      <w:vertAlign w:val="baseline"/>
      <w:cs w:val="0"/>
      <w:em w:val="none"/>
    </w:rPr>
  </w:style>
  <w:style w:type="character" w:styleId="ListLabel327" w:customStyle="1">
    <w:name w:val="ListLabel 327"/>
    <w:rPr>
      <w:dstrike w:val="0"/>
      <w:color w:val="000000"/>
      <w:w w:val="100"/>
      <w:position w:val="0"/>
      <w:sz w:val="22"/>
      <w:szCs w:val="22"/>
      <w:u w:val="none"/>
      <w:effect w:val="none"/>
      <w:vertAlign w:val="baseline"/>
      <w:cs w:val="0"/>
      <w:em w:val="none"/>
    </w:rPr>
  </w:style>
  <w:style w:type="character" w:styleId="ListLabel328" w:customStyle="1">
    <w:name w:val="ListLabel 328"/>
    <w:rPr>
      <w:dstrike w:val="0"/>
      <w:color w:val="000000"/>
      <w:w w:val="100"/>
      <w:position w:val="0"/>
      <w:sz w:val="22"/>
      <w:szCs w:val="22"/>
      <w:u w:val="none"/>
      <w:effect w:val="none"/>
      <w:vertAlign w:val="baseline"/>
      <w:cs w:val="0"/>
      <w:em w:val="none"/>
    </w:rPr>
  </w:style>
  <w:style w:type="character" w:styleId="ListLabel329" w:customStyle="1">
    <w:name w:val="ListLabel 329"/>
    <w:rPr>
      <w:dstrike w:val="0"/>
      <w:color w:val="000000"/>
      <w:w w:val="100"/>
      <w:position w:val="0"/>
      <w:sz w:val="22"/>
      <w:szCs w:val="22"/>
      <w:u w:val="none"/>
      <w:effect w:val="none"/>
      <w:vertAlign w:val="baseline"/>
      <w:cs w:val="0"/>
      <w:em w:val="none"/>
    </w:rPr>
  </w:style>
  <w:style w:type="character" w:styleId="ListLabel330" w:customStyle="1">
    <w:name w:val="ListLabel 330"/>
    <w:rPr>
      <w:dstrike w:val="0"/>
      <w:color w:val="000000"/>
      <w:w w:val="100"/>
      <w:position w:val="0"/>
      <w:sz w:val="22"/>
      <w:szCs w:val="22"/>
      <w:u w:val="none"/>
      <w:effect w:val="none"/>
      <w:vertAlign w:val="baseline"/>
      <w:cs w:val="0"/>
      <w:em w:val="none"/>
    </w:rPr>
  </w:style>
  <w:style w:type="character" w:styleId="ListLabel331" w:customStyle="1">
    <w:name w:val="ListLabel 331"/>
    <w:rPr>
      <w:dstrike w:val="0"/>
      <w:color w:val="000000"/>
      <w:w w:val="100"/>
      <w:position w:val="0"/>
      <w:sz w:val="22"/>
      <w:szCs w:val="22"/>
      <w:u w:val="none"/>
      <w:effect w:val="none"/>
      <w:vertAlign w:val="baseline"/>
      <w:cs w:val="0"/>
      <w:em w:val="none"/>
    </w:rPr>
  </w:style>
  <w:style w:type="character" w:styleId="ListLabel332" w:customStyle="1">
    <w:name w:val="ListLabel 332"/>
    <w:rPr>
      <w:dstrike w:val="0"/>
      <w:color w:val="000000"/>
      <w:w w:val="100"/>
      <w:position w:val="0"/>
      <w:sz w:val="22"/>
      <w:szCs w:val="22"/>
      <w:u w:val="none"/>
      <w:effect w:val="none"/>
      <w:vertAlign w:val="baseline"/>
      <w:cs w:val="0"/>
      <w:em w:val="none"/>
    </w:rPr>
  </w:style>
  <w:style w:type="character" w:styleId="ListLabel333" w:customStyle="1">
    <w:name w:val="ListLabel 333"/>
    <w:rPr>
      <w:dstrike w:val="0"/>
      <w:color w:val="000000"/>
      <w:w w:val="100"/>
      <w:position w:val="0"/>
      <w:sz w:val="22"/>
      <w:szCs w:val="22"/>
      <w:u w:val="none"/>
      <w:effect w:val="none"/>
      <w:vertAlign w:val="baseline"/>
      <w:cs w:val="0"/>
      <w:em w:val="none"/>
    </w:rPr>
  </w:style>
  <w:style w:type="character" w:styleId="ListLabel334" w:customStyle="1">
    <w:name w:val="ListLabel 334"/>
    <w:rPr>
      <w:dstrike w:val="0"/>
      <w:color w:val="000000"/>
      <w:w w:val="100"/>
      <w:position w:val="0"/>
      <w:sz w:val="22"/>
      <w:szCs w:val="22"/>
      <w:u w:val="none"/>
      <w:effect w:val="none"/>
      <w:vertAlign w:val="baseline"/>
      <w:cs w:val="0"/>
      <w:em w:val="none"/>
    </w:rPr>
  </w:style>
  <w:style w:type="character" w:styleId="ListLabel335" w:customStyle="1">
    <w:name w:val="ListLabel 335"/>
    <w:rPr>
      <w:dstrike w:val="0"/>
      <w:color w:val="000000"/>
      <w:w w:val="100"/>
      <w:position w:val="0"/>
      <w:sz w:val="22"/>
      <w:szCs w:val="22"/>
      <w:u w:val="none"/>
      <w:effect w:val="none"/>
      <w:vertAlign w:val="baseline"/>
      <w:cs w:val="0"/>
      <w:em w:val="none"/>
    </w:rPr>
  </w:style>
  <w:style w:type="character" w:styleId="ListLabel336" w:customStyle="1">
    <w:name w:val="ListLabel 336"/>
    <w:rPr>
      <w:dstrike w:val="0"/>
      <w:color w:val="000000"/>
      <w:w w:val="100"/>
      <w:position w:val="0"/>
      <w:sz w:val="22"/>
      <w:szCs w:val="22"/>
      <w:u w:val="none"/>
      <w:effect w:val="none"/>
      <w:vertAlign w:val="baseline"/>
      <w:cs w:val="0"/>
      <w:em w:val="none"/>
    </w:rPr>
  </w:style>
  <w:style w:type="character" w:styleId="ListLabel337" w:customStyle="1">
    <w:name w:val="ListLabel 337"/>
    <w:rPr>
      <w:dstrike w:val="0"/>
      <w:color w:val="000000"/>
      <w:w w:val="100"/>
      <w:position w:val="0"/>
      <w:sz w:val="22"/>
      <w:szCs w:val="22"/>
      <w:u w:val="none"/>
      <w:effect w:val="none"/>
      <w:vertAlign w:val="baseline"/>
      <w:cs w:val="0"/>
      <w:em w:val="none"/>
    </w:rPr>
  </w:style>
  <w:style w:type="character" w:styleId="ListLabel338" w:customStyle="1">
    <w:name w:val="ListLabel 338"/>
    <w:rPr>
      <w:dstrike w:val="0"/>
      <w:color w:val="000000"/>
      <w:w w:val="100"/>
      <w:position w:val="0"/>
      <w:sz w:val="22"/>
      <w:szCs w:val="22"/>
      <w:u w:val="none"/>
      <w:effect w:val="none"/>
      <w:vertAlign w:val="baseline"/>
      <w:cs w:val="0"/>
      <w:em w:val="none"/>
    </w:rPr>
  </w:style>
  <w:style w:type="character" w:styleId="ListLabel339" w:customStyle="1">
    <w:name w:val="ListLabel 339"/>
    <w:rPr>
      <w:dstrike w:val="0"/>
      <w:color w:val="000000"/>
      <w:w w:val="100"/>
      <w:position w:val="0"/>
      <w:sz w:val="22"/>
      <w:szCs w:val="22"/>
      <w:u w:val="none"/>
      <w:effect w:val="none"/>
      <w:vertAlign w:val="baseline"/>
      <w:cs w:val="0"/>
      <w:em w:val="none"/>
    </w:rPr>
  </w:style>
  <w:style w:type="character" w:styleId="ListLabel340" w:customStyle="1">
    <w:name w:val="ListLabel 340"/>
    <w:rPr>
      <w:dstrike w:val="0"/>
      <w:color w:val="000000"/>
      <w:w w:val="100"/>
      <w:position w:val="0"/>
      <w:sz w:val="22"/>
      <w:szCs w:val="22"/>
      <w:u w:val="none"/>
      <w:effect w:val="none"/>
      <w:vertAlign w:val="baseline"/>
      <w:cs w:val="0"/>
      <w:em w:val="none"/>
    </w:rPr>
  </w:style>
  <w:style w:type="character" w:styleId="ListLabel341" w:customStyle="1">
    <w:name w:val="ListLabel 341"/>
    <w:rPr>
      <w:dstrike w:val="0"/>
      <w:color w:val="000000"/>
      <w:w w:val="100"/>
      <w:position w:val="0"/>
      <w:sz w:val="22"/>
      <w:szCs w:val="22"/>
      <w:u w:val="none"/>
      <w:effect w:val="none"/>
      <w:vertAlign w:val="baseline"/>
      <w:cs w:val="0"/>
      <w:em w:val="none"/>
    </w:rPr>
  </w:style>
  <w:style w:type="character" w:styleId="ListLabel342" w:customStyle="1">
    <w:name w:val="ListLabel 342"/>
    <w:rPr>
      <w:dstrike w:val="0"/>
      <w:color w:val="000000"/>
      <w:w w:val="100"/>
      <w:position w:val="0"/>
      <w:sz w:val="22"/>
      <w:szCs w:val="22"/>
      <w:u w:val="none"/>
      <w:effect w:val="none"/>
      <w:vertAlign w:val="baseline"/>
      <w:cs w:val="0"/>
      <w:em w:val="none"/>
    </w:rPr>
  </w:style>
  <w:style w:type="character" w:styleId="ListLabel343" w:customStyle="1">
    <w:name w:val="ListLabel 343"/>
    <w:rPr>
      <w:dstrike w:val="0"/>
      <w:color w:val="000000"/>
      <w:w w:val="100"/>
      <w:position w:val="0"/>
      <w:sz w:val="22"/>
      <w:szCs w:val="22"/>
      <w:u w:val="none"/>
      <w:effect w:val="none"/>
      <w:vertAlign w:val="baseline"/>
      <w:cs w:val="0"/>
      <w:em w:val="none"/>
    </w:rPr>
  </w:style>
  <w:style w:type="character" w:styleId="ListLabel344" w:customStyle="1">
    <w:name w:val="ListLabel 344"/>
    <w:rPr>
      <w:dstrike w:val="0"/>
      <w:color w:val="000000"/>
      <w:w w:val="100"/>
      <w:position w:val="0"/>
      <w:sz w:val="22"/>
      <w:szCs w:val="22"/>
      <w:u w:val="none"/>
      <w:effect w:val="none"/>
      <w:vertAlign w:val="baseline"/>
      <w:cs w:val="0"/>
      <w:em w:val="none"/>
    </w:rPr>
  </w:style>
  <w:style w:type="character" w:styleId="ListLabel345" w:customStyle="1">
    <w:name w:val="ListLabel 345"/>
    <w:rPr>
      <w:dstrike w:val="0"/>
      <w:color w:val="000000"/>
      <w:w w:val="100"/>
      <w:position w:val="0"/>
      <w:sz w:val="22"/>
      <w:szCs w:val="22"/>
      <w:u w:val="none"/>
      <w:effect w:val="none"/>
      <w:vertAlign w:val="baseline"/>
      <w:cs w:val="0"/>
      <w:em w:val="none"/>
    </w:rPr>
  </w:style>
  <w:style w:type="character" w:styleId="ListLabel346" w:customStyle="1">
    <w:name w:val="ListLabel 346"/>
    <w:rPr>
      <w:dstrike w:val="0"/>
      <w:color w:val="000000"/>
      <w:w w:val="100"/>
      <w:position w:val="0"/>
      <w:sz w:val="22"/>
      <w:szCs w:val="22"/>
      <w:u w:val="none"/>
      <w:effect w:val="none"/>
      <w:vertAlign w:val="baseline"/>
      <w:cs w:val="0"/>
      <w:em w:val="none"/>
    </w:rPr>
  </w:style>
  <w:style w:type="character" w:styleId="ListLabel347" w:customStyle="1">
    <w:name w:val="ListLabel 347"/>
    <w:rPr>
      <w:dstrike w:val="0"/>
      <w:color w:val="000000"/>
      <w:w w:val="100"/>
      <w:position w:val="0"/>
      <w:sz w:val="22"/>
      <w:szCs w:val="22"/>
      <w:u w:val="none"/>
      <w:effect w:val="none"/>
      <w:vertAlign w:val="baseline"/>
      <w:cs w:val="0"/>
      <w:em w:val="none"/>
    </w:rPr>
  </w:style>
  <w:style w:type="character" w:styleId="ListLabel348" w:customStyle="1">
    <w:name w:val="ListLabel 348"/>
    <w:rPr>
      <w:dstrike w:val="0"/>
      <w:color w:val="000000"/>
      <w:w w:val="100"/>
      <w:position w:val="0"/>
      <w:sz w:val="22"/>
      <w:szCs w:val="22"/>
      <w:u w:val="none"/>
      <w:effect w:val="none"/>
      <w:vertAlign w:val="baseline"/>
      <w:cs w:val="0"/>
      <w:em w:val="none"/>
    </w:rPr>
  </w:style>
  <w:style w:type="character" w:styleId="ListLabel349" w:customStyle="1">
    <w:name w:val="ListLabel 349"/>
    <w:rPr>
      <w:dstrike w:val="0"/>
      <w:color w:val="000000"/>
      <w:w w:val="100"/>
      <w:position w:val="0"/>
      <w:sz w:val="22"/>
      <w:szCs w:val="22"/>
      <w:u w:val="none"/>
      <w:effect w:val="none"/>
      <w:vertAlign w:val="baseline"/>
      <w:cs w:val="0"/>
      <w:em w:val="none"/>
    </w:rPr>
  </w:style>
  <w:style w:type="character" w:styleId="ListLabel350" w:customStyle="1">
    <w:name w:val="ListLabel 350"/>
    <w:rPr>
      <w:dstrike w:val="0"/>
      <w:color w:val="000000"/>
      <w:w w:val="100"/>
      <w:position w:val="0"/>
      <w:sz w:val="22"/>
      <w:szCs w:val="22"/>
      <w:u w:val="none"/>
      <w:effect w:val="none"/>
      <w:vertAlign w:val="baseline"/>
      <w:cs w:val="0"/>
      <w:em w:val="none"/>
    </w:rPr>
  </w:style>
  <w:style w:type="character" w:styleId="ListLabel351" w:customStyle="1">
    <w:name w:val="ListLabel 351"/>
    <w:rPr>
      <w:dstrike w:val="0"/>
      <w:color w:val="000000"/>
      <w:w w:val="100"/>
      <w:position w:val="0"/>
      <w:sz w:val="22"/>
      <w:szCs w:val="22"/>
      <w:u w:val="none"/>
      <w:effect w:val="none"/>
      <w:vertAlign w:val="baseline"/>
      <w:cs w:val="0"/>
      <w:em w:val="none"/>
    </w:rPr>
  </w:style>
  <w:style w:type="character" w:styleId="ListLabel352" w:customStyle="1">
    <w:name w:val="ListLabel 352"/>
    <w:rPr>
      <w:dstrike w:val="0"/>
      <w:color w:val="000000"/>
      <w:w w:val="100"/>
      <w:position w:val="0"/>
      <w:sz w:val="22"/>
      <w:szCs w:val="22"/>
      <w:u w:val="none"/>
      <w:effect w:val="none"/>
      <w:vertAlign w:val="baseline"/>
      <w:cs w:val="0"/>
      <w:em w:val="none"/>
    </w:rPr>
  </w:style>
  <w:style w:type="character" w:styleId="ListLabel353" w:customStyle="1">
    <w:name w:val="ListLabel 353"/>
    <w:rPr>
      <w:dstrike w:val="0"/>
      <w:color w:val="000000"/>
      <w:w w:val="100"/>
      <w:position w:val="0"/>
      <w:sz w:val="22"/>
      <w:szCs w:val="22"/>
      <w:u w:val="none"/>
      <w:effect w:val="none"/>
      <w:vertAlign w:val="baseline"/>
      <w:cs w:val="0"/>
      <w:em w:val="none"/>
    </w:rPr>
  </w:style>
  <w:style w:type="character" w:styleId="ListLabel354" w:customStyle="1">
    <w:name w:val="ListLabel 354"/>
    <w:rPr>
      <w:dstrike w:val="0"/>
      <w:color w:val="000000"/>
      <w:w w:val="100"/>
      <w:position w:val="0"/>
      <w:sz w:val="22"/>
      <w:szCs w:val="22"/>
      <w:u w:val="none"/>
      <w:effect w:val="none"/>
      <w:vertAlign w:val="baseline"/>
      <w:cs w:val="0"/>
      <w:em w:val="none"/>
    </w:rPr>
  </w:style>
  <w:style w:type="character" w:styleId="ListLabel355" w:customStyle="1">
    <w:name w:val="ListLabel 355"/>
    <w:rPr>
      <w:dstrike w:val="0"/>
      <w:color w:val="000000"/>
      <w:w w:val="100"/>
      <w:position w:val="0"/>
      <w:sz w:val="22"/>
      <w:szCs w:val="22"/>
      <w:u w:val="none"/>
      <w:effect w:val="none"/>
      <w:vertAlign w:val="baseline"/>
      <w:cs w:val="0"/>
      <w:em w:val="none"/>
    </w:rPr>
  </w:style>
  <w:style w:type="character" w:styleId="ListLabel356" w:customStyle="1">
    <w:name w:val="ListLabel 356"/>
    <w:rPr>
      <w:dstrike w:val="0"/>
      <w:color w:val="000000"/>
      <w:w w:val="100"/>
      <w:position w:val="0"/>
      <w:sz w:val="22"/>
      <w:szCs w:val="22"/>
      <w:u w:val="none"/>
      <w:effect w:val="none"/>
      <w:vertAlign w:val="baseline"/>
      <w:cs w:val="0"/>
      <w:em w:val="none"/>
    </w:rPr>
  </w:style>
  <w:style w:type="character" w:styleId="ListLabel357" w:customStyle="1">
    <w:name w:val="ListLabel 357"/>
    <w:rPr>
      <w:dstrike w:val="0"/>
      <w:color w:val="000000"/>
      <w:w w:val="100"/>
      <w:position w:val="0"/>
      <w:sz w:val="22"/>
      <w:szCs w:val="22"/>
      <w:u w:val="none"/>
      <w:effect w:val="none"/>
      <w:vertAlign w:val="baseline"/>
      <w:cs w:val="0"/>
      <w:em w:val="none"/>
    </w:rPr>
  </w:style>
  <w:style w:type="character" w:styleId="ListLabel358" w:customStyle="1">
    <w:name w:val="ListLabel 358"/>
    <w:rPr>
      <w:dstrike w:val="0"/>
      <w:color w:val="000000"/>
      <w:w w:val="100"/>
      <w:position w:val="0"/>
      <w:sz w:val="22"/>
      <w:szCs w:val="22"/>
      <w:u w:val="none"/>
      <w:effect w:val="none"/>
      <w:vertAlign w:val="baseline"/>
      <w:cs w:val="0"/>
      <w:em w:val="none"/>
    </w:rPr>
  </w:style>
  <w:style w:type="character" w:styleId="ListLabel359" w:customStyle="1">
    <w:name w:val="ListLabel 359"/>
    <w:rPr>
      <w:dstrike w:val="0"/>
      <w:color w:val="000000"/>
      <w:w w:val="100"/>
      <w:position w:val="0"/>
      <w:sz w:val="22"/>
      <w:szCs w:val="22"/>
      <w:u w:val="none"/>
      <w:effect w:val="none"/>
      <w:vertAlign w:val="baseline"/>
      <w:cs w:val="0"/>
      <w:em w:val="none"/>
    </w:rPr>
  </w:style>
  <w:style w:type="character" w:styleId="ListLabel360" w:customStyle="1">
    <w:name w:val="ListLabel 360"/>
    <w:rPr>
      <w:dstrike w:val="0"/>
      <w:color w:val="000000"/>
      <w:w w:val="100"/>
      <w:position w:val="0"/>
      <w:sz w:val="22"/>
      <w:szCs w:val="22"/>
      <w:u w:val="none"/>
      <w:effect w:val="none"/>
      <w:vertAlign w:val="baseline"/>
      <w:cs w:val="0"/>
      <w:em w:val="none"/>
    </w:rPr>
  </w:style>
  <w:style w:type="character" w:styleId="ListLabel361" w:customStyle="1">
    <w:name w:val="ListLabel 361"/>
    <w:rPr>
      <w:dstrike w:val="0"/>
      <w:color w:val="000000"/>
      <w:w w:val="100"/>
      <w:position w:val="0"/>
      <w:sz w:val="22"/>
      <w:szCs w:val="22"/>
      <w:u w:val="none"/>
      <w:effect w:val="none"/>
      <w:vertAlign w:val="baseline"/>
      <w:cs w:val="0"/>
      <w:em w:val="none"/>
    </w:rPr>
  </w:style>
  <w:style w:type="character" w:styleId="ListLabel362" w:customStyle="1">
    <w:name w:val="ListLabel 362"/>
    <w:rPr>
      <w:dstrike w:val="0"/>
      <w:color w:val="000000"/>
      <w:w w:val="100"/>
      <w:position w:val="0"/>
      <w:sz w:val="22"/>
      <w:szCs w:val="22"/>
      <w:u w:val="none"/>
      <w:effect w:val="none"/>
      <w:vertAlign w:val="baseline"/>
      <w:cs w:val="0"/>
      <w:em w:val="none"/>
    </w:rPr>
  </w:style>
  <w:style w:type="character" w:styleId="ListLabel363" w:customStyle="1">
    <w:name w:val="ListLabel 363"/>
    <w:rPr>
      <w:dstrike w:val="0"/>
      <w:color w:val="000000"/>
      <w:w w:val="100"/>
      <w:position w:val="0"/>
      <w:sz w:val="22"/>
      <w:szCs w:val="22"/>
      <w:u w:val="none"/>
      <w:effect w:val="none"/>
      <w:vertAlign w:val="baseline"/>
      <w:cs w:val="0"/>
      <w:em w:val="none"/>
    </w:rPr>
  </w:style>
  <w:style w:type="character" w:styleId="ListLabel364" w:customStyle="1">
    <w:name w:val="ListLabel 364"/>
    <w:rPr>
      <w:dstrike w:val="0"/>
      <w:color w:val="000000"/>
      <w:w w:val="100"/>
      <w:position w:val="0"/>
      <w:sz w:val="22"/>
      <w:szCs w:val="22"/>
      <w:u w:val="none"/>
      <w:effect w:val="none"/>
      <w:vertAlign w:val="baseline"/>
      <w:cs w:val="0"/>
      <w:em w:val="none"/>
    </w:rPr>
  </w:style>
  <w:style w:type="character" w:styleId="ListLabel365" w:customStyle="1">
    <w:name w:val="ListLabel 365"/>
    <w:rPr>
      <w:dstrike w:val="0"/>
      <w:color w:val="000000"/>
      <w:w w:val="100"/>
      <w:position w:val="0"/>
      <w:sz w:val="22"/>
      <w:szCs w:val="22"/>
      <w:u w:val="none"/>
      <w:effect w:val="none"/>
      <w:vertAlign w:val="baseline"/>
      <w:cs w:val="0"/>
      <w:em w:val="none"/>
    </w:rPr>
  </w:style>
  <w:style w:type="character" w:styleId="ListLabel366" w:customStyle="1">
    <w:name w:val="ListLabel 366"/>
    <w:rPr>
      <w:dstrike w:val="0"/>
      <w:color w:val="000000"/>
      <w:w w:val="100"/>
      <w:position w:val="0"/>
      <w:sz w:val="22"/>
      <w:szCs w:val="22"/>
      <w:u w:val="none"/>
      <w:effect w:val="none"/>
      <w:vertAlign w:val="baseline"/>
      <w:cs w:val="0"/>
      <w:em w:val="none"/>
    </w:rPr>
  </w:style>
  <w:style w:type="character" w:styleId="ListLabel367" w:customStyle="1">
    <w:name w:val="ListLabel 367"/>
    <w:rPr>
      <w:dstrike w:val="0"/>
      <w:color w:val="000000"/>
      <w:w w:val="100"/>
      <w:position w:val="0"/>
      <w:sz w:val="22"/>
      <w:szCs w:val="22"/>
      <w:u w:val="none"/>
      <w:effect w:val="none"/>
      <w:vertAlign w:val="baseline"/>
      <w:cs w:val="0"/>
      <w:em w:val="none"/>
    </w:rPr>
  </w:style>
  <w:style w:type="character" w:styleId="ListLabel368" w:customStyle="1">
    <w:name w:val="ListLabel 368"/>
    <w:rPr>
      <w:dstrike w:val="0"/>
      <w:color w:val="000000"/>
      <w:w w:val="100"/>
      <w:position w:val="0"/>
      <w:sz w:val="22"/>
      <w:szCs w:val="22"/>
      <w:u w:val="none"/>
      <w:effect w:val="none"/>
      <w:vertAlign w:val="baseline"/>
      <w:cs w:val="0"/>
      <w:em w:val="none"/>
    </w:rPr>
  </w:style>
  <w:style w:type="character" w:styleId="ListLabel369" w:customStyle="1">
    <w:name w:val="ListLabel 369"/>
    <w:rPr>
      <w:dstrike w:val="0"/>
      <w:color w:val="000000"/>
      <w:w w:val="100"/>
      <w:position w:val="0"/>
      <w:sz w:val="22"/>
      <w:szCs w:val="22"/>
      <w:u w:val="none"/>
      <w:effect w:val="none"/>
      <w:vertAlign w:val="baseline"/>
      <w:cs w:val="0"/>
      <w:em w:val="none"/>
    </w:rPr>
  </w:style>
  <w:style w:type="character" w:styleId="ListLabel370" w:customStyle="1">
    <w:name w:val="ListLabel 370"/>
    <w:rPr>
      <w:dstrike w:val="0"/>
      <w:color w:val="000000"/>
      <w:w w:val="100"/>
      <w:position w:val="0"/>
      <w:sz w:val="22"/>
      <w:szCs w:val="22"/>
      <w:u w:val="none"/>
      <w:effect w:val="none"/>
      <w:vertAlign w:val="baseline"/>
      <w:cs w:val="0"/>
      <w:em w:val="none"/>
    </w:rPr>
  </w:style>
  <w:style w:type="character" w:styleId="ListLabel371" w:customStyle="1">
    <w:name w:val="ListLabel 371"/>
    <w:rPr>
      <w:dstrike w:val="0"/>
      <w:color w:val="000000"/>
      <w:w w:val="100"/>
      <w:position w:val="0"/>
      <w:sz w:val="22"/>
      <w:szCs w:val="22"/>
      <w:u w:val="none"/>
      <w:effect w:val="none"/>
      <w:vertAlign w:val="baseline"/>
      <w:cs w:val="0"/>
      <w:em w:val="none"/>
    </w:rPr>
  </w:style>
  <w:style w:type="character" w:styleId="ListLabel372" w:customStyle="1">
    <w:name w:val="ListLabel 372"/>
    <w:rPr>
      <w:dstrike w:val="0"/>
      <w:color w:val="000000"/>
      <w:w w:val="100"/>
      <w:position w:val="0"/>
      <w:sz w:val="22"/>
      <w:szCs w:val="22"/>
      <w:u w:val="none"/>
      <w:effect w:val="none"/>
      <w:vertAlign w:val="baseline"/>
      <w:cs w:val="0"/>
      <w:em w:val="none"/>
    </w:rPr>
  </w:style>
  <w:style w:type="character" w:styleId="ListLabel373" w:customStyle="1">
    <w:name w:val="ListLabel 373"/>
    <w:rPr>
      <w:dstrike w:val="0"/>
      <w:color w:val="000000"/>
      <w:w w:val="100"/>
      <w:position w:val="0"/>
      <w:sz w:val="22"/>
      <w:szCs w:val="22"/>
      <w:u w:val="none"/>
      <w:effect w:val="none"/>
      <w:vertAlign w:val="baseline"/>
      <w:cs w:val="0"/>
      <w:em w:val="none"/>
    </w:rPr>
  </w:style>
  <w:style w:type="character" w:styleId="ListLabel374" w:customStyle="1">
    <w:name w:val="ListLabel 374"/>
    <w:rPr>
      <w:dstrike w:val="0"/>
      <w:color w:val="000000"/>
      <w:w w:val="100"/>
      <w:position w:val="0"/>
      <w:sz w:val="22"/>
      <w:szCs w:val="22"/>
      <w:u w:val="none"/>
      <w:effect w:val="none"/>
      <w:vertAlign w:val="baseline"/>
      <w:cs w:val="0"/>
      <w:em w:val="none"/>
    </w:rPr>
  </w:style>
  <w:style w:type="character" w:styleId="ListLabel375" w:customStyle="1">
    <w:name w:val="ListLabel 375"/>
    <w:rPr>
      <w:dstrike w:val="0"/>
      <w:color w:val="000000"/>
      <w:w w:val="100"/>
      <w:position w:val="0"/>
      <w:sz w:val="22"/>
      <w:szCs w:val="22"/>
      <w:u w:val="none"/>
      <w:effect w:val="none"/>
      <w:vertAlign w:val="baseline"/>
      <w:cs w:val="0"/>
      <w:em w:val="none"/>
    </w:rPr>
  </w:style>
  <w:style w:type="character" w:styleId="ListLabel376" w:customStyle="1">
    <w:name w:val="ListLabel 376"/>
    <w:rPr>
      <w:dstrike w:val="0"/>
      <w:color w:val="000000"/>
      <w:w w:val="100"/>
      <w:position w:val="0"/>
      <w:sz w:val="22"/>
      <w:szCs w:val="22"/>
      <w:u w:val="none"/>
      <w:effect w:val="none"/>
      <w:vertAlign w:val="baseline"/>
      <w:cs w:val="0"/>
      <w:em w:val="none"/>
    </w:rPr>
  </w:style>
  <w:style w:type="character" w:styleId="ListLabel377" w:customStyle="1">
    <w:name w:val="ListLabel 377"/>
    <w:rPr>
      <w:dstrike w:val="0"/>
      <w:color w:val="000000"/>
      <w:w w:val="100"/>
      <w:position w:val="0"/>
      <w:sz w:val="22"/>
      <w:szCs w:val="22"/>
      <w:u w:val="none"/>
      <w:effect w:val="none"/>
      <w:vertAlign w:val="baseline"/>
      <w:cs w:val="0"/>
      <w:em w:val="none"/>
    </w:rPr>
  </w:style>
  <w:style w:type="character" w:styleId="ListLabel378" w:customStyle="1">
    <w:name w:val="ListLabel 378"/>
    <w:rPr>
      <w:dstrike w:val="0"/>
      <w:color w:val="000000"/>
      <w:w w:val="100"/>
      <w:position w:val="0"/>
      <w:sz w:val="22"/>
      <w:szCs w:val="22"/>
      <w:u w:val="none"/>
      <w:effect w:val="none"/>
      <w:vertAlign w:val="baseline"/>
      <w:cs w:val="0"/>
      <w:em w:val="none"/>
    </w:rPr>
  </w:style>
  <w:style w:type="character" w:styleId="ListLabel379" w:customStyle="1">
    <w:name w:val="ListLabel 379"/>
    <w:rPr>
      <w:dstrike w:val="0"/>
      <w:color w:val="000000"/>
      <w:w w:val="100"/>
      <w:position w:val="0"/>
      <w:sz w:val="22"/>
      <w:szCs w:val="22"/>
      <w:u w:val="none"/>
      <w:effect w:val="none"/>
      <w:vertAlign w:val="baseline"/>
      <w:cs w:val="0"/>
      <w:em w:val="none"/>
    </w:rPr>
  </w:style>
  <w:style w:type="character" w:styleId="ListLabel380" w:customStyle="1">
    <w:name w:val="ListLabel 380"/>
    <w:rPr>
      <w:dstrike w:val="0"/>
      <w:color w:val="000000"/>
      <w:w w:val="100"/>
      <w:position w:val="0"/>
      <w:sz w:val="22"/>
      <w:szCs w:val="22"/>
      <w:u w:val="none"/>
      <w:effect w:val="none"/>
      <w:vertAlign w:val="baseline"/>
      <w:cs w:val="0"/>
      <w:em w:val="none"/>
    </w:rPr>
  </w:style>
  <w:style w:type="character" w:styleId="ListLabel381" w:customStyle="1">
    <w:name w:val="ListLabel 381"/>
    <w:rPr>
      <w:dstrike w:val="0"/>
      <w:color w:val="000000"/>
      <w:w w:val="100"/>
      <w:position w:val="0"/>
      <w:sz w:val="22"/>
      <w:szCs w:val="22"/>
      <w:u w:val="none"/>
      <w:effect w:val="none"/>
      <w:vertAlign w:val="baseline"/>
      <w:cs w:val="0"/>
      <w:em w:val="none"/>
    </w:rPr>
  </w:style>
  <w:style w:type="character" w:styleId="ListLabel382" w:customStyle="1">
    <w:name w:val="ListLabel 382"/>
    <w:rPr>
      <w:dstrike w:val="0"/>
      <w:color w:val="000000"/>
      <w:w w:val="100"/>
      <w:position w:val="0"/>
      <w:sz w:val="22"/>
      <w:szCs w:val="22"/>
      <w:u w:val="none"/>
      <w:effect w:val="none"/>
      <w:vertAlign w:val="baseline"/>
      <w:cs w:val="0"/>
      <w:em w:val="none"/>
    </w:rPr>
  </w:style>
  <w:style w:type="character" w:styleId="ListLabel383" w:customStyle="1">
    <w:name w:val="ListLabel 383"/>
    <w:rPr>
      <w:dstrike w:val="0"/>
      <w:color w:val="000000"/>
      <w:w w:val="100"/>
      <w:position w:val="0"/>
      <w:sz w:val="22"/>
      <w:szCs w:val="22"/>
      <w:u w:val="none"/>
      <w:effect w:val="none"/>
      <w:vertAlign w:val="baseline"/>
      <w:cs w:val="0"/>
      <w:em w:val="none"/>
    </w:rPr>
  </w:style>
  <w:style w:type="character" w:styleId="ListLabel384" w:customStyle="1">
    <w:name w:val="ListLabel 384"/>
    <w:rPr>
      <w:dstrike w:val="0"/>
      <w:color w:val="000000"/>
      <w:w w:val="100"/>
      <w:position w:val="0"/>
      <w:sz w:val="22"/>
      <w:szCs w:val="22"/>
      <w:u w:val="none"/>
      <w:effect w:val="none"/>
      <w:vertAlign w:val="baseline"/>
      <w:cs w:val="0"/>
      <w:em w:val="none"/>
    </w:rPr>
  </w:style>
  <w:style w:type="character" w:styleId="ListLabel385" w:customStyle="1">
    <w:name w:val="ListLabel 385"/>
    <w:rPr>
      <w:dstrike w:val="0"/>
      <w:color w:val="000000"/>
      <w:w w:val="100"/>
      <w:position w:val="0"/>
      <w:sz w:val="22"/>
      <w:szCs w:val="22"/>
      <w:u w:val="none"/>
      <w:effect w:val="none"/>
      <w:vertAlign w:val="baseline"/>
      <w:cs w:val="0"/>
      <w:em w:val="none"/>
    </w:rPr>
  </w:style>
  <w:style w:type="character" w:styleId="ListLabel386" w:customStyle="1">
    <w:name w:val="ListLabel 386"/>
    <w:rPr>
      <w:dstrike w:val="0"/>
      <w:color w:val="000000"/>
      <w:w w:val="100"/>
      <w:position w:val="0"/>
      <w:sz w:val="22"/>
      <w:szCs w:val="22"/>
      <w:u w:val="none"/>
      <w:effect w:val="none"/>
      <w:vertAlign w:val="baseline"/>
      <w:cs w:val="0"/>
      <w:em w:val="none"/>
    </w:rPr>
  </w:style>
  <w:style w:type="character" w:styleId="ListLabel387" w:customStyle="1">
    <w:name w:val="ListLabel 387"/>
    <w:rPr>
      <w:dstrike w:val="0"/>
      <w:color w:val="000000"/>
      <w:w w:val="100"/>
      <w:position w:val="0"/>
      <w:sz w:val="22"/>
      <w:szCs w:val="22"/>
      <w:u w:val="none"/>
      <w:effect w:val="none"/>
      <w:vertAlign w:val="baseline"/>
      <w:cs w:val="0"/>
      <w:em w:val="none"/>
    </w:rPr>
  </w:style>
  <w:style w:type="character" w:styleId="ListLabel388" w:customStyle="1">
    <w:name w:val="ListLabel 388"/>
    <w:rPr>
      <w:dstrike w:val="0"/>
      <w:color w:val="000000"/>
      <w:w w:val="100"/>
      <w:position w:val="0"/>
      <w:sz w:val="22"/>
      <w:szCs w:val="22"/>
      <w:u w:val="none"/>
      <w:effect w:val="none"/>
      <w:vertAlign w:val="baseline"/>
      <w:cs w:val="0"/>
      <w:em w:val="none"/>
    </w:rPr>
  </w:style>
  <w:style w:type="character" w:styleId="ListLabel389" w:customStyle="1">
    <w:name w:val="ListLabel 389"/>
    <w:rPr>
      <w:dstrike w:val="0"/>
      <w:color w:val="000000"/>
      <w:w w:val="100"/>
      <w:position w:val="0"/>
      <w:sz w:val="22"/>
      <w:szCs w:val="22"/>
      <w:u w:val="none"/>
      <w:effect w:val="none"/>
      <w:vertAlign w:val="baseline"/>
      <w:cs w:val="0"/>
      <w:em w:val="none"/>
    </w:rPr>
  </w:style>
  <w:style w:type="character" w:styleId="ListLabel390" w:customStyle="1">
    <w:name w:val="ListLabel 390"/>
    <w:rPr>
      <w:dstrike w:val="0"/>
      <w:color w:val="000000"/>
      <w:w w:val="100"/>
      <w:position w:val="0"/>
      <w:sz w:val="22"/>
      <w:szCs w:val="22"/>
      <w:u w:val="none"/>
      <w:effect w:val="none"/>
      <w:vertAlign w:val="baseline"/>
      <w:cs w:val="0"/>
      <w:em w:val="none"/>
    </w:rPr>
  </w:style>
  <w:style w:type="character" w:styleId="ListLabel391" w:customStyle="1">
    <w:name w:val="ListLabel 391"/>
    <w:rPr>
      <w:dstrike w:val="0"/>
      <w:color w:val="000000"/>
      <w:w w:val="100"/>
      <w:position w:val="0"/>
      <w:sz w:val="22"/>
      <w:szCs w:val="22"/>
      <w:u w:val="none"/>
      <w:effect w:val="none"/>
      <w:vertAlign w:val="baseline"/>
      <w:cs w:val="0"/>
      <w:em w:val="none"/>
    </w:rPr>
  </w:style>
  <w:style w:type="character" w:styleId="ListLabel392" w:customStyle="1">
    <w:name w:val="ListLabel 392"/>
    <w:rPr>
      <w:dstrike w:val="0"/>
      <w:color w:val="000000"/>
      <w:w w:val="100"/>
      <w:position w:val="0"/>
      <w:sz w:val="22"/>
      <w:szCs w:val="22"/>
      <w:u w:val="none"/>
      <w:effect w:val="none"/>
      <w:vertAlign w:val="baseline"/>
      <w:cs w:val="0"/>
      <w:em w:val="none"/>
    </w:rPr>
  </w:style>
  <w:style w:type="character" w:styleId="ListLabel393" w:customStyle="1">
    <w:name w:val="ListLabel 393"/>
    <w:rPr>
      <w:dstrike w:val="0"/>
      <w:color w:val="000000"/>
      <w:w w:val="100"/>
      <w:position w:val="0"/>
      <w:sz w:val="22"/>
      <w:szCs w:val="22"/>
      <w:u w:val="none"/>
      <w:effect w:val="none"/>
      <w:vertAlign w:val="baseline"/>
      <w:cs w:val="0"/>
      <w:em w:val="none"/>
    </w:rPr>
  </w:style>
  <w:style w:type="character" w:styleId="ListLabel394" w:customStyle="1">
    <w:name w:val="ListLabel 394"/>
    <w:rPr>
      <w:dstrike w:val="0"/>
      <w:color w:val="000000"/>
      <w:w w:val="100"/>
      <w:position w:val="0"/>
      <w:sz w:val="22"/>
      <w:szCs w:val="22"/>
      <w:u w:val="none"/>
      <w:effect w:val="none"/>
      <w:vertAlign w:val="baseline"/>
      <w:cs w:val="0"/>
      <w:em w:val="none"/>
    </w:rPr>
  </w:style>
  <w:style w:type="character" w:styleId="ListLabel395" w:customStyle="1">
    <w:name w:val="ListLabel 395"/>
    <w:rPr>
      <w:dstrike w:val="0"/>
      <w:color w:val="000000"/>
      <w:w w:val="100"/>
      <w:position w:val="0"/>
      <w:sz w:val="22"/>
      <w:szCs w:val="22"/>
      <w:u w:val="none"/>
      <w:effect w:val="none"/>
      <w:vertAlign w:val="baseline"/>
      <w:cs w:val="0"/>
      <w:em w:val="none"/>
    </w:rPr>
  </w:style>
  <w:style w:type="character" w:styleId="ListLabel396" w:customStyle="1">
    <w:name w:val="ListLabel 396"/>
    <w:rPr>
      <w:dstrike w:val="0"/>
      <w:color w:val="000000"/>
      <w:w w:val="100"/>
      <w:position w:val="0"/>
      <w:sz w:val="22"/>
      <w:szCs w:val="22"/>
      <w:u w:val="none"/>
      <w:effect w:val="none"/>
      <w:vertAlign w:val="baseline"/>
      <w:cs w:val="0"/>
      <w:em w:val="none"/>
    </w:rPr>
  </w:style>
  <w:style w:type="character" w:styleId="ListLabel397" w:customStyle="1">
    <w:name w:val="ListLabel 397"/>
    <w:rPr>
      <w:dstrike w:val="0"/>
      <w:color w:val="000000"/>
      <w:w w:val="100"/>
      <w:position w:val="0"/>
      <w:sz w:val="22"/>
      <w:szCs w:val="22"/>
      <w:u w:val="none"/>
      <w:effect w:val="none"/>
      <w:vertAlign w:val="baseline"/>
      <w:cs w:val="0"/>
      <w:em w:val="none"/>
    </w:rPr>
  </w:style>
  <w:style w:type="character" w:styleId="ListLabel398" w:customStyle="1">
    <w:name w:val="ListLabel 398"/>
    <w:rPr>
      <w:dstrike w:val="0"/>
      <w:color w:val="000000"/>
      <w:w w:val="100"/>
      <w:position w:val="0"/>
      <w:sz w:val="22"/>
      <w:szCs w:val="22"/>
      <w:u w:val="none"/>
      <w:effect w:val="none"/>
      <w:vertAlign w:val="baseline"/>
      <w:cs w:val="0"/>
      <w:em w:val="none"/>
    </w:rPr>
  </w:style>
  <w:style w:type="character" w:styleId="ListLabel399" w:customStyle="1">
    <w:name w:val="ListLabel 399"/>
    <w:rPr>
      <w:dstrike w:val="0"/>
      <w:color w:val="000000"/>
      <w:w w:val="100"/>
      <w:position w:val="0"/>
      <w:sz w:val="22"/>
      <w:szCs w:val="22"/>
      <w:u w:val="none"/>
      <w:effect w:val="none"/>
      <w:vertAlign w:val="baseline"/>
      <w:cs w:val="0"/>
      <w:em w:val="none"/>
    </w:rPr>
  </w:style>
  <w:style w:type="character" w:styleId="ListLabel400" w:customStyle="1">
    <w:name w:val="ListLabel 400"/>
    <w:rPr>
      <w:dstrike w:val="0"/>
      <w:color w:val="000000"/>
      <w:w w:val="100"/>
      <w:position w:val="0"/>
      <w:sz w:val="22"/>
      <w:szCs w:val="22"/>
      <w:u w:val="none"/>
      <w:effect w:val="none"/>
      <w:vertAlign w:val="baseline"/>
      <w:cs w:val="0"/>
      <w:em w:val="none"/>
    </w:rPr>
  </w:style>
  <w:style w:type="character" w:styleId="ListLabel401" w:customStyle="1">
    <w:name w:val="ListLabel 401"/>
    <w:rPr>
      <w:dstrike w:val="0"/>
      <w:color w:val="000000"/>
      <w:w w:val="100"/>
      <w:position w:val="0"/>
      <w:sz w:val="22"/>
      <w:szCs w:val="22"/>
      <w:u w:val="none"/>
      <w:effect w:val="none"/>
      <w:vertAlign w:val="baseline"/>
      <w:cs w:val="0"/>
      <w:em w:val="none"/>
    </w:rPr>
  </w:style>
  <w:style w:type="character" w:styleId="ListLabel402" w:customStyle="1">
    <w:name w:val="ListLabel 402"/>
    <w:rPr>
      <w:dstrike w:val="0"/>
      <w:color w:val="000000"/>
      <w:w w:val="100"/>
      <w:position w:val="0"/>
      <w:sz w:val="22"/>
      <w:szCs w:val="22"/>
      <w:u w:val="none"/>
      <w:effect w:val="none"/>
      <w:vertAlign w:val="baseline"/>
      <w:cs w:val="0"/>
      <w:em w:val="none"/>
    </w:rPr>
  </w:style>
  <w:style w:type="character" w:styleId="ListLabel403" w:customStyle="1">
    <w:name w:val="ListLabel 403"/>
    <w:rPr>
      <w:dstrike w:val="0"/>
      <w:color w:val="000000"/>
      <w:w w:val="100"/>
      <w:position w:val="0"/>
      <w:sz w:val="22"/>
      <w:szCs w:val="22"/>
      <w:u w:val="none"/>
      <w:effect w:val="none"/>
      <w:vertAlign w:val="baseline"/>
      <w:cs w:val="0"/>
      <w:em w:val="none"/>
    </w:rPr>
  </w:style>
  <w:style w:type="character" w:styleId="ListLabel404" w:customStyle="1">
    <w:name w:val="ListLabel 404"/>
    <w:rPr>
      <w:dstrike w:val="0"/>
      <w:color w:val="000000"/>
      <w:w w:val="100"/>
      <w:position w:val="0"/>
      <w:sz w:val="22"/>
      <w:szCs w:val="22"/>
      <w:u w:val="none"/>
      <w:effect w:val="none"/>
      <w:vertAlign w:val="baseline"/>
      <w:cs w:val="0"/>
      <w:em w:val="none"/>
    </w:rPr>
  </w:style>
  <w:style w:type="character" w:styleId="ListLabel405" w:customStyle="1">
    <w:name w:val="ListLabel 405"/>
    <w:rPr>
      <w:dstrike w:val="0"/>
      <w:color w:val="000000"/>
      <w:w w:val="100"/>
      <w:position w:val="0"/>
      <w:sz w:val="22"/>
      <w:szCs w:val="22"/>
      <w:u w:val="none"/>
      <w:effect w:val="none"/>
      <w:vertAlign w:val="baseline"/>
      <w:cs w:val="0"/>
      <w:em w:val="none"/>
    </w:rPr>
  </w:style>
  <w:style w:type="character" w:styleId="ListLabel406" w:customStyle="1">
    <w:name w:val="ListLabel 406"/>
    <w:rPr>
      <w:dstrike w:val="0"/>
      <w:color w:val="000000"/>
      <w:w w:val="100"/>
      <w:position w:val="0"/>
      <w:sz w:val="22"/>
      <w:szCs w:val="22"/>
      <w:u w:val="none"/>
      <w:effect w:val="none"/>
      <w:vertAlign w:val="baseline"/>
      <w:cs w:val="0"/>
      <w:em w:val="none"/>
    </w:rPr>
  </w:style>
  <w:style w:type="character" w:styleId="ListLabel407" w:customStyle="1">
    <w:name w:val="ListLabel 407"/>
    <w:rPr>
      <w:dstrike w:val="0"/>
      <w:color w:val="000000"/>
      <w:w w:val="100"/>
      <w:position w:val="0"/>
      <w:sz w:val="22"/>
      <w:szCs w:val="22"/>
      <w:u w:val="none"/>
      <w:effect w:val="none"/>
      <w:vertAlign w:val="baseline"/>
      <w:cs w:val="0"/>
      <w:em w:val="none"/>
    </w:rPr>
  </w:style>
  <w:style w:type="character" w:styleId="ListLabel408" w:customStyle="1">
    <w:name w:val="ListLabel 408"/>
    <w:rPr>
      <w:dstrike w:val="0"/>
      <w:color w:val="000000"/>
      <w:w w:val="100"/>
      <w:position w:val="0"/>
      <w:sz w:val="22"/>
      <w:szCs w:val="22"/>
      <w:u w:val="none"/>
      <w:effect w:val="none"/>
      <w:vertAlign w:val="baseline"/>
      <w:cs w:val="0"/>
      <w:em w:val="none"/>
    </w:rPr>
  </w:style>
  <w:style w:type="character" w:styleId="ListLabel409" w:customStyle="1">
    <w:name w:val="ListLabel 409"/>
    <w:rPr>
      <w:dstrike w:val="0"/>
      <w:color w:val="000000"/>
      <w:w w:val="100"/>
      <w:position w:val="0"/>
      <w:sz w:val="22"/>
      <w:szCs w:val="22"/>
      <w:u w:val="none"/>
      <w:effect w:val="none"/>
      <w:vertAlign w:val="baseline"/>
      <w:cs w:val="0"/>
      <w:em w:val="none"/>
    </w:rPr>
  </w:style>
  <w:style w:type="character" w:styleId="ListLabel410" w:customStyle="1">
    <w:name w:val="ListLabel 410"/>
    <w:rPr>
      <w:dstrike w:val="0"/>
      <w:color w:val="000000"/>
      <w:w w:val="100"/>
      <w:position w:val="0"/>
      <w:sz w:val="22"/>
      <w:szCs w:val="22"/>
      <w:u w:val="none"/>
      <w:effect w:val="none"/>
      <w:vertAlign w:val="baseline"/>
      <w:cs w:val="0"/>
      <w:em w:val="none"/>
    </w:rPr>
  </w:style>
  <w:style w:type="character" w:styleId="ListLabel411" w:customStyle="1">
    <w:name w:val="ListLabel 411"/>
    <w:rPr>
      <w:dstrike w:val="0"/>
      <w:color w:val="000000"/>
      <w:w w:val="100"/>
      <w:position w:val="0"/>
      <w:sz w:val="22"/>
      <w:szCs w:val="22"/>
      <w:u w:val="none"/>
      <w:effect w:val="none"/>
      <w:vertAlign w:val="baseline"/>
      <w:cs w:val="0"/>
      <w:em w:val="none"/>
    </w:rPr>
  </w:style>
  <w:style w:type="character" w:styleId="ListLabel412" w:customStyle="1">
    <w:name w:val="ListLabel 412"/>
    <w:rPr>
      <w:dstrike w:val="0"/>
      <w:color w:val="000000"/>
      <w:w w:val="100"/>
      <w:position w:val="0"/>
      <w:sz w:val="22"/>
      <w:szCs w:val="22"/>
      <w:u w:val="none"/>
      <w:effect w:val="none"/>
      <w:vertAlign w:val="baseline"/>
      <w:cs w:val="0"/>
      <w:em w:val="none"/>
    </w:rPr>
  </w:style>
  <w:style w:type="character" w:styleId="ListLabel413" w:customStyle="1">
    <w:name w:val="ListLabel 413"/>
    <w:rPr>
      <w:dstrike w:val="0"/>
      <w:color w:val="000000"/>
      <w:w w:val="100"/>
      <w:position w:val="0"/>
      <w:sz w:val="22"/>
      <w:szCs w:val="22"/>
      <w:u w:val="none"/>
      <w:effect w:val="none"/>
      <w:vertAlign w:val="baseline"/>
      <w:cs w:val="0"/>
      <w:em w:val="none"/>
    </w:rPr>
  </w:style>
  <w:style w:type="character" w:styleId="ListLabel414" w:customStyle="1">
    <w:name w:val="ListLabel 414"/>
    <w:rPr>
      <w:dstrike w:val="0"/>
      <w:color w:val="000000"/>
      <w:w w:val="100"/>
      <w:position w:val="0"/>
      <w:sz w:val="22"/>
      <w:szCs w:val="22"/>
      <w:u w:val="none"/>
      <w:effect w:val="none"/>
      <w:vertAlign w:val="baseline"/>
      <w:cs w:val="0"/>
      <w:em w:val="none"/>
    </w:rPr>
  </w:style>
  <w:style w:type="character" w:styleId="ListLabel415" w:customStyle="1">
    <w:name w:val="ListLabel 415"/>
    <w:rPr>
      <w:dstrike w:val="0"/>
      <w:color w:val="000000"/>
      <w:w w:val="100"/>
      <w:position w:val="0"/>
      <w:sz w:val="22"/>
      <w:szCs w:val="22"/>
      <w:u w:val="none"/>
      <w:effect w:val="none"/>
      <w:vertAlign w:val="baseline"/>
      <w:cs w:val="0"/>
      <w:em w:val="none"/>
    </w:rPr>
  </w:style>
  <w:style w:type="character" w:styleId="ListLabel416" w:customStyle="1">
    <w:name w:val="ListLabel 416"/>
    <w:rPr>
      <w:dstrike w:val="0"/>
      <w:color w:val="000000"/>
      <w:w w:val="100"/>
      <w:position w:val="0"/>
      <w:sz w:val="22"/>
      <w:szCs w:val="22"/>
      <w:u w:val="none"/>
      <w:effect w:val="none"/>
      <w:vertAlign w:val="baseline"/>
      <w:cs w:val="0"/>
      <w:em w:val="none"/>
    </w:rPr>
  </w:style>
  <w:style w:type="character" w:styleId="ListLabel417" w:customStyle="1">
    <w:name w:val="ListLabel 417"/>
    <w:rPr>
      <w:dstrike w:val="0"/>
      <w:color w:val="000000"/>
      <w:w w:val="100"/>
      <w:position w:val="0"/>
      <w:sz w:val="22"/>
      <w:szCs w:val="22"/>
      <w:u w:val="none"/>
      <w:effect w:val="none"/>
      <w:vertAlign w:val="baseline"/>
      <w:cs w:val="0"/>
      <w:em w:val="none"/>
    </w:rPr>
  </w:style>
  <w:style w:type="character" w:styleId="ListLabel418" w:customStyle="1">
    <w:name w:val="ListLabel 418"/>
    <w:rPr>
      <w:dstrike w:val="0"/>
      <w:color w:val="000000"/>
      <w:w w:val="100"/>
      <w:position w:val="0"/>
      <w:sz w:val="22"/>
      <w:szCs w:val="22"/>
      <w:u w:val="none"/>
      <w:effect w:val="none"/>
      <w:vertAlign w:val="baseline"/>
      <w:cs w:val="0"/>
      <w:em w:val="none"/>
    </w:rPr>
  </w:style>
  <w:style w:type="character" w:styleId="ListLabel419" w:customStyle="1">
    <w:name w:val="ListLabel 419"/>
    <w:rPr>
      <w:dstrike w:val="0"/>
      <w:color w:val="000000"/>
      <w:w w:val="100"/>
      <w:position w:val="0"/>
      <w:sz w:val="22"/>
      <w:szCs w:val="22"/>
      <w:u w:val="none"/>
      <w:effect w:val="none"/>
      <w:vertAlign w:val="baseline"/>
      <w:cs w:val="0"/>
      <w:em w:val="none"/>
    </w:rPr>
  </w:style>
  <w:style w:type="character" w:styleId="ListLabel420" w:customStyle="1">
    <w:name w:val="ListLabel 420"/>
    <w:rPr>
      <w:dstrike w:val="0"/>
      <w:color w:val="000000"/>
      <w:w w:val="100"/>
      <w:position w:val="0"/>
      <w:sz w:val="22"/>
      <w:szCs w:val="22"/>
      <w:u w:val="none"/>
      <w:effect w:val="none"/>
      <w:vertAlign w:val="baseline"/>
      <w:cs w:val="0"/>
      <w:em w:val="none"/>
    </w:rPr>
  </w:style>
  <w:style w:type="character" w:styleId="ListLabel421" w:customStyle="1">
    <w:name w:val="ListLabel 421"/>
    <w:rPr>
      <w:dstrike w:val="0"/>
      <w:color w:val="000000"/>
      <w:w w:val="100"/>
      <w:position w:val="0"/>
      <w:sz w:val="22"/>
      <w:szCs w:val="22"/>
      <w:u w:val="none"/>
      <w:effect w:val="none"/>
      <w:vertAlign w:val="baseline"/>
      <w:cs w:val="0"/>
      <w:em w:val="none"/>
    </w:rPr>
  </w:style>
  <w:style w:type="character" w:styleId="ListLabel422" w:customStyle="1">
    <w:name w:val="ListLabel 422"/>
    <w:rPr>
      <w:dstrike w:val="0"/>
      <w:color w:val="000000"/>
      <w:w w:val="100"/>
      <w:position w:val="0"/>
      <w:sz w:val="22"/>
      <w:szCs w:val="22"/>
      <w:u w:val="none"/>
      <w:effect w:val="none"/>
      <w:vertAlign w:val="baseline"/>
      <w:cs w:val="0"/>
      <w:em w:val="none"/>
    </w:rPr>
  </w:style>
  <w:style w:type="character" w:styleId="ListLabel423" w:customStyle="1">
    <w:name w:val="ListLabel 423"/>
    <w:rPr>
      <w:dstrike w:val="0"/>
      <w:color w:val="000000"/>
      <w:w w:val="100"/>
      <w:position w:val="0"/>
      <w:sz w:val="22"/>
      <w:szCs w:val="22"/>
      <w:u w:val="none"/>
      <w:effect w:val="none"/>
      <w:vertAlign w:val="baseline"/>
      <w:cs w:val="0"/>
      <w:em w:val="none"/>
    </w:rPr>
  </w:style>
  <w:style w:type="character" w:styleId="ListLabel424" w:customStyle="1">
    <w:name w:val="ListLabel 424"/>
    <w:rPr>
      <w:dstrike w:val="0"/>
      <w:color w:val="000000"/>
      <w:w w:val="100"/>
      <w:position w:val="0"/>
      <w:sz w:val="22"/>
      <w:szCs w:val="22"/>
      <w:u w:val="none"/>
      <w:effect w:val="none"/>
      <w:vertAlign w:val="baseline"/>
      <w:cs w:val="0"/>
      <w:em w:val="none"/>
    </w:rPr>
  </w:style>
  <w:style w:type="character" w:styleId="ListLabel425" w:customStyle="1">
    <w:name w:val="ListLabel 425"/>
    <w:rPr>
      <w:dstrike w:val="0"/>
      <w:color w:val="000000"/>
      <w:w w:val="100"/>
      <w:position w:val="0"/>
      <w:sz w:val="22"/>
      <w:szCs w:val="22"/>
      <w:u w:val="none"/>
      <w:effect w:val="none"/>
      <w:vertAlign w:val="baseline"/>
      <w:cs w:val="0"/>
      <w:em w:val="none"/>
    </w:rPr>
  </w:style>
  <w:style w:type="character" w:styleId="ListLabel426" w:customStyle="1">
    <w:name w:val="ListLabel 426"/>
    <w:rPr>
      <w:dstrike w:val="0"/>
      <w:color w:val="000000"/>
      <w:w w:val="100"/>
      <w:position w:val="0"/>
      <w:sz w:val="22"/>
      <w:szCs w:val="22"/>
      <w:u w:val="none"/>
      <w:effect w:val="none"/>
      <w:vertAlign w:val="baseline"/>
      <w:cs w:val="0"/>
      <w:em w:val="none"/>
    </w:rPr>
  </w:style>
  <w:style w:type="character" w:styleId="ListLabel427" w:customStyle="1">
    <w:name w:val="ListLabel 427"/>
    <w:rPr>
      <w:dstrike w:val="0"/>
      <w:color w:val="000000"/>
      <w:w w:val="100"/>
      <w:position w:val="0"/>
      <w:sz w:val="22"/>
      <w:szCs w:val="22"/>
      <w:u w:val="none"/>
      <w:effect w:val="none"/>
      <w:vertAlign w:val="baseline"/>
      <w:cs w:val="0"/>
      <w:em w:val="none"/>
    </w:rPr>
  </w:style>
  <w:style w:type="character" w:styleId="ListLabel428" w:customStyle="1">
    <w:name w:val="ListLabel 428"/>
    <w:rPr>
      <w:dstrike w:val="0"/>
      <w:color w:val="000000"/>
      <w:w w:val="100"/>
      <w:position w:val="0"/>
      <w:sz w:val="22"/>
      <w:szCs w:val="22"/>
      <w:u w:val="none"/>
      <w:effect w:val="none"/>
      <w:vertAlign w:val="baseline"/>
      <w:cs w:val="0"/>
      <w:em w:val="none"/>
    </w:rPr>
  </w:style>
  <w:style w:type="character" w:styleId="ListLabel429" w:customStyle="1">
    <w:name w:val="ListLabel 429"/>
    <w:rPr>
      <w:dstrike w:val="0"/>
      <w:color w:val="000000"/>
      <w:w w:val="100"/>
      <w:position w:val="0"/>
      <w:sz w:val="22"/>
      <w:szCs w:val="22"/>
      <w:u w:val="none"/>
      <w:effect w:val="none"/>
      <w:vertAlign w:val="baseline"/>
      <w:cs w:val="0"/>
      <w:em w:val="none"/>
    </w:rPr>
  </w:style>
  <w:style w:type="character" w:styleId="ListLabel430" w:customStyle="1">
    <w:name w:val="ListLabel 430"/>
    <w:rPr>
      <w:dstrike w:val="0"/>
      <w:color w:val="000000"/>
      <w:w w:val="100"/>
      <w:position w:val="0"/>
      <w:sz w:val="22"/>
      <w:szCs w:val="22"/>
      <w:u w:val="none"/>
      <w:effect w:val="none"/>
      <w:vertAlign w:val="baseline"/>
      <w:cs w:val="0"/>
      <w:em w:val="none"/>
    </w:rPr>
  </w:style>
  <w:style w:type="character" w:styleId="ListLabel431" w:customStyle="1">
    <w:name w:val="ListLabel 431"/>
    <w:rPr>
      <w:dstrike w:val="0"/>
      <w:color w:val="000000"/>
      <w:w w:val="100"/>
      <w:position w:val="0"/>
      <w:sz w:val="22"/>
      <w:szCs w:val="22"/>
      <w:u w:val="none"/>
      <w:effect w:val="none"/>
      <w:vertAlign w:val="baseline"/>
      <w:cs w:val="0"/>
      <w:em w:val="none"/>
    </w:rPr>
  </w:style>
  <w:style w:type="character" w:styleId="ListLabel432" w:customStyle="1">
    <w:name w:val="ListLabel 432"/>
    <w:rPr>
      <w:dstrike w:val="0"/>
      <w:color w:val="000000"/>
      <w:w w:val="100"/>
      <w:position w:val="0"/>
      <w:sz w:val="22"/>
      <w:szCs w:val="22"/>
      <w:u w:val="none"/>
      <w:effect w:val="none"/>
      <w:vertAlign w:val="baseline"/>
      <w:cs w:val="0"/>
      <w:em w:val="none"/>
    </w:rPr>
  </w:style>
  <w:style w:type="character" w:styleId="ListLabel433" w:customStyle="1">
    <w:name w:val="ListLabel 433"/>
    <w:rPr>
      <w:dstrike w:val="0"/>
      <w:color w:val="000000"/>
      <w:w w:val="100"/>
      <w:position w:val="0"/>
      <w:sz w:val="22"/>
      <w:szCs w:val="22"/>
      <w:u w:val="none"/>
      <w:effect w:val="none"/>
      <w:vertAlign w:val="baseline"/>
      <w:cs w:val="0"/>
      <w:em w:val="none"/>
    </w:rPr>
  </w:style>
  <w:style w:type="character" w:styleId="ListLabel434" w:customStyle="1">
    <w:name w:val="ListLabel 434"/>
    <w:rPr>
      <w:dstrike w:val="0"/>
      <w:color w:val="000000"/>
      <w:w w:val="100"/>
      <w:position w:val="0"/>
      <w:sz w:val="22"/>
      <w:szCs w:val="22"/>
      <w:u w:val="none"/>
      <w:effect w:val="none"/>
      <w:vertAlign w:val="baseline"/>
      <w:cs w:val="0"/>
      <w:em w:val="none"/>
    </w:rPr>
  </w:style>
  <w:style w:type="character" w:styleId="ListLabel435" w:customStyle="1">
    <w:name w:val="ListLabel 435"/>
    <w:rPr>
      <w:dstrike w:val="0"/>
      <w:color w:val="000000"/>
      <w:w w:val="100"/>
      <w:position w:val="0"/>
      <w:sz w:val="22"/>
      <w:szCs w:val="22"/>
      <w:u w:val="none"/>
      <w:effect w:val="none"/>
      <w:vertAlign w:val="baseline"/>
      <w:cs w:val="0"/>
      <w:em w:val="none"/>
    </w:rPr>
  </w:style>
  <w:style w:type="character" w:styleId="ListLabel436" w:customStyle="1">
    <w:name w:val="ListLabel 436"/>
    <w:rPr>
      <w:dstrike w:val="0"/>
      <w:color w:val="000000"/>
      <w:w w:val="100"/>
      <w:position w:val="0"/>
      <w:sz w:val="22"/>
      <w:szCs w:val="22"/>
      <w:u w:val="none"/>
      <w:effect w:val="none"/>
      <w:vertAlign w:val="baseline"/>
      <w:cs w:val="0"/>
      <w:em w:val="none"/>
    </w:rPr>
  </w:style>
  <w:style w:type="character" w:styleId="ListLabel437" w:customStyle="1">
    <w:name w:val="ListLabel 437"/>
    <w:rPr>
      <w:dstrike w:val="0"/>
      <w:color w:val="000000"/>
      <w:w w:val="100"/>
      <w:position w:val="0"/>
      <w:sz w:val="22"/>
      <w:szCs w:val="22"/>
      <w:u w:val="none"/>
      <w:effect w:val="none"/>
      <w:vertAlign w:val="baseline"/>
      <w:cs w:val="0"/>
      <w:em w:val="none"/>
    </w:rPr>
  </w:style>
  <w:style w:type="character" w:styleId="ListLabel438" w:customStyle="1">
    <w:name w:val="ListLabel 438"/>
    <w:rPr>
      <w:dstrike w:val="0"/>
      <w:color w:val="000000"/>
      <w:w w:val="100"/>
      <w:position w:val="0"/>
      <w:sz w:val="22"/>
      <w:szCs w:val="22"/>
      <w:u w:val="none"/>
      <w:effect w:val="none"/>
      <w:vertAlign w:val="baseline"/>
      <w:cs w:val="0"/>
      <w:em w:val="none"/>
    </w:rPr>
  </w:style>
  <w:style w:type="character" w:styleId="ListLabel439" w:customStyle="1">
    <w:name w:val="ListLabel 439"/>
    <w:rPr>
      <w:dstrike w:val="0"/>
      <w:color w:val="000000"/>
      <w:w w:val="100"/>
      <w:position w:val="0"/>
      <w:sz w:val="22"/>
      <w:szCs w:val="22"/>
      <w:u w:val="none"/>
      <w:effect w:val="none"/>
      <w:vertAlign w:val="baseline"/>
      <w:cs w:val="0"/>
      <w:em w:val="none"/>
    </w:rPr>
  </w:style>
  <w:style w:type="character" w:styleId="ListLabel440" w:customStyle="1">
    <w:name w:val="ListLabel 440"/>
    <w:rPr>
      <w:dstrike w:val="0"/>
      <w:color w:val="000000"/>
      <w:w w:val="100"/>
      <w:position w:val="0"/>
      <w:sz w:val="22"/>
      <w:szCs w:val="22"/>
      <w:u w:val="none"/>
      <w:effect w:val="none"/>
      <w:vertAlign w:val="baseline"/>
      <w:cs w:val="0"/>
      <w:em w:val="none"/>
    </w:rPr>
  </w:style>
  <w:style w:type="character" w:styleId="ListLabel441" w:customStyle="1">
    <w:name w:val="ListLabel 441"/>
    <w:rPr>
      <w:dstrike w:val="0"/>
      <w:color w:val="000000"/>
      <w:w w:val="100"/>
      <w:position w:val="0"/>
      <w:sz w:val="22"/>
      <w:szCs w:val="22"/>
      <w:u w:val="none"/>
      <w:effect w:val="none"/>
      <w:vertAlign w:val="baseline"/>
      <w:cs w:val="0"/>
      <w:em w:val="none"/>
    </w:rPr>
  </w:style>
  <w:style w:type="character" w:styleId="ListLabel442" w:customStyle="1">
    <w:name w:val="ListLabel 442"/>
    <w:rPr>
      <w:dstrike w:val="0"/>
      <w:color w:val="000000"/>
      <w:w w:val="100"/>
      <w:position w:val="0"/>
      <w:sz w:val="22"/>
      <w:szCs w:val="22"/>
      <w:u w:val="none"/>
      <w:effect w:val="none"/>
      <w:vertAlign w:val="baseline"/>
      <w:cs w:val="0"/>
      <w:em w:val="none"/>
    </w:rPr>
  </w:style>
  <w:style w:type="character" w:styleId="ListLabel443" w:customStyle="1">
    <w:name w:val="ListLabel 443"/>
    <w:rPr>
      <w:dstrike w:val="0"/>
      <w:color w:val="000000"/>
      <w:w w:val="100"/>
      <w:position w:val="0"/>
      <w:sz w:val="22"/>
      <w:szCs w:val="22"/>
      <w:u w:val="none"/>
      <w:effect w:val="none"/>
      <w:vertAlign w:val="baseline"/>
      <w:cs w:val="0"/>
      <w:em w:val="none"/>
    </w:rPr>
  </w:style>
  <w:style w:type="character" w:styleId="ListLabel444" w:customStyle="1">
    <w:name w:val="ListLabel 444"/>
    <w:rPr>
      <w:dstrike w:val="0"/>
      <w:color w:val="000000"/>
      <w:w w:val="100"/>
      <w:position w:val="0"/>
      <w:sz w:val="22"/>
      <w:szCs w:val="22"/>
      <w:u w:val="none"/>
      <w:effect w:val="none"/>
      <w:vertAlign w:val="baseline"/>
      <w:cs w:val="0"/>
      <w:em w:val="none"/>
    </w:rPr>
  </w:style>
  <w:style w:type="character" w:styleId="ListLabel445" w:customStyle="1">
    <w:name w:val="ListLabel 445"/>
    <w:rPr>
      <w:dstrike w:val="0"/>
      <w:color w:val="000000"/>
      <w:w w:val="100"/>
      <w:position w:val="0"/>
      <w:sz w:val="22"/>
      <w:szCs w:val="22"/>
      <w:u w:val="none"/>
      <w:effect w:val="none"/>
      <w:vertAlign w:val="baseline"/>
      <w:cs w:val="0"/>
      <w:em w:val="none"/>
    </w:rPr>
  </w:style>
  <w:style w:type="character" w:styleId="ListLabel446" w:customStyle="1">
    <w:name w:val="ListLabel 446"/>
    <w:rPr>
      <w:dstrike w:val="0"/>
      <w:color w:val="000000"/>
      <w:w w:val="100"/>
      <w:position w:val="0"/>
      <w:sz w:val="22"/>
      <w:szCs w:val="22"/>
      <w:u w:val="none"/>
      <w:effect w:val="none"/>
      <w:vertAlign w:val="baseline"/>
      <w:cs w:val="0"/>
      <w:em w:val="none"/>
    </w:rPr>
  </w:style>
  <w:style w:type="character" w:styleId="ListLabel447" w:customStyle="1">
    <w:name w:val="ListLabel 447"/>
    <w:rPr>
      <w:dstrike w:val="0"/>
      <w:color w:val="000000"/>
      <w:w w:val="100"/>
      <w:position w:val="0"/>
      <w:sz w:val="22"/>
      <w:szCs w:val="22"/>
      <w:u w:val="none"/>
      <w:effect w:val="none"/>
      <w:vertAlign w:val="baseline"/>
      <w:cs w:val="0"/>
      <w:em w:val="none"/>
    </w:rPr>
  </w:style>
  <w:style w:type="character" w:styleId="ListLabel448" w:customStyle="1">
    <w:name w:val="ListLabel 448"/>
    <w:rPr>
      <w:dstrike w:val="0"/>
      <w:color w:val="000000"/>
      <w:w w:val="100"/>
      <w:position w:val="0"/>
      <w:sz w:val="22"/>
      <w:szCs w:val="22"/>
      <w:u w:val="none"/>
      <w:effect w:val="none"/>
      <w:vertAlign w:val="baseline"/>
      <w:cs w:val="0"/>
      <w:em w:val="none"/>
    </w:rPr>
  </w:style>
  <w:style w:type="character" w:styleId="ListLabel449" w:customStyle="1">
    <w:name w:val="ListLabel 449"/>
    <w:rPr>
      <w:dstrike w:val="0"/>
      <w:color w:val="000000"/>
      <w:w w:val="100"/>
      <w:position w:val="0"/>
      <w:sz w:val="22"/>
      <w:szCs w:val="22"/>
      <w:u w:val="none"/>
      <w:effect w:val="none"/>
      <w:vertAlign w:val="baseline"/>
      <w:cs w:val="0"/>
      <w:em w:val="none"/>
    </w:rPr>
  </w:style>
  <w:style w:type="character" w:styleId="ListLabel450" w:customStyle="1">
    <w:name w:val="ListLabel 450"/>
    <w:rPr>
      <w:dstrike w:val="0"/>
      <w:color w:val="000000"/>
      <w:w w:val="100"/>
      <w:position w:val="0"/>
      <w:sz w:val="22"/>
      <w:szCs w:val="22"/>
      <w:u w:val="none"/>
      <w:effect w:val="none"/>
      <w:vertAlign w:val="baseline"/>
      <w:cs w:val="0"/>
      <w:em w:val="none"/>
    </w:rPr>
  </w:style>
  <w:style w:type="character" w:styleId="ListLabel451" w:customStyle="1">
    <w:name w:val="ListLabel 451"/>
    <w:rPr>
      <w:color w:val="0000ff"/>
      <w:w w:val="100"/>
      <w:position w:val="-1"/>
      <w:u w:val="single"/>
      <w:effect w:val="none"/>
      <w:vertAlign w:val="baseline"/>
      <w:cs w:val="0"/>
      <w:em w:val="none"/>
    </w:rPr>
  </w:style>
  <w:style w:type="character" w:styleId="ListLabel452" w:customStyle="1">
    <w:name w:val="ListLabel 452"/>
    <w:rPr>
      <w:w w:val="100"/>
      <w:position w:val="-1"/>
      <w:effect w:val="none"/>
      <w:vertAlign w:val="baseline"/>
      <w:cs w:val="0"/>
      <w:em w:val="none"/>
    </w:rPr>
  </w:style>
  <w:style w:type="character" w:styleId="ListLabel453" w:customStyle="1">
    <w:name w:val="ListLabel 453"/>
    <w:rPr>
      <w:color w:val="1155cc"/>
      <w:w w:val="100"/>
      <w:position w:val="-1"/>
      <w:u w:val="single"/>
      <w:effect w:val="none"/>
      <w:vertAlign w:val="baseline"/>
      <w:cs w:val="0"/>
      <w:em w:val="none"/>
    </w:rPr>
  </w:style>
  <w:style w:type="character" w:styleId="ListLabel454" w:customStyle="1">
    <w:name w:val="ListLabel 454"/>
    <w:rPr>
      <w:color w:val="0563c1"/>
      <w:w w:val="100"/>
      <w:position w:val="-1"/>
      <w:u w:val="single"/>
      <w:effect w:val="none"/>
      <w:vertAlign w:val="baseline"/>
      <w:cs w:val="0"/>
      <w:em w:val="none"/>
    </w:rPr>
  </w:style>
  <w:style w:type="character" w:styleId="ListLabel455" w:customStyle="1">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AnnexHeading" w:customStyle="1">
    <w:name w:val="Annex Heading"/>
    <w:basedOn w:val="Normal"/>
    <w:next w:val="Normal"/>
    <w:pPr>
      <w:suppressAutoHyphens w:val="1"/>
      <w:spacing w:after="300" w:before="100"/>
      <w:ind w:left="720" w:hanging="720"/>
      <w:jc w:val="center"/>
      <w:textAlignment w:val="auto"/>
    </w:pPr>
    <w:rPr>
      <w:rFonts w:ascii="Arial Bold" w:cs="Times New Roman" w:eastAsia="Times New Roman" w:hAnsi="Arial Bold"/>
      <w:b w:val="1"/>
      <w:caps w:val="1"/>
      <w:sz w:val="24"/>
      <w:szCs w:val="24"/>
    </w:rPr>
  </w:style>
  <w:style w:type="paragraph" w:styleId="StdBodyText" w:customStyle="1">
    <w:name w:val="Std Body Text"/>
    <w:basedOn w:val="Normal"/>
    <w:pPr>
      <w:suppressAutoHyphens w:val="1"/>
      <w:spacing w:after="200" w:before="100"/>
      <w:textAlignment w:val="auto"/>
    </w:pPr>
    <w:rPr>
      <w:sz w:val="24"/>
      <w:szCs w:val="24"/>
    </w:rPr>
  </w:style>
  <w:style w:type="paragraph" w:styleId="AppendixText1" w:customStyle="1">
    <w:name w:val="Appendix Text 1"/>
    <w:basedOn w:val="Normal"/>
    <w:pPr>
      <w:suppressAutoHyphens w:val="1"/>
      <w:overflowPunct w:val="0"/>
      <w:autoSpaceDE w:val="0"/>
      <w:spacing w:after="240"/>
      <w:ind w:left="720" w:hanging="720"/>
      <w:jc w:val="both"/>
    </w:pPr>
  </w:style>
  <w:style w:type="paragraph" w:styleId="AppendixText2" w:customStyle="1">
    <w:name w:val="Appendix Text 2"/>
    <w:basedOn w:val="Normal"/>
    <w:pPr>
      <w:suppressAutoHyphens w:val="1"/>
      <w:overflowPunct w:val="0"/>
      <w:autoSpaceDE w:val="0"/>
      <w:spacing w:after="240"/>
      <w:ind w:left="1440" w:hanging="720"/>
      <w:jc w:val="both"/>
    </w:pPr>
  </w:style>
  <w:style w:type="paragraph" w:styleId="StdBodyText2" w:customStyle="1">
    <w:name w:val="Std Body Text 2"/>
    <w:basedOn w:val="Normal"/>
    <w:pPr>
      <w:suppressAutoHyphens w:val="1"/>
      <w:spacing w:after="200" w:before="100"/>
      <w:ind w:left="720"/>
      <w:textAlignment w:val="auto"/>
    </w:pPr>
    <w:rPr>
      <w:sz w:val="24"/>
      <w:szCs w:val="24"/>
    </w:rPr>
  </w:style>
  <w:style w:type="paragraph" w:styleId="GPSL3numberedclause" w:customStyle="1">
    <w:name w:val="GPS L3 numbered clause"/>
    <w:basedOn w:val="Normal"/>
    <w:pPr>
      <w:suppressAutoHyphens w:val="1"/>
      <w:spacing w:after="120" w:before="120"/>
      <w:jc w:val="both"/>
      <w:textAlignment w:val="auto"/>
    </w:pPr>
    <w:rPr>
      <w:rFonts w:ascii="Calibri" w:eastAsia="Times New Roman" w:hAnsi="Calibri"/>
    </w:rPr>
  </w:style>
  <w:style w:type="paragraph" w:styleId="GPSL4numberedclause" w:customStyle="1">
    <w:name w:val="GPS L4 numbered clause"/>
    <w:basedOn w:val="GPSL3numberedclause"/>
  </w:style>
  <w:style w:type="character" w:styleId="GPSL4numberedclauseChar" w:customStyle="1">
    <w:name w:val="GPS L4 numbered clause Char"/>
    <w:rPr>
      <w:rFonts w:ascii="Calibri" w:eastAsia="Times New Roman" w:hAnsi="Calibri"/>
      <w:w w:val="100"/>
      <w:position w:val="-1"/>
      <w:effect w:val="none"/>
      <w:vertAlign w:val="baseline"/>
      <w:cs w:val="0"/>
      <w:em w:val="none"/>
      <w:lang w:bidi="ar-SA"/>
    </w:rPr>
  </w:style>
  <w:style w:type="paragraph" w:styleId="GPSL5numberedclause" w:customStyle="1">
    <w:name w:val="GPS L5 numbered clause"/>
    <w:basedOn w:val="GPSL4numberedclause"/>
    <w:pPr>
      <w:ind w:left="3119" w:hanging="567"/>
    </w:pPr>
  </w:style>
  <w:style w:type="paragraph" w:styleId="GPSL2NumberedBoldHeading" w:customStyle="1">
    <w:name w:val="GPS L2 Numbered Bold Heading"/>
    <w:basedOn w:val="Normal"/>
    <w:pPr>
      <w:suppressAutoHyphens w:val="1"/>
      <w:spacing w:after="120" w:before="120"/>
      <w:ind w:hanging="218"/>
      <w:jc w:val="both"/>
      <w:textAlignment w:val="auto"/>
    </w:pPr>
    <w:rPr>
      <w:rFonts w:ascii="Calibri" w:eastAsia="Times New Roman" w:hAnsi="Calibri"/>
      <w:b w:val="1"/>
    </w:rPr>
  </w:style>
  <w:style w:type="paragraph" w:styleId="GPSL6numbered" w:customStyle="1">
    <w:name w:val="GPS L6 numbered"/>
    <w:basedOn w:val="GPSL5numberedclause"/>
    <w:pPr>
      <w:numPr>
        <w:numId w:val="34"/>
      </w:numPr>
      <w:ind w:left="3119" w:hanging="567"/>
    </w:pPr>
  </w:style>
  <w:style w:type="character" w:styleId="GPSL3numberedclauseChar" w:customStyle="1">
    <w:name w:val="GPS L3 numbered clause Char"/>
    <w:rPr>
      <w:rFonts w:ascii="Calibri" w:eastAsia="Times New Roman" w:hAnsi="Calibri"/>
      <w:w w:val="100"/>
      <w:position w:val="-1"/>
      <w:effect w:val="none"/>
      <w:vertAlign w:val="baseline"/>
      <w:cs w:val="0"/>
      <w:em w:val="none"/>
      <w:lang w:bidi="ar-SA"/>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numbering" w:styleId="WWNum5" w:customStyle="1">
    <w:name w:val="WWNum5"/>
    <w:basedOn w:val="NoList"/>
  </w:style>
  <w:style w:type="numbering" w:styleId="WWNum6" w:customStyle="1">
    <w:name w:val="WWNum6"/>
    <w:basedOn w:val="NoList"/>
  </w:style>
  <w:style w:type="numbering" w:styleId="WWNum7" w:customStyle="1">
    <w:name w:val="WWNum7"/>
    <w:basedOn w:val="NoList"/>
  </w:style>
  <w:style w:type="numbering" w:styleId="WWNum8" w:customStyle="1">
    <w:name w:val="WWNum8"/>
    <w:basedOn w:val="NoList"/>
  </w:style>
  <w:style w:type="numbering" w:styleId="WWNum9" w:customStyle="1">
    <w:name w:val="WWNum9"/>
    <w:basedOn w:val="NoList"/>
  </w:style>
  <w:style w:type="numbering" w:styleId="WWNum10" w:customStyle="1">
    <w:name w:val="WWNum10"/>
    <w:basedOn w:val="NoList"/>
  </w:style>
  <w:style w:type="numbering" w:styleId="WWNum11" w:customStyle="1">
    <w:name w:val="WWNum11"/>
    <w:basedOn w:val="NoList"/>
  </w:style>
  <w:style w:type="numbering" w:styleId="WWNum12" w:customStyle="1">
    <w:name w:val="WWNum12"/>
    <w:basedOn w:val="NoList"/>
  </w:style>
  <w:style w:type="numbering" w:styleId="WWNum13" w:customStyle="1">
    <w:name w:val="WWNum13"/>
    <w:basedOn w:val="NoList"/>
  </w:style>
  <w:style w:type="numbering" w:styleId="WWNum14" w:customStyle="1">
    <w:name w:val="WWNum14"/>
    <w:basedOn w:val="NoList"/>
  </w:style>
  <w:style w:type="numbering" w:styleId="WWNum15" w:customStyle="1">
    <w:name w:val="WWNum15"/>
    <w:basedOn w:val="NoList"/>
  </w:style>
  <w:style w:type="numbering" w:styleId="WWNum16" w:customStyle="1">
    <w:name w:val="WWNum16"/>
    <w:basedOn w:val="NoList"/>
  </w:style>
  <w:style w:type="numbering" w:styleId="WWNum17" w:customStyle="1">
    <w:name w:val="WWNum17"/>
    <w:basedOn w:val="NoList"/>
  </w:style>
  <w:style w:type="numbering" w:styleId="WWNum18" w:customStyle="1">
    <w:name w:val="WWNum18"/>
    <w:basedOn w:val="NoList"/>
  </w:style>
  <w:style w:type="numbering" w:styleId="WWNum19" w:customStyle="1">
    <w:name w:val="WWNum19"/>
    <w:basedOn w:val="NoList"/>
  </w:style>
  <w:style w:type="numbering" w:styleId="WWNum20" w:customStyle="1">
    <w:name w:val="WWNum20"/>
    <w:basedOn w:val="NoList"/>
  </w:style>
  <w:style w:type="numbering" w:styleId="WWNum21" w:customStyle="1">
    <w:name w:val="WWNum21"/>
    <w:basedOn w:val="NoList"/>
  </w:style>
  <w:style w:type="numbering" w:styleId="WWNum22" w:customStyle="1">
    <w:name w:val="WWNum22"/>
    <w:basedOn w:val="NoList"/>
  </w:style>
  <w:style w:type="numbering" w:styleId="WWNum23" w:customStyle="1">
    <w:name w:val="WWNum23"/>
    <w:basedOn w:val="NoList"/>
  </w:style>
  <w:style w:type="numbering" w:styleId="WWNum24" w:customStyle="1">
    <w:name w:val="WWNum24"/>
    <w:basedOn w:val="NoList"/>
  </w:style>
  <w:style w:type="numbering" w:styleId="WWNum25" w:customStyle="1">
    <w:name w:val="WWNum25"/>
    <w:basedOn w:val="NoList"/>
  </w:style>
  <w:style w:type="numbering" w:styleId="WWNum26" w:customStyle="1">
    <w:name w:val="WWNum26"/>
    <w:basedOn w:val="NoList"/>
  </w:style>
  <w:style w:type="numbering" w:styleId="WWNum27" w:customStyle="1">
    <w:name w:val="WWNum27"/>
    <w:basedOn w:val="NoList"/>
  </w:style>
  <w:style w:type="numbering" w:styleId="WWNum28" w:customStyle="1">
    <w:name w:val="WWNum28"/>
    <w:basedOn w:val="NoList"/>
  </w:style>
  <w:style w:type="numbering" w:styleId="WWNum29" w:customStyle="1">
    <w:name w:val="WWNum29"/>
    <w:basedOn w:val="NoList"/>
  </w:style>
  <w:style w:type="numbering" w:styleId="WWNum30" w:customStyle="1">
    <w:name w:val="WWNum30"/>
    <w:basedOn w:val="NoList"/>
  </w:style>
  <w:style w:type="numbering" w:styleId="WWNum31" w:customStyle="1">
    <w:name w:val="WWNum31"/>
    <w:basedOn w:val="NoList"/>
  </w:style>
  <w:style w:type="numbering" w:styleId="WWNum32" w:customStyle="1">
    <w:name w:val="WWNum32"/>
    <w:basedOn w:val="NoList"/>
  </w:style>
  <w:style w:type="numbering" w:styleId="WWNum33" w:customStyle="1">
    <w:name w:val="WWNum33"/>
    <w:basedOn w:val="NoList"/>
  </w:style>
  <w:style w:type="numbering" w:styleId="WWNum34" w:customStyle="1">
    <w:name w:val="WWNum34"/>
    <w:basedOn w:val="NoList"/>
  </w:style>
  <w:style w:type="numbering" w:styleId="WWNum35" w:customStyle="1">
    <w:name w:val="WWNum35"/>
    <w:basedOn w:val="NoList"/>
  </w:style>
  <w:style w:type="numbering" w:styleId="WWNum36" w:customStyle="1">
    <w:name w:val="WWNum36"/>
    <w:basedOn w:val="NoList"/>
  </w:style>
  <w:style w:type="numbering" w:styleId="WWNum37" w:customStyle="1">
    <w:name w:val="WWNum37"/>
    <w:basedOn w:val="NoList"/>
  </w:style>
  <w:style w:type="numbering" w:styleId="WWNum38" w:customStyle="1">
    <w:name w:val="WWNum38"/>
    <w:basedOn w:val="NoList"/>
  </w:style>
  <w:style w:type="numbering" w:styleId="WWNum39" w:customStyle="1">
    <w:name w:val="WWNum39"/>
    <w:basedOn w:val="NoList"/>
  </w:style>
  <w:style w:type="numbering" w:styleId="WWNum40" w:customStyle="1">
    <w:name w:val="WWNum40"/>
    <w:basedOn w:val="NoList"/>
  </w:style>
  <w:style w:type="numbering" w:styleId="WWNum41" w:customStyle="1">
    <w:name w:val="WWNum41"/>
    <w:basedOn w:val="NoList"/>
  </w:style>
  <w:style w:type="numbering" w:styleId="WWNum42" w:customStyle="1">
    <w:name w:val="WWNum42"/>
    <w:basedOn w:val="NoList"/>
  </w:style>
  <w:style w:type="numbering" w:styleId="WWNum43" w:customStyle="1">
    <w:name w:val="WWNum43"/>
    <w:basedOn w:val="NoList"/>
  </w:style>
  <w:style w:type="numbering" w:styleId="WWNum44" w:customStyle="1">
    <w:name w:val="WWNum44"/>
    <w:basedOn w:val="NoList"/>
  </w:style>
  <w:style w:type="numbering" w:styleId="WWNum45" w:customStyle="1">
    <w:name w:val="WWNum45"/>
    <w:basedOn w:val="NoList"/>
  </w:style>
  <w:style w:type="numbering" w:styleId="WWNum46" w:customStyle="1">
    <w:name w:val="WWNum46"/>
    <w:basedOn w:val="NoList"/>
  </w:style>
  <w:style w:type="numbering" w:styleId="WWNum47" w:customStyle="1">
    <w:name w:val="WWNum47"/>
    <w:basedOn w:val="NoList"/>
  </w:style>
  <w:style w:type="numbering" w:styleId="WWNum48" w:customStyle="1">
    <w:name w:val="WWNum48"/>
    <w:basedOn w:val="NoList"/>
  </w:style>
  <w:style w:type="numbering" w:styleId="WWNum49" w:customStyle="1">
    <w:name w:val="WWNum49"/>
    <w:basedOn w:val="NoList"/>
  </w:style>
  <w:style w:type="numbering" w:styleId="WWNum50" w:customStyle="1">
    <w:name w:val="WWNum50"/>
    <w:basedOn w:val="NoList"/>
  </w:style>
  <w:style w:type="numbering" w:styleId="LFO71" w:customStyle="1">
    <w:name w:val="LFO71"/>
    <w:basedOn w:val="NoList"/>
  </w:style>
  <w:style w:type="paragraph" w:styleId="Revision">
    <w:name w:val="Revision"/>
    <w:pPr>
      <w:suppressAutoHyphens w:val="1"/>
      <w:spacing w:line="1" w:lineRule="atLeast"/>
      <w:ind w:left="-1" w:leftChars="-1" w:hangingChars="1"/>
      <w:textDirection w:val="btLr"/>
      <w:textAlignment w:val="top"/>
      <w:outlineLvl w:val="0"/>
    </w:pPr>
    <w:rPr>
      <w:position w:val="-1"/>
    </w:rPr>
  </w:style>
  <w:style w:type="paragraph" w:styleId="ScheduleTitleClause" w:customStyle="1">
    <w:name w:val="Schedule Title Clause"/>
    <w:basedOn w:val="Normal"/>
    <w:pPr>
      <w:keepNext w:val="1"/>
      <w:numPr>
        <w:ilvl w:val="2"/>
        <w:numId w:val="41"/>
      </w:numPr>
      <w:suppressAutoHyphens w:val="1"/>
      <w:spacing w:after="240" w:before="240" w:line="300" w:lineRule="atLeast"/>
      <w:ind w:left="-1" w:hanging="1"/>
      <w:jc w:val="both"/>
      <w:textAlignment w:val="auto"/>
    </w:pPr>
    <w:rPr>
      <w:b w:val="1"/>
      <w:color w:val="000000"/>
      <w:kern w:val="28"/>
      <w:szCs w:val="20"/>
    </w:rPr>
  </w:style>
  <w:style w:type="paragraph" w:styleId="ScheduleUntitledsubclause1" w:customStyle="1">
    <w:name w:val="Schedule Untitled subclause 1"/>
    <w:basedOn w:val="Normal"/>
    <w:pPr>
      <w:numPr>
        <w:ilvl w:val="3"/>
        <w:numId w:val="41"/>
      </w:numPr>
      <w:suppressAutoHyphens w:val="1"/>
      <w:spacing w:after="120" w:before="280" w:line="300" w:lineRule="atLeast"/>
      <w:ind w:left="-1" w:hanging="1"/>
      <w:jc w:val="both"/>
      <w:textAlignment w:val="auto"/>
      <w:outlineLvl w:val="1"/>
    </w:pPr>
    <w:rPr>
      <w:color w:val="000000"/>
      <w:szCs w:val="20"/>
    </w:rPr>
  </w:style>
  <w:style w:type="paragraph" w:styleId="ScheduleUntitledsubclause2" w:customStyle="1">
    <w:name w:val="Schedule Untitled subclause 2"/>
    <w:basedOn w:val="Normal"/>
    <w:pPr>
      <w:numPr>
        <w:ilvl w:val="4"/>
        <w:numId w:val="41"/>
      </w:numPr>
      <w:suppressAutoHyphens w:val="1"/>
      <w:spacing w:after="120" w:line="300" w:lineRule="atLeast"/>
      <w:ind w:left="-1" w:hanging="1"/>
      <w:jc w:val="both"/>
      <w:textAlignment w:val="auto"/>
      <w:outlineLvl w:val="2"/>
    </w:pPr>
    <w:rPr>
      <w:color w:val="000000"/>
      <w:szCs w:val="20"/>
    </w:rPr>
  </w:style>
  <w:style w:type="paragraph" w:styleId="ScheduleUntitledsubclause3" w:customStyle="1">
    <w:name w:val="Schedule Untitled subclause 3"/>
    <w:basedOn w:val="Normal"/>
    <w:pPr>
      <w:numPr>
        <w:ilvl w:val="5"/>
        <w:numId w:val="41"/>
      </w:numPr>
      <w:suppressAutoHyphens w:val="1"/>
      <w:spacing w:after="120" w:line="300" w:lineRule="atLeast"/>
      <w:ind w:left="-1" w:hanging="1"/>
      <w:jc w:val="both"/>
      <w:textAlignment w:val="auto"/>
      <w:outlineLvl w:val="3"/>
    </w:pPr>
    <w:rPr>
      <w:color w:val="000000"/>
      <w:szCs w:val="20"/>
    </w:rPr>
  </w:style>
  <w:style w:type="paragraph" w:styleId="Schedule" w:customStyle="1">
    <w:name w:val="Schedule"/>
    <w:pPr>
      <w:numPr>
        <w:numId w:val="41"/>
      </w:numPr>
      <w:suppressAutoHyphens w:val="1"/>
      <w:spacing w:after="240" w:before="240" w:line="240" w:lineRule="atLeast"/>
      <w:ind w:left="-1" w:leftChars="-1" w:hanging="1" w:hangingChars="1"/>
      <w:textDirection w:val="btLr"/>
      <w:textAlignment w:val="top"/>
      <w:outlineLvl w:val="0"/>
    </w:pPr>
    <w:rPr>
      <w:b w:val="1"/>
      <w:color w:val="000000"/>
      <w:position w:val="-1"/>
      <w:lang w:val="en-US"/>
    </w:rPr>
  </w:style>
  <w:style w:type="paragraph" w:styleId="Part" w:customStyle="1">
    <w:name w:val="Part"/>
    <w:basedOn w:val="Normal"/>
    <w:pPr>
      <w:numPr>
        <w:ilvl w:val="1"/>
        <w:numId w:val="41"/>
      </w:numPr>
      <w:suppressAutoHyphens w:val="1"/>
      <w:spacing w:after="240" w:before="240" w:line="300" w:lineRule="atLeast"/>
      <w:ind w:left="-1" w:hanging="1"/>
      <w:textAlignment w:val="auto"/>
    </w:pPr>
    <w:rPr>
      <w:b w:val="1"/>
      <w:color w:val="000000"/>
      <w:szCs w:val="20"/>
    </w:rPr>
  </w:style>
  <w:style w:type="table" w:styleId="a"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0"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1"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2"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3"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4"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5"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6"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7"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8"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9"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a"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b"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c"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d"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e"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0"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1"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2"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3"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4"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5"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6"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7"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8"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9"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a"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b"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15.0" w:type="dxa"/>
        <w:right w:w="115.0" w:type="dxa"/>
      </w:tblCellMar>
    </w:tblPr>
  </w:style>
  <w:style w:type="table" w:styleId="afc"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0.0" w:type="dxa"/>
        <w:right w:w="10.0" w:type="dxa"/>
      </w:tblCellMar>
    </w:tblPr>
  </w:style>
  <w:style w:type="table" w:styleId="afd"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15.0" w:type="dxa"/>
        <w:right w:w="115.0" w:type="dxa"/>
      </w:tblCellMar>
    </w:tblPr>
  </w:style>
  <w:style w:type="table" w:styleId="afe"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15.0" w:type="dxa"/>
        <w:right w:w="115.0" w:type="dxa"/>
      </w:tblCellMar>
    </w:tblPr>
  </w:style>
  <w:style w:type="table" w:styleId="aff"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left w:w="115.0" w:type="dxa"/>
        <w:right w:w="115.0" w:type="dxa"/>
      </w:tblCellMar>
    </w:tblPr>
  </w:style>
  <w:style w:type="paragraph" w:styleId="CommentText">
    <w:name w:val="annotation text"/>
    <w:basedOn w:val="Normal"/>
    <w:link w:val="CommentTextChar1"/>
    <w:qFormat w:val="1"/>
    <w:rPr>
      <w:sz w:val="20"/>
      <w:szCs w:val="20"/>
    </w:rPr>
  </w:style>
  <w:style w:type="character" w:styleId="CommentTextChar" w:customStyle="1">
    <w:name w:val="Comment Text Char"/>
    <w:rPr>
      <w:w w:val="100"/>
      <w:position w:val="-1"/>
      <w:sz w:val="20"/>
      <w:szCs w:val="20"/>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table" w:styleId="aff0" w:customStyle="1">
    <w:basedOn w:val="TableNormal"/>
    <w:tblPr>
      <w:tblStyleRowBandSize w:val="1"/>
      <w:tblStyleColBandSize w:val="1"/>
      <w:tblCellMar>
        <w:left w:w="10.0" w:type="dxa"/>
        <w:right w:w="10.0" w:type="dxa"/>
      </w:tblCellMar>
    </w:tblPr>
  </w:style>
  <w:style w:type="table" w:styleId="aff1" w:customStyle="1">
    <w:basedOn w:val="TableNormal"/>
    <w:tblPr>
      <w:tblStyleRowBandSize w:val="1"/>
      <w:tblStyleColBandSize w:val="1"/>
      <w:tblCellMar>
        <w:left w:w="10.0" w:type="dxa"/>
        <w:right w:w="10.0" w:type="dxa"/>
      </w:tblCellMar>
    </w:tblPr>
  </w:style>
  <w:style w:type="table" w:styleId="aff2" w:customStyle="1">
    <w:basedOn w:val="TableNormal"/>
    <w:tblPr>
      <w:tblStyleRowBandSize w:val="1"/>
      <w:tblStyleColBandSize w:val="1"/>
      <w:tblCellMar>
        <w:left w:w="10.0" w:type="dxa"/>
        <w:right w:w="10.0" w:type="dxa"/>
      </w:tblCellMar>
    </w:tblPr>
  </w:style>
  <w:style w:type="table" w:styleId="aff3" w:customStyle="1">
    <w:basedOn w:val="TableNormal"/>
    <w:tblPr>
      <w:tblStyleRowBandSize w:val="1"/>
      <w:tblStyleColBandSize w:val="1"/>
      <w:tblCellMar>
        <w:left w:w="10.0" w:type="dxa"/>
        <w:right w:w="10.0" w:type="dxa"/>
      </w:tblCellMar>
    </w:tblPr>
  </w:style>
  <w:style w:type="table" w:styleId="aff4" w:customStyle="1">
    <w:basedOn w:val="TableNormal"/>
    <w:tblPr>
      <w:tblStyleRowBandSize w:val="1"/>
      <w:tblStyleColBandSize w:val="1"/>
      <w:tblCellMar>
        <w:left w:w="10.0" w:type="dxa"/>
        <w:right w:w="10.0" w:type="dxa"/>
      </w:tblCellMar>
    </w:tblPr>
  </w:style>
  <w:style w:type="table" w:styleId="aff5" w:customStyle="1">
    <w:basedOn w:val="TableNormal"/>
    <w:tblPr>
      <w:tblStyleRowBandSize w:val="1"/>
      <w:tblStyleColBandSize w:val="1"/>
      <w:tblCellMar>
        <w:left w:w="10.0" w:type="dxa"/>
        <w:right w:w="10.0" w:type="dxa"/>
      </w:tblCellMar>
    </w:tblPr>
  </w:style>
  <w:style w:type="table" w:styleId="aff6" w:customStyle="1">
    <w:basedOn w:val="TableNormal"/>
    <w:tblPr>
      <w:tblStyleRowBandSize w:val="1"/>
      <w:tblStyleColBandSize w:val="1"/>
      <w:tblCellMar>
        <w:left w:w="10.0" w:type="dxa"/>
        <w:right w:w="10.0" w:type="dxa"/>
      </w:tblCellMar>
    </w:tblPr>
  </w:style>
  <w:style w:type="table" w:styleId="aff7" w:customStyle="1">
    <w:basedOn w:val="TableNormal"/>
    <w:tblPr>
      <w:tblStyleRowBandSize w:val="1"/>
      <w:tblStyleColBandSize w:val="1"/>
      <w:tblCellMar>
        <w:left w:w="10.0" w:type="dxa"/>
        <w:right w:w="10.0" w:type="dxa"/>
      </w:tblCellMar>
    </w:tblPr>
  </w:style>
  <w:style w:type="table" w:styleId="aff8" w:customStyle="1">
    <w:basedOn w:val="TableNormal"/>
    <w:tblPr>
      <w:tblStyleRowBandSize w:val="1"/>
      <w:tblStyleColBandSize w:val="1"/>
      <w:tblCellMar>
        <w:left w:w="10.0" w:type="dxa"/>
        <w:right w:w="10.0" w:type="dxa"/>
      </w:tblCellMar>
    </w:tblPr>
  </w:style>
  <w:style w:type="table" w:styleId="aff9" w:customStyle="1">
    <w:basedOn w:val="TableNormal"/>
    <w:tblPr>
      <w:tblStyleRowBandSize w:val="1"/>
      <w:tblStyleColBandSize w:val="1"/>
      <w:tblCellMar>
        <w:left w:w="10.0" w:type="dxa"/>
        <w:right w:w="10.0" w:type="dxa"/>
      </w:tblCellMar>
    </w:tblPr>
  </w:style>
  <w:style w:type="table" w:styleId="affa" w:customStyle="1">
    <w:basedOn w:val="TableNormal"/>
    <w:tblPr>
      <w:tblStyleRowBandSize w:val="1"/>
      <w:tblStyleColBandSize w:val="1"/>
      <w:tblCellMar>
        <w:left w:w="10.0" w:type="dxa"/>
        <w:right w:w="10.0" w:type="dxa"/>
      </w:tblCellMar>
    </w:tblPr>
  </w:style>
  <w:style w:type="table" w:styleId="affb" w:customStyle="1">
    <w:basedOn w:val="TableNormal"/>
    <w:tblPr>
      <w:tblStyleRowBandSize w:val="1"/>
      <w:tblStyleColBandSize w:val="1"/>
      <w:tblCellMar>
        <w:left w:w="10.0" w:type="dxa"/>
        <w:right w:w="10.0" w:type="dxa"/>
      </w:tblCellMar>
    </w:tblPr>
  </w:style>
  <w:style w:type="table" w:styleId="affc" w:customStyle="1">
    <w:basedOn w:val="TableNormal"/>
    <w:tblPr>
      <w:tblStyleRowBandSize w:val="1"/>
      <w:tblStyleColBandSize w:val="1"/>
      <w:tblCellMar>
        <w:left w:w="10.0" w:type="dxa"/>
        <w:right w:w="10.0" w:type="dxa"/>
      </w:tblCellMar>
    </w:tblPr>
  </w:style>
  <w:style w:type="table" w:styleId="affd" w:customStyle="1">
    <w:basedOn w:val="TableNormal"/>
    <w:tblPr>
      <w:tblStyleRowBandSize w:val="1"/>
      <w:tblStyleColBandSize w:val="1"/>
      <w:tblCellMar>
        <w:left w:w="10.0" w:type="dxa"/>
        <w:right w:w="10.0" w:type="dxa"/>
      </w:tblCellMar>
    </w:tblPr>
  </w:style>
  <w:style w:type="table" w:styleId="affe" w:customStyle="1">
    <w:basedOn w:val="TableNormal"/>
    <w:tblPr>
      <w:tblStyleRowBandSize w:val="1"/>
      <w:tblStyleColBandSize w:val="1"/>
      <w:tblCellMar>
        <w:left w:w="10.0" w:type="dxa"/>
        <w:right w:w="10.0" w:type="dxa"/>
      </w:tblCellMar>
    </w:tblPr>
  </w:style>
  <w:style w:type="table" w:styleId="afff" w:customStyle="1">
    <w:basedOn w:val="TableNormal"/>
    <w:tblPr>
      <w:tblStyleRowBandSize w:val="1"/>
      <w:tblStyleColBandSize w:val="1"/>
      <w:tblCellMar>
        <w:left w:w="10.0" w:type="dxa"/>
        <w:right w:w="10.0" w:type="dxa"/>
      </w:tblCellMar>
    </w:tblPr>
  </w:style>
  <w:style w:type="table" w:styleId="afff0" w:customStyle="1">
    <w:basedOn w:val="TableNormal"/>
    <w:tblPr>
      <w:tblStyleRowBandSize w:val="1"/>
      <w:tblStyleColBandSize w:val="1"/>
      <w:tblCellMar>
        <w:left w:w="10.0" w:type="dxa"/>
        <w:right w:w="10.0" w:type="dxa"/>
      </w:tblCellMar>
    </w:tblPr>
  </w:style>
  <w:style w:type="table" w:styleId="afff1" w:customStyle="1">
    <w:basedOn w:val="TableNormal"/>
    <w:tblPr>
      <w:tblStyleRowBandSize w:val="1"/>
      <w:tblStyleColBandSize w:val="1"/>
      <w:tblCellMar>
        <w:left w:w="10.0" w:type="dxa"/>
        <w:right w:w="10.0" w:type="dxa"/>
      </w:tblCellMar>
    </w:tblPr>
  </w:style>
  <w:style w:type="table" w:styleId="afff2" w:customStyle="1">
    <w:basedOn w:val="TableNormal"/>
    <w:tblPr>
      <w:tblStyleRowBandSize w:val="1"/>
      <w:tblStyleColBandSize w:val="1"/>
      <w:tblCellMar>
        <w:left w:w="10.0" w:type="dxa"/>
        <w:right w:w="10.0" w:type="dxa"/>
      </w:tblCellMar>
    </w:tblPr>
  </w:style>
  <w:style w:type="table" w:styleId="afff3" w:customStyle="1">
    <w:basedOn w:val="TableNormal"/>
    <w:tblPr>
      <w:tblStyleRowBandSize w:val="1"/>
      <w:tblStyleColBandSize w:val="1"/>
      <w:tblCellMar>
        <w:left w:w="10.0" w:type="dxa"/>
        <w:right w:w="10.0" w:type="dxa"/>
      </w:tblCellMar>
    </w:tblPr>
  </w:style>
  <w:style w:type="table" w:styleId="afff4" w:customStyle="1">
    <w:basedOn w:val="TableNormal"/>
    <w:tblPr>
      <w:tblStyleRowBandSize w:val="1"/>
      <w:tblStyleColBandSize w:val="1"/>
      <w:tblCellMar>
        <w:left w:w="10.0" w:type="dxa"/>
        <w:right w:w="10.0" w:type="dxa"/>
      </w:tblCellMar>
    </w:tblPr>
  </w:style>
  <w:style w:type="table" w:styleId="afff5" w:customStyle="1">
    <w:basedOn w:val="TableNormal"/>
    <w:tblPr>
      <w:tblStyleRowBandSize w:val="1"/>
      <w:tblStyleColBandSize w:val="1"/>
      <w:tblCellMar>
        <w:left w:w="10.0" w:type="dxa"/>
        <w:right w:w="10.0" w:type="dxa"/>
      </w:tblCellMar>
    </w:tblPr>
  </w:style>
  <w:style w:type="table" w:styleId="afff6" w:customStyle="1">
    <w:basedOn w:val="TableNormal"/>
    <w:tblPr>
      <w:tblStyleRowBandSize w:val="1"/>
      <w:tblStyleColBandSize w:val="1"/>
      <w:tblCellMar>
        <w:left w:w="10.0" w:type="dxa"/>
        <w:right w:w="10.0" w:type="dxa"/>
      </w:tblCellMar>
    </w:tblPr>
  </w:style>
  <w:style w:type="table" w:styleId="afff7" w:customStyle="1">
    <w:basedOn w:val="TableNormal"/>
    <w:tblPr>
      <w:tblStyleRowBandSize w:val="1"/>
      <w:tblStyleColBandSize w:val="1"/>
      <w:tblCellMar>
        <w:left w:w="10.0" w:type="dxa"/>
        <w:right w:w="10.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0.0" w:type="dxa"/>
        <w:right w:w="10.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22077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2077C"/>
    <w:rPr>
      <w:rFonts w:ascii="Segoe UI" w:cs="Segoe UI" w:hAnsi="Segoe UI"/>
      <w:position w:val="-1"/>
      <w:sz w:val="18"/>
      <w:szCs w:val="18"/>
    </w:rPr>
  </w:style>
  <w:style w:type="paragraph" w:styleId="CommentSubject">
    <w:name w:val="annotation subject"/>
    <w:basedOn w:val="CommentText"/>
    <w:next w:val="CommentText"/>
    <w:link w:val="CommentSubjectChar"/>
    <w:uiPriority w:val="99"/>
    <w:semiHidden w:val="1"/>
    <w:unhideWhenUsed w:val="1"/>
    <w:rsid w:val="0002013A"/>
    <w:pPr>
      <w:spacing w:line="240" w:lineRule="auto"/>
    </w:pPr>
    <w:rPr>
      <w:b w:val="1"/>
      <w:bCs w:val="1"/>
    </w:rPr>
  </w:style>
  <w:style w:type="character" w:styleId="CommentTextChar1" w:customStyle="1">
    <w:name w:val="Comment Text Char1"/>
    <w:basedOn w:val="DefaultParagraphFont"/>
    <w:link w:val="CommentText"/>
    <w:rsid w:val="0002013A"/>
    <w:rPr>
      <w:position w:val="-1"/>
      <w:sz w:val="20"/>
      <w:szCs w:val="20"/>
    </w:rPr>
  </w:style>
  <w:style w:type="character" w:styleId="CommentSubjectChar" w:customStyle="1">
    <w:name w:val="Comment Subject Char"/>
    <w:basedOn w:val="CommentTextChar1"/>
    <w:link w:val="CommentSubject"/>
    <w:uiPriority w:val="99"/>
    <w:semiHidden w:val="1"/>
    <w:rsid w:val="0002013A"/>
    <w:rPr>
      <w:b w:val="1"/>
      <w:bCs w:val="1"/>
      <w:position w:val="-1"/>
      <w:sz w:val="20"/>
      <w:szCs w:val="20"/>
    </w:r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115.0" w:type="dxa"/>
        <w:right w:w="115.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115.0" w:type="dxa"/>
        <w:right w:w="115.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115.0" w:type="dxa"/>
        <w:right w:w="115.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resolution.planning@cabinetoffice.gov.uk" TargetMode="External"/><Relationship Id="rId20" Type="http://schemas.openxmlformats.org/officeDocument/2006/relationships/hyperlink" Target="https://www.ncsc.gov.uk/collection/risk-management-collection" TargetMode="External"/><Relationship Id="rId42" Type="http://schemas.openxmlformats.org/officeDocument/2006/relationships/header" Target="header4.xml"/><Relationship Id="rId41" Type="http://schemas.openxmlformats.org/officeDocument/2006/relationships/hyperlink" Target="https://www.gov.uk/government/publications/the-sourcing-and-consultancy-playbooks" TargetMode="External"/><Relationship Id="rId22" Type="http://schemas.openxmlformats.org/officeDocument/2006/relationships/hyperlink" Target="https://www.gov.uk/government/publications/technology-code-of-practice/technology-code-of-practice" TargetMode="External"/><Relationship Id="rId44" Type="http://schemas.openxmlformats.org/officeDocument/2006/relationships/header" Target="header6.xml"/><Relationship Id="rId21" Type="http://schemas.openxmlformats.org/officeDocument/2006/relationships/hyperlink" Target="https://www.gov.uk/government/publications/technology-code-of-practice/technology-code-of-practice" TargetMode="External"/><Relationship Id="rId43" Type="http://schemas.openxmlformats.org/officeDocument/2006/relationships/header" Target="header5.xml"/><Relationship Id="rId24" Type="http://schemas.openxmlformats.org/officeDocument/2006/relationships/hyperlink" Target="https://www.ncsc.gov.uk/guidance/implementing-cloud-security-principles" TargetMode="External"/><Relationship Id="rId23" Type="http://schemas.openxmlformats.org/officeDocument/2006/relationships/hyperlink" Target="https://www.ncsc.gov.uk/guidance/implementing-cloud-security-principles" TargetMode="External"/><Relationship Id="rId45"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applytosupply.digitalmarketplace.service.gov.uk/g-cloud-14/documents/92354/138755276751549-service-definition-document-2024-05-07-1057.pdf" TargetMode="External"/><Relationship Id="rId26"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27" Type="http://schemas.openxmlformats.org/officeDocument/2006/relationships/hyperlink" Target="https://www.ncsc.gov.uk/guidance/10-steps-cyber-securit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redirect.contractawardservice.crowncommercial.gov.uk/service/138755276751549/version/14" TargetMode="External"/><Relationship Id="rId31" Type="http://schemas.openxmlformats.org/officeDocument/2006/relationships/hyperlink" Target="https://www.gov.uk/guidance/check-employment-status-for-tax" TargetMode="External"/><Relationship Id="rId30" Type="http://schemas.openxmlformats.org/officeDocument/2006/relationships/hyperlink" Target="https://www.gov.uk/guidance/check-employment-status-for-tax" TargetMode="External"/><Relationship Id="rId11" Type="http://schemas.openxmlformats.org/officeDocument/2006/relationships/hyperlink" Target="https://www.gov.uk/service-manual/service-standard" TargetMode="External"/><Relationship Id="rId33"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mailto:ap@uksbs.co.uk" TargetMode="External"/><Relationship Id="rId35" Type="http://schemas.openxmlformats.org/officeDocument/2006/relationships/header" Target="header2.xml"/><Relationship Id="rId12" Type="http://schemas.openxmlformats.org/officeDocument/2006/relationships/hyperlink" Target="https://redirect.contractawardservice.crowncommercial.gov.uk/service/422367976628252/version/14?continue" TargetMode="External"/><Relationship Id="rId34" Type="http://schemas.openxmlformats.org/officeDocument/2006/relationships/header" Target="header1.xml"/><Relationship Id="rId15" Type="http://schemas.openxmlformats.org/officeDocument/2006/relationships/hyperlink" Target="https://crowncommercial.qualtrics.com/jfe/form/SV_8qenfmII5Xf27au" TargetMode="External"/><Relationship Id="rId37" Type="http://schemas.openxmlformats.org/officeDocument/2006/relationships/footer" Target="footer1.xml"/><Relationship Id="rId14" Type="http://schemas.openxmlformats.org/officeDocument/2006/relationships/hyperlink" Target="https://redirect.contractawardservice.crowncommercial.gov.uk/service/138755276751549/version/14" TargetMode="External"/><Relationship Id="rId36" Type="http://schemas.openxmlformats.org/officeDocument/2006/relationships/header" Target="header3.xml"/><Relationship Id="rId17" Type="http://schemas.openxmlformats.org/officeDocument/2006/relationships/hyperlink" Target="https://www.cpni.gov.uk/content/adopt-risk-management-approach" TargetMode="External"/><Relationship Id="rId39" Type="http://schemas.openxmlformats.org/officeDocument/2006/relationships/footer" Target="footer3.xml"/><Relationship Id="rId16" Type="http://schemas.openxmlformats.org/officeDocument/2006/relationships/hyperlink" Target="https://www.gov.uk/government/publications/security-policy-framework%20" TargetMode="External"/><Relationship Id="rId38" Type="http://schemas.openxmlformats.org/officeDocument/2006/relationships/footer" Target="footer2.xml"/><Relationship Id="rId19" Type="http://schemas.openxmlformats.org/officeDocument/2006/relationships/hyperlink" Target="https://www.ncsc.gov.uk/collection/risk-management-collection" TargetMode="External"/><Relationship Id="rId18" Type="http://schemas.openxmlformats.org/officeDocument/2006/relationships/hyperlink" Target="https://www.npsa.gov.uk/sensitive-information-asse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mSKqLqWQNkzGnTyxjHTshY06w==">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2025-07-29T09:23:00Z</dcterms:created>
  <dc:creator>Andrew Glanvill</dc:creator>
</cp:coreProperties>
</file>