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45" w:rsidRPr="005A5845" w:rsidRDefault="005A5845" w:rsidP="005A5845">
      <w:pPr>
        <w:spacing w:after="0" w:line="200" w:lineRule="atLeast"/>
        <w:rPr>
          <w:rFonts w:ascii="Arial" w:eastAsia="Times New Roman" w:hAnsi="Arial" w:cs="Arial"/>
        </w:rPr>
      </w:pPr>
    </w:p>
    <w:p w:rsidR="005A5845" w:rsidRPr="002673B2" w:rsidRDefault="005A5845" w:rsidP="005A5845">
      <w:pPr>
        <w:spacing w:before="480" w:after="480" w:line="300" w:lineRule="atLeast"/>
        <w:jc w:val="center"/>
        <w:rPr>
          <w:rFonts w:ascii="Arial" w:eastAsia="Times New Roman" w:hAnsi="Arial" w:cs="Arial"/>
          <w:smallCaps/>
          <w:sz w:val="24"/>
        </w:rPr>
      </w:pPr>
      <w:r w:rsidRPr="002673B2">
        <w:rPr>
          <w:rFonts w:ascii="Arial" w:eastAsia="Times New Roman" w:hAnsi="Arial" w:cs="Arial"/>
          <w:smallCaps/>
          <w:sz w:val="24"/>
        </w:rPr>
        <w:t>Dated</w:t>
      </w:r>
    </w:p>
    <w:p w:rsidR="005A5845" w:rsidRPr="002673B2" w:rsidRDefault="005A5845" w:rsidP="005A5845">
      <w:pPr>
        <w:spacing w:after="0" w:line="300" w:lineRule="atLeast"/>
        <w:jc w:val="center"/>
        <w:rPr>
          <w:rFonts w:ascii="Arial" w:eastAsia="Times New Roman" w:hAnsi="Arial" w:cs="Arial"/>
        </w:rPr>
      </w:pPr>
      <w:r w:rsidRPr="002673B2">
        <w:rPr>
          <w:rFonts w:ascii="Arial" w:eastAsia="Times New Roman" w:hAnsi="Arial" w:cs="Arial"/>
        </w:rPr>
        <w:t>------------</w:t>
      </w: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before="480" w:after="480" w:line="300" w:lineRule="atLeast"/>
        <w:jc w:val="center"/>
        <w:rPr>
          <w:rFonts w:ascii="Arial" w:eastAsia="Times New Roman" w:hAnsi="Arial" w:cs="Arial"/>
          <w:smallCaps/>
          <w:sz w:val="28"/>
        </w:rPr>
      </w:pPr>
      <w:r w:rsidRPr="002673B2">
        <w:rPr>
          <w:rFonts w:ascii="Arial" w:eastAsia="Times New Roman" w:hAnsi="Arial" w:cs="Arial"/>
          <w:smallCaps/>
          <w:sz w:val="28"/>
        </w:rPr>
        <w:t xml:space="preserve">contract for the appointment of a tennis court operator at </w:t>
      </w:r>
      <w:proofErr w:type="spellStart"/>
      <w:r w:rsidRPr="002673B2">
        <w:rPr>
          <w:rFonts w:ascii="Arial" w:eastAsia="Times New Roman" w:hAnsi="Arial" w:cs="Arial"/>
          <w:smallCaps/>
          <w:sz w:val="28"/>
        </w:rPr>
        <w:t>cantley</w:t>
      </w:r>
      <w:proofErr w:type="spellEnd"/>
      <w:r w:rsidRPr="002673B2">
        <w:rPr>
          <w:rFonts w:ascii="Arial" w:eastAsia="Times New Roman" w:hAnsi="Arial" w:cs="Arial"/>
          <w:smallCaps/>
          <w:sz w:val="28"/>
        </w:rPr>
        <w:t xml:space="preserve"> park, wokingham</w:t>
      </w: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roofErr w:type="gramStart"/>
      <w:r w:rsidRPr="002673B2">
        <w:rPr>
          <w:rFonts w:ascii="Arial" w:eastAsia="Times New Roman" w:hAnsi="Arial" w:cs="Arial"/>
        </w:rPr>
        <w:t>between</w:t>
      </w:r>
      <w:proofErr w:type="gramEnd"/>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szCs w:val="20"/>
        </w:rPr>
      </w:pPr>
      <w:r w:rsidRPr="002673B2">
        <w:rPr>
          <w:rFonts w:ascii="Arial" w:eastAsia="Times New Roman" w:hAnsi="Arial" w:cs="Arial"/>
          <w:szCs w:val="20"/>
        </w:rPr>
        <w:t>WOKINGHAM BOROUGH COUNCIL</w:t>
      </w:r>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after="0" w:line="300" w:lineRule="atLeast"/>
        <w:jc w:val="center"/>
        <w:rPr>
          <w:rFonts w:ascii="Arial" w:eastAsia="Times New Roman" w:hAnsi="Arial" w:cs="Arial"/>
        </w:rPr>
      </w:pPr>
      <w:proofErr w:type="gramStart"/>
      <w:r w:rsidRPr="002673B2">
        <w:rPr>
          <w:rFonts w:ascii="Arial" w:eastAsia="Times New Roman" w:hAnsi="Arial" w:cs="Arial"/>
        </w:rPr>
        <w:t>and</w:t>
      </w:r>
      <w:proofErr w:type="gramEnd"/>
    </w:p>
    <w:p w:rsidR="005A5845" w:rsidRPr="002673B2" w:rsidRDefault="005A5845" w:rsidP="005A5845">
      <w:pPr>
        <w:spacing w:after="0" w:line="300" w:lineRule="atLeast"/>
        <w:jc w:val="center"/>
        <w:rPr>
          <w:rFonts w:ascii="Arial" w:eastAsia="Times New Roman" w:hAnsi="Arial" w:cs="Arial"/>
        </w:rPr>
      </w:pPr>
    </w:p>
    <w:p w:rsidR="005A5845" w:rsidRPr="002673B2" w:rsidRDefault="005A5845" w:rsidP="005A5845">
      <w:pPr>
        <w:spacing w:before="480" w:after="480" w:line="300" w:lineRule="atLeast"/>
        <w:jc w:val="center"/>
        <w:rPr>
          <w:rFonts w:ascii="Arial" w:eastAsia="Times New Roman" w:hAnsi="Arial" w:cs="Arial"/>
          <w:smallCaps/>
          <w:sz w:val="28"/>
        </w:rPr>
      </w:pPr>
      <w:r w:rsidRPr="002673B2">
        <w:rPr>
          <w:rFonts w:ascii="Arial" w:eastAsia="Times New Roman" w:hAnsi="Arial" w:cs="Arial"/>
          <w:sz w:val="24"/>
        </w:rPr>
        <w:t>[</w:t>
      </w:r>
      <w:proofErr w:type="gramStart"/>
      <w:r w:rsidRPr="002673B2">
        <w:rPr>
          <w:rFonts w:ascii="Arial" w:eastAsia="Times New Roman" w:hAnsi="Arial" w:cs="Arial"/>
          <w:sz w:val="24"/>
        </w:rPr>
        <w:t>the</w:t>
      </w:r>
      <w:proofErr w:type="gramEnd"/>
      <w:r w:rsidRPr="002673B2">
        <w:rPr>
          <w:rFonts w:ascii="Arial" w:eastAsia="Times New Roman" w:hAnsi="Arial" w:cs="Arial"/>
          <w:sz w:val="24"/>
        </w:rPr>
        <w:t xml:space="preserve"> contractor] </w:t>
      </w:r>
    </w:p>
    <w:p w:rsidR="005A5845" w:rsidRPr="002673B2" w:rsidRDefault="005A5845" w:rsidP="005A5845">
      <w:pPr>
        <w:spacing w:before="480" w:after="480" w:line="300" w:lineRule="atLeast"/>
        <w:jc w:val="center"/>
        <w:rPr>
          <w:rFonts w:ascii="Arial" w:eastAsia="Times New Roman" w:hAnsi="Arial" w:cs="Arial"/>
          <w:smallCaps/>
          <w:sz w:val="28"/>
        </w:rPr>
      </w:pPr>
    </w:p>
    <w:p w:rsidR="005A5845" w:rsidRPr="002673B2" w:rsidRDefault="005A5845" w:rsidP="005A5845">
      <w:pPr>
        <w:spacing w:after="240" w:line="300" w:lineRule="atLeast"/>
        <w:jc w:val="both"/>
        <w:rPr>
          <w:rFonts w:ascii="Arial" w:eastAsia="Times New Roman" w:hAnsi="Arial" w:cs="Arial"/>
        </w:rPr>
      </w:pPr>
      <w:r w:rsidRPr="002673B2">
        <w:rPr>
          <w:rFonts w:ascii="Arial" w:eastAsia="Times New Roman" w:hAnsi="Arial" w:cs="Arial"/>
        </w:rPr>
        <w:br w:type="page"/>
      </w:r>
      <w:proofErr w:type="gramStart"/>
      <w:r w:rsidRPr="002673B2">
        <w:rPr>
          <w:rFonts w:ascii="Arial" w:eastAsia="Times New Roman" w:hAnsi="Arial" w:cs="Arial"/>
          <w:b/>
        </w:rPr>
        <w:lastRenderedPageBreak/>
        <w:t>THIS  AGREEMENT</w:t>
      </w:r>
      <w:proofErr w:type="gramEnd"/>
      <w:r w:rsidRPr="002673B2">
        <w:rPr>
          <w:rFonts w:ascii="Arial" w:eastAsia="Times New Roman" w:hAnsi="Arial" w:cs="Arial"/>
        </w:rPr>
        <w:t xml:space="preserve"> </w:t>
      </w:r>
      <w:r w:rsidR="000C6321" w:rsidRPr="002673B2">
        <w:rPr>
          <w:rFonts w:ascii="Arial" w:eastAsia="Times New Roman" w:hAnsi="Arial" w:cs="Arial"/>
        </w:rPr>
        <w:t>is dated……………………………………………………2017</w:t>
      </w:r>
    </w:p>
    <w:p w:rsidR="005A5845" w:rsidRPr="002673B2" w:rsidRDefault="005A5845" w:rsidP="005A5845">
      <w:pPr>
        <w:tabs>
          <w:tab w:val="left" w:pos="709"/>
        </w:tabs>
        <w:spacing w:before="120" w:after="120" w:line="300" w:lineRule="atLeast"/>
        <w:jc w:val="both"/>
        <w:rPr>
          <w:rFonts w:ascii="Arial" w:eastAsia="Times New Roman" w:hAnsi="Arial" w:cs="Arial"/>
          <w:b/>
          <w:smallCaps/>
        </w:rPr>
      </w:pPr>
      <w:r w:rsidRPr="002673B2">
        <w:rPr>
          <w:rFonts w:ascii="Arial" w:eastAsia="Times New Roman" w:hAnsi="Arial" w:cs="Arial"/>
          <w:b/>
          <w:smallCaps/>
        </w:rPr>
        <w:t>Parties</w:t>
      </w:r>
    </w:p>
    <w:p w:rsidR="005A5845" w:rsidRPr="002673B2" w:rsidRDefault="005A5845" w:rsidP="00BB1A63">
      <w:pPr>
        <w:tabs>
          <w:tab w:val="num" w:pos="0"/>
        </w:tabs>
        <w:spacing w:before="120" w:after="120" w:line="300" w:lineRule="atLeast"/>
        <w:jc w:val="both"/>
        <w:rPr>
          <w:rFonts w:ascii="Arial" w:eastAsia="Times New Roman" w:hAnsi="Arial" w:cs="Arial"/>
        </w:rPr>
      </w:pPr>
      <w:proofErr w:type="gramStart"/>
      <w:r w:rsidRPr="002673B2">
        <w:rPr>
          <w:rFonts w:ascii="Arial" w:eastAsia="Times New Roman" w:hAnsi="Arial" w:cs="Arial"/>
        </w:rPr>
        <w:t>WOKINGHAM BOROUGH COUNCIL of Civic Offices, Shute End, Wokingham, Berkshire RG40 1BN (</w:t>
      </w:r>
      <w:r w:rsidRPr="002673B2">
        <w:rPr>
          <w:rFonts w:ascii="Arial" w:eastAsia="Times New Roman" w:hAnsi="Arial" w:cs="Arial"/>
          <w:b/>
          <w:color w:val="000000"/>
        </w:rPr>
        <w:t>Council</w:t>
      </w:r>
      <w:r w:rsidRPr="002673B2">
        <w:rPr>
          <w:rFonts w:ascii="Arial" w:eastAsia="Times New Roman" w:hAnsi="Arial" w:cs="Arial"/>
        </w:rPr>
        <w:t>).</w:t>
      </w:r>
      <w:proofErr w:type="gramEnd"/>
    </w:p>
    <w:p w:rsidR="005A5845" w:rsidRPr="002673B2" w:rsidRDefault="005A5845" w:rsidP="00BB1A63">
      <w:pPr>
        <w:tabs>
          <w:tab w:val="num" w:pos="0"/>
        </w:tabs>
        <w:spacing w:before="120" w:after="120" w:line="300" w:lineRule="atLeast"/>
        <w:jc w:val="both"/>
        <w:rPr>
          <w:rFonts w:ascii="Arial" w:eastAsia="Times New Roman" w:hAnsi="Arial" w:cs="Arial"/>
        </w:rPr>
      </w:pPr>
      <w:r w:rsidRPr="002673B2">
        <w:rPr>
          <w:rFonts w:ascii="Arial" w:eastAsia="Times New Roman" w:hAnsi="Arial" w:cs="Arial"/>
        </w:rPr>
        <w:t>[FULL COMPANY NAME] incorporated and registered in England and Wales with company number [NUMBER] whose registered office is at [REGISTERED OFFICE ADDRESS] (</w:t>
      </w:r>
      <w:r w:rsidRPr="002673B2">
        <w:rPr>
          <w:rFonts w:ascii="Arial" w:eastAsia="Times New Roman" w:hAnsi="Arial" w:cs="Arial"/>
          <w:b/>
          <w:color w:val="000000"/>
        </w:rPr>
        <w:t>Contractor</w:t>
      </w:r>
      <w:r w:rsidRPr="002673B2">
        <w:rPr>
          <w:rFonts w:ascii="Arial" w:eastAsia="Times New Roman" w:hAnsi="Arial" w:cs="Arial"/>
        </w:rPr>
        <w:t>).</w:t>
      </w:r>
    </w:p>
    <w:p w:rsidR="005A5845" w:rsidRPr="002673B2" w:rsidRDefault="005A5845" w:rsidP="00BB1A63">
      <w:pPr>
        <w:tabs>
          <w:tab w:val="num" w:pos="0"/>
        </w:tabs>
        <w:spacing w:before="120" w:after="120" w:line="300" w:lineRule="atLeast"/>
        <w:jc w:val="both"/>
        <w:rPr>
          <w:rFonts w:ascii="Arial" w:eastAsia="Times New Roman" w:hAnsi="Arial" w:cs="Arial"/>
          <w:szCs w:val="20"/>
        </w:rPr>
      </w:pPr>
      <w:bookmarkStart w:id="0" w:name="a480078"/>
    </w:p>
    <w:bookmarkEnd w:id="0"/>
    <w:p w:rsidR="005A5845" w:rsidRPr="002673B2" w:rsidRDefault="005A5845" w:rsidP="00BB1A63">
      <w:pPr>
        <w:tabs>
          <w:tab w:val="num" w:pos="0"/>
        </w:tabs>
        <w:spacing w:before="120" w:after="120" w:line="300" w:lineRule="atLeast"/>
        <w:jc w:val="both"/>
        <w:rPr>
          <w:rFonts w:ascii="Arial" w:eastAsia="Times New Roman" w:hAnsi="Arial" w:cs="Arial"/>
          <w:b/>
          <w:smallCaps/>
          <w:sz w:val="24"/>
          <w:szCs w:val="20"/>
        </w:rPr>
      </w:pPr>
      <w:r w:rsidRPr="002673B2">
        <w:rPr>
          <w:rFonts w:ascii="Arial" w:eastAsia="Times New Roman" w:hAnsi="Arial" w:cs="Arial"/>
          <w:b/>
          <w:smallCaps/>
        </w:rPr>
        <w:t>Agreed terms</w:t>
      </w:r>
    </w:p>
    <w:p w:rsidR="005A5845" w:rsidRPr="002673B2" w:rsidRDefault="005A5845" w:rsidP="00BB1A63">
      <w:pPr>
        <w:keepNext/>
        <w:tabs>
          <w:tab w:val="num" w:pos="0"/>
        </w:tabs>
        <w:spacing w:before="320" w:after="0" w:line="300" w:lineRule="atLeast"/>
        <w:jc w:val="both"/>
        <w:outlineLvl w:val="0"/>
        <w:rPr>
          <w:rFonts w:ascii="Arial" w:eastAsia="Times New Roman" w:hAnsi="Arial" w:cs="Arial"/>
          <w:b/>
          <w:smallCaps/>
          <w:kern w:val="28"/>
        </w:rPr>
      </w:pPr>
      <w:bookmarkStart w:id="1" w:name="a431732"/>
      <w:bookmarkStart w:id="2" w:name="main"/>
      <w:r w:rsidRPr="002673B2">
        <w:rPr>
          <w:rFonts w:ascii="Arial" w:eastAsia="Times New Roman" w:hAnsi="Arial" w:cs="Arial"/>
          <w:b/>
          <w:smallCaps/>
          <w:kern w:val="28"/>
        </w:rPr>
        <w:t>Interpretation</w:t>
      </w:r>
      <w:bookmarkEnd w:id="1"/>
    </w:p>
    <w:p w:rsidR="005A5845" w:rsidRPr="002673B2" w:rsidRDefault="00BB1A63" w:rsidP="00BB1A63">
      <w:pPr>
        <w:numPr>
          <w:ilvl w:val="1"/>
          <w:numId w:val="0"/>
        </w:numPr>
        <w:tabs>
          <w:tab w:val="num" w:pos="0"/>
        </w:tabs>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1.1</w:t>
      </w:r>
      <w:r w:rsidRPr="002673B2">
        <w:rPr>
          <w:rFonts w:ascii="Arial" w:eastAsia="Times New Roman" w:hAnsi="Arial" w:cs="Arial"/>
          <w:color w:val="000000"/>
        </w:rPr>
        <w:tab/>
      </w:r>
      <w:r w:rsidR="005A5845" w:rsidRPr="002673B2">
        <w:rPr>
          <w:rFonts w:ascii="Arial" w:eastAsia="Times New Roman" w:hAnsi="Arial" w:cs="Arial"/>
          <w:color w:val="000000"/>
        </w:rPr>
        <w:t>Definitions. In this agreement, the following definitions apply:</w:t>
      </w:r>
    </w:p>
    <w:p w:rsidR="005A5845" w:rsidRPr="002673B2" w:rsidRDefault="000C6321" w:rsidP="00BB1A63">
      <w:pPr>
        <w:tabs>
          <w:tab w:val="num" w:pos="0"/>
        </w:tabs>
        <w:spacing w:before="280" w:after="120" w:line="300" w:lineRule="atLeast"/>
        <w:jc w:val="both"/>
        <w:outlineLvl w:val="1"/>
        <w:rPr>
          <w:rFonts w:ascii="Arial" w:eastAsia="Times New Roman" w:hAnsi="Arial" w:cs="Arial"/>
          <w:color w:val="000000"/>
        </w:rPr>
      </w:pPr>
      <w:r w:rsidRPr="002673B2">
        <w:rPr>
          <w:rFonts w:ascii="Arial" w:eastAsia="Times New Roman" w:hAnsi="Arial" w:cs="Arial"/>
          <w:b/>
          <w:color w:val="000000"/>
          <w:szCs w:val="20"/>
        </w:rPr>
        <w:tab/>
      </w:r>
      <w:r w:rsidR="005A5845" w:rsidRPr="002673B2">
        <w:rPr>
          <w:rFonts w:ascii="Arial" w:eastAsia="Times New Roman" w:hAnsi="Arial" w:cs="Arial"/>
          <w:b/>
          <w:color w:val="000000"/>
          <w:szCs w:val="20"/>
        </w:rPr>
        <w:t>Authorised Representative:</w:t>
      </w:r>
      <w:r w:rsidR="005A5845" w:rsidRPr="002673B2">
        <w:rPr>
          <w:rFonts w:ascii="Arial" w:eastAsia="Times New Roman" w:hAnsi="Arial" w:cs="Arial"/>
          <w:color w:val="000000"/>
          <w:szCs w:val="20"/>
        </w:rPr>
        <w:t xml:space="preserve"> Beverley </w:t>
      </w:r>
      <w:proofErr w:type="gramStart"/>
      <w:r w:rsidR="005A5845" w:rsidRPr="002673B2">
        <w:rPr>
          <w:rFonts w:ascii="Arial" w:eastAsia="Times New Roman" w:hAnsi="Arial" w:cs="Arial"/>
          <w:color w:val="000000"/>
          <w:szCs w:val="20"/>
        </w:rPr>
        <w:t>Thompson  on</w:t>
      </w:r>
      <w:proofErr w:type="gramEnd"/>
      <w:r w:rsidR="005A5845" w:rsidRPr="002673B2">
        <w:rPr>
          <w:rFonts w:ascii="Arial" w:eastAsia="Times New Roman" w:hAnsi="Arial" w:cs="Arial"/>
          <w:color w:val="000000"/>
          <w:szCs w:val="20"/>
        </w:rPr>
        <w:t xml:space="preserve"> behalf of the Council </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Business Day</w:t>
      </w:r>
      <w:r w:rsidRPr="002673B2">
        <w:rPr>
          <w:rFonts w:ascii="Arial" w:eastAsia="Times New Roman" w:hAnsi="Arial" w:cs="Arial"/>
          <w:b/>
        </w:rPr>
        <w:t>:</w:t>
      </w:r>
      <w:r w:rsidRPr="002673B2">
        <w:rPr>
          <w:rFonts w:ascii="Arial" w:eastAsia="Times New Roman" w:hAnsi="Arial" w:cs="Arial"/>
        </w:rPr>
        <w:t xml:space="preserve"> a day (other than a Saturday, Sunday or a public holiday) when banks in London are open for business.</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Charges</w:t>
      </w:r>
      <w:r w:rsidRPr="002673B2">
        <w:rPr>
          <w:rFonts w:ascii="Arial" w:eastAsia="Times New Roman" w:hAnsi="Arial" w:cs="Arial"/>
          <w:b/>
        </w:rPr>
        <w:t>:</w:t>
      </w:r>
      <w:r w:rsidRPr="002673B2">
        <w:rPr>
          <w:rFonts w:ascii="Arial" w:eastAsia="Times New Roman" w:hAnsi="Arial" w:cs="Arial"/>
        </w:rPr>
        <w:t xml:space="preserve"> the charges payable by the Council for the supply of the Services in accordance with clause 9.</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Commencement Date</w:t>
      </w:r>
      <w:r w:rsidRPr="002673B2">
        <w:rPr>
          <w:rFonts w:ascii="Arial" w:eastAsia="Times New Roman" w:hAnsi="Arial" w:cs="Arial"/>
          <w:b/>
        </w:rPr>
        <w:t>:</w:t>
      </w:r>
      <w:r w:rsidRPr="002673B2">
        <w:rPr>
          <w:rFonts w:ascii="Arial" w:eastAsia="Times New Roman" w:hAnsi="Arial" w:cs="Arial"/>
        </w:rPr>
        <w:t xml:space="preserve"> Spring 2017 </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Council Materials</w:t>
      </w:r>
      <w:r w:rsidRPr="002673B2">
        <w:rPr>
          <w:rFonts w:ascii="Arial" w:eastAsia="Times New Roman" w:hAnsi="Arial" w:cs="Arial"/>
          <w:b/>
        </w:rPr>
        <w:t>:</w:t>
      </w:r>
      <w:r w:rsidRPr="002673B2">
        <w:rPr>
          <w:rFonts w:ascii="Arial" w:eastAsia="Times New Roman" w:hAnsi="Arial" w:cs="Arial"/>
        </w:rPr>
        <w:t xml:space="preserve"> has the meaning set out in clause </w:t>
      </w:r>
      <w:r w:rsidRPr="002673B2">
        <w:rPr>
          <w:rFonts w:ascii="Arial" w:eastAsia="Times New Roman" w:hAnsi="Arial" w:cs="Arial"/>
        </w:rPr>
        <w:fldChar w:fldCharType="begin"/>
      </w:r>
      <w:r w:rsidRPr="002673B2">
        <w:rPr>
          <w:rFonts w:ascii="Arial" w:eastAsia="Times New Roman" w:hAnsi="Arial" w:cs="Arial"/>
        </w:rPr>
        <w:instrText xml:space="preserve">REF "a294044" \h \w  \* MERGEFORMAT </w:instrText>
      </w:r>
      <w:r w:rsidRPr="002673B2">
        <w:rPr>
          <w:rFonts w:ascii="Arial" w:eastAsia="Times New Roman" w:hAnsi="Arial" w:cs="Arial"/>
        </w:rPr>
      </w:r>
      <w:r w:rsidRPr="002673B2">
        <w:rPr>
          <w:rFonts w:ascii="Arial" w:eastAsia="Times New Roman" w:hAnsi="Arial" w:cs="Arial"/>
        </w:rPr>
        <w:fldChar w:fldCharType="separate"/>
      </w:r>
      <w:r w:rsidR="00B07416">
        <w:rPr>
          <w:rFonts w:ascii="Arial" w:eastAsia="Times New Roman" w:hAnsi="Arial" w:cs="Arial"/>
        </w:rPr>
        <w:t>0</w:t>
      </w:r>
      <w:r w:rsidRPr="002673B2">
        <w:rPr>
          <w:rFonts w:ascii="Arial" w:eastAsia="Times New Roman" w:hAnsi="Arial" w:cs="Arial"/>
        </w:rPr>
        <w:fldChar w:fldCharType="end"/>
      </w:r>
      <w:r w:rsidRPr="002673B2">
        <w:rPr>
          <w:rFonts w:ascii="Arial" w:eastAsia="Times New Roman" w:hAnsi="Arial" w:cs="Arial"/>
        </w:rPr>
        <w:t>.</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Deliverables</w:t>
      </w:r>
      <w:r w:rsidRPr="002673B2">
        <w:rPr>
          <w:rFonts w:ascii="Arial" w:eastAsia="Times New Roman" w:hAnsi="Arial" w:cs="Arial"/>
          <w:b/>
        </w:rPr>
        <w:t>:</w:t>
      </w:r>
      <w:r w:rsidRPr="002673B2">
        <w:rPr>
          <w:rFonts w:ascii="Arial" w:eastAsia="Times New Roman" w:hAnsi="Arial" w:cs="Arial"/>
        </w:rPr>
        <w:t xml:space="preserve"> all documents, products and materials developed by the Contractor or its agents, Contractors and employees as part of or in relation to the Services in any form or media, including without limitation drawings, maps, plans, diagrams, designs, pictures, computer programs, data, specifications and reports (including drafts).</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Environmental Information Regulations</w:t>
      </w:r>
      <w:r w:rsidRPr="002673B2">
        <w:rPr>
          <w:rFonts w:ascii="Arial" w:eastAsia="Times New Roman" w:hAnsi="Arial" w:cs="Arial"/>
          <w:b/>
        </w:rPr>
        <w:t>:</w:t>
      </w:r>
      <w:r w:rsidRPr="002673B2">
        <w:rPr>
          <w:rFonts w:ascii="Arial" w:eastAsia="Times New Roman" w:hAnsi="Arial" w:cs="Arial"/>
        </w:rPr>
        <w:t xml:space="preserve"> the Environmental Information Regulations 2004 (SI 2004/3391) together with any guidance and/or codes of practice issued by the Information Commissioner or relevant government department in relation to such regulations.</w:t>
      </w: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FOIA</w:t>
      </w:r>
      <w:r w:rsidRPr="002673B2">
        <w:rPr>
          <w:rFonts w:ascii="Arial" w:eastAsia="Times New Roman" w:hAnsi="Arial" w:cs="Arial"/>
          <w:b/>
        </w:rPr>
        <w:t>:</w:t>
      </w:r>
      <w:r w:rsidRPr="002673B2">
        <w:rPr>
          <w:rFonts w:ascii="Arial" w:eastAsia="Times New Roman" w:hAnsi="Arial" w:cs="Arial"/>
        </w:rPr>
        <w:t xml:space="preserve"> the Freedom of Information Act 2000, and any subordinate legislation made under the Act from time to time, together with any guidance and/or codes of practice issued by the Information Commissioner or relevant government department in relation to such legislation.</w:t>
      </w:r>
    </w:p>
    <w:p w:rsidR="005A5845" w:rsidRPr="002673B2" w:rsidRDefault="005A5845" w:rsidP="00BB1A63">
      <w:pPr>
        <w:tabs>
          <w:tab w:val="left" w:pos="709"/>
          <w:tab w:val="left" w:pos="1440"/>
          <w:tab w:val="left" w:pos="2160"/>
          <w:tab w:val="left" w:pos="3600"/>
          <w:tab w:val="left" w:pos="4320"/>
          <w:tab w:val="left" w:pos="5040"/>
          <w:tab w:val="left" w:pos="5760"/>
          <w:tab w:val="left" w:pos="6480"/>
          <w:tab w:val="left" w:pos="7200"/>
          <w:tab w:val="left" w:pos="7920"/>
        </w:tabs>
        <w:spacing w:after="0" w:line="300" w:lineRule="atLeast"/>
        <w:ind w:left="720" w:hanging="11"/>
        <w:jc w:val="both"/>
        <w:rPr>
          <w:rFonts w:ascii="Arial" w:eastAsia="Times New Roman" w:hAnsi="Arial" w:cs="Arial"/>
          <w:szCs w:val="20"/>
        </w:rPr>
      </w:pPr>
      <w:r w:rsidRPr="002673B2">
        <w:rPr>
          <w:rFonts w:ascii="Arial" w:eastAsia="Times New Roman" w:hAnsi="Arial" w:cs="Arial"/>
          <w:b/>
          <w:color w:val="000000"/>
        </w:rPr>
        <w:t>FOIA Exemption:</w:t>
      </w:r>
      <w:r w:rsidRPr="002673B2">
        <w:rPr>
          <w:rFonts w:ascii="Arial" w:eastAsia="Times New Roman" w:hAnsi="Arial" w:cs="Arial"/>
          <w:szCs w:val="20"/>
        </w:rPr>
        <w:t xml:space="preserve"> any applicable exemption to the FOIA including, but not limited to, confidentiality (section 41 FOIA), trade secrets (section 43 FOIA) and prejudice to commercial interests (section 43 FOIA)</w:t>
      </w:r>
    </w:p>
    <w:p w:rsidR="005A5845" w:rsidRPr="002673B2" w:rsidRDefault="005A5845" w:rsidP="00BB1A63">
      <w:pPr>
        <w:tabs>
          <w:tab w:val="left" w:pos="709"/>
          <w:tab w:val="left" w:pos="1440"/>
          <w:tab w:val="left" w:pos="2160"/>
          <w:tab w:val="left" w:pos="3600"/>
          <w:tab w:val="left" w:pos="4320"/>
          <w:tab w:val="left" w:pos="5040"/>
          <w:tab w:val="left" w:pos="5760"/>
          <w:tab w:val="left" w:pos="6480"/>
          <w:tab w:val="left" w:pos="7200"/>
          <w:tab w:val="left" w:pos="7920"/>
        </w:tabs>
        <w:spacing w:after="0" w:line="300" w:lineRule="atLeast"/>
        <w:ind w:left="720" w:hanging="720"/>
        <w:jc w:val="both"/>
        <w:rPr>
          <w:rFonts w:ascii="Arial" w:eastAsia="Times New Roman" w:hAnsi="Arial" w:cs="Arial"/>
        </w:rPr>
      </w:pPr>
    </w:p>
    <w:p w:rsidR="005A5845" w:rsidRPr="002673B2" w:rsidRDefault="005A5845" w:rsidP="00BB1A63">
      <w:pPr>
        <w:tabs>
          <w:tab w:val="left" w:pos="709"/>
        </w:tabs>
        <w:spacing w:after="120" w:line="300" w:lineRule="atLeast"/>
        <w:ind w:left="720"/>
        <w:jc w:val="both"/>
        <w:rPr>
          <w:rFonts w:ascii="Arial" w:eastAsia="Times New Roman" w:hAnsi="Arial" w:cs="Arial"/>
        </w:rPr>
      </w:pPr>
      <w:r w:rsidRPr="002673B2">
        <w:rPr>
          <w:rFonts w:ascii="Arial" w:eastAsia="Times New Roman" w:hAnsi="Arial" w:cs="Arial"/>
          <w:b/>
          <w:color w:val="000000"/>
        </w:rPr>
        <w:t>Intellectual Property Rights</w:t>
      </w:r>
      <w:r w:rsidRPr="002673B2">
        <w:rPr>
          <w:rFonts w:ascii="Arial" w:eastAsia="Times New Roman" w:hAnsi="Arial" w:cs="Arial"/>
          <w:b/>
        </w:rPr>
        <w:t>:</w:t>
      </w:r>
      <w:r w:rsidRPr="002673B2">
        <w:rPr>
          <w:rFonts w:ascii="Arial" w:eastAsia="Times New Roman" w:hAnsi="Arial" w:cs="Arial"/>
        </w:rPr>
        <w:t xml:space="preserve"> all patents, rights to inventions, utility models, copyright and related rights, </w:t>
      </w:r>
      <w:proofErr w:type="spellStart"/>
      <w:r w:rsidRPr="002673B2">
        <w:rPr>
          <w:rFonts w:ascii="Arial" w:eastAsia="Times New Roman" w:hAnsi="Arial" w:cs="Arial"/>
        </w:rPr>
        <w:t>trade marks</w:t>
      </w:r>
      <w:proofErr w:type="spellEnd"/>
      <w:r w:rsidRPr="002673B2">
        <w:rPr>
          <w:rFonts w:ascii="Arial" w:eastAsia="Times New Roman" w:hAnsi="Arial" w:cs="Arial"/>
        </w:rPr>
        <w:t xml:space="preserve">, service marks, trade, business and domain names, rights in trade dress or get-up, rights in goodwill or to sue for </w:t>
      </w:r>
      <w:r w:rsidRPr="002673B2">
        <w:rPr>
          <w:rFonts w:ascii="Arial" w:eastAsia="Times New Roman" w:hAnsi="Arial" w:cs="Arial"/>
        </w:rPr>
        <w:lastRenderedPageBreak/>
        <w:t>passing off, unfair competition rights, rights in designs, rights in computer software, database right, topography rights, rights in confidential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5A5845" w:rsidRPr="002673B2" w:rsidRDefault="005A5845" w:rsidP="00BB1A63">
      <w:pPr>
        <w:spacing w:after="120" w:line="300" w:lineRule="atLeast"/>
        <w:ind w:left="720"/>
        <w:jc w:val="both"/>
        <w:rPr>
          <w:rFonts w:ascii="Arial" w:eastAsia="Times New Roman" w:hAnsi="Arial" w:cs="Arial"/>
        </w:rPr>
      </w:pPr>
      <w:r w:rsidRPr="002673B2">
        <w:rPr>
          <w:rFonts w:ascii="Arial" w:eastAsia="Times New Roman" w:hAnsi="Arial" w:cs="Arial"/>
          <w:b/>
          <w:szCs w:val="20"/>
        </w:rPr>
        <w:t>Key Personnel</w:t>
      </w:r>
      <w:r w:rsidRPr="002673B2">
        <w:rPr>
          <w:rFonts w:ascii="Arial" w:eastAsia="Times New Roman" w:hAnsi="Arial" w:cs="Arial"/>
          <w:szCs w:val="20"/>
        </w:rPr>
        <w:t>: [If relevant] on behalf of the Contractor</w:t>
      </w:r>
    </w:p>
    <w:p w:rsidR="005A5845" w:rsidRPr="002673B2" w:rsidRDefault="005A5845" w:rsidP="00BB1A63">
      <w:pPr>
        <w:spacing w:after="0" w:line="300" w:lineRule="atLeast"/>
        <w:ind w:left="720" w:hanging="11"/>
        <w:jc w:val="both"/>
        <w:rPr>
          <w:rFonts w:ascii="Arial" w:eastAsia="Times New Roman" w:hAnsi="Arial" w:cs="Arial"/>
          <w:b/>
          <w:color w:val="000000"/>
        </w:rPr>
      </w:pPr>
      <w:r w:rsidRPr="002673B2">
        <w:rPr>
          <w:rFonts w:ascii="Arial" w:eastAsia="Times New Roman" w:hAnsi="Arial" w:cs="Arial"/>
          <w:b/>
          <w:color w:val="000000"/>
        </w:rPr>
        <w:t>LTA:</w:t>
      </w:r>
      <w:r w:rsidRPr="002673B2">
        <w:rPr>
          <w:rFonts w:ascii="Arial" w:eastAsia="Times New Roman" w:hAnsi="Arial" w:cs="Arial"/>
          <w:color w:val="000000"/>
        </w:rPr>
        <w:t xml:space="preserve"> Lawn Tennis Association</w:t>
      </w:r>
    </w:p>
    <w:p w:rsidR="005A5845" w:rsidRPr="002673B2" w:rsidRDefault="005A5845" w:rsidP="00BB1A63">
      <w:pPr>
        <w:spacing w:after="120" w:line="300" w:lineRule="atLeast"/>
        <w:ind w:left="720"/>
        <w:jc w:val="both"/>
        <w:rPr>
          <w:rFonts w:ascii="Arial" w:eastAsia="Times New Roman" w:hAnsi="Arial" w:cs="Arial"/>
        </w:rPr>
      </w:pPr>
      <w:r w:rsidRPr="002673B2">
        <w:rPr>
          <w:rFonts w:ascii="Arial" w:eastAsia="Times New Roman" w:hAnsi="Arial" w:cs="Arial"/>
          <w:b/>
          <w:color w:val="000000"/>
        </w:rPr>
        <w:t>Services</w:t>
      </w:r>
      <w:r w:rsidRPr="002673B2">
        <w:rPr>
          <w:rFonts w:ascii="Arial" w:eastAsia="Times New Roman" w:hAnsi="Arial" w:cs="Arial"/>
          <w:b/>
        </w:rPr>
        <w:t>:</w:t>
      </w:r>
      <w:r w:rsidRPr="002673B2">
        <w:rPr>
          <w:rFonts w:ascii="Arial" w:eastAsia="Times New Roman" w:hAnsi="Arial" w:cs="Arial"/>
        </w:rPr>
        <w:t xml:space="preserve"> the services, including without limitation any Deliverables, to be provided by the Contractor under this agreement as set out in the Specification.</w:t>
      </w:r>
    </w:p>
    <w:p w:rsidR="005A5845" w:rsidRPr="002673B2" w:rsidRDefault="005A5845" w:rsidP="00BB1A63">
      <w:pPr>
        <w:spacing w:after="120" w:line="300" w:lineRule="atLeast"/>
        <w:ind w:left="720"/>
        <w:jc w:val="both"/>
        <w:rPr>
          <w:rFonts w:ascii="Arial" w:eastAsia="Times New Roman" w:hAnsi="Arial" w:cs="Arial"/>
        </w:rPr>
      </w:pPr>
      <w:r w:rsidRPr="002673B2">
        <w:rPr>
          <w:rFonts w:ascii="Arial" w:eastAsia="Times New Roman" w:hAnsi="Arial" w:cs="Arial"/>
          <w:b/>
          <w:color w:val="000000"/>
        </w:rPr>
        <w:t>Specification</w:t>
      </w:r>
      <w:r w:rsidRPr="002673B2">
        <w:rPr>
          <w:rFonts w:ascii="Arial" w:eastAsia="Times New Roman" w:hAnsi="Arial" w:cs="Arial"/>
          <w:b/>
        </w:rPr>
        <w:t>:</w:t>
      </w:r>
      <w:r w:rsidRPr="002673B2">
        <w:rPr>
          <w:rFonts w:ascii="Arial" w:eastAsia="Times New Roman" w:hAnsi="Arial" w:cs="Arial"/>
        </w:rPr>
        <w:t xml:space="preserve"> the description or specification for the Services set out in Schedule 1</w:t>
      </w:r>
    </w:p>
    <w:p w:rsidR="005A5845" w:rsidRPr="002673B2" w:rsidRDefault="005A5845" w:rsidP="00BB1A63">
      <w:pPr>
        <w:spacing w:after="120" w:line="300" w:lineRule="atLeast"/>
        <w:ind w:left="720"/>
        <w:jc w:val="both"/>
        <w:rPr>
          <w:rFonts w:ascii="Arial" w:eastAsia="Times New Roman" w:hAnsi="Arial" w:cs="Arial"/>
          <w:color w:val="000000"/>
        </w:rPr>
      </w:pPr>
      <w:r w:rsidRPr="002673B2">
        <w:rPr>
          <w:rFonts w:ascii="Arial" w:eastAsia="Times New Roman" w:hAnsi="Arial" w:cs="Arial"/>
          <w:b/>
          <w:color w:val="000000"/>
        </w:rPr>
        <w:t>Term:</w:t>
      </w:r>
      <w:r w:rsidRPr="002673B2">
        <w:rPr>
          <w:rFonts w:ascii="Arial" w:eastAsia="Times New Roman" w:hAnsi="Arial" w:cs="Arial"/>
          <w:color w:val="000000"/>
        </w:rPr>
        <w:t xml:space="preserve"> 10 Years </w:t>
      </w:r>
    </w:p>
    <w:p w:rsidR="005A5845" w:rsidRPr="002673B2" w:rsidRDefault="005A5845" w:rsidP="00BB1A63">
      <w:pPr>
        <w:spacing w:after="0" w:line="300" w:lineRule="atLeast"/>
        <w:ind w:left="720"/>
        <w:jc w:val="both"/>
        <w:rPr>
          <w:rFonts w:ascii="Arial" w:eastAsia="Times New Roman" w:hAnsi="Arial" w:cs="Arial"/>
          <w:color w:val="000000"/>
        </w:rPr>
      </w:pPr>
      <w:r w:rsidRPr="002673B2">
        <w:rPr>
          <w:rFonts w:ascii="Arial" w:eastAsia="Times New Roman" w:hAnsi="Arial" w:cs="Arial"/>
          <w:b/>
          <w:color w:val="000000"/>
        </w:rPr>
        <w:t>Website:</w:t>
      </w:r>
      <w:r w:rsidRPr="002673B2">
        <w:rPr>
          <w:rFonts w:ascii="Arial" w:eastAsia="Times New Roman" w:hAnsi="Arial" w:cs="Arial"/>
          <w:szCs w:val="20"/>
        </w:rPr>
        <w:t xml:space="preserve"> web pages owned and/or hosted by the Council connected to and made available on the </w:t>
      </w:r>
      <w:proofErr w:type="gramStart"/>
      <w:r w:rsidRPr="002673B2">
        <w:rPr>
          <w:rFonts w:ascii="Arial" w:eastAsia="Times New Roman" w:hAnsi="Arial" w:cs="Arial"/>
          <w:szCs w:val="20"/>
        </w:rPr>
        <w:t>world wide web</w:t>
      </w:r>
      <w:proofErr w:type="gramEnd"/>
      <w:r w:rsidRPr="002673B2">
        <w:rPr>
          <w:rFonts w:ascii="Arial" w:eastAsia="Times New Roman" w:hAnsi="Arial" w:cs="Arial"/>
          <w:szCs w:val="20"/>
        </w:rPr>
        <w:t xml:space="preserve"> and viewable by anyone connected to the internet who has a web browser</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1.2</w:t>
      </w:r>
      <w:r w:rsidRPr="002673B2">
        <w:rPr>
          <w:rFonts w:ascii="Arial" w:eastAsia="Times New Roman" w:hAnsi="Arial" w:cs="Arial"/>
          <w:color w:val="000000"/>
        </w:rPr>
        <w:tab/>
      </w:r>
      <w:r w:rsidR="005A5845" w:rsidRPr="002673B2">
        <w:rPr>
          <w:rFonts w:ascii="Arial" w:eastAsia="Times New Roman" w:hAnsi="Arial" w:cs="Arial"/>
          <w:color w:val="000000"/>
        </w:rPr>
        <w:t>The following rules of interpretation apply in this agreement:</w:t>
      </w:r>
    </w:p>
    <w:p w:rsidR="00BB1A63" w:rsidRPr="002673B2" w:rsidRDefault="00BB1A63" w:rsidP="00BB1A63">
      <w:pPr>
        <w:numPr>
          <w:ilvl w:val="2"/>
          <w:numId w:val="0"/>
        </w:numPr>
        <w:tabs>
          <w:tab w:val="num" w:pos="1559"/>
        </w:tabs>
        <w:spacing w:after="120" w:line="300" w:lineRule="atLeast"/>
        <w:ind w:left="1560" w:hanging="851"/>
        <w:jc w:val="both"/>
        <w:outlineLvl w:val="2"/>
        <w:rPr>
          <w:rFonts w:ascii="Arial" w:eastAsia="Times New Roman" w:hAnsi="Arial" w:cs="Arial"/>
        </w:rPr>
      </w:pPr>
      <w:r w:rsidRPr="002673B2">
        <w:rPr>
          <w:rFonts w:ascii="Arial" w:eastAsia="Times New Roman" w:hAnsi="Arial" w:cs="Arial"/>
        </w:rPr>
        <w:t>(a)</w:t>
      </w:r>
      <w:r w:rsidRPr="002673B2">
        <w:rPr>
          <w:rFonts w:ascii="Arial" w:eastAsia="Times New Roman" w:hAnsi="Arial" w:cs="Arial"/>
        </w:rPr>
        <w:tab/>
      </w:r>
      <w:proofErr w:type="gramStart"/>
      <w:r w:rsidR="005A5845" w:rsidRPr="002673B2">
        <w:rPr>
          <w:rFonts w:ascii="Arial" w:eastAsia="Times New Roman" w:hAnsi="Arial" w:cs="Arial"/>
        </w:rPr>
        <w:t>a</w:t>
      </w:r>
      <w:proofErr w:type="gramEnd"/>
      <w:r w:rsidR="005A5845" w:rsidRPr="002673B2">
        <w:rPr>
          <w:rFonts w:ascii="Arial" w:eastAsia="Times New Roman" w:hAnsi="Arial" w:cs="Arial"/>
        </w:rPr>
        <w:t xml:space="preserve"> person includes a natural person, corporate or unincorporated body (whether or not having separate legal personality);</w:t>
      </w:r>
    </w:p>
    <w:p w:rsidR="00BB1A63" w:rsidRPr="002673B2" w:rsidRDefault="00BB1A63" w:rsidP="00BB1A63">
      <w:pPr>
        <w:numPr>
          <w:ilvl w:val="2"/>
          <w:numId w:val="0"/>
        </w:numPr>
        <w:tabs>
          <w:tab w:val="num" w:pos="1559"/>
        </w:tabs>
        <w:spacing w:after="120" w:line="300" w:lineRule="atLeast"/>
        <w:ind w:left="1560" w:hanging="851"/>
        <w:jc w:val="both"/>
        <w:outlineLvl w:val="2"/>
        <w:rPr>
          <w:rFonts w:ascii="Arial" w:eastAsia="Times New Roman" w:hAnsi="Arial" w:cs="Arial"/>
        </w:rPr>
      </w:pPr>
      <w:r w:rsidRPr="002673B2">
        <w:rPr>
          <w:rFonts w:ascii="Arial" w:eastAsia="Times New Roman" w:hAnsi="Arial" w:cs="Arial"/>
        </w:rPr>
        <w:t>(b)</w:t>
      </w:r>
      <w:r w:rsidRPr="002673B2">
        <w:rPr>
          <w:rFonts w:ascii="Arial" w:eastAsia="Times New Roman" w:hAnsi="Arial" w:cs="Arial"/>
        </w:rPr>
        <w:tab/>
      </w:r>
      <w:proofErr w:type="gramStart"/>
      <w:r w:rsidR="005A5845" w:rsidRPr="002673B2">
        <w:rPr>
          <w:rFonts w:ascii="Arial" w:eastAsia="Times New Roman" w:hAnsi="Arial" w:cs="Arial"/>
        </w:rPr>
        <w:t>a</w:t>
      </w:r>
      <w:proofErr w:type="gramEnd"/>
      <w:r w:rsidR="005A5845" w:rsidRPr="002673B2">
        <w:rPr>
          <w:rFonts w:ascii="Arial" w:eastAsia="Times New Roman" w:hAnsi="Arial" w:cs="Arial"/>
        </w:rPr>
        <w:t xml:space="preserve"> reference to a party includes its personal representatives, successors or permitted assigns;</w:t>
      </w:r>
    </w:p>
    <w:p w:rsidR="00BB1A63" w:rsidRPr="002673B2" w:rsidRDefault="00BB1A63" w:rsidP="00BB1A63">
      <w:pPr>
        <w:numPr>
          <w:ilvl w:val="2"/>
          <w:numId w:val="0"/>
        </w:numPr>
        <w:tabs>
          <w:tab w:val="num" w:pos="1559"/>
        </w:tabs>
        <w:spacing w:after="120" w:line="300" w:lineRule="atLeast"/>
        <w:ind w:left="1560" w:hanging="851"/>
        <w:jc w:val="both"/>
        <w:outlineLvl w:val="2"/>
        <w:rPr>
          <w:rFonts w:ascii="Arial" w:eastAsia="Times New Roman" w:hAnsi="Arial" w:cs="Arial"/>
        </w:rPr>
      </w:pPr>
      <w:r w:rsidRPr="002673B2">
        <w:rPr>
          <w:rFonts w:ascii="Arial" w:eastAsia="Times New Roman" w:hAnsi="Arial" w:cs="Arial"/>
        </w:rPr>
        <w:t>(c)</w:t>
      </w:r>
      <w:r w:rsidRPr="002673B2">
        <w:rPr>
          <w:rFonts w:ascii="Arial" w:eastAsia="Times New Roman" w:hAnsi="Arial" w:cs="Arial"/>
        </w:rPr>
        <w:tab/>
      </w:r>
      <w:proofErr w:type="gramStart"/>
      <w:r w:rsidR="005A5845" w:rsidRPr="002673B2">
        <w:rPr>
          <w:rFonts w:ascii="Arial" w:eastAsia="Times New Roman" w:hAnsi="Arial" w:cs="Arial"/>
        </w:rPr>
        <w:t>a</w:t>
      </w:r>
      <w:proofErr w:type="gramEnd"/>
      <w:r w:rsidR="005A5845" w:rsidRPr="002673B2">
        <w:rPr>
          <w:rFonts w:ascii="Arial" w:eastAsia="Times New Roman" w:hAnsi="Arial" w:cs="Arial"/>
        </w:rPr>
        <w:t xml:space="preserve">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p>
    <w:p w:rsidR="00BB1A63" w:rsidRPr="002673B2" w:rsidRDefault="00BB1A63" w:rsidP="00BB1A63">
      <w:pPr>
        <w:numPr>
          <w:ilvl w:val="2"/>
          <w:numId w:val="0"/>
        </w:numPr>
        <w:tabs>
          <w:tab w:val="num" w:pos="1559"/>
        </w:tabs>
        <w:spacing w:after="120" w:line="300" w:lineRule="atLeast"/>
        <w:ind w:left="1560" w:hanging="851"/>
        <w:jc w:val="both"/>
        <w:outlineLvl w:val="2"/>
        <w:rPr>
          <w:rFonts w:ascii="Arial" w:eastAsia="Times New Roman" w:hAnsi="Arial" w:cs="Arial"/>
        </w:rPr>
      </w:pPr>
      <w:r w:rsidRPr="002673B2">
        <w:rPr>
          <w:rFonts w:ascii="Arial" w:eastAsia="Times New Roman" w:hAnsi="Arial" w:cs="Arial"/>
        </w:rPr>
        <w:t>(d)</w:t>
      </w:r>
      <w:r w:rsidRPr="002673B2">
        <w:rPr>
          <w:rFonts w:ascii="Arial" w:eastAsia="Times New Roman" w:hAnsi="Arial" w:cs="Arial"/>
        </w:rPr>
        <w:tab/>
      </w:r>
      <w:r w:rsidR="005A5845" w:rsidRPr="002673B2">
        <w:rPr>
          <w:rFonts w:ascii="Arial" w:eastAsia="Times New Roman" w:hAnsi="Arial" w:cs="Arial"/>
        </w:rPr>
        <w:t>any phrase introduced by the terms including, include, in particular or any similar expression shall be construed as illustrative and shall not limit the sense of the words preceding those terms; and</w:t>
      </w:r>
    </w:p>
    <w:p w:rsidR="005A5845" w:rsidRPr="002673B2" w:rsidRDefault="00BB1A63" w:rsidP="00BB1A63">
      <w:pPr>
        <w:numPr>
          <w:ilvl w:val="2"/>
          <w:numId w:val="0"/>
        </w:numPr>
        <w:tabs>
          <w:tab w:val="num" w:pos="1559"/>
        </w:tabs>
        <w:spacing w:after="120" w:line="300" w:lineRule="atLeast"/>
        <w:ind w:left="1560" w:hanging="851"/>
        <w:jc w:val="both"/>
        <w:outlineLvl w:val="2"/>
        <w:rPr>
          <w:rFonts w:ascii="Arial" w:eastAsia="Times New Roman" w:hAnsi="Arial" w:cs="Arial"/>
        </w:rPr>
      </w:pPr>
      <w:r w:rsidRPr="002673B2">
        <w:rPr>
          <w:rFonts w:ascii="Arial" w:eastAsia="Times New Roman" w:hAnsi="Arial" w:cs="Arial"/>
        </w:rPr>
        <w:t xml:space="preserve">(e) </w:t>
      </w:r>
      <w:r w:rsidR="001E0C67">
        <w:rPr>
          <w:rFonts w:ascii="Arial" w:eastAsia="Times New Roman" w:hAnsi="Arial" w:cs="Arial"/>
        </w:rPr>
        <w:tab/>
      </w:r>
      <w:proofErr w:type="gramStart"/>
      <w:r w:rsidR="005A5845" w:rsidRPr="002673B2">
        <w:rPr>
          <w:rFonts w:ascii="Arial" w:eastAsia="Times New Roman" w:hAnsi="Arial" w:cs="Arial"/>
        </w:rPr>
        <w:t>a</w:t>
      </w:r>
      <w:proofErr w:type="gramEnd"/>
      <w:r w:rsidR="005A5845" w:rsidRPr="002673B2">
        <w:rPr>
          <w:rFonts w:ascii="Arial" w:eastAsia="Times New Roman" w:hAnsi="Arial" w:cs="Arial"/>
        </w:rPr>
        <w:t xml:space="preserve"> reference to writing or written includes faxes. </w:t>
      </w:r>
    </w:p>
    <w:p w:rsidR="005A5845" w:rsidRPr="002673B2" w:rsidRDefault="00BB1A63" w:rsidP="00BB1A63">
      <w:pPr>
        <w:keepNext/>
        <w:tabs>
          <w:tab w:val="num" w:pos="720"/>
        </w:tabs>
        <w:spacing w:before="320" w:after="0" w:line="300" w:lineRule="atLeast"/>
        <w:jc w:val="both"/>
        <w:outlineLvl w:val="0"/>
        <w:rPr>
          <w:rFonts w:ascii="Arial" w:eastAsia="Times New Roman" w:hAnsi="Arial" w:cs="Arial"/>
          <w:b/>
          <w:smallCaps/>
          <w:kern w:val="28"/>
        </w:rPr>
      </w:pPr>
      <w:r w:rsidRPr="002673B2">
        <w:rPr>
          <w:rFonts w:ascii="Arial" w:eastAsia="Times New Roman" w:hAnsi="Arial" w:cs="Arial"/>
          <w:b/>
          <w:smallCaps/>
          <w:kern w:val="28"/>
        </w:rPr>
        <w:t>2.</w:t>
      </w:r>
      <w:r w:rsidRPr="002673B2">
        <w:rPr>
          <w:rFonts w:ascii="Arial" w:eastAsia="Times New Roman" w:hAnsi="Arial" w:cs="Arial"/>
          <w:b/>
          <w:smallCaps/>
          <w:kern w:val="28"/>
        </w:rPr>
        <w:tab/>
      </w:r>
      <w:r w:rsidR="005A5845" w:rsidRPr="002673B2">
        <w:rPr>
          <w:rFonts w:ascii="Arial" w:eastAsia="Times New Roman" w:hAnsi="Arial" w:cs="Arial"/>
          <w:b/>
          <w:smallCaps/>
          <w:kern w:val="28"/>
        </w:rPr>
        <w:t>term</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2.1</w:t>
      </w:r>
      <w:r w:rsidRPr="002673B2">
        <w:rPr>
          <w:rFonts w:ascii="Arial" w:eastAsia="Times New Roman" w:hAnsi="Arial" w:cs="Arial"/>
          <w:color w:val="000000"/>
        </w:rPr>
        <w:tab/>
      </w:r>
      <w:r w:rsidR="005A5845" w:rsidRPr="002673B2">
        <w:rPr>
          <w:rFonts w:ascii="Arial" w:eastAsia="Times New Roman" w:hAnsi="Arial" w:cs="Arial"/>
          <w:color w:val="000000"/>
        </w:rPr>
        <w:t xml:space="preserve"> </w:t>
      </w:r>
      <w:proofErr w:type="gramStart"/>
      <w:r w:rsidR="005A5845" w:rsidRPr="002673B2">
        <w:rPr>
          <w:rFonts w:ascii="Arial" w:eastAsia="Times New Roman" w:hAnsi="Arial" w:cs="Arial"/>
          <w:color w:val="000000"/>
        </w:rPr>
        <w:t>the</w:t>
      </w:r>
      <w:proofErr w:type="gramEnd"/>
      <w:r w:rsidR="005A5845" w:rsidRPr="002673B2">
        <w:rPr>
          <w:rFonts w:ascii="Arial" w:eastAsia="Times New Roman" w:hAnsi="Arial" w:cs="Arial"/>
          <w:color w:val="000000"/>
        </w:rPr>
        <w:t xml:space="preserve"> Term unless terminated earlier in accordance with the terms of this agreement.</w:t>
      </w:r>
    </w:p>
    <w:p w:rsidR="005A5845" w:rsidRPr="002673B2" w:rsidRDefault="00BB1A63" w:rsidP="005A5845">
      <w:pPr>
        <w:keepNext/>
        <w:tabs>
          <w:tab w:val="num" w:pos="720"/>
        </w:tabs>
        <w:spacing w:before="320" w:after="0" w:line="300" w:lineRule="atLeast"/>
        <w:ind w:left="720" w:hanging="720"/>
        <w:jc w:val="both"/>
        <w:outlineLvl w:val="0"/>
        <w:rPr>
          <w:rFonts w:ascii="Arial" w:eastAsia="Times New Roman" w:hAnsi="Arial" w:cs="Arial"/>
          <w:b/>
          <w:smallCaps/>
          <w:kern w:val="28"/>
        </w:rPr>
      </w:pPr>
      <w:bookmarkStart w:id="3" w:name="a109998"/>
      <w:r w:rsidRPr="002673B2">
        <w:rPr>
          <w:rFonts w:ascii="Arial" w:eastAsia="Times New Roman" w:hAnsi="Arial" w:cs="Arial"/>
          <w:b/>
          <w:smallCaps/>
          <w:kern w:val="28"/>
        </w:rPr>
        <w:t>3.</w:t>
      </w:r>
      <w:r w:rsidRPr="002673B2">
        <w:rPr>
          <w:rFonts w:ascii="Arial" w:eastAsia="Times New Roman" w:hAnsi="Arial" w:cs="Arial"/>
          <w:b/>
          <w:smallCaps/>
          <w:kern w:val="28"/>
        </w:rPr>
        <w:tab/>
      </w:r>
      <w:r w:rsidR="005A5845" w:rsidRPr="002673B2">
        <w:rPr>
          <w:rFonts w:ascii="Arial" w:eastAsia="Times New Roman" w:hAnsi="Arial" w:cs="Arial"/>
          <w:b/>
          <w:smallCaps/>
          <w:kern w:val="28"/>
        </w:rPr>
        <w:t>Supply of Services</w:t>
      </w:r>
      <w:bookmarkEnd w:id="3"/>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3.1</w:t>
      </w:r>
      <w:r w:rsidRPr="002673B2">
        <w:rPr>
          <w:rFonts w:ascii="Arial" w:eastAsia="Times New Roman" w:hAnsi="Arial" w:cs="Arial"/>
          <w:color w:val="000000"/>
        </w:rPr>
        <w:tab/>
      </w:r>
      <w:r w:rsidR="005A5845" w:rsidRPr="002673B2">
        <w:rPr>
          <w:rFonts w:ascii="Arial" w:eastAsia="Times New Roman" w:hAnsi="Arial" w:cs="Arial"/>
          <w:color w:val="000000"/>
        </w:rPr>
        <w:t>The Contractor shall from the Commencement Date and for the Term provide the Services to the Council.</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lastRenderedPageBreak/>
        <w:t>3.2</w:t>
      </w:r>
      <w:r w:rsidRPr="002673B2">
        <w:rPr>
          <w:rFonts w:ascii="Arial" w:eastAsia="Times New Roman" w:hAnsi="Arial" w:cs="Arial"/>
          <w:color w:val="000000"/>
        </w:rPr>
        <w:tab/>
      </w:r>
      <w:r w:rsidR="005A5845" w:rsidRPr="002673B2">
        <w:rPr>
          <w:rFonts w:ascii="Arial" w:eastAsia="Times New Roman" w:hAnsi="Arial" w:cs="Arial"/>
          <w:color w:val="000000"/>
        </w:rPr>
        <w:t>The Contractor shall meet any performance dates for the Services specified in the Specification.</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3.3</w:t>
      </w:r>
      <w:r w:rsidRPr="002673B2">
        <w:rPr>
          <w:rFonts w:ascii="Arial" w:eastAsia="Times New Roman" w:hAnsi="Arial" w:cs="Arial"/>
          <w:color w:val="000000"/>
        </w:rPr>
        <w:tab/>
      </w:r>
      <w:r w:rsidR="005A5845" w:rsidRPr="002673B2">
        <w:rPr>
          <w:rFonts w:ascii="Arial" w:eastAsia="Times New Roman" w:hAnsi="Arial" w:cs="Arial"/>
          <w:color w:val="000000"/>
        </w:rPr>
        <w:t>In providing the Services, the Contractor shall:</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 xml:space="preserve">(a) </w:t>
      </w:r>
      <w:r w:rsidRPr="002673B2">
        <w:rPr>
          <w:rFonts w:ascii="Arial" w:eastAsia="Times New Roman" w:hAnsi="Arial" w:cs="Arial"/>
        </w:rPr>
        <w:tab/>
      </w:r>
      <w:r w:rsidR="005A5845" w:rsidRPr="002673B2">
        <w:rPr>
          <w:rFonts w:ascii="Arial" w:eastAsia="Times New Roman" w:hAnsi="Arial" w:cs="Arial"/>
        </w:rPr>
        <w:t>Perform all the Services as set out Schedule 1,</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(b)</w:t>
      </w:r>
      <w:r w:rsidRPr="002673B2">
        <w:rPr>
          <w:rFonts w:ascii="Arial" w:eastAsia="Times New Roman" w:hAnsi="Arial" w:cs="Arial"/>
        </w:rPr>
        <w:tab/>
      </w:r>
      <w:r w:rsidR="005A5845" w:rsidRPr="002673B2">
        <w:rPr>
          <w:rFonts w:ascii="Arial" w:eastAsia="Times New Roman" w:hAnsi="Arial" w:cs="Arial"/>
        </w:rPr>
        <w:t>Comply with the Performance Criteria as set out in Schedule 2,</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(c)</w:t>
      </w:r>
      <w:r w:rsidRPr="002673B2">
        <w:rPr>
          <w:rFonts w:ascii="Arial" w:eastAsia="Times New Roman" w:hAnsi="Arial" w:cs="Arial"/>
        </w:rPr>
        <w:tab/>
      </w:r>
      <w:r w:rsidR="005A5845" w:rsidRPr="002673B2">
        <w:rPr>
          <w:rFonts w:ascii="Arial" w:eastAsia="Times New Roman" w:hAnsi="Arial" w:cs="Arial"/>
        </w:rPr>
        <w:t xml:space="preserve">Offer a 50% annual profit share on income generated above the £19,320 (includes the sinking fund of £18,000 and LTA registration fee £1,320). This will exclude the coaching income thus income predominantly including refreshments, </w:t>
      </w:r>
      <w:r w:rsidR="001E0C67">
        <w:rPr>
          <w:rFonts w:ascii="Arial" w:eastAsia="Times New Roman" w:hAnsi="Arial" w:cs="Arial"/>
        </w:rPr>
        <w:t>membership</w:t>
      </w:r>
      <w:r w:rsidR="005A5845" w:rsidRPr="002673B2">
        <w:rPr>
          <w:rFonts w:ascii="Arial" w:eastAsia="Times New Roman" w:hAnsi="Arial" w:cs="Arial"/>
        </w:rPr>
        <w:t xml:space="preserve"> sales, pay and play, tennis balls;</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(d)</w:t>
      </w:r>
      <w:r w:rsidRPr="002673B2">
        <w:rPr>
          <w:rFonts w:ascii="Arial" w:eastAsia="Times New Roman" w:hAnsi="Arial" w:cs="Arial"/>
        </w:rPr>
        <w:tab/>
      </w:r>
      <w:proofErr w:type="gramStart"/>
      <w:r w:rsidR="005A5845" w:rsidRPr="002673B2">
        <w:rPr>
          <w:rFonts w:ascii="Arial" w:eastAsia="Times New Roman" w:hAnsi="Arial" w:cs="Arial"/>
        </w:rPr>
        <w:t>co-operate</w:t>
      </w:r>
      <w:proofErr w:type="gramEnd"/>
      <w:r w:rsidR="005A5845" w:rsidRPr="002673B2">
        <w:rPr>
          <w:rFonts w:ascii="Arial" w:eastAsia="Times New Roman" w:hAnsi="Arial" w:cs="Arial"/>
        </w:rPr>
        <w:t xml:space="preserve"> with the Council in all matters relating to the Services, and comply with all instructions of the Council;</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(e)</w:t>
      </w:r>
      <w:r w:rsidRPr="002673B2">
        <w:rPr>
          <w:rFonts w:ascii="Arial" w:eastAsia="Times New Roman" w:hAnsi="Arial" w:cs="Arial"/>
        </w:rPr>
        <w:tab/>
      </w:r>
      <w:proofErr w:type="gramStart"/>
      <w:r w:rsidR="005A5845" w:rsidRPr="002673B2">
        <w:rPr>
          <w:rFonts w:ascii="Arial" w:eastAsia="Times New Roman" w:hAnsi="Arial" w:cs="Arial"/>
        </w:rPr>
        <w:t>perform</w:t>
      </w:r>
      <w:proofErr w:type="gramEnd"/>
      <w:r w:rsidR="005A5845" w:rsidRPr="002673B2">
        <w:rPr>
          <w:rFonts w:ascii="Arial" w:eastAsia="Times New Roman" w:hAnsi="Arial" w:cs="Arial"/>
        </w:rPr>
        <w:t xml:space="preserve"> the Services with the best care, skill and diligence in accordance with best practice in the Contractor's industry, profession or trade;</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(f)</w:t>
      </w:r>
      <w:r w:rsidRPr="002673B2">
        <w:rPr>
          <w:rFonts w:ascii="Arial" w:eastAsia="Times New Roman" w:hAnsi="Arial" w:cs="Arial"/>
        </w:rPr>
        <w:tab/>
      </w:r>
      <w:proofErr w:type="gramStart"/>
      <w:r w:rsidR="005A5845" w:rsidRPr="002673B2">
        <w:rPr>
          <w:rFonts w:ascii="Arial" w:eastAsia="Times New Roman" w:hAnsi="Arial" w:cs="Arial"/>
        </w:rPr>
        <w:t>use</w:t>
      </w:r>
      <w:proofErr w:type="gramEnd"/>
      <w:r w:rsidR="005A5845" w:rsidRPr="002673B2">
        <w:rPr>
          <w:rFonts w:ascii="Arial" w:eastAsia="Times New Roman" w:hAnsi="Arial" w:cs="Arial"/>
        </w:rPr>
        <w:t xml:space="preserve"> personnel who are suitably skilled and experienced to perform tasks assigned to them, and in sufficient number to ensure that the Contractor's obligations are fulfilled in accordance with this agreement;</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(g)</w:t>
      </w:r>
      <w:r w:rsidRPr="002673B2">
        <w:rPr>
          <w:rFonts w:ascii="Arial" w:eastAsia="Times New Roman" w:hAnsi="Arial" w:cs="Arial"/>
        </w:rPr>
        <w:tab/>
      </w:r>
      <w:r w:rsidR="005A5845" w:rsidRPr="002673B2">
        <w:rPr>
          <w:rFonts w:ascii="Arial" w:eastAsia="Times New Roman" w:hAnsi="Arial" w:cs="Arial"/>
        </w:rPr>
        <w:t xml:space="preserve">ensure that the Services and Deliverables will conform with all descriptions and specifications set out in the Specification, and that the Deliverables shall be fit for any purpose expressly or impliedly made known to the Contractor by the Council; </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(h)</w:t>
      </w:r>
      <w:r w:rsidRPr="002673B2">
        <w:rPr>
          <w:rFonts w:ascii="Arial" w:eastAsia="Times New Roman" w:hAnsi="Arial" w:cs="Arial"/>
        </w:rPr>
        <w:tab/>
      </w:r>
      <w:proofErr w:type="gramStart"/>
      <w:r w:rsidR="005A5845" w:rsidRPr="002673B2">
        <w:rPr>
          <w:rFonts w:ascii="Arial" w:eastAsia="Times New Roman" w:hAnsi="Arial" w:cs="Arial"/>
        </w:rPr>
        <w:t>provide</w:t>
      </w:r>
      <w:proofErr w:type="gramEnd"/>
      <w:r w:rsidR="005A5845" w:rsidRPr="002673B2">
        <w:rPr>
          <w:rFonts w:ascii="Arial" w:eastAsia="Times New Roman" w:hAnsi="Arial" w:cs="Arial"/>
        </w:rPr>
        <w:t xml:space="preserve"> all equipment, tools and vehicles and such other items as are required to provide the Services;</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w:t>
      </w:r>
      <w:proofErr w:type="spellStart"/>
      <w:r w:rsidRPr="002673B2">
        <w:rPr>
          <w:rFonts w:ascii="Arial" w:eastAsia="Times New Roman" w:hAnsi="Arial" w:cs="Arial"/>
        </w:rPr>
        <w:t>i</w:t>
      </w:r>
      <w:proofErr w:type="spellEnd"/>
      <w:r w:rsidRPr="002673B2">
        <w:rPr>
          <w:rFonts w:ascii="Arial" w:eastAsia="Times New Roman" w:hAnsi="Arial" w:cs="Arial"/>
        </w:rPr>
        <w:t>)</w:t>
      </w:r>
      <w:r w:rsidRPr="002673B2">
        <w:rPr>
          <w:rFonts w:ascii="Arial" w:eastAsia="Times New Roman" w:hAnsi="Arial" w:cs="Arial"/>
        </w:rPr>
        <w:tab/>
      </w:r>
      <w:proofErr w:type="gramStart"/>
      <w:r w:rsidR="005A5845" w:rsidRPr="002673B2">
        <w:rPr>
          <w:rFonts w:ascii="Arial" w:eastAsia="Times New Roman" w:hAnsi="Arial" w:cs="Arial"/>
        </w:rPr>
        <w:t>obtain</w:t>
      </w:r>
      <w:proofErr w:type="gramEnd"/>
      <w:r w:rsidR="005A5845" w:rsidRPr="002673B2">
        <w:rPr>
          <w:rFonts w:ascii="Arial" w:eastAsia="Times New Roman" w:hAnsi="Arial" w:cs="Arial"/>
        </w:rPr>
        <w:t xml:space="preserve"> and at all times maintain all necessary licences and consents, and comply with all applicable laws and regulations; </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(j)</w:t>
      </w:r>
      <w:r w:rsidRPr="002673B2">
        <w:rPr>
          <w:rFonts w:ascii="Arial" w:eastAsia="Times New Roman" w:hAnsi="Arial" w:cs="Arial"/>
        </w:rPr>
        <w:tab/>
      </w:r>
      <w:proofErr w:type="gramStart"/>
      <w:r w:rsidR="005A5845" w:rsidRPr="002673B2">
        <w:rPr>
          <w:rFonts w:ascii="Arial" w:eastAsia="Times New Roman" w:hAnsi="Arial" w:cs="Arial"/>
        </w:rPr>
        <w:t>observe</w:t>
      </w:r>
      <w:proofErr w:type="gramEnd"/>
      <w:r w:rsidR="005A5845" w:rsidRPr="002673B2">
        <w:rPr>
          <w:rFonts w:ascii="Arial" w:eastAsia="Times New Roman" w:hAnsi="Arial" w:cs="Arial"/>
        </w:rPr>
        <w:t xml:space="preserve"> all health and safety rules and regulations and any other security requirements that apply at any of the Council's premises;</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bookmarkStart w:id="4" w:name="a294044"/>
      <w:r w:rsidRPr="002673B2">
        <w:rPr>
          <w:rFonts w:ascii="Arial" w:eastAsia="Times New Roman" w:hAnsi="Arial" w:cs="Arial"/>
        </w:rPr>
        <w:t>(k)</w:t>
      </w:r>
      <w:r w:rsidRPr="002673B2">
        <w:rPr>
          <w:rFonts w:ascii="Arial" w:eastAsia="Times New Roman" w:hAnsi="Arial" w:cs="Arial"/>
        </w:rPr>
        <w:tab/>
      </w:r>
      <w:r w:rsidR="005A5845" w:rsidRPr="002673B2">
        <w:rPr>
          <w:rFonts w:ascii="Arial" w:eastAsia="Times New Roman" w:hAnsi="Arial" w:cs="Arial"/>
        </w:rPr>
        <w:t>hold all materials, drawings, specifications and data supplied by the Council to the Contractor (“</w:t>
      </w:r>
      <w:r w:rsidR="005A5845" w:rsidRPr="002673B2">
        <w:rPr>
          <w:rFonts w:ascii="Arial" w:eastAsia="Times New Roman" w:hAnsi="Arial" w:cs="Arial"/>
          <w:color w:val="000000"/>
        </w:rPr>
        <w:t>Council Materials</w:t>
      </w:r>
      <w:r w:rsidR="005A5845" w:rsidRPr="002673B2">
        <w:rPr>
          <w:rFonts w:ascii="Arial" w:eastAsia="Times New Roman" w:hAnsi="Arial" w:cs="Arial"/>
        </w:rPr>
        <w:t xml:space="preserve">”) in safe custody at its own risk, maintain the Council Materials in good condition until returned to the Council, and not dispose or use the Council Materials other than in accordance with the Council's written instructions or authorisation; </w:t>
      </w:r>
      <w:bookmarkEnd w:id="4"/>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l)</w:t>
      </w:r>
      <w:r w:rsidRPr="002673B2">
        <w:rPr>
          <w:rFonts w:ascii="Arial" w:eastAsia="Times New Roman" w:hAnsi="Arial" w:cs="Arial"/>
        </w:rPr>
        <w:tab/>
      </w:r>
      <w:r w:rsidR="005A5845" w:rsidRPr="002673B2">
        <w:rPr>
          <w:rFonts w:ascii="Arial" w:eastAsia="Times New Roman" w:hAnsi="Arial" w:cs="Arial"/>
        </w:rPr>
        <w:t>not do or omit to do anything which may cause the Council to lose any licence, authority, consent or permission on which it relies for the purposes of conducting its business, and the Contractor acknowledges that the Council may rely or act on the Services; and</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lastRenderedPageBreak/>
        <w:t>(m)</w:t>
      </w:r>
      <w:r w:rsidRPr="002673B2">
        <w:rPr>
          <w:rFonts w:ascii="Arial" w:eastAsia="Times New Roman" w:hAnsi="Arial" w:cs="Arial"/>
        </w:rPr>
        <w:tab/>
      </w:r>
      <w:r w:rsidR="005A5845" w:rsidRPr="002673B2">
        <w:rPr>
          <w:rFonts w:ascii="Arial" w:eastAsia="Times New Roman" w:hAnsi="Arial" w:cs="Arial"/>
        </w:rPr>
        <w:t>Ensure quality and accuracy of reports, appraisals and other deliverables and use of Industry standard software.</w:t>
      </w:r>
    </w:p>
    <w:p w:rsidR="005A5845" w:rsidRPr="002673B2" w:rsidRDefault="00BB1A63" w:rsidP="00BB1A63">
      <w:pPr>
        <w:keepNext/>
        <w:tabs>
          <w:tab w:val="num" w:pos="720"/>
        </w:tabs>
        <w:spacing w:before="320" w:after="0" w:line="300" w:lineRule="atLeast"/>
        <w:jc w:val="both"/>
        <w:outlineLvl w:val="0"/>
        <w:rPr>
          <w:rFonts w:ascii="Arial" w:eastAsia="Times New Roman" w:hAnsi="Arial" w:cs="Arial"/>
          <w:b/>
          <w:smallCaps/>
          <w:kern w:val="28"/>
        </w:rPr>
      </w:pPr>
      <w:bookmarkStart w:id="5" w:name="a408888"/>
      <w:r w:rsidRPr="002673B2">
        <w:rPr>
          <w:rFonts w:ascii="Arial" w:eastAsia="Times New Roman" w:hAnsi="Arial" w:cs="Arial"/>
          <w:b/>
          <w:smallCaps/>
          <w:kern w:val="28"/>
        </w:rPr>
        <w:t>4.</w:t>
      </w:r>
      <w:r w:rsidRPr="002673B2">
        <w:rPr>
          <w:rFonts w:ascii="Arial" w:eastAsia="Times New Roman" w:hAnsi="Arial" w:cs="Arial"/>
          <w:b/>
          <w:smallCaps/>
          <w:kern w:val="28"/>
        </w:rPr>
        <w:tab/>
      </w:r>
      <w:r w:rsidR="005A5845" w:rsidRPr="002673B2">
        <w:rPr>
          <w:rFonts w:ascii="Arial" w:eastAsia="Times New Roman" w:hAnsi="Arial" w:cs="Arial"/>
          <w:b/>
          <w:smallCaps/>
          <w:kern w:val="28"/>
        </w:rPr>
        <w:t>Council remedies</w:t>
      </w:r>
      <w:bookmarkEnd w:id="5"/>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4.1</w:t>
      </w:r>
      <w:r w:rsidRPr="002673B2">
        <w:rPr>
          <w:rFonts w:ascii="Arial" w:eastAsia="Times New Roman" w:hAnsi="Arial" w:cs="Arial"/>
          <w:color w:val="000000"/>
        </w:rPr>
        <w:tab/>
      </w:r>
      <w:r w:rsidR="005A5845" w:rsidRPr="002673B2">
        <w:rPr>
          <w:rFonts w:ascii="Arial" w:eastAsia="Times New Roman" w:hAnsi="Arial" w:cs="Arial"/>
          <w:color w:val="000000"/>
        </w:rPr>
        <w:t xml:space="preserve">If the Contractor fails to perform the Services by the applicable dates set out in the Specification or the Contractor fails to perform the Services to the standard set out in the Specification, the Council shall, without limiting its other rights or remedies, have one or more of the following rights: </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(a)</w:t>
      </w:r>
      <w:r w:rsidRPr="002673B2">
        <w:rPr>
          <w:rFonts w:ascii="Arial" w:eastAsia="Times New Roman" w:hAnsi="Arial" w:cs="Arial"/>
        </w:rPr>
        <w:tab/>
      </w:r>
      <w:proofErr w:type="gramStart"/>
      <w:r w:rsidR="005A5845" w:rsidRPr="002673B2">
        <w:rPr>
          <w:rFonts w:ascii="Arial" w:eastAsia="Times New Roman" w:hAnsi="Arial" w:cs="Arial"/>
        </w:rPr>
        <w:t>to</w:t>
      </w:r>
      <w:proofErr w:type="gramEnd"/>
      <w:r w:rsidR="005A5845" w:rsidRPr="002673B2">
        <w:rPr>
          <w:rFonts w:ascii="Arial" w:eastAsia="Times New Roman" w:hAnsi="Arial" w:cs="Arial"/>
        </w:rPr>
        <w:t xml:space="preserve"> terminate this agreement with immediate effect by giving written notice to the Contractor; </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(b)</w:t>
      </w:r>
      <w:r w:rsidRPr="002673B2">
        <w:rPr>
          <w:rFonts w:ascii="Arial" w:eastAsia="Times New Roman" w:hAnsi="Arial" w:cs="Arial"/>
        </w:rPr>
        <w:tab/>
      </w:r>
      <w:proofErr w:type="gramStart"/>
      <w:r w:rsidR="005A5845" w:rsidRPr="002673B2">
        <w:rPr>
          <w:rFonts w:ascii="Arial" w:eastAsia="Times New Roman" w:hAnsi="Arial" w:cs="Arial"/>
        </w:rPr>
        <w:t>to</w:t>
      </w:r>
      <w:proofErr w:type="gramEnd"/>
      <w:r w:rsidR="005A5845" w:rsidRPr="002673B2">
        <w:rPr>
          <w:rFonts w:ascii="Arial" w:eastAsia="Times New Roman" w:hAnsi="Arial" w:cs="Arial"/>
        </w:rPr>
        <w:t xml:space="preserve"> refuse to accept any subsequent performance of the Services which the Contractor attempts to make;</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(c)</w:t>
      </w:r>
      <w:r w:rsidRPr="002673B2">
        <w:rPr>
          <w:rFonts w:ascii="Arial" w:eastAsia="Times New Roman" w:hAnsi="Arial" w:cs="Arial"/>
        </w:rPr>
        <w:tab/>
      </w:r>
      <w:proofErr w:type="gramStart"/>
      <w:r w:rsidR="005A5845" w:rsidRPr="002673B2">
        <w:rPr>
          <w:rFonts w:ascii="Arial" w:eastAsia="Times New Roman" w:hAnsi="Arial" w:cs="Arial"/>
        </w:rPr>
        <w:t>to</w:t>
      </w:r>
      <w:proofErr w:type="gramEnd"/>
      <w:r w:rsidR="005A5845" w:rsidRPr="002673B2">
        <w:rPr>
          <w:rFonts w:ascii="Arial" w:eastAsia="Times New Roman" w:hAnsi="Arial" w:cs="Arial"/>
        </w:rPr>
        <w:t xml:space="preserve"> recover from the Contractor any costs incurred by the Council in obtaining substitute services from a third party;</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(d)</w:t>
      </w:r>
      <w:r w:rsidRPr="002673B2">
        <w:rPr>
          <w:rFonts w:ascii="Arial" w:eastAsia="Times New Roman" w:hAnsi="Arial" w:cs="Arial"/>
        </w:rPr>
        <w:tab/>
      </w:r>
      <w:proofErr w:type="gramStart"/>
      <w:r w:rsidR="005A5845" w:rsidRPr="002673B2">
        <w:rPr>
          <w:rFonts w:ascii="Arial" w:eastAsia="Times New Roman" w:hAnsi="Arial" w:cs="Arial"/>
        </w:rPr>
        <w:t>where</w:t>
      </w:r>
      <w:proofErr w:type="gramEnd"/>
      <w:r w:rsidR="005A5845" w:rsidRPr="002673B2">
        <w:rPr>
          <w:rFonts w:ascii="Arial" w:eastAsia="Times New Roman" w:hAnsi="Arial" w:cs="Arial"/>
        </w:rPr>
        <w:t xml:space="preserve"> the Council has paid in advance for Services that have not been provided by the Contractor, to have such sums refunded by the Contractor; or</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(e)</w:t>
      </w:r>
      <w:r w:rsidRPr="002673B2">
        <w:rPr>
          <w:rFonts w:ascii="Arial" w:eastAsia="Times New Roman" w:hAnsi="Arial" w:cs="Arial"/>
        </w:rPr>
        <w:tab/>
      </w:r>
      <w:proofErr w:type="gramStart"/>
      <w:r w:rsidR="005A5845" w:rsidRPr="002673B2">
        <w:rPr>
          <w:rFonts w:ascii="Arial" w:eastAsia="Times New Roman" w:hAnsi="Arial" w:cs="Arial"/>
        </w:rPr>
        <w:t>to</w:t>
      </w:r>
      <w:proofErr w:type="gramEnd"/>
      <w:r w:rsidR="005A5845" w:rsidRPr="002673B2">
        <w:rPr>
          <w:rFonts w:ascii="Arial" w:eastAsia="Times New Roman" w:hAnsi="Arial" w:cs="Arial"/>
        </w:rPr>
        <w:t xml:space="preserve"> claim damages for any additional costs, loss or expenses incurred by the Council which are in any way attributable to the Contractor's failure to meet such dates or standards.</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4.2</w:t>
      </w:r>
      <w:r w:rsidRPr="002673B2">
        <w:rPr>
          <w:rFonts w:ascii="Arial" w:eastAsia="Times New Roman" w:hAnsi="Arial" w:cs="Arial"/>
          <w:color w:val="000000"/>
        </w:rPr>
        <w:tab/>
      </w:r>
      <w:r w:rsidR="005A5845" w:rsidRPr="002673B2">
        <w:rPr>
          <w:rFonts w:ascii="Arial" w:eastAsia="Times New Roman" w:hAnsi="Arial" w:cs="Arial"/>
          <w:color w:val="000000"/>
        </w:rPr>
        <w:t xml:space="preserve">The terms of this agreement shall extend to any substituted or remedial services provided by the Contractor. </w:t>
      </w:r>
    </w:p>
    <w:p w:rsidR="005A5845" w:rsidRPr="002673B2" w:rsidRDefault="00BB1A63" w:rsidP="005A5845">
      <w:pPr>
        <w:numPr>
          <w:ilvl w:val="1"/>
          <w:numId w:val="0"/>
        </w:numPr>
        <w:tabs>
          <w:tab w:val="num" w:pos="720"/>
        </w:tabs>
        <w:spacing w:before="280" w:after="120" w:line="300" w:lineRule="atLeast"/>
        <w:ind w:left="720" w:hanging="720"/>
        <w:jc w:val="both"/>
        <w:outlineLvl w:val="1"/>
        <w:rPr>
          <w:rFonts w:ascii="Arial" w:eastAsia="Times New Roman" w:hAnsi="Arial" w:cs="Arial"/>
          <w:color w:val="000000"/>
        </w:rPr>
      </w:pPr>
      <w:r w:rsidRPr="002673B2">
        <w:rPr>
          <w:rFonts w:ascii="Arial" w:eastAsia="Times New Roman" w:hAnsi="Arial" w:cs="Arial"/>
          <w:color w:val="000000"/>
        </w:rPr>
        <w:t>4.3</w:t>
      </w:r>
      <w:r w:rsidRPr="002673B2">
        <w:rPr>
          <w:rFonts w:ascii="Arial" w:eastAsia="Times New Roman" w:hAnsi="Arial" w:cs="Arial"/>
          <w:color w:val="000000"/>
        </w:rPr>
        <w:tab/>
      </w:r>
      <w:r w:rsidR="005A5845" w:rsidRPr="002673B2">
        <w:rPr>
          <w:rFonts w:ascii="Arial" w:eastAsia="Times New Roman" w:hAnsi="Arial" w:cs="Arial"/>
          <w:color w:val="000000"/>
        </w:rPr>
        <w:t>The Council's rights under this agreement are in addition to its rights and remedies implied by statute and common law.</w:t>
      </w:r>
    </w:p>
    <w:p w:rsidR="005A5845" w:rsidRPr="002673B2" w:rsidRDefault="00BB1A63" w:rsidP="005A5845">
      <w:pPr>
        <w:keepNext/>
        <w:tabs>
          <w:tab w:val="num" w:pos="720"/>
        </w:tabs>
        <w:spacing w:before="320" w:after="0" w:line="300" w:lineRule="atLeast"/>
        <w:ind w:left="720" w:hanging="720"/>
        <w:jc w:val="both"/>
        <w:outlineLvl w:val="0"/>
        <w:rPr>
          <w:rFonts w:ascii="Arial" w:eastAsia="Times New Roman" w:hAnsi="Arial" w:cs="Arial"/>
          <w:b/>
          <w:smallCaps/>
          <w:kern w:val="28"/>
        </w:rPr>
      </w:pPr>
      <w:bookmarkStart w:id="6" w:name="a806875"/>
      <w:r w:rsidRPr="002673B2">
        <w:rPr>
          <w:rFonts w:ascii="Arial" w:eastAsia="Times New Roman" w:hAnsi="Arial" w:cs="Arial"/>
          <w:b/>
          <w:smallCaps/>
          <w:kern w:val="28"/>
        </w:rPr>
        <w:t>5.</w:t>
      </w:r>
      <w:r w:rsidRPr="002673B2">
        <w:rPr>
          <w:rFonts w:ascii="Arial" w:eastAsia="Times New Roman" w:hAnsi="Arial" w:cs="Arial"/>
          <w:b/>
          <w:smallCaps/>
          <w:kern w:val="28"/>
        </w:rPr>
        <w:tab/>
      </w:r>
      <w:r w:rsidR="005A5845" w:rsidRPr="002673B2">
        <w:rPr>
          <w:rFonts w:ascii="Arial" w:eastAsia="Times New Roman" w:hAnsi="Arial" w:cs="Arial"/>
          <w:b/>
          <w:smallCaps/>
          <w:kern w:val="28"/>
        </w:rPr>
        <w:t xml:space="preserve">Council's obligations </w:t>
      </w:r>
      <w:bookmarkEnd w:id="6"/>
    </w:p>
    <w:p w:rsidR="005A5845" w:rsidRPr="002673B2" w:rsidRDefault="005A5845" w:rsidP="00BB1A63">
      <w:pPr>
        <w:spacing w:before="240" w:after="120" w:line="300" w:lineRule="atLeast"/>
        <w:ind w:left="720"/>
        <w:jc w:val="both"/>
        <w:rPr>
          <w:rFonts w:ascii="Arial" w:eastAsia="Times New Roman" w:hAnsi="Arial" w:cs="Arial"/>
        </w:rPr>
      </w:pPr>
      <w:r w:rsidRPr="002673B2">
        <w:rPr>
          <w:rFonts w:ascii="Arial" w:eastAsia="Times New Roman" w:hAnsi="Arial" w:cs="Arial"/>
        </w:rPr>
        <w:t>The Council shall:</w:t>
      </w:r>
    </w:p>
    <w:p w:rsidR="00BB1A63"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(a)</w:t>
      </w:r>
      <w:r w:rsidRPr="002673B2">
        <w:rPr>
          <w:rFonts w:ascii="Arial" w:eastAsia="Times New Roman" w:hAnsi="Arial" w:cs="Arial"/>
        </w:rPr>
        <w:tab/>
      </w:r>
      <w:proofErr w:type="gramStart"/>
      <w:r w:rsidRPr="002673B2">
        <w:rPr>
          <w:rFonts w:ascii="Arial" w:eastAsia="Times New Roman" w:hAnsi="Arial" w:cs="Arial"/>
        </w:rPr>
        <w:t>provide</w:t>
      </w:r>
      <w:proofErr w:type="gramEnd"/>
      <w:r w:rsidRPr="002673B2">
        <w:rPr>
          <w:rFonts w:ascii="Arial" w:eastAsia="Times New Roman" w:hAnsi="Arial" w:cs="Arial"/>
        </w:rPr>
        <w:t xml:space="preserve"> the Contractor with reasonable access at reasonable times to the Council's premises for the purpose of providing the Services;</w:t>
      </w:r>
    </w:p>
    <w:p w:rsidR="00BB1A63"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(b)</w:t>
      </w:r>
      <w:r w:rsidRPr="002673B2">
        <w:rPr>
          <w:rFonts w:ascii="Arial" w:eastAsia="Times New Roman" w:hAnsi="Arial" w:cs="Arial"/>
        </w:rPr>
        <w:tab/>
      </w:r>
      <w:proofErr w:type="gramStart"/>
      <w:r w:rsidRPr="002673B2">
        <w:rPr>
          <w:rFonts w:ascii="Arial" w:eastAsia="Times New Roman" w:hAnsi="Arial" w:cs="Arial"/>
        </w:rPr>
        <w:t>provide</w:t>
      </w:r>
      <w:proofErr w:type="gramEnd"/>
      <w:r w:rsidRPr="002673B2">
        <w:rPr>
          <w:rFonts w:ascii="Arial" w:eastAsia="Times New Roman" w:hAnsi="Arial" w:cs="Arial"/>
        </w:rPr>
        <w:t xml:space="preserve"> such information to the Contractor as the Contractor may reasonably request and the Council considers reasonably necessary for the purpose of providing the Services; </w:t>
      </w:r>
    </w:p>
    <w:p w:rsidR="00BB1A63"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(c)</w:t>
      </w:r>
      <w:r w:rsidRPr="002673B2">
        <w:rPr>
          <w:rFonts w:ascii="Arial" w:eastAsia="Times New Roman" w:hAnsi="Arial" w:cs="Arial"/>
        </w:rPr>
        <w:tab/>
      </w:r>
      <w:proofErr w:type="gramStart"/>
      <w:r w:rsidRPr="002673B2">
        <w:rPr>
          <w:rFonts w:ascii="Arial" w:eastAsia="Times New Roman" w:hAnsi="Arial" w:cs="Arial"/>
        </w:rPr>
        <w:t>enter</w:t>
      </w:r>
      <w:proofErr w:type="gramEnd"/>
      <w:r w:rsidRPr="002673B2">
        <w:rPr>
          <w:rFonts w:ascii="Arial" w:eastAsia="Times New Roman" w:hAnsi="Arial" w:cs="Arial"/>
        </w:rPr>
        <w:t xml:space="preserve"> into a 10 year lease with the Contractor (with break clauses), which will provide exclusive rights for the operator to manage the tennis courts and associated programmes at Cantley Park.</w:t>
      </w:r>
    </w:p>
    <w:p w:rsidR="00BB1A63"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(d)</w:t>
      </w:r>
      <w:r w:rsidRPr="002673B2">
        <w:rPr>
          <w:rFonts w:ascii="Arial" w:eastAsia="Times New Roman" w:hAnsi="Arial" w:cs="Arial"/>
        </w:rPr>
        <w:tab/>
        <w:t>Provide direct support with the annual maintenance of the site e.g. Moss Cleaning/pressure washing in line with LTA guidelines. The Council will hold this funding and arrange works to be carried out; and</w:t>
      </w:r>
    </w:p>
    <w:p w:rsidR="00BB1A63"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p>
    <w:p w:rsidR="00BB1A63" w:rsidRPr="002673B2" w:rsidRDefault="00DD639D"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Pr>
          <w:rFonts w:ascii="Arial" w:eastAsia="Times New Roman" w:hAnsi="Arial" w:cs="Arial"/>
        </w:rPr>
        <w:t>(e)</w:t>
      </w:r>
      <w:r>
        <w:rPr>
          <w:rFonts w:ascii="Arial" w:eastAsia="Times New Roman" w:hAnsi="Arial" w:cs="Arial"/>
        </w:rPr>
        <w:tab/>
        <w:t>The</w:t>
      </w:r>
      <w:r w:rsidR="00BB1A63" w:rsidRPr="002673B2">
        <w:rPr>
          <w:rFonts w:ascii="Arial" w:eastAsia="Times New Roman" w:hAnsi="Arial" w:cs="Arial"/>
        </w:rPr>
        <w:t xml:space="preserve"> council will cover the costs of support as detailed in (d) above up to a maximum of £10k P.A. </w:t>
      </w:r>
    </w:p>
    <w:p w:rsidR="005A5845" w:rsidRPr="002673B2" w:rsidRDefault="00BB1A63" w:rsidP="00BB1A63">
      <w:pPr>
        <w:numPr>
          <w:ilvl w:val="2"/>
          <w:numId w:val="0"/>
        </w:numPr>
        <w:tabs>
          <w:tab w:val="num" w:pos="1559"/>
        </w:tabs>
        <w:spacing w:after="120" w:line="300" w:lineRule="atLeast"/>
        <w:ind w:left="1559" w:hanging="850"/>
        <w:jc w:val="both"/>
        <w:outlineLvl w:val="2"/>
        <w:rPr>
          <w:rFonts w:ascii="Arial" w:eastAsia="Times New Roman" w:hAnsi="Arial" w:cs="Arial"/>
        </w:rPr>
      </w:pPr>
      <w:r w:rsidRPr="002673B2">
        <w:rPr>
          <w:rFonts w:ascii="Arial" w:eastAsia="Times New Roman" w:hAnsi="Arial" w:cs="Arial"/>
        </w:rPr>
        <w:t>(f)</w:t>
      </w:r>
      <w:r w:rsidRPr="002673B2">
        <w:rPr>
          <w:rFonts w:ascii="Arial" w:eastAsia="Times New Roman" w:hAnsi="Arial" w:cs="Arial"/>
        </w:rPr>
        <w:tab/>
        <w:t>Day to day maintenance is down to the contractor</w:t>
      </w:r>
      <w:r w:rsidR="005A5845" w:rsidRPr="002673B2">
        <w:rPr>
          <w:rFonts w:ascii="Arial" w:eastAsia="Times New Roman" w:hAnsi="Arial" w:cs="Arial"/>
        </w:rPr>
        <w:t xml:space="preserve">. </w:t>
      </w:r>
    </w:p>
    <w:p w:rsidR="00BB1A63" w:rsidRPr="002673B2" w:rsidRDefault="00BB1A63" w:rsidP="005A5845">
      <w:pPr>
        <w:tabs>
          <w:tab w:val="left" w:pos="709"/>
        </w:tabs>
        <w:spacing w:before="120" w:after="120" w:line="300" w:lineRule="atLeast"/>
        <w:jc w:val="both"/>
        <w:rPr>
          <w:rFonts w:ascii="Arial" w:eastAsia="Times New Roman" w:hAnsi="Arial" w:cs="Arial"/>
          <w:b/>
          <w:smallCaps/>
          <w:sz w:val="24"/>
          <w:szCs w:val="20"/>
        </w:rPr>
      </w:pPr>
      <w:bookmarkStart w:id="7" w:name="a1016456"/>
    </w:p>
    <w:p w:rsidR="000C6321" w:rsidRPr="002673B2" w:rsidRDefault="005A5845" w:rsidP="000C6321">
      <w:pPr>
        <w:tabs>
          <w:tab w:val="left" w:pos="709"/>
        </w:tabs>
        <w:spacing w:before="120" w:after="120" w:line="300" w:lineRule="atLeast"/>
        <w:jc w:val="both"/>
        <w:rPr>
          <w:rFonts w:ascii="Arial" w:eastAsia="Times New Roman" w:hAnsi="Arial" w:cs="Arial"/>
          <w:b/>
          <w:smallCaps/>
          <w:sz w:val="24"/>
          <w:szCs w:val="20"/>
        </w:rPr>
      </w:pPr>
      <w:r w:rsidRPr="002673B2">
        <w:rPr>
          <w:rFonts w:ascii="Arial" w:eastAsia="Times New Roman" w:hAnsi="Arial" w:cs="Arial"/>
          <w:b/>
          <w:smallCaps/>
          <w:sz w:val="24"/>
          <w:szCs w:val="20"/>
        </w:rPr>
        <w:t>Contract management</w:t>
      </w:r>
      <w:bookmarkStart w:id="8" w:name="a274804"/>
      <w:bookmarkStart w:id="9" w:name="_Toc419192405"/>
    </w:p>
    <w:p w:rsidR="000C6321" w:rsidRPr="002673B2" w:rsidRDefault="000C6321" w:rsidP="000C6321">
      <w:pPr>
        <w:tabs>
          <w:tab w:val="left" w:pos="709"/>
        </w:tabs>
        <w:spacing w:before="120" w:after="120" w:line="300" w:lineRule="atLeast"/>
        <w:jc w:val="both"/>
        <w:rPr>
          <w:rFonts w:ascii="Arial" w:eastAsia="Times New Roman" w:hAnsi="Arial" w:cs="Arial"/>
          <w:b/>
          <w:smallCaps/>
          <w:sz w:val="24"/>
          <w:szCs w:val="20"/>
        </w:rPr>
      </w:pPr>
      <w:r w:rsidRPr="002673B2">
        <w:rPr>
          <w:rFonts w:ascii="Arial" w:eastAsia="Times New Roman" w:hAnsi="Arial" w:cs="Arial"/>
          <w:b/>
          <w:smallCaps/>
          <w:kern w:val="28"/>
          <w:szCs w:val="20"/>
        </w:rPr>
        <w:t>6.</w:t>
      </w:r>
      <w:r w:rsidRPr="002673B2">
        <w:rPr>
          <w:rFonts w:ascii="Arial" w:eastAsia="Times New Roman" w:hAnsi="Arial" w:cs="Arial"/>
          <w:b/>
          <w:smallCaps/>
          <w:kern w:val="28"/>
          <w:szCs w:val="20"/>
        </w:rPr>
        <w:tab/>
      </w:r>
      <w:r w:rsidR="005A5845" w:rsidRPr="002673B2">
        <w:rPr>
          <w:rFonts w:ascii="Arial" w:eastAsia="Times New Roman" w:hAnsi="Arial" w:cs="Arial"/>
          <w:b/>
          <w:smallCaps/>
          <w:kern w:val="28"/>
          <w:szCs w:val="20"/>
        </w:rPr>
        <w:t>Reporting and meetings</w:t>
      </w:r>
      <w:bookmarkStart w:id="10" w:name="a802234"/>
      <w:bookmarkStart w:id="11" w:name="_Toc419192406"/>
      <w:bookmarkEnd w:id="8"/>
      <w:bookmarkEnd w:id="9"/>
    </w:p>
    <w:p w:rsidR="00BB1A63" w:rsidRPr="002673B2" w:rsidRDefault="00BB1A63" w:rsidP="000C6321">
      <w:pPr>
        <w:tabs>
          <w:tab w:val="left" w:pos="709"/>
        </w:tabs>
        <w:spacing w:before="120" w:after="120" w:line="300" w:lineRule="atLeast"/>
        <w:jc w:val="both"/>
        <w:rPr>
          <w:rFonts w:ascii="Arial" w:eastAsia="Times New Roman" w:hAnsi="Arial" w:cs="Arial"/>
          <w:b/>
          <w:smallCaps/>
          <w:sz w:val="24"/>
          <w:szCs w:val="20"/>
        </w:rPr>
      </w:pPr>
      <w:r w:rsidRPr="002673B2">
        <w:rPr>
          <w:rFonts w:ascii="Arial" w:eastAsia="Times New Roman" w:hAnsi="Arial" w:cs="Arial"/>
          <w:color w:val="000000"/>
          <w:szCs w:val="20"/>
        </w:rPr>
        <w:t>6.1</w:t>
      </w:r>
      <w:r w:rsidRPr="002673B2">
        <w:rPr>
          <w:rFonts w:ascii="Arial" w:eastAsia="Times New Roman" w:hAnsi="Arial" w:cs="Arial"/>
          <w:color w:val="000000"/>
          <w:szCs w:val="20"/>
        </w:rPr>
        <w:tab/>
        <w:t>The Contractor shall provide the management reports in the form and at the intervals set out in Schedule 2</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r w:rsidRPr="002673B2">
        <w:rPr>
          <w:rFonts w:ascii="Arial" w:eastAsia="Times New Roman" w:hAnsi="Arial" w:cs="Arial"/>
          <w:color w:val="000000"/>
          <w:szCs w:val="20"/>
        </w:rPr>
        <w:t>6.2</w:t>
      </w:r>
      <w:r w:rsidRPr="002673B2">
        <w:rPr>
          <w:rFonts w:ascii="Arial" w:eastAsia="Times New Roman" w:hAnsi="Arial" w:cs="Arial"/>
          <w:color w:val="000000"/>
          <w:szCs w:val="20"/>
        </w:rPr>
        <w:tab/>
        <w:t>Authorised Representatives and relevant Key Personnel shall meet in accordance with the details set out in Schedule 2 and the Contractor shall, at each meeting, present its previously circulated reports in the format set out in that Schedule 2.</w:t>
      </w:r>
    </w:p>
    <w:p w:rsidR="005A5845"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b/>
          <w:smallCaps/>
          <w:kern w:val="28"/>
          <w:szCs w:val="20"/>
        </w:rPr>
      </w:pPr>
      <w:r w:rsidRPr="002673B2">
        <w:rPr>
          <w:rFonts w:ascii="Arial" w:eastAsia="Times New Roman" w:hAnsi="Arial" w:cs="Arial"/>
          <w:color w:val="000000"/>
          <w:szCs w:val="20"/>
        </w:rPr>
        <w:t>7.</w:t>
      </w:r>
      <w:r w:rsidRPr="002673B2">
        <w:rPr>
          <w:rFonts w:ascii="Arial" w:eastAsia="Times New Roman" w:hAnsi="Arial" w:cs="Arial"/>
          <w:color w:val="000000"/>
          <w:szCs w:val="20"/>
        </w:rPr>
        <w:tab/>
      </w:r>
      <w:r w:rsidR="005A5845" w:rsidRPr="002673B2">
        <w:rPr>
          <w:rFonts w:ascii="Arial" w:eastAsia="Times New Roman" w:hAnsi="Arial" w:cs="Arial"/>
          <w:b/>
          <w:smallCaps/>
          <w:kern w:val="28"/>
          <w:szCs w:val="20"/>
        </w:rPr>
        <w:t>Monitoring</w:t>
      </w:r>
      <w:bookmarkEnd w:id="10"/>
      <w:bookmarkEnd w:id="11"/>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bookmarkStart w:id="12" w:name="a577926"/>
      <w:bookmarkStart w:id="13" w:name="_Toc419192407"/>
      <w:r w:rsidRPr="002673B2">
        <w:rPr>
          <w:rFonts w:ascii="Arial" w:eastAsia="Times New Roman" w:hAnsi="Arial" w:cs="Arial"/>
          <w:color w:val="000000"/>
          <w:szCs w:val="20"/>
        </w:rPr>
        <w:t>7.1</w:t>
      </w:r>
      <w:r w:rsidRPr="002673B2">
        <w:rPr>
          <w:rFonts w:ascii="Arial" w:eastAsia="Times New Roman" w:hAnsi="Arial" w:cs="Arial"/>
          <w:color w:val="000000"/>
          <w:szCs w:val="20"/>
        </w:rPr>
        <w:tab/>
        <w:t>The Council may monitor the performance of the Services by the Contractor.</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r w:rsidRPr="002673B2">
        <w:rPr>
          <w:rFonts w:ascii="Arial" w:eastAsia="Times New Roman" w:hAnsi="Arial" w:cs="Arial"/>
          <w:color w:val="000000"/>
          <w:szCs w:val="20"/>
        </w:rPr>
        <w:t>7.2</w:t>
      </w:r>
      <w:r w:rsidRPr="002673B2">
        <w:rPr>
          <w:rFonts w:ascii="Arial" w:eastAsia="Times New Roman" w:hAnsi="Arial" w:cs="Arial"/>
          <w:color w:val="000000"/>
          <w:szCs w:val="20"/>
        </w:rPr>
        <w:tab/>
        <w:t>The Contractor shall co-operate, and shall procure that its Sub-Contractors co-operate, with the Council in carrying out the monitoring referred to in clause 7.1 at no additional charge to the Council.</w:t>
      </w:r>
    </w:p>
    <w:p w:rsidR="005A5845"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b/>
          <w:smallCaps/>
          <w:kern w:val="28"/>
          <w:szCs w:val="20"/>
        </w:rPr>
      </w:pPr>
      <w:r w:rsidRPr="002673B2">
        <w:rPr>
          <w:rFonts w:ascii="Arial" w:eastAsia="Times New Roman" w:hAnsi="Arial" w:cs="Arial"/>
          <w:color w:val="000000"/>
          <w:szCs w:val="20"/>
        </w:rPr>
        <w:t>8.</w:t>
      </w:r>
      <w:r w:rsidRPr="002673B2">
        <w:rPr>
          <w:rFonts w:ascii="Arial" w:eastAsia="Times New Roman" w:hAnsi="Arial" w:cs="Arial"/>
          <w:color w:val="000000"/>
          <w:szCs w:val="20"/>
        </w:rPr>
        <w:tab/>
      </w:r>
      <w:r w:rsidR="005A5845" w:rsidRPr="002673B2">
        <w:rPr>
          <w:rFonts w:ascii="Arial" w:eastAsia="Times New Roman" w:hAnsi="Arial" w:cs="Arial"/>
          <w:b/>
          <w:smallCaps/>
          <w:kern w:val="28"/>
          <w:szCs w:val="20"/>
        </w:rPr>
        <w:t>Change control, benchmarking and continuous improvement</w:t>
      </w:r>
      <w:bookmarkEnd w:id="12"/>
      <w:bookmarkEnd w:id="13"/>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r w:rsidRPr="002673B2">
        <w:rPr>
          <w:rFonts w:ascii="Arial" w:eastAsia="Times New Roman" w:hAnsi="Arial" w:cs="Arial"/>
          <w:color w:val="000000"/>
          <w:szCs w:val="20"/>
        </w:rPr>
        <w:t>8.1</w:t>
      </w:r>
      <w:r w:rsidRPr="002673B2">
        <w:rPr>
          <w:rFonts w:ascii="Arial" w:eastAsia="Times New Roman" w:hAnsi="Arial" w:cs="Arial"/>
          <w:color w:val="000000"/>
          <w:szCs w:val="20"/>
        </w:rPr>
        <w:tab/>
        <w:t>Any requirement for a Change shall be subject to the Change Control Procedure at Schedule 4.</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r w:rsidRPr="002673B2">
        <w:rPr>
          <w:rFonts w:ascii="Arial" w:eastAsia="Times New Roman" w:hAnsi="Arial" w:cs="Arial"/>
          <w:color w:val="000000"/>
          <w:szCs w:val="20"/>
        </w:rPr>
        <w:t>8.2</w:t>
      </w:r>
      <w:r w:rsidRPr="002673B2">
        <w:rPr>
          <w:rFonts w:ascii="Arial" w:eastAsia="Times New Roman" w:hAnsi="Arial" w:cs="Arial"/>
          <w:color w:val="000000"/>
          <w:szCs w:val="20"/>
        </w:rPr>
        <w:tab/>
        <w:t>The Contractor shall have an ongoing obligation throughout the Term to identify new or potential improvements to the Services.  As part of this obligation the Contractor shall identify and report to the Council's Authorised Representative</w:t>
      </w:r>
      <w:r w:rsidR="000C6321" w:rsidRPr="002673B2">
        <w:rPr>
          <w:rFonts w:ascii="Arial" w:eastAsia="Times New Roman" w:hAnsi="Arial" w:cs="Arial"/>
          <w:color w:val="000000"/>
          <w:szCs w:val="20"/>
        </w:rPr>
        <w:t xml:space="preserve"> quarterly </w:t>
      </w:r>
      <w:r w:rsidRPr="002673B2">
        <w:rPr>
          <w:rFonts w:ascii="Arial" w:eastAsia="Times New Roman" w:hAnsi="Arial" w:cs="Arial"/>
          <w:color w:val="000000"/>
          <w:szCs w:val="20"/>
        </w:rPr>
        <w:t>in the firs</w:t>
      </w:r>
      <w:r w:rsidR="000C6321" w:rsidRPr="002673B2">
        <w:rPr>
          <w:rFonts w:ascii="Arial" w:eastAsia="Times New Roman" w:hAnsi="Arial" w:cs="Arial"/>
          <w:color w:val="000000"/>
          <w:szCs w:val="20"/>
        </w:rPr>
        <w:t>t Contract Year and once every six</w:t>
      </w:r>
      <w:r w:rsidRPr="002673B2">
        <w:rPr>
          <w:rFonts w:ascii="Arial" w:eastAsia="Times New Roman" w:hAnsi="Arial" w:cs="Arial"/>
          <w:color w:val="000000"/>
          <w:szCs w:val="20"/>
        </w:rPr>
        <w:t xml:space="preserve"> months for the remainder of the Term on:   </w:t>
      </w:r>
    </w:p>
    <w:p w:rsidR="00BB1A63" w:rsidRPr="002673B2" w:rsidRDefault="00BB1A63" w:rsidP="00BB1A63">
      <w:pPr>
        <w:keepNext/>
        <w:tabs>
          <w:tab w:val="num" w:pos="1418"/>
        </w:tabs>
        <w:spacing w:before="320" w:after="0" w:line="300" w:lineRule="atLeast"/>
        <w:ind w:left="1418" w:hanging="709"/>
        <w:jc w:val="both"/>
        <w:outlineLvl w:val="0"/>
        <w:rPr>
          <w:rFonts w:ascii="Arial" w:eastAsia="Times New Roman" w:hAnsi="Arial" w:cs="Arial"/>
          <w:color w:val="000000"/>
          <w:szCs w:val="20"/>
        </w:rPr>
      </w:pPr>
      <w:r w:rsidRPr="002673B2">
        <w:rPr>
          <w:rFonts w:ascii="Arial" w:eastAsia="Times New Roman" w:hAnsi="Arial" w:cs="Arial"/>
          <w:color w:val="000000"/>
          <w:szCs w:val="20"/>
        </w:rPr>
        <w:t>(a)</w:t>
      </w:r>
      <w:r w:rsidRPr="002673B2">
        <w:rPr>
          <w:rFonts w:ascii="Arial" w:eastAsia="Times New Roman" w:hAnsi="Arial" w:cs="Arial"/>
          <w:color w:val="000000"/>
          <w:szCs w:val="20"/>
        </w:rPr>
        <w:tab/>
      </w:r>
      <w:proofErr w:type="gramStart"/>
      <w:r w:rsidRPr="002673B2">
        <w:rPr>
          <w:rFonts w:ascii="Arial" w:eastAsia="Times New Roman" w:hAnsi="Arial" w:cs="Arial"/>
          <w:color w:val="000000"/>
          <w:szCs w:val="20"/>
        </w:rPr>
        <w:t>the</w:t>
      </w:r>
      <w:proofErr w:type="gramEnd"/>
      <w:r w:rsidRPr="002673B2">
        <w:rPr>
          <w:rFonts w:ascii="Arial" w:eastAsia="Times New Roman" w:hAnsi="Arial" w:cs="Arial"/>
          <w:color w:val="000000"/>
          <w:szCs w:val="20"/>
        </w:rPr>
        <w:t xml:space="preserve"> emergence of new and evolving relevant technologies which could improve the Services; </w:t>
      </w:r>
    </w:p>
    <w:p w:rsidR="00BB1A63" w:rsidRPr="002673B2" w:rsidRDefault="00BB1A63" w:rsidP="00BB1A63">
      <w:pPr>
        <w:keepNext/>
        <w:tabs>
          <w:tab w:val="num" w:pos="1418"/>
        </w:tabs>
        <w:spacing w:before="320" w:after="0" w:line="300" w:lineRule="atLeast"/>
        <w:ind w:left="1418" w:hanging="709"/>
        <w:jc w:val="both"/>
        <w:outlineLvl w:val="0"/>
        <w:rPr>
          <w:rFonts w:ascii="Arial" w:eastAsia="Times New Roman" w:hAnsi="Arial" w:cs="Arial"/>
          <w:color w:val="000000"/>
          <w:szCs w:val="20"/>
        </w:rPr>
      </w:pPr>
      <w:r w:rsidRPr="002673B2">
        <w:rPr>
          <w:rFonts w:ascii="Arial" w:eastAsia="Times New Roman" w:hAnsi="Arial" w:cs="Arial"/>
          <w:color w:val="000000"/>
          <w:szCs w:val="20"/>
        </w:rPr>
        <w:t>(b)</w:t>
      </w:r>
      <w:r w:rsidRPr="002673B2">
        <w:rPr>
          <w:rFonts w:ascii="Arial" w:eastAsia="Times New Roman" w:hAnsi="Arial" w:cs="Arial"/>
          <w:color w:val="000000"/>
          <w:szCs w:val="20"/>
        </w:rPr>
        <w:tab/>
      </w:r>
      <w:proofErr w:type="gramStart"/>
      <w:r w:rsidRPr="002673B2">
        <w:rPr>
          <w:rFonts w:ascii="Arial" w:eastAsia="Times New Roman" w:hAnsi="Arial" w:cs="Arial"/>
          <w:color w:val="000000"/>
          <w:szCs w:val="20"/>
        </w:rPr>
        <w:t>new</w:t>
      </w:r>
      <w:proofErr w:type="gramEnd"/>
      <w:r w:rsidRPr="002673B2">
        <w:rPr>
          <w:rFonts w:ascii="Arial" w:eastAsia="Times New Roman" w:hAnsi="Arial" w:cs="Arial"/>
          <w:color w:val="000000"/>
          <w:szCs w:val="20"/>
        </w:rPr>
        <w:t xml:space="preserve"> or potential improvements to the Services including the [quality, responsiveness, procedures, benchmarking methods, performance mechanisms and customer support services in relation to the Services </w:t>
      </w:r>
    </w:p>
    <w:p w:rsidR="00BB1A63" w:rsidRPr="002673B2" w:rsidRDefault="00BB1A63" w:rsidP="00BB1A63">
      <w:pPr>
        <w:keepNext/>
        <w:tabs>
          <w:tab w:val="num" w:pos="1418"/>
        </w:tabs>
        <w:spacing w:before="320" w:after="0" w:line="300" w:lineRule="atLeast"/>
        <w:ind w:left="1418" w:hanging="709"/>
        <w:jc w:val="both"/>
        <w:outlineLvl w:val="0"/>
        <w:rPr>
          <w:rFonts w:ascii="Arial" w:eastAsia="Times New Roman" w:hAnsi="Arial" w:cs="Arial"/>
          <w:color w:val="000000"/>
          <w:szCs w:val="20"/>
        </w:rPr>
      </w:pPr>
      <w:r w:rsidRPr="002673B2">
        <w:rPr>
          <w:rFonts w:ascii="Arial" w:eastAsia="Times New Roman" w:hAnsi="Arial" w:cs="Arial"/>
          <w:color w:val="000000"/>
          <w:szCs w:val="20"/>
        </w:rPr>
        <w:t>(c)</w:t>
      </w:r>
      <w:r w:rsidRPr="002673B2">
        <w:rPr>
          <w:rFonts w:ascii="Arial" w:eastAsia="Times New Roman" w:hAnsi="Arial" w:cs="Arial"/>
          <w:color w:val="000000"/>
          <w:szCs w:val="20"/>
        </w:rPr>
        <w:tab/>
        <w:t xml:space="preserve">new or potential improvements to the interfaces or integration of the Services with other services provided by third parties or the Council </w:t>
      </w:r>
      <w:r w:rsidRPr="002673B2">
        <w:rPr>
          <w:rFonts w:ascii="Arial" w:eastAsia="Times New Roman" w:hAnsi="Arial" w:cs="Arial"/>
          <w:color w:val="000000"/>
          <w:szCs w:val="20"/>
        </w:rPr>
        <w:lastRenderedPageBreak/>
        <w:t>which might result in efficiency or productivity gains or in reduction of operational risk; and</w:t>
      </w:r>
    </w:p>
    <w:p w:rsidR="00BB1A63" w:rsidRPr="002673B2" w:rsidRDefault="00BB1A63" w:rsidP="00BB1A63">
      <w:pPr>
        <w:keepNext/>
        <w:tabs>
          <w:tab w:val="num" w:pos="1418"/>
        </w:tabs>
        <w:spacing w:before="320" w:after="0" w:line="300" w:lineRule="atLeast"/>
        <w:ind w:left="1418" w:hanging="709"/>
        <w:jc w:val="both"/>
        <w:outlineLvl w:val="0"/>
        <w:rPr>
          <w:rFonts w:ascii="Arial" w:eastAsia="Times New Roman" w:hAnsi="Arial" w:cs="Arial"/>
          <w:color w:val="000000"/>
          <w:szCs w:val="20"/>
        </w:rPr>
      </w:pPr>
      <w:r w:rsidRPr="002673B2">
        <w:rPr>
          <w:rFonts w:ascii="Arial" w:eastAsia="Times New Roman" w:hAnsi="Arial" w:cs="Arial"/>
          <w:color w:val="000000"/>
          <w:szCs w:val="20"/>
        </w:rPr>
        <w:t>(d)</w:t>
      </w:r>
      <w:r w:rsidRPr="002673B2">
        <w:rPr>
          <w:rFonts w:ascii="Arial" w:eastAsia="Times New Roman" w:hAnsi="Arial" w:cs="Arial"/>
          <w:color w:val="000000"/>
          <w:szCs w:val="20"/>
        </w:rPr>
        <w:tab/>
      </w:r>
      <w:proofErr w:type="gramStart"/>
      <w:r w:rsidRPr="002673B2">
        <w:rPr>
          <w:rFonts w:ascii="Arial" w:eastAsia="Times New Roman" w:hAnsi="Arial" w:cs="Arial"/>
          <w:color w:val="000000"/>
          <w:szCs w:val="20"/>
        </w:rPr>
        <w:t>changes</w:t>
      </w:r>
      <w:proofErr w:type="gramEnd"/>
      <w:r w:rsidRPr="002673B2">
        <w:rPr>
          <w:rFonts w:ascii="Arial" w:eastAsia="Times New Roman" w:hAnsi="Arial" w:cs="Arial"/>
          <w:color w:val="000000"/>
          <w:szCs w:val="20"/>
        </w:rPr>
        <w:t xml:space="preserve"> in ways of working that would enable the Services to be delivered at lower costs and/or bring greater benefits to the Council.</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szCs w:val="20"/>
        </w:rPr>
      </w:pPr>
      <w:r w:rsidRPr="002673B2">
        <w:rPr>
          <w:rFonts w:ascii="Arial" w:eastAsia="Times New Roman" w:hAnsi="Arial" w:cs="Arial"/>
          <w:color w:val="000000"/>
          <w:szCs w:val="20"/>
        </w:rPr>
        <w:t>8.3</w:t>
      </w:r>
      <w:r w:rsidRPr="002673B2">
        <w:rPr>
          <w:rFonts w:ascii="Arial" w:eastAsia="Times New Roman" w:hAnsi="Arial" w:cs="Arial"/>
          <w:color w:val="000000"/>
          <w:szCs w:val="20"/>
        </w:rPr>
        <w:tab/>
        <w:t>Any potential Changes highlighted as a result of the Contractor's reporting in accordance with clause 8.2 shall be addressed by the parties using the Change Control Procedure.</w:t>
      </w:r>
    </w:p>
    <w:p w:rsidR="005A5845"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b/>
          <w:smallCaps/>
          <w:kern w:val="28"/>
        </w:rPr>
        <w:t>9.</w:t>
      </w:r>
      <w:r w:rsidRPr="002673B2">
        <w:rPr>
          <w:rFonts w:ascii="Arial" w:eastAsia="Times New Roman" w:hAnsi="Arial" w:cs="Arial"/>
          <w:b/>
          <w:smallCaps/>
          <w:kern w:val="28"/>
        </w:rPr>
        <w:tab/>
      </w:r>
      <w:r w:rsidR="005A5845" w:rsidRPr="002673B2">
        <w:rPr>
          <w:rFonts w:ascii="Arial" w:eastAsia="Times New Roman" w:hAnsi="Arial" w:cs="Arial"/>
          <w:b/>
          <w:smallCaps/>
          <w:kern w:val="28"/>
        </w:rPr>
        <w:t>Charges and payment</w:t>
      </w:r>
      <w:bookmarkEnd w:id="7"/>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bookmarkStart w:id="14" w:name="a838919"/>
      <w:r w:rsidRPr="002673B2">
        <w:rPr>
          <w:rFonts w:ascii="Arial" w:eastAsia="Times New Roman" w:hAnsi="Arial" w:cs="Arial"/>
          <w:color w:val="000000"/>
        </w:rPr>
        <w:t>9.1</w:t>
      </w:r>
      <w:r w:rsidRPr="002673B2">
        <w:rPr>
          <w:rFonts w:ascii="Arial" w:eastAsia="Times New Roman" w:hAnsi="Arial" w:cs="Arial"/>
          <w:color w:val="000000"/>
        </w:rPr>
        <w:tab/>
        <w:t>The Charges for the Services are set out in the Schedule 2, and shall be the full and exclusive remuneration of the Contractor in respect of the performance of the Services. Unless otherwise agreed in writing by the Council, the Charges shall include every cost and expense of the Contractor directly or indirectly incurred in connection with the performance of the Services.</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9.2</w:t>
      </w:r>
      <w:r w:rsidRPr="002673B2">
        <w:rPr>
          <w:rFonts w:ascii="Arial" w:eastAsia="Times New Roman" w:hAnsi="Arial" w:cs="Arial"/>
          <w:color w:val="000000"/>
        </w:rPr>
        <w:tab/>
        <w:t xml:space="preserve">The Council shall invoice the Contractor [monthly in arrears]. Each invoice shall include such supporting information required by the Council to verify the accuracy of the invoice. </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9.3</w:t>
      </w:r>
      <w:r w:rsidRPr="002673B2">
        <w:rPr>
          <w:rFonts w:ascii="Arial" w:eastAsia="Times New Roman" w:hAnsi="Arial" w:cs="Arial"/>
          <w:color w:val="000000"/>
        </w:rPr>
        <w:tab/>
        <w:t xml:space="preserve">In consideration of the supply of the Services by the Contractor, the Council shall pay the invoiced amounts within 28 days of the date of a correctly rendered invoice to a bank account nominated in writing by the Contractor. </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9.4</w:t>
      </w:r>
      <w:r w:rsidRPr="002673B2">
        <w:rPr>
          <w:rFonts w:ascii="Arial" w:eastAsia="Times New Roman" w:hAnsi="Arial" w:cs="Arial"/>
          <w:color w:val="000000"/>
        </w:rPr>
        <w:tab/>
        <w:t>All amounts payable by the Council under this agreement are exclusive of amounts in respect of value added tax chargeable for the time being (“VAT”). Where any taxable supply for VAT purposes is made under this agreement by the Contractor to the Council, the Council shall, on receipt of a valid VAT invoice from the Contractor, pay to the Contractor such additional amounts in respect of VAT as are chargeable on the supply of the Services at the same time as payment is due for the supply of the Services.</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9.5</w:t>
      </w:r>
      <w:r w:rsidRPr="002673B2">
        <w:rPr>
          <w:rFonts w:ascii="Arial" w:eastAsia="Times New Roman" w:hAnsi="Arial" w:cs="Arial"/>
          <w:color w:val="000000"/>
        </w:rPr>
        <w:tab/>
        <w:t>The Contractor shall maintain complete and accurate records of the time spent and materials used by the Contractor in providing the Services, and shall allow the Council to inspect such records at all reasonable times on request.</w:t>
      </w:r>
    </w:p>
    <w:p w:rsidR="00BB1A63" w:rsidRPr="002673B2" w:rsidRDefault="00BB1A63" w:rsidP="00BB1A63">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9.6</w:t>
      </w:r>
      <w:r w:rsidRPr="002673B2">
        <w:rPr>
          <w:rFonts w:ascii="Arial" w:eastAsia="Times New Roman" w:hAnsi="Arial" w:cs="Arial"/>
          <w:color w:val="000000"/>
        </w:rPr>
        <w:tab/>
        <w:t>The Council may, without limiting its other rights or remedies, set off any amount owed to it by the Contractor under this agreement against any amount payable by the Council to the Contractor under this agreement</w:t>
      </w:r>
    </w:p>
    <w:p w:rsidR="000C6321" w:rsidRPr="002673B2" w:rsidRDefault="000C6321" w:rsidP="00BB1A63">
      <w:pPr>
        <w:keepNext/>
        <w:tabs>
          <w:tab w:val="num" w:pos="720"/>
        </w:tabs>
        <w:spacing w:before="320" w:after="0" w:line="300" w:lineRule="atLeast"/>
        <w:ind w:left="720" w:hanging="720"/>
        <w:jc w:val="both"/>
        <w:outlineLvl w:val="0"/>
        <w:rPr>
          <w:rFonts w:ascii="Arial" w:eastAsia="Times New Roman" w:hAnsi="Arial" w:cs="Arial"/>
          <w:color w:val="000000"/>
        </w:rPr>
      </w:pPr>
    </w:p>
    <w:p w:rsidR="005A5845" w:rsidRPr="002673B2" w:rsidRDefault="0091094E" w:rsidP="00BB1A63">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b/>
          <w:smallCaps/>
          <w:kern w:val="28"/>
        </w:rPr>
        <w:lastRenderedPageBreak/>
        <w:t>10.</w:t>
      </w:r>
      <w:r w:rsidRPr="002673B2">
        <w:rPr>
          <w:rFonts w:ascii="Arial" w:eastAsia="Times New Roman" w:hAnsi="Arial" w:cs="Arial"/>
          <w:b/>
          <w:smallCaps/>
          <w:kern w:val="28"/>
        </w:rPr>
        <w:tab/>
      </w:r>
      <w:r w:rsidR="005A5845" w:rsidRPr="002673B2">
        <w:rPr>
          <w:rFonts w:ascii="Arial" w:eastAsia="Times New Roman" w:hAnsi="Arial" w:cs="Arial"/>
          <w:b/>
          <w:smallCaps/>
          <w:kern w:val="28"/>
        </w:rPr>
        <w:t>Intellectual property rights</w:t>
      </w:r>
      <w:bookmarkEnd w:id="14"/>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bookmarkStart w:id="15" w:name="a605566"/>
      <w:r w:rsidRPr="002673B2">
        <w:rPr>
          <w:rFonts w:ascii="Arial" w:eastAsia="Times New Roman" w:hAnsi="Arial" w:cs="Arial"/>
          <w:color w:val="000000"/>
        </w:rPr>
        <w:t>10.1</w:t>
      </w:r>
      <w:r w:rsidRPr="002673B2">
        <w:rPr>
          <w:rFonts w:ascii="Arial" w:eastAsia="Times New Roman" w:hAnsi="Arial" w:cs="Arial"/>
          <w:color w:val="000000"/>
        </w:rPr>
        <w:tab/>
        <w:t>In respect of any goods that are transferred to the Council under this agreement, including without limitation the Deliverables or any part of them, the Contractor warrants that it has full clear and unencumbered title to all such items, and that at the date of delivery of such items to the Council, it will have full and unrestricted rights to transfer all such items to the Council.</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10.2</w:t>
      </w:r>
      <w:r w:rsidRPr="002673B2">
        <w:rPr>
          <w:rFonts w:ascii="Arial" w:eastAsia="Times New Roman" w:hAnsi="Arial" w:cs="Arial"/>
          <w:color w:val="000000"/>
        </w:rPr>
        <w:tab/>
        <w:t xml:space="preserve">The Contractor assigns to the Council, with full title guarantee and free from all third party rights, all Intellectual Property Rights in the products of the Services, including for the avoidance of doubt the Deliverables. </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10.3</w:t>
      </w:r>
      <w:r w:rsidRPr="002673B2">
        <w:rPr>
          <w:rFonts w:ascii="Arial" w:eastAsia="Times New Roman" w:hAnsi="Arial" w:cs="Arial"/>
          <w:color w:val="000000"/>
        </w:rPr>
        <w:tab/>
        <w:t>The Contractor shall obtain waivers of all moral rights in the products, including for the avoidance of doubt the Deliverables, of the Services to which any individual is now or may be at any future time entitled under Chapter IV of Part I of the Copyright Designs and Patents Act 1988 or any similar provisions of law in any jurisdiction.</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10.4</w:t>
      </w:r>
      <w:r w:rsidRPr="002673B2">
        <w:rPr>
          <w:rFonts w:ascii="Arial" w:eastAsia="Times New Roman" w:hAnsi="Arial" w:cs="Arial"/>
          <w:color w:val="000000"/>
        </w:rPr>
        <w:tab/>
        <w:t>The Contractor shall, promptly at the Council's request, do (or procure to be done) all such further acts and things and the execution of all such other documents as the Council may from time to time require for the purpose of securing for the Council the full benefit of this agreement, including all right, title and interest in and to the Intellectual Property Rights assigned to the Council in accordance with clause 10.2.</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10.5</w:t>
      </w:r>
      <w:r w:rsidRPr="002673B2">
        <w:rPr>
          <w:rFonts w:ascii="Arial" w:eastAsia="Times New Roman" w:hAnsi="Arial" w:cs="Arial"/>
          <w:color w:val="000000"/>
        </w:rPr>
        <w:tab/>
        <w:t>All Council Materials are the exclusive property of the Council.</w:t>
      </w:r>
    </w:p>
    <w:p w:rsidR="005A5845"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color w:val="000000"/>
        </w:rPr>
        <w:t>11.</w:t>
      </w:r>
      <w:r w:rsidRPr="002673B2">
        <w:rPr>
          <w:rFonts w:ascii="Arial" w:eastAsia="Times New Roman" w:hAnsi="Arial" w:cs="Arial"/>
          <w:color w:val="000000"/>
        </w:rPr>
        <w:tab/>
      </w:r>
      <w:r w:rsidR="005A5845" w:rsidRPr="002673B2">
        <w:rPr>
          <w:rFonts w:ascii="Arial" w:eastAsia="Times New Roman" w:hAnsi="Arial" w:cs="Arial"/>
          <w:b/>
          <w:smallCaps/>
          <w:kern w:val="28"/>
        </w:rPr>
        <w:t>Indemnity</w:t>
      </w:r>
      <w:bookmarkEnd w:id="15"/>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11.1</w:t>
      </w:r>
      <w:r w:rsidRPr="002673B2">
        <w:rPr>
          <w:rFonts w:ascii="Arial" w:eastAsia="Times New Roman" w:hAnsi="Arial" w:cs="Arial"/>
          <w:color w:val="000000"/>
        </w:rPr>
        <w:tab/>
        <w:t>The Contractor shall keep the Council indemnified in full against all costs, expenses, damages and losses (whether direct or indirect), including any interest, fines, legal and other professional fees and expenses awarded against or incurred or paid by the Council as a result of or in connection with:</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any claim made against the Council by a third party arising out of, or in connection with, the supply of the Services, to the extent that such claim arises out of the breach, negligent performance or failure or delay in performance of this agreement by the Contractor, its employees, agents or subcontractors; and</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(b)</w:t>
      </w:r>
      <w:r w:rsidRPr="002673B2">
        <w:rPr>
          <w:rFonts w:ascii="Arial" w:eastAsia="Times New Roman" w:hAnsi="Arial" w:cs="Arial"/>
          <w:color w:val="000000"/>
        </w:rPr>
        <w:tab/>
      </w:r>
      <w:proofErr w:type="gramStart"/>
      <w:r w:rsidRPr="002673B2">
        <w:rPr>
          <w:rFonts w:ascii="Arial" w:eastAsia="Times New Roman" w:hAnsi="Arial" w:cs="Arial"/>
          <w:color w:val="000000"/>
        </w:rPr>
        <w:t>any</w:t>
      </w:r>
      <w:proofErr w:type="gramEnd"/>
      <w:r w:rsidRPr="002673B2">
        <w:rPr>
          <w:rFonts w:ascii="Arial" w:eastAsia="Times New Roman" w:hAnsi="Arial" w:cs="Arial"/>
          <w:color w:val="000000"/>
        </w:rPr>
        <w:t xml:space="preserve"> claim brought against the Council for actual or alleged infringement of a third party's Intellectual Property Rights arising out of, or in connection with, the receipt, use or supply of the Services. </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lastRenderedPageBreak/>
        <w:t>11.2</w:t>
      </w:r>
      <w:r w:rsidRPr="002673B2">
        <w:rPr>
          <w:rFonts w:ascii="Arial" w:eastAsia="Times New Roman" w:hAnsi="Arial" w:cs="Arial"/>
          <w:color w:val="000000"/>
        </w:rPr>
        <w:tab/>
        <w:t>For the dura</w:t>
      </w:r>
      <w:r w:rsidR="00DE1DD3" w:rsidRPr="002673B2">
        <w:rPr>
          <w:rFonts w:ascii="Arial" w:eastAsia="Times New Roman" w:hAnsi="Arial" w:cs="Arial"/>
          <w:color w:val="000000"/>
        </w:rPr>
        <w:t>tion of this agreement</w:t>
      </w:r>
      <w:r w:rsidRPr="002673B2">
        <w:rPr>
          <w:rFonts w:ascii="Arial" w:eastAsia="Times New Roman" w:hAnsi="Arial" w:cs="Arial"/>
          <w:color w:val="000000"/>
        </w:rPr>
        <w:t>, the Contractor shall maintain in force, with a reputable insurance com</w:t>
      </w:r>
      <w:r w:rsidR="00DE1DD3" w:rsidRPr="002673B2">
        <w:rPr>
          <w:rFonts w:ascii="Arial" w:eastAsia="Times New Roman" w:hAnsi="Arial" w:cs="Arial"/>
          <w:color w:val="000000"/>
        </w:rPr>
        <w:t>pany, Employers Liability Insurance in the sum of £5,000,000 and P</w:t>
      </w:r>
      <w:r w:rsidRPr="002673B2">
        <w:rPr>
          <w:rFonts w:ascii="Arial" w:eastAsia="Times New Roman" w:hAnsi="Arial" w:cs="Arial"/>
          <w:color w:val="000000"/>
        </w:rPr>
        <w:t>ublic</w:t>
      </w:r>
      <w:r w:rsidR="00DE1DD3" w:rsidRPr="002673B2">
        <w:rPr>
          <w:rFonts w:ascii="Arial" w:eastAsia="Times New Roman" w:hAnsi="Arial" w:cs="Arial"/>
          <w:color w:val="000000"/>
        </w:rPr>
        <w:t xml:space="preserve"> / Product L</w:t>
      </w:r>
      <w:r w:rsidRPr="002673B2">
        <w:rPr>
          <w:rFonts w:ascii="Arial" w:eastAsia="Times New Roman" w:hAnsi="Arial" w:cs="Arial"/>
          <w:color w:val="000000"/>
        </w:rPr>
        <w:t>iab</w:t>
      </w:r>
      <w:r w:rsidR="00DE1DD3" w:rsidRPr="002673B2">
        <w:rPr>
          <w:rFonts w:ascii="Arial" w:eastAsia="Times New Roman" w:hAnsi="Arial" w:cs="Arial"/>
          <w:color w:val="000000"/>
        </w:rPr>
        <w:t>ility Insurance in the sum of £5,</w:t>
      </w:r>
      <w:r w:rsidRPr="002673B2">
        <w:rPr>
          <w:rFonts w:ascii="Arial" w:eastAsia="Times New Roman" w:hAnsi="Arial" w:cs="Arial"/>
          <w:color w:val="000000"/>
        </w:rPr>
        <w:t xml:space="preserve">000,000 to cover the liabilities that may arise under or in connection with this agreement and shall, on the Council's request, produce both the insurance certificate giving details of cover and the receipt for the current year's premium in respect of each insurance. </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11.3</w:t>
      </w:r>
      <w:r w:rsidRPr="002673B2">
        <w:rPr>
          <w:rFonts w:ascii="Arial" w:eastAsia="Times New Roman" w:hAnsi="Arial" w:cs="Arial"/>
          <w:color w:val="000000"/>
        </w:rPr>
        <w:tab/>
        <w:t>This clause 11 shall survive termination of this agreement.</w:t>
      </w:r>
    </w:p>
    <w:p w:rsidR="005A5845"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color w:val="000000"/>
        </w:rPr>
        <w:t>12.</w:t>
      </w:r>
      <w:r w:rsidRPr="002673B2">
        <w:rPr>
          <w:rFonts w:ascii="Arial" w:eastAsia="Times New Roman" w:hAnsi="Arial" w:cs="Arial"/>
          <w:color w:val="000000"/>
        </w:rPr>
        <w:tab/>
      </w:r>
      <w:r w:rsidR="005A5845" w:rsidRPr="002673B2">
        <w:rPr>
          <w:rFonts w:ascii="Arial" w:eastAsia="Times New Roman" w:hAnsi="Arial" w:cs="Arial"/>
          <w:b/>
          <w:smallCaps/>
          <w:kern w:val="28"/>
        </w:rPr>
        <w:t>data protection</w:t>
      </w:r>
    </w:p>
    <w:p w:rsidR="005A5845" w:rsidRPr="002673B2" w:rsidRDefault="005A5845" w:rsidP="005A5845">
      <w:pPr>
        <w:spacing w:before="280" w:after="120" w:line="300" w:lineRule="atLeast"/>
        <w:ind w:left="720"/>
        <w:jc w:val="both"/>
        <w:outlineLvl w:val="1"/>
        <w:rPr>
          <w:rFonts w:ascii="Arial" w:eastAsia="Times New Roman" w:hAnsi="Arial" w:cs="Arial"/>
          <w:color w:val="000000"/>
        </w:rPr>
      </w:pPr>
      <w:bookmarkStart w:id="16" w:name="a263478"/>
      <w:r w:rsidRPr="002673B2">
        <w:rPr>
          <w:rFonts w:ascii="Arial" w:eastAsia="Times New Roman" w:hAnsi="Arial" w:cs="Arial"/>
          <w:color w:val="000000"/>
          <w:szCs w:val="20"/>
        </w:rPr>
        <w:t>The Contractor shall (and shall procure that any of its Personnel involved in the provision of the Services shall) comply with any notification requirements under the Data Protection Act 1998 (“DPA”) and both Parties shall duly observe all their obligations under the DPA, which arise in connection with the Services.</w:t>
      </w:r>
      <w:bookmarkEnd w:id="16"/>
    </w:p>
    <w:p w:rsidR="005A5845" w:rsidRPr="002673B2" w:rsidRDefault="0091094E" w:rsidP="005A5845">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b/>
          <w:smallCaps/>
          <w:kern w:val="28"/>
        </w:rPr>
        <w:t>13.</w:t>
      </w:r>
      <w:r w:rsidRPr="002673B2">
        <w:rPr>
          <w:rFonts w:ascii="Arial" w:eastAsia="Times New Roman" w:hAnsi="Arial" w:cs="Arial"/>
          <w:b/>
          <w:smallCaps/>
          <w:kern w:val="28"/>
        </w:rPr>
        <w:tab/>
      </w:r>
      <w:r w:rsidR="005A5845" w:rsidRPr="002673B2">
        <w:rPr>
          <w:rFonts w:ascii="Arial" w:eastAsia="Times New Roman" w:hAnsi="Arial" w:cs="Arial"/>
          <w:b/>
          <w:smallCaps/>
          <w:kern w:val="28"/>
        </w:rPr>
        <w:t>Freedom of information and transparency</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13.1</w:t>
      </w:r>
      <w:r w:rsidRPr="002673B2">
        <w:rPr>
          <w:rFonts w:ascii="Arial" w:eastAsia="Times New Roman" w:hAnsi="Arial" w:cs="Arial"/>
          <w:color w:val="000000"/>
        </w:rPr>
        <w:tab/>
        <w:t>The Contractor acknowledges that the Council is subject to the requirements of the FOIA and the Environmental Information Regulations and in particular that the Council may be required to provide information relating to this agreement or the Services to a Person in order to fully comply with its obligations.</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13.2</w:t>
      </w:r>
      <w:r w:rsidRPr="002673B2">
        <w:rPr>
          <w:rFonts w:ascii="Arial" w:eastAsia="Times New Roman" w:hAnsi="Arial" w:cs="Arial"/>
          <w:color w:val="000000"/>
        </w:rPr>
        <w:tab/>
        <w:t>The Contractor shall assist and co-operate with the Council (at the Contractor's expense) to enable the Council to comply with these information disclosure requirements</w:t>
      </w:r>
    </w:p>
    <w:p w:rsidR="005A5845"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color w:val="000000"/>
        </w:rPr>
        <w:t>14.</w:t>
      </w:r>
      <w:r w:rsidRPr="002673B2">
        <w:rPr>
          <w:rFonts w:ascii="Arial" w:eastAsia="Times New Roman" w:hAnsi="Arial" w:cs="Arial"/>
          <w:color w:val="000000"/>
        </w:rPr>
        <w:tab/>
      </w:r>
      <w:r w:rsidR="005A5845" w:rsidRPr="002673B2">
        <w:rPr>
          <w:rFonts w:ascii="Arial" w:eastAsia="Times New Roman" w:hAnsi="Arial" w:cs="Arial"/>
          <w:b/>
          <w:smallCaps/>
          <w:kern w:val="28"/>
        </w:rPr>
        <w:t>equal opportunities</w:t>
      </w:r>
    </w:p>
    <w:p w:rsidR="005A5845" w:rsidRPr="002673B2" w:rsidRDefault="005A5845" w:rsidP="005A5845">
      <w:pPr>
        <w:tabs>
          <w:tab w:val="left" w:pos="-720"/>
        </w:tabs>
        <w:spacing w:after="0" w:line="300" w:lineRule="atLeast"/>
        <w:ind w:left="720"/>
        <w:jc w:val="both"/>
        <w:rPr>
          <w:rFonts w:ascii="Arial" w:eastAsia="Times New Roman" w:hAnsi="Arial" w:cs="Arial"/>
        </w:rPr>
      </w:pPr>
    </w:p>
    <w:p w:rsidR="005A5845" w:rsidRPr="002673B2" w:rsidRDefault="005A5845" w:rsidP="005A5845">
      <w:pPr>
        <w:tabs>
          <w:tab w:val="left" w:pos="-720"/>
        </w:tabs>
        <w:spacing w:after="0" w:line="300" w:lineRule="atLeast"/>
        <w:ind w:left="720" w:hanging="720"/>
        <w:jc w:val="both"/>
        <w:rPr>
          <w:rFonts w:ascii="Arial" w:eastAsia="Times New Roman" w:hAnsi="Arial" w:cs="Arial"/>
        </w:rPr>
      </w:pPr>
      <w:r w:rsidRPr="002673B2">
        <w:rPr>
          <w:rFonts w:ascii="Arial" w:eastAsia="Times New Roman" w:hAnsi="Arial" w:cs="Arial"/>
          <w:szCs w:val="20"/>
        </w:rPr>
        <w:tab/>
        <w:t>The Contractor shall adopt a policy to comply with the requirements of the Equality Act 2010 and, accordingly, shall not treat one individual or group of people less favourably than others because of colour, race, nationality, ethnic origin, religion or belief, gender, gender reassignment, sex, sexual orientation, disability, age, marital status or because they have entered into a civil partnership, pregnancy or maternity and, further, shall seek to promote equality among its Personnel and generally</w:t>
      </w:r>
    </w:p>
    <w:p w:rsidR="005A5845" w:rsidRPr="002673B2" w:rsidRDefault="0091094E" w:rsidP="005A5845">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b/>
          <w:smallCaps/>
          <w:kern w:val="28"/>
        </w:rPr>
        <w:t>15.</w:t>
      </w:r>
      <w:r w:rsidRPr="002673B2">
        <w:rPr>
          <w:rFonts w:ascii="Arial" w:eastAsia="Times New Roman" w:hAnsi="Arial" w:cs="Arial"/>
          <w:b/>
          <w:smallCaps/>
          <w:kern w:val="28"/>
        </w:rPr>
        <w:tab/>
      </w:r>
      <w:r w:rsidR="005A5845" w:rsidRPr="002673B2">
        <w:rPr>
          <w:rFonts w:ascii="Arial" w:eastAsia="Times New Roman" w:hAnsi="Arial" w:cs="Arial"/>
          <w:b/>
          <w:smallCaps/>
          <w:kern w:val="28"/>
        </w:rPr>
        <w:t>dispute resolution</w:t>
      </w:r>
    </w:p>
    <w:p w:rsidR="00015C68" w:rsidRDefault="005A5845" w:rsidP="00015C68">
      <w:pPr>
        <w:spacing w:before="280" w:after="120" w:line="300" w:lineRule="atLeast"/>
        <w:ind w:left="720"/>
        <w:jc w:val="both"/>
        <w:outlineLvl w:val="1"/>
        <w:rPr>
          <w:rFonts w:ascii="Arial" w:eastAsia="Times New Roman" w:hAnsi="Arial" w:cs="Arial"/>
          <w:color w:val="000000"/>
        </w:rPr>
      </w:pPr>
      <w:r w:rsidRPr="002673B2">
        <w:rPr>
          <w:rFonts w:ascii="Arial" w:eastAsia="Times New Roman" w:hAnsi="Arial" w:cs="Arial"/>
          <w:color w:val="000000"/>
          <w:szCs w:val="20"/>
        </w:rPr>
        <w:t xml:space="preserve">In the event that a dispute arises in respect of this agreement or the Services the parties will meet within [ten] Business Days of a request by </w:t>
      </w:r>
      <w:proofErr w:type="gramStart"/>
      <w:r w:rsidRPr="002673B2">
        <w:rPr>
          <w:rFonts w:ascii="Arial" w:eastAsia="Times New Roman" w:hAnsi="Arial" w:cs="Arial"/>
          <w:color w:val="000000"/>
          <w:szCs w:val="20"/>
        </w:rPr>
        <w:t>either party and</w:t>
      </w:r>
      <w:proofErr w:type="gramEnd"/>
      <w:r w:rsidRPr="002673B2">
        <w:rPr>
          <w:rFonts w:ascii="Arial" w:eastAsia="Times New Roman" w:hAnsi="Arial" w:cs="Arial"/>
          <w:color w:val="000000"/>
          <w:szCs w:val="20"/>
        </w:rPr>
        <w:t xml:space="preserve"> the parties shall use their best endeavours to resolve disputes arising out of this agreement. If any dispute referred to a meeting is not resolved at that </w:t>
      </w:r>
      <w:r w:rsidRPr="002673B2">
        <w:rPr>
          <w:rFonts w:ascii="Arial" w:eastAsia="Times New Roman" w:hAnsi="Arial" w:cs="Arial"/>
          <w:color w:val="000000"/>
          <w:szCs w:val="20"/>
        </w:rPr>
        <w:lastRenderedPageBreak/>
        <w:t>meeting then either party, by notice in writing to the other, may refer the dispute to senior officers of the two parties who shall co-operate in good faith to resolve the dispute as amicably as possible within [twenty] Business Days of service of such notice. If the senior officers fail to resolve the dispute in the allotted time, then the parties shall, within that period, on the written request of either party enter into an alternative Dispute Resolution Procedure with the assistance of a mediator agreed by the parties or, in default of such agreement within [seven Business Days] of receipt of such request, appointed, at the request of either party, by the Centre for Dispute Resolution or such other similar body as is agreed.</w:t>
      </w:r>
      <w:bookmarkStart w:id="17" w:name="a151117"/>
    </w:p>
    <w:p w:rsidR="00015C68" w:rsidRDefault="0091094E" w:rsidP="00015C68">
      <w:pPr>
        <w:spacing w:before="280" w:after="120" w:line="300" w:lineRule="atLeast"/>
        <w:ind w:left="720"/>
        <w:jc w:val="both"/>
        <w:outlineLvl w:val="1"/>
        <w:rPr>
          <w:rFonts w:ascii="Arial" w:eastAsia="Times New Roman" w:hAnsi="Arial" w:cs="Arial"/>
          <w:color w:val="000000"/>
        </w:rPr>
      </w:pPr>
      <w:r w:rsidRPr="002673B2">
        <w:rPr>
          <w:rFonts w:ascii="Arial" w:eastAsia="Times New Roman" w:hAnsi="Arial" w:cs="Arial"/>
          <w:b/>
          <w:smallCaps/>
          <w:kern w:val="28"/>
        </w:rPr>
        <w:t>16.</w:t>
      </w:r>
      <w:r w:rsidRPr="002673B2">
        <w:rPr>
          <w:rFonts w:ascii="Arial" w:eastAsia="Times New Roman" w:hAnsi="Arial" w:cs="Arial"/>
          <w:b/>
          <w:smallCaps/>
          <w:kern w:val="28"/>
        </w:rPr>
        <w:tab/>
      </w:r>
      <w:r w:rsidR="005A5845" w:rsidRPr="002673B2">
        <w:rPr>
          <w:rFonts w:ascii="Arial" w:eastAsia="Times New Roman" w:hAnsi="Arial" w:cs="Arial"/>
          <w:b/>
          <w:smallCaps/>
          <w:kern w:val="28"/>
        </w:rPr>
        <w:t>Termination</w:t>
      </w:r>
      <w:bookmarkStart w:id="18" w:name="a68560"/>
      <w:bookmarkEnd w:id="17"/>
    </w:p>
    <w:p w:rsidR="00015C68" w:rsidRDefault="0091094E" w:rsidP="00015C68">
      <w:pPr>
        <w:spacing w:before="280" w:after="120" w:line="300" w:lineRule="atLeast"/>
        <w:ind w:left="720"/>
        <w:jc w:val="both"/>
        <w:outlineLvl w:val="1"/>
        <w:rPr>
          <w:rFonts w:ascii="Arial" w:eastAsia="Times New Roman" w:hAnsi="Arial" w:cs="Arial"/>
          <w:color w:val="000000"/>
        </w:rPr>
      </w:pPr>
      <w:r w:rsidRPr="002673B2">
        <w:rPr>
          <w:rFonts w:ascii="Arial" w:eastAsia="Times New Roman" w:hAnsi="Arial" w:cs="Arial"/>
          <w:color w:val="000000"/>
        </w:rPr>
        <w:t>16.1</w:t>
      </w:r>
      <w:r w:rsidRPr="002673B2">
        <w:rPr>
          <w:rFonts w:ascii="Arial" w:eastAsia="Times New Roman" w:hAnsi="Arial" w:cs="Arial"/>
          <w:color w:val="000000"/>
        </w:rPr>
        <w:tab/>
        <w:t>Without limiting its other rights or remedies, the Council may terminate this agreement with immediate effect by giving written notice to the Contractor if:</w:t>
      </w:r>
    </w:p>
    <w:p w:rsidR="00015C68" w:rsidRDefault="0091094E" w:rsidP="00015C68">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 xml:space="preserve"> </w:t>
      </w:r>
      <w:proofErr w:type="gramStart"/>
      <w:r w:rsidRPr="002673B2">
        <w:rPr>
          <w:rFonts w:ascii="Arial" w:eastAsia="Times New Roman" w:hAnsi="Arial" w:cs="Arial"/>
          <w:color w:val="000000"/>
        </w:rPr>
        <w:t>the</w:t>
      </w:r>
      <w:proofErr w:type="gramEnd"/>
      <w:r w:rsidRPr="002673B2">
        <w:rPr>
          <w:rFonts w:ascii="Arial" w:eastAsia="Times New Roman" w:hAnsi="Arial" w:cs="Arial"/>
          <w:color w:val="000000"/>
        </w:rPr>
        <w:t xml:space="preserve"> Contractor commits a material or persistent breach of this agreement and (if such a breach is remediable) fails to remedy that breach within [5] days of receipt of notice in writing of the breach;</w:t>
      </w:r>
    </w:p>
    <w:p w:rsidR="00015C68" w:rsidRDefault="0091094E" w:rsidP="00015C68">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(b)</w:t>
      </w:r>
      <w:r w:rsidRPr="002673B2">
        <w:rPr>
          <w:rFonts w:ascii="Arial" w:eastAsia="Times New Roman" w:hAnsi="Arial" w:cs="Arial"/>
          <w:color w:val="000000"/>
        </w:rPr>
        <w:tab/>
        <w:t xml:space="preserve"> the Contractor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w:t>
      </w:r>
    </w:p>
    <w:p w:rsidR="00015C68" w:rsidRDefault="0091094E" w:rsidP="00015C68">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(c)</w:t>
      </w:r>
      <w:r w:rsidRPr="002673B2">
        <w:rPr>
          <w:rFonts w:ascii="Arial" w:eastAsia="Times New Roman" w:hAnsi="Arial" w:cs="Arial"/>
          <w:color w:val="000000"/>
        </w:rPr>
        <w:tab/>
        <w:t xml:space="preserve"> the Contractor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Contractor with one or more other companies or the solvent reconstruction of the Contractor;</w:t>
      </w:r>
    </w:p>
    <w:p w:rsidR="00015C68" w:rsidRDefault="0091094E" w:rsidP="00015C68">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(d)</w:t>
      </w:r>
      <w:r w:rsidRPr="002673B2">
        <w:rPr>
          <w:rFonts w:ascii="Arial" w:eastAsia="Times New Roman" w:hAnsi="Arial" w:cs="Arial"/>
          <w:color w:val="000000"/>
        </w:rPr>
        <w:tab/>
        <w:t xml:space="preserve">a petition is filed, a notice is given, a resolution is passed, or an order is made, for or in connection with the winding up </w:t>
      </w:r>
      <w:proofErr w:type="gramStart"/>
      <w:r w:rsidRPr="002673B2">
        <w:rPr>
          <w:rFonts w:ascii="Arial" w:eastAsia="Times New Roman" w:hAnsi="Arial" w:cs="Arial"/>
          <w:color w:val="000000"/>
        </w:rPr>
        <w:t>of  the</w:t>
      </w:r>
      <w:proofErr w:type="gramEnd"/>
      <w:r w:rsidRPr="002673B2">
        <w:rPr>
          <w:rFonts w:ascii="Arial" w:eastAsia="Times New Roman" w:hAnsi="Arial" w:cs="Arial"/>
          <w:color w:val="000000"/>
        </w:rPr>
        <w:t xml:space="preserve"> Contractor (being a company) other than for the sole purpose of a scheme for a solvent amalgamation of  the Contractor with one or more other companies or the solvent reconstruction of  the Contractor;</w:t>
      </w:r>
    </w:p>
    <w:p w:rsidR="0091094E" w:rsidRPr="002673B2" w:rsidRDefault="0091094E" w:rsidP="00015C68">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(e)</w:t>
      </w:r>
      <w:r w:rsidRPr="002673B2">
        <w:rPr>
          <w:rFonts w:ascii="Arial" w:eastAsia="Times New Roman" w:hAnsi="Arial" w:cs="Arial"/>
          <w:color w:val="000000"/>
        </w:rPr>
        <w:tab/>
        <w:t xml:space="preserve"> </w:t>
      </w:r>
      <w:proofErr w:type="gramStart"/>
      <w:r w:rsidRPr="002673B2">
        <w:rPr>
          <w:rFonts w:ascii="Arial" w:eastAsia="Times New Roman" w:hAnsi="Arial" w:cs="Arial"/>
          <w:color w:val="000000"/>
        </w:rPr>
        <w:t>the</w:t>
      </w:r>
      <w:proofErr w:type="gramEnd"/>
      <w:r w:rsidRPr="002673B2">
        <w:rPr>
          <w:rFonts w:ascii="Arial" w:eastAsia="Times New Roman" w:hAnsi="Arial" w:cs="Arial"/>
          <w:color w:val="000000"/>
        </w:rPr>
        <w:t xml:space="preserve"> Contractor (being an individual) is the subject of a bankruptcy petition order;</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lastRenderedPageBreak/>
        <w:t>(f)</w:t>
      </w:r>
      <w:r w:rsidRPr="002673B2">
        <w:rPr>
          <w:rFonts w:ascii="Arial" w:eastAsia="Times New Roman" w:hAnsi="Arial" w:cs="Arial"/>
          <w:color w:val="000000"/>
        </w:rPr>
        <w:tab/>
        <w:t>a creditor or encumbrancer of the Contractor attaches or takes possession of, or a distress, execution, sequestration or other such process is levied or enforced on or sued against, the whole or any part of its assets and such attachment or process is not discharged within 14 days;</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(g)</w:t>
      </w:r>
      <w:r w:rsidRPr="002673B2">
        <w:rPr>
          <w:rFonts w:ascii="Arial" w:eastAsia="Times New Roman" w:hAnsi="Arial" w:cs="Arial"/>
          <w:color w:val="000000"/>
        </w:rPr>
        <w:tab/>
      </w:r>
      <w:proofErr w:type="gramStart"/>
      <w:r w:rsidRPr="002673B2">
        <w:rPr>
          <w:rFonts w:ascii="Arial" w:eastAsia="Times New Roman" w:hAnsi="Arial" w:cs="Arial"/>
          <w:color w:val="000000"/>
        </w:rPr>
        <w:t>an</w:t>
      </w:r>
      <w:proofErr w:type="gramEnd"/>
      <w:r w:rsidRPr="002673B2">
        <w:rPr>
          <w:rFonts w:ascii="Arial" w:eastAsia="Times New Roman" w:hAnsi="Arial" w:cs="Arial"/>
          <w:color w:val="000000"/>
        </w:rPr>
        <w:t xml:space="preserve"> application is made to court, or an order is made, for the appointment of an administrator or if a notice of intention to appoint an administrator is given or if an administrator is appointed over the Contractor (being a company);</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(h)</w:t>
      </w:r>
      <w:r w:rsidRPr="002673B2">
        <w:rPr>
          <w:rFonts w:ascii="Arial" w:eastAsia="Times New Roman" w:hAnsi="Arial" w:cs="Arial"/>
          <w:color w:val="000000"/>
        </w:rPr>
        <w:tab/>
      </w:r>
      <w:proofErr w:type="gramStart"/>
      <w:r w:rsidRPr="002673B2">
        <w:rPr>
          <w:rFonts w:ascii="Arial" w:eastAsia="Times New Roman" w:hAnsi="Arial" w:cs="Arial"/>
          <w:color w:val="000000"/>
        </w:rPr>
        <w:t>a</w:t>
      </w:r>
      <w:proofErr w:type="gramEnd"/>
      <w:r w:rsidRPr="002673B2">
        <w:rPr>
          <w:rFonts w:ascii="Arial" w:eastAsia="Times New Roman" w:hAnsi="Arial" w:cs="Arial"/>
          <w:color w:val="000000"/>
        </w:rPr>
        <w:t xml:space="preserve"> floating charge holder over the assets of the Contractor (being a company) has become entitled to appoint or has appointed an administrative receiver;</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w:t>
      </w:r>
      <w:proofErr w:type="spellStart"/>
      <w:r w:rsidRPr="002673B2">
        <w:rPr>
          <w:rFonts w:ascii="Arial" w:eastAsia="Times New Roman" w:hAnsi="Arial" w:cs="Arial"/>
          <w:color w:val="000000"/>
        </w:rPr>
        <w:t>i</w:t>
      </w:r>
      <w:proofErr w:type="spellEnd"/>
      <w:r w:rsidRPr="002673B2">
        <w:rPr>
          <w:rFonts w:ascii="Arial" w:eastAsia="Times New Roman" w:hAnsi="Arial" w:cs="Arial"/>
          <w:color w:val="000000"/>
        </w:rPr>
        <w:t>)</w:t>
      </w:r>
      <w:r w:rsidRPr="002673B2">
        <w:rPr>
          <w:rFonts w:ascii="Arial" w:eastAsia="Times New Roman" w:hAnsi="Arial" w:cs="Arial"/>
          <w:color w:val="000000"/>
        </w:rPr>
        <w:tab/>
      </w:r>
      <w:proofErr w:type="gramStart"/>
      <w:r w:rsidRPr="002673B2">
        <w:rPr>
          <w:rFonts w:ascii="Arial" w:eastAsia="Times New Roman" w:hAnsi="Arial" w:cs="Arial"/>
          <w:color w:val="000000"/>
        </w:rPr>
        <w:t>a</w:t>
      </w:r>
      <w:proofErr w:type="gramEnd"/>
      <w:r w:rsidRPr="002673B2">
        <w:rPr>
          <w:rFonts w:ascii="Arial" w:eastAsia="Times New Roman" w:hAnsi="Arial" w:cs="Arial"/>
          <w:color w:val="000000"/>
        </w:rPr>
        <w:t xml:space="preserve"> person becomes entitled to appoint a receiver over the assets of the Contractor or a receiver is appointed over the assets of the Contractor;</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(j)</w:t>
      </w:r>
      <w:r w:rsidRPr="002673B2">
        <w:rPr>
          <w:rFonts w:ascii="Arial" w:eastAsia="Times New Roman" w:hAnsi="Arial" w:cs="Arial"/>
          <w:color w:val="000000"/>
        </w:rPr>
        <w:tab/>
        <w:t>any event occurs, or proceeding is taken, with respect to the Contractor in any jurisdiction to which it is subject that has an effect equivalent or similar to any of the events mentioned in clause 16.1(b) to clause 16.1(</w:t>
      </w:r>
      <w:proofErr w:type="spellStart"/>
      <w:r w:rsidRPr="002673B2">
        <w:rPr>
          <w:rFonts w:ascii="Arial" w:eastAsia="Times New Roman" w:hAnsi="Arial" w:cs="Arial"/>
          <w:color w:val="000000"/>
        </w:rPr>
        <w:t>i</w:t>
      </w:r>
      <w:proofErr w:type="spellEnd"/>
      <w:r w:rsidRPr="002673B2">
        <w:rPr>
          <w:rFonts w:ascii="Arial" w:eastAsia="Times New Roman" w:hAnsi="Arial" w:cs="Arial"/>
          <w:color w:val="000000"/>
        </w:rPr>
        <w:t>) (inclusive);</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(k)</w:t>
      </w:r>
      <w:r w:rsidRPr="002673B2">
        <w:rPr>
          <w:rFonts w:ascii="Arial" w:eastAsia="Times New Roman" w:hAnsi="Arial" w:cs="Arial"/>
          <w:color w:val="000000"/>
        </w:rPr>
        <w:tab/>
      </w:r>
      <w:proofErr w:type="gramStart"/>
      <w:r w:rsidRPr="002673B2">
        <w:rPr>
          <w:rFonts w:ascii="Arial" w:eastAsia="Times New Roman" w:hAnsi="Arial" w:cs="Arial"/>
          <w:color w:val="000000"/>
        </w:rPr>
        <w:t>the</w:t>
      </w:r>
      <w:proofErr w:type="gramEnd"/>
      <w:r w:rsidRPr="002673B2">
        <w:rPr>
          <w:rFonts w:ascii="Arial" w:eastAsia="Times New Roman" w:hAnsi="Arial" w:cs="Arial"/>
          <w:color w:val="000000"/>
        </w:rPr>
        <w:t xml:space="preserve"> Contractor suspends or threatens to suspend, or ceases or threatens to cease to carry on, all or a substantial part of its business; or</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(l)</w:t>
      </w:r>
      <w:r w:rsidRPr="002673B2">
        <w:rPr>
          <w:rFonts w:ascii="Arial" w:eastAsia="Times New Roman" w:hAnsi="Arial" w:cs="Arial"/>
          <w:color w:val="000000"/>
        </w:rPr>
        <w:tab/>
      </w:r>
      <w:proofErr w:type="gramStart"/>
      <w:r w:rsidRPr="002673B2">
        <w:rPr>
          <w:rFonts w:ascii="Arial" w:eastAsia="Times New Roman" w:hAnsi="Arial" w:cs="Arial"/>
          <w:color w:val="000000"/>
        </w:rPr>
        <w:t>the</w:t>
      </w:r>
      <w:proofErr w:type="gramEnd"/>
      <w:r w:rsidRPr="002673B2">
        <w:rPr>
          <w:rFonts w:ascii="Arial" w:eastAsia="Times New Roman" w:hAnsi="Arial" w:cs="Arial"/>
          <w:color w:val="000000"/>
        </w:rPr>
        <w:t xml:space="preserve"> Contractor (being an individual) dies or, by reason of illness or incapacity (whether mental or physical), is incapable of managing his own affairs or becomes a patient under any mental health legislation.</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color w:val="000000"/>
        </w:rPr>
      </w:pPr>
      <w:r w:rsidRPr="002673B2">
        <w:rPr>
          <w:rFonts w:ascii="Arial" w:eastAsia="Times New Roman" w:hAnsi="Arial" w:cs="Arial"/>
          <w:color w:val="000000"/>
        </w:rPr>
        <w:t>(m)</w:t>
      </w:r>
      <w:r w:rsidRPr="002673B2">
        <w:rPr>
          <w:rFonts w:ascii="Arial" w:eastAsia="Times New Roman" w:hAnsi="Arial" w:cs="Arial"/>
          <w:color w:val="000000"/>
        </w:rPr>
        <w:tab/>
        <w:t>The Contractor commits an offence under the Bribery Act 2010.</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color w:val="000000"/>
        </w:rPr>
      </w:pPr>
      <w:r w:rsidRPr="002673B2">
        <w:rPr>
          <w:rFonts w:ascii="Arial" w:eastAsia="Times New Roman" w:hAnsi="Arial" w:cs="Arial"/>
          <w:color w:val="000000"/>
        </w:rPr>
        <w:t>16.2</w:t>
      </w:r>
      <w:r w:rsidRPr="002673B2">
        <w:rPr>
          <w:rFonts w:ascii="Arial" w:eastAsia="Times New Roman" w:hAnsi="Arial" w:cs="Arial"/>
          <w:color w:val="000000"/>
        </w:rPr>
        <w:tab/>
        <w:t xml:space="preserve">Without limiting its other rights or remedies, the Council may terminate this agreement by giving the Contractor 1 </w:t>
      </w:r>
      <w:proofErr w:type="spellStart"/>
      <w:r w:rsidRPr="002673B2">
        <w:rPr>
          <w:rFonts w:ascii="Arial" w:eastAsia="Times New Roman" w:hAnsi="Arial" w:cs="Arial"/>
          <w:color w:val="000000"/>
        </w:rPr>
        <w:t>months notice</w:t>
      </w:r>
      <w:proofErr w:type="spellEnd"/>
      <w:r w:rsidRPr="002673B2">
        <w:rPr>
          <w:rFonts w:ascii="Arial" w:eastAsia="Times New Roman" w:hAnsi="Arial" w:cs="Arial"/>
          <w:color w:val="000000"/>
        </w:rPr>
        <w:t xml:space="preserve"> written notice.</w:t>
      </w:r>
    </w:p>
    <w:p w:rsidR="005A5845"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color w:val="000000"/>
        </w:rPr>
        <w:t>17.</w:t>
      </w:r>
      <w:r w:rsidRPr="002673B2">
        <w:rPr>
          <w:rFonts w:ascii="Arial" w:eastAsia="Times New Roman" w:hAnsi="Arial" w:cs="Arial"/>
          <w:color w:val="000000"/>
        </w:rPr>
        <w:tab/>
      </w:r>
      <w:r w:rsidR="005A5845" w:rsidRPr="002673B2">
        <w:rPr>
          <w:rFonts w:ascii="Arial" w:eastAsia="Times New Roman" w:hAnsi="Arial" w:cs="Arial"/>
          <w:b/>
          <w:smallCaps/>
          <w:kern w:val="28"/>
        </w:rPr>
        <w:t>Consequences of termination</w:t>
      </w:r>
      <w:bookmarkEnd w:id="18"/>
      <w:r w:rsidRPr="002673B2">
        <w:rPr>
          <w:rFonts w:ascii="Arial" w:eastAsia="Times New Roman" w:hAnsi="Arial" w:cs="Arial"/>
          <w:b/>
          <w:smallCaps/>
          <w:kern w:val="28"/>
        </w:rPr>
        <w:t>.</w:t>
      </w:r>
      <w:r w:rsidRPr="002673B2">
        <w:rPr>
          <w:rFonts w:ascii="Arial" w:eastAsia="Times New Roman" w:hAnsi="Arial" w:cs="Arial"/>
          <w:b/>
          <w:smallCaps/>
          <w:kern w:val="28"/>
        </w:rPr>
        <w:tab/>
      </w:r>
    </w:p>
    <w:p w:rsidR="0091094E" w:rsidRPr="002673B2" w:rsidRDefault="0091094E" w:rsidP="0091094E">
      <w:pPr>
        <w:keepNext/>
        <w:tabs>
          <w:tab w:val="num" w:pos="720"/>
        </w:tabs>
        <w:spacing w:before="320" w:after="0" w:line="300" w:lineRule="atLeast"/>
        <w:ind w:left="720" w:hanging="11"/>
        <w:jc w:val="both"/>
        <w:outlineLvl w:val="0"/>
        <w:rPr>
          <w:rFonts w:ascii="Arial" w:eastAsia="Times New Roman" w:hAnsi="Arial" w:cs="Arial"/>
        </w:rPr>
      </w:pPr>
      <w:bookmarkStart w:id="19" w:name="a859617"/>
      <w:r w:rsidRPr="002673B2">
        <w:rPr>
          <w:rFonts w:ascii="Arial" w:eastAsia="Times New Roman" w:hAnsi="Arial" w:cs="Arial"/>
        </w:rPr>
        <w:t xml:space="preserve">On termination of this agreement for any reason: </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rPr>
      </w:pPr>
      <w:r w:rsidRPr="002673B2">
        <w:rPr>
          <w:rFonts w:ascii="Arial" w:eastAsia="Times New Roman" w:hAnsi="Arial" w:cs="Arial"/>
        </w:rPr>
        <w:t>(a)</w:t>
      </w:r>
      <w:r w:rsidRPr="002673B2">
        <w:rPr>
          <w:rFonts w:ascii="Arial" w:eastAsia="Times New Roman" w:hAnsi="Arial" w:cs="Arial"/>
        </w:rPr>
        <w:tab/>
      </w:r>
      <w:proofErr w:type="gramStart"/>
      <w:r w:rsidRPr="002673B2">
        <w:rPr>
          <w:rFonts w:ascii="Arial" w:eastAsia="Times New Roman" w:hAnsi="Arial" w:cs="Arial"/>
        </w:rPr>
        <w:t>the</w:t>
      </w:r>
      <w:proofErr w:type="gramEnd"/>
      <w:r w:rsidRPr="002673B2">
        <w:rPr>
          <w:rFonts w:ascii="Arial" w:eastAsia="Times New Roman" w:hAnsi="Arial" w:cs="Arial"/>
        </w:rPr>
        <w:t xml:space="preserve"> Contractor shall immediately deliver to the Council all Deliverables whether or not then complete, and return all Council Materials. If the Contractor fails to do so, then the Council may enter the Contractor's premises and take possession of them. Until they have been returned or delivered, the Contractor shall be solely responsible for their safe </w:t>
      </w:r>
      <w:r w:rsidRPr="002673B2">
        <w:rPr>
          <w:rFonts w:ascii="Arial" w:eastAsia="Times New Roman" w:hAnsi="Arial" w:cs="Arial"/>
        </w:rPr>
        <w:lastRenderedPageBreak/>
        <w:t xml:space="preserve">keeping and will not use them for any purpose not connected with this agreement; </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rPr>
      </w:pPr>
      <w:r w:rsidRPr="002673B2">
        <w:rPr>
          <w:rFonts w:ascii="Arial" w:eastAsia="Times New Roman" w:hAnsi="Arial" w:cs="Arial"/>
        </w:rPr>
        <w:t>(b)</w:t>
      </w:r>
      <w:r w:rsidRPr="002673B2">
        <w:rPr>
          <w:rFonts w:ascii="Arial" w:eastAsia="Times New Roman" w:hAnsi="Arial" w:cs="Arial"/>
        </w:rPr>
        <w:tab/>
        <w:t>the accrued rights, remedies, obligations and liabilities of the parties as at termination shall not be affected, including the right to claim damages in respect of any breach of this agreement which existed at or before the date of termination; and</w:t>
      </w:r>
    </w:p>
    <w:p w:rsidR="0091094E" w:rsidRPr="002673B2" w:rsidRDefault="0091094E" w:rsidP="0091094E">
      <w:pPr>
        <w:keepNext/>
        <w:tabs>
          <w:tab w:val="num" w:pos="1418"/>
        </w:tabs>
        <w:spacing w:before="320" w:after="0" w:line="300" w:lineRule="atLeast"/>
        <w:ind w:left="1418" w:hanging="709"/>
        <w:jc w:val="both"/>
        <w:outlineLvl w:val="0"/>
        <w:rPr>
          <w:rFonts w:ascii="Arial" w:eastAsia="Times New Roman" w:hAnsi="Arial" w:cs="Arial"/>
        </w:rPr>
      </w:pPr>
      <w:r w:rsidRPr="002673B2">
        <w:rPr>
          <w:rFonts w:ascii="Arial" w:eastAsia="Times New Roman" w:hAnsi="Arial" w:cs="Arial"/>
        </w:rPr>
        <w:t>(c)</w:t>
      </w:r>
      <w:r w:rsidRPr="002673B2">
        <w:rPr>
          <w:rFonts w:ascii="Arial" w:eastAsia="Times New Roman" w:hAnsi="Arial" w:cs="Arial"/>
        </w:rPr>
        <w:tab/>
      </w:r>
      <w:proofErr w:type="gramStart"/>
      <w:r w:rsidRPr="002673B2">
        <w:rPr>
          <w:rFonts w:ascii="Arial" w:eastAsia="Times New Roman" w:hAnsi="Arial" w:cs="Arial"/>
        </w:rPr>
        <w:t>clauses</w:t>
      </w:r>
      <w:proofErr w:type="gramEnd"/>
      <w:r w:rsidRPr="002673B2">
        <w:rPr>
          <w:rFonts w:ascii="Arial" w:eastAsia="Times New Roman" w:hAnsi="Arial" w:cs="Arial"/>
        </w:rPr>
        <w:t xml:space="preserve"> which expressly or by implication have effect after termination shall continue in full force and effect</w:t>
      </w:r>
    </w:p>
    <w:p w:rsidR="0091094E" w:rsidRPr="002673B2" w:rsidRDefault="0091094E" w:rsidP="0091094E">
      <w:pPr>
        <w:keepNext/>
        <w:tabs>
          <w:tab w:val="num" w:pos="720"/>
        </w:tabs>
        <w:spacing w:before="320" w:after="0" w:line="300" w:lineRule="atLeast"/>
        <w:ind w:left="720" w:hanging="720"/>
        <w:jc w:val="both"/>
        <w:outlineLvl w:val="0"/>
        <w:rPr>
          <w:rFonts w:ascii="Arial" w:eastAsia="Times New Roman" w:hAnsi="Arial" w:cs="Arial"/>
        </w:rPr>
      </w:pPr>
    </w:p>
    <w:p w:rsidR="005A5845" w:rsidRPr="002673B2" w:rsidRDefault="005A5845" w:rsidP="0091094E">
      <w:pPr>
        <w:keepNext/>
        <w:tabs>
          <w:tab w:val="num" w:pos="720"/>
        </w:tabs>
        <w:spacing w:before="320" w:after="0" w:line="300" w:lineRule="atLeast"/>
        <w:ind w:left="720" w:hanging="720"/>
        <w:jc w:val="both"/>
        <w:outlineLvl w:val="0"/>
        <w:rPr>
          <w:rFonts w:ascii="Arial" w:eastAsia="Times New Roman" w:hAnsi="Arial" w:cs="Arial"/>
          <w:b/>
          <w:smallCaps/>
          <w:kern w:val="28"/>
        </w:rPr>
      </w:pPr>
      <w:r w:rsidRPr="002673B2">
        <w:rPr>
          <w:rFonts w:ascii="Arial" w:eastAsia="Times New Roman" w:hAnsi="Arial" w:cs="Arial"/>
          <w:b/>
          <w:smallCaps/>
          <w:kern w:val="28"/>
        </w:rPr>
        <w:t>General</w:t>
      </w:r>
      <w:bookmarkEnd w:id="19"/>
    </w:p>
    <w:bookmarkEnd w:id="2"/>
    <w:p w:rsidR="0091094E" w:rsidRPr="002673B2" w:rsidRDefault="0091094E" w:rsidP="0091094E">
      <w:pPr>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18.1</w:t>
      </w:r>
      <w:r w:rsidRPr="002673B2">
        <w:rPr>
          <w:rFonts w:ascii="Arial" w:eastAsia="Times New Roman" w:hAnsi="Arial" w:cs="Arial"/>
          <w:color w:val="000000"/>
        </w:rPr>
        <w:tab/>
        <w:t xml:space="preserve">Force majeure: </w:t>
      </w:r>
    </w:p>
    <w:p w:rsidR="0091094E" w:rsidRPr="002673B2" w:rsidRDefault="0091094E" w:rsidP="0091094E">
      <w:pPr>
        <w:spacing w:before="280" w:after="120" w:line="300" w:lineRule="atLeast"/>
        <w:ind w:left="709"/>
        <w:jc w:val="both"/>
        <w:outlineLvl w:val="1"/>
        <w:rPr>
          <w:rFonts w:ascii="Arial" w:eastAsia="Times New Roman" w:hAnsi="Arial" w:cs="Arial"/>
          <w:color w:val="000000"/>
        </w:rPr>
      </w:pPr>
      <w:r w:rsidRPr="002673B2">
        <w:rPr>
          <w:rFonts w:ascii="Arial" w:eastAsia="Times New Roman" w:hAnsi="Arial" w:cs="Arial"/>
          <w:color w:val="000000"/>
        </w:rPr>
        <w:t>Neither party shall be liable to the other as a result of any delay or failure to perform its obligations under this agreement if and to the extent such delay or failure is caused by an event or circumstance which is beyond the reasonable control of that party which by its nature could not have been foreseen by such a party or if it could have been foreseen was unavoidable. If such event or circumstances prevent the Contractor from providing any of the Services for more than [2] weeks, the Council shall have the right, without limiting its other rights or remedies, to terminate this agreement with immediate effect by giving written notice to the Contractor.</w:t>
      </w:r>
    </w:p>
    <w:p w:rsidR="0091094E" w:rsidRPr="002673B2" w:rsidRDefault="0091094E" w:rsidP="0091094E">
      <w:pPr>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18.2</w:t>
      </w:r>
      <w:r w:rsidRPr="002673B2">
        <w:rPr>
          <w:rFonts w:ascii="Arial" w:eastAsia="Times New Roman" w:hAnsi="Arial" w:cs="Arial"/>
          <w:color w:val="000000"/>
        </w:rPr>
        <w:tab/>
        <w:t>Assignment and subcontracting:</w:t>
      </w:r>
    </w:p>
    <w:p w:rsidR="0091094E" w:rsidRPr="002673B2" w:rsidRDefault="0091094E" w:rsidP="0091094E">
      <w:pPr>
        <w:tabs>
          <w:tab w:val="left" w:pos="1418"/>
        </w:tabs>
        <w:spacing w:before="280" w:after="120" w:line="300" w:lineRule="atLeast"/>
        <w:ind w:left="1418" w:hanging="851"/>
        <w:jc w:val="both"/>
        <w:outlineLvl w:val="1"/>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 xml:space="preserve">The Contractor shall not assign, transfer, charge, subcontract or deal in any other manner with all or any of its rights or obligations under this agreement without the prior written consent of the Council. </w:t>
      </w:r>
    </w:p>
    <w:p w:rsidR="0091094E" w:rsidRPr="002673B2" w:rsidRDefault="0091094E" w:rsidP="0091094E">
      <w:pPr>
        <w:tabs>
          <w:tab w:val="left" w:pos="1418"/>
        </w:tabs>
        <w:spacing w:before="280" w:after="120" w:line="300" w:lineRule="atLeast"/>
        <w:ind w:left="1418" w:hanging="851"/>
        <w:jc w:val="both"/>
        <w:outlineLvl w:val="1"/>
        <w:rPr>
          <w:rFonts w:ascii="Arial" w:eastAsia="Times New Roman" w:hAnsi="Arial" w:cs="Arial"/>
          <w:color w:val="000000"/>
        </w:rPr>
      </w:pPr>
      <w:r w:rsidRPr="002673B2">
        <w:rPr>
          <w:rFonts w:ascii="Arial" w:eastAsia="Times New Roman" w:hAnsi="Arial" w:cs="Arial"/>
          <w:color w:val="000000"/>
        </w:rPr>
        <w:t>(b)</w:t>
      </w:r>
      <w:r w:rsidRPr="002673B2">
        <w:rPr>
          <w:rFonts w:ascii="Arial" w:eastAsia="Times New Roman" w:hAnsi="Arial" w:cs="Arial"/>
          <w:color w:val="000000"/>
        </w:rPr>
        <w:tab/>
        <w:t xml:space="preserve">The Council may at any time assign, transfer, charge, subcontract or deal in any other manner with all or any of its rights under this agreement and may subcontract or delegate in any manner any or all of its obligations under this agreement to any third party or agent. </w:t>
      </w:r>
    </w:p>
    <w:p w:rsidR="0091094E" w:rsidRPr="002673B2" w:rsidRDefault="0091094E" w:rsidP="0091094E">
      <w:pPr>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18.3</w:t>
      </w:r>
      <w:r w:rsidRPr="002673B2">
        <w:rPr>
          <w:rFonts w:ascii="Arial" w:eastAsia="Times New Roman" w:hAnsi="Arial" w:cs="Arial"/>
          <w:color w:val="000000"/>
        </w:rPr>
        <w:tab/>
        <w:t xml:space="preserve">Notices: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Any notice or other communication required to be given to a party under or in connection with this agreement shall be in writing and shall be delivered to the other party personally or sent by prepaid first-class post, recorded delivery or by commercial courier, at its registered office (if a company) or (in any other case) its principal place of business, or sent by fax to the other party's main fax number.</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lastRenderedPageBreak/>
        <w:t>(b)</w:t>
      </w:r>
      <w:r w:rsidRPr="002673B2">
        <w:rPr>
          <w:rFonts w:ascii="Arial" w:eastAsia="Times New Roman" w:hAnsi="Arial" w:cs="Arial"/>
          <w:color w:val="000000"/>
        </w:rPr>
        <w:tab/>
        <w:t xml:space="preserve">Any notice or communication shall be deemed to have been duly received if delivered personally, when left at the address referred to above or, if sent by prepaid first-class post or recorded delivery, at 9.00 am on the second Business Day after posting, or if delivered by commercial courier, on the date and at the time that the courier's delivery receipt is signed, or if sent by fax, on the next Business Day after transmission.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(c)</w:t>
      </w:r>
      <w:r w:rsidRPr="002673B2">
        <w:rPr>
          <w:rFonts w:ascii="Arial" w:eastAsia="Times New Roman" w:hAnsi="Arial" w:cs="Arial"/>
          <w:color w:val="000000"/>
        </w:rPr>
        <w:tab/>
        <w:t>This clause 18.3 shall not apply to the service of any proceedings or other documents in any legal action. For the purposes of this clause, "writing" shall not include e-mails and for the avoidance of doubt notice given under this agreement shall not be validly served if sent by e-mail.</w:t>
      </w:r>
    </w:p>
    <w:p w:rsidR="0091094E" w:rsidRPr="002673B2" w:rsidRDefault="0091094E" w:rsidP="0091094E">
      <w:pPr>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18.4</w:t>
      </w:r>
      <w:r w:rsidRPr="002673B2">
        <w:rPr>
          <w:rFonts w:ascii="Arial" w:eastAsia="Times New Roman" w:hAnsi="Arial" w:cs="Arial"/>
          <w:color w:val="000000"/>
        </w:rPr>
        <w:tab/>
        <w:t xml:space="preserve">Waiver and cumulative remedies: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 xml:space="preserve">A waiver of any right under this agreement is only effective if it is in writing and shall not be deemed to be a waiver of any subsequent breach or default. No failure or delay by a party in exercising any right or remedy under this agreement or by law shall constitute a waiver of that or any other right or remedy, nor preclude or restrict its further exercise. No single or partial exercise of such right or remedy shall preclude or restrict the further exercise of that or any other right or remedy.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(b)</w:t>
      </w:r>
      <w:r w:rsidRPr="002673B2">
        <w:rPr>
          <w:rFonts w:ascii="Arial" w:eastAsia="Times New Roman" w:hAnsi="Arial" w:cs="Arial"/>
          <w:color w:val="000000"/>
        </w:rPr>
        <w:tab/>
        <w:t>Unless specifically provided otherwise, rights arising under this agreement are cumulative and do not exclude rights provided by law.</w:t>
      </w:r>
    </w:p>
    <w:p w:rsidR="0091094E" w:rsidRPr="002673B2" w:rsidRDefault="0091094E" w:rsidP="0091094E">
      <w:pPr>
        <w:spacing w:before="280" w:after="120" w:line="300" w:lineRule="atLeast"/>
        <w:ind w:left="709" w:hanging="567"/>
        <w:jc w:val="both"/>
        <w:outlineLvl w:val="1"/>
        <w:rPr>
          <w:rFonts w:ascii="Arial" w:eastAsia="Times New Roman" w:hAnsi="Arial" w:cs="Arial"/>
          <w:color w:val="000000"/>
        </w:rPr>
      </w:pPr>
      <w:r w:rsidRPr="002673B2">
        <w:rPr>
          <w:rFonts w:ascii="Arial" w:eastAsia="Times New Roman" w:hAnsi="Arial" w:cs="Arial"/>
          <w:color w:val="000000"/>
        </w:rPr>
        <w:t>18.5</w:t>
      </w:r>
      <w:r w:rsidRPr="002673B2">
        <w:rPr>
          <w:rFonts w:ascii="Arial" w:eastAsia="Times New Roman" w:hAnsi="Arial" w:cs="Arial"/>
          <w:color w:val="000000"/>
        </w:rPr>
        <w:tab/>
        <w:t xml:space="preserve">Severance: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(a)</w:t>
      </w:r>
      <w:r w:rsidRPr="002673B2">
        <w:rPr>
          <w:rFonts w:ascii="Arial" w:eastAsia="Times New Roman" w:hAnsi="Arial" w:cs="Arial"/>
          <w:color w:val="000000"/>
        </w:rPr>
        <w:tab/>
        <w:t xml:space="preserve">If a court or any other competent authority finds that any provision (or part of any provision) of this agreement is invalid, illegal or unenforceable, that provision or part-provision shall, to the extent required, be deemed deleted, and the validity and enforceability of the other provisions of this agreement shall not be affected. </w:t>
      </w:r>
    </w:p>
    <w:p w:rsidR="0091094E" w:rsidRPr="002673B2" w:rsidRDefault="0091094E" w:rsidP="0091094E">
      <w:pPr>
        <w:spacing w:before="280" w:after="120" w:line="300" w:lineRule="atLeast"/>
        <w:ind w:left="1418" w:hanging="709"/>
        <w:jc w:val="both"/>
        <w:outlineLvl w:val="1"/>
        <w:rPr>
          <w:rFonts w:ascii="Arial" w:eastAsia="Times New Roman" w:hAnsi="Arial" w:cs="Arial"/>
          <w:color w:val="000000"/>
        </w:rPr>
      </w:pPr>
      <w:r w:rsidRPr="002673B2">
        <w:rPr>
          <w:rFonts w:ascii="Arial" w:eastAsia="Times New Roman" w:hAnsi="Arial" w:cs="Arial"/>
          <w:color w:val="000000"/>
        </w:rPr>
        <w:t>(b)</w:t>
      </w:r>
      <w:r w:rsidRPr="002673B2">
        <w:rPr>
          <w:rFonts w:ascii="Arial" w:eastAsia="Times New Roman" w:hAnsi="Arial" w:cs="Arial"/>
          <w:color w:val="000000"/>
        </w:rPr>
        <w:tab/>
      </w:r>
      <w:r w:rsidRPr="002673B2">
        <w:rPr>
          <w:rFonts w:ascii="Arial" w:eastAsia="Times New Roman" w:hAnsi="Arial" w:cs="Arial"/>
          <w:color w:val="000000"/>
        </w:rPr>
        <w:tab/>
        <w:t>If any invalid, unenforceable or illegal provision of this agreement would be valid, enforceable and legal if some part of it were deleted, the provision shall apply with the minimum modification necessary to make it legal, valid and enforceable.</w:t>
      </w:r>
    </w:p>
    <w:p w:rsidR="0091094E" w:rsidRPr="002673B2" w:rsidRDefault="0091094E" w:rsidP="0091094E">
      <w:pPr>
        <w:spacing w:before="280" w:after="120" w:line="300" w:lineRule="atLeast"/>
        <w:ind w:left="709" w:hanging="709"/>
        <w:jc w:val="both"/>
        <w:outlineLvl w:val="1"/>
        <w:rPr>
          <w:rFonts w:ascii="Arial" w:eastAsia="Times New Roman" w:hAnsi="Arial" w:cs="Arial"/>
          <w:color w:val="000000"/>
        </w:rPr>
      </w:pPr>
      <w:r w:rsidRPr="002673B2">
        <w:rPr>
          <w:rFonts w:ascii="Arial" w:eastAsia="Times New Roman" w:hAnsi="Arial" w:cs="Arial"/>
          <w:color w:val="000000"/>
        </w:rPr>
        <w:t>18.6</w:t>
      </w:r>
      <w:r w:rsidRPr="002673B2">
        <w:rPr>
          <w:rFonts w:ascii="Arial" w:eastAsia="Times New Roman" w:hAnsi="Arial" w:cs="Arial"/>
          <w:color w:val="000000"/>
        </w:rPr>
        <w:tab/>
        <w:t xml:space="preserve">No partnership: Nothing in this agreement is intended to, or shall be deemed to, constitute a partnership or joint venture of any kind between any of the parties, nor constitute any party the agent of another party for any purpose. No party shall have authority to act as agent for, or to bind, the other party in any way. </w:t>
      </w:r>
    </w:p>
    <w:p w:rsidR="0091094E" w:rsidRPr="002673B2" w:rsidRDefault="0091094E" w:rsidP="0091094E">
      <w:pPr>
        <w:spacing w:before="280" w:after="120" w:line="300" w:lineRule="atLeast"/>
        <w:ind w:left="709" w:hanging="709"/>
        <w:jc w:val="both"/>
        <w:outlineLvl w:val="1"/>
        <w:rPr>
          <w:rFonts w:ascii="Arial" w:eastAsia="Times New Roman" w:hAnsi="Arial" w:cs="Arial"/>
          <w:color w:val="000000"/>
        </w:rPr>
      </w:pPr>
      <w:r w:rsidRPr="002673B2">
        <w:rPr>
          <w:rFonts w:ascii="Arial" w:eastAsia="Times New Roman" w:hAnsi="Arial" w:cs="Arial"/>
          <w:color w:val="000000"/>
        </w:rPr>
        <w:lastRenderedPageBreak/>
        <w:t>18.7</w:t>
      </w:r>
      <w:r w:rsidRPr="002673B2">
        <w:rPr>
          <w:rFonts w:ascii="Arial" w:eastAsia="Times New Roman" w:hAnsi="Arial" w:cs="Arial"/>
          <w:color w:val="000000"/>
        </w:rPr>
        <w:tab/>
        <w:t>Third parties: A person who is not a party to this agreement shall not have any rights under or in connection with it.</w:t>
      </w:r>
    </w:p>
    <w:p w:rsidR="0091094E" w:rsidRPr="002673B2" w:rsidRDefault="0091094E" w:rsidP="0091094E">
      <w:pPr>
        <w:spacing w:before="280" w:after="120" w:line="300" w:lineRule="atLeast"/>
        <w:ind w:left="709" w:hanging="709"/>
        <w:jc w:val="both"/>
        <w:outlineLvl w:val="1"/>
        <w:rPr>
          <w:rFonts w:ascii="Arial" w:eastAsia="Times New Roman" w:hAnsi="Arial" w:cs="Arial"/>
          <w:color w:val="000000"/>
        </w:rPr>
      </w:pPr>
      <w:r w:rsidRPr="002673B2">
        <w:rPr>
          <w:rFonts w:ascii="Arial" w:eastAsia="Times New Roman" w:hAnsi="Arial" w:cs="Arial"/>
          <w:color w:val="000000"/>
        </w:rPr>
        <w:t>18.8</w:t>
      </w:r>
      <w:r w:rsidRPr="002673B2">
        <w:rPr>
          <w:rFonts w:ascii="Arial" w:eastAsia="Times New Roman" w:hAnsi="Arial" w:cs="Arial"/>
          <w:color w:val="000000"/>
        </w:rPr>
        <w:tab/>
        <w:t>Variation: Any variation, including any additional terms and conditions, to this agreement shall only be binding when agreed in writing and signed by Council.</w:t>
      </w:r>
    </w:p>
    <w:p w:rsidR="0091094E" w:rsidRPr="002673B2" w:rsidRDefault="0091094E" w:rsidP="0091094E">
      <w:pPr>
        <w:spacing w:before="280" w:after="120" w:line="300" w:lineRule="atLeast"/>
        <w:ind w:left="709" w:hanging="709"/>
        <w:jc w:val="both"/>
        <w:outlineLvl w:val="1"/>
        <w:rPr>
          <w:rFonts w:ascii="Arial" w:eastAsia="Times New Roman" w:hAnsi="Arial" w:cs="Arial"/>
          <w:color w:val="000000"/>
        </w:rPr>
      </w:pPr>
      <w:r w:rsidRPr="002673B2">
        <w:rPr>
          <w:rFonts w:ascii="Arial" w:eastAsia="Times New Roman" w:hAnsi="Arial" w:cs="Arial"/>
          <w:color w:val="000000"/>
        </w:rPr>
        <w:t>18.9</w:t>
      </w:r>
      <w:r w:rsidRPr="002673B2">
        <w:rPr>
          <w:rFonts w:ascii="Arial" w:eastAsia="Times New Roman" w:hAnsi="Arial" w:cs="Arial"/>
          <w:color w:val="000000"/>
        </w:rPr>
        <w:tab/>
        <w:t>Governing law and jurisdiction:  This agreement,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5A5845" w:rsidRPr="002673B2" w:rsidRDefault="005A5845" w:rsidP="005A5845">
      <w:pPr>
        <w:spacing w:before="280" w:after="120" w:line="300" w:lineRule="atLeast"/>
        <w:jc w:val="both"/>
        <w:outlineLvl w:val="1"/>
        <w:rPr>
          <w:rFonts w:ascii="Arial" w:eastAsia="Times New Roman" w:hAnsi="Arial" w:cs="Arial"/>
          <w:color w:val="000000"/>
        </w:rPr>
      </w:pPr>
      <w:r w:rsidRPr="002673B2">
        <w:rPr>
          <w:rFonts w:ascii="Arial" w:eastAsia="Times New Roman" w:hAnsi="Arial" w:cs="Arial"/>
          <w:color w:val="000000"/>
        </w:rPr>
        <w:t>This agreement has been entered into on the date stated at the beginning of it</w:t>
      </w: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 xml:space="preserve">SIGNED on behalf of </w:t>
      </w: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 xml:space="preserve">Wokingham Borough Council </w:t>
      </w:r>
    </w:p>
    <w:p w:rsidR="005A5845" w:rsidRPr="002673B2" w:rsidRDefault="005A5845" w:rsidP="005A5845">
      <w:pPr>
        <w:spacing w:after="0" w:line="360" w:lineRule="atLeast"/>
        <w:ind w:left="720" w:hanging="720"/>
        <w:jc w:val="both"/>
        <w:rPr>
          <w:rFonts w:ascii="Arial" w:eastAsia="Times New Roman" w:hAnsi="Arial" w:cs="Arial"/>
          <w:szCs w:val="20"/>
        </w:rPr>
      </w:pPr>
      <w:proofErr w:type="gramStart"/>
      <w:r w:rsidRPr="002673B2">
        <w:rPr>
          <w:rFonts w:ascii="Arial" w:eastAsia="Times New Roman" w:hAnsi="Arial" w:cs="Arial"/>
          <w:szCs w:val="20"/>
        </w:rPr>
        <w:t>by</w:t>
      </w:r>
      <w:proofErr w:type="gramEnd"/>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w:t>
      </w:r>
      <w:proofErr w:type="gramStart"/>
      <w:r w:rsidRPr="002673B2">
        <w:rPr>
          <w:rFonts w:ascii="Arial" w:eastAsia="Times New Roman" w:hAnsi="Arial" w:cs="Arial"/>
          <w:szCs w:val="20"/>
        </w:rPr>
        <w:t>print</w:t>
      </w:r>
      <w:proofErr w:type="gramEnd"/>
      <w:r w:rsidRPr="002673B2">
        <w:rPr>
          <w:rFonts w:ascii="Arial" w:eastAsia="Times New Roman" w:hAnsi="Arial" w:cs="Arial"/>
          <w:szCs w:val="20"/>
        </w:rPr>
        <w:t xml:space="preserve"> name)</w:t>
      </w: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Signature:</w:t>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t>Date:</w:t>
      </w: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 xml:space="preserve">SIGNED on behalf of </w:t>
      </w: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Wokingham Borough Council</w:t>
      </w:r>
    </w:p>
    <w:p w:rsidR="005A5845" w:rsidRPr="002673B2" w:rsidRDefault="005A5845" w:rsidP="005A5845">
      <w:pPr>
        <w:spacing w:after="0" w:line="360" w:lineRule="atLeast"/>
        <w:ind w:left="720" w:hanging="720"/>
        <w:jc w:val="both"/>
        <w:rPr>
          <w:rFonts w:ascii="Arial" w:eastAsia="Times New Roman" w:hAnsi="Arial" w:cs="Arial"/>
          <w:szCs w:val="20"/>
        </w:rPr>
      </w:pPr>
      <w:proofErr w:type="gramStart"/>
      <w:r w:rsidRPr="002673B2">
        <w:rPr>
          <w:rFonts w:ascii="Arial" w:eastAsia="Times New Roman" w:hAnsi="Arial" w:cs="Arial"/>
          <w:szCs w:val="20"/>
        </w:rPr>
        <w:t>by</w:t>
      </w:r>
      <w:proofErr w:type="gramEnd"/>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w:t>
      </w:r>
      <w:proofErr w:type="gramStart"/>
      <w:r w:rsidRPr="002673B2">
        <w:rPr>
          <w:rFonts w:ascii="Arial" w:eastAsia="Times New Roman" w:hAnsi="Arial" w:cs="Arial"/>
          <w:szCs w:val="20"/>
        </w:rPr>
        <w:t>print</w:t>
      </w:r>
      <w:proofErr w:type="gramEnd"/>
      <w:r w:rsidRPr="002673B2">
        <w:rPr>
          <w:rFonts w:ascii="Arial" w:eastAsia="Times New Roman" w:hAnsi="Arial" w:cs="Arial"/>
          <w:szCs w:val="20"/>
        </w:rPr>
        <w:t xml:space="preserve"> name)</w:t>
      </w: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r w:rsidRPr="002673B2">
        <w:rPr>
          <w:rFonts w:ascii="Arial" w:eastAsia="Times New Roman" w:hAnsi="Arial" w:cs="Arial"/>
          <w:szCs w:val="20"/>
        </w:rPr>
        <w:t>Signature:</w:t>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r>
      <w:r w:rsidRPr="002673B2">
        <w:rPr>
          <w:rFonts w:ascii="Arial" w:eastAsia="Times New Roman" w:hAnsi="Arial" w:cs="Arial"/>
          <w:szCs w:val="20"/>
        </w:rPr>
        <w:tab/>
        <w:t>Date:</w:t>
      </w: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r w:rsidRPr="002673B2">
        <w:rPr>
          <w:rFonts w:ascii="Arial" w:eastAsia="Times New Roman" w:hAnsi="Arial" w:cs="Arial"/>
          <w:snapToGrid w:val="0"/>
          <w:color w:val="000000"/>
        </w:rPr>
        <w:t>SIGNED</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roofErr w:type="gramStart"/>
      <w:r w:rsidRPr="002673B2">
        <w:rPr>
          <w:rFonts w:ascii="Arial" w:eastAsia="Times New Roman" w:hAnsi="Arial" w:cs="Arial"/>
          <w:snapToGrid w:val="0"/>
          <w:color w:val="000000"/>
        </w:rPr>
        <w:t>for</w:t>
      </w:r>
      <w:proofErr w:type="gramEnd"/>
      <w:r w:rsidRPr="002673B2">
        <w:rPr>
          <w:rFonts w:ascii="Arial" w:eastAsia="Times New Roman" w:hAnsi="Arial" w:cs="Arial"/>
          <w:snapToGrid w:val="0"/>
          <w:color w:val="000000"/>
        </w:rPr>
        <w:t xml:space="preserve"> and on behalf of</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spacing w:after="0" w:line="240" w:lineRule="auto"/>
        <w:ind w:left="1211" w:hanging="644"/>
        <w:rPr>
          <w:rFonts w:ascii="Arial" w:eastAsia="Times New Roman" w:hAnsi="Arial" w:cs="Arial"/>
        </w:rPr>
      </w:pPr>
      <w:r w:rsidRPr="002673B2">
        <w:rPr>
          <w:rFonts w:ascii="Arial" w:eastAsia="Times New Roman" w:hAnsi="Arial" w:cs="Arial"/>
        </w:rPr>
        <w:t>[THE CONTRACTOR]</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roofErr w:type="gramStart"/>
      <w:r w:rsidRPr="002673B2">
        <w:rPr>
          <w:rFonts w:ascii="Arial" w:eastAsia="Times New Roman" w:hAnsi="Arial" w:cs="Arial"/>
          <w:snapToGrid w:val="0"/>
          <w:color w:val="000000"/>
        </w:rPr>
        <w:t>by</w:t>
      </w:r>
      <w:proofErr w:type="gramEnd"/>
      <w:r w:rsidRPr="002673B2">
        <w:rPr>
          <w:rFonts w:ascii="Arial" w:eastAsia="Times New Roman" w:hAnsi="Arial" w:cs="Arial"/>
          <w:snapToGrid w:val="0"/>
          <w:color w:val="000000"/>
        </w:rPr>
        <w:t xml:space="preserve"> two Directors</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roofErr w:type="gramStart"/>
      <w:r w:rsidRPr="002673B2">
        <w:rPr>
          <w:rFonts w:ascii="Arial" w:eastAsia="Times New Roman" w:hAnsi="Arial" w:cs="Arial"/>
          <w:snapToGrid w:val="0"/>
          <w:color w:val="000000"/>
        </w:rPr>
        <w:lastRenderedPageBreak/>
        <w:t>or</w:t>
      </w:r>
      <w:proofErr w:type="gramEnd"/>
      <w:r w:rsidRPr="002673B2">
        <w:rPr>
          <w:rFonts w:ascii="Arial" w:eastAsia="Times New Roman" w:hAnsi="Arial" w:cs="Arial"/>
          <w:snapToGrid w:val="0"/>
          <w:color w:val="000000"/>
        </w:rPr>
        <w:t xml:space="preserve"> a Director and Company Secretary</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Director</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center"/>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Director/Secretary</w:t>
      </w:r>
    </w:p>
    <w:p w:rsidR="005A5845" w:rsidRPr="002673B2" w:rsidRDefault="005A5845" w:rsidP="005A5845">
      <w:pPr>
        <w:spacing w:after="0" w:line="240" w:lineRule="auto"/>
        <w:ind w:left="1211" w:hanging="851"/>
        <w:rPr>
          <w:rFonts w:ascii="Arial" w:eastAsia="Times New Roman" w:hAnsi="Arial" w:cs="Arial"/>
        </w:rPr>
      </w:pPr>
    </w:p>
    <w:p w:rsidR="005A5845" w:rsidRPr="002673B2" w:rsidRDefault="005A5845" w:rsidP="005A5845">
      <w:pPr>
        <w:spacing w:after="0" w:line="240" w:lineRule="auto"/>
        <w:rPr>
          <w:rFonts w:ascii="Arial" w:eastAsia="Times New Roman" w:hAnsi="Arial" w:cs="Arial"/>
        </w:rPr>
      </w:pPr>
    </w:p>
    <w:p w:rsidR="005A5845" w:rsidRPr="002673B2" w:rsidRDefault="005A5845" w:rsidP="005A5845">
      <w:pPr>
        <w:spacing w:after="0" w:line="240" w:lineRule="auto"/>
        <w:ind w:left="1211" w:hanging="851"/>
        <w:rPr>
          <w:rFonts w:ascii="Arial" w:eastAsia="Times New Roman" w:hAnsi="Arial" w:cs="Arial"/>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SIGNED </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roofErr w:type="gramStart"/>
      <w:r w:rsidRPr="002673B2">
        <w:rPr>
          <w:rFonts w:ascii="Arial" w:eastAsia="Times New Roman" w:hAnsi="Arial" w:cs="Arial"/>
          <w:snapToGrid w:val="0"/>
          <w:color w:val="000000"/>
        </w:rPr>
        <w:t>for</w:t>
      </w:r>
      <w:proofErr w:type="gramEnd"/>
      <w:r w:rsidRPr="002673B2">
        <w:rPr>
          <w:rFonts w:ascii="Arial" w:eastAsia="Times New Roman" w:hAnsi="Arial" w:cs="Arial"/>
          <w:snapToGrid w:val="0"/>
          <w:color w:val="000000"/>
        </w:rPr>
        <w:t xml:space="preserve"> and on behalf of</w:t>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p>
    <w:p w:rsidR="005A5845" w:rsidRPr="002673B2" w:rsidRDefault="005A5845" w:rsidP="005A5845">
      <w:pPr>
        <w:spacing w:after="0" w:line="240" w:lineRule="auto"/>
        <w:ind w:left="1211" w:hanging="644"/>
        <w:rPr>
          <w:rFonts w:ascii="Arial" w:eastAsia="Times New Roman" w:hAnsi="Arial" w:cs="Arial"/>
        </w:rPr>
      </w:pPr>
      <w:r w:rsidRPr="002673B2">
        <w:rPr>
          <w:rFonts w:ascii="Arial" w:eastAsia="Times New Roman" w:hAnsi="Arial" w:cs="Arial"/>
        </w:rPr>
        <w:t>[THE CONTRACTOR]</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exact"/>
        <w:ind w:left="600"/>
        <w:jc w:val="both"/>
        <w:rPr>
          <w:rFonts w:ascii="Arial" w:eastAsia="Times New Roman" w:hAnsi="Arial" w:cs="Arial"/>
          <w:snapToGrid w:val="0"/>
          <w:color w:val="000000"/>
        </w:rPr>
      </w:pPr>
      <w:proofErr w:type="gramStart"/>
      <w:r w:rsidRPr="002673B2">
        <w:rPr>
          <w:rFonts w:ascii="Arial" w:eastAsia="Times New Roman" w:hAnsi="Arial" w:cs="Arial"/>
          <w:snapToGrid w:val="0"/>
          <w:color w:val="000000"/>
        </w:rPr>
        <w:t>by</w:t>
      </w:r>
      <w:proofErr w:type="gramEnd"/>
      <w:r w:rsidRPr="002673B2">
        <w:rPr>
          <w:rFonts w:ascii="Arial" w:eastAsia="Times New Roman" w:hAnsi="Arial" w:cs="Arial"/>
          <w:snapToGrid w:val="0"/>
          <w:color w:val="000000"/>
        </w:rPr>
        <w:t xml:space="preserve">  </w:t>
      </w:r>
    </w:p>
    <w:p w:rsidR="005A5845" w:rsidRPr="002673B2" w:rsidRDefault="005A5845" w:rsidP="005A5845">
      <w:pPr>
        <w:spacing w:after="0" w:line="240" w:lineRule="auto"/>
        <w:ind w:left="1211" w:hanging="851"/>
        <w:rPr>
          <w:rFonts w:ascii="Arial" w:eastAsia="Times New Roman" w:hAnsi="Arial" w:cs="Arial"/>
        </w:rPr>
      </w:pPr>
      <w:r w:rsidRPr="002673B2">
        <w:rPr>
          <w:rFonts w:ascii="Arial" w:eastAsia="Times New Roman" w:hAnsi="Arial" w:cs="Arial"/>
        </w:rPr>
        <w:tab/>
      </w:r>
      <w:r w:rsidRPr="002673B2">
        <w:rPr>
          <w:rFonts w:ascii="Arial" w:eastAsia="Times New Roman" w:hAnsi="Arial" w:cs="Arial"/>
        </w:rPr>
        <w:tab/>
      </w:r>
    </w:p>
    <w:p w:rsidR="005A5845" w:rsidRPr="002673B2" w:rsidRDefault="005A5845" w:rsidP="005A5845">
      <w:pPr>
        <w:spacing w:after="0" w:line="240" w:lineRule="auto"/>
        <w:ind w:left="1211" w:hanging="851"/>
        <w:rPr>
          <w:rFonts w:ascii="Arial" w:eastAsia="Times New Roman" w:hAnsi="Arial" w:cs="Arial"/>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Director</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center"/>
        <w:rPr>
          <w:rFonts w:ascii="Arial" w:eastAsia="Times New Roman" w:hAnsi="Arial" w:cs="Arial"/>
          <w:snapToGrid w:val="0"/>
          <w:color w:val="000000"/>
        </w:rPr>
      </w:pPr>
    </w:p>
    <w:p w:rsidR="005A5845" w:rsidRPr="002673B2" w:rsidRDefault="005A5845" w:rsidP="005A5845">
      <w:pPr>
        <w:spacing w:after="0" w:line="240" w:lineRule="auto"/>
        <w:ind w:left="1211" w:hanging="851"/>
        <w:rPr>
          <w:rFonts w:ascii="Arial" w:eastAsia="Times New Roman" w:hAnsi="Arial" w:cs="Arial"/>
        </w:rPr>
      </w:pPr>
      <w:r w:rsidRPr="002673B2">
        <w:rPr>
          <w:rFonts w:ascii="Arial" w:eastAsia="Times New Roman" w:hAnsi="Arial" w:cs="Arial"/>
        </w:rPr>
        <w:t>In the presence of:</w:t>
      </w:r>
    </w:p>
    <w:p w:rsidR="005A5845" w:rsidRPr="002673B2" w:rsidRDefault="005A5845" w:rsidP="005A5845">
      <w:pPr>
        <w:spacing w:after="0" w:line="240" w:lineRule="auto"/>
        <w:ind w:left="1211" w:hanging="851"/>
        <w:rPr>
          <w:rFonts w:ascii="Arial" w:eastAsia="Times New Roman" w:hAnsi="Arial" w:cs="Arial"/>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Signature of Witness</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center"/>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Name of Witness (in BLOCK CAPITALS)</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center"/>
        <w:rPr>
          <w:rFonts w:ascii="Arial" w:eastAsia="Times New Roman" w:hAnsi="Arial" w:cs="Arial"/>
          <w:snapToGrid w:val="0"/>
          <w:color w:val="000000"/>
        </w:rPr>
      </w:pP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 xml:space="preserve">                                                  …………………………………</w:t>
      </w:r>
    </w:p>
    <w:p w:rsidR="005A5845" w:rsidRPr="002673B2" w:rsidRDefault="005A5845" w:rsidP="005A5845">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after="0" w:line="240" w:lineRule="atLeast"/>
        <w:ind w:left="60"/>
        <w:jc w:val="both"/>
        <w:rPr>
          <w:rFonts w:ascii="Arial" w:eastAsia="Times New Roman" w:hAnsi="Arial" w:cs="Arial"/>
          <w:snapToGrid w:val="0"/>
          <w:color w:val="000000"/>
        </w:rPr>
      </w:pP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r>
      <w:r w:rsidRPr="002673B2">
        <w:rPr>
          <w:rFonts w:ascii="Arial" w:eastAsia="Times New Roman" w:hAnsi="Arial" w:cs="Arial"/>
          <w:snapToGrid w:val="0"/>
          <w:color w:val="000000"/>
        </w:rPr>
        <w:tab/>
        <w:t>Address</w:t>
      </w:r>
    </w:p>
    <w:p w:rsidR="005A5845" w:rsidRPr="002673B2" w:rsidRDefault="005A5845" w:rsidP="005A5845">
      <w:pPr>
        <w:spacing w:after="0" w:line="360" w:lineRule="atLeast"/>
        <w:ind w:left="720" w:hanging="720"/>
        <w:jc w:val="both"/>
        <w:rPr>
          <w:rFonts w:ascii="Arial" w:eastAsia="Times New Roman" w:hAnsi="Arial" w:cs="Arial"/>
          <w:szCs w:val="20"/>
        </w:rPr>
      </w:pPr>
    </w:p>
    <w:p w:rsidR="005A5845" w:rsidRPr="002673B2" w:rsidRDefault="005A5845" w:rsidP="005A5845">
      <w:pPr>
        <w:spacing w:before="280" w:after="120" w:line="300" w:lineRule="atLeast"/>
        <w:jc w:val="both"/>
        <w:outlineLvl w:val="1"/>
        <w:rPr>
          <w:rFonts w:ascii="Arial" w:eastAsia="Times New Roman" w:hAnsi="Arial" w:cs="Arial"/>
          <w:b/>
          <w:color w:val="000000"/>
        </w:rPr>
      </w:pPr>
      <w:r w:rsidRPr="002673B2">
        <w:rPr>
          <w:rFonts w:ascii="Arial" w:eastAsia="Times New Roman" w:hAnsi="Arial" w:cs="Arial"/>
          <w:color w:val="000000"/>
        </w:rPr>
        <w:br w:type="page"/>
      </w:r>
      <w:r w:rsidRPr="002673B2">
        <w:rPr>
          <w:rFonts w:ascii="Arial" w:eastAsia="Times New Roman" w:hAnsi="Arial" w:cs="Arial"/>
          <w:b/>
          <w:color w:val="000000"/>
        </w:rPr>
        <w:lastRenderedPageBreak/>
        <w:t>SCHEDULE 1 – SPECIFICATION OF SERVICES</w:t>
      </w:r>
    </w:p>
    <w:p w:rsidR="005A5845" w:rsidRPr="002673B2" w:rsidRDefault="005A5845" w:rsidP="005A5845">
      <w:pPr>
        <w:spacing w:before="100" w:beforeAutospacing="1" w:after="100" w:afterAutospacing="1" w:line="300" w:lineRule="atLeast"/>
        <w:jc w:val="both"/>
        <w:outlineLvl w:val="1"/>
        <w:rPr>
          <w:rFonts w:ascii="Arial" w:eastAsia="Times New Roman" w:hAnsi="Arial" w:cs="Arial"/>
          <w:b/>
          <w:color w:val="000000"/>
        </w:rPr>
      </w:pPr>
    </w:p>
    <w:p w:rsidR="005A5845" w:rsidRPr="002673B2" w:rsidRDefault="005A5845" w:rsidP="000C6321">
      <w:pPr>
        <w:numPr>
          <w:ilvl w:val="0"/>
          <w:numId w:val="3"/>
        </w:numPr>
        <w:spacing w:before="100" w:beforeAutospacing="1" w:after="120" w:line="300" w:lineRule="atLeast"/>
        <w:ind w:left="360"/>
        <w:jc w:val="both"/>
        <w:outlineLvl w:val="1"/>
        <w:rPr>
          <w:rFonts w:ascii="Arial" w:eastAsia="Times New Roman" w:hAnsi="Arial" w:cs="Arial"/>
          <w:color w:val="000000"/>
        </w:rPr>
      </w:pPr>
      <w:r w:rsidRPr="002673B2">
        <w:rPr>
          <w:rFonts w:ascii="Arial" w:eastAsia="Times New Roman" w:hAnsi="Arial" w:cs="Arial"/>
          <w:color w:val="000000"/>
        </w:rPr>
        <w:t>The operator will be responsible for overseeing all aspects of the tennis activities, including the delivery of a comprehensive tennis programme.</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Wokingham Borough Council requires a dynamic,</w:t>
      </w:r>
      <w:r w:rsidRPr="002673B2">
        <w:rPr>
          <w:rFonts w:ascii="Arial" w:eastAsia="MS Mincho" w:hAnsi="Arial" w:cs="Arial"/>
          <w:bCs/>
          <w:color w:val="FF0000"/>
          <w:lang w:eastAsia="en-GB"/>
        </w:rPr>
        <w:t xml:space="preserve"> </w:t>
      </w:r>
      <w:r w:rsidRPr="002673B2">
        <w:rPr>
          <w:rFonts w:ascii="Arial" w:eastAsia="MS Mincho" w:hAnsi="Arial" w:cs="Arial"/>
          <w:bCs/>
          <w:lang w:eastAsia="en-GB"/>
        </w:rPr>
        <w:t xml:space="preserve">customer focussed tennis operator who will manage all aspects of tennis operation and who must be focussed on driving tennis participation within the local community.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The tennis operator will be expected to deliver a fully inclusive community programme, comprising of tennis activities for all ages and abilities as well as delivering to specific focus groups, identified by the local authority.  Another key focus of the role will be to drive interest in pay and play tennis, through the implementation of a marketing plan to ensure the long-term sustainability of the tennis operation.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The Council is seeking applications from tennis operators who have experience of successfully managing community sites and delivering high quality community tennis programmes. </w:t>
      </w:r>
    </w:p>
    <w:p w:rsidR="005A5845" w:rsidRPr="002673B2" w:rsidRDefault="002D18D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Pr>
          <w:rFonts w:ascii="Arial" w:eastAsia="MS Mincho" w:hAnsi="Arial" w:cs="Arial"/>
          <w:bCs/>
          <w:lang w:eastAsia="en-GB"/>
        </w:rPr>
        <w:t>Meeting the annual</w:t>
      </w:r>
      <w:r w:rsidR="005A5845" w:rsidRPr="002673B2">
        <w:rPr>
          <w:rFonts w:ascii="Arial" w:eastAsia="MS Mincho" w:hAnsi="Arial" w:cs="Arial"/>
          <w:bCs/>
          <w:lang w:eastAsia="en-GB"/>
        </w:rPr>
        <w:t xml:space="preserve"> sinking fund requirements of £18,000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Ensuring that the site is registered to the LTA at all times and that the appropriate registration fees have been paid (currently £1,320) per annum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Providing a minimum of 32 hours per week in the summer and 18 hours per week in the winter annually of off court staffing to manage and drive the tennis operation and have open access for the public and pay and play participants.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Payment of a peppercorn rent to Wokingham Borough Council of £1 per year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Delivering a minimum of 12 hours/week coaching activities.  (This will include 2 hours a week of free delivery to specific groups identified by Wokingham Borough Council).</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36 hours annually of  free schools coaching by arrangement with WBC</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The Operator will be expected to drive the sale of the pay </w:t>
      </w:r>
      <w:r w:rsidR="002D18D5">
        <w:rPr>
          <w:rFonts w:ascii="Arial" w:eastAsia="MS Mincho" w:hAnsi="Arial" w:cs="Arial"/>
          <w:bCs/>
          <w:lang w:eastAsia="en-GB"/>
        </w:rPr>
        <w:t>and play activities and membership</w:t>
      </w:r>
      <w:r w:rsidRPr="002673B2">
        <w:rPr>
          <w:rFonts w:ascii="Arial" w:eastAsia="MS Mincho" w:hAnsi="Arial" w:cs="Arial"/>
          <w:bCs/>
          <w:lang w:eastAsia="en-GB"/>
        </w:rPr>
        <w:t xml:space="preserve"> sales all year round, through establishing strong links with the local community and ensuring a high level of customer service.</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Deliver an exciting and varied programme of tennis activities agreed with both WBC and the LTA, to ensure </w:t>
      </w:r>
      <w:proofErr w:type="spellStart"/>
      <w:r w:rsidRPr="002673B2">
        <w:rPr>
          <w:rFonts w:ascii="Arial" w:eastAsia="MS Mincho" w:hAnsi="Arial" w:cs="Arial"/>
          <w:bCs/>
          <w:lang w:eastAsia="en-GB"/>
        </w:rPr>
        <w:t>Ten</w:t>
      </w:r>
      <w:r w:rsidR="002D18D5">
        <w:rPr>
          <w:rFonts w:ascii="Arial" w:eastAsia="MS Mincho" w:hAnsi="Arial" w:cs="Arial"/>
          <w:bCs/>
          <w:lang w:eastAsia="en-GB"/>
        </w:rPr>
        <w:t>nismark</w:t>
      </w:r>
      <w:proofErr w:type="spellEnd"/>
      <w:r w:rsidR="002D18D5">
        <w:rPr>
          <w:rFonts w:ascii="Arial" w:eastAsia="MS Mincho" w:hAnsi="Arial" w:cs="Arial"/>
          <w:bCs/>
          <w:lang w:eastAsia="en-GB"/>
        </w:rPr>
        <w:t xml:space="preserve">+ accreditation by </w:t>
      </w:r>
      <w:proofErr w:type="gramStart"/>
      <w:r w:rsidR="002D18D5">
        <w:rPr>
          <w:rFonts w:ascii="Arial" w:eastAsia="MS Mincho" w:hAnsi="Arial" w:cs="Arial"/>
          <w:bCs/>
          <w:lang w:eastAsia="en-GB"/>
        </w:rPr>
        <w:t>Autumn</w:t>
      </w:r>
      <w:proofErr w:type="gramEnd"/>
      <w:r w:rsidRPr="002673B2">
        <w:rPr>
          <w:rFonts w:ascii="Arial" w:eastAsia="MS Mincho" w:hAnsi="Arial" w:cs="Arial"/>
          <w:bCs/>
          <w:lang w:eastAsia="en-GB"/>
        </w:rPr>
        <w:t xml:space="preserve"> 2017.</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Maintain and report quarterly on the financial position (income and expenditure) and make appropriate payment of the sinking fund to WBC each year.</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Provide the on-site presence during agreed hours (winter and summer), demonstrating an enthusiastic and customer centric attitude towards the local community. Play a key role in maintaining the high standard of appearance of the clubhouse and surrounding facilities, and ensuring that the building is secure.</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 xml:space="preserve">Establish and manage the online booking system using </w:t>
      </w:r>
      <w:proofErr w:type="spellStart"/>
      <w:r w:rsidRPr="002673B2">
        <w:rPr>
          <w:rFonts w:ascii="Arial" w:eastAsia="MS Mincho" w:hAnsi="Arial" w:cs="Arial"/>
          <w:bCs/>
          <w:lang w:eastAsia="en-GB"/>
        </w:rPr>
        <w:t>Clubspark</w:t>
      </w:r>
      <w:proofErr w:type="spellEnd"/>
      <w:r w:rsidRPr="002673B2">
        <w:rPr>
          <w:rFonts w:ascii="Arial" w:eastAsia="MS Mincho" w:hAnsi="Arial" w:cs="Arial"/>
          <w:bCs/>
          <w:lang w:eastAsia="en-GB"/>
        </w:rPr>
        <w:t xml:space="preserve">. </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Develop and maintain effective partnerships with key partners, service providers, stakeholders and the wider community in order to facilitate the delivery of high quality service that meets user needs.</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lastRenderedPageBreak/>
        <w:t>In partnership with key stakeholders (WBC/LTA), produce and deliver an annual marketing plan to drive tennis participation.</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Manage and deliver large scale on-site community events e.g. GBTW, and actively engage in wider community events, e.g. carnivals which can help to drive tennis participate</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MS Mincho" w:hAnsi="Arial" w:cs="Arial"/>
          <w:bCs/>
          <w:lang w:eastAsia="en-GB"/>
        </w:rPr>
      </w:pPr>
      <w:r w:rsidRPr="002673B2">
        <w:rPr>
          <w:rFonts w:ascii="Arial" w:eastAsia="MS Mincho" w:hAnsi="Arial" w:cs="Arial"/>
          <w:bCs/>
          <w:lang w:eastAsia="en-GB"/>
        </w:rPr>
        <w:t>Ensure that all coaches are qualified and LTA accredited and that all other on-site staff are DBS checked.  Address key issues such as child protection and health and safety, including risk assessments of the site.</w:t>
      </w:r>
    </w:p>
    <w:p w:rsidR="005A5845" w:rsidRPr="002673B2" w:rsidRDefault="005A5845" w:rsidP="000C6321">
      <w:pPr>
        <w:numPr>
          <w:ilvl w:val="0"/>
          <w:numId w:val="3"/>
        </w:numPr>
        <w:autoSpaceDE w:val="0"/>
        <w:autoSpaceDN w:val="0"/>
        <w:adjustRightInd w:val="0"/>
        <w:spacing w:before="100" w:beforeAutospacing="1" w:after="120" w:line="240" w:lineRule="auto"/>
        <w:ind w:left="360"/>
        <w:jc w:val="both"/>
        <w:rPr>
          <w:rFonts w:ascii="Arial" w:eastAsia="Times New Roman" w:hAnsi="Arial" w:cs="Arial"/>
        </w:rPr>
      </w:pPr>
      <w:r w:rsidRPr="002673B2">
        <w:rPr>
          <w:rFonts w:ascii="Arial" w:eastAsia="Times New Roman" w:hAnsi="Arial" w:cs="Arial"/>
        </w:rPr>
        <w:t xml:space="preserve"> Installation of either a land line &amp; broadband or procurement of a wireless data device and mobile phone to allow for telephone and internet connection into the pavilion. Installati</w:t>
      </w:r>
      <w:r w:rsidR="000C6321" w:rsidRPr="002673B2">
        <w:rPr>
          <w:rFonts w:ascii="Arial" w:eastAsia="Times New Roman" w:hAnsi="Arial" w:cs="Arial"/>
        </w:rPr>
        <w:t>on and ongoing costs to be paid</w:t>
      </w:r>
      <w:r w:rsidRPr="002673B2">
        <w:rPr>
          <w:rFonts w:ascii="Arial" w:eastAsia="Times New Roman" w:hAnsi="Arial" w:cs="Arial"/>
        </w:rPr>
        <w:t xml:space="preserve"> by the Operator.</w:t>
      </w:r>
    </w:p>
    <w:p w:rsidR="005A5845" w:rsidRPr="002673B2" w:rsidRDefault="005A5845" w:rsidP="005A5845">
      <w:pPr>
        <w:spacing w:before="280" w:after="120" w:line="300" w:lineRule="atLeast"/>
        <w:jc w:val="both"/>
        <w:outlineLvl w:val="1"/>
        <w:rPr>
          <w:rFonts w:ascii="Arial" w:eastAsia="Times New Roman" w:hAnsi="Arial" w:cs="Arial"/>
          <w:b/>
          <w:color w:val="000000"/>
        </w:rPr>
      </w:pPr>
    </w:p>
    <w:p w:rsidR="005A5845" w:rsidRPr="002673B2" w:rsidRDefault="005A5845" w:rsidP="005A5845">
      <w:pPr>
        <w:spacing w:before="280" w:after="120" w:line="300" w:lineRule="atLeast"/>
        <w:jc w:val="both"/>
        <w:outlineLvl w:val="1"/>
        <w:rPr>
          <w:rFonts w:ascii="Arial" w:eastAsia="Times New Roman" w:hAnsi="Arial" w:cs="Arial"/>
          <w:b/>
          <w:color w:val="000000"/>
        </w:rPr>
      </w:pPr>
    </w:p>
    <w:p w:rsidR="005A5845" w:rsidRPr="002673B2" w:rsidRDefault="005A5845" w:rsidP="005A5845">
      <w:pPr>
        <w:spacing w:before="280" w:after="120" w:line="300" w:lineRule="atLeast"/>
        <w:jc w:val="both"/>
        <w:outlineLvl w:val="1"/>
        <w:rPr>
          <w:rFonts w:ascii="Arial" w:eastAsia="Times New Roman" w:hAnsi="Arial" w:cs="Arial"/>
          <w:b/>
          <w:color w:val="000000"/>
        </w:rPr>
      </w:pPr>
    </w:p>
    <w:p w:rsidR="005A5845" w:rsidRPr="002673B2" w:rsidRDefault="005A5845" w:rsidP="005A5845">
      <w:pPr>
        <w:spacing w:before="280" w:after="120" w:line="300" w:lineRule="atLeast"/>
        <w:jc w:val="both"/>
        <w:outlineLvl w:val="1"/>
        <w:rPr>
          <w:rFonts w:ascii="Arial" w:eastAsia="Times New Roman" w:hAnsi="Arial" w:cs="Arial"/>
          <w:b/>
          <w:color w:val="000000"/>
        </w:rPr>
      </w:pPr>
    </w:p>
    <w:p w:rsidR="005A5845" w:rsidRPr="002673B2" w:rsidRDefault="005A5845" w:rsidP="005A5845">
      <w:pPr>
        <w:spacing w:before="280" w:after="120" w:line="300" w:lineRule="atLeast"/>
        <w:outlineLvl w:val="1"/>
        <w:rPr>
          <w:rFonts w:ascii="Arial" w:eastAsia="Times New Roman" w:hAnsi="Arial" w:cs="Arial"/>
          <w:b/>
          <w:color w:val="000000"/>
        </w:rPr>
      </w:pPr>
      <w:r w:rsidRPr="002673B2">
        <w:rPr>
          <w:rFonts w:ascii="Arial" w:eastAsia="Times New Roman" w:hAnsi="Arial" w:cs="Arial"/>
          <w:color w:val="000000"/>
        </w:rPr>
        <w:br w:type="page"/>
      </w:r>
      <w:r w:rsidRPr="002673B2">
        <w:rPr>
          <w:rFonts w:ascii="Arial" w:eastAsia="Times New Roman" w:hAnsi="Arial" w:cs="Arial"/>
          <w:b/>
          <w:color w:val="000000"/>
        </w:rPr>
        <w:lastRenderedPageBreak/>
        <w:t>SCHEDULE 2 – PERFORMANCE CRITERIA, MONITORING &amp; KPI’s</w:t>
      </w:r>
    </w:p>
    <w:p w:rsidR="005A5845" w:rsidRPr="002673B2" w:rsidRDefault="005A5845" w:rsidP="005A5845">
      <w:pPr>
        <w:spacing w:before="280" w:after="120" w:line="300" w:lineRule="atLeast"/>
        <w:outlineLvl w:val="1"/>
        <w:rPr>
          <w:rFonts w:ascii="Arial" w:eastAsia="Times New Roman" w:hAnsi="Arial" w:cs="Arial"/>
          <w:b/>
          <w:color w:val="000000"/>
        </w:rPr>
      </w:pPr>
    </w:p>
    <w:p w:rsidR="005A5845" w:rsidRPr="002673B2" w:rsidRDefault="005A5845" w:rsidP="005A5845">
      <w:pPr>
        <w:spacing w:after="0" w:line="250" w:lineRule="atLeast"/>
        <w:rPr>
          <w:rFonts w:ascii="Arial" w:eastAsia="MS Mincho" w:hAnsi="Arial" w:cs="Arial"/>
          <w:bCs/>
          <w:lang w:eastAsia="ja-JP"/>
        </w:rPr>
      </w:pPr>
      <w:r w:rsidRPr="002673B2">
        <w:rPr>
          <w:rFonts w:ascii="Arial" w:eastAsia="MS Mincho" w:hAnsi="Arial" w:cs="Arial"/>
          <w:bCs/>
          <w:lang w:eastAsia="ja-JP"/>
        </w:rPr>
        <w:t>The KPI’s for the site are listed below to show an estimated target of numbers which have been discussed and calculated in detail with the LTA. These figures are expected to be achieved over the forthcoming years.</w:t>
      </w:r>
    </w:p>
    <w:p w:rsidR="005A5845" w:rsidRPr="002673B2" w:rsidRDefault="005A5845" w:rsidP="005A5845">
      <w:pPr>
        <w:spacing w:after="0" w:line="250" w:lineRule="atLeast"/>
        <w:rPr>
          <w:rFonts w:ascii="Arial" w:eastAsia="MS Mincho" w:hAnsi="Arial" w:cs="Arial"/>
          <w:bCs/>
          <w:lang w:eastAsia="ja-JP"/>
        </w:rPr>
      </w:pPr>
    </w:p>
    <w:tbl>
      <w:tblPr>
        <w:tblpPr w:leftFromText="180" w:rightFromText="180" w:vertAnchor="text" w:horzAnchor="margin" w:tblpXSpec="right" w:tblpY="-46"/>
        <w:tblW w:w="9597" w:type="dxa"/>
        <w:tblLook w:val="04A0" w:firstRow="1" w:lastRow="0" w:firstColumn="1" w:lastColumn="0" w:noHBand="0" w:noVBand="1"/>
      </w:tblPr>
      <w:tblGrid>
        <w:gridCol w:w="2190"/>
        <w:gridCol w:w="1011"/>
        <w:gridCol w:w="974"/>
        <w:gridCol w:w="992"/>
        <w:gridCol w:w="1134"/>
        <w:gridCol w:w="992"/>
        <w:gridCol w:w="993"/>
        <w:gridCol w:w="1311"/>
      </w:tblGrid>
      <w:tr w:rsidR="005A5845" w:rsidRPr="002673B2" w:rsidTr="00BC1C57">
        <w:trPr>
          <w:trHeight w:val="360"/>
        </w:trPr>
        <w:tc>
          <w:tcPr>
            <w:tcW w:w="9597" w:type="dxa"/>
            <w:gridSpan w:val="8"/>
            <w:tcBorders>
              <w:top w:val="nil"/>
              <w:left w:val="nil"/>
              <w:bottom w:val="single" w:sz="4" w:space="0" w:color="auto"/>
              <w:right w:val="nil"/>
            </w:tcBorders>
            <w:shd w:val="clear" w:color="000000" w:fill="000090"/>
            <w:noWrap/>
            <w:vAlign w:val="center"/>
            <w:hideMark/>
          </w:tcPr>
          <w:p w:rsidR="005A5845" w:rsidRPr="002673B2" w:rsidRDefault="005A5845" w:rsidP="005A5845">
            <w:pPr>
              <w:spacing w:after="0" w:line="240" w:lineRule="auto"/>
              <w:rPr>
                <w:rFonts w:ascii="Arial" w:eastAsia="Times New Roman" w:hAnsi="Arial" w:cs="Arial"/>
                <w:color w:val="FFFFFF"/>
                <w:lang w:eastAsia="en-GB"/>
              </w:rPr>
            </w:pPr>
            <w:r w:rsidRPr="002673B2">
              <w:rPr>
                <w:rFonts w:ascii="Arial" w:eastAsia="Times New Roman" w:hAnsi="Arial" w:cs="Arial"/>
                <w:color w:val="FFFFFF"/>
                <w:lang w:eastAsia="en-GB"/>
              </w:rPr>
              <w:t>Tennis Payback</w:t>
            </w:r>
          </w:p>
        </w:tc>
      </w:tr>
      <w:tr w:rsidR="005A5845" w:rsidRPr="002673B2" w:rsidTr="00BC1C57">
        <w:trPr>
          <w:trHeight w:val="915"/>
        </w:trPr>
        <w:tc>
          <w:tcPr>
            <w:tcW w:w="2190" w:type="dxa"/>
            <w:tcBorders>
              <w:top w:val="nil"/>
              <w:left w:val="single" w:sz="4" w:space="0" w:color="auto"/>
              <w:bottom w:val="nil"/>
              <w:right w:val="single" w:sz="4" w:space="0" w:color="auto"/>
            </w:tcBorders>
            <w:shd w:val="clear" w:color="000000" w:fill="D9D9D9"/>
            <w:noWrap/>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 </w:t>
            </w:r>
          </w:p>
        </w:tc>
        <w:tc>
          <w:tcPr>
            <w:tcW w:w="1011" w:type="dxa"/>
            <w:tcBorders>
              <w:top w:val="nil"/>
              <w:left w:val="nil"/>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Current</w:t>
            </w:r>
          </w:p>
        </w:tc>
        <w:tc>
          <w:tcPr>
            <w:tcW w:w="974" w:type="dxa"/>
            <w:vMerge w:val="restart"/>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Year End    Dec 2017</w:t>
            </w:r>
          </w:p>
        </w:tc>
        <w:tc>
          <w:tcPr>
            <w:tcW w:w="992" w:type="dxa"/>
            <w:vMerge w:val="restart"/>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Year End    Dec 2018</w:t>
            </w:r>
          </w:p>
        </w:tc>
        <w:tc>
          <w:tcPr>
            <w:tcW w:w="1134" w:type="dxa"/>
            <w:vMerge w:val="restart"/>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Year End    Dec 2019</w:t>
            </w:r>
          </w:p>
        </w:tc>
        <w:tc>
          <w:tcPr>
            <w:tcW w:w="992" w:type="dxa"/>
            <w:vMerge w:val="restart"/>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Year End    Dec 2020</w:t>
            </w:r>
          </w:p>
        </w:tc>
        <w:tc>
          <w:tcPr>
            <w:tcW w:w="993" w:type="dxa"/>
            <w:vMerge w:val="restart"/>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Year End    Dec 2021</w:t>
            </w:r>
          </w:p>
        </w:tc>
        <w:tc>
          <w:tcPr>
            <w:tcW w:w="1311" w:type="dxa"/>
            <w:vMerge w:val="restart"/>
            <w:tcBorders>
              <w:top w:val="nil"/>
              <w:left w:val="single" w:sz="4" w:space="0" w:color="auto"/>
              <w:bottom w:val="single" w:sz="4" w:space="0" w:color="000000"/>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Total Increase</w:t>
            </w:r>
          </w:p>
        </w:tc>
      </w:tr>
      <w:tr w:rsidR="005A5845" w:rsidRPr="002673B2" w:rsidTr="00BC1C57">
        <w:trPr>
          <w:trHeight w:val="315"/>
        </w:trPr>
        <w:tc>
          <w:tcPr>
            <w:tcW w:w="2190" w:type="dxa"/>
            <w:tcBorders>
              <w:top w:val="nil"/>
              <w:left w:val="single" w:sz="4" w:space="0" w:color="auto"/>
              <w:bottom w:val="single" w:sz="4" w:space="0" w:color="auto"/>
              <w:right w:val="single" w:sz="4" w:space="0" w:color="auto"/>
            </w:tcBorders>
            <w:shd w:val="clear" w:color="000000" w:fill="D9D9D9"/>
            <w:noWrap/>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 </w:t>
            </w:r>
          </w:p>
        </w:tc>
        <w:tc>
          <w:tcPr>
            <w:tcW w:w="1011" w:type="dxa"/>
            <w:tcBorders>
              <w:top w:val="nil"/>
              <w:left w:val="nil"/>
              <w:bottom w:val="single" w:sz="4" w:space="0" w:color="auto"/>
              <w:right w:val="single" w:sz="4" w:space="0" w:color="auto"/>
            </w:tcBorders>
            <w:shd w:val="clear" w:color="000000" w:fill="D9D9D9"/>
            <w:vAlign w:val="center"/>
            <w:hideMark/>
          </w:tcPr>
          <w:p w:rsidR="005A5845" w:rsidRPr="002673B2" w:rsidRDefault="005A5845" w:rsidP="005A5845">
            <w:pPr>
              <w:spacing w:after="0" w:line="240" w:lineRule="auto"/>
              <w:jc w:val="center"/>
              <w:rPr>
                <w:rFonts w:ascii="Arial" w:eastAsia="Times New Roman" w:hAnsi="Arial" w:cs="Arial"/>
                <w:b/>
                <w:bCs/>
                <w:lang w:eastAsia="en-GB"/>
              </w:rPr>
            </w:pPr>
            <w:r w:rsidRPr="002673B2">
              <w:rPr>
                <w:rFonts w:ascii="Arial" w:eastAsia="Times New Roman" w:hAnsi="Arial" w:cs="Arial"/>
                <w:b/>
                <w:bCs/>
                <w:lang w:eastAsia="en-GB"/>
              </w:rPr>
              <w:t> </w:t>
            </w:r>
          </w:p>
        </w:tc>
        <w:tc>
          <w:tcPr>
            <w:tcW w:w="974" w:type="dxa"/>
            <w:vMerge/>
            <w:tcBorders>
              <w:top w:val="nil"/>
              <w:left w:val="single" w:sz="4" w:space="0" w:color="auto"/>
              <w:bottom w:val="single" w:sz="4" w:space="0" w:color="auto"/>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c>
          <w:tcPr>
            <w:tcW w:w="992" w:type="dxa"/>
            <w:vMerge/>
            <w:tcBorders>
              <w:top w:val="nil"/>
              <w:left w:val="single" w:sz="4" w:space="0" w:color="auto"/>
              <w:bottom w:val="single" w:sz="4" w:space="0" w:color="auto"/>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c>
          <w:tcPr>
            <w:tcW w:w="1134" w:type="dxa"/>
            <w:vMerge/>
            <w:tcBorders>
              <w:top w:val="nil"/>
              <w:left w:val="single" w:sz="4" w:space="0" w:color="auto"/>
              <w:bottom w:val="single" w:sz="4" w:space="0" w:color="auto"/>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c>
          <w:tcPr>
            <w:tcW w:w="992" w:type="dxa"/>
            <w:vMerge/>
            <w:tcBorders>
              <w:top w:val="nil"/>
              <w:left w:val="single" w:sz="4" w:space="0" w:color="auto"/>
              <w:bottom w:val="single" w:sz="4" w:space="0" w:color="auto"/>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c>
          <w:tcPr>
            <w:tcW w:w="993" w:type="dxa"/>
            <w:vMerge/>
            <w:tcBorders>
              <w:top w:val="nil"/>
              <w:left w:val="single" w:sz="4" w:space="0" w:color="auto"/>
              <w:bottom w:val="single" w:sz="4" w:space="0" w:color="auto"/>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c>
          <w:tcPr>
            <w:tcW w:w="1311" w:type="dxa"/>
            <w:vMerge/>
            <w:tcBorders>
              <w:top w:val="nil"/>
              <w:left w:val="single" w:sz="4" w:space="0" w:color="auto"/>
              <w:bottom w:val="single" w:sz="4" w:space="0" w:color="000000"/>
              <w:right w:val="single" w:sz="4" w:space="0" w:color="auto"/>
            </w:tcBorders>
            <w:vAlign w:val="center"/>
            <w:hideMark/>
          </w:tcPr>
          <w:p w:rsidR="005A5845" w:rsidRPr="002673B2" w:rsidRDefault="005A5845" w:rsidP="005A5845">
            <w:pPr>
              <w:spacing w:after="0" w:line="240" w:lineRule="auto"/>
              <w:rPr>
                <w:rFonts w:ascii="Arial" w:eastAsia="Times New Roman" w:hAnsi="Arial" w:cs="Arial"/>
                <w:b/>
                <w:bCs/>
                <w:lang w:eastAsia="en-GB"/>
              </w:rPr>
            </w:pPr>
          </w:p>
        </w:tc>
      </w:tr>
      <w:tr w:rsidR="005A5845" w:rsidRPr="002673B2" w:rsidTr="00BC1C57">
        <w:trPr>
          <w:trHeight w:val="780"/>
        </w:trPr>
        <w:tc>
          <w:tcPr>
            <w:tcW w:w="2190" w:type="dxa"/>
            <w:tcBorders>
              <w:top w:val="nil"/>
              <w:left w:val="single" w:sz="4" w:space="0" w:color="auto"/>
              <w:bottom w:val="single" w:sz="4" w:space="0" w:color="auto"/>
              <w:right w:val="single" w:sz="4" w:space="0" w:color="auto"/>
            </w:tcBorders>
            <w:shd w:val="clear" w:color="000000" w:fill="D9D9D9"/>
            <w:vAlign w:val="center"/>
            <w:hideMark/>
          </w:tcPr>
          <w:p w:rsidR="005A5845" w:rsidRPr="002673B2" w:rsidRDefault="002D18D5" w:rsidP="005A5845">
            <w:pPr>
              <w:spacing w:after="0" w:line="240" w:lineRule="auto"/>
              <w:rPr>
                <w:rFonts w:ascii="Arial" w:eastAsia="Times New Roman" w:hAnsi="Arial" w:cs="Arial"/>
                <w:lang w:eastAsia="en-GB"/>
              </w:rPr>
            </w:pPr>
            <w:r>
              <w:rPr>
                <w:rFonts w:ascii="Arial" w:eastAsia="Times New Roman" w:hAnsi="Arial" w:cs="Arial"/>
                <w:lang w:eastAsia="en-GB"/>
              </w:rPr>
              <w:t>Membership Sales (swipe cards)</w:t>
            </w:r>
          </w:p>
        </w:tc>
        <w:tc>
          <w:tcPr>
            <w:tcW w:w="1011"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20</w:t>
            </w:r>
          </w:p>
        </w:tc>
        <w:tc>
          <w:tcPr>
            <w:tcW w:w="974"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240</w:t>
            </w:r>
          </w:p>
        </w:tc>
        <w:tc>
          <w:tcPr>
            <w:tcW w:w="992"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280</w:t>
            </w:r>
          </w:p>
        </w:tc>
        <w:tc>
          <w:tcPr>
            <w:tcW w:w="1134"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340</w:t>
            </w:r>
          </w:p>
        </w:tc>
        <w:tc>
          <w:tcPr>
            <w:tcW w:w="992"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380</w:t>
            </w:r>
          </w:p>
        </w:tc>
        <w:tc>
          <w:tcPr>
            <w:tcW w:w="993"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420</w:t>
            </w:r>
          </w:p>
        </w:tc>
        <w:tc>
          <w:tcPr>
            <w:tcW w:w="1311" w:type="dxa"/>
            <w:tcBorders>
              <w:top w:val="nil"/>
              <w:left w:val="nil"/>
              <w:bottom w:val="single" w:sz="4" w:space="0" w:color="auto"/>
              <w:right w:val="single" w:sz="4" w:space="0" w:color="auto"/>
            </w:tcBorders>
            <w:shd w:val="clear" w:color="auto" w:fill="auto"/>
            <w:noWrap/>
            <w:vAlign w:val="center"/>
            <w:hideMark/>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400</w:t>
            </w:r>
          </w:p>
        </w:tc>
      </w:tr>
      <w:tr w:rsidR="005A5845" w:rsidRPr="002673B2" w:rsidTr="00BC1C57">
        <w:trPr>
          <w:trHeight w:val="855"/>
        </w:trPr>
        <w:tc>
          <w:tcPr>
            <w:tcW w:w="2190" w:type="dxa"/>
            <w:tcBorders>
              <w:top w:val="nil"/>
              <w:left w:val="single" w:sz="4" w:space="0" w:color="auto"/>
              <w:bottom w:val="single" w:sz="4" w:space="0" w:color="auto"/>
              <w:right w:val="single" w:sz="4" w:space="0" w:color="auto"/>
            </w:tcBorders>
            <w:shd w:val="clear" w:color="000000" w:fill="D9D9D9"/>
            <w:vAlign w:val="center"/>
          </w:tcPr>
          <w:p w:rsidR="005A5845" w:rsidRPr="002673B2" w:rsidRDefault="005A5845" w:rsidP="005A5845">
            <w:pPr>
              <w:spacing w:after="0" w:line="240" w:lineRule="auto"/>
              <w:rPr>
                <w:rFonts w:ascii="Arial" w:eastAsia="Times New Roman" w:hAnsi="Arial" w:cs="Arial"/>
                <w:lang w:eastAsia="en-GB"/>
              </w:rPr>
            </w:pPr>
            <w:r w:rsidRPr="002673B2">
              <w:rPr>
                <w:rFonts w:ascii="Arial" w:eastAsia="Times New Roman" w:hAnsi="Arial" w:cs="Arial"/>
                <w:lang w:eastAsia="en-GB"/>
              </w:rPr>
              <w:t>Unique Users</w:t>
            </w:r>
          </w:p>
        </w:tc>
        <w:tc>
          <w:tcPr>
            <w:tcW w:w="1011"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p>
        </w:tc>
        <w:tc>
          <w:tcPr>
            <w:tcW w:w="974"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940</w:t>
            </w:r>
          </w:p>
        </w:tc>
        <w:tc>
          <w:tcPr>
            <w:tcW w:w="992"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1000</w:t>
            </w:r>
          </w:p>
        </w:tc>
        <w:tc>
          <w:tcPr>
            <w:tcW w:w="1134"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1175</w:t>
            </w:r>
          </w:p>
        </w:tc>
        <w:tc>
          <w:tcPr>
            <w:tcW w:w="992"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1275</w:t>
            </w:r>
          </w:p>
        </w:tc>
        <w:tc>
          <w:tcPr>
            <w:tcW w:w="993"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1350</w:t>
            </w:r>
          </w:p>
        </w:tc>
        <w:tc>
          <w:tcPr>
            <w:tcW w:w="1311"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1350</w:t>
            </w:r>
          </w:p>
        </w:tc>
      </w:tr>
      <w:tr w:rsidR="005A5845" w:rsidRPr="002673B2" w:rsidTr="00BC1C57">
        <w:trPr>
          <w:trHeight w:val="855"/>
        </w:trPr>
        <w:tc>
          <w:tcPr>
            <w:tcW w:w="2190" w:type="dxa"/>
            <w:tcBorders>
              <w:top w:val="nil"/>
              <w:left w:val="single" w:sz="4" w:space="0" w:color="auto"/>
              <w:bottom w:val="single" w:sz="4" w:space="0" w:color="auto"/>
              <w:right w:val="single" w:sz="4" w:space="0" w:color="auto"/>
            </w:tcBorders>
            <w:shd w:val="clear" w:color="000000" w:fill="D9D9D9"/>
            <w:vAlign w:val="center"/>
          </w:tcPr>
          <w:p w:rsidR="005A5845" w:rsidRPr="002673B2" w:rsidRDefault="005A5845" w:rsidP="005A5845">
            <w:pPr>
              <w:spacing w:after="0" w:line="240" w:lineRule="auto"/>
              <w:rPr>
                <w:rFonts w:ascii="Arial" w:eastAsia="Times New Roman" w:hAnsi="Arial" w:cs="Arial"/>
                <w:lang w:eastAsia="en-GB"/>
              </w:rPr>
            </w:pPr>
            <w:r w:rsidRPr="002673B2">
              <w:rPr>
                <w:rFonts w:ascii="Arial" w:eastAsia="Times New Roman" w:hAnsi="Arial" w:cs="Arial"/>
                <w:lang w:eastAsia="en-GB"/>
              </w:rPr>
              <w:t>Court Bookings</w:t>
            </w:r>
          </w:p>
        </w:tc>
        <w:tc>
          <w:tcPr>
            <w:tcW w:w="1011"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p>
        </w:tc>
        <w:tc>
          <w:tcPr>
            <w:tcW w:w="974"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3200</w:t>
            </w:r>
          </w:p>
        </w:tc>
        <w:tc>
          <w:tcPr>
            <w:tcW w:w="992"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3600</w:t>
            </w:r>
          </w:p>
        </w:tc>
        <w:tc>
          <w:tcPr>
            <w:tcW w:w="1134"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4380</w:t>
            </w:r>
          </w:p>
        </w:tc>
        <w:tc>
          <w:tcPr>
            <w:tcW w:w="992"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4600</w:t>
            </w:r>
          </w:p>
        </w:tc>
        <w:tc>
          <w:tcPr>
            <w:tcW w:w="993"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4800</w:t>
            </w:r>
          </w:p>
        </w:tc>
        <w:tc>
          <w:tcPr>
            <w:tcW w:w="1311" w:type="dxa"/>
            <w:tcBorders>
              <w:top w:val="nil"/>
              <w:left w:val="nil"/>
              <w:bottom w:val="single" w:sz="4" w:space="0" w:color="auto"/>
              <w:right w:val="single" w:sz="4" w:space="0" w:color="auto"/>
            </w:tcBorders>
            <w:shd w:val="clear" w:color="auto" w:fill="auto"/>
            <w:noWrap/>
            <w:vAlign w:val="center"/>
          </w:tcPr>
          <w:p w:rsidR="005A5845" w:rsidRPr="002673B2" w:rsidRDefault="005A5845" w:rsidP="005A5845">
            <w:pPr>
              <w:spacing w:after="0" w:line="240" w:lineRule="auto"/>
              <w:jc w:val="center"/>
              <w:rPr>
                <w:rFonts w:ascii="Arial" w:eastAsia="Times New Roman" w:hAnsi="Arial" w:cs="Arial"/>
                <w:color w:val="0000D4"/>
                <w:lang w:eastAsia="en-GB"/>
              </w:rPr>
            </w:pPr>
            <w:r w:rsidRPr="002673B2">
              <w:rPr>
                <w:rFonts w:ascii="Arial" w:eastAsia="Times New Roman" w:hAnsi="Arial" w:cs="Arial"/>
                <w:color w:val="0000D4"/>
                <w:lang w:eastAsia="en-GB"/>
              </w:rPr>
              <w:t>4800</w:t>
            </w:r>
          </w:p>
        </w:tc>
      </w:tr>
    </w:tbl>
    <w:p w:rsidR="005A5845" w:rsidRPr="002673B2" w:rsidRDefault="005A5845" w:rsidP="005A5845">
      <w:pPr>
        <w:spacing w:after="0" w:line="250" w:lineRule="atLeast"/>
        <w:rPr>
          <w:rFonts w:ascii="Arial" w:eastAsia="MS Mincho" w:hAnsi="Arial" w:cs="Arial"/>
          <w:bCs/>
          <w:lang w:eastAsia="ja-JP"/>
        </w:rPr>
      </w:pPr>
    </w:p>
    <w:p w:rsidR="005A5845" w:rsidRPr="002673B2" w:rsidRDefault="005A5845" w:rsidP="005A5845">
      <w:pPr>
        <w:spacing w:after="0" w:line="250" w:lineRule="atLeast"/>
        <w:rPr>
          <w:rFonts w:ascii="Arial" w:eastAsia="MS Mincho" w:hAnsi="Arial" w:cs="Arial"/>
          <w:bCs/>
          <w:lang w:eastAsia="ja-JP"/>
        </w:rPr>
      </w:pPr>
    </w:p>
    <w:p w:rsidR="005A5845" w:rsidRPr="002D18D5" w:rsidRDefault="005A5845" w:rsidP="002D18D5">
      <w:pPr>
        <w:spacing w:before="280" w:after="120" w:line="300" w:lineRule="atLeast"/>
        <w:outlineLvl w:val="1"/>
        <w:rPr>
          <w:rFonts w:ascii="Arial" w:eastAsia="Times New Roman" w:hAnsi="Arial" w:cs="Arial"/>
          <w:b/>
          <w:color w:val="000000"/>
        </w:rPr>
      </w:pPr>
      <w:r w:rsidRPr="002673B2">
        <w:rPr>
          <w:rFonts w:ascii="Arial" w:eastAsia="Times New Roman" w:hAnsi="Arial" w:cs="Arial"/>
          <w:b/>
          <w:color w:val="000000"/>
        </w:rPr>
        <w:br w:type="page"/>
      </w:r>
    </w:p>
    <w:p w:rsidR="005A5845" w:rsidRPr="002673B2" w:rsidRDefault="005A5845" w:rsidP="005A5845">
      <w:pPr>
        <w:spacing w:before="280" w:after="120" w:line="300" w:lineRule="atLeast"/>
        <w:outlineLvl w:val="1"/>
        <w:rPr>
          <w:rFonts w:ascii="Arial" w:eastAsia="Times New Roman" w:hAnsi="Arial" w:cs="Arial"/>
          <w:b/>
          <w:color w:val="000000"/>
        </w:rPr>
      </w:pPr>
      <w:r w:rsidRPr="002673B2">
        <w:rPr>
          <w:rFonts w:ascii="Arial" w:eastAsia="Times New Roman" w:hAnsi="Arial" w:cs="Arial"/>
          <w:b/>
          <w:color w:val="000000"/>
        </w:rPr>
        <w:lastRenderedPageBreak/>
        <w:t>SCHEDULE 3 –COSTS AND FEES</w:t>
      </w:r>
    </w:p>
    <w:p w:rsidR="005A5845" w:rsidRPr="002673B2" w:rsidRDefault="002D18D5" w:rsidP="005A5845">
      <w:pPr>
        <w:spacing w:after="0" w:line="240" w:lineRule="auto"/>
        <w:rPr>
          <w:rFonts w:ascii="Arial" w:eastAsia="Calibri" w:hAnsi="Arial" w:cs="Arial"/>
        </w:rPr>
      </w:pPr>
      <w:r>
        <w:rPr>
          <w:rFonts w:ascii="Arial" w:eastAsia="Calibri" w:hAnsi="Arial" w:cs="Arial"/>
        </w:rPr>
        <w:t>The contractor</w:t>
      </w:r>
      <w:r w:rsidR="005A5845" w:rsidRPr="002673B2">
        <w:rPr>
          <w:rFonts w:ascii="Arial" w:eastAsia="Calibri" w:hAnsi="Arial" w:cs="Arial"/>
        </w:rPr>
        <w:t xml:space="preserve"> to pay the Council and</w:t>
      </w:r>
      <w:r w:rsidR="000C6321" w:rsidRPr="002673B2">
        <w:rPr>
          <w:rFonts w:ascii="Arial" w:eastAsia="Calibri" w:hAnsi="Arial" w:cs="Arial"/>
        </w:rPr>
        <w:t>;</w:t>
      </w:r>
    </w:p>
    <w:p w:rsidR="005A5845" w:rsidRPr="002673B2" w:rsidRDefault="005A5845" w:rsidP="005A5845">
      <w:pPr>
        <w:spacing w:after="0" w:line="240" w:lineRule="auto"/>
        <w:rPr>
          <w:rFonts w:ascii="Arial" w:eastAsia="Calibri" w:hAnsi="Arial" w:cs="Arial"/>
          <w:color w:val="1F497D"/>
        </w:rPr>
      </w:pPr>
    </w:p>
    <w:p w:rsidR="005A5845" w:rsidRPr="002673B2" w:rsidRDefault="005A5845" w:rsidP="005A5845">
      <w:pPr>
        <w:numPr>
          <w:ilvl w:val="0"/>
          <w:numId w:val="6"/>
        </w:numPr>
        <w:tabs>
          <w:tab w:val="left" w:pos="720"/>
        </w:tabs>
        <w:spacing w:after="120" w:line="240" w:lineRule="auto"/>
        <w:jc w:val="both"/>
        <w:outlineLvl w:val="2"/>
        <w:rPr>
          <w:rFonts w:ascii="Arial" w:eastAsia="Times New Roman" w:hAnsi="Arial" w:cs="Arial"/>
        </w:rPr>
      </w:pPr>
      <w:r w:rsidRPr="002673B2">
        <w:rPr>
          <w:rFonts w:ascii="Arial" w:eastAsia="Times New Roman" w:hAnsi="Arial" w:cs="Arial"/>
        </w:rPr>
        <w:t xml:space="preserve">Offer a 50% annual profit share on income generated above the £19,320 (includes the sinking fund of £18,000 and LTA registration fee £1,320). This will exclude the coaching income thus income predominantly including refreshments, </w:t>
      </w:r>
      <w:r w:rsidR="001E0C67">
        <w:rPr>
          <w:rFonts w:ascii="Arial" w:eastAsia="Times New Roman" w:hAnsi="Arial" w:cs="Arial"/>
        </w:rPr>
        <w:t>membership</w:t>
      </w:r>
      <w:r w:rsidRPr="002673B2">
        <w:rPr>
          <w:rFonts w:ascii="Arial" w:eastAsia="Times New Roman" w:hAnsi="Arial" w:cs="Arial"/>
        </w:rPr>
        <w:t xml:space="preserve"> sales, pay and play, tennis balls;</w:t>
      </w:r>
    </w:p>
    <w:p w:rsidR="005A5845" w:rsidRPr="002673B2" w:rsidRDefault="005A5845" w:rsidP="000C6321">
      <w:pPr>
        <w:pStyle w:val="ListParagraph"/>
        <w:numPr>
          <w:ilvl w:val="0"/>
          <w:numId w:val="6"/>
        </w:numPr>
        <w:tabs>
          <w:tab w:val="left" w:pos="720"/>
        </w:tabs>
        <w:spacing w:after="120" w:line="300" w:lineRule="atLeast"/>
        <w:jc w:val="both"/>
        <w:outlineLvl w:val="2"/>
        <w:rPr>
          <w:rFonts w:ascii="Arial" w:eastAsia="Times New Roman" w:hAnsi="Arial" w:cs="Arial"/>
        </w:rPr>
      </w:pPr>
      <w:r w:rsidRPr="002673B2">
        <w:rPr>
          <w:rFonts w:ascii="Arial" w:eastAsia="Times New Roman" w:hAnsi="Arial" w:cs="Arial"/>
        </w:rPr>
        <w:t xml:space="preserve">50% profit share will be in year 2. </w:t>
      </w:r>
    </w:p>
    <w:p w:rsidR="005A5845" w:rsidRPr="002673B2" w:rsidRDefault="005A5845" w:rsidP="005A5845">
      <w:pPr>
        <w:numPr>
          <w:ilvl w:val="0"/>
          <w:numId w:val="6"/>
        </w:numPr>
        <w:tabs>
          <w:tab w:val="left" w:pos="720"/>
        </w:tabs>
        <w:spacing w:after="120" w:line="240" w:lineRule="auto"/>
        <w:jc w:val="both"/>
        <w:outlineLvl w:val="2"/>
        <w:rPr>
          <w:rFonts w:ascii="Arial" w:eastAsia="Times New Roman" w:hAnsi="Arial" w:cs="Arial"/>
        </w:rPr>
      </w:pPr>
      <w:r w:rsidRPr="002673B2">
        <w:rPr>
          <w:rFonts w:ascii="Arial" w:eastAsia="Times New Roman" w:hAnsi="Arial" w:cs="Arial"/>
        </w:rPr>
        <w:t xml:space="preserve">Payment of a pepper corn rent to WBC of £1 per year </w:t>
      </w:r>
    </w:p>
    <w:p w:rsidR="005A5845" w:rsidRPr="002673B2" w:rsidRDefault="005A5845" w:rsidP="005A5845">
      <w:pPr>
        <w:spacing w:before="280" w:after="120" w:line="300" w:lineRule="atLeast"/>
        <w:jc w:val="both"/>
        <w:outlineLvl w:val="1"/>
        <w:rPr>
          <w:rFonts w:ascii="Arial" w:eastAsia="Times New Roman" w:hAnsi="Arial" w:cs="Arial"/>
          <w:b/>
          <w:color w:val="000000"/>
        </w:rPr>
      </w:pPr>
    </w:p>
    <w:p w:rsidR="005A5845" w:rsidRPr="002673B2" w:rsidRDefault="005A5845" w:rsidP="005A5845">
      <w:pPr>
        <w:spacing w:before="280" w:after="120" w:line="300" w:lineRule="atLeast"/>
        <w:jc w:val="both"/>
        <w:outlineLvl w:val="1"/>
        <w:rPr>
          <w:rFonts w:ascii="Arial" w:eastAsia="Times New Roman" w:hAnsi="Arial" w:cs="Arial"/>
          <w:b/>
          <w:color w:val="000000"/>
        </w:rPr>
      </w:pPr>
      <w:r w:rsidRPr="002673B2">
        <w:rPr>
          <w:rFonts w:ascii="Arial" w:eastAsia="Times New Roman" w:hAnsi="Arial" w:cs="Arial"/>
          <w:b/>
          <w:color w:val="000000"/>
        </w:rPr>
        <w:br w:type="page"/>
      </w:r>
      <w:r w:rsidRPr="002673B2">
        <w:rPr>
          <w:rFonts w:ascii="Arial" w:eastAsia="Times New Roman" w:hAnsi="Arial" w:cs="Arial"/>
          <w:b/>
          <w:color w:val="000000"/>
        </w:rPr>
        <w:lastRenderedPageBreak/>
        <w:t>SCHEDULE 4 – CHANGE CONTROL</w:t>
      </w:r>
    </w:p>
    <w:p w:rsidR="005A5845" w:rsidRPr="002673B2" w:rsidRDefault="005A5845" w:rsidP="005A5845">
      <w:pPr>
        <w:spacing w:before="320" w:after="0" w:line="300" w:lineRule="atLeast"/>
        <w:ind w:left="720"/>
        <w:jc w:val="both"/>
        <w:outlineLvl w:val="0"/>
        <w:rPr>
          <w:rFonts w:ascii="Arial" w:eastAsia="Times New Roman" w:hAnsi="Arial" w:cs="Arial"/>
          <w:b/>
          <w:smallCaps/>
          <w:szCs w:val="20"/>
        </w:rPr>
      </w:pPr>
      <w:bookmarkStart w:id="20" w:name="a117482"/>
      <w:bookmarkStart w:id="21" w:name="_Toc419192459"/>
      <w:r w:rsidRPr="002673B2">
        <w:rPr>
          <w:rFonts w:ascii="Arial" w:eastAsia="Times New Roman" w:hAnsi="Arial" w:cs="Arial"/>
          <w:b/>
          <w:smallCaps/>
          <w:szCs w:val="20"/>
        </w:rPr>
        <w:t>General principles</w:t>
      </w:r>
      <w:bookmarkEnd w:id="20"/>
      <w:bookmarkEnd w:id="21"/>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bookmarkStart w:id="22" w:name="_GoBack"/>
      <w:bookmarkEnd w:id="22"/>
      <w:r w:rsidRPr="002673B2">
        <w:rPr>
          <w:rFonts w:ascii="Arial" w:eastAsia="Times New Roman" w:hAnsi="Arial" w:cs="Arial"/>
          <w:color w:val="000000"/>
          <w:szCs w:val="20"/>
        </w:rPr>
        <w:t>Where the Council or the Contractor sees a need to change this agreement, the Council may at any time request, and the Contractor may at any time recommend, such Change only in accordance with the Change Control Procedure set out in this Schedule.</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Until such time as a Change is made in accordance with the Change Control Procedure, the Council and the Contractor shall, unless otherwise agreed in writing, continue to perform this agreement in compliance with its terms before such Change.</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 xml:space="preserve">Any discussions which may take place between the Council and the Contractor in connection with a request or recommendation before the authorisation of a resultant Change shall be without prejudice to the rights of either party. </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Any work undertaken by the Contractor and the Contractor's Personnel which has not been authorised in advance by a Change, and which has not been otherwise agreed in accordance with the provisions of this Schedule, shall be undertaken entirely at the expense and liability of the Contractor.</w:t>
      </w:r>
    </w:p>
    <w:p w:rsidR="005A5845" w:rsidRPr="002673B2" w:rsidRDefault="005A5845" w:rsidP="005A5845">
      <w:pPr>
        <w:numPr>
          <w:ilvl w:val="0"/>
          <w:numId w:val="2"/>
        </w:numPr>
        <w:spacing w:before="320" w:after="0" w:line="300" w:lineRule="atLeast"/>
        <w:jc w:val="both"/>
        <w:outlineLvl w:val="0"/>
        <w:rPr>
          <w:rFonts w:ascii="Arial" w:eastAsia="Times New Roman" w:hAnsi="Arial" w:cs="Arial"/>
          <w:b/>
          <w:smallCaps/>
          <w:szCs w:val="20"/>
        </w:rPr>
      </w:pPr>
      <w:bookmarkStart w:id="23" w:name="a60030"/>
      <w:bookmarkStart w:id="24" w:name="_Toc419192460"/>
      <w:r w:rsidRPr="002673B2">
        <w:rPr>
          <w:rFonts w:ascii="Arial" w:eastAsia="Times New Roman" w:hAnsi="Arial" w:cs="Arial"/>
          <w:b/>
          <w:smallCaps/>
          <w:szCs w:val="20"/>
        </w:rPr>
        <w:t>Procedure</w:t>
      </w:r>
      <w:bookmarkEnd w:id="23"/>
      <w:bookmarkEnd w:id="24"/>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Discussion between the Council and the Contractor concerning a Change shall result in any one of the following:</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no further action being taken; or</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a request to change this agreement by the Council; or</w:t>
      </w:r>
    </w:p>
    <w:p w:rsidR="005A5845" w:rsidRPr="002673B2" w:rsidRDefault="005A5845" w:rsidP="005A5845">
      <w:pPr>
        <w:numPr>
          <w:ilvl w:val="2"/>
          <w:numId w:val="2"/>
        </w:numPr>
        <w:spacing w:after="120" w:line="300" w:lineRule="atLeast"/>
        <w:jc w:val="both"/>
        <w:rPr>
          <w:rFonts w:ascii="Arial" w:eastAsia="Times New Roman" w:hAnsi="Arial" w:cs="Arial"/>
          <w:szCs w:val="20"/>
        </w:rPr>
      </w:pPr>
      <w:proofErr w:type="gramStart"/>
      <w:r w:rsidRPr="002673B2">
        <w:rPr>
          <w:rFonts w:ascii="Arial" w:eastAsia="Times New Roman" w:hAnsi="Arial" w:cs="Arial"/>
          <w:szCs w:val="20"/>
        </w:rPr>
        <w:t>a</w:t>
      </w:r>
      <w:proofErr w:type="gramEnd"/>
      <w:r w:rsidRPr="002673B2">
        <w:rPr>
          <w:rFonts w:ascii="Arial" w:eastAsia="Times New Roman" w:hAnsi="Arial" w:cs="Arial"/>
          <w:szCs w:val="20"/>
        </w:rPr>
        <w:t xml:space="preserve"> recommendation to change this agreement by the Contractor. </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Where a written request for an amendment is received from the Council, the Contractor shall, unless otherwise agreed, submit two copies of a Change Control Note signed by the Contractor to the Council within three weeks of the date of the request.</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A recommendation to amend this agreement by the Contractor shall be submitted directly to the Council in the form of two copies of a Change Control Note signed by the Contractor at the time of such recommendation. The Council shall give its response to the Change Control Note within three weeks.</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 xml:space="preserve">Each Change Control Note shall contain: </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lastRenderedPageBreak/>
        <w:t>the title of the Change;</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 xml:space="preserve">the originator and date of the request or recommendation for the Change; </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 xml:space="preserve">the reason for the Change; </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 xml:space="preserve">full details of the Change, including any specifications; </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the price, if any, of the Change;</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 xml:space="preserve">a timetable for implementation, together with any proposals for acceptance of the Change; </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a schedule of payments if appropriate;</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details of the likely impact, if any, of the Change on other aspects of this agreement including:</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the timetable for the provision of the Change;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the personnel to be provided;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the Charges;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the Documentation to be provided;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the training to be provided;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 xml:space="preserve">working arrangements; </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other contractual issues;</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the date of expiry of validity of the Change Control Note; and</w:t>
      </w:r>
    </w:p>
    <w:p w:rsidR="005A5845" w:rsidRPr="002673B2" w:rsidRDefault="005A5845" w:rsidP="005A5845">
      <w:pPr>
        <w:numPr>
          <w:ilvl w:val="2"/>
          <w:numId w:val="2"/>
        </w:numPr>
        <w:spacing w:after="120" w:line="300" w:lineRule="atLeast"/>
        <w:jc w:val="both"/>
        <w:rPr>
          <w:rFonts w:ascii="Arial" w:eastAsia="Times New Roman" w:hAnsi="Arial" w:cs="Arial"/>
          <w:szCs w:val="20"/>
        </w:rPr>
      </w:pPr>
      <w:proofErr w:type="gramStart"/>
      <w:r w:rsidRPr="002673B2">
        <w:rPr>
          <w:rFonts w:ascii="Arial" w:eastAsia="Times New Roman" w:hAnsi="Arial" w:cs="Arial"/>
          <w:szCs w:val="20"/>
        </w:rPr>
        <w:t>provision</w:t>
      </w:r>
      <w:proofErr w:type="gramEnd"/>
      <w:r w:rsidRPr="002673B2">
        <w:rPr>
          <w:rFonts w:ascii="Arial" w:eastAsia="Times New Roman" w:hAnsi="Arial" w:cs="Arial"/>
          <w:szCs w:val="20"/>
        </w:rPr>
        <w:t xml:space="preserve"> for signature by the Council and the Contractor.</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For each Change Control Note submitted by the Contractor the Council shall, within the period of the validity of the Change Control Note:</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allocate a sequential number to the Change Control Note; and</w:t>
      </w:r>
    </w:p>
    <w:p w:rsidR="005A5845" w:rsidRPr="002673B2" w:rsidRDefault="005A5845" w:rsidP="005A5845">
      <w:pPr>
        <w:numPr>
          <w:ilvl w:val="2"/>
          <w:numId w:val="2"/>
        </w:numPr>
        <w:spacing w:after="120" w:line="300" w:lineRule="atLeast"/>
        <w:jc w:val="both"/>
        <w:rPr>
          <w:rFonts w:ascii="Arial" w:eastAsia="Times New Roman" w:hAnsi="Arial" w:cs="Arial"/>
          <w:szCs w:val="20"/>
        </w:rPr>
      </w:pPr>
      <w:r w:rsidRPr="002673B2">
        <w:rPr>
          <w:rFonts w:ascii="Arial" w:eastAsia="Times New Roman" w:hAnsi="Arial" w:cs="Arial"/>
          <w:szCs w:val="20"/>
        </w:rPr>
        <w:t>evaluate the Change Control Note and, as appropriate:</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request further information;</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r w:rsidRPr="002673B2">
        <w:rPr>
          <w:rFonts w:ascii="Arial" w:eastAsia="Times New Roman" w:hAnsi="Arial" w:cs="Arial"/>
          <w:szCs w:val="20"/>
        </w:rPr>
        <w:t>accept the Change Control Note by arranging for two copies of the Change Control Note to be signed by or on behalf of the Council and return one of the copies to the Contractor; or</w:t>
      </w:r>
    </w:p>
    <w:p w:rsidR="005A5845" w:rsidRPr="002673B2" w:rsidRDefault="005A5845" w:rsidP="005A5845">
      <w:pPr>
        <w:numPr>
          <w:ilvl w:val="3"/>
          <w:numId w:val="2"/>
        </w:numPr>
        <w:tabs>
          <w:tab w:val="left" w:pos="2261"/>
        </w:tabs>
        <w:spacing w:after="120" w:line="300" w:lineRule="atLeast"/>
        <w:jc w:val="both"/>
        <w:outlineLvl w:val="3"/>
        <w:rPr>
          <w:rFonts w:ascii="Arial" w:eastAsia="Times New Roman" w:hAnsi="Arial" w:cs="Arial"/>
          <w:szCs w:val="20"/>
        </w:rPr>
      </w:pPr>
      <w:proofErr w:type="gramStart"/>
      <w:r w:rsidRPr="002673B2">
        <w:rPr>
          <w:rFonts w:ascii="Arial" w:eastAsia="Times New Roman" w:hAnsi="Arial" w:cs="Arial"/>
          <w:szCs w:val="20"/>
        </w:rPr>
        <w:t>notify</w:t>
      </w:r>
      <w:proofErr w:type="gramEnd"/>
      <w:r w:rsidRPr="002673B2">
        <w:rPr>
          <w:rFonts w:ascii="Arial" w:eastAsia="Times New Roman" w:hAnsi="Arial" w:cs="Arial"/>
          <w:szCs w:val="20"/>
        </w:rPr>
        <w:t xml:space="preserve"> the Contractor of the rejection of the Change Control Note. </w:t>
      </w:r>
    </w:p>
    <w:p w:rsidR="005A5845" w:rsidRPr="002673B2" w:rsidRDefault="005A5845" w:rsidP="005A5845">
      <w:pPr>
        <w:numPr>
          <w:ilvl w:val="1"/>
          <w:numId w:val="2"/>
        </w:numPr>
        <w:spacing w:before="280" w:after="120" w:line="300" w:lineRule="atLeast"/>
        <w:jc w:val="both"/>
        <w:outlineLvl w:val="1"/>
        <w:rPr>
          <w:rFonts w:ascii="Arial" w:eastAsia="Times New Roman" w:hAnsi="Arial" w:cs="Arial"/>
          <w:color w:val="000000"/>
          <w:szCs w:val="20"/>
        </w:rPr>
      </w:pPr>
      <w:r w:rsidRPr="002673B2">
        <w:rPr>
          <w:rFonts w:ascii="Arial" w:eastAsia="Times New Roman" w:hAnsi="Arial" w:cs="Arial"/>
          <w:color w:val="000000"/>
          <w:szCs w:val="20"/>
        </w:rPr>
        <w:t>A Change Control Note signed by the Council and by the Contractor shall constitute an amendment to this agreement.</w:t>
      </w:r>
    </w:p>
    <w:p w:rsidR="005A5845" w:rsidRPr="005A5845" w:rsidRDefault="005A5845" w:rsidP="005A5845">
      <w:pPr>
        <w:spacing w:before="280" w:after="120" w:line="300" w:lineRule="atLeast"/>
        <w:jc w:val="both"/>
        <w:outlineLvl w:val="1"/>
        <w:rPr>
          <w:rFonts w:ascii="Arial" w:eastAsia="Times New Roman" w:hAnsi="Arial" w:cs="Arial"/>
          <w:color w:val="000000"/>
          <w:szCs w:val="20"/>
        </w:rPr>
      </w:pPr>
    </w:p>
    <w:p w:rsidR="005E5218" w:rsidRPr="005A5845" w:rsidRDefault="005E5218" w:rsidP="005A5845"/>
    <w:sectPr w:rsidR="005E5218" w:rsidRPr="005A5845" w:rsidSect="008D1B60">
      <w:headerReference w:type="default" r:id="rId9"/>
      <w:footerReference w:type="default" r:id="rId10"/>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5E5" w:rsidRDefault="008565E5">
      <w:pPr>
        <w:spacing w:after="0" w:line="240" w:lineRule="auto"/>
      </w:pPr>
      <w:r>
        <w:separator/>
      </w:r>
    </w:p>
  </w:endnote>
  <w:endnote w:type="continuationSeparator" w:id="0">
    <w:p w:rsidR="008565E5" w:rsidRDefault="0085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CFE" w:rsidRDefault="004410E2">
    <w:pPr>
      <w:pStyle w:val="Footer"/>
      <w:jc w:val="center"/>
    </w:pPr>
    <w:r>
      <w:fldChar w:fldCharType="begin"/>
    </w:r>
    <w:r>
      <w:instrText xml:space="preserve"> PAGE   \* MERGEFORMAT </w:instrText>
    </w:r>
    <w:r>
      <w:fldChar w:fldCharType="separate"/>
    </w:r>
    <w:r w:rsidR="001E0C67">
      <w:rPr>
        <w:noProof/>
      </w:rPr>
      <w:t>20</w:t>
    </w:r>
    <w:r>
      <w:rPr>
        <w:noProof/>
      </w:rPr>
      <w:fldChar w:fldCharType="end"/>
    </w:r>
  </w:p>
  <w:p w:rsidR="00427A2C" w:rsidRDefault="008565E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5E5" w:rsidRDefault="008565E5">
      <w:pPr>
        <w:spacing w:after="0" w:line="240" w:lineRule="auto"/>
      </w:pPr>
      <w:r>
        <w:separator/>
      </w:r>
    </w:p>
  </w:footnote>
  <w:footnote w:type="continuationSeparator" w:id="0">
    <w:p w:rsidR="008565E5" w:rsidRDefault="0085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204" w:rsidRDefault="008565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
    <w:nsid w:val="57BF0C6A"/>
    <w:multiLevelType w:val="hybridMultilevel"/>
    <w:tmpl w:val="F28ED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A2735A"/>
    <w:multiLevelType w:val="hybridMultilevel"/>
    <w:tmpl w:val="9DEA9F18"/>
    <w:lvl w:ilvl="0" w:tplc="363AB24C">
      <w:start w:val="3"/>
      <w:numFmt w:val="bullet"/>
      <w:lvlText w:val="-"/>
      <w:lvlJc w:val="left"/>
      <w:pPr>
        <w:ind w:left="1352" w:hanging="360"/>
      </w:pPr>
      <w:rPr>
        <w:rFonts w:ascii="Arial" w:eastAsia="Times New Roman" w:hAnsi="Arial" w:cs="Arial" w:hint="default"/>
      </w:rPr>
    </w:lvl>
    <w:lvl w:ilvl="1" w:tplc="08090003">
      <w:start w:val="1"/>
      <w:numFmt w:val="bullet"/>
      <w:lvlText w:val="o"/>
      <w:lvlJc w:val="left"/>
      <w:pPr>
        <w:ind w:left="2072" w:hanging="360"/>
      </w:pPr>
      <w:rPr>
        <w:rFonts w:ascii="Courier New" w:hAnsi="Courier New" w:cs="Courier New" w:hint="default"/>
      </w:rPr>
    </w:lvl>
    <w:lvl w:ilvl="2" w:tplc="08090005">
      <w:start w:val="1"/>
      <w:numFmt w:val="bullet"/>
      <w:lvlText w:val=""/>
      <w:lvlJc w:val="left"/>
      <w:pPr>
        <w:ind w:left="2792" w:hanging="360"/>
      </w:pPr>
      <w:rPr>
        <w:rFonts w:ascii="Wingdings" w:hAnsi="Wingdings" w:hint="default"/>
      </w:rPr>
    </w:lvl>
    <w:lvl w:ilvl="3" w:tplc="08090001">
      <w:start w:val="1"/>
      <w:numFmt w:val="bullet"/>
      <w:lvlText w:val=""/>
      <w:lvlJc w:val="left"/>
      <w:pPr>
        <w:ind w:left="3512" w:hanging="360"/>
      </w:pPr>
      <w:rPr>
        <w:rFonts w:ascii="Symbol" w:hAnsi="Symbol" w:hint="default"/>
      </w:rPr>
    </w:lvl>
    <w:lvl w:ilvl="4" w:tplc="08090003">
      <w:start w:val="1"/>
      <w:numFmt w:val="bullet"/>
      <w:lvlText w:val="o"/>
      <w:lvlJc w:val="left"/>
      <w:pPr>
        <w:ind w:left="4232" w:hanging="360"/>
      </w:pPr>
      <w:rPr>
        <w:rFonts w:ascii="Courier New" w:hAnsi="Courier New" w:cs="Courier New" w:hint="default"/>
      </w:rPr>
    </w:lvl>
    <w:lvl w:ilvl="5" w:tplc="08090005">
      <w:start w:val="1"/>
      <w:numFmt w:val="bullet"/>
      <w:lvlText w:val=""/>
      <w:lvlJc w:val="left"/>
      <w:pPr>
        <w:ind w:left="4952" w:hanging="360"/>
      </w:pPr>
      <w:rPr>
        <w:rFonts w:ascii="Wingdings" w:hAnsi="Wingdings" w:hint="default"/>
      </w:rPr>
    </w:lvl>
    <w:lvl w:ilvl="6" w:tplc="08090001">
      <w:start w:val="1"/>
      <w:numFmt w:val="bullet"/>
      <w:lvlText w:val=""/>
      <w:lvlJc w:val="left"/>
      <w:pPr>
        <w:ind w:left="5672" w:hanging="360"/>
      </w:pPr>
      <w:rPr>
        <w:rFonts w:ascii="Symbol" w:hAnsi="Symbol" w:hint="default"/>
      </w:rPr>
    </w:lvl>
    <w:lvl w:ilvl="7" w:tplc="08090003">
      <w:start w:val="1"/>
      <w:numFmt w:val="bullet"/>
      <w:lvlText w:val="o"/>
      <w:lvlJc w:val="left"/>
      <w:pPr>
        <w:ind w:left="6392" w:hanging="360"/>
      </w:pPr>
      <w:rPr>
        <w:rFonts w:ascii="Courier New" w:hAnsi="Courier New" w:cs="Courier New" w:hint="default"/>
      </w:rPr>
    </w:lvl>
    <w:lvl w:ilvl="8" w:tplc="08090005">
      <w:start w:val="1"/>
      <w:numFmt w:val="bullet"/>
      <w:lvlText w:val=""/>
      <w:lvlJc w:val="left"/>
      <w:pPr>
        <w:ind w:left="7112" w:hanging="360"/>
      </w:pPr>
      <w:rPr>
        <w:rFonts w:ascii="Wingdings" w:hAnsi="Wingdings" w:hint="default"/>
      </w:rPr>
    </w:lvl>
  </w:abstractNum>
  <w:abstractNum w:abstractNumId="3">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lvlOverride w:ilvl="0">
      <w:startOverride w:val="1"/>
    </w:lvlOverride>
  </w:num>
  <w:num w:numId="3">
    <w:abstractNumId w:val="1"/>
  </w:num>
  <w:num w:numId="4">
    <w:abstractNumId w:val="2"/>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LastOpened" w:val="08/12/2016 15:26"/>
  </w:docVars>
  <w:rsids>
    <w:rsidRoot w:val="004410E2"/>
    <w:rsid w:val="00015C68"/>
    <w:rsid w:val="000C6321"/>
    <w:rsid w:val="000F736C"/>
    <w:rsid w:val="001E0C67"/>
    <w:rsid w:val="002673B2"/>
    <w:rsid w:val="002B4F23"/>
    <w:rsid w:val="002D18D5"/>
    <w:rsid w:val="004410E2"/>
    <w:rsid w:val="005A5845"/>
    <w:rsid w:val="005E5218"/>
    <w:rsid w:val="00690C10"/>
    <w:rsid w:val="006961E9"/>
    <w:rsid w:val="008565E5"/>
    <w:rsid w:val="0091094E"/>
    <w:rsid w:val="00B07416"/>
    <w:rsid w:val="00BB1A63"/>
    <w:rsid w:val="00DD639D"/>
    <w:rsid w:val="00DE1DD3"/>
    <w:rsid w:val="00DF3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410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10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10E2"/>
  </w:style>
  <w:style w:type="paragraph" w:styleId="Header">
    <w:name w:val="header"/>
    <w:basedOn w:val="Normal"/>
    <w:link w:val="HeaderChar"/>
    <w:uiPriority w:val="99"/>
    <w:semiHidden/>
    <w:unhideWhenUsed/>
    <w:rsid w:val="004410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10E2"/>
  </w:style>
  <w:style w:type="paragraph" w:customStyle="1" w:styleId="Sch1styleclause">
    <w:name w:val="Sch  (1style) clause"/>
    <w:basedOn w:val="Normal"/>
    <w:rsid w:val="004410E2"/>
    <w:pPr>
      <w:numPr>
        <w:numId w:val="1"/>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4410E2"/>
    <w:pPr>
      <w:numPr>
        <w:ilvl w:val="1"/>
        <w:numId w:val="1"/>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4410E2"/>
    <w:pPr>
      <w:numPr>
        <w:ilvl w:val="2"/>
        <w:numId w:val="1"/>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4410E2"/>
    <w:pPr>
      <w:keepNext w:val="0"/>
      <w:keepLines w:val="0"/>
      <w:numPr>
        <w:ilvl w:val="3"/>
        <w:numId w:val="1"/>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b w:val="0"/>
      <w:bCs w:val="0"/>
      <w:i w:val="0"/>
      <w:iCs w:val="0"/>
      <w:color w:val="auto"/>
      <w:szCs w:val="20"/>
    </w:rPr>
  </w:style>
  <w:style w:type="character" w:customStyle="1" w:styleId="Heading4Char">
    <w:name w:val="Heading 4 Char"/>
    <w:basedOn w:val="DefaultParagraphFont"/>
    <w:link w:val="Heading4"/>
    <w:uiPriority w:val="9"/>
    <w:semiHidden/>
    <w:rsid w:val="004410E2"/>
    <w:rPr>
      <w:rFonts w:asciiTheme="majorHAnsi" w:eastAsiaTheme="majorEastAsia" w:hAnsiTheme="majorHAnsi" w:cstheme="majorBidi"/>
      <w:b/>
      <w:bCs/>
      <w:i/>
      <w:iCs/>
      <w:color w:val="4F81BD" w:themeColor="accent1"/>
    </w:rPr>
  </w:style>
  <w:style w:type="paragraph" w:customStyle="1" w:styleId="1Parties">
    <w:name w:val="(1) Parties"/>
    <w:basedOn w:val="Normal"/>
    <w:rsid w:val="005A5845"/>
    <w:pPr>
      <w:numPr>
        <w:numId w:val="5"/>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5A5845"/>
    <w:pPr>
      <w:numPr>
        <w:ilvl w:val="1"/>
        <w:numId w:val="5"/>
      </w:numPr>
      <w:spacing w:after="0" w:line="30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0C63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4410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410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10E2"/>
  </w:style>
  <w:style w:type="paragraph" w:styleId="Header">
    <w:name w:val="header"/>
    <w:basedOn w:val="Normal"/>
    <w:link w:val="HeaderChar"/>
    <w:uiPriority w:val="99"/>
    <w:semiHidden/>
    <w:unhideWhenUsed/>
    <w:rsid w:val="004410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410E2"/>
  </w:style>
  <w:style w:type="paragraph" w:customStyle="1" w:styleId="Sch1styleclause">
    <w:name w:val="Sch  (1style) clause"/>
    <w:basedOn w:val="Normal"/>
    <w:rsid w:val="004410E2"/>
    <w:pPr>
      <w:numPr>
        <w:numId w:val="1"/>
      </w:numPr>
      <w:spacing w:before="320" w:after="0" w:line="300" w:lineRule="atLeast"/>
      <w:jc w:val="both"/>
      <w:outlineLvl w:val="0"/>
    </w:pPr>
    <w:rPr>
      <w:rFonts w:ascii="Times New Roman" w:eastAsia="Times New Roman" w:hAnsi="Times New Roman" w:cs="Times New Roman"/>
      <w:b/>
      <w:smallCaps/>
      <w:szCs w:val="20"/>
    </w:rPr>
  </w:style>
  <w:style w:type="paragraph" w:customStyle="1" w:styleId="Sch1stylesubclause">
    <w:name w:val="Sch  (1style) sub clause"/>
    <w:basedOn w:val="Normal"/>
    <w:rsid w:val="004410E2"/>
    <w:pPr>
      <w:numPr>
        <w:ilvl w:val="1"/>
        <w:numId w:val="1"/>
      </w:numPr>
      <w:spacing w:before="280" w:after="120" w:line="300" w:lineRule="atLeast"/>
      <w:jc w:val="both"/>
      <w:outlineLvl w:val="1"/>
    </w:pPr>
    <w:rPr>
      <w:rFonts w:ascii="Times New Roman" w:eastAsia="Times New Roman" w:hAnsi="Times New Roman" w:cs="Times New Roman"/>
      <w:color w:val="000000"/>
      <w:szCs w:val="20"/>
    </w:rPr>
  </w:style>
  <w:style w:type="paragraph" w:customStyle="1" w:styleId="Sch1stylepara">
    <w:name w:val="Sch (1style) para"/>
    <w:basedOn w:val="Normal"/>
    <w:rsid w:val="004410E2"/>
    <w:pPr>
      <w:numPr>
        <w:ilvl w:val="2"/>
        <w:numId w:val="1"/>
      </w:numPr>
      <w:spacing w:after="120" w:line="300" w:lineRule="atLeast"/>
      <w:jc w:val="both"/>
    </w:pPr>
    <w:rPr>
      <w:rFonts w:ascii="Times New Roman" w:eastAsia="Times New Roman" w:hAnsi="Times New Roman" w:cs="Times New Roman"/>
      <w:szCs w:val="20"/>
    </w:rPr>
  </w:style>
  <w:style w:type="paragraph" w:customStyle="1" w:styleId="Sch1stylesubpara">
    <w:name w:val="Sch (1style) sub para"/>
    <w:basedOn w:val="Heading4"/>
    <w:rsid w:val="004410E2"/>
    <w:pPr>
      <w:keepNext w:val="0"/>
      <w:keepLines w:val="0"/>
      <w:numPr>
        <w:ilvl w:val="3"/>
        <w:numId w:val="1"/>
      </w:numPr>
      <w:tabs>
        <w:tab w:val="clear" w:pos="2421"/>
        <w:tab w:val="num" w:pos="360"/>
        <w:tab w:val="left" w:pos="2261"/>
      </w:tabs>
      <w:spacing w:before="0" w:after="120" w:line="300" w:lineRule="atLeast"/>
      <w:ind w:left="0" w:firstLine="0"/>
      <w:jc w:val="both"/>
    </w:pPr>
    <w:rPr>
      <w:rFonts w:ascii="Times New Roman" w:eastAsia="Times New Roman" w:hAnsi="Times New Roman" w:cs="Times New Roman"/>
      <w:b w:val="0"/>
      <w:bCs w:val="0"/>
      <w:i w:val="0"/>
      <w:iCs w:val="0"/>
      <w:color w:val="auto"/>
      <w:szCs w:val="20"/>
    </w:rPr>
  </w:style>
  <w:style w:type="character" w:customStyle="1" w:styleId="Heading4Char">
    <w:name w:val="Heading 4 Char"/>
    <w:basedOn w:val="DefaultParagraphFont"/>
    <w:link w:val="Heading4"/>
    <w:uiPriority w:val="9"/>
    <w:semiHidden/>
    <w:rsid w:val="004410E2"/>
    <w:rPr>
      <w:rFonts w:asciiTheme="majorHAnsi" w:eastAsiaTheme="majorEastAsia" w:hAnsiTheme="majorHAnsi" w:cstheme="majorBidi"/>
      <w:b/>
      <w:bCs/>
      <w:i/>
      <w:iCs/>
      <w:color w:val="4F81BD" w:themeColor="accent1"/>
    </w:rPr>
  </w:style>
  <w:style w:type="paragraph" w:customStyle="1" w:styleId="1Parties">
    <w:name w:val="(1) Parties"/>
    <w:basedOn w:val="Normal"/>
    <w:rsid w:val="005A5845"/>
    <w:pPr>
      <w:numPr>
        <w:numId w:val="5"/>
      </w:numPr>
      <w:spacing w:before="120" w:after="120" w:line="300" w:lineRule="atLeast"/>
      <w:jc w:val="both"/>
    </w:pPr>
    <w:rPr>
      <w:rFonts w:ascii="Times New Roman" w:eastAsia="Times New Roman" w:hAnsi="Times New Roman" w:cs="Times New Roman"/>
      <w:szCs w:val="20"/>
    </w:rPr>
  </w:style>
  <w:style w:type="paragraph" w:customStyle="1" w:styleId="Scha">
    <w:name w:val="Sch a)"/>
    <w:basedOn w:val="Normal"/>
    <w:rsid w:val="005A5845"/>
    <w:pPr>
      <w:numPr>
        <w:ilvl w:val="1"/>
        <w:numId w:val="5"/>
      </w:numPr>
      <w:spacing w:after="0" w:line="300" w:lineRule="atLeast"/>
      <w:jc w:val="both"/>
    </w:pPr>
    <w:rPr>
      <w:rFonts w:ascii="Times New Roman" w:eastAsia="Times New Roman" w:hAnsi="Times New Roman" w:cs="Times New Roman"/>
      <w:szCs w:val="20"/>
    </w:rPr>
  </w:style>
  <w:style w:type="paragraph" w:styleId="ListParagraph">
    <w:name w:val="List Paragraph"/>
    <w:basedOn w:val="Normal"/>
    <w:uiPriority w:val="34"/>
    <w:qFormat/>
    <w:rsid w:val="000C6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608AB-5728-4D87-A88E-3EBD0EEFF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5391</Words>
  <Characters>30729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36048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Lambert</dc:creator>
  <cp:lastModifiedBy>John Diffenthal</cp:lastModifiedBy>
  <cp:revision>4</cp:revision>
  <cp:lastPrinted>2016-12-08T15:27:00Z</cp:lastPrinted>
  <dcterms:created xsi:type="dcterms:W3CDTF">2017-01-03T11:48:00Z</dcterms:created>
  <dcterms:modified xsi:type="dcterms:W3CDTF">2017-01-03T14:36:00Z</dcterms:modified>
</cp:coreProperties>
</file>