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FAD4" w14:textId="77777777" w:rsidR="00192DDC" w:rsidRPr="001238EE" w:rsidRDefault="00192DDC" w:rsidP="00192DDC">
      <w:pPr>
        <w:rPr>
          <w:b/>
          <w:bCs/>
        </w:rPr>
      </w:pPr>
      <w:r w:rsidRPr="001238EE">
        <w:rPr>
          <w:b/>
          <w:bCs/>
        </w:rPr>
        <w:t>Sprowston Town Council – Streetlighting Tender 2024</w:t>
      </w:r>
    </w:p>
    <w:p w14:paraId="35CC5090" w14:textId="77777777" w:rsidR="00192DDC" w:rsidRDefault="00192DDC" w:rsidP="00192DDC"/>
    <w:p w14:paraId="14875E1D" w14:textId="601B24BA" w:rsidR="00192DDC" w:rsidRDefault="00192DDC">
      <w:pPr>
        <w:rPr>
          <w:b/>
          <w:bCs/>
        </w:rPr>
      </w:pPr>
      <w:proofErr w:type="spellStart"/>
      <w:r w:rsidRPr="00B55359">
        <w:rPr>
          <w:b/>
          <w:bCs/>
        </w:rPr>
        <w:t>STC</w:t>
      </w:r>
      <w:proofErr w:type="spellEnd"/>
      <w:r w:rsidRPr="00B55359">
        <w:rPr>
          <w:b/>
          <w:bCs/>
        </w:rPr>
        <w:t xml:space="preserve"> </w:t>
      </w:r>
      <w:r>
        <w:rPr>
          <w:b/>
          <w:bCs/>
        </w:rPr>
        <w:t>Amendment</w:t>
      </w:r>
      <w:r w:rsidRPr="00192DDC">
        <w:rPr>
          <w:b/>
          <w:bCs/>
        </w:rPr>
        <w:t xml:space="preserve"> </w:t>
      </w:r>
      <w:r>
        <w:rPr>
          <w:b/>
          <w:bCs/>
        </w:rPr>
        <w:t>Z</w:t>
      </w:r>
    </w:p>
    <w:p w14:paraId="20F65EA8" w14:textId="77777777" w:rsidR="00192DDC" w:rsidRDefault="00192DDC"/>
    <w:p w14:paraId="3B7C5180" w14:textId="179BE95E" w:rsidR="00192DDC" w:rsidRPr="006A66ED" w:rsidRDefault="006A66ED" w:rsidP="00192DDC">
      <w:pPr>
        <w:rPr>
          <w:b/>
          <w:bCs/>
        </w:rPr>
      </w:pPr>
      <w:proofErr w:type="spellStart"/>
      <w:r w:rsidRPr="006A66ED">
        <w:rPr>
          <w:b/>
          <w:bCs/>
        </w:rPr>
        <w:t>Z.1</w:t>
      </w:r>
      <w:proofErr w:type="spellEnd"/>
      <w:r w:rsidRPr="006A66ED">
        <w:rPr>
          <w:b/>
          <w:bCs/>
        </w:rPr>
        <w:t xml:space="preserve">. </w:t>
      </w:r>
      <w:r w:rsidRPr="006A66ED">
        <w:rPr>
          <w:b/>
          <w:bCs/>
        </w:rPr>
        <w:tab/>
      </w:r>
      <w:r w:rsidR="00192DDC" w:rsidRPr="006A66ED">
        <w:rPr>
          <w:b/>
          <w:bCs/>
        </w:rPr>
        <w:t>Amended Timeline (please see update table below).</w:t>
      </w:r>
    </w:p>
    <w:p w14:paraId="2B4F7CAF" w14:textId="77777777" w:rsidR="00192DDC" w:rsidRPr="00285444" w:rsidRDefault="00192DDC" w:rsidP="00285444">
      <w:pPr>
        <w:pStyle w:val="ListParagraph"/>
        <w:numPr>
          <w:ilvl w:val="0"/>
          <w:numId w:val="1"/>
        </w:numPr>
        <w:ind w:left="357" w:hanging="357"/>
        <w:contextualSpacing w:val="0"/>
        <w:rPr>
          <w:i/>
          <w:iCs/>
        </w:rPr>
      </w:pPr>
      <w:r>
        <w:t xml:space="preserve">The date for opening of tenders received has been brought forward by 1 week. </w:t>
      </w:r>
      <w:r w:rsidRPr="00285444">
        <w:rPr>
          <w:i/>
          <w:iCs/>
        </w:rPr>
        <w:t xml:space="preserve">(The closing deadline for submissions remains unchanged at </w:t>
      </w:r>
      <w:proofErr w:type="spellStart"/>
      <w:r w:rsidRPr="00285444">
        <w:rPr>
          <w:i/>
          <w:iCs/>
        </w:rPr>
        <w:t>4.00pm</w:t>
      </w:r>
      <w:proofErr w:type="spellEnd"/>
      <w:r w:rsidRPr="00285444">
        <w:rPr>
          <w:i/>
          <w:iCs/>
        </w:rPr>
        <w:t xml:space="preserve"> 24</w:t>
      </w:r>
      <w:r w:rsidRPr="00285444">
        <w:rPr>
          <w:i/>
          <w:iCs/>
          <w:vertAlign w:val="superscript"/>
        </w:rPr>
        <w:t>th</w:t>
      </w:r>
      <w:r w:rsidRPr="00285444">
        <w:rPr>
          <w:i/>
          <w:iCs/>
        </w:rPr>
        <w:t xml:space="preserve"> January 2025).</w:t>
      </w:r>
    </w:p>
    <w:p w14:paraId="236F0F9B" w14:textId="77777777" w:rsidR="00192DDC" w:rsidRDefault="00192DDC" w:rsidP="00285444">
      <w:pPr>
        <w:pStyle w:val="ListParagraph"/>
        <w:numPr>
          <w:ilvl w:val="0"/>
          <w:numId w:val="1"/>
        </w:numPr>
      </w:pPr>
      <w:r>
        <w:t xml:space="preserve">A date has now been set for the bidders’ presentations to Councillors. </w:t>
      </w:r>
    </w:p>
    <w:tbl>
      <w:tblPr>
        <w:tblStyle w:val="TableGrid"/>
        <w:tblW w:w="9150" w:type="dxa"/>
        <w:tblInd w:w="0" w:type="dxa"/>
        <w:tblLook w:val="04A0" w:firstRow="1" w:lastRow="0" w:firstColumn="1" w:lastColumn="0" w:noHBand="0" w:noVBand="1"/>
      </w:tblPr>
      <w:tblGrid>
        <w:gridCol w:w="4579"/>
        <w:gridCol w:w="4571"/>
      </w:tblGrid>
      <w:tr w:rsidR="00192DDC" w14:paraId="7C5B8E09" w14:textId="77777777" w:rsidTr="0015368B">
        <w:trPr>
          <w:trHeight w:val="35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7277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Invitation to tender issued*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322B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Friday 6</w:t>
            </w:r>
            <w:r w:rsidRPr="003536E1">
              <w:rPr>
                <w:color w:val="000000" w:themeColor="text1"/>
                <w:szCs w:val="24"/>
                <w:vertAlign w:val="superscript"/>
              </w:rPr>
              <w:t>th</w:t>
            </w:r>
            <w:r w:rsidRPr="003536E1">
              <w:rPr>
                <w:color w:val="000000" w:themeColor="text1"/>
                <w:szCs w:val="24"/>
              </w:rPr>
              <w:t xml:space="preserve"> December 2024</w:t>
            </w:r>
          </w:p>
        </w:tc>
      </w:tr>
      <w:tr w:rsidR="00192DDC" w14:paraId="49C93927" w14:textId="77777777" w:rsidTr="0015368B">
        <w:trPr>
          <w:trHeight w:val="35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D71E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Clarifications closure deadline*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90CF" w14:textId="77777777" w:rsidR="00192DDC" w:rsidRPr="003536E1" w:rsidRDefault="00192DDC" w:rsidP="0015368B">
            <w:pPr>
              <w:tabs>
                <w:tab w:val="center" w:pos="2202"/>
              </w:tabs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Friday 20</w:t>
            </w:r>
            <w:r w:rsidRPr="003536E1">
              <w:rPr>
                <w:color w:val="000000" w:themeColor="text1"/>
                <w:szCs w:val="24"/>
                <w:vertAlign w:val="superscript"/>
              </w:rPr>
              <w:t>th</w:t>
            </w:r>
            <w:r w:rsidRPr="003536E1">
              <w:rPr>
                <w:color w:val="000000" w:themeColor="text1"/>
                <w:szCs w:val="24"/>
              </w:rPr>
              <w:t xml:space="preserve"> December 2024</w:t>
            </w:r>
          </w:p>
        </w:tc>
      </w:tr>
      <w:tr w:rsidR="00192DDC" w14:paraId="6E57422B" w14:textId="77777777" w:rsidTr="0015368B">
        <w:trPr>
          <w:trHeight w:val="377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72D8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Closing date for invitation to tender *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B4F7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4:00 pm Friday 24</w:t>
            </w:r>
            <w:r w:rsidRPr="003536E1">
              <w:rPr>
                <w:color w:val="000000" w:themeColor="text1"/>
                <w:szCs w:val="24"/>
                <w:vertAlign w:val="superscript"/>
              </w:rPr>
              <w:t>th</w:t>
            </w:r>
            <w:r w:rsidRPr="003536E1">
              <w:rPr>
                <w:color w:val="000000" w:themeColor="text1"/>
                <w:szCs w:val="24"/>
              </w:rPr>
              <w:t xml:space="preserve"> January 2025</w:t>
            </w:r>
          </w:p>
        </w:tc>
      </w:tr>
      <w:tr w:rsidR="00192DDC" w14:paraId="055198D4" w14:textId="77777777" w:rsidTr="0015368B">
        <w:trPr>
          <w:trHeight w:val="1046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4EAE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357F8">
              <w:rPr>
                <w:color w:val="000000" w:themeColor="text1"/>
                <w:szCs w:val="24"/>
                <w:highlight w:val="yellow"/>
              </w:rPr>
              <w:t>Tenders Opened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1C9" w14:textId="77777777" w:rsidR="00192DDC" w:rsidRDefault="00192DDC" w:rsidP="0015368B">
            <w:pPr>
              <w:rPr>
                <w:strike/>
                <w:color w:val="FF0000"/>
                <w:szCs w:val="24"/>
              </w:rPr>
            </w:pPr>
            <w:proofErr w:type="spellStart"/>
            <w:r w:rsidRPr="003357F8">
              <w:rPr>
                <w:strike/>
                <w:color w:val="FF0000"/>
                <w:szCs w:val="24"/>
              </w:rPr>
              <w:t>10:00am</w:t>
            </w:r>
            <w:proofErr w:type="spellEnd"/>
            <w:r w:rsidRPr="003357F8">
              <w:rPr>
                <w:strike/>
                <w:color w:val="FF0000"/>
                <w:szCs w:val="24"/>
              </w:rPr>
              <w:t xml:space="preserve"> Monday 3</w:t>
            </w:r>
            <w:r w:rsidRPr="003357F8">
              <w:rPr>
                <w:strike/>
                <w:color w:val="FF0000"/>
                <w:szCs w:val="24"/>
                <w:vertAlign w:val="superscript"/>
              </w:rPr>
              <w:t>rd</w:t>
            </w:r>
            <w:r w:rsidRPr="003357F8">
              <w:rPr>
                <w:strike/>
                <w:color w:val="FF0000"/>
                <w:szCs w:val="24"/>
              </w:rPr>
              <w:t xml:space="preserve"> February 2025</w:t>
            </w:r>
          </w:p>
          <w:p w14:paraId="26D9D4D1" w14:textId="77777777" w:rsidR="00192DDC" w:rsidRPr="003357F8" w:rsidRDefault="00192DDC" w:rsidP="0015368B">
            <w:pPr>
              <w:rPr>
                <w:strike/>
                <w:color w:val="FF0000"/>
                <w:szCs w:val="24"/>
              </w:rPr>
            </w:pPr>
          </w:p>
          <w:p w14:paraId="0DC623A1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proofErr w:type="spellStart"/>
            <w:r w:rsidRPr="003536E1">
              <w:rPr>
                <w:color w:val="000000" w:themeColor="text1"/>
                <w:szCs w:val="24"/>
              </w:rPr>
              <w:t>10:00am</w:t>
            </w:r>
            <w:proofErr w:type="spellEnd"/>
            <w:r w:rsidRPr="003536E1">
              <w:rPr>
                <w:color w:val="000000" w:themeColor="text1"/>
                <w:szCs w:val="24"/>
              </w:rPr>
              <w:t xml:space="preserve"> Monday </w:t>
            </w:r>
            <w:r>
              <w:rPr>
                <w:color w:val="000000" w:themeColor="text1"/>
                <w:szCs w:val="24"/>
              </w:rPr>
              <w:t>27</w:t>
            </w:r>
            <w:r w:rsidRPr="003357F8">
              <w:rPr>
                <w:color w:val="000000" w:themeColor="text1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Cs w:val="24"/>
              </w:rPr>
              <w:t xml:space="preserve"> January </w:t>
            </w:r>
            <w:r w:rsidRPr="003536E1">
              <w:rPr>
                <w:color w:val="000000" w:themeColor="text1"/>
                <w:szCs w:val="24"/>
              </w:rPr>
              <w:t>2025</w:t>
            </w:r>
          </w:p>
        </w:tc>
      </w:tr>
      <w:tr w:rsidR="00192DDC" w14:paraId="28AF595E" w14:textId="77777777" w:rsidTr="0015368B">
        <w:trPr>
          <w:trHeight w:val="141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BF7B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357F8">
              <w:rPr>
                <w:color w:val="000000" w:themeColor="text1"/>
                <w:szCs w:val="24"/>
                <w:highlight w:val="yellow"/>
              </w:rPr>
              <w:t>Bidders’ presentations to Councillors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8994" w14:textId="77777777" w:rsidR="00192DDC" w:rsidRDefault="00192DDC" w:rsidP="0015368B">
            <w:pPr>
              <w:rPr>
                <w:strike/>
                <w:color w:val="FF0000"/>
                <w:szCs w:val="24"/>
              </w:rPr>
            </w:pPr>
            <w:r w:rsidRPr="003536E1">
              <w:rPr>
                <w:strike/>
                <w:color w:val="FF0000"/>
                <w:szCs w:val="24"/>
              </w:rPr>
              <w:t>w/c Monday 3</w:t>
            </w:r>
            <w:r w:rsidRPr="003536E1">
              <w:rPr>
                <w:strike/>
                <w:color w:val="FF0000"/>
                <w:szCs w:val="24"/>
                <w:vertAlign w:val="superscript"/>
              </w:rPr>
              <w:t>rd</w:t>
            </w:r>
            <w:r w:rsidRPr="003536E1">
              <w:rPr>
                <w:strike/>
                <w:color w:val="FF0000"/>
                <w:szCs w:val="24"/>
              </w:rPr>
              <w:t xml:space="preserve"> February 2025</w:t>
            </w:r>
          </w:p>
          <w:p w14:paraId="2510DFF0" w14:textId="77777777" w:rsidR="00192DDC" w:rsidRPr="003536E1" w:rsidRDefault="00192DDC" w:rsidP="0015368B">
            <w:pPr>
              <w:rPr>
                <w:strike/>
                <w:color w:val="FF0000"/>
                <w:szCs w:val="24"/>
              </w:rPr>
            </w:pPr>
          </w:p>
          <w:p w14:paraId="136BC69E" w14:textId="77777777" w:rsidR="00192DDC" w:rsidRPr="003536E1" w:rsidRDefault="00192DDC" w:rsidP="0015368B">
            <w:pPr>
              <w:rPr>
                <w:color w:val="FF0000"/>
                <w:szCs w:val="24"/>
              </w:rPr>
            </w:pPr>
            <w:r w:rsidRPr="003357F8">
              <w:rPr>
                <w:color w:val="000000" w:themeColor="text1"/>
                <w:szCs w:val="24"/>
              </w:rPr>
              <w:t>Tuesday 4</w:t>
            </w:r>
            <w:r w:rsidRPr="003357F8">
              <w:rPr>
                <w:color w:val="000000" w:themeColor="text1"/>
                <w:szCs w:val="24"/>
                <w:vertAlign w:val="superscript"/>
              </w:rPr>
              <w:t>th</w:t>
            </w:r>
            <w:r w:rsidRPr="003357F8">
              <w:rPr>
                <w:color w:val="000000" w:themeColor="text1"/>
                <w:szCs w:val="24"/>
              </w:rPr>
              <w:t xml:space="preserve"> February 2025</w:t>
            </w:r>
            <w:r>
              <w:rPr>
                <w:color w:val="000000" w:themeColor="text1"/>
                <w:szCs w:val="24"/>
              </w:rPr>
              <w:t xml:space="preserve"> (between </w:t>
            </w:r>
            <w:proofErr w:type="spellStart"/>
            <w:r>
              <w:rPr>
                <w:color w:val="000000" w:themeColor="text1"/>
                <w:szCs w:val="24"/>
              </w:rPr>
              <w:t>10.00am</w:t>
            </w:r>
            <w:proofErr w:type="spellEnd"/>
            <w:r>
              <w:rPr>
                <w:color w:val="000000" w:themeColor="text1"/>
                <w:szCs w:val="24"/>
              </w:rPr>
              <w:t xml:space="preserve"> and </w:t>
            </w:r>
            <w:proofErr w:type="spellStart"/>
            <w:r>
              <w:rPr>
                <w:color w:val="000000" w:themeColor="text1"/>
                <w:szCs w:val="24"/>
              </w:rPr>
              <w:t>4.00pm</w:t>
            </w:r>
            <w:proofErr w:type="spellEnd"/>
            <w:r>
              <w:rPr>
                <w:color w:val="000000" w:themeColor="text1"/>
                <w:szCs w:val="24"/>
              </w:rPr>
              <w:t>)</w:t>
            </w:r>
          </w:p>
        </w:tc>
      </w:tr>
      <w:tr w:rsidR="00192DDC" w14:paraId="6794A25C" w14:textId="77777777" w:rsidTr="0015368B">
        <w:trPr>
          <w:trHeight w:val="35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26F0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Evaluation period*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C371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To Wednesday 26</w:t>
            </w:r>
            <w:r w:rsidRPr="003536E1">
              <w:rPr>
                <w:color w:val="000000" w:themeColor="text1"/>
                <w:szCs w:val="24"/>
                <w:vertAlign w:val="superscript"/>
              </w:rPr>
              <w:t>th</w:t>
            </w:r>
            <w:r w:rsidRPr="003536E1">
              <w:rPr>
                <w:color w:val="000000" w:themeColor="text1"/>
                <w:szCs w:val="24"/>
              </w:rPr>
              <w:t xml:space="preserve"> February 2025</w:t>
            </w:r>
          </w:p>
        </w:tc>
      </w:tr>
      <w:tr w:rsidR="00192DDC" w14:paraId="5EC0D1BE" w14:textId="77777777" w:rsidTr="0015368B">
        <w:trPr>
          <w:trHeight w:val="35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9B3B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Notification of outcomes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1148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Thursday 27</w:t>
            </w:r>
            <w:r w:rsidRPr="003536E1">
              <w:rPr>
                <w:color w:val="000000" w:themeColor="text1"/>
                <w:szCs w:val="24"/>
                <w:vertAlign w:val="superscript"/>
              </w:rPr>
              <w:t>th</w:t>
            </w:r>
            <w:r w:rsidRPr="003536E1">
              <w:rPr>
                <w:color w:val="000000" w:themeColor="text1"/>
                <w:szCs w:val="24"/>
              </w:rPr>
              <w:t xml:space="preserve"> February 2025</w:t>
            </w:r>
          </w:p>
        </w:tc>
      </w:tr>
      <w:tr w:rsidR="00192DDC" w14:paraId="2A60AA9C" w14:textId="77777777" w:rsidTr="0015368B">
        <w:trPr>
          <w:trHeight w:val="736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5704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 xml:space="preserve">Award of contract (inclusive of </w:t>
            </w:r>
            <w:proofErr w:type="gramStart"/>
            <w:r w:rsidRPr="003536E1">
              <w:rPr>
                <w:color w:val="000000" w:themeColor="text1"/>
                <w:szCs w:val="24"/>
              </w:rPr>
              <w:t>10 day</w:t>
            </w:r>
            <w:proofErr w:type="gramEnd"/>
            <w:r w:rsidRPr="003536E1">
              <w:rPr>
                <w:color w:val="000000" w:themeColor="text1"/>
                <w:szCs w:val="24"/>
              </w:rPr>
              <w:t xml:space="preserve"> Standstill Period) *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0AFF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Wednesday 12</w:t>
            </w:r>
            <w:r w:rsidRPr="003536E1">
              <w:rPr>
                <w:color w:val="000000" w:themeColor="text1"/>
                <w:szCs w:val="24"/>
                <w:vertAlign w:val="superscript"/>
              </w:rPr>
              <w:t>th</w:t>
            </w:r>
            <w:r w:rsidRPr="003536E1">
              <w:rPr>
                <w:color w:val="000000" w:themeColor="text1"/>
                <w:szCs w:val="24"/>
              </w:rPr>
              <w:t xml:space="preserve"> March 2025</w:t>
            </w:r>
          </w:p>
        </w:tc>
      </w:tr>
      <w:tr w:rsidR="00192DDC" w14:paraId="2DC122B2" w14:textId="77777777" w:rsidTr="0015368B">
        <w:trPr>
          <w:trHeight w:val="35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F192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Contract Mobilisation Meeting*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225" w14:textId="77777777" w:rsidR="00192DDC" w:rsidRPr="003536E1" w:rsidRDefault="00192DDC" w:rsidP="0015368B">
            <w:pPr>
              <w:rPr>
                <w:color w:val="000000" w:themeColor="text1"/>
                <w:szCs w:val="24"/>
              </w:rPr>
            </w:pPr>
            <w:r w:rsidRPr="003536E1">
              <w:rPr>
                <w:color w:val="000000" w:themeColor="text1"/>
                <w:szCs w:val="24"/>
              </w:rPr>
              <w:t>Monday 31</w:t>
            </w:r>
            <w:r w:rsidRPr="003536E1">
              <w:rPr>
                <w:color w:val="000000" w:themeColor="text1"/>
                <w:szCs w:val="24"/>
                <w:vertAlign w:val="superscript"/>
              </w:rPr>
              <w:t>st</w:t>
            </w:r>
            <w:r w:rsidRPr="003536E1">
              <w:rPr>
                <w:color w:val="000000" w:themeColor="text1"/>
                <w:szCs w:val="24"/>
              </w:rPr>
              <w:t xml:space="preserve"> March 2025</w:t>
            </w:r>
          </w:p>
        </w:tc>
      </w:tr>
    </w:tbl>
    <w:p w14:paraId="655CC48E" w14:textId="77777777" w:rsidR="00192DDC" w:rsidRDefault="00192DDC" w:rsidP="00192DDC">
      <w:pPr>
        <w:spacing w:before="120" w:after="0" w:line="240" w:lineRule="auto"/>
      </w:pPr>
      <w:r w:rsidRPr="00A06489">
        <w:t>*The Authority reserves the right to change the dates.</w:t>
      </w:r>
    </w:p>
    <w:p w14:paraId="32ED56C6" w14:textId="77777777" w:rsidR="00192DDC" w:rsidRDefault="00192DDC" w:rsidP="00192DDC"/>
    <w:p w14:paraId="47E0C4DD" w14:textId="77777777" w:rsidR="00192DDC" w:rsidRDefault="00192DDC" w:rsidP="00192DDC"/>
    <w:p w14:paraId="5626C5F1" w14:textId="26AD2B60" w:rsidR="00192DDC" w:rsidRPr="006A66ED" w:rsidRDefault="006A66ED" w:rsidP="00192DDC">
      <w:pPr>
        <w:rPr>
          <w:b/>
          <w:bCs/>
        </w:rPr>
      </w:pPr>
      <w:proofErr w:type="spellStart"/>
      <w:r w:rsidRPr="006A66ED">
        <w:rPr>
          <w:b/>
          <w:bCs/>
        </w:rPr>
        <w:t>Z.2</w:t>
      </w:r>
      <w:proofErr w:type="spellEnd"/>
      <w:r w:rsidRPr="006A66ED">
        <w:rPr>
          <w:b/>
          <w:bCs/>
        </w:rPr>
        <w:t xml:space="preserve">. </w:t>
      </w:r>
      <w:r w:rsidRPr="006A66ED">
        <w:rPr>
          <w:b/>
          <w:bCs/>
        </w:rPr>
        <w:tab/>
      </w:r>
      <w:r w:rsidR="002C719A" w:rsidRPr="006A66ED">
        <w:rPr>
          <w:b/>
          <w:bCs/>
        </w:rPr>
        <w:t xml:space="preserve">Further Information About </w:t>
      </w:r>
      <w:r w:rsidR="00192DDC" w:rsidRPr="006A66ED">
        <w:rPr>
          <w:b/>
          <w:bCs/>
        </w:rPr>
        <w:t>Bidder’s Presentation</w:t>
      </w:r>
      <w:r w:rsidR="002C719A" w:rsidRPr="006A66ED">
        <w:rPr>
          <w:b/>
          <w:bCs/>
        </w:rPr>
        <w:t>s</w:t>
      </w:r>
      <w:r w:rsidR="00192DDC" w:rsidRPr="006A66ED">
        <w:rPr>
          <w:b/>
          <w:bCs/>
        </w:rPr>
        <w:t xml:space="preserve"> to Councillors</w:t>
      </w:r>
    </w:p>
    <w:p w14:paraId="4D11130F" w14:textId="3D9976B1" w:rsidR="00B001BE" w:rsidRDefault="00B001BE" w:rsidP="00192DDC">
      <w:r>
        <w:t xml:space="preserve">Organisations submitting a compliant tender response will be invited to give a presentation in support of their bid. </w:t>
      </w:r>
    </w:p>
    <w:p w14:paraId="28848A7D" w14:textId="34D79237" w:rsidR="00192DDC" w:rsidRDefault="00192DDC" w:rsidP="00192DDC">
      <w:r>
        <w:t xml:space="preserve">Our preference is for presentations to be in person at the Sprowston Town Council office (Recreation Ground Road, Sprowston, Norwich, Norfolk, </w:t>
      </w:r>
      <w:proofErr w:type="spellStart"/>
      <w:r>
        <w:t>NR7</w:t>
      </w:r>
      <w:proofErr w:type="spellEnd"/>
      <w:r>
        <w:t xml:space="preserve"> </w:t>
      </w:r>
      <w:proofErr w:type="spellStart"/>
      <w:r>
        <w:t>8EW</w:t>
      </w:r>
      <w:proofErr w:type="spellEnd"/>
      <w:r>
        <w:t xml:space="preserve">). However, in </w:t>
      </w:r>
      <w:r w:rsidRPr="00A06489">
        <w:rPr>
          <w:b/>
          <w:bCs/>
        </w:rPr>
        <w:t>exceptional circumstances</w:t>
      </w:r>
      <w:r>
        <w:t xml:space="preserve"> the Council may agree to an online presentation.</w:t>
      </w:r>
    </w:p>
    <w:p w14:paraId="54524FC1" w14:textId="77777777" w:rsidR="00192DDC" w:rsidRDefault="00192DDC" w:rsidP="00192DDC">
      <w:r>
        <w:t xml:space="preserve">Presentations must be no more than 20 minutes in duration. </w:t>
      </w:r>
    </w:p>
    <w:p w14:paraId="19EA73A6" w14:textId="77777777" w:rsidR="00192DDC" w:rsidRDefault="00192DDC" w:rsidP="00192DDC">
      <w:r>
        <w:t xml:space="preserve">10 minutes of additional time will be allowed for questions and answers after the presentation. </w:t>
      </w:r>
    </w:p>
    <w:p w14:paraId="7FC1B260" w14:textId="74CA8F5A" w:rsidR="00192DDC" w:rsidRDefault="00192DDC" w:rsidP="00192DDC">
      <w:r>
        <w:t>A HDMI projector will be available, if required.</w:t>
      </w:r>
    </w:p>
    <w:p w14:paraId="2A6D3AFA" w14:textId="77777777" w:rsidR="00192DDC" w:rsidRDefault="00192DDC"/>
    <w:sectPr w:rsidR="00192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C65"/>
    <w:multiLevelType w:val="hybridMultilevel"/>
    <w:tmpl w:val="53E29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09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7D"/>
    <w:rsid w:val="00192DDC"/>
    <w:rsid w:val="00285444"/>
    <w:rsid w:val="002C719A"/>
    <w:rsid w:val="005C4A7F"/>
    <w:rsid w:val="006A66ED"/>
    <w:rsid w:val="00871B7D"/>
    <w:rsid w:val="009E51C6"/>
    <w:rsid w:val="00A64504"/>
    <w:rsid w:val="00B001BE"/>
    <w:rsid w:val="00E70619"/>
    <w:rsid w:val="00E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6C17"/>
  <w15:chartTrackingRefBased/>
  <w15:docId w15:val="{71AF5A54-A5CB-4720-865F-23E4ACD2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B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92DDC"/>
    <w:pPr>
      <w:spacing w:after="0" w:line="240" w:lineRule="auto"/>
    </w:pPr>
    <w:rPr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8</cp:revision>
  <dcterms:created xsi:type="dcterms:W3CDTF">2025-01-14T12:30:00Z</dcterms:created>
  <dcterms:modified xsi:type="dcterms:W3CDTF">2025-01-14T13:15:00Z</dcterms:modified>
</cp:coreProperties>
</file>