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5FCA0" w14:textId="0DA9E75D" w:rsidR="005861BB" w:rsidRDefault="009429BD" w:rsidP="003A6B71">
      <w:pPr>
        <w:ind w:left="720"/>
        <w:jc w:val="center"/>
        <w:rPr>
          <w:noProof/>
          <w:lang w:val="en-US"/>
        </w:rPr>
      </w:pPr>
      <w:r>
        <w:rPr>
          <w:noProof/>
          <w:lang w:val="en-US"/>
        </w:rPr>
        <w:drawing>
          <wp:inline distT="0" distB="0" distL="0" distR="0" wp14:anchorId="76F87246" wp14:editId="22576427">
            <wp:extent cx="2560320" cy="1615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20" cy="1615440"/>
                    </a:xfrm>
                    <a:prstGeom prst="rect">
                      <a:avLst/>
                    </a:prstGeom>
                    <a:noFill/>
                  </pic:spPr>
                </pic:pic>
              </a:graphicData>
            </a:graphic>
          </wp:inline>
        </w:drawing>
      </w:r>
    </w:p>
    <w:p w14:paraId="580C6FC6" w14:textId="6DC19129" w:rsidR="005861BB" w:rsidRPr="003A6B71" w:rsidRDefault="005861BB" w:rsidP="003A6B71">
      <w:pPr>
        <w:spacing w:after="0" w:line="240" w:lineRule="auto"/>
        <w:jc w:val="center"/>
        <w:rPr>
          <w:rFonts w:cs="Arial"/>
          <w:sz w:val="48"/>
          <w:szCs w:val="48"/>
        </w:rPr>
      </w:pPr>
    </w:p>
    <w:p w14:paraId="39A39C2E" w14:textId="77777777" w:rsidR="003E4803" w:rsidRPr="003E4803" w:rsidRDefault="003E4803" w:rsidP="003E4803">
      <w:pPr>
        <w:spacing w:after="0" w:line="240" w:lineRule="auto"/>
        <w:jc w:val="center"/>
        <w:rPr>
          <w:rFonts w:cs="Arial"/>
          <w:sz w:val="48"/>
          <w:szCs w:val="48"/>
        </w:rPr>
      </w:pPr>
      <w:r w:rsidRPr="003E4803">
        <w:rPr>
          <w:rFonts w:cs="Arial"/>
          <w:sz w:val="48"/>
          <w:szCs w:val="48"/>
        </w:rPr>
        <w:t xml:space="preserve">Contract for:  </w:t>
      </w:r>
    </w:p>
    <w:p w14:paraId="4B40AA31" w14:textId="77777777" w:rsidR="003D4591" w:rsidRDefault="003E4803" w:rsidP="003E4803">
      <w:pPr>
        <w:spacing w:after="0" w:line="240" w:lineRule="auto"/>
        <w:jc w:val="center"/>
        <w:rPr>
          <w:rFonts w:cs="Arial"/>
          <w:sz w:val="48"/>
          <w:szCs w:val="48"/>
        </w:rPr>
      </w:pPr>
      <w:r w:rsidRPr="003E4803">
        <w:rPr>
          <w:rFonts w:cs="Arial"/>
          <w:sz w:val="48"/>
          <w:szCs w:val="48"/>
        </w:rPr>
        <w:t xml:space="preserve">Rooftop Garden – </w:t>
      </w:r>
    </w:p>
    <w:p w14:paraId="1FFA3572" w14:textId="01C0F7E2" w:rsidR="003E4803" w:rsidRDefault="003D4591" w:rsidP="003E4803">
      <w:pPr>
        <w:spacing w:after="0" w:line="240" w:lineRule="auto"/>
        <w:jc w:val="center"/>
        <w:rPr>
          <w:rFonts w:cs="Arial"/>
          <w:sz w:val="48"/>
          <w:szCs w:val="48"/>
        </w:rPr>
      </w:pPr>
      <w:r>
        <w:rPr>
          <w:rFonts w:cs="Arial"/>
          <w:sz w:val="48"/>
          <w:szCs w:val="48"/>
        </w:rPr>
        <w:t xml:space="preserve">Professional Services Principal Design Team: </w:t>
      </w:r>
      <w:r w:rsidR="003E4803" w:rsidRPr="003E4803">
        <w:rPr>
          <w:rFonts w:cs="Arial"/>
          <w:sz w:val="48"/>
          <w:szCs w:val="48"/>
        </w:rPr>
        <w:t xml:space="preserve">Technical studies, </w:t>
      </w:r>
      <w:proofErr w:type="gramStart"/>
      <w:r w:rsidR="003E4803" w:rsidRPr="003E4803">
        <w:rPr>
          <w:rFonts w:cs="Arial"/>
          <w:sz w:val="48"/>
          <w:szCs w:val="48"/>
        </w:rPr>
        <w:t>design</w:t>
      </w:r>
      <w:proofErr w:type="gramEnd"/>
      <w:r w:rsidR="003E4803" w:rsidRPr="003E4803">
        <w:rPr>
          <w:rFonts w:cs="Arial"/>
          <w:sz w:val="48"/>
          <w:szCs w:val="48"/>
        </w:rPr>
        <w:t xml:space="preserve"> and feasibility work</w:t>
      </w:r>
      <w:r w:rsidR="00D9205D">
        <w:rPr>
          <w:rFonts w:cs="Arial"/>
          <w:sz w:val="48"/>
          <w:szCs w:val="48"/>
        </w:rPr>
        <w:t xml:space="preserve"> - </w:t>
      </w:r>
      <w:r w:rsidR="003E4803" w:rsidRPr="003E4803">
        <w:rPr>
          <w:rFonts w:cs="Arial"/>
          <w:sz w:val="48"/>
          <w:szCs w:val="48"/>
        </w:rPr>
        <w:t>May 2023</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365F91" w:themeFill="accent1" w:themeFillShade="BF"/>
        <w:tblLook w:val="01E0" w:firstRow="1" w:lastRow="1" w:firstColumn="1" w:lastColumn="1" w:noHBand="0" w:noVBand="0"/>
      </w:tblPr>
      <w:tblGrid>
        <w:gridCol w:w="9748"/>
      </w:tblGrid>
      <w:tr w:rsidR="00B2529A" w:rsidRPr="00BB442C" w14:paraId="551C540F" w14:textId="77777777" w:rsidTr="00F21689">
        <w:trPr>
          <w:trHeight w:hRule="exact" w:val="2755"/>
        </w:trPr>
        <w:tc>
          <w:tcPr>
            <w:tcW w:w="9748" w:type="dxa"/>
            <w:shd w:val="clear" w:color="auto" w:fill="365F91" w:themeFill="accent1" w:themeFillShade="BF"/>
            <w:vAlign w:val="center"/>
          </w:tcPr>
          <w:p w14:paraId="5BC1BDB2" w14:textId="77777777" w:rsidR="009C4228" w:rsidRPr="00686848" w:rsidRDefault="009C4228" w:rsidP="009C4228">
            <w:pPr>
              <w:spacing w:before="120" w:after="120" w:line="240" w:lineRule="auto"/>
              <w:jc w:val="center"/>
              <w:rPr>
                <w:sz w:val="40"/>
                <w:szCs w:val="40"/>
              </w:rPr>
            </w:pPr>
            <w:r w:rsidRPr="00686848">
              <w:rPr>
                <w:rFonts w:cs="Arial"/>
                <w:color w:val="FFFFFF" w:themeColor="background1"/>
                <w:sz w:val="40"/>
                <w:szCs w:val="40"/>
              </w:rPr>
              <w:t>Volume 2 Applicant’s Offer</w:t>
            </w:r>
            <w:r w:rsidRPr="00686848">
              <w:rPr>
                <w:sz w:val="40"/>
                <w:szCs w:val="40"/>
              </w:rPr>
              <w:t xml:space="preserve"> </w:t>
            </w:r>
          </w:p>
          <w:p w14:paraId="32974ED3" w14:textId="77777777" w:rsidR="009C4228" w:rsidRPr="00686848" w:rsidRDefault="009C4228" w:rsidP="009C4228">
            <w:pPr>
              <w:spacing w:before="120" w:after="120" w:line="240" w:lineRule="auto"/>
              <w:jc w:val="center"/>
              <w:rPr>
                <w:rFonts w:cs="Arial"/>
                <w:color w:val="FFFFFF" w:themeColor="background1"/>
                <w:sz w:val="40"/>
                <w:szCs w:val="40"/>
              </w:rPr>
            </w:pPr>
            <w:r w:rsidRPr="00686848">
              <w:rPr>
                <w:rFonts w:cs="Arial"/>
                <w:color w:val="FFFFFF" w:themeColor="background1"/>
                <w:sz w:val="40"/>
                <w:szCs w:val="40"/>
              </w:rPr>
              <w:t>Invitation to Tender</w:t>
            </w:r>
          </w:p>
          <w:p w14:paraId="551C540E" w14:textId="71B7C379" w:rsidR="00B2529A" w:rsidRPr="00BB442C" w:rsidRDefault="009C4228" w:rsidP="009C4228">
            <w:pPr>
              <w:spacing w:after="0" w:line="240" w:lineRule="auto"/>
              <w:jc w:val="center"/>
              <w:rPr>
                <w:rFonts w:cs="Arial"/>
                <w:color w:val="FFFFFF" w:themeColor="background1"/>
                <w:sz w:val="48"/>
                <w:szCs w:val="48"/>
              </w:rPr>
            </w:pPr>
            <w:r w:rsidRPr="00686848">
              <w:rPr>
                <w:rFonts w:cs="Arial"/>
                <w:bCs/>
                <w:color w:val="FFFFFF" w:themeColor="background1"/>
                <w:sz w:val="24"/>
                <w:szCs w:val="24"/>
                <w:lang w:eastAsia="en-GB"/>
              </w:rPr>
              <w:t>This document must be completed and returned in the published format. Failure to comply with this instruction may result in your Submission being discounted</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3" w14:textId="1116CCB4" w:rsidR="00BA59DC" w:rsidRDefault="00FA0038" w:rsidP="00E46F9C">
      <w:pPr>
        <w:spacing w:after="0" w:line="240" w:lineRule="auto"/>
        <w:jc w:val="center"/>
        <w:rPr>
          <w:rFonts w:cs="Arial"/>
          <w:b/>
          <w:bCs/>
          <w:sz w:val="36"/>
          <w:szCs w:val="36"/>
        </w:rPr>
      </w:pPr>
      <w:r>
        <w:rPr>
          <w:rFonts w:cs="Arial"/>
          <w:b/>
          <w:bCs/>
          <w:sz w:val="36"/>
          <w:szCs w:val="36"/>
        </w:rPr>
        <w:t xml:space="preserve">Noon on </w:t>
      </w:r>
      <w:r w:rsidR="005D79B5">
        <w:rPr>
          <w:rFonts w:cs="Arial"/>
          <w:b/>
          <w:bCs/>
          <w:sz w:val="36"/>
          <w:szCs w:val="36"/>
        </w:rPr>
        <w:t>0</w:t>
      </w:r>
      <w:r w:rsidR="00E46F9C">
        <w:rPr>
          <w:rFonts w:cs="Arial"/>
          <w:b/>
          <w:bCs/>
          <w:sz w:val="36"/>
          <w:szCs w:val="36"/>
        </w:rPr>
        <w:t>4</w:t>
      </w:r>
      <w:r w:rsidR="005D79B5">
        <w:rPr>
          <w:rFonts w:cs="Arial"/>
          <w:b/>
          <w:bCs/>
          <w:sz w:val="36"/>
          <w:szCs w:val="36"/>
        </w:rPr>
        <w:t>/07</w:t>
      </w:r>
      <w:r>
        <w:rPr>
          <w:rFonts w:cs="Arial"/>
          <w:b/>
          <w:bCs/>
          <w:sz w:val="36"/>
          <w:szCs w:val="36"/>
        </w:rPr>
        <w:t>/2023</w:t>
      </w:r>
    </w:p>
    <w:p w14:paraId="30FEF559" w14:textId="77777777" w:rsidR="00E46F9C" w:rsidRPr="00C66426" w:rsidRDefault="00E46F9C" w:rsidP="00E46F9C">
      <w:pPr>
        <w:spacing w:after="0" w:line="240" w:lineRule="auto"/>
        <w:jc w:val="center"/>
        <w:rPr>
          <w:rFonts w:cs="Arial"/>
          <w:color w:val="0000FF"/>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4ABA6D32" w14:textId="77777777" w:rsidR="006D1E3A" w:rsidRDefault="006D1E3A">
      <w:pPr>
        <w:spacing w:after="0" w:line="240" w:lineRule="auto"/>
        <w:rPr>
          <w:rFonts w:cs="Arial"/>
          <w:b/>
          <w:bCs/>
          <w:sz w:val="36"/>
          <w:szCs w:val="36"/>
        </w:rPr>
      </w:pPr>
    </w:p>
    <w:p w14:paraId="551C5417" w14:textId="27282905" w:rsidR="000B430C" w:rsidRPr="00B36F79" w:rsidRDefault="009F3AFC">
      <w:pPr>
        <w:spacing w:after="0" w:line="240" w:lineRule="auto"/>
        <w:rPr>
          <w:rFonts w:cs="Arial"/>
          <w:b/>
          <w:bCs/>
          <w:sz w:val="36"/>
          <w:szCs w:val="36"/>
        </w:rPr>
      </w:pPr>
      <w:r w:rsidRPr="00B36F79">
        <w:rPr>
          <w:rFonts w:cs="Arial"/>
          <w:b/>
          <w:bCs/>
          <w:sz w:val="36"/>
          <w:szCs w:val="36"/>
        </w:rPr>
        <w:t>Please return electronically to:</w:t>
      </w:r>
    </w:p>
    <w:p w14:paraId="1416B5F5" w14:textId="77777777" w:rsidR="00E72CED" w:rsidRDefault="00E72CED" w:rsidP="00E72CED">
      <w:pPr>
        <w:widowControl w:val="0"/>
        <w:autoSpaceDE w:val="0"/>
        <w:autoSpaceDN w:val="0"/>
        <w:adjustRightInd w:val="0"/>
        <w:spacing w:after="0" w:line="240" w:lineRule="auto"/>
        <w:rPr>
          <w:b/>
          <w:bCs/>
          <w:sz w:val="28"/>
          <w:szCs w:val="28"/>
        </w:rPr>
      </w:pPr>
    </w:p>
    <w:p w14:paraId="60CE1E79" w14:textId="780246B6" w:rsidR="0037386B" w:rsidRPr="00283336" w:rsidRDefault="00C4712B" w:rsidP="00E72CED">
      <w:pPr>
        <w:widowControl w:val="0"/>
        <w:autoSpaceDE w:val="0"/>
        <w:autoSpaceDN w:val="0"/>
        <w:adjustRightInd w:val="0"/>
        <w:spacing w:after="0" w:line="240" w:lineRule="auto"/>
        <w:rPr>
          <w:rFonts w:ascii="Verdana" w:eastAsia="Calibri" w:hAnsi="Verdana"/>
          <w:color w:val="0563C1"/>
          <w:sz w:val="28"/>
          <w:szCs w:val="28"/>
          <w:u w:val="single"/>
          <w:lang w:val="en-US"/>
        </w:rPr>
      </w:pPr>
      <w:hyperlink r:id="rId12" w:history="1">
        <w:r w:rsidR="00283336" w:rsidRPr="000F09B4">
          <w:rPr>
            <w:rFonts w:ascii="Verdana" w:eastAsia="Calibri" w:hAnsi="Verdana"/>
            <w:color w:val="0563C1"/>
            <w:sz w:val="28"/>
            <w:szCs w:val="28"/>
            <w:u w:val="single"/>
            <w:lang w:val="en-US"/>
          </w:rPr>
          <w:t>info@staustell-tc.gov.uk</w:t>
        </w:r>
      </w:hyperlink>
    </w:p>
    <w:p w14:paraId="388870CD" w14:textId="77777777" w:rsidR="00283336" w:rsidRDefault="00283336" w:rsidP="00E72CED">
      <w:pPr>
        <w:widowControl w:val="0"/>
        <w:autoSpaceDE w:val="0"/>
        <w:autoSpaceDN w:val="0"/>
        <w:adjustRightInd w:val="0"/>
        <w:spacing w:after="0" w:line="240" w:lineRule="auto"/>
        <w:rPr>
          <w:b/>
          <w:bCs/>
          <w:sz w:val="28"/>
          <w:szCs w:val="28"/>
        </w:rPr>
      </w:pPr>
    </w:p>
    <w:p w14:paraId="5D45EC52" w14:textId="4603594B"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D600EC">
          <w:footerReference w:type="even" r:id="rId13"/>
          <w:footerReference w:type="default" r:id="rId14"/>
          <w:headerReference w:type="first" r:id="rId15"/>
          <w:footerReference w:type="first" r:id="rId16"/>
          <w:pgSz w:w="11907" w:h="16840" w:code="9"/>
          <w:pgMar w:top="1134" w:right="1134" w:bottom="1134" w:left="1134" w:header="992" w:footer="469" w:gutter="0"/>
          <w:pgNumType w:start="1"/>
          <w:cols w:space="720"/>
          <w:titlePg/>
          <w:docGrid w:linePitch="299"/>
        </w:sectPr>
      </w:pPr>
    </w:p>
    <w:tbl>
      <w:tblPr>
        <w:tblW w:w="0" w:type="auto"/>
        <w:jc w:val="center"/>
        <w:shd w:val="clear" w:color="auto" w:fill="808080" w:themeFill="background1" w:themeFillShade="80"/>
        <w:tblLook w:val="01E0" w:firstRow="1" w:lastRow="1" w:firstColumn="1" w:lastColumn="1" w:noHBand="0" w:noVBand="0"/>
      </w:tblPr>
      <w:tblGrid>
        <w:gridCol w:w="8790"/>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7D5EEF07" w14:textId="7730F094" w:rsidR="008A2BF8"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34554323" w:history="1">
        <w:r w:rsidR="008A2BF8" w:rsidRPr="001D4680">
          <w:rPr>
            <w:rStyle w:val="Hyperlink"/>
            <w:noProof/>
          </w:rPr>
          <w:t>Section 1 – General Notes</w:t>
        </w:r>
        <w:r w:rsidR="008A2BF8">
          <w:rPr>
            <w:noProof/>
            <w:webHidden/>
          </w:rPr>
          <w:tab/>
        </w:r>
        <w:r w:rsidR="008A2BF8">
          <w:rPr>
            <w:noProof/>
            <w:webHidden/>
          </w:rPr>
          <w:fldChar w:fldCharType="begin"/>
        </w:r>
        <w:r w:rsidR="008A2BF8">
          <w:rPr>
            <w:noProof/>
            <w:webHidden/>
          </w:rPr>
          <w:instrText xml:space="preserve"> PAGEREF _Toc134554323 \h </w:instrText>
        </w:r>
        <w:r w:rsidR="008A2BF8">
          <w:rPr>
            <w:noProof/>
            <w:webHidden/>
          </w:rPr>
        </w:r>
        <w:r w:rsidR="008A2BF8">
          <w:rPr>
            <w:noProof/>
            <w:webHidden/>
          </w:rPr>
          <w:fldChar w:fldCharType="separate"/>
        </w:r>
        <w:r w:rsidR="008A2BF8">
          <w:rPr>
            <w:noProof/>
            <w:webHidden/>
          </w:rPr>
          <w:t>2</w:t>
        </w:r>
        <w:r w:rsidR="008A2BF8">
          <w:rPr>
            <w:noProof/>
            <w:webHidden/>
          </w:rPr>
          <w:fldChar w:fldCharType="end"/>
        </w:r>
      </w:hyperlink>
    </w:p>
    <w:p w14:paraId="3E04D6AE" w14:textId="56ABA053" w:rsidR="008A2BF8" w:rsidRDefault="00C4712B">
      <w:pPr>
        <w:pStyle w:val="TOC1"/>
        <w:rPr>
          <w:rFonts w:asciiTheme="minorHAnsi" w:eastAsiaTheme="minorEastAsia" w:hAnsiTheme="minorHAnsi" w:cstheme="minorBidi"/>
          <w:noProof/>
          <w:kern w:val="2"/>
          <w:lang w:eastAsia="en-GB"/>
          <w14:ligatures w14:val="standardContextual"/>
        </w:rPr>
      </w:pPr>
      <w:hyperlink w:anchor="_Toc134554324" w:history="1">
        <w:r w:rsidR="008A2BF8" w:rsidRPr="001D4680">
          <w:rPr>
            <w:rStyle w:val="Hyperlink"/>
            <w:noProof/>
          </w:rPr>
          <w:t>Section 2 – Selection Questionnaire</w:t>
        </w:r>
        <w:r w:rsidR="008A2BF8">
          <w:rPr>
            <w:noProof/>
            <w:webHidden/>
          </w:rPr>
          <w:tab/>
        </w:r>
        <w:r w:rsidR="008A2BF8">
          <w:rPr>
            <w:noProof/>
            <w:webHidden/>
          </w:rPr>
          <w:fldChar w:fldCharType="begin"/>
        </w:r>
        <w:r w:rsidR="008A2BF8">
          <w:rPr>
            <w:noProof/>
            <w:webHidden/>
          </w:rPr>
          <w:instrText xml:space="preserve"> PAGEREF _Toc134554324 \h </w:instrText>
        </w:r>
        <w:r w:rsidR="008A2BF8">
          <w:rPr>
            <w:noProof/>
            <w:webHidden/>
          </w:rPr>
        </w:r>
        <w:r w:rsidR="008A2BF8">
          <w:rPr>
            <w:noProof/>
            <w:webHidden/>
          </w:rPr>
          <w:fldChar w:fldCharType="separate"/>
        </w:r>
        <w:r w:rsidR="008A2BF8">
          <w:rPr>
            <w:noProof/>
            <w:webHidden/>
          </w:rPr>
          <w:t>2</w:t>
        </w:r>
        <w:r w:rsidR="008A2BF8">
          <w:rPr>
            <w:noProof/>
            <w:webHidden/>
          </w:rPr>
          <w:fldChar w:fldCharType="end"/>
        </w:r>
      </w:hyperlink>
    </w:p>
    <w:p w14:paraId="5AACA3DB" w14:textId="402F0570" w:rsidR="008A2BF8" w:rsidRDefault="00C4712B">
      <w:pPr>
        <w:pStyle w:val="TOC1"/>
        <w:tabs>
          <w:tab w:val="left" w:pos="1100"/>
        </w:tabs>
        <w:rPr>
          <w:rFonts w:asciiTheme="minorHAnsi" w:eastAsiaTheme="minorEastAsia" w:hAnsiTheme="minorHAnsi" w:cstheme="minorBidi"/>
          <w:noProof/>
          <w:kern w:val="2"/>
          <w:lang w:eastAsia="en-GB"/>
          <w14:ligatures w14:val="standardContextual"/>
        </w:rPr>
      </w:pPr>
      <w:hyperlink w:anchor="_Toc134554325" w:history="1">
        <w:r w:rsidR="008A2BF8" w:rsidRPr="001D4680">
          <w:rPr>
            <w:rStyle w:val="Hyperlink"/>
            <w:noProof/>
          </w:rPr>
          <w:t>Section 3</w:t>
        </w:r>
        <w:r w:rsidR="008A2BF8">
          <w:rPr>
            <w:rFonts w:asciiTheme="minorHAnsi" w:eastAsiaTheme="minorEastAsia" w:hAnsiTheme="minorHAnsi" w:cstheme="minorBidi"/>
            <w:noProof/>
            <w:kern w:val="2"/>
            <w:lang w:eastAsia="en-GB"/>
            <w14:ligatures w14:val="standardContextual"/>
          </w:rPr>
          <w:tab/>
        </w:r>
        <w:r w:rsidR="008A2BF8" w:rsidRPr="001D4680">
          <w:rPr>
            <w:rStyle w:val="Hyperlink"/>
            <w:noProof/>
          </w:rPr>
          <w:t>Specification for the provision of Consultancy Service</w:t>
        </w:r>
        <w:r w:rsidR="008A2BF8">
          <w:rPr>
            <w:noProof/>
            <w:webHidden/>
          </w:rPr>
          <w:tab/>
        </w:r>
        <w:r w:rsidR="008A2BF8">
          <w:rPr>
            <w:noProof/>
            <w:webHidden/>
          </w:rPr>
          <w:fldChar w:fldCharType="begin"/>
        </w:r>
        <w:r w:rsidR="008A2BF8">
          <w:rPr>
            <w:noProof/>
            <w:webHidden/>
          </w:rPr>
          <w:instrText xml:space="preserve"> PAGEREF _Toc134554325 \h </w:instrText>
        </w:r>
        <w:r w:rsidR="008A2BF8">
          <w:rPr>
            <w:noProof/>
            <w:webHidden/>
          </w:rPr>
        </w:r>
        <w:r w:rsidR="008A2BF8">
          <w:rPr>
            <w:noProof/>
            <w:webHidden/>
          </w:rPr>
          <w:fldChar w:fldCharType="separate"/>
        </w:r>
        <w:r w:rsidR="008A2BF8">
          <w:rPr>
            <w:noProof/>
            <w:webHidden/>
          </w:rPr>
          <w:t>14</w:t>
        </w:r>
        <w:r w:rsidR="008A2BF8">
          <w:rPr>
            <w:noProof/>
            <w:webHidden/>
          </w:rPr>
          <w:fldChar w:fldCharType="end"/>
        </w:r>
      </w:hyperlink>
    </w:p>
    <w:p w14:paraId="2C16EFD0" w14:textId="6766E270" w:rsidR="008A2BF8" w:rsidRDefault="00C4712B">
      <w:pPr>
        <w:pStyle w:val="TOC1"/>
        <w:tabs>
          <w:tab w:val="left" w:pos="1100"/>
        </w:tabs>
        <w:rPr>
          <w:rFonts w:asciiTheme="minorHAnsi" w:eastAsiaTheme="minorEastAsia" w:hAnsiTheme="minorHAnsi" w:cstheme="minorBidi"/>
          <w:noProof/>
          <w:kern w:val="2"/>
          <w:lang w:eastAsia="en-GB"/>
          <w14:ligatures w14:val="standardContextual"/>
        </w:rPr>
      </w:pPr>
      <w:hyperlink w:anchor="_Toc134554326" w:history="1">
        <w:r w:rsidR="008A2BF8" w:rsidRPr="001D4680">
          <w:rPr>
            <w:rStyle w:val="Hyperlink"/>
            <w:noProof/>
          </w:rPr>
          <w:t>Section 4</w:t>
        </w:r>
        <w:r w:rsidR="008A2BF8">
          <w:rPr>
            <w:rFonts w:asciiTheme="minorHAnsi" w:eastAsiaTheme="minorEastAsia" w:hAnsiTheme="minorHAnsi" w:cstheme="minorBidi"/>
            <w:noProof/>
            <w:kern w:val="2"/>
            <w:lang w:eastAsia="en-GB"/>
            <w14:ligatures w14:val="standardContextual"/>
          </w:rPr>
          <w:tab/>
        </w:r>
        <w:r w:rsidR="008A2BF8" w:rsidRPr="001D4680">
          <w:rPr>
            <w:rStyle w:val="Hyperlink"/>
            <w:noProof/>
          </w:rPr>
          <w:t>Applicants Response to Tender</w:t>
        </w:r>
        <w:r w:rsidR="008A2BF8">
          <w:rPr>
            <w:noProof/>
            <w:webHidden/>
          </w:rPr>
          <w:tab/>
        </w:r>
        <w:r w:rsidR="008A2BF8">
          <w:rPr>
            <w:noProof/>
            <w:webHidden/>
          </w:rPr>
          <w:fldChar w:fldCharType="begin"/>
        </w:r>
        <w:r w:rsidR="008A2BF8">
          <w:rPr>
            <w:noProof/>
            <w:webHidden/>
          </w:rPr>
          <w:instrText xml:space="preserve"> PAGEREF _Toc134554326 \h </w:instrText>
        </w:r>
        <w:r w:rsidR="008A2BF8">
          <w:rPr>
            <w:noProof/>
            <w:webHidden/>
          </w:rPr>
        </w:r>
        <w:r w:rsidR="008A2BF8">
          <w:rPr>
            <w:noProof/>
            <w:webHidden/>
          </w:rPr>
          <w:fldChar w:fldCharType="separate"/>
        </w:r>
        <w:r w:rsidR="008A2BF8">
          <w:rPr>
            <w:noProof/>
            <w:webHidden/>
          </w:rPr>
          <w:t>15</w:t>
        </w:r>
        <w:r w:rsidR="008A2BF8">
          <w:rPr>
            <w:noProof/>
            <w:webHidden/>
          </w:rPr>
          <w:fldChar w:fldCharType="end"/>
        </w:r>
      </w:hyperlink>
    </w:p>
    <w:p w14:paraId="06FABD95" w14:textId="6C0F44BB" w:rsidR="008A2BF8" w:rsidRDefault="00C4712B">
      <w:pPr>
        <w:pStyle w:val="TOC1"/>
        <w:tabs>
          <w:tab w:val="left" w:pos="1100"/>
        </w:tabs>
        <w:rPr>
          <w:rFonts w:asciiTheme="minorHAnsi" w:eastAsiaTheme="minorEastAsia" w:hAnsiTheme="minorHAnsi" w:cstheme="minorBidi"/>
          <w:noProof/>
          <w:kern w:val="2"/>
          <w:lang w:eastAsia="en-GB"/>
          <w14:ligatures w14:val="standardContextual"/>
        </w:rPr>
      </w:pPr>
      <w:hyperlink w:anchor="_Toc134554327" w:history="1">
        <w:r w:rsidR="008A2BF8" w:rsidRPr="001D4680">
          <w:rPr>
            <w:rStyle w:val="Hyperlink"/>
            <w:noProof/>
          </w:rPr>
          <w:t>Section 5</w:t>
        </w:r>
        <w:r w:rsidR="008A2BF8">
          <w:rPr>
            <w:rFonts w:asciiTheme="minorHAnsi" w:eastAsiaTheme="minorEastAsia" w:hAnsiTheme="minorHAnsi" w:cstheme="minorBidi"/>
            <w:noProof/>
            <w:kern w:val="2"/>
            <w:lang w:eastAsia="en-GB"/>
            <w14:ligatures w14:val="standardContextual"/>
          </w:rPr>
          <w:tab/>
        </w:r>
        <w:r w:rsidR="008A2BF8" w:rsidRPr="001D4680">
          <w:rPr>
            <w:rStyle w:val="Hyperlink"/>
            <w:noProof/>
          </w:rPr>
          <w:t>Pricing Schedule</w:t>
        </w:r>
        <w:r w:rsidR="008A2BF8">
          <w:rPr>
            <w:noProof/>
            <w:webHidden/>
          </w:rPr>
          <w:tab/>
        </w:r>
        <w:r w:rsidR="008A2BF8">
          <w:rPr>
            <w:noProof/>
            <w:webHidden/>
          </w:rPr>
          <w:fldChar w:fldCharType="begin"/>
        </w:r>
        <w:r w:rsidR="008A2BF8">
          <w:rPr>
            <w:noProof/>
            <w:webHidden/>
          </w:rPr>
          <w:instrText xml:space="preserve"> PAGEREF _Toc134554327 \h </w:instrText>
        </w:r>
        <w:r w:rsidR="008A2BF8">
          <w:rPr>
            <w:noProof/>
            <w:webHidden/>
          </w:rPr>
        </w:r>
        <w:r w:rsidR="008A2BF8">
          <w:rPr>
            <w:noProof/>
            <w:webHidden/>
          </w:rPr>
          <w:fldChar w:fldCharType="separate"/>
        </w:r>
        <w:r w:rsidR="008A2BF8">
          <w:rPr>
            <w:noProof/>
            <w:webHidden/>
          </w:rPr>
          <w:t>25</w:t>
        </w:r>
        <w:r w:rsidR="008A2BF8">
          <w:rPr>
            <w:noProof/>
            <w:webHidden/>
          </w:rPr>
          <w:fldChar w:fldCharType="end"/>
        </w:r>
      </w:hyperlink>
    </w:p>
    <w:p w14:paraId="5C47A763" w14:textId="06BD6643" w:rsidR="008A2BF8" w:rsidRDefault="00C4712B">
      <w:pPr>
        <w:pStyle w:val="TOC2"/>
        <w:rPr>
          <w:rFonts w:asciiTheme="minorHAnsi" w:eastAsiaTheme="minorEastAsia" w:hAnsiTheme="minorHAnsi" w:cstheme="minorBidi"/>
          <w:noProof/>
          <w:kern w:val="2"/>
          <w:lang w:eastAsia="en-GB"/>
          <w14:ligatures w14:val="standardContextual"/>
        </w:rPr>
      </w:pPr>
      <w:hyperlink w:anchor="_Toc134554328" w:history="1">
        <w:r w:rsidR="008A2BF8" w:rsidRPr="001D4680">
          <w:rPr>
            <w:rStyle w:val="Hyperlink"/>
            <w:b/>
            <w:noProof/>
          </w:rPr>
          <w:t>Price Validity Period</w:t>
        </w:r>
        <w:r w:rsidR="008A2BF8">
          <w:rPr>
            <w:noProof/>
            <w:webHidden/>
          </w:rPr>
          <w:tab/>
        </w:r>
        <w:r w:rsidR="008A2BF8">
          <w:rPr>
            <w:noProof/>
            <w:webHidden/>
          </w:rPr>
          <w:fldChar w:fldCharType="begin"/>
        </w:r>
        <w:r w:rsidR="008A2BF8">
          <w:rPr>
            <w:noProof/>
            <w:webHidden/>
          </w:rPr>
          <w:instrText xml:space="preserve"> PAGEREF _Toc134554328 \h </w:instrText>
        </w:r>
        <w:r w:rsidR="008A2BF8">
          <w:rPr>
            <w:noProof/>
            <w:webHidden/>
          </w:rPr>
        </w:r>
        <w:r w:rsidR="008A2BF8">
          <w:rPr>
            <w:noProof/>
            <w:webHidden/>
          </w:rPr>
          <w:fldChar w:fldCharType="separate"/>
        </w:r>
        <w:r w:rsidR="008A2BF8">
          <w:rPr>
            <w:noProof/>
            <w:webHidden/>
          </w:rPr>
          <w:t>25</w:t>
        </w:r>
        <w:r w:rsidR="008A2BF8">
          <w:rPr>
            <w:noProof/>
            <w:webHidden/>
          </w:rPr>
          <w:fldChar w:fldCharType="end"/>
        </w:r>
      </w:hyperlink>
    </w:p>
    <w:p w14:paraId="43ED6BE3" w14:textId="6DC92DCF" w:rsidR="008A2BF8" w:rsidRDefault="00C4712B">
      <w:pPr>
        <w:pStyle w:val="TOC2"/>
        <w:rPr>
          <w:rFonts w:asciiTheme="minorHAnsi" w:eastAsiaTheme="minorEastAsia" w:hAnsiTheme="minorHAnsi" w:cstheme="minorBidi"/>
          <w:noProof/>
          <w:kern w:val="2"/>
          <w:lang w:eastAsia="en-GB"/>
          <w14:ligatures w14:val="standardContextual"/>
        </w:rPr>
      </w:pPr>
      <w:hyperlink w:anchor="_Toc134554329" w:history="1">
        <w:r w:rsidR="008A2BF8" w:rsidRPr="001D4680">
          <w:rPr>
            <w:rStyle w:val="Hyperlink"/>
            <w:b/>
            <w:noProof/>
          </w:rPr>
          <w:t>Contract Renewal</w:t>
        </w:r>
        <w:r w:rsidR="008A2BF8">
          <w:rPr>
            <w:noProof/>
            <w:webHidden/>
          </w:rPr>
          <w:tab/>
        </w:r>
        <w:r w:rsidR="008A2BF8">
          <w:rPr>
            <w:noProof/>
            <w:webHidden/>
          </w:rPr>
          <w:fldChar w:fldCharType="begin"/>
        </w:r>
        <w:r w:rsidR="008A2BF8">
          <w:rPr>
            <w:noProof/>
            <w:webHidden/>
          </w:rPr>
          <w:instrText xml:space="preserve"> PAGEREF _Toc134554329 \h </w:instrText>
        </w:r>
        <w:r w:rsidR="008A2BF8">
          <w:rPr>
            <w:noProof/>
            <w:webHidden/>
          </w:rPr>
        </w:r>
        <w:r w:rsidR="008A2BF8">
          <w:rPr>
            <w:noProof/>
            <w:webHidden/>
          </w:rPr>
          <w:fldChar w:fldCharType="separate"/>
        </w:r>
        <w:r w:rsidR="008A2BF8">
          <w:rPr>
            <w:noProof/>
            <w:webHidden/>
          </w:rPr>
          <w:t>25</w:t>
        </w:r>
        <w:r w:rsidR="008A2BF8">
          <w:rPr>
            <w:noProof/>
            <w:webHidden/>
          </w:rPr>
          <w:fldChar w:fldCharType="end"/>
        </w:r>
      </w:hyperlink>
    </w:p>
    <w:p w14:paraId="0650C506" w14:textId="35BDA1A5" w:rsidR="008A2BF8" w:rsidRDefault="00C4712B">
      <w:pPr>
        <w:pStyle w:val="TOC1"/>
        <w:rPr>
          <w:rFonts w:asciiTheme="minorHAnsi" w:eastAsiaTheme="minorEastAsia" w:hAnsiTheme="minorHAnsi" w:cstheme="minorBidi"/>
          <w:noProof/>
          <w:kern w:val="2"/>
          <w:lang w:eastAsia="en-GB"/>
          <w14:ligatures w14:val="standardContextual"/>
        </w:rPr>
      </w:pPr>
      <w:hyperlink w:anchor="_Toc134554330" w:history="1">
        <w:r w:rsidR="008A2BF8" w:rsidRPr="001D4680">
          <w:rPr>
            <w:rStyle w:val="Hyperlink"/>
            <w:noProof/>
          </w:rPr>
          <w:t>Section 6 - Certificates and Declarations</w:t>
        </w:r>
        <w:r w:rsidR="008A2BF8">
          <w:rPr>
            <w:noProof/>
            <w:webHidden/>
          </w:rPr>
          <w:tab/>
        </w:r>
        <w:r w:rsidR="008A2BF8">
          <w:rPr>
            <w:noProof/>
            <w:webHidden/>
          </w:rPr>
          <w:fldChar w:fldCharType="begin"/>
        </w:r>
        <w:r w:rsidR="008A2BF8">
          <w:rPr>
            <w:noProof/>
            <w:webHidden/>
          </w:rPr>
          <w:instrText xml:space="preserve"> PAGEREF _Toc134554330 \h </w:instrText>
        </w:r>
        <w:r w:rsidR="008A2BF8">
          <w:rPr>
            <w:noProof/>
            <w:webHidden/>
          </w:rPr>
        </w:r>
        <w:r w:rsidR="008A2BF8">
          <w:rPr>
            <w:noProof/>
            <w:webHidden/>
          </w:rPr>
          <w:fldChar w:fldCharType="separate"/>
        </w:r>
        <w:r w:rsidR="008A2BF8">
          <w:rPr>
            <w:noProof/>
            <w:webHidden/>
          </w:rPr>
          <w:t>26</w:t>
        </w:r>
        <w:r w:rsidR="008A2BF8">
          <w:rPr>
            <w:noProof/>
            <w:webHidden/>
          </w:rPr>
          <w:fldChar w:fldCharType="end"/>
        </w:r>
      </w:hyperlink>
    </w:p>
    <w:p w14:paraId="63A33DAF" w14:textId="7A93BCBC" w:rsidR="008A2BF8" w:rsidRDefault="00C4712B">
      <w:pPr>
        <w:pStyle w:val="TOC2"/>
        <w:rPr>
          <w:rFonts w:asciiTheme="minorHAnsi" w:eastAsiaTheme="minorEastAsia" w:hAnsiTheme="minorHAnsi" w:cstheme="minorBidi"/>
          <w:noProof/>
          <w:kern w:val="2"/>
          <w:lang w:eastAsia="en-GB"/>
          <w14:ligatures w14:val="standardContextual"/>
        </w:rPr>
      </w:pPr>
      <w:hyperlink w:anchor="_Toc134554331" w:history="1">
        <w:r w:rsidR="008A2BF8" w:rsidRPr="001D4680">
          <w:rPr>
            <w:rStyle w:val="Hyperlink"/>
            <w:b/>
            <w:noProof/>
          </w:rPr>
          <w:t>Pricing Schedule Declaration</w:t>
        </w:r>
        <w:r w:rsidR="008A2BF8">
          <w:rPr>
            <w:noProof/>
            <w:webHidden/>
          </w:rPr>
          <w:tab/>
        </w:r>
        <w:r w:rsidR="008A2BF8">
          <w:rPr>
            <w:noProof/>
            <w:webHidden/>
          </w:rPr>
          <w:fldChar w:fldCharType="begin"/>
        </w:r>
        <w:r w:rsidR="008A2BF8">
          <w:rPr>
            <w:noProof/>
            <w:webHidden/>
          </w:rPr>
          <w:instrText xml:space="preserve"> PAGEREF _Toc134554331 \h </w:instrText>
        </w:r>
        <w:r w:rsidR="008A2BF8">
          <w:rPr>
            <w:noProof/>
            <w:webHidden/>
          </w:rPr>
        </w:r>
        <w:r w:rsidR="008A2BF8">
          <w:rPr>
            <w:noProof/>
            <w:webHidden/>
          </w:rPr>
          <w:fldChar w:fldCharType="separate"/>
        </w:r>
        <w:r w:rsidR="008A2BF8">
          <w:rPr>
            <w:noProof/>
            <w:webHidden/>
          </w:rPr>
          <w:t>26</w:t>
        </w:r>
        <w:r w:rsidR="008A2BF8">
          <w:rPr>
            <w:noProof/>
            <w:webHidden/>
          </w:rPr>
          <w:fldChar w:fldCharType="end"/>
        </w:r>
      </w:hyperlink>
    </w:p>
    <w:p w14:paraId="08825FDC" w14:textId="08516A4A" w:rsidR="008A2BF8" w:rsidRDefault="00C4712B">
      <w:pPr>
        <w:pStyle w:val="TOC2"/>
        <w:rPr>
          <w:rFonts w:asciiTheme="minorHAnsi" w:eastAsiaTheme="minorEastAsia" w:hAnsiTheme="minorHAnsi" w:cstheme="minorBidi"/>
          <w:noProof/>
          <w:kern w:val="2"/>
          <w:lang w:eastAsia="en-GB"/>
          <w14:ligatures w14:val="standardContextual"/>
        </w:rPr>
      </w:pPr>
      <w:hyperlink w:anchor="_Toc134554332" w:history="1">
        <w:r w:rsidR="008A2BF8" w:rsidRPr="001D4680">
          <w:rPr>
            <w:rStyle w:val="Hyperlink"/>
            <w:b/>
            <w:noProof/>
          </w:rPr>
          <w:t>Certificate of Undertaking and Absence of Collusion or Canvassing</w:t>
        </w:r>
        <w:r w:rsidR="008A2BF8">
          <w:rPr>
            <w:noProof/>
            <w:webHidden/>
          </w:rPr>
          <w:tab/>
        </w:r>
        <w:r w:rsidR="008A2BF8">
          <w:rPr>
            <w:noProof/>
            <w:webHidden/>
          </w:rPr>
          <w:fldChar w:fldCharType="begin"/>
        </w:r>
        <w:r w:rsidR="008A2BF8">
          <w:rPr>
            <w:noProof/>
            <w:webHidden/>
          </w:rPr>
          <w:instrText xml:space="preserve"> PAGEREF _Toc134554332 \h </w:instrText>
        </w:r>
        <w:r w:rsidR="008A2BF8">
          <w:rPr>
            <w:noProof/>
            <w:webHidden/>
          </w:rPr>
        </w:r>
        <w:r w:rsidR="008A2BF8">
          <w:rPr>
            <w:noProof/>
            <w:webHidden/>
          </w:rPr>
          <w:fldChar w:fldCharType="separate"/>
        </w:r>
        <w:r w:rsidR="008A2BF8">
          <w:rPr>
            <w:noProof/>
            <w:webHidden/>
          </w:rPr>
          <w:t>27</w:t>
        </w:r>
        <w:r w:rsidR="008A2BF8">
          <w:rPr>
            <w:noProof/>
            <w:webHidden/>
          </w:rPr>
          <w:fldChar w:fldCharType="end"/>
        </w:r>
      </w:hyperlink>
    </w:p>
    <w:p w14:paraId="0CA42303" w14:textId="05019DF6" w:rsidR="008A2BF8" w:rsidRDefault="00C4712B">
      <w:pPr>
        <w:pStyle w:val="TOC2"/>
        <w:rPr>
          <w:rFonts w:asciiTheme="minorHAnsi" w:eastAsiaTheme="minorEastAsia" w:hAnsiTheme="minorHAnsi" w:cstheme="minorBidi"/>
          <w:noProof/>
          <w:kern w:val="2"/>
          <w:lang w:eastAsia="en-GB"/>
          <w14:ligatures w14:val="standardContextual"/>
        </w:rPr>
      </w:pPr>
      <w:hyperlink w:anchor="_Toc134554333" w:history="1">
        <w:r w:rsidR="008A2BF8" w:rsidRPr="001D4680">
          <w:rPr>
            <w:rStyle w:val="Hyperlink"/>
            <w:b/>
            <w:noProof/>
          </w:rPr>
          <w:t>Certificate of Confidentiality</w:t>
        </w:r>
        <w:r w:rsidR="008A2BF8">
          <w:rPr>
            <w:noProof/>
            <w:webHidden/>
          </w:rPr>
          <w:tab/>
        </w:r>
        <w:r w:rsidR="008A2BF8">
          <w:rPr>
            <w:noProof/>
            <w:webHidden/>
          </w:rPr>
          <w:fldChar w:fldCharType="begin"/>
        </w:r>
        <w:r w:rsidR="008A2BF8">
          <w:rPr>
            <w:noProof/>
            <w:webHidden/>
          </w:rPr>
          <w:instrText xml:space="preserve"> PAGEREF _Toc134554333 \h </w:instrText>
        </w:r>
        <w:r w:rsidR="008A2BF8">
          <w:rPr>
            <w:noProof/>
            <w:webHidden/>
          </w:rPr>
        </w:r>
        <w:r w:rsidR="008A2BF8">
          <w:rPr>
            <w:noProof/>
            <w:webHidden/>
          </w:rPr>
          <w:fldChar w:fldCharType="separate"/>
        </w:r>
        <w:r w:rsidR="008A2BF8">
          <w:rPr>
            <w:noProof/>
            <w:webHidden/>
          </w:rPr>
          <w:t>28</w:t>
        </w:r>
        <w:r w:rsidR="008A2BF8">
          <w:rPr>
            <w:noProof/>
            <w:webHidden/>
          </w:rPr>
          <w:fldChar w:fldCharType="end"/>
        </w:r>
      </w:hyperlink>
    </w:p>
    <w:p w14:paraId="0FDFE463" w14:textId="3257DEA2" w:rsidR="008A2BF8" w:rsidRDefault="00C4712B">
      <w:pPr>
        <w:pStyle w:val="TOC2"/>
        <w:rPr>
          <w:rFonts w:asciiTheme="minorHAnsi" w:eastAsiaTheme="minorEastAsia" w:hAnsiTheme="minorHAnsi" w:cstheme="minorBidi"/>
          <w:noProof/>
          <w:kern w:val="2"/>
          <w:lang w:eastAsia="en-GB"/>
          <w14:ligatures w14:val="standardContextual"/>
        </w:rPr>
      </w:pPr>
      <w:hyperlink w:anchor="_Toc134554334" w:history="1">
        <w:r w:rsidR="008A2BF8" w:rsidRPr="001D4680">
          <w:rPr>
            <w:rStyle w:val="Hyperlink"/>
            <w:b/>
            <w:noProof/>
          </w:rPr>
          <w:t>Commercially Sensitive Information</w:t>
        </w:r>
        <w:r w:rsidR="008A2BF8">
          <w:rPr>
            <w:noProof/>
            <w:webHidden/>
          </w:rPr>
          <w:tab/>
        </w:r>
        <w:r w:rsidR="008A2BF8">
          <w:rPr>
            <w:noProof/>
            <w:webHidden/>
          </w:rPr>
          <w:fldChar w:fldCharType="begin"/>
        </w:r>
        <w:r w:rsidR="008A2BF8">
          <w:rPr>
            <w:noProof/>
            <w:webHidden/>
          </w:rPr>
          <w:instrText xml:space="preserve"> PAGEREF _Toc134554334 \h </w:instrText>
        </w:r>
        <w:r w:rsidR="008A2BF8">
          <w:rPr>
            <w:noProof/>
            <w:webHidden/>
          </w:rPr>
        </w:r>
        <w:r w:rsidR="008A2BF8">
          <w:rPr>
            <w:noProof/>
            <w:webHidden/>
          </w:rPr>
          <w:fldChar w:fldCharType="separate"/>
        </w:r>
        <w:r w:rsidR="008A2BF8">
          <w:rPr>
            <w:noProof/>
            <w:webHidden/>
          </w:rPr>
          <w:t>28</w:t>
        </w:r>
        <w:r w:rsidR="008A2BF8">
          <w:rPr>
            <w:noProof/>
            <w:webHidden/>
          </w:rPr>
          <w:fldChar w:fldCharType="end"/>
        </w:r>
      </w:hyperlink>
    </w:p>
    <w:p w14:paraId="1B496995" w14:textId="326EF9D0" w:rsidR="008A2BF8" w:rsidRDefault="00C4712B">
      <w:pPr>
        <w:pStyle w:val="TOC2"/>
        <w:rPr>
          <w:rFonts w:asciiTheme="minorHAnsi" w:eastAsiaTheme="minorEastAsia" w:hAnsiTheme="minorHAnsi" w:cstheme="minorBidi"/>
          <w:noProof/>
          <w:kern w:val="2"/>
          <w:lang w:eastAsia="en-GB"/>
          <w14:ligatures w14:val="standardContextual"/>
        </w:rPr>
      </w:pPr>
      <w:hyperlink w:anchor="_Toc134554335" w:history="1">
        <w:r w:rsidR="008A2BF8" w:rsidRPr="001D4680">
          <w:rPr>
            <w:rStyle w:val="Hyperlink"/>
            <w:b/>
            <w:noProof/>
          </w:rPr>
          <w:t>Conflict of Interest</w:t>
        </w:r>
        <w:r w:rsidR="008A2BF8">
          <w:rPr>
            <w:noProof/>
            <w:webHidden/>
          </w:rPr>
          <w:tab/>
        </w:r>
        <w:r w:rsidR="008A2BF8">
          <w:rPr>
            <w:noProof/>
            <w:webHidden/>
          </w:rPr>
          <w:fldChar w:fldCharType="begin"/>
        </w:r>
        <w:r w:rsidR="008A2BF8">
          <w:rPr>
            <w:noProof/>
            <w:webHidden/>
          </w:rPr>
          <w:instrText xml:space="preserve"> PAGEREF _Toc134554335 \h </w:instrText>
        </w:r>
        <w:r w:rsidR="008A2BF8">
          <w:rPr>
            <w:noProof/>
            <w:webHidden/>
          </w:rPr>
        </w:r>
        <w:r w:rsidR="008A2BF8">
          <w:rPr>
            <w:noProof/>
            <w:webHidden/>
          </w:rPr>
          <w:fldChar w:fldCharType="separate"/>
        </w:r>
        <w:r w:rsidR="008A2BF8">
          <w:rPr>
            <w:noProof/>
            <w:webHidden/>
          </w:rPr>
          <w:t>28</w:t>
        </w:r>
        <w:r w:rsidR="008A2BF8">
          <w:rPr>
            <w:noProof/>
            <w:webHidden/>
          </w:rPr>
          <w:fldChar w:fldCharType="end"/>
        </w:r>
      </w:hyperlink>
    </w:p>
    <w:p w14:paraId="560DA6AE" w14:textId="6A6434C5"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34554323"/>
      <w:r w:rsidRPr="00FF4C47">
        <w:lastRenderedPageBreak/>
        <w:t xml:space="preserve">Section 1 – </w:t>
      </w:r>
      <w:bookmarkEnd w:id="2"/>
      <w:r w:rsidRPr="00FF4C47">
        <w:t>General Notes</w:t>
      </w:r>
      <w:bookmarkEnd w:id="3"/>
    </w:p>
    <w:p w14:paraId="35C15332" w14:textId="46015B01" w:rsidR="009C682C" w:rsidRPr="00FF4C47" w:rsidRDefault="00FF4C47" w:rsidP="00193DC7">
      <w:pPr>
        <w:pStyle w:val="ListParagraph"/>
        <w:numPr>
          <w:ilvl w:val="0"/>
          <w:numId w:val="13"/>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003C4B50">
        <w:rPr>
          <w:color w:val="000000"/>
        </w:rPr>
        <w:t xml:space="preserve">, Tender Brief </w:t>
      </w:r>
      <w:r w:rsidR="00FA3AD7">
        <w:rPr>
          <w:color w:val="000000"/>
        </w:rPr>
        <w:t xml:space="preserve">(including appendices) </w:t>
      </w:r>
      <w:r w:rsidR="003C4B50">
        <w:rPr>
          <w:color w:val="000000"/>
        </w:rPr>
        <w:t xml:space="preserve">document </w:t>
      </w:r>
      <w:r w:rsidR="00B5019B" w:rsidRPr="00FF4C47">
        <w:rPr>
          <w:color w:val="000000"/>
        </w:rPr>
        <w:t xml:space="preserve">and </w:t>
      </w:r>
      <w:r w:rsidR="00130624">
        <w:rPr>
          <w:color w:val="000000"/>
        </w:rPr>
        <w:t>Schedule 1 Price document.</w:t>
      </w:r>
    </w:p>
    <w:p w14:paraId="36F40D94" w14:textId="19C88B6E" w:rsidR="00BC39B2" w:rsidRPr="00B36F79" w:rsidRDefault="009C682C" w:rsidP="000754F4">
      <w:pPr>
        <w:pStyle w:val="Standard"/>
        <w:numPr>
          <w:ilvl w:val="0"/>
          <w:numId w:val="13"/>
        </w:numPr>
        <w:spacing w:before="240" w:after="240" w:line="300" w:lineRule="atLeast"/>
        <w:ind w:hanging="720"/>
        <w:jc w:val="both"/>
        <w:rPr>
          <w:rFonts w:ascii="Arial" w:hAnsi="Arial"/>
          <w:color w:val="000000"/>
          <w:sz w:val="22"/>
        </w:rPr>
      </w:pPr>
      <w:r w:rsidRPr="00B36F79">
        <w:rPr>
          <w:rFonts w:ascii="Arial" w:hAnsi="Arial"/>
          <w:color w:val="000000"/>
          <w:sz w:val="22"/>
        </w:rPr>
        <w:t xml:space="preserve">This </w:t>
      </w:r>
      <w:r w:rsidR="00FE7542" w:rsidRPr="00B36F79">
        <w:rPr>
          <w:rFonts w:ascii="Arial" w:hAnsi="Arial"/>
          <w:color w:val="000000"/>
          <w:sz w:val="22"/>
        </w:rPr>
        <w:t>document and associated documents will form the basis of the Applicants formal tender response</w:t>
      </w:r>
      <w:r w:rsidR="00667DDC" w:rsidRPr="00B36F79">
        <w:rPr>
          <w:rFonts w:ascii="Arial" w:hAnsi="Arial"/>
          <w:color w:val="000000"/>
          <w:sz w:val="22"/>
        </w:rPr>
        <w:t xml:space="preserve">.  Care should be taken to ensure that it is completed </w:t>
      </w:r>
      <w:proofErr w:type="gramStart"/>
      <w:r w:rsidR="00297817" w:rsidRPr="00B36F79">
        <w:rPr>
          <w:rFonts w:ascii="Arial" w:hAnsi="Arial"/>
          <w:color w:val="000000"/>
          <w:sz w:val="22"/>
        </w:rPr>
        <w:t>accurately</w:t>
      </w:r>
      <w:proofErr w:type="gramEnd"/>
      <w:r w:rsidR="00FA3AD7">
        <w:rPr>
          <w:rFonts w:ascii="Arial" w:hAnsi="Arial"/>
          <w:color w:val="000000"/>
          <w:sz w:val="22"/>
        </w:rPr>
        <w:t xml:space="preserve"> </w:t>
      </w:r>
      <w:r w:rsidR="00667DDC" w:rsidRPr="00B36F79">
        <w:rPr>
          <w:rFonts w:ascii="Arial" w:hAnsi="Arial"/>
          <w:color w:val="000000"/>
          <w:sz w:val="22"/>
        </w:rPr>
        <w:t xml:space="preserve">and all information required to submit a compliant tender is </w:t>
      </w:r>
      <w:r w:rsidR="003C62BC" w:rsidRPr="00B36F79">
        <w:rPr>
          <w:rFonts w:ascii="Arial" w:hAnsi="Arial"/>
          <w:color w:val="000000"/>
          <w:sz w:val="22"/>
        </w:rPr>
        <w:t>done ahead of submitting any final response.</w:t>
      </w:r>
      <w:r w:rsidRPr="00B36F79">
        <w:rPr>
          <w:rFonts w:ascii="Arial" w:hAnsi="Arial"/>
          <w:color w:val="000000"/>
          <w:sz w:val="22"/>
        </w:rPr>
        <w:t xml:space="preserve"> </w:t>
      </w:r>
    </w:p>
    <w:p w14:paraId="23820CE0" w14:textId="671B0FF3" w:rsidR="00FF4C47" w:rsidRPr="00FF4C47" w:rsidRDefault="00FF4C47" w:rsidP="00FF4C47">
      <w:pPr>
        <w:pStyle w:val="Heading1"/>
        <w:numPr>
          <w:ilvl w:val="0"/>
          <w:numId w:val="0"/>
        </w:numPr>
      </w:pPr>
      <w:bookmarkStart w:id="4" w:name="_Toc134554324"/>
      <w:r w:rsidRPr="00FF4C47">
        <w:t xml:space="preserve">Section </w:t>
      </w:r>
      <w:r>
        <w:t>2</w:t>
      </w:r>
      <w:r w:rsidRPr="00FF4C47">
        <w:t xml:space="preserve"> – </w:t>
      </w:r>
      <w:r>
        <w:t>Selection Questionnaire</w:t>
      </w:r>
      <w:bookmarkEnd w:id="4"/>
    </w:p>
    <w:p w14:paraId="20232098" w14:textId="77777777" w:rsidR="00983DB0" w:rsidRDefault="00983DB0" w:rsidP="00983DB0">
      <w:pPr>
        <w:pStyle w:val="ListParagraph"/>
        <w:numPr>
          <w:ilvl w:val="0"/>
          <w:numId w:val="15"/>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Town Council’s discretion.  </w:t>
      </w:r>
      <w:r w:rsidRPr="00FB3774">
        <w:rPr>
          <w:color w:val="000000"/>
        </w:rPr>
        <w:t>For full details around Government Standard Supplier Questionnaire please reference here:</w:t>
      </w:r>
    </w:p>
    <w:p w14:paraId="7EA63391" w14:textId="77777777" w:rsidR="00983DB0" w:rsidRPr="00FB3774" w:rsidRDefault="00983DB0" w:rsidP="00983DB0">
      <w:pPr>
        <w:pStyle w:val="ListParagraph"/>
        <w:spacing w:before="240"/>
        <w:contextualSpacing w:val="0"/>
        <w:jc w:val="both"/>
        <w:rPr>
          <w:color w:val="000000"/>
        </w:rPr>
      </w:pPr>
      <w:r w:rsidRPr="00EE0122">
        <w:rPr>
          <w:color w:val="000000"/>
        </w:rPr>
        <w:t>https://www.gov.uk/government/publications/ppn-0323-standard-selection-questionnaire-sq</w:t>
      </w:r>
    </w:p>
    <w:p w14:paraId="49154566" w14:textId="77777777" w:rsidR="00983DB0" w:rsidRDefault="00983DB0" w:rsidP="00983DB0">
      <w:pPr>
        <w:pStyle w:val="ListParagraph"/>
        <w:numPr>
          <w:ilvl w:val="0"/>
          <w:numId w:val="15"/>
        </w:numPr>
        <w:spacing w:before="240"/>
        <w:ind w:hanging="720"/>
        <w:contextualSpacing w:val="0"/>
        <w:jc w:val="both"/>
        <w:rPr>
          <w:color w:val="000000"/>
        </w:rPr>
      </w:pPr>
      <w:r w:rsidRPr="008B5BE1">
        <w:rPr>
          <w:color w:val="000000"/>
        </w:rPr>
        <w:t xml:space="preserve">The </w:t>
      </w:r>
      <w:r>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Pr>
          <w:color w:val="000000"/>
        </w:rPr>
        <w:t>Council</w:t>
      </w:r>
      <w:r w:rsidRPr="008B5BE1">
        <w:rPr>
          <w:color w:val="000000"/>
        </w:rPr>
        <w:t xml:space="preserve"> is under a legal or regulatory obligation to make such a disclosure.</w:t>
      </w:r>
    </w:p>
    <w:p w14:paraId="5014407B" w14:textId="77777777" w:rsidR="00983DB0" w:rsidRPr="0078620C" w:rsidRDefault="00983DB0" w:rsidP="00983DB0">
      <w:pPr>
        <w:pStyle w:val="ListParagraph"/>
        <w:numPr>
          <w:ilvl w:val="0"/>
          <w:numId w:val="15"/>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33FA9423" w14:textId="77777777" w:rsidR="00983DB0" w:rsidRDefault="00983DB0" w:rsidP="00983DB0">
      <w:pPr>
        <w:pStyle w:val="Standard"/>
        <w:spacing w:after="120"/>
        <w:jc w:val="both"/>
      </w:pPr>
      <w:r>
        <w:rPr>
          <w:rFonts w:ascii="Arial" w:eastAsia="Arial" w:hAnsi="Arial" w:cs="Arial"/>
          <w:b/>
          <w:color w:val="000000"/>
          <w:sz w:val="22"/>
          <w:u w:val="single"/>
        </w:rPr>
        <w:t>Notes for completion</w:t>
      </w:r>
    </w:p>
    <w:p w14:paraId="2F11DA4F" w14:textId="77777777" w:rsidR="00983DB0" w:rsidRDefault="00983DB0" w:rsidP="00983DB0">
      <w:pPr>
        <w:pStyle w:val="Standard"/>
        <w:widowControl/>
        <w:numPr>
          <w:ilvl w:val="0"/>
          <w:numId w:val="44"/>
        </w:numPr>
        <w:overflowPunct/>
        <w:autoSpaceDE/>
        <w:spacing w:after="120"/>
        <w:ind w:left="709" w:hanging="709"/>
        <w:jc w:val="both"/>
      </w:pPr>
      <w:r>
        <w:rPr>
          <w:rFonts w:ascii="Arial" w:eastAsia="Arial" w:hAnsi="Arial" w:cs="Arial"/>
          <w:color w:val="000000"/>
          <w:sz w:val="22"/>
        </w:rPr>
        <w:t>The “authority” means the contracting authority, or anyone acting on behalf of the contracting authority, that is seeking to invite suitable candidates to participate in this procurement process.</w:t>
      </w:r>
    </w:p>
    <w:p w14:paraId="5AF0C923" w14:textId="77777777" w:rsidR="00983DB0" w:rsidRDefault="00983DB0" w:rsidP="00983DB0">
      <w:pPr>
        <w:pStyle w:val="Standard"/>
        <w:widowControl/>
        <w:numPr>
          <w:ilvl w:val="0"/>
          <w:numId w:val="41"/>
        </w:numPr>
        <w:overflowPunct/>
        <w:autoSpaceDE/>
        <w:spacing w:after="120"/>
        <w:ind w:left="709" w:hanging="709"/>
        <w:jc w:val="both"/>
      </w:pPr>
      <w:r>
        <w:rPr>
          <w:rFonts w:ascii="Arial" w:eastAsia="Arial" w:hAnsi="Arial" w:cs="Arial"/>
          <w:color w:val="000000"/>
          <w:sz w:val="22"/>
        </w:rPr>
        <w:t>“You” / “</w:t>
      </w:r>
      <w:proofErr w:type="gramStart"/>
      <w:r>
        <w:rPr>
          <w:rFonts w:ascii="Arial" w:eastAsia="Arial" w:hAnsi="Arial" w:cs="Arial"/>
          <w:color w:val="000000"/>
          <w:sz w:val="22"/>
        </w:rPr>
        <w:t>Your</w:t>
      </w:r>
      <w:proofErr w:type="gramEnd"/>
      <w:r>
        <w:rPr>
          <w:rFonts w:ascii="Arial" w:eastAsia="Arial" w:hAnsi="Arial" w:cs="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26125A5" w14:textId="77777777" w:rsidR="00983DB0" w:rsidRDefault="00983DB0" w:rsidP="00983DB0">
      <w:pPr>
        <w:pStyle w:val="Standard"/>
        <w:widowControl/>
        <w:numPr>
          <w:ilvl w:val="0"/>
          <w:numId w:val="41"/>
        </w:numPr>
        <w:overflowPunct/>
        <w:autoSpaceDE/>
        <w:spacing w:after="120"/>
        <w:ind w:left="709" w:hanging="709"/>
        <w:jc w:val="both"/>
      </w:pPr>
      <w:r>
        <w:rPr>
          <w:rFonts w:ascii="Arial" w:eastAsia="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3EE144A" w14:textId="77777777" w:rsidR="00983DB0" w:rsidRDefault="00983DB0" w:rsidP="00983DB0">
      <w:pPr>
        <w:pStyle w:val="Standard"/>
        <w:widowControl/>
        <w:numPr>
          <w:ilvl w:val="0"/>
          <w:numId w:val="41"/>
        </w:numPr>
        <w:overflowPunct/>
        <w:autoSpaceDE/>
        <w:spacing w:after="120"/>
        <w:ind w:left="709" w:hanging="709"/>
        <w:jc w:val="both"/>
      </w:pPr>
      <w:r>
        <w:rPr>
          <w:rFonts w:ascii="Arial" w:eastAsia="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Pr>
          <w:rFonts w:ascii="Arial" w:eastAsia="Arial" w:hAnsi="Arial" w:cs="Arial"/>
          <w:color w:val="000000"/>
          <w:sz w:val="22"/>
        </w:rPr>
        <w:lastRenderedPageBreak/>
        <w:t xml:space="preserve">authority immediately of any change in the proposed arrangements and ensure a completed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is submitted for any new organisation relied on to meet the selection criteria. The authority will make a revised assessment of the submission based on the updated information.</w:t>
      </w:r>
    </w:p>
    <w:p w14:paraId="1F8D438F" w14:textId="77777777" w:rsidR="00983DB0" w:rsidRDefault="00983DB0" w:rsidP="00983DB0">
      <w:pPr>
        <w:pStyle w:val="Standard"/>
        <w:widowControl/>
        <w:numPr>
          <w:ilvl w:val="0"/>
          <w:numId w:val="41"/>
        </w:numPr>
        <w:overflowPunct/>
        <w:autoSpaceDE/>
        <w:spacing w:after="120"/>
        <w:ind w:left="709" w:hanging="709"/>
        <w:jc w:val="both"/>
      </w:pPr>
      <w:r>
        <w:rPr>
          <w:rFonts w:ascii="Arial" w:eastAsia="Arial" w:hAnsi="Arial" w:cs="Arial"/>
          <w:color w:val="000000"/>
          <w:sz w:val="22"/>
        </w:rPr>
        <w:t xml:space="preserve">For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every member of your bidding group/consortium, and any subcontractor that is being relied on to meet the selection criteria, must complete and submit the self-declaration.</w:t>
      </w:r>
    </w:p>
    <w:p w14:paraId="09659547" w14:textId="77777777" w:rsidR="00983DB0" w:rsidRDefault="00983DB0" w:rsidP="00983DB0">
      <w:pPr>
        <w:pStyle w:val="Standard"/>
        <w:widowControl/>
        <w:numPr>
          <w:ilvl w:val="0"/>
          <w:numId w:val="41"/>
        </w:numPr>
        <w:overflowPunct/>
        <w:autoSpaceDE/>
        <w:spacing w:after="120"/>
        <w:ind w:left="709" w:hanging="709"/>
        <w:jc w:val="both"/>
      </w:pPr>
      <w:r>
        <w:rPr>
          <w:rFonts w:ascii="Arial" w:eastAsia="Arial" w:hAnsi="Arial" w:cs="Arial"/>
          <w:sz w:val="22"/>
        </w:rPr>
        <w:t>For the mandatory exclusion grounds only (Q2.1(a)), y</w:t>
      </w:r>
      <w:r>
        <w:rPr>
          <w:rFonts w:ascii="Arial" w:eastAsia="Arial" w:hAnsi="Arial" w:cs="Arial"/>
          <w:sz w:val="22"/>
          <w:shd w:val="clear" w:color="auto" w:fill="FFFFFF"/>
        </w:rPr>
        <w:t>ou must complete the declaration for all relevant persons and entities. There are two categories of persons and entities:</w:t>
      </w:r>
    </w:p>
    <w:p w14:paraId="191C6D7B" w14:textId="77777777" w:rsidR="00983DB0" w:rsidRDefault="00983DB0" w:rsidP="00983DB0">
      <w:pPr>
        <w:pStyle w:val="Standard"/>
        <w:widowControl/>
        <w:numPr>
          <w:ilvl w:val="0"/>
          <w:numId w:val="42"/>
        </w:numPr>
        <w:overflowPunct/>
        <w:autoSpaceDE/>
        <w:ind w:left="1418" w:hanging="567"/>
        <w:jc w:val="both"/>
      </w:pPr>
      <w:r>
        <w:rPr>
          <w:rFonts w:ascii="Arial" w:eastAsia="Arial" w:hAnsi="Arial" w:cs="Arial"/>
          <w:sz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You must decide, depending on the nature and structure of the entity or person who is bidding, which entities and persons this applies to in your </w:t>
      </w:r>
      <w:proofErr w:type="gramStart"/>
      <w:r>
        <w:rPr>
          <w:rFonts w:ascii="Arial" w:eastAsia="Arial" w:hAnsi="Arial" w:cs="Arial"/>
          <w:sz w:val="22"/>
          <w:shd w:val="clear" w:color="auto" w:fill="FFFFFF"/>
        </w:rPr>
        <w:t>particular circumstances</w:t>
      </w:r>
      <w:proofErr w:type="gramEnd"/>
      <w:r>
        <w:rPr>
          <w:rFonts w:ascii="Arial" w:eastAsia="Arial" w:hAnsi="Arial" w:cs="Arial"/>
          <w:sz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72A0D35C" w14:textId="77777777" w:rsidR="00983DB0" w:rsidRDefault="00983DB0" w:rsidP="00983DB0">
      <w:pPr>
        <w:pStyle w:val="Standard"/>
        <w:widowControl/>
        <w:numPr>
          <w:ilvl w:val="0"/>
          <w:numId w:val="42"/>
        </w:numPr>
        <w:overflowPunct/>
        <w:autoSpaceDE/>
        <w:spacing w:after="120"/>
        <w:ind w:left="1418" w:hanging="567"/>
        <w:jc w:val="both"/>
      </w:pPr>
      <w:r>
        <w:rPr>
          <w:rFonts w:ascii="Arial" w:eastAsia="Arial" w:hAnsi="Arial" w:cs="Arial"/>
          <w:sz w:val="22"/>
          <w:shd w:val="clear" w:color="auto" w:fill="FFFFFF"/>
        </w:rPr>
        <w:t xml:space="preserve">the second category of those with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is likely to be more complicated. As an illustration, </w:t>
      </w:r>
      <w:proofErr w:type="gramStart"/>
      <w:r>
        <w:rPr>
          <w:rFonts w:ascii="Arial" w:eastAsia="Arial" w:hAnsi="Arial" w:cs="Arial"/>
          <w:sz w:val="22"/>
          <w:shd w:val="clear" w:color="auto" w:fill="FFFFFF"/>
        </w:rPr>
        <w:t>entities</w:t>
      </w:r>
      <w:proofErr w:type="gramEnd"/>
      <w:r>
        <w:rPr>
          <w:rFonts w:ascii="Arial" w:eastAsia="Arial" w:hAnsi="Arial" w:cs="Arial"/>
          <w:sz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Depending on your </w:t>
      </w:r>
      <w:proofErr w:type="gramStart"/>
      <w:r>
        <w:rPr>
          <w:rFonts w:ascii="Arial" w:eastAsia="Arial" w:hAnsi="Arial" w:cs="Arial"/>
          <w:sz w:val="22"/>
          <w:shd w:val="clear" w:color="auto" w:fill="FFFFFF"/>
        </w:rPr>
        <w:t>particular structure</w:t>
      </w:r>
      <w:proofErr w:type="gramEnd"/>
      <w:r>
        <w:rPr>
          <w:rFonts w:ascii="Arial" w:eastAsia="Arial" w:hAnsi="Arial" w:cs="Arial"/>
          <w:sz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1ED95BCC" w14:textId="77777777" w:rsidR="00983DB0" w:rsidRPr="00DF25F3" w:rsidRDefault="00983DB0" w:rsidP="00983DB0">
      <w:pPr>
        <w:pStyle w:val="Standard"/>
        <w:widowControl/>
        <w:numPr>
          <w:ilvl w:val="0"/>
          <w:numId w:val="41"/>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For answers to part 3 – If you are bidding on behalf of a group, for example, a consortium, or you intend to use subcontractors, you should complete </w:t>
      </w:r>
      <w:proofErr w:type="gramStart"/>
      <w:r w:rsidRPr="00DF25F3">
        <w:rPr>
          <w:rFonts w:ascii="Arial" w:eastAsia="Arial" w:hAnsi="Arial" w:cs="Arial"/>
          <w:sz w:val="22"/>
        </w:rPr>
        <w:t>all of</w:t>
      </w:r>
      <w:proofErr w:type="gramEnd"/>
      <w:r w:rsidRPr="00DF25F3">
        <w:rPr>
          <w:rFonts w:ascii="Arial" w:eastAsia="Arial" w:hAnsi="Arial" w:cs="Arial"/>
          <w:sz w:val="22"/>
        </w:rPr>
        <w:t xml:space="preserve"> the questions on behalf of the consortium and/ or any subcontractors, providing one composite response and declaration.</w:t>
      </w:r>
    </w:p>
    <w:p w14:paraId="13A35FD4" w14:textId="77777777" w:rsidR="00983DB0" w:rsidRPr="00DF25F3" w:rsidRDefault="00983DB0" w:rsidP="00983DB0">
      <w:pPr>
        <w:pStyle w:val="Standard"/>
        <w:widowControl/>
        <w:numPr>
          <w:ilvl w:val="0"/>
          <w:numId w:val="41"/>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The </w:t>
      </w:r>
      <w:r>
        <w:rPr>
          <w:rFonts w:ascii="Arial" w:eastAsia="Arial" w:hAnsi="Arial" w:cs="Arial"/>
          <w:sz w:val="22"/>
        </w:rPr>
        <w:t>A</w:t>
      </w:r>
      <w:r w:rsidRPr="00DF25F3">
        <w:rPr>
          <w:rFonts w:ascii="Arial" w:eastAsia="Arial" w:hAnsi="Arial" w:cs="Arial"/>
          <w:sz w:val="22"/>
        </w:rPr>
        <w:t>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D9FFCC3" w14:textId="77777777" w:rsidR="00983DB0" w:rsidRDefault="00983DB0" w:rsidP="00983DB0">
      <w:pPr>
        <w:pStyle w:val="Standard"/>
        <w:widowControl/>
        <w:numPr>
          <w:ilvl w:val="0"/>
          <w:numId w:val="41"/>
        </w:numPr>
        <w:overflowPunct/>
        <w:autoSpaceDE/>
        <w:spacing w:after="120"/>
        <w:ind w:left="709" w:hanging="709"/>
        <w:jc w:val="both"/>
      </w:pPr>
      <w:r>
        <w:rPr>
          <w:rFonts w:ascii="Arial" w:eastAsia="Arial" w:hAnsi="Arial" w:cs="Arial"/>
          <w:sz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7" w:history="1">
        <w:r>
          <w:rPr>
            <w:rFonts w:ascii="Arial" w:eastAsia="Arial" w:hAnsi="Arial" w:cs="Arial"/>
            <w:color w:val="0000FF"/>
            <w:sz w:val="22"/>
            <w:u w:val="single"/>
          </w:rPr>
          <w:t>Schedule 1</w:t>
        </w:r>
      </w:hyperlink>
      <w:r>
        <w:rPr>
          <w:rFonts w:ascii="Arial" w:eastAsia="Arial" w:hAnsi="Arial" w:cs="Arial"/>
          <w:sz w:val="22"/>
        </w:rPr>
        <w:t xml:space="preserve"> of the Public Contracts Regulations 2015. To use the Public Procurement Review Service, </w:t>
      </w:r>
      <w:hyperlink r:id="rId18" w:history="1">
        <w:r>
          <w:rPr>
            <w:rFonts w:ascii="Arial" w:eastAsia="Arial" w:hAnsi="Arial" w:cs="Arial"/>
            <w:color w:val="0000FF"/>
            <w:sz w:val="22"/>
            <w:u w:val="single"/>
          </w:rPr>
          <w:t>read the terms</w:t>
        </w:r>
      </w:hyperlink>
      <w:r>
        <w:rPr>
          <w:rFonts w:ascii="Arial" w:eastAsia="Arial" w:hAnsi="Arial" w:cs="Arial"/>
          <w:sz w:val="22"/>
        </w:rPr>
        <w:t xml:space="preserve"> and email </w:t>
      </w:r>
      <w:hyperlink r:id="rId19" w:history="1">
        <w:r>
          <w:rPr>
            <w:rFonts w:ascii="Arial" w:eastAsia="Arial" w:hAnsi="Arial" w:cs="Arial"/>
            <w:color w:val="0000FF"/>
            <w:sz w:val="22"/>
            <w:u w:val="single"/>
          </w:rPr>
          <w:t>publicprocurementreview@cabinetoffice.gov.uk</w:t>
        </w:r>
      </w:hyperlink>
      <w:r>
        <w:rPr>
          <w:rFonts w:ascii="Arial" w:eastAsia="Arial" w:hAnsi="Arial" w:cs="Arial"/>
          <w:sz w:val="22"/>
        </w:rPr>
        <w:t xml:space="preserve"> or phone 0345 010 3503.</w:t>
      </w:r>
    </w:p>
    <w:p w14:paraId="7DB0C03E" w14:textId="77777777" w:rsidR="00983DB0" w:rsidRDefault="00983DB0" w:rsidP="00983DB0">
      <w:pPr>
        <w:pStyle w:val="Standard"/>
        <w:spacing w:after="120"/>
        <w:ind w:right="-199"/>
        <w:jc w:val="both"/>
        <w:rPr>
          <w:sz w:val="22"/>
        </w:rPr>
      </w:pPr>
    </w:p>
    <w:p w14:paraId="00CC1106" w14:textId="77777777" w:rsidR="00983DB0" w:rsidRDefault="00983DB0" w:rsidP="00983DB0">
      <w:pPr>
        <w:pStyle w:val="Standard"/>
        <w:spacing w:after="120"/>
        <w:ind w:right="-199"/>
        <w:jc w:val="both"/>
        <w:rPr>
          <w:sz w:val="22"/>
        </w:rPr>
      </w:pPr>
    </w:p>
    <w:p w14:paraId="6BD7E999" w14:textId="77777777" w:rsidR="00983DB0" w:rsidRDefault="00983DB0" w:rsidP="00983DB0">
      <w:pPr>
        <w:rPr>
          <w:rFonts w:cs="Mangal"/>
          <w:szCs w:val="21"/>
        </w:rPr>
        <w:sectPr w:rsidR="00983DB0" w:rsidSect="00B70FBF">
          <w:pgSz w:w="11906" w:h="16838"/>
          <w:pgMar w:top="709" w:right="1416" w:bottom="777" w:left="1700" w:header="0" w:footer="720" w:gutter="0"/>
          <w:pgNumType w:start="1"/>
          <w:cols w:space="0"/>
        </w:sect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FF1C5E" w:rsidRPr="00FF1C5E" w14:paraId="57C180CA" w14:textId="77777777" w:rsidTr="002771CB">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24EE559"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lastRenderedPageBreak/>
              <w:t>Part 1: Your information and the bidding model.</w:t>
            </w:r>
          </w:p>
        </w:tc>
      </w:tr>
      <w:tr w:rsidR="00FF1C5E" w:rsidRPr="00FF1C5E" w14:paraId="2550C227" w14:textId="77777777" w:rsidTr="002771CB">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76B028"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You must answer all questions in </w:t>
            </w:r>
            <w:r w:rsidRPr="00FF1C5E">
              <w:rPr>
                <w:rFonts w:eastAsia="Arial" w:cs="Arial"/>
                <w:kern w:val="3"/>
                <w:lang w:eastAsia="en-GB"/>
              </w:rPr>
              <w:t>p</w:t>
            </w:r>
            <w:r w:rsidRPr="00FF1C5E">
              <w:rPr>
                <w:rFonts w:eastAsia="Arial" w:cs="Arial"/>
                <w:color w:val="000000"/>
                <w:kern w:val="3"/>
                <w:lang w:eastAsia="en-GB"/>
              </w:rPr>
              <w:t xml:space="preserve">arts 1 and 2. If you are the supplier, you must answer all questions in </w:t>
            </w:r>
            <w:r w:rsidRPr="00FF1C5E">
              <w:rPr>
                <w:rFonts w:eastAsia="Arial" w:cs="Arial"/>
                <w:kern w:val="3"/>
                <w:lang w:eastAsia="en-GB"/>
              </w:rPr>
              <w:t>p</w:t>
            </w:r>
            <w:r w:rsidRPr="00FF1C5E">
              <w:rPr>
                <w:rFonts w:eastAsia="Arial" w:cs="Arial"/>
                <w:color w:val="000000"/>
                <w:kern w:val="3"/>
                <w:lang w:eastAsia="en-GB"/>
              </w:rPr>
              <w:t xml:space="preserve">art 3 as well. </w:t>
            </w:r>
            <w:r w:rsidRPr="00FF1C5E">
              <w:rPr>
                <w:rFonts w:eastAsia="Arial" w:cs="Arial"/>
                <w:b/>
                <w:i/>
                <w:color w:val="000000"/>
                <w:kern w:val="3"/>
                <w:lang w:eastAsia="en-GB"/>
              </w:rPr>
              <w:t xml:space="preserve">[Contracting Authorities to change this instruction if all members of the group or required to submit a completed </w:t>
            </w:r>
            <w:r w:rsidRPr="00FF1C5E">
              <w:rPr>
                <w:rFonts w:eastAsia="Arial" w:cs="Arial"/>
                <w:b/>
                <w:i/>
                <w:kern w:val="3"/>
                <w:lang w:eastAsia="en-GB"/>
              </w:rPr>
              <w:t>p</w:t>
            </w:r>
            <w:r w:rsidRPr="00FF1C5E">
              <w:rPr>
                <w:rFonts w:eastAsia="Arial" w:cs="Arial"/>
                <w:b/>
                <w:i/>
                <w:color w:val="000000"/>
                <w:kern w:val="3"/>
                <w:lang w:eastAsia="en-GB"/>
              </w:rPr>
              <w:t>art 3]</w:t>
            </w:r>
          </w:p>
        </w:tc>
      </w:tr>
      <w:tr w:rsidR="00FF1C5E" w:rsidRPr="00FF1C5E" w14:paraId="5F3CAD89" w14:textId="77777777" w:rsidTr="002771CB">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3520EB"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Bidders must ensure that every organisation on which they will rely to meet the selection criteria completes and submits their own answers and declaration for </w:t>
            </w:r>
            <w:r w:rsidRPr="00FF1C5E">
              <w:rPr>
                <w:rFonts w:eastAsia="Arial" w:cs="Arial"/>
                <w:kern w:val="3"/>
                <w:lang w:eastAsia="en-GB"/>
              </w:rPr>
              <w:t>p</w:t>
            </w:r>
            <w:r w:rsidRPr="00FF1C5E">
              <w:rPr>
                <w:rFonts w:eastAsia="Arial" w:cs="Arial"/>
                <w:color w:val="000000"/>
                <w:kern w:val="3"/>
                <w:lang w:eastAsia="en-GB"/>
              </w:rPr>
              <w:t>art 1 and 2.</w:t>
            </w:r>
          </w:p>
        </w:tc>
      </w:tr>
    </w:tbl>
    <w:p w14:paraId="35DA5CA0"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52049A2"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2B587B9"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N/A</w:t>
      </w:r>
      <w:r w:rsidRPr="00FF1C5E">
        <w:rPr>
          <w:rFonts w:eastAsia="Arial" w:cs="Arial"/>
          <w:kern w:val="3"/>
          <w:sz w:val="24"/>
          <w:lang w:eastAsia="en-GB"/>
        </w:rPr>
        <w:tab/>
      </w:r>
      <w:r w:rsidRPr="00FF1C5E">
        <w:rPr>
          <w:rFonts w:ascii="Cambria Math" w:eastAsia="Arial" w:hAnsi="Cambria Math" w:cs="Cambria Math"/>
          <w:b/>
          <w:kern w:val="3"/>
          <w:sz w:val="28"/>
          <w:szCs w:val="28"/>
          <w:lang w:eastAsia="en-GB"/>
        </w:rPr>
        <w:t>▢</w:t>
      </w:r>
    </w:p>
    <w:tbl>
      <w:tblPr>
        <w:tblW w:w="9450" w:type="dxa"/>
        <w:tblInd w:w="-574" w:type="dxa"/>
        <w:tblLayout w:type="fixed"/>
        <w:tblCellMar>
          <w:left w:w="10" w:type="dxa"/>
          <w:right w:w="10" w:type="dxa"/>
        </w:tblCellMar>
        <w:tblLook w:val="04A0" w:firstRow="1" w:lastRow="0" w:firstColumn="1" w:lastColumn="0" w:noHBand="0" w:noVBand="1"/>
      </w:tblPr>
      <w:tblGrid>
        <w:gridCol w:w="1420"/>
        <w:gridCol w:w="5528"/>
        <w:gridCol w:w="2502"/>
      </w:tblGrid>
      <w:tr w:rsidR="00FF1C5E" w:rsidRPr="00FF1C5E" w14:paraId="52D16EF3" w14:textId="77777777" w:rsidTr="002771CB">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9247CB4"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D0DD94"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Your information</w:t>
            </w:r>
          </w:p>
        </w:tc>
      </w:tr>
      <w:tr w:rsidR="00FF1C5E" w:rsidRPr="00FF1C5E" w14:paraId="59FA32AF" w14:textId="77777777" w:rsidTr="002771CB">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9A479A"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4B9CB4C"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B8C8BF"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Response</w:t>
            </w:r>
          </w:p>
        </w:tc>
      </w:tr>
      <w:tr w:rsidR="00FF1C5E" w:rsidRPr="00FF1C5E" w14:paraId="759189D7"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77419B"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1CD5EF"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483121"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4416D1A1"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61E88D"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1.1(b) – (</w:t>
            </w:r>
            <w:proofErr w:type="spellStart"/>
            <w:r w:rsidRPr="00FF1C5E">
              <w:rPr>
                <w:rFonts w:eastAsia="Arial" w:cs="Arial"/>
                <w:color w:val="000000"/>
                <w:kern w:val="3"/>
                <w:lang w:eastAsia="en-GB"/>
              </w:rPr>
              <w:t>i</w:t>
            </w:r>
            <w:proofErr w:type="spellEnd"/>
            <w:r w:rsidRPr="00FF1C5E">
              <w:rPr>
                <w:rFonts w:eastAsia="Arial" w:cs="Arial"/>
                <w:color w:val="000000"/>
                <w:kern w:val="3"/>
                <w:lang w:eastAsia="en-GB"/>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235559"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8DEF01"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3B3EFD67"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74E647"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1.1(b)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B31500"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39675C"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15ABA093"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8C2F1B"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F82514"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Trading status</w:t>
            </w:r>
          </w:p>
          <w:p w14:paraId="40B35D49"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a) - public limited company</w:t>
            </w:r>
          </w:p>
          <w:p w14:paraId="3C0E9E73"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 - private limited company</w:t>
            </w:r>
          </w:p>
          <w:p w14:paraId="17E16EF5"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c) - limited liability partnership</w:t>
            </w:r>
          </w:p>
          <w:p w14:paraId="3E6A63E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d) - other partnership</w:t>
            </w:r>
          </w:p>
          <w:p w14:paraId="12885A69"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e) - sole trader</w:t>
            </w:r>
          </w:p>
          <w:p w14:paraId="1401236C"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f) - third sector</w:t>
            </w:r>
          </w:p>
          <w:p w14:paraId="0AB89F55"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C54316"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2765F659"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3BEB5C"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1.1(d)</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C11EF6"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CD84A1"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6729B1C2"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A8705A"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1.1(e)</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AF322"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Registration number (company, partnership, charity, etc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E08EF"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72DD3406"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953FE9"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f</w:t>
            </w:r>
            <w:r w:rsidRPr="00FF1C5E">
              <w:rPr>
                <w:rFonts w:eastAsia="Arial" w:cs="Arial"/>
                <w:color w:val="000000"/>
                <w:kern w:val="3"/>
                <w:lang w:eastAsia="en-GB"/>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19EB8"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Registered VAT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F2C0D9"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186D8A6F"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21B94D"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g</w:t>
            </w:r>
            <w:r w:rsidRPr="00FF1C5E">
              <w:rPr>
                <w:rFonts w:eastAsia="Arial" w:cs="Arial"/>
                <w:color w:val="000000"/>
                <w:kern w:val="3"/>
                <w:lang w:eastAsia="en-GB"/>
              </w:rPr>
              <w:t>) - (</w:t>
            </w:r>
            <w:proofErr w:type="spellStart"/>
            <w:r w:rsidRPr="00FF1C5E">
              <w:rPr>
                <w:rFonts w:eastAsia="Arial" w:cs="Arial"/>
                <w:color w:val="000000"/>
                <w:kern w:val="3"/>
                <w:lang w:eastAsia="en-GB"/>
              </w:rPr>
              <w:t>i</w:t>
            </w:r>
            <w:proofErr w:type="spellEnd"/>
            <w:r w:rsidRPr="00FF1C5E">
              <w:rPr>
                <w:rFonts w:eastAsia="Arial" w:cs="Arial"/>
                <w:color w:val="000000"/>
                <w:kern w:val="3"/>
                <w:lang w:eastAsia="en-GB"/>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CE80D6"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Are you registered with the appropriate professional or trade register(s) specified for this procurement in the Member State where your organisation is established?</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315E9E"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7907BB2C"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38A476C7"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N/A</w:t>
            </w:r>
            <w:r w:rsidRPr="00FF1C5E">
              <w:rPr>
                <w:rFonts w:eastAsia="Arial" w:cs="Arial"/>
                <w:kern w:val="3"/>
                <w:sz w:val="24"/>
                <w:lang w:eastAsia="en-GB"/>
              </w:rPr>
              <w:tab/>
            </w:r>
            <w:r w:rsidRPr="00FF1C5E">
              <w:rPr>
                <w:rFonts w:ascii="Cambria Math" w:eastAsia="Arial" w:hAnsi="Cambria Math" w:cs="Cambria Math"/>
                <w:b/>
                <w:kern w:val="3"/>
                <w:sz w:val="28"/>
                <w:szCs w:val="28"/>
                <w:lang w:eastAsia="en-GB"/>
              </w:rPr>
              <w:t>▢</w:t>
            </w:r>
          </w:p>
        </w:tc>
      </w:tr>
      <w:tr w:rsidR="00FF1C5E" w:rsidRPr="00FF1C5E" w14:paraId="57CBB3E3"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648B82"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g</w:t>
            </w:r>
            <w:r w:rsidRPr="00FF1C5E">
              <w:rPr>
                <w:rFonts w:eastAsia="Arial" w:cs="Arial"/>
                <w:color w:val="000000"/>
                <w:kern w:val="3"/>
                <w:lang w:eastAsia="en-GB"/>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48C321" w14:textId="2B14D0D8"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If you responded yes to 1.1(</w:t>
            </w:r>
            <w:r w:rsidR="008B3DEE">
              <w:rPr>
                <w:rFonts w:eastAsia="Arial" w:cs="Arial"/>
                <w:color w:val="000000"/>
                <w:kern w:val="3"/>
                <w:lang w:eastAsia="en-GB"/>
              </w:rPr>
              <w:t>g</w:t>
            </w:r>
            <w:r w:rsidRPr="00FF1C5E">
              <w:rPr>
                <w:rFonts w:eastAsia="Arial" w:cs="Arial"/>
                <w:color w:val="000000"/>
                <w:kern w:val="3"/>
                <w:lang w:eastAsia="en-GB"/>
              </w:rPr>
              <w:t>) - (</w:t>
            </w:r>
            <w:proofErr w:type="spellStart"/>
            <w:r w:rsidRPr="00FF1C5E">
              <w:rPr>
                <w:rFonts w:eastAsia="Arial" w:cs="Arial"/>
                <w:color w:val="000000"/>
                <w:kern w:val="3"/>
                <w:lang w:eastAsia="en-GB"/>
              </w:rPr>
              <w:t>i</w:t>
            </w:r>
            <w:proofErr w:type="spellEnd"/>
            <w:r w:rsidRPr="00FF1C5E">
              <w:rPr>
                <w:rFonts w:eastAsia="Arial" w:cs="Arial"/>
                <w:color w:val="000000"/>
                <w:kern w:val="3"/>
                <w:lang w:eastAsia="en-GB"/>
              </w:rPr>
              <w:t xml:space="preserve">), please provide the relevant details, including the name of the register and registration number(s), and if evidence of registration is available electronically, please </w:t>
            </w:r>
            <w:proofErr w:type="gramStart"/>
            <w:r w:rsidRPr="00FF1C5E">
              <w:rPr>
                <w:rFonts w:eastAsia="Arial" w:cs="Arial"/>
                <w:kern w:val="3"/>
                <w:lang w:eastAsia="en-GB"/>
              </w:rPr>
              <w:t>provide</w:t>
            </w:r>
            <w:proofErr w:type="gramEnd"/>
          </w:p>
          <w:p w14:paraId="6372BF13"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the website address,</w:t>
            </w:r>
          </w:p>
          <w:p w14:paraId="44191FEF"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issuing body</w:t>
            </w:r>
          </w:p>
          <w:p w14:paraId="12EADA1C"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BE262F"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7D86CD3C"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C0EB00"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h</w:t>
            </w:r>
            <w:r w:rsidRPr="00FF1C5E">
              <w:rPr>
                <w:rFonts w:eastAsia="Arial" w:cs="Arial"/>
                <w:color w:val="000000"/>
                <w:kern w:val="3"/>
                <w:lang w:eastAsia="en-GB"/>
              </w:rPr>
              <w:t>) - (</w:t>
            </w:r>
            <w:proofErr w:type="spellStart"/>
            <w:r w:rsidRPr="00FF1C5E">
              <w:rPr>
                <w:rFonts w:eastAsia="Arial" w:cs="Arial"/>
                <w:color w:val="000000"/>
                <w:kern w:val="3"/>
                <w:lang w:eastAsia="en-GB"/>
              </w:rPr>
              <w:t>i</w:t>
            </w:r>
            <w:proofErr w:type="spellEnd"/>
            <w:r w:rsidRPr="00FF1C5E">
              <w:rPr>
                <w:rFonts w:eastAsia="Arial" w:cs="Arial"/>
                <w:color w:val="000000"/>
                <w:kern w:val="3"/>
                <w:lang w:eastAsia="en-GB"/>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04292E"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For procurements for services only, is it a legal requirement in the country where you are established for you to:</w:t>
            </w:r>
          </w:p>
          <w:p w14:paraId="4AAC9CCE"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a) possess a particular authorisation, or</w:t>
            </w:r>
          </w:p>
          <w:p w14:paraId="5B087588"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 be a member of a particular organisation,</w:t>
            </w:r>
          </w:p>
          <w:p w14:paraId="6E91D56B"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28A7D8C1" w14:textId="34CAAA3F"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r w:rsidRPr="00FF1C5E">
              <w:rPr>
                <w:rFonts w:eastAsia="Arial" w:cs="Arial"/>
                <w:color w:val="000000"/>
                <w:kern w:val="3"/>
                <w:lang w:eastAsia="en-GB"/>
              </w:rPr>
              <w:t>to provide the requirements specified in this procurement?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3324C7"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2716B6C5"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2D6E5A31"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tc>
      </w:tr>
      <w:tr w:rsidR="00FF1C5E" w:rsidRPr="00FF1C5E" w14:paraId="37F60226"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7C62EB"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lastRenderedPageBreak/>
              <w:t>1.1(</w:t>
            </w:r>
            <w:r w:rsidRPr="00FF1C5E">
              <w:rPr>
                <w:rFonts w:eastAsia="Arial" w:cs="Arial"/>
                <w:kern w:val="3"/>
                <w:lang w:eastAsia="en-GB"/>
              </w:rPr>
              <w:t>h</w:t>
            </w:r>
            <w:r w:rsidRPr="00FF1C5E">
              <w:rPr>
                <w:rFonts w:eastAsia="Arial" w:cs="Arial"/>
                <w:color w:val="000000"/>
                <w:kern w:val="3"/>
                <w:lang w:eastAsia="en-GB"/>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EBAF68" w14:textId="0A768EC6"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If you responded yes to 1.1(</w:t>
            </w:r>
            <w:r w:rsidR="006B50E8">
              <w:rPr>
                <w:rFonts w:eastAsia="Arial" w:cs="Arial"/>
                <w:color w:val="000000"/>
                <w:kern w:val="3"/>
                <w:lang w:eastAsia="en-GB"/>
              </w:rPr>
              <w:t>h</w:t>
            </w:r>
            <w:r w:rsidRPr="00FF1C5E">
              <w:rPr>
                <w:rFonts w:eastAsia="Arial" w:cs="Arial"/>
                <w:color w:val="000000"/>
                <w:kern w:val="3"/>
                <w:lang w:eastAsia="en-GB"/>
              </w:rPr>
              <w:t>) - (</w:t>
            </w:r>
            <w:proofErr w:type="spellStart"/>
            <w:r w:rsidRPr="00FF1C5E">
              <w:rPr>
                <w:rFonts w:eastAsia="Arial" w:cs="Arial"/>
                <w:color w:val="000000"/>
                <w:kern w:val="3"/>
                <w:lang w:eastAsia="en-GB"/>
              </w:rPr>
              <w:t>i</w:t>
            </w:r>
            <w:proofErr w:type="spellEnd"/>
            <w:r w:rsidRPr="00FF1C5E">
              <w:rPr>
                <w:rFonts w:eastAsia="Arial" w:cs="Arial"/>
                <w:color w:val="000000"/>
                <w:kern w:val="3"/>
                <w:lang w:eastAsia="en-GB"/>
              </w:rPr>
              <w:t>), please provide additional details of what is required, confirmation that you have complied with this and, if evidence of 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B5010D"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68ED63F7"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BD4F02"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proofErr w:type="spellStart"/>
            <w:r w:rsidRPr="00FF1C5E">
              <w:rPr>
                <w:rFonts w:eastAsia="Arial" w:cs="Arial"/>
                <w:kern w:val="3"/>
                <w:lang w:eastAsia="en-GB"/>
              </w:rPr>
              <w:t>i</w:t>
            </w:r>
            <w:proofErr w:type="spellEnd"/>
            <w:r w:rsidRPr="00FF1C5E">
              <w:rPr>
                <w:rFonts w:eastAsia="Arial" w:cs="Arial"/>
                <w:color w:val="000000"/>
                <w:kern w:val="3"/>
                <w:lang w:eastAsia="en-GB"/>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8CEC73"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Relevant classifications (state whether you fall within one of these, and if so which one)</w:t>
            </w:r>
          </w:p>
          <w:p w14:paraId="7957C0D4" w14:textId="77777777" w:rsidR="00FF1C5E" w:rsidRPr="00FF1C5E" w:rsidRDefault="00FF1C5E" w:rsidP="00FF1C5E">
            <w:pPr>
              <w:widowControl w:val="0"/>
              <w:suppressAutoHyphens/>
              <w:overflowPunct w:val="0"/>
              <w:autoSpaceDE w:val="0"/>
              <w:autoSpaceDN w:val="0"/>
              <w:spacing w:after="120" w:line="240" w:lineRule="auto"/>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a) Voluntary Community </w:t>
            </w:r>
            <w:proofErr w:type="gramStart"/>
            <w:r w:rsidRPr="00FF1C5E">
              <w:rPr>
                <w:rFonts w:eastAsia="Arial" w:cs="Arial"/>
                <w:color w:val="000000"/>
                <w:kern w:val="3"/>
                <w:lang w:eastAsia="en-GB"/>
              </w:rPr>
              <w:t>Social  Enterprise</w:t>
            </w:r>
            <w:proofErr w:type="gramEnd"/>
            <w:r w:rsidRPr="00FF1C5E">
              <w:rPr>
                <w:rFonts w:eastAsia="Arial" w:cs="Arial"/>
                <w:color w:val="000000"/>
                <w:kern w:val="3"/>
                <w:lang w:eastAsia="en-GB"/>
              </w:rPr>
              <w:t xml:space="preserve"> (VCSE).</w:t>
            </w:r>
          </w:p>
          <w:p w14:paraId="368D890A"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 Sheltered Workshop.</w:t>
            </w:r>
          </w:p>
          <w:p w14:paraId="6ECF2091"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c) </w:t>
            </w:r>
            <w:proofErr w:type="gramStart"/>
            <w:r w:rsidRPr="00FF1C5E">
              <w:rPr>
                <w:rFonts w:eastAsia="Arial" w:cs="Arial"/>
                <w:color w:val="000000"/>
                <w:kern w:val="3"/>
                <w:lang w:eastAsia="en-GB"/>
              </w:rPr>
              <w:t>Public</w:t>
            </w:r>
            <w:proofErr w:type="gramEnd"/>
            <w:r w:rsidRPr="00FF1C5E">
              <w:rPr>
                <w:rFonts w:eastAsia="Arial" w:cs="Arial"/>
                <w:color w:val="000000"/>
                <w:kern w:val="3"/>
                <w:lang w:eastAsia="en-GB"/>
              </w:rPr>
              <w:t xml:space="preserve"> service mutual.</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215603"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2D9EDDE2"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20E161"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j</w:t>
            </w:r>
            <w:r w:rsidRPr="00FF1C5E">
              <w:rPr>
                <w:rFonts w:eastAsia="Arial" w:cs="Arial"/>
                <w:color w:val="000000"/>
                <w:kern w:val="3"/>
                <w:lang w:eastAsia="en-GB"/>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734098"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Are you a Small, Medium or Micro Enterprise (SME)</w:t>
            </w:r>
            <w:r w:rsidRPr="00FF1C5E">
              <w:rPr>
                <w:rFonts w:eastAsia="Arial" w:cs="Arial"/>
                <w:color w:val="000000"/>
                <w:kern w:val="3"/>
                <w:vertAlign w:val="superscript"/>
                <w:lang w:eastAsia="en-GB"/>
              </w:rPr>
              <w:footnoteReference w:id="2"/>
            </w:r>
            <w:r w:rsidRPr="00FF1C5E">
              <w:rPr>
                <w:rFonts w:eastAsia="Arial" w:cs="Arial"/>
                <w:color w:val="000000"/>
                <w:kern w:val="3"/>
                <w:lang w:eastAsia="en-GB"/>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81F8E2"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0B35E500"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69FAE592"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B2F95F"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kern w:val="3"/>
                <w:lang w:eastAsia="en-GB"/>
              </w:rPr>
              <w:t>1.1 (k)</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159C48"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Details of Persons with Significant Control (PSC)</w:t>
            </w:r>
            <w:r w:rsidRPr="00FF1C5E">
              <w:rPr>
                <w:rFonts w:eastAsia="Arial" w:cs="Arial"/>
                <w:kern w:val="3"/>
                <w:vertAlign w:val="superscript"/>
                <w:lang w:eastAsia="en-GB"/>
              </w:rPr>
              <w:footnoteReference w:id="3"/>
            </w:r>
            <w:r w:rsidRPr="00FF1C5E">
              <w:rPr>
                <w:rFonts w:eastAsia="Arial" w:cs="Arial"/>
                <w:kern w:val="3"/>
                <w:lang w:eastAsia="en-GB"/>
              </w:rPr>
              <w:t>, where appropriate</w:t>
            </w:r>
            <w:r w:rsidRPr="00FF1C5E">
              <w:rPr>
                <w:rFonts w:eastAsia="Arial" w:cs="Arial"/>
                <w:kern w:val="3"/>
                <w:vertAlign w:val="superscript"/>
                <w:lang w:eastAsia="en-GB"/>
              </w:rPr>
              <w:footnoteReference w:id="4"/>
            </w:r>
            <w:r w:rsidRPr="00FF1C5E">
              <w:rPr>
                <w:rFonts w:eastAsia="Arial" w:cs="Arial"/>
                <w:kern w:val="3"/>
                <w:lang w:eastAsia="en-GB"/>
              </w:rPr>
              <w:t>:</w:t>
            </w:r>
          </w:p>
          <w:p w14:paraId="43197024"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Name</w:t>
            </w:r>
          </w:p>
          <w:p w14:paraId="41EFE3D4"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Date of birth</w:t>
            </w:r>
          </w:p>
          <w:p w14:paraId="2B04122F"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Nationality</w:t>
            </w:r>
          </w:p>
          <w:p w14:paraId="563A6A91"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xml:space="preserve">- Country, </w:t>
            </w:r>
            <w:proofErr w:type="gramStart"/>
            <w:r w:rsidRPr="00FF1C5E">
              <w:rPr>
                <w:rFonts w:eastAsia="Arial" w:cs="Arial"/>
                <w:kern w:val="3"/>
                <w:lang w:eastAsia="en-GB"/>
              </w:rPr>
              <w:t>state</w:t>
            </w:r>
            <w:proofErr w:type="gramEnd"/>
            <w:r w:rsidRPr="00FF1C5E">
              <w:rPr>
                <w:rFonts w:eastAsia="Arial" w:cs="Arial"/>
                <w:kern w:val="3"/>
                <w:lang w:eastAsia="en-GB"/>
              </w:rPr>
              <w:t xml:space="preserve"> or part of the UK where the PSC usually lives</w:t>
            </w:r>
          </w:p>
          <w:p w14:paraId="1A17202F"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Service address</w:t>
            </w:r>
          </w:p>
          <w:p w14:paraId="043A66F2"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xml:space="preserve">- The date he or she became a PSC in relation to the </w:t>
            </w:r>
            <w:proofErr w:type="gramStart"/>
            <w:r w:rsidRPr="00FF1C5E">
              <w:rPr>
                <w:rFonts w:eastAsia="Arial" w:cs="Arial"/>
                <w:kern w:val="3"/>
                <w:lang w:eastAsia="en-GB"/>
              </w:rPr>
              <w:t>company ;</w:t>
            </w:r>
            <w:proofErr w:type="gramEnd"/>
          </w:p>
          <w:p w14:paraId="4F8C0A69"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Which conditions for being a PSC are met:</w:t>
            </w:r>
          </w:p>
          <w:p w14:paraId="4A783656" w14:textId="77777777" w:rsidR="00FF1C5E" w:rsidRPr="00FF1C5E" w:rsidRDefault="00FF1C5E" w:rsidP="00FF1C5E">
            <w:pPr>
              <w:widowControl w:val="0"/>
              <w:suppressAutoHyphens/>
              <w:overflowPunct w:val="0"/>
              <w:autoSpaceDE w:val="0"/>
              <w:autoSpaceDN w:val="0"/>
              <w:spacing w:after="0" w:line="240" w:lineRule="auto"/>
              <w:ind w:left="720"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Over 25% up to (and including) 50%</w:t>
            </w:r>
          </w:p>
          <w:p w14:paraId="00C95311" w14:textId="77777777" w:rsidR="00FF1C5E" w:rsidRPr="00FF1C5E" w:rsidRDefault="00FF1C5E" w:rsidP="00FF1C5E">
            <w:pPr>
              <w:widowControl w:val="0"/>
              <w:suppressAutoHyphens/>
              <w:overflowPunct w:val="0"/>
              <w:autoSpaceDE w:val="0"/>
              <w:autoSpaceDN w:val="0"/>
              <w:spacing w:after="0" w:line="240" w:lineRule="auto"/>
              <w:ind w:left="720"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More than 50% and less than 75%</w:t>
            </w:r>
          </w:p>
          <w:p w14:paraId="46847423" w14:textId="77777777" w:rsidR="00FF1C5E" w:rsidRPr="00FF1C5E" w:rsidRDefault="00FF1C5E" w:rsidP="00FF1C5E">
            <w:pPr>
              <w:widowControl w:val="0"/>
              <w:suppressAutoHyphens/>
              <w:overflowPunct w:val="0"/>
              <w:autoSpaceDE w:val="0"/>
              <w:autoSpaceDN w:val="0"/>
              <w:spacing w:after="0" w:line="240" w:lineRule="auto"/>
              <w:ind w:left="720"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- 75% or more</w:t>
            </w:r>
          </w:p>
          <w:p w14:paraId="62684F0F"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DF0C7"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38412B11"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4605BA"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l</w:t>
            </w:r>
            <w:r w:rsidRPr="00FF1C5E">
              <w:rPr>
                <w:rFonts w:eastAsia="Arial" w:cs="Arial"/>
                <w:color w:val="000000"/>
                <w:kern w:val="3"/>
                <w:lang w:eastAsia="en-GB"/>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569BCA"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Details of your immediate parent company:</w:t>
            </w:r>
          </w:p>
          <w:p w14:paraId="0BA391D1"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Full name of immediate parent company,</w:t>
            </w:r>
          </w:p>
          <w:p w14:paraId="1D1DB51A"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Registered or head office address,</w:t>
            </w:r>
          </w:p>
          <w:p w14:paraId="17B96670"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Registration number (if applicable),</w:t>
            </w:r>
          </w:p>
          <w:p w14:paraId="3E9B8ECF"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VAT number (if applicable),</w:t>
            </w:r>
          </w:p>
          <w:p w14:paraId="70C276E9"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58AF12"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7C35BB6F"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1E09D0"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m</w:t>
            </w:r>
            <w:r w:rsidRPr="00FF1C5E">
              <w:rPr>
                <w:rFonts w:eastAsia="Arial" w:cs="Arial"/>
                <w:color w:val="000000"/>
                <w:kern w:val="3"/>
                <w:lang w:eastAsia="en-GB"/>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6B33DA"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Details of ultimate parent company:</w:t>
            </w:r>
          </w:p>
          <w:p w14:paraId="29B0EA05"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Full name of ultimate parent company,</w:t>
            </w:r>
          </w:p>
          <w:p w14:paraId="030E81A9"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Registered or head office address,</w:t>
            </w:r>
          </w:p>
          <w:p w14:paraId="5E90DA94"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Registration number (if applicable),</w:t>
            </w:r>
          </w:p>
          <w:p w14:paraId="761E43B8"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VAT number (if applicable),</w:t>
            </w:r>
          </w:p>
          <w:p w14:paraId="0218E687"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0861D"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10412474" w14:textId="77777777" w:rsidTr="002771CB">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648B4F"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222222"/>
                <w:kern w:val="3"/>
                <w:shd w:val="clear" w:color="auto" w:fill="FFFFFF"/>
                <w:lang w:eastAsia="en-GB"/>
              </w:rPr>
              <w:lastRenderedPageBreak/>
              <w:t>Please note: A criminal record check for relevant convictions may be undertaken for the preferred supplier and all relevant persons and entities (as described above).</w:t>
            </w:r>
          </w:p>
        </w:tc>
      </w:tr>
    </w:tbl>
    <w:p w14:paraId="2E2025F2"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lang w:eastAsia="en-GB"/>
        </w:rPr>
      </w:pPr>
    </w:p>
    <w:tbl>
      <w:tblPr>
        <w:tblW w:w="9450" w:type="dxa"/>
        <w:tblInd w:w="-574" w:type="dxa"/>
        <w:tblLayout w:type="fixed"/>
        <w:tblCellMar>
          <w:left w:w="10" w:type="dxa"/>
          <w:right w:w="10" w:type="dxa"/>
        </w:tblCellMar>
        <w:tblLook w:val="04A0" w:firstRow="1" w:lastRow="0" w:firstColumn="1" w:lastColumn="0" w:noHBand="0" w:noVBand="1"/>
      </w:tblPr>
      <w:tblGrid>
        <w:gridCol w:w="1562"/>
        <w:gridCol w:w="5528"/>
        <w:gridCol w:w="2360"/>
      </w:tblGrid>
      <w:tr w:rsidR="00FF1C5E" w:rsidRPr="00FF1C5E" w14:paraId="53369B49" w14:textId="77777777" w:rsidTr="002771CB">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25C8A69"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Please provide the following information about your approach to this procurement:</w:t>
            </w:r>
          </w:p>
        </w:tc>
      </w:tr>
      <w:tr w:rsidR="00FF1C5E" w:rsidRPr="00FF1C5E" w14:paraId="46EA70D9" w14:textId="77777777" w:rsidTr="002771CB">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F021BF"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Section 1 (cont.)</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4BA19C"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Bidding model</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B83B603"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071DD328" w14:textId="77777777" w:rsidTr="002771CB">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AF813EB"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A20E51B"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020245"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Response</w:t>
            </w:r>
          </w:p>
        </w:tc>
      </w:tr>
      <w:tr w:rsidR="00FF1C5E" w:rsidRPr="00FF1C5E" w14:paraId="27818D4F" w14:textId="77777777" w:rsidTr="002771CB">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A60F4"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625B1"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Please indicate if you are bidding as a single supplier or as part of a group or consortium?</w:t>
            </w:r>
          </w:p>
          <w:p w14:paraId="4100C1DB"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i/>
                <w:color w:val="000000"/>
                <w:kern w:val="3"/>
                <w:lang w:eastAsia="en-GB"/>
              </w:rPr>
              <w:t xml:space="preserve">If you are bidding as a single </w:t>
            </w:r>
            <w:proofErr w:type="gramStart"/>
            <w:r w:rsidRPr="00FF1C5E">
              <w:rPr>
                <w:rFonts w:eastAsia="Arial" w:cs="Arial"/>
                <w:i/>
                <w:color w:val="000000"/>
                <w:kern w:val="3"/>
                <w:lang w:eastAsia="en-GB"/>
              </w:rPr>
              <w:t>supplier</w:t>
            </w:r>
            <w:proofErr w:type="gramEnd"/>
            <w:r w:rsidRPr="00FF1C5E">
              <w:rPr>
                <w:rFonts w:eastAsia="Arial" w:cs="Arial"/>
                <w:i/>
                <w:color w:val="000000"/>
                <w:kern w:val="3"/>
                <w:lang w:eastAsia="en-GB"/>
              </w:rPr>
              <w:t xml:space="preserve"> please go to Q 1.3.</w:t>
            </w:r>
          </w:p>
          <w:p w14:paraId="5519BE22"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If you are bidding as part of a group or consortium (including where you intend to establish a legal entity to deliver the contract, or you are a subcontractor), please tell us:</w:t>
            </w:r>
          </w:p>
          <w:p w14:paraId="579FF471" w14:textId="77777777" w:rsidR="00FF1C5E" w:rsidRPr="00FF1C5E" w:rsidRDefault="00FF1C5E" w:rsidP="00FF1C5E">
            <w:pPr>
              <w:numPr>
                <w:ilvl w:val="0"/>
                <w:numId w:val="45"/>
              </w:numPr>
              <w:suppressAutoHyphens/>
              <w:autoSpaceDN w:val="0"/>
              <w:spacing w:after="120" w:line="240" w:lineRule="auto"/>
              <w:ind w:left="0" w:firstLine="0"/>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name of the group/consortium.</w:t>
            </w:r>
          </w:p>
          <w:p w14:paraId="2E7187F1" w14:textId="77777777" w:rsidR="00FF1C5E" w:rsidRPr="00FF1C5E" w:rsidRDefault="00FF1C5E" w:rsidP="00FF1C5E">
            <w:pPr>
              <w:numPr>
                <w:ilvl w:val="0"/>
                <w:numId w:val="40"/>
              </w:numPr>
              <w:suppressAutoHyphens/>
              <w:autoSpaceDN w:val="0"/>
              <w:spacing w:after="120" w:line="240" w:lineRule="auto"/>
              <w:ind w:left="0" w:firstLine="0"/>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proposed structure of the group/consortium, including the legal structure where applicable.</w:t>
            </w:r>
          </w:p>
          <w:p w14:paraId="5478E9D0" w14:textId="77777777" w:rsidR="00FF1C5E" w:rsidRPr="00FF1C5E" w:rsidRDefault="00FF1C5E" w:rsidP="00FF1C5E">
            <w:pPr>
              <w:numPr>
                <w:ilvl w:val="0"/>
                <w:numId w:val="40"/>
              </w:numPr>
              <w:suppressAutoHyphens/>
              <w:autoSpaceDN w:val="0"/>
              <w:spacing w:after="120" w:line="240" w:lineRule="auto"/>
              <w:ind w:left="0" w:firstLine="0"/>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name of the lead member in the group/consortium.</w:t>
            </w:r>
          </w:p>
          <w:p w14:paraId="3DAEB26B" w14:textId="77777777" w:rsidR="00FF1C5E" w:rsidRPr="00FF1C5E" w:rsidRDefault="00FF1C5E" w:rsidP="00FF1C5E">
            <w:pPr>
              <w:numPr>
                <w:ilvl w:val="0"/>
                <w:numId w:val="40"/>
              </w:numPr>
              <w:suppressAutoHyphens/>
              <w:autoSpaceDN w:val="0"/>
              <w:spacing w:after="120" w:line="240" w:lineRule="auto"/>
              <w:ind w:left="0" w:firstLine="0"/>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Your role in the group/consortium (</w:t>
            </w:r>
            <w:proofErr w:type="gramStart"/>
            <w:r w:rsidRPr="00FF1C5E">
              <w:rPr>
                <w:rFonts w:eastAsia="Arial" w:cs="Arial"/>
                <w:color w:val="000000"/>
                <w:kern w:val="3"/>
                <w:lang w:eastAsia="en-GB"/>
              </w:rPr>
              <w:t>e.g.</w:t>
            </w:r>
            <w:proofErr w:type="gramEnd"/>
            <w:r w:rsidRPr="00FF1C5E">
              <w:rPr>
                <w:rFonts w:eastAsia="Arial" w:cs="Arial"/>
                <w:color w:val="000000"/>
                <w:kern w:val="3"/>
                <w:lang w:eastAsia="en-GB"/>
              </w:rPr>
              <w:t xml:space="preserve"> lead member, consortium member, subcontractor).</w:t>
            </w:r>
          </w:p>
          <w:p w14:paraId="71FF9540" w14:textId="77777777" w:rsidR="00FF1C5E" w:rsidRPr="00FF1C5E" w:rsidRDefault="00FF1C5E" w:rsidP="00FF1C5E">
            <w:pPr>
              <w:numPr>
                <w:ilvl w:val="0"/>
                <w:numId w:val="40"/>
              </w:numPr>
              <w:suppressAutoHyphens/>
              <w:autoSpaceDN w:val="0"/>
              <w:spacing w:after="120" w:line="240" w:lineRule="auto"/>
              <w:ind w:left="0" w:firstLine="0"/>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If you are the lead member in the group/consortium, whether you are relying on other consortium members to meet the selection criteria (</w:t>
            </w:r>
            <w:proofErr w:type="gramStart"/>
            <w:r w:rsidRPr="00FF1C5E">
              <w:rPr>
                <w:rFonts w:eastAsia="Arial" w:cs="Arial"/>
                <w:color w:val="000000"/>
                <w:kern w:val="3"/>
                <w:lang w:eastAsia="en-GB"/>
              </w:rPr>
              <w:t>i.e.</w:t>
            </w:r>
            <w:proofErr w:type="gramEnd"/>
            <w:r w:rsidRPr="00FF1C5E">
              <w:rPr>
                <w:rFonts w:eastAsia="Arial" w:cs="Arial"/>
                <w:color w:val="000000"/>
                <w:kern w:val="3"/>
                <w:lang w:eastAsia="en-GB"/>
              </w:rPr>
              <w:t xml:space="preserve"> are you relying on other consortium members for economic and technical standing and/or technical and professional ability?) and, if so, which criteria you are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0DA50B"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30D8EA6E" w14:textId="77777777" w:rsidTr="002771CB">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16E259"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F63137"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If you are proposing to use </w:t>
            </w:r>
            <w:proofErr w:type="gramStart"/>
            <w:r w:rsidRPr="00FF1C5E">
              <w:rPr>
                <w:rFonts w:eastAsia="Arial" w:cs="Arial"/>
                <w:color w:val="000000"/>
                <w:kern w:val="3"/>
                <w:lang w:eastAsia="en-GB"/>
              </w:rPr>
              <w:t>subcontractors</w:t>
            </w:r>
            <w:proofErr w:type="gramEnd"/>
            <w:r w:rsidRPr="00FF1C5E">
              <w:rPr>
                <w:rFonts w:eastAsia="Arial" w:cs="Arial"/>
                <w:color w:val="000000"/>
                <w:kern w:val="3"/>
                <w:lang w:eastAsia="en-GB"/>
              </w:rPr>
              <w:t xml:space="preserve"> please provide the details for each subcontractor</w:t>
            </w:r>
            <w:r w:rsidRPr="00FF1C5E">
              <w:rPr>
                <w:rFonts w:eastAsia="Arial" w:cs="Arial"/>
                <w:color w:val="000000"/>
                <w:kern w:val="3"/>
                <w:vertAlign w:val="superscript"/>
                <w:lang w:eastAsia="en-GB"/>
              </w:rPr>
              <w:footnoteReference w:id="5"/>
            </w:r>
            <w:r w:rsidRPr="00FF1C5E">
              <w:rPr>
                <w:rFonts w:eastAsia="Arial" w:cs="Arial"/>
                <w:color w:val="000000"/>
                <w:kern w:val="3"/>
                <w:lang w:eastAsia="en-GB"/>
              </w:rPr>
              <w:t>.</w:t>
            </w:r>
          </w:p>
          <w:p w14:paraId="17CB16B9"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Name</w:t>
            </w:r>
          </w:p>
          <w:p w14:paraId="653387E7"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Registration number</w:t>
            </w:r>
          </w:p>
          <w:p w14:paraId="04F19AD0"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Registered or head office address,</w:t>
            </w:r>
          </w:p>
          <w:p w14:paraId="43CCD4A3"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Trading status</w:t>
            </w:r>
          </w:p>
          <w:p w14:paraId="24063819" w14:textId="77777777" w:rsidR="00FF1C5E" w:rsidRPr="00FF1C5E" w:rsidRDefault="00FF1C5E" w:rsidP="00FF1C5E">
            <w:pPr>
              <w:numPr>
                <w:ilvl w:val="0"/>
                <w:numId w:val="46"/>
              </w:numPr>
              <w:suppressAutoHyphens/>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Public limited company</w:t>
            </w:r>
          </w:p>
          <w:p w14:paraId="1DA2EA7B" w14:textId="77777777" w:rsidR="00FF1C5E" w:rsidRPr="00FF1C5E" w:rsidRDefault="00FF1C5E" w:rsidP="00FF1C5E">
            <w:pPr>
              <w:numPr>
                <w:ilvl w:val="0"/>
                <w:numId w:val="43"/>
              </w:numPr>
              <w:suppressAutoHyphens/>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lastRenderedPageBreak/>
              <w:t>Private limited company</w:t>
            </w:r>
          </w:p>
          <w:p w14:paraId="0E0A2A88" w14:textId="77777777" w:rsidR="00FF1C5E" w:rsidRPr="00FF1C5E" w:rsidRDefault="00FF1C5E" w:rsidP="00FF1C5E">
            <w:pPr>
              <w:numPr>
                <w:ilvl w:val="0"/>
                <w:numId w:val="43"/>
              </w:numPr>
              <w:suppressAutoHyphens/>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Limited liability partnership</w:t>
            </w:r>
          </w:p>
          <w:p w14:paraId="370E5F93" w14:textId="77777777" w:rsidR="00FF1C5E" w:rsidRPr="00FF1C5E" w:rsidRDefault="00FF1C5E" w:rsidP="00FF1C5E">
            <w:pPr>
              <w:numPr>
                <w:ilvl w:val="0"/>
                <w:numId w:val="43"/>
              </w:numPr>
              <w:suppressAutoHyphens/>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Other partnership</w:t>
            </w:r>
          </w:p>
          <w:p w14:paraId="3D755EC6" w14:textId="77777777" w:rsidR="00FF1C5E" w:rsidRPr="00FF1C5E" w:rsidRDefault="00FF1C5E" w:rsidP="00FF1C5E">
            <w:pPr>
              <w:numPr>
                <w:ilvl w:val="0"/>
                <w:numId w:val="43"/>
              </w:numPr>
              <w:suppressAutoHyphens/>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Sole trader</w:t>
            </w:r>
          </w:p>
          <w:p w14:paraId="5AC199A2" w14:textId="77777777" w:rsidR="00FF1C5E" w:rsidRPr="00FF1C5E" w:rsidRDefault="00FF1C5E" w:rsidP="00FF1C5E">
            <w:pPr>
              <w:numPr>
                <w:ilvl w:val="0"/>
                <w:numId w:val="43"/>
              </w:numPr>
              <w:suppressAutoHyphens/>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Third sector</w:t>
            </w:r>
          </w:p>
          <w:p w14:paraId="502FD589" w14:textId="77777777" w:rsidR="00FF1C5E" w:rsidRPr="00FF1C5E" w:rsidRDefault="00FF1C5E" w:rsidP="00FF1C5E">
            <w:pPr>
              <w:numPr>
                <w:ilvl w:val="0"/>
                <w:numId w:val="43"/>
              </w:numPr>
              <w:suppressAutoHyphens/>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Other (please specify your trading status)</w:t>
            </w:r>
          </w:p>
          <w:p w14:paraId="561FC202"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Registered VAT number</w:t>
            </w:r>
          </w:p>
          <w:p w14:paraId="1B62AD62"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SME (Yes/No)</w:t>
            </w:r>
          </w:p>
          <w:p w14:paraId="33A2363C"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 The role each subcontractor will take in providing the works and /or supplies </w:t>
            </w:r>
            <w:proofErr w:type="gramStart"/>
            <w:r w:rsidRPr="00FF1C5E">
              <w:rPr>
                <w:rFonts w:eastAsia="Arial" w:cs="Arial"/>
                <w:color w:val="000000"/>
                <w:kern w:val="3"/>
                <w:lang w:eastAsia="en-GB"/>
              </w:rPr>
              <w:t>e.g.</w:t>
            </w:r>
            <w:proofErr w:type="gramEnd"/>
            <w:r w:rsidRPr="00FF1C5E">
              <w:rPr>
                <w:rFonts w:eastAsia="Arial" w:cs="Arial"/>
                <w:color w:val="000000"/>
                <w:kern w:val="3"/>
                <w:lang w:eastAsia="en-GB"/>
              </w:rPr>
              <w:t xml:space="preserve"> key deliverables - if known</w:t>
            </w:r>
          </w:p>
          <w:p w14:paraId="71076706"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The approximate % of contractual obligations assigned to each subcontractor, if known</w:t>
            </w:r>
          </w:p>
          <w:p w14:paraId="4408391B"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Is the subcontractor being relied upon to meet the selection criteria (</w:t>
            </w:r>
            <w:proofErr w:type="gramStart"/>
            <w:r w:rsidRPr="00FF1C5E">
              <w:rPr>
                <w:rFonts w:eastAsia="Arial" w:cs="Arial"/>
                <w:color w:val="000000"/>
                <w:kern w:val="3"/>
                <w:lang w:eastAsia="en-GB"/>
              </w:rPr>
              <w:t>i.e.</w:t>
            </w:r>
            <w:proofErr w:type="gramEnd"/>
            <w:r w:rsidRPr="00FF1C5E">
              <w:rPr>
                <w:rFonts w:eastAsia="Arial" w:cs="Arial"/>
                <w:color w:val="000000"/>
                <w:kern w:val="3"/>
                <w:lang w:eastAsia="en-GB"/>
              </w:rPr>
              <w:t xml:space="preserve"> are you relying on the subcontractor for economic and technical standing and/or technical and professional ability?) and, if so, which criteria are you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39841"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p w14:paraId="7574A81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lang w:eastAsia="en-GB"/>
              </w:rPr>
            </w:pPr>
          </w:p>
          <w:p w14:paraId="17624AB6"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lang w:eastAsia="en-GB"/>
              </w:rPr>
            </w:pPr>
          </w:p>
        </w:tc>
      </w:tr>
    </w:tbl>
    <w:p w14:paraId="799DD7A5"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bl>
      <w:tblPr>
        <w:tblW w:w="9540" w:type="dxa"/>
        <w:tblInd w:w="-716" w:type="dxa"/>
        <w:tblLayout w:type="fixed"/>
        <w:tblCellMar>
          <w:left w:w="10" w:type="dxa"/>
          <w:right w:w="10" w:type="dxa"/>
        </w:tblCellMar>
        <w:tblLook w:val="04A0" w:firstRow="1" w:lastRow="0" w:firstColumn="1" w:lastColumn="0" w:noHBand="0" w:noVBand="1"/>
      </w:tblPr>
      <w:tblGrid>
        <w:gridCol w:w="1704"/>
        <w:gridCol w:w="5528"/>
        <w:gridCol w:w="2308"/>
      </w:tblGrid>
      <w:tr w:rsidR="00FF1C5E" w:rsidRPr="00FF1C5E" w14:paraId="7FEBF419" w14:textId="77777777" w:rsidTr="002771CB">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3766DAFD"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Part 2: Exclusion Grounds</w:t>
            </w:r>
          </w:p>
        </w:tc>
      </w:tr>
      <w:tr w:rsidR="00FF1C5E" w:rsidRPr="00FF1C5E" w14:paraId="1ABA2708" w14:textId="77777777" w:rsidTr="002771CB">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005B45"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FF1C5E">
              <w:rPr>
                <w:rFonts w:eastAsia="Arial" w:cs="Arial"/>
                <w:kern w:val="3"/>
                <w:lang w:eastAsia="en-GB"/>
              </w:rPr>
              <w:t>p</w:t>
            </w:r>
            <w:r w:rsidRPr="00FF1C5E">
              <w:rPr>
                <w:rFonts w:eastAsia="Arial" w:cs="Arial"/>
                <w:color w:val="000000"/>
                <w:kern w:val="3"/>
                <w:lang w:eastAsia="en-GB"/>
              </w:rPr>
              <w:t>art</w:t>
            </w:r>
            <w:proofErr w:type="spellEnd"/>
            <w:r w:rsidRPr="00FF1C5E">
              <w:rPr>
                <w:rFonts w:eastAsia="Arial" w:cs="Arial"/>
                <w:color w:val="000000"/>
                <w:kern w:val="3"/>
                <w:lang w:eastAsia="en-GB"/>
              </w:rPr>
              <w:t xml:space="preserve"> 1 and the declarations in </w:t>
            </w:r>
            <w:r w:rsidRPr="00FF1C5E">
              <w:rPr>
                <w:rFonts w:eastAsia="Arial" w:cs="Arial"/>
                <w:kern w:val="3"/>
                <w:lang w:eastAsia="en-GB"/>
              </w:rPr>
              <w:t>p</w:t>
            </w:r>
            <w:r w:rsidRPr="00FF1C5E">
              <w:rPr>
                <w:rFonts w:eastAsia="Arial" w:cs="Arial"/>
                <w:color w:val="000000"/>
                <w:kern w:val="3"/>
                <w:lang w:eastAsia="en-GB"/>
              </w:rPr>
              <w:t>art 2.</w:t>
            </w:r>
          </w:p>
        </w:tc>
      </w:tr>
      <w:tr w:rsidR="00FF1C5E" w:rsidRPr="00FF1C5E" w14:paraId="22FDB7E4" w14:textId="77777777" w:rsidTr="002771CB">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7823E3"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Section 2</w:t>
            </w:r>
          </w:p>
        </w:tc>
        <w:tc>
          <w:tcPr>
            <w:tcW w:w="783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05AE55"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Grounds for mandatory exclusion</w:t>
            </w:r>
          </w:p>
        </w:tc>
      </w:tr>
      <w:tr w:rsidR="00FF1C5E" w:rsidRPr="00FF1C5E" w14:paraId="4F3F7835" w14:textId="77777777" w:rsidTr="002771CB">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A846477"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40F23BD"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w:t>
            </w:r>
          </w:p>
        </w:tc>
        <w:tc>
          <w:tcPr>
            <w:tcW w:w="230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3DAE2E7"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Declaration</w:t>
            </w:r>
          </w:p>
        </w:tc>
      </w:tr>
      <w:tr w:rsidR="00FF1C5E" w:rsidRPr="00FF1C5E" w14:paraId="6F40A98A"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F35D3F"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2.1 (a)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4D2B7B" w14:textId="77777777" w:rsidR="00FF1C5E" w:rsidRPr="00FF1C5E" w:rsidRDefault="00FF1C5E" w:rsidP="00FF1C5E">
            <w:pPr>
              <w:widowControl w:val="0"/>
              <w:tabs>
                <w:tab w:val="left" w:pos="743"/>
              </w:tabs>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Within the past five years, anywhere in the world, have you or any person who:</w:t>
            </w:r>
          </w:p>
          <w:p w14:paraId="6289CF3E" w14:textId="77777777" w:rsidR="00FF1C5E" w:rsidRPr="00FF1C5E" w:rsidRDefault="00FF1C5E" w:rsidP="00FF1C5E">
            <w:pPr>
              <w:numPr>
                <w:ilvl w:val="0"/>
                <w:numId w:val="47"/>
              </w:numPr>
              <w:tabs>
                <w:tab w:val="left" w:pos="1026"/>
              </w:tabs>
              <w:suppressAutoHyphens/>
              <w:autoSpaceDN w:val="0"/>
              <w:spacing w:before="100" w:after="12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is a member of the supplier’s administrative, management or supervisory </w:t>
            </w:r>
            <w:proofErr w:type="gramStart"/>
            <w:r w:rsidRPr="00FF1C5E">
              <w:rPr>
                <w:rFonts w:eastAsia="Arial" w:cs="Arial"/>
                <w:color w:val="000000"/>
                <w:kern w:val="3"/>
                <w:lang w:eastAsia="en-GB"/>
              </w:rPr>
              <w:t>body  or</w:t>
            </w:r>
            <w:proofErr w:type="gramEnd"/>
          </w:p>
          <w:p w14:paraId="5BE07B40" w14:textId="77777777" w:rsidR="00FF1C5E" w:rsidRPr="00FF1C5E" w:rsidRDefault="00FF1C5E" w:rsidP="00FF1C5E">
            <w:pPr>
              <w:numPr>
                <w:ilvl w:val="0"/>
                <w:numId w:val="47"/>
              </w:numPr>
              <w:tabs>
                <w:tab w:val="left" w:pos="1026"/>
              </w:tabs>
              <w:suppressAutoHyphens/>
              <w:autoSpaceDN w:val="0"/>
              <w:spacing w:before="100" w:after="12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has powers of representation, </w:t>
            </w:r>
            <w:proofErr w:type="gramStart"/>
            <w:r w:rsidRPr="00FF1C5E">
              <w:rPr>
                <w:rFonts w:eastAsia="Arial" w:cs="Arial"/>
                <w:color w:val="000000"/>
                <w:kern w:val="3"/>
                <w:lang w:eastAsia="en-GB"/>
              </w:rPr>
              <w:t>decision</w:t>
            </w:r>
            <w:proofErr w:type="gramEnd"/>
            <w:r w:rsidRPr="00FF1C5E">
              <w:rPr>
                <w:rFonts w:eastAsia="Arial" w:cs="Arial"/>
                <w:color w:val="000000"/>
                <w:kern w:val="3"/>
                <w:lang w:eastAsia="en-GB"/>
              </w:rPr>
              <w:t xml:space="preserve"> or control in the supplier</w:t>
            </w:r>
            <w:r w:rsidRPr="00FF1C5E">
              <w:rPr>
                <w:rFonts w:eastAsia="Arial" w:cs="Arial"/>
                <w:color w:val="000000"/>
                <w:kern w:val="3"/>
                <w:vertAlign w:val="superscript"/>
                <w:lang w:eastAsia="en-GB"/>
              </w:rPr>
              <w:footnoteReference w:id="6"/>
            </w:r>
            <w:r w:rsidRPr="00FF1C5E">
              <w:rPr>
                <w:rFonts w:eastAsia="Arial" w:cs="Arial"/>
                <w:color w:val="000000"/>
                <w:kern w:val="3"/>
                <w:lang w:eastAsia="en-GB"/>
              </w:rPr>
              <w:t>,</w:t>
            </w:r>
          </w:p>
          <w:p w14:paraId="4DE53E82" w14:textId="77777777" w:rsidR="00FF1C5E" w:rsidRPr="00FF1C5E" w:rsidRDefault="00FF1C5E" w:rsidP="00FF1C5E">
            <w:pPr>
              <w:numPr>
                <w:ilvl w:val="0"/>
                <w:numId w:val="47"/>
              </w:numPr>
              <w:tabs>
                <w:tab w:val="left" w:pos="1026"/>
              </w:tabs>
              <w:suppressAutoHyphens/>
              <w:autoSpaceDN w:val="0"/>
              <w:spacing w:before="100" w:after="12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been convicted of any of the offences within the summary below and listed in full on the</w:t>
            </w:r>
            <w:hyperlink r:id="rId20" w:history="1">
              <w:r w:rsidRPr="00FF1C5E">
                <w:rPr>
                  <w:rFonts w:eastAsia="Arial" w:cs="Arial"/>
                  <w:color w:val="000000"/>
                  <w:kern w:val="3"/>
                  <w:lang w:eastAsia="en-GB"/>
                </w:rPr>
                <w:t xml:space="preserve"> </w:t>
              </w:r>
            </w:hyperlink>
            <w:hyperlink r:id="rId21" w:history="1">
              <w:r w:rsidRPr="00FF1C5E">
                <w:rPr>
                  <w:rFonts w:eastAsia="Arial" w:cs="Arial"/>
                  <w:color w:val="0000FF"/>
                  <w:kern w:val="3"/>
                  <w:u w:val="single"/>
                  <w:lang w:eastAsia="en-GB"/>
                </w:rPr>
                <w:t>webpage</w:t>
              </w:r>
            </w:hyperlink>
            <w:r w:rsidRPr="00FF1C5E">
              <w:rPr>
                <w:rFonts w:eastAsia="Arial" w:cs="Arial"/>
                <w:color w:val="000000"/>
                <w:kern w:val="3"/>
                <w:lang w:eastAsia="en-GB"/>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9BEF85" w14:textId="77777777" w:rsidR="00FF1C5E" w:rsidRPr="00FF1C5E" w:rsidRDefault="00FF1C5E" w:rsidP="00FF1C5E">
            <w:pPr>
              <w:widowControl w:val="0"/>
              <w:tabs>
                <w:tab w:val="left" w:pos="743"/>
              </w:tabs>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r>
      <w:tr w:rsidR="00FF1C5E" w:rsidRPr="00FF1C5E" w14:paraId="41EC4EA5"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B50673"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C5323C"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Participation in a criminal organisation.</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24F413"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5B4534C"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2BE83991"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91E716"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5AF3FB"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Corruption.  </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4EDED7"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5C7C549"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0EF03A60"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F5446C"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4EA76C"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Terrorist offences or offences linked to terrorist activities.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7998F4"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01ED7D65"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5557780D"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FC2E93"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9382A3"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Money laundering or terrorist financing.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077AC3"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4FD52A0"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323C5804"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A55FD8"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5AA222"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Child labour and other forms of trafficking in human beings.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0AC2D3"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55E0F5A3"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0DCB5284"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095736"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639095"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Any other offence within the meaning of Article 57(1) of the Directive as defined by the law of any jurisdiction </w:t>
            </w:r>
            <w:r w:rsidRPr="00FF1C5E">
              <w:rPr>
                <w:rFonts w:eastAsia="Arial" w:cs="Arial"/>
                <w:color w:val="000000"/>
                <w:kern w:val="3"/>
                <w:u w:val="single"/>
                <w:lang w:eastAsia="en-GB"/>
              </w:rPr>
              <w:t>outside</w:t>
            </w:r>
            <w:r w:rsidRPr="00FF1C5E">
              <w:rPr>
                <w:rFonts w:eastAsia="Arial" w:cs="Arial"/>
                <w:color w:val="000000"/>
                <w:kern w:val="3"/>
                <w:lang w:eastAsia="en-GB"/>
              </w:rPr>
              <w:t xml:space="preserve"> England, </w:t>
            </w:r>
            <w:proofErr w:type="gramStart"/>
            <w:r w:rsidRPr="00FF1C5E">
              <w:rPr>
                <w:rFonts w:eastAsia="Arial" w:cs="Arial"/>
                <w:color w:val="000000"/>
                <w:kern w:val="3"/>
                <w:lang w:eastAsia="en-GB"/>
              </w:rPr>
              <w:t>Wales</w:t>
            </w:r>
            <w:proofErr w:type="gramEnd"/>
            <w:r w:rsidRPr="00FF1C5E">
              <w:rPr>
                <w:rFonts w:eastAsia="Arial" w:cs="Arial"/>
                <w:color w:val="000000"/>
                <w:kern w:val="3"/>
                <w:lang w:eastAsia="en-GB"/>
              </w:rPr>
              <w:t xml:space="preserve">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AE4F10"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411BF5B9"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68AE9D09"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691F4FF3"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29492D"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E9182A"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Any other offence within the meaning of Article 57(1) of the Directive created after 26th February 2015 in England, </w:t>
            </w:r>
            <w:proofErr w:type="gramStart"/>
            <w:r w:rsidRPr="00FF1C5E">
              <w:rPr>
                <w:rFonts w:eastAsia="Arial" w:cs="Arial"/>
                <w:color w:val="000000"/>
                <w:kern w:val="3"/>
                <w:lang w:eastAsia="en-GB"/>
              </w:rPr>
              <w:t>Wales</w:t>
            </w:r>
            <w:proofErr w:type="gramEnd"/>
            <w:r w:rsidRPr="00FF1C5E">
              <w:rPr>
                <w:rFonts w:eastAsia="Arial" w:cs="Arial"/>
                <w:color w:val="000000"/>
                <w:kern w:val="3"/>
                <w:lang w:eastAsia="en-GB"/>
              </w:rPr>
              <w:t xml:space="preserve">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50F4C7"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7CB30E4"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2426388F"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4B1529"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2.1(b)</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77B7B5" w14:textId="77777777" w:rsidR="00FF1C5E" w:rsidRPr="00FF1C5E" w:rsidRDefault="00FF1C5E" w:rsidP="00FF1C5E">
            <w:pPr>
              <w:keepLines/>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 xml:space="preserve">If you have answered yes to any part of question 2.1(a), please provide further details, </w:t>
            </w:r>
            <w:r w:rsidRPr="00FF1C5E">
              <w:rPr>
                <w:rFonts w:eastAsia="Arial" w:cs="Arial"/>
                <w:color w:val="000000"/>
                <w:kern w:val="3"/>
                <w:lang w:eastAsia="en-GB"/>
              </w:rPr>
              <w:t>including:</w:t>
            </w:r>
          </w:p>
          <w:p w14:paraId="53CF97A9"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date of conviction and the jurisdiction,</w:t>
            </w:r>
          </w:p>
          <w:p w14:paraId="5DFA005D"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which of the grounds listed the conviction was for,</w:t>
            </w:r>
          </w:p>
          <w:p w14:paraId="5AECE50C"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reasons for conviction,</w:t>
            </w:r>
          </w:p>
          <w:p w14:paraId="4D1BE177"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identity of who has been convicted.</w:t>
            </w:r>
          </w:p>
          <w:p w14:paraId="41A55F7B" w14:textId="77777777" w:rsidR="00FF1C5E" w:rsidRPr="00FF1C5E" w:rsidRDefault="00FF1C5E" w:rsidP="00FF1C5E">
            <w:pPr>
              <w:keepLines/>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If the relevant documentation is available </w:t>
            </w:r>
            <w:proofErr w:type="gramStart"/>
            <w:r w:rsidRPr="00FF1C5E">
              <w:rPr>
                <w:rFonts w:eastAsia="Arial" w:cs="Arial"/>
                <w:color w:val="000000"/>
                <w:kern w:val="3"/>
                <w:lang w:eastAsia="en-GB"/>
              </w:rPr>
              <w:t>electronically</w:t>
            </w:r>
            <w:proofErr w:type="gramEnd"/>
            <w:r w:rsidRPr="00FF1C5E">
              <w:rPr>
                <w:rFonts w:eastAsia="Arial" w:cs="Arial"/>
                <w:color w:val="000000"/>
                <w:kern w:val="3"/>
                <w:lang w:eastAsia="en-GB"/>
              </w:rPr>
              <w:t xml:space="preserve"> please provide:</w:t>
            </w:r>
          </w:p>
          <w:p w14:paraId="004CD5F1"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web address,</w:t>
            </w:r>
          </w:p>
          <w:p w14:paraId="1EB83361"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issuing authority,</w:t>
            </w:r>
          </w:p>
          <w:p w14:paraId="1B97C5E4"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precise reference of the documents.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F7FCA"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6CC8C7B4"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54870F"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2.1(c)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CE44BB" w14:textId="77777777" w:rsidR="00FF1C5E" w:rsidRPr="00FF1C5E" w:rsidRDefault="00FF1C5E" w:rsidP="00FF1C5E">
            <w:pPr>
              <w:keepLines/>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If you have answered </w:t>
            </w:r>
            <w:r w:rsidRPr="00FF1C5E">
              <w:rPr>
                <w:rFonts w:eastAsia="Arial" w:cs="Arial"/>
                <w:kern w:val="3"/>
                <w:lang w:eastAsia="en-GB"/>
              </w:rPr>
              <w:t>y</w:t>
            </w:r>
            <w:r w:rsidRPr="00FF1C5E">
              <w:rPr>
                <w:rFonts w:eastAsia="Arial" w:cs="Arial"/>
                <w:color w:val="000000"/>
                <w:kern w:val="3"/>
                <w:lang w:eastAsia="en-GB"/>
              </w:rPr>
              <w:t xml:space="preserve">es to any part of the question </w:t>
            </w:r>
            <w:proofErr w:type="gramStart"/>
            <w:r w:rsidRPr="00FF1C5E">
              <w:rPr>
                <w:rFonts w:eastAsia="Arial" w:cs="Arial"/>
                <w:color w:val="000000"/>
                <w:kern w:val="3"/>
                <w:lang w:eastAsia="en-GB"/>
              </w:rPr>
              <w:t>above</w:t>
            </w:r>
            <w:proofErr w:type="gramEnd"/>
            <w:r w:rsidRPr="00FF1C5E">
              <w:rPr>
                <w:rFonts w:eastAsia="Arial" w:cs="Arial"/>
                <w:color w:val="000000"/>
                <w:kern w:val="3"/>
                <w:lang w:eastAsia="en-GB"/>
              </w:rPr>
              <w:t xml:space="preserve"> please explain what measures have been taken to demonstrate your reliability despite the existence of relevant grounds for exclusion. (</w:t>
            </w:r>
            <w:proofErr w:type="spellStart"/>
            <w:r w:rsidRPr="00FF1C5E">
              <w:rPr>
                <w:rFonts w:eastAsia="Arial" w:cs="Arial"/>
                <w:color w:val="000000"/>
                <w:kern w:val="3"/>
                <w:lang w:eastAsia="en-GB"/>
              </w:rPr>
              <w:t>Self cleaning</w:t>
            </w:r>
            <w:proofErr w:type="spellEnd"/>
            <w:r w:rsidRPr="00FF1C5E">
              <w:rPr>
                <w:rFonts w:eastAsia="Arial" w:cs="Arial"/>
                <w:color w:val="000000"/>
                <w:kern w:val="3"/>
                <w:lang w:eastAsia="en-GB"/>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2FA48F"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bl>
    <w:p w14:paraId="6DA248B6"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color w:val="000000"/>
          <w:kern w:val="3"/>
          <w:lang w:eastAsia="en-GB"/>
        </w:rPr>
      </w:pPr>
    </w:p>
    <w:p w14:paraId="05CC65EE"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0D6F2006" w14:textId="77777777" w:rsidR="00FF1C5E" w:rsidRPr="00FF1C5E" w:rsidRDefault="00FF1C5E" w:rsidP="00FF1C5E">
      <w:pPr>
        <w:spacing w:after="0"/>
        <w:rPr>
          <w:vanish/>
        </w:rPr>
      </w:pPr>
      <w:r w:rsidRPr="00FF1C5E">
        <w:br w:type="page"/>
      </w:r>
    </w:p>
    <w:tbl>
      <w:tblPr>
        <w:tblW w:w="9780" w:type="dxa"/>
        <w:tblInd w:w="-716" w:type="dxa"/>
        <w:tblLayout w:type="fixed"/>
        <w:tblCellMar>
          <w:left w:w="10" w:type="dxa"/>
          <w:right w:w="10" w:type="dxa"/>
        </w:tblCellMar>
        <w:tblLook w:val="04A0" w:firstRow="1" w:lastRow="0" w:firstColumn="1" w:lastColumn="0" w:noHBand="0" w:noVBand="1"/>
      </w:tblPr>
      <w:tblGrid>
        <w:gridCol w:w="1562"/>
        <w:gridCol w:w="5670"/>
        <w:gridCol w:w="2548"/>
      </w:tblGrid>
      <w:tr w:rsidR="00FF1C5E" w:rsidRPr="00FF1C5E" w14:paraId="5CCB7498" w14:textId="77777777" w:rsidTr="002771CB">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B2C415F"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Section 3</w:t>
            </w:r>
          </w:p>
        </w:tc>
        <w:tc>
          <w:tcPr>
            <w:tcW w:w="821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D4C661"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Mandatory and discretionary grounds relating to the payment of taxes and social security contributions</w:t>
            </w:r>
          </w:p>
        </w:tc>
      </w:tr>
      <w:tr w:rsidR="00FF1C5E" w:rsidRPr="00FF1C5E" w14:paraId="5CA1E99F" w14:textId="77777777" w:rsidTr="002771CB">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44C0B7"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kern w:val="3"/>
                <w:lang w:eastAsia="en-GB"/>
              </w:rPr>
              <w:t xml:space="preserve">The detailed grounds for mandatory and discretionary exclusion of a supplier for non-payment of taxes and social security contributions, are set out on this </w:t>
            </w:r>
            <w:hyperlink r:id="rId22" w:history="1">
              <w:r w:rsidRPr="00FF1C5E">
                <w:rPr>
                  <w:rFonts w:eastAsia="Arial" w:cs="Arial"/>
                  <w:color w:val="0000FF"/>
                  <w:kern w:val="3"/>
                  <w:u w:val="single"/>
                  <w:lang w:eastAsia="en-GB"/>
                </w:rPr>
                <w:t>webpage</w:t>
              </w:r>
            </w:hyperlink>
            <w:r w:rsidRPr="00FF1C5E">
              <w:rPr>
                <w:rFonts w:eastAsia="Arial" w:cs="Arial"/>
                <w:kern w:val="3"/>
                <w:lang w:eastAsia="en-GB"/>
              </w:rPr>
              <w:t>,</w:t>
            </w:r>
            <w:r w:rsidRPr="00FF1C5E">
              <w:rPr>
                <w:rFonts w:eastAsia="Arial" w:cs="Arial"/>
                <w:kern w:val="3"/>
                <w:vertAlign w:val="superscript"/>
                <w:lang w:eastAsia="en-GB"/>
              </w:rPr>
              <w:footnoteReference w:id="7"/>
            </w:r>
            <w:r w:rsidRPr="00FF1C5E">
              <w:rPr>
                <w:rFonts w:eastAsia="Arial" w:cs="Arial"/>
                <w:kern w:val="3"/>
                <w:lang w:eastAsia="en-GB"/>
              </w:rPr>
              <w:t xml:space="preserve"> and should be referred to before completing these questions.</w:t>
            </w:r>
          </w:p>
        </w:tc>
      </w:tr>
      <w:tr w:rsidR="00FF1C5E" w:rsidRPr="00FF1C5E" w14:paraId="29C43F52" w14:textId="77777777" w:rsidTr="002771CB">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8C5AFE"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58BA123"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w:t>
            </w:r>
          </w:p>
        </w:tc>
        <w:tc>
          <w:tcPr>
            <w:tcW w:w="254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8B16D8A"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Declaration</w:t>
            </w:r>
          </w:p>
        </w:tc>
      </w:tr>
      <w:tr w:rsidR="00FF1C5E" w:rsidRPr="00FF1C5E" w14:paraId="4074FB74" w14:textId="77777777" w:rsidTr="002771CB">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BDEDC0"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3.2(a)</w:t>
            </w:r>
          </w:p>
          <w:p w14:paraId="5956CB18"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BA4A95"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Please confirm that you have met all your obligations relating to the payment of taxes and social security contributions, both in the country in which you are established and in the UK.</w:t>
            </w:r>
          </w:p>
          <w:p w14:paraId="12CC216E"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If documentation is available </w:t>
            </w:r>
            <w:proofErr w:type="gramStart"/>
            <w:r w:rsidRPr="00FF1C5E">
              <w:rPr>
                <w:rFonts w:eastAsia="Arial" w:cs="Arial"/>
                <w:color w:val="000000"/>
                <w:kern w:val="3"/>
                <w:lang w:eastAsia="en-GB"/>
              </w:rPr>
              <w:t>electronically</w:t>
            </w:r>
            <w:proofErr w:type="gramEnd"/>
            <w:r w:rsidRPr="00FF1C5E">
              <w:rPr>
                <w:rFonts w:eastAsia="Arial" w:cs="Arial"/>
                <w:color w:val="000000"/>
                <w:kern w:val="3"/>
                <w:lang w:eastAsia="en-GB"/>
              </w:rPr>
              <w:t xml:space="preserve"> please provide:</w:t>
            </w:r>
          </w:p>
          <w:p w14:paraId="3C2B30A2"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web address,</w:t>
            </w:r>
          </w:p>
          <w:p w14:paraId="5FF58F1E"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issuing authority,</w:t>
            </w:r>
          </w:p>
          <w:p w14:paraId="6A804AB0"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precise reference of the documents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BE2524"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57A3C2CC"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35D620C6" w14:textId="77777777" w:rsidTr="002771CB">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DF67D5"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3.2(b)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9F364A" w14:textId="77777777" w:rsidR="00FF1C5E" w:rsidRPr="00FF1C5E" w:rsidRDefault="00FF1C5E" w:rsidP="00FF1C5E">
            <w:pPr>
              <w:widowControl w:val="0"/>
              <w:suppressAutoHyphens/>
              <w:overflowPunct w:val="0"/>
              <w:autoSpaceDE w:val="0"/>
              <w:autoSpaceDN w:val="0"/>
              <w:spacing w:after="10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If you have answered no to </w:t>
            </w:r>
            <w:proofErr w:type="gramStart"/>
            <w:r w:rsidRPr="00FF1C5E">
              <w:rPr>
                <w:rFonts w:eastAsia="Arial" w:cs="Arial"/>
                <w:color w:val="000000"/>
                <w:kern w:val="3"/>
                <w:lang w:eastAsia="en-GB"/>
              </w:rPr>
              <w:t>3.2(a)</w:t>
            </w:r>
            <w:proofErr w:type="gramEnd"/>
            <w:r w:rsidRPr="00FF1C5E">
              <w:rPr>
                <w:rFonts w:eastAsia="Arial" w:cs="Arial"/>
                <w:color w:val="000000"/>
                <w:kern w:val="3"/>
                <w:lang w:eastAsia="en-GB"/>
              </w:rPr>
              <w:t xml:space="preserve"> please provide further details including the following</w:t>
            </w:r>
            <w:r w:rsidRPr="00FF1C5E">
              <w:rPr>
                <w:rFonts w:eastAsia="Arial" w:cs="Arial"/>
                <w:kern w:val="3"/>
                <w:lang w:eastAsia="en-GB"/>
              </w:rPr>
              <w:t>:</w:t>
            </w:r>
          </w:p>
          <w:p w14:paraId="09F27B8B"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Country concerned,</w:t>
            </w:r>
          </w:p>
          <w:p w14:paraId="367A41FD"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what is the amount </w:t>
            </w:r>
            <w:proofErr w:type="gramStart"/>
            <w:r w:rsidRPr="00FF1C5E">
              <w:rPr>
                <w:rFonts w:eastAsia="Arial" w:cs="Arial"/>
                <w:color w:val="000000"/>
                <w:kern w:val="3"/>
                <w:lang w:eastAsia="en-GB"/>
              </w:rPr>
              <w:t>concerned</w:t>
            </w:r>
            <w:proofErr w:type="gramEnd"/>
          </w:p>
          <w:p w14:paraId="0B424D1F"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how the breach was established, </w:t>
            </w:r>
            <w:proofErr w:type="gramStart"/>
            <w:r w:rsidRPr="00FF1C5E">
              <w:rPr>
                <w:rFonts w:eastAsia="Arial" w:cs="Arial"/>
                <w:color w:val="000000"/>
                <w:kern w:val="3"/>
                <w:lang w:eastAsia="en-GB"/>
              </w:rPr>
              <w:t>i.e.</w:t>
            </w:r>
            <w:proofErr w:type="gramEnd"/>
            <w:r w:rsidRPr="00FF1C5E">
              <w:rPr>
                <w:rFonts w:eastAsia="Arial" w:cs="Arial"/>
                <w:color w:val="000000"/>
                <w:kern w:val="3"/>
                <w:lang w:eastAsia="en-GB"/>
              </w:rPr>
              <w:t xml:space="preserve"> through a judicial or administrative decision or by other means.</w:t>
            </w:r>
          </w:p>
          <w:p w14:paraId="0995594F"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if the breach has been established through a judicial or administrative decision please provide the date of the decision,</w:t>
            </w:r>
          </w:p>
          <w:p w14:paraId="418FE445"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if the breach has been established by other means please specify the means.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350A3A" w14:textId="77777777" w:rsidR="00FF1C5E" w:rsidRPr="00FF1C5E" w:rsidRDefault="00FF1C5E" w:rsidP="00FF1C5E">
            <w:pPr>
              <w:keepLines/>
              <w:widowControl w:val="0"/>
              <w:suppressAutoHyphens/>
              <w:overflowPunct w:val="0"/>
              <w:autoSpaceDE w:val="0"/>
              <w:autoSpaceDN w:val="0"/>
              <w:spacing w:after="120" w:line="240" w:lineRule="auto"/>
              <w:ind w:left="720"/>
              <w:jc w:val="both"/>
              <w:textAlignment w:val="baseline"/>
              <w:rPr>
                <w:rFonts w:eastAsia="Arial" w:cs="Arial"/>
                <w:color w:val="000000"/>
                <w:kern w:val="3"/>
                <w:lang w:eastAsia="en-GB"/>
              </w:rPr>
            </w:pPr>
          </w:p>
        </w:tc>
      </w:tr>
      <w:tr w:rsidR="00FF1C5E" w:rsidRPr="00FF1C5E" w14:paraId="4A8CC343" w14:textId="77777777" w:rsidTr="002771CB">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B40D44"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3.3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6DD288"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Please also confirm whether you have </w:t>
            </w:r>
            <w:proofErr w:type="gramStart"/>
            <w:r w:rsidRPr="00FF1C5E">
              <w:rPr>
                <w:rFonts w:eastAsia="Arial" w:cs="Arial"/>
                <w:color w:val="000000"/>
                <w:kern w:val="3"/>
                <w:lang w:eastAsia="en-GB"/>
              </w:rPr>
              <w:t>paid, or</w:t>
            </w:r>
            <w:proofErr w:type="gramEnd"/>
            <w:r w:rsidRPr="00FF1C5E">
              <w:rPr>
                <w:rFonts w:eastAsia="Arial" w:cs="Arial"/>
                <w:color w:val="000000"/>
                <w:kern w:val="3"/>
                <w:lang w:eastAsia="en-GB"/>
              </w:rPr>
              <w:t xml:space="preserve"> have entered into a binding arrangement with a view to paying,</w:t>
            </w:r>
            <w:r w:rsidRPr="00FF1C5E">
              <w:rPr>
                <w:rFonts w:eastAsia="Arial" w:cs="Arial"/>
                <w:kern w:val="3"/>
                <w:lang w:eastAsia="en-GB"/>
              </w:rPr>
              <w:t xml:space="preserve"> </w:t>
            </w:r>
            <w:r w:rsidRPr="00FF1C5E">
              <w:rPr>
                <w:rFonts w:eastAsia="Arial" w:cs="Arial"/>
                <w:color w:val="000000"/>
                <w:kern w:val="3"/>
                <w:lang w:eastAsia="en-GB"/>
              </w:rPr>
              <w:t>the outstanding sum including, where applicable, any accrued interest and/or fines.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326362"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781B4E03"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47CFFB5E" w14:textId="77777777" w:rsidTr="002771CB">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2BAE72" w14:textId="0CF92EEE"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Please Note: We reserve </w:t>
            </w:r>
            <w:r w:rsidR="004F7C2C">
              <w:rPr>
                <w:rFonts w:eastAsia="Arial" w:cs="Arial"/>
                <w:color w:val="000000"/>
                <w:kern w:val="3"/>
                <w:lang w:eastAsia="en-GB"/>
              </w:rPr>
              <w:t>the</w:t>
            </w:r>
            <w:r w:rsidR="004F7C2C" w:rsidRPr="00FF1C5E">
              <w:rPr>
                <w:rFonts w:eastAsia="Arial" w:cs="Arial"/>
                <w:color w:val="000000"/>
                <w:kern w:val="3"/>
                <w:lang w:eastAsia="en-GB"/>
              </w:rPr>
              <w:t xml:space="preserve"> </w:t>
            </w:r>
            <w:r w:rsidRPr="00FF1C5E">
              <w:rPr>
                <w:rFonts w:eastAsia="Arial" w:cs="Arial"/>
                <w:color w:val="000000"/>
                <w:kern w:val="3"/>
                <w:lang w:eastAsia="en-GB"/>
              </w:rPr>
              <w:t>right to use our discretion to exclude your bid where we can demonstrate by any appropriate means that you are in breach of your obligations relating to the payment of taxes or social security contributions</w:t>
            </w:r>
          </w:p>
        </w:tc>
      </w:tr>
    </w:tbl>
    <w:p w14:paraId="10EB2895"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color w:val="000000"/>
          <w:kern w:val="3"/>
          <w:lang w:eastAsia="en-GB"/>
        </w:rPr>
      </w:pPr>
    </w:p>
    <w:p w14:paraId="28809108"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lang w:eastAsia="en-GB"/>
        </w:rPr>
      </w:pPr>
    </w:p>
    <w:p w14:paraId="67489C85"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lang w:eastAsia="en-GB"/>
        </w:rPr>
      </w:pPr>
    </w:p>
    <w:p w14:paraId="67A9987E" w14:textId="77777777" w:rsidR="00FF1C5E" w:rsidRPr="00FF1C5E" w:rsidRDefault="00FF1C5E" w:rsidP="00FF1C5E">
      <w:pPr>
        <w:pageBreakBefore/>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lang w:eastAsia="en-GB"/>
        </w:rPr>
      </w:pPr>
    </w:p>
    <w:tbl>
      <w:tblPr>
        <w:tblW w:w="9705" w:type="dxa"/>
        <w:tblInd w:w="-716" w:type="dxa"/>
        <w:tblLayout w:type="fixed"/>
        <w:tblCellMar>
          <w:left w:w="10" w:type="dxa"/>
          <w:right w:w="10" w:type="dxa"/>
        </w:tblCellMar>
        <w:tblLook w:val="04A0" w:firstRow="1" w:lastRow="0" w:firstColumn="1" w:lastColumn="0" w:noHBand="0" w:noVBand="1"/>
      </w:tblPr>
      <w:tblGrid>
        <w:gridCol w:w="1704"/>
        <w:gridCol w:w="5670"/>
        <w:gridCol w:w="2331"/>
      </w:tblGrid>
      <w:tr w:rsidR="00FF1C5E" w:rsidRPr="00FF1C5E" w14:paraId="1BC7B2E0" w14:textId="77777777" w:rsidTr="00F03F06">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4C157A"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Section 4</w:t>
            </w:r>
          </w:p>
        </w:tc>
        <w:tc>
          <w:tcPr>
            <w:tcW w:w="800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E0E541"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 xml:space="preserve">Grounds for </w:t>
            </w:r>
            <w:r w:rsidRPr="00FF1C5E">
              <w:rPr>
                <w:rFonts w:eastAsia="Arial" w:cs="Arial"/>
                <w:b/>
                <w:kern w:val="3"/>
                <w:lang w:eastAsia="en-GB"/>
              </w:rPr>
              <w:t>D</w:t>
            </w:r>
            <w:r w:rsidRPr="00FF1C5E">
              <w:rPr>
                <w:rFonts w:eastAsia="Arial" w:cs="Arial"/>
                <w:b/>
                <w:color w:val="000000"/>
                <w:kern w:val="3"/>
                <w:lang w:eastAsia="en-GB"/>
              </w:rPr>
              <w:t xml:space="preserve">iscretionary </w:t>
            </w:r>
            <w:r w:rsidRPr="00FF1C5E">
              <w:rPr>
                <w:rFonts w:eastAsia="Arial" w:cs="Arial"/>
                <w:b/>
                <w:kern w:val="3"/>
                <w:lang w:eastAsia="en-GB"/>
              </w:rPr>
              <w:t>E</w:t>
            </w:r>
            <w:r w:rsidRPr="00FF1C5E">
              <w:rPr>
                <w:rFonts w:eastAsia="Arial" w:cs="Arial"/>
                <w:b/>
                <w:color w:val="000000"/>
                <w:kern w:val="3"/>
                <w:lang w:eastAsia="en-GB"/>
              </w:rPr>
              <w:t>xclusion</w:t>
            </w:r>
          </w:p>
        </w:tc>
      </w:tr>
      <w:tr w:rsidR="00FF1C5E" w:rsidRPr="00FF1C5E" w14:paraId="68037370" w14:textId="77777777" w:rsidTr="00F03F06">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26010F" w14:textId="77777777" w:rsidR="00FF1C5E" w:rsidRPr="00FF1C5E" w:rsidRDefault="00FF1C5E" w:rsidP="00FF1C5E">
            <w:pPr>
              <w:widowControl w:val="0"/>
              <w:tabs>
                <w:tab w:val="left" w:pos="317"/>
              </w:tabs>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The detailed grounds for discretionary exclusion of an organisation are set out on this </w:t>
            </w:r>
            <w:hyperlink r:id="rId23" w:history="1">
              <w:r w:rsidRPr="00FF1C5E">
                <w:rPr>
                  <w:rFonts w:eastAsia="Arial" w:cs="Arial"/>
                  <w:color w:val="1155CC"/>
                  <w:kern w:val="3"/>
                  <w:u w:val="single"/>
                  <w:lang w:eastAsia="en-GB"/>
                </w:rPr>
                <w:t>webpage</w:t>
              </w:r>
            </w:hyperlink>
            <w:r w:rsidRPr="00FF1C5E">
              <w:rPr>
                <w:rFonts w:eastAsia="Arial" w:cs="Arial"/>
                <w:color w:val="000000"/>
                <w:kern w:val="3"/>
                <w:lang w:eastAsia="en-GB"/>
              </w:rPr>
              <w:t>,</w:t>
            </w:r>
            <w:r w:rsidRPr="00FF1C5E">
              <w:rPr>
                <w:rFonts w:eastAsia="Arial" w:cs="Arial"/>
                <w:color w:val="000000"/>
                <w:kern w:val="3"/>
                <w:vertAlign w:val="superscript"/>
                <w:lang w:eastAsia="en-GB"/>
              </w:rPr>
              <w:footnoteReference w:id="8"/>
            </w:r>
            <w:r w:rsidRPr="00FF1C5E">
              <w:rPr>
                <w:rFonts w:eastAsia="Arial" w:cs="Arial"/>
                <w:color w:val="000000"/>
                <w:kern w:val="3"/>
                <w:lang w:eastAsia="en-GB"/>
              </w:rPr>
              <w:t xml:space="preserve"> and should be referred to before completing these questions.</w:t>
            </w:r>
          </w:p>
        </w:tc>
      </w:tr>
      <w:tr w:rsidR="00FF1C5E" w:rsidRPr="00FF1C5E" w14:paraId="521FAF17" w14:textId="77777777" w:rsidTr="00F03F06">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708B78"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3A35721"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w:t>
            </w:r>
          </w:p>
        </w:tc>
        <w:tc>
          <w:tcPr>
            <w:tcW w:w="23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C527358"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Declaration</w:t>
            </w:r>
          </w:p>
        </w:tc>
      </w:tr>
      <w:tr w:rsidR="00FF1C5E" w:rsidRPr="00FF1C5E" w14:paraId="3BF67CA5"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8CE112"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A32F9A"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Within the past three years, anywhere in the world, have any of the situations summarised below and listed in full on the </w:t>
            </w:r>
            <w:hyperlink r:id="rId24" w:history="1">
              <w:r w:rsidRPr="00FF1C5E">
                <w:rPr>
                  <w:rFonts w:eastAsia="Arial" w:cs="Arial"/>
                  <w:color w:val="1155CC"/>
                  <w:kern w:val="3"/>
                  <w:u w:val="single"/>
                  <w:lang w:eastAsia="en-GB"/>
                </w:rPr>
                <w:t>webpage</w:t>
              </w:r>
            </w:hyperlink>
            <w:r w:rsidRPr="00FF1C5E">
              <w:rPr>
                <w:rFonts w:eastAsia="Arial" w:cs="Arial"/>
                <w:color w:val="000000"/>
                <w:kern w:val="3"/>
                <w:lang w:eastAsia="en-GB"/>
              </w:rPr>
              <w:t xml:space="preserve"> applied to you?</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60C66" w14:textId="77777777" w:rsidR="00FF1C5E" w:rsidRPr="00FF1C5E" w:rsidRDefault="00FF1C5E" w:rsidP="00FF1C5E">
            <w:pPr>
              <w:widowControl w:val="0"/>
              <w:tabs>
                <w:tab w:val="left" w:pos="743"/>
              </w:tabs>
              <w:suppressAutoHyphens/>
              <w:overflowPunct w:val="0"/>
              <w:autoSpaceDE w:val="0"/>
              <w:autoSpaceDN w:val="0"/>
              <w:spacing w:before="100" w:after="120" w:line="240" w:lineRule="auto"/>
              <w:jc w:val="both"/>
              <w:textAlignment w:val="baseline"/>
              <w:rPr>
                <w:rFonts w:eastAsia="Arial" w:cs="Arial"/>
                <w:color w:val="000000"/>
                <w:kern w:val="3"/>
                <w:lang w:eastAsia="en-GB"/>
              </w:rPr>
            </w:pPr>
          </w:p>
        </w:tc>
      </w:tr>
      <w:tr w:rsidR="00FF1C5E" w:rsidRPr="00FF1C5E" w14:paraId="4DD6482D"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18ACBD"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4.1(a)</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7D6F5"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Breach of environmental obligations?</w:t>
            </w:r>
          </w:p>
          <w:p w14:paraId="04EE3812"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To note that environmental law obligations include Health and Safety obligations. See </w:t>
            </w:r>
            <w:hyperlink r:id="rId25" w:history="1">
              <w:r w:rsidRPr="00FF1C5E">
                <w:rPr>
                  <w:rFonts w:eastAsia="Arial" w:cs="Arial"/>
                  <w:color w:val="0000FF"/>
                  <w:kern w:val="3"/>
                  <w:u w:val="single"/>
                  <w:lang w:eastAsia="en-GB"/>
                </w:rPr>
                <w:t>webpage</w:t>
              </w:r>
            </w:hyperlink>
            <w:r w:rsidRPr="00FF1C5E">
              <w:rPr>
                <w:rFonts w:eastAsia="Arial" w:cs="Arial"/>
                <w:color w:val="000000"/>
                <w:kern w:val="3"/>
                <w:lang w:eastAsia="en-GB"/>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E9AD75"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3CB02DB5"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3D37B7BB"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9BD4DE"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421F6A"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Breach of social law obligations?  </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BC0C63"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2D33F481"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23501F54"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0439F"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4.1(c)</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7EF790"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Breach of labour law obligations?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EC301F"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4EFEE2D0"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1C346875"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CEA438"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4.1(d)</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7ED5DB"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Bankruptcy or subject of insolvency?</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DF0069"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kern w:val="3"/>
                <w:lang w:eastAsia="en-GB"/>
              </w:rPr>
              <w:tab/>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731F8B6A"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0BE46F99"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98093A"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4.1(e)</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A6BCCD"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Guilty of grave professional misconduct?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A5F04B"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340055B2"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41A4BD54"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9A0391"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4.1(f)</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87BA5B"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Distortion of competition?</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04DF05"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4FEC91DD"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40D2BE6A"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000486"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4.1(g)</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BA6DAE"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Conflict of interest?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0EA6B9"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071EBA03"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7012F2E1"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DFB140"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4.1(h)</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9FE37A"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Been involved in the preparation of the procurement procedure?</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E6A9A4"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4706EF31"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5E781035"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C97E7"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w:t>
            </w:r>
            <w:proofErr w:type="spellStart"/>
            <w:r w:rsidRPr="00FF1C5E">
              <w:rPr>
                <w:rFonts w:eastAsia="Arial" w:cs="Arial"/>
                <w:color w:val="000000"/>
                <w:kern w:val="3"/>
                <w:lang w:eastAsia="en-GB"/>
              </w:rPr>
              <w:t>i</w:t>
            </w:r>
            <w:proofErr w:type="spellEnd"/>
            <w:r w:rsidRPr="00FF1C5E">
              <w:rPr>
                <w:rFonts w:eastAsia="Arial" w:cs="Arial"/>
                <w:color w:val="000000"/>
                <w:kern w:val="3"/>
                <w:lang w:eastAsia="en-GB"/>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5C3DA0"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Prior performance issues?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B5129E"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58981C07"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3C12798E"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12AF06"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4.1(j)</w:t>
            </w:r>
          </w:p>
          <w:p w14:paraId="4AD156F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5C0311A2"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7CC85900"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4.1(j) - (</w:t>
            </w:r>
            <w:proofErr w:type="spellStart"/>
            <w:r w:rsidRPr="00FF1C5E">
              <w:rPr>
                <w:rFonts w:eastAsia="Arial" w:cs="Arial"/>
                <w:color w:val="000000"/>
                <w:kern w:val="3"/>
                <w:lang w:eastAsia="en-GB"/>
              </w:rPr>
              <w:t>i</w:t>
            </w:r>
            <w:proofErr w:type="spellEnd"/>
            <w:r w:rsidRPr="00FF1C5E">
              <w:rPr>
                <w:rFonts w:eastAsia="Arial" w:cs="Arial"/>
                <w:color w:val="000000"/>
                <w:kern w:val="3"/>
                <w:lang w:eastAsia="en-GB"/>
              </w:rPr>
              <w:t>)</w:t>
            </w:r>
          </w:p>
          <w:p w14:paraId="2D0B5D72"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280CAF6A"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09B2368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14E365D0"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72C5A4F1"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23559D3A" w14:textId="77777777" w:rsidR="00FF1C5E" w:rsidRDefault="00FF1C5E"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2692DA32" w14:textId="77777777" w:rsidR="003B75D5" w:rsidRDefault="003B75D5"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456F4E60" w14:textId="77777777" w:rsidR="003B75D5" w:rsidRPr="00FF1C5E" w:rsidRDefault="003B75D5"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267D6E4C"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lastRenderedPageBreak/>
              <w:t>4.1(j) - (ii)</w:t>
            </w:r>
          </w:p>
          <w:p w14:paraId="34FD243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6E640EB3"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5D81531E" w14:textId="77777777" w:rsidR="00277B6E" w:rsidRDefault="00277B6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0F94E15E" w14:textId="1135F193"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4.1(j) –(iii)</w:t>
            </w:r>
          </w:p>
          <w:p w14:paraId="5D967BD5"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71198C6B"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7C2CD03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01EC5223"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6217BE5D"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EED1B9"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lastRenderedPageBreak/>
              <w:t xml:space="preserve">Do any of the following statements apply to </w:t>
            </w:r>
            <w:proofErr w:type="gramStart"/>
            <w:r w:rsidRPr="00FF1C5E">
              <w:rPr>
                <w:rFonts w:eastAsia="Arial" w:cs="Arial"/>
                <w:color w:val="000000"/>
                <w:kern w:val="3"/>
                <w:lang w:eastAsia="en-GB"/>
              </w:rPr>
              <w:t>you ?</w:t>
            </w:r>
            <w:proofErr w:type="gramEnd"/>
          </w:p>
          <w:p w14:paraId="3BF0922E"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1724BEB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You have been guilty of serious misrepresentation in supplying the information required for the verification of the absence of grounds for exclusion or the fulfilment of the selection criteria.</w:t>
            </w:r>
          </w:p>
          <w:p w14:paraId="77B60BD5"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1DF0ECE8"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You have withheld such information.</w:t>
            </w:r>
          </w:p>
          <w:p w14:paraId="3EBD43F1"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7DE44F36" w14:textId="77777777" w:rsid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75910D90" w14:textId="77777777" w:rsidR="003B75D5" w:rsidRDefault="003B75D5"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51F6C57D" w14:textId="77777777" w:rsidR="003B75D5" w:rsidRPr="00FF1C5E" w:rsidRDefault="003B75D5"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3ABFC294"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lastRenderedPageBreak/>
              <w:t>You are not able, without delay, to submit documents if/when required.</w:t>
            </w:r>
          </w:p>
          <w:p w14:paraId="69987A42"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199735A8"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58F23549"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You have undertaken to unduly influence the decision-making process of the contracting authority to obtain confidential information that may confer upon </w:t>
            </w:r>
            <w:proofErr w:type="gramStart"/>
            <w:r w:rsidRPr="00FF1C5E">
              <w:rPr>
                <w:rFonts w:eastAsia="Arial" w:cs="Arial"/>
                <w:color w:val="000000"/>
                <w:kern w:val="3"/>
                <w:lang w:eastAsia="en-GB"/>
              </w:rPr>
              <w:t>you</w:t>
            </w:r>
            <w:proofErr w:type="gramEnd"/>
            <w:r w:rsidRPr="00FF1C5E">
              <w:rPr>
                <w:rFonts w:eastAsia="Arial" w:cs="Arial"/>
                <w:color w:val="000000"/>
                <w:kern w:val="3"/>
                <w:lang w:eastAsia="en-GB"/>
              </w:rPr>
              <w:t xml:space="preserve"> undue advantages in the procurement procedure, or to negligently provide misleading information that may have a material influence on decisions concerning exclusion, selection or award.</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F327C1"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31490915"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59EE28AB"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209B113F"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77F171A7"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04A216B9"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Menlo Regular" w:eastAsia="Menlo Regular" w:hAnsi="Menlo Regular" w:cs="Menlo Regular"/>
                <w:color w:val="000000"/>
                <w:kern w:val="3"/>
                <w:lang w:eastAsia="en-GB"/>
              </w:rPr>
            </w:pPr>
          </w:p>
          <w:p w14:paraId="594E5ED8"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Menlo Regular" w:eastAsia="Menlo Regular" w:hAnsi="Menlo Regular" w:cs="Menlo Regular"/>
                <w:color w:val="000000"/>
                <w:kern w:val="3"/>
                <w:lang w:eastAsia="en-GB"/>
              </w:rPr>
            </w:pPr>
          </w:p>
          <w:p w14:paraId="2E9961AE" w14:textId="77777777" w:rsidR="00FF1C5E" w:rsidRDefault="00FF1C5E" w:rsidP="00FF1C5E">
            <w:pPr>
              <w:widowControl w:val="0"/>
              <w:suppressAutoHyphens/>
              <w:overflowPunct w:val="0"/>
              <w:autoSpaceDE w:val="0"/>
              <w:autoSpaceDN w:val="0"/>
              <w:spacing w:after="0" w:line="240" w:lineRule="auto"/>
              <w:jc w:val="both"/>
              <w:textAlignment w:val="baseline"/>
              <w:rPr>
                <w:rFonts w:ascii="Menlo Regular" w:eastAsia="Menlo Regular" w:hAnsi="Menlo Regular" w:cs="Menlo Regular"/>
                <w:color w:val="000000"/>
                <w:kern w:val="3"/>
                <w:lang w:eastAsia="en-GB"/>
              </w:rPr>
            </w:pPr>
          </w:p>
          <w:p w14:paraId="74B687C1" w14:textId="77777777" w:rsidR="003B75D5" w:rsidRPr="00FF1C5E" w:rsidRDefault="003B75D5" w:rsidP="00FF1C5E">
            <w:pPr>
              <w:widowControl w:val="0"/>
              <w:suppressAutoHyphens/>
              <w:overflowPunct w:val="0"/>
              <w:autoSpaceDE w:val="0"/>
              <w:autoSpaceDN w:val="0"/>
              <w:spacing w:after="0" w:line="240" w:lineRule="auto"/>
              <w:jc w:val="both"/>
              <w:textAlignment w:val="baseline"/>
              <w:rPr>
                <w:rFonts w:ascii="Menlo Regular" w:eastAsia="Menlo Regular" w:hAnsi="Menlo Regular" w:cs="Menlo Regular"/>
                <w:color w:val="000000"/>
                <w:kern w:val="3"/>
                <w:lang w:eastAsia="en-GB"/>
              </w:rPr>
            </w:pPr>
          </w:p>
          <w:p w14:paraId="4D45288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713188FA"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lastRenderedPageBreak/>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460E445"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6421F1DF"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0548EACE"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59649ECD"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042D00A2"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Menlo Regular" w:eastAsia="Menlo Regular" w:hAnsi="Menlo Regular" w:cs="Menlo Regular"/>
                <w:color w:val="000000"/>
                <w:kern w:val="3"/>
                <w:lang w:eastAsia="en-GB"/>
              </w:rPr>
            </w:pPr>
          </w:p>
          <w:p w14:paraId="4D7DF861"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32B09A0B" w14:textId="77777777" w:rsidR="00FF1C5E" w:rsidRPr="00FF1C5E" w:rsidRDefault="00FF1C5E" w:rsidP="008A2BF8">
            <w:pPr>
              <w:widowControl w:val="0"/>
              <w:suppressAutoHyphens/>
              <w:overflowPunct w:val="0"/>
              <w:autoSpaceDE w:val="0"/>
              <w:autoSpaceDN w:val="0"/>
              <w:spacing w:after="0" w:line="240" w:lineRule="auto"/>
              <w:ind w:left="705"/>
              <w:jc w:val="both"/>
              <w:textAlignment w:val="baseline"/>
              <w:rPr>
                <w:rFonts w:eastAsia="Arial" w:cs="Arial"/>
                <w:color w:val="000000"/>
                <w:kern w:val="3"/>
                <w:lang w:eastAsia="en-GB"/>
              </w:rPr>
            </w:pPr>
          </w:p>
        </w:tc>
      </w:tr>
      <w:tr w:rsidR="00FF1C5E" w:rsidRPr="00FF1C5E" w14:paraId="7CE87B69" w14:textId="77777777" w:rsidTr="00F03F06">
        <w:trPr>
          <w:trHeight w:val="4580"/>
        </w:trPr>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CE0318"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lastRenderedPageBreak/>
              <w:t>4.2</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5986A3"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222222"/>
                <w:kern w:val="3"/>
                <w:shd w:val="clear" w:color="auto" w:fill="FFFFFF"/>
                <w:lang w:eastAsia="en-GB"/>
              </w:rPr>
              <w:t>You are a relevant commercial organisation subject to Section 54 of the Modern Slavery Act 2015 if you carry on your business, or part of your business in the UK, supplying goods or services and you have an annual turnover of at least £36 million.</w:t>
            </w:r>
          </w:p>
          <w:p w14:paraId="1A8EE9AB"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222222"/>
                <w:kern w:val="3"/>
                <w:lang w:eastAsia="en-GB"/>
              </w:rPr>
            </w:pPr>
          </w:p>
          <w:p w14:paraId="77A6FF6A"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222222"/>
                <w:kern w:val="3"/>
                <w:shd w:val="clear" w:color="auto" w:fill="FFFFFF"/>
                <w:lang w:eastAsia="en-GB"/>
              </w:rPr>
              <w:t xml:space="preserve">If you are a relevant commercial </w:t>
            </w:r>
            <w:proofErr w:type="gramStart"/>
            <w:r w:rsidRPr="00FF1C5E">
              <w:rPr>
                <w:rFonts w:eastAsia="Arial" w:cs="Arial"/>
                <w:color w:val="222222"/>
                <w:kern w:val="3"/>
                <w:shd w:val="clear" w:color="auto" w:fill="FFFFFF"/>
                <w:lang w:eastAsia="en-GB"/>
              </w:rPr>
              <w:t>or</w:t>
            </w:r>
            <w:r w:rsidRPr="00FF1C5E">
              <w:rPr>
                <w:rFonts w:eastAsia="Arial" w:cs="Arial"/>
                <w:kern w:val="3"/>
                <w:shd w:val="clear" w:color="auto" w:fill="FFFFFF"/>
                <w:lang w:eastAsia="en-GB"/>
              </w:rPr>
              <w:t>ganisation</w:t>
            </w:r>
            <w:proofErr w:type="gramEnd"/>
            <w:r w:rsidRPr="00FF1C5E">
              <w:rPr>
                <w:rFonts w:eastAsia="Arial" w:cs="Arial"/>
                <w:kern w:val="3"/>
                <w:shd w:val="clear" w:color="auto" w:fill="FFFFFF"/>
                <w:lang w:eastAsia="en-GB"/>
              </w:rPr>
              <w:t xml:space="preserve"> please -</w:t>
            </w:r>
          </w:p>
          <w:p w14:paraId="5CA16B7C"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kern w:val="3"/>
                <w:shd w:val="clear" w:color="auto" w:fill="FFFFFF"/>
                <w:lang w:eastAsia="en-GB"/>
              </w:rPr>
              <w:t>confirm that you have published a statement as required by Section 54 of the Modern Slavery Act.</w:t>
            </w:r>
          </w:p>
          <w:p w14:paraId="37A55621" w14:textId="77777777" w:rsidR="00FF1C5E" w:rsidRPr="00FF1C5E" w:rsidRDefault="00FF1C5E" w:rsidP="00FF1C5E">
            <w:pPr>
              <w:widowControl w:val="0"/>
              <w:numPr>
                <w:ilvl w:val="0"/>
                <w:numId w:val="47"/>
              </w:numPr>
              <w:tabs>
                <w:tab w:val="left" w:pos="1026"/>
              </w:tabs>
              <w:suppressAutoHyphens/>
              <w:autoSpaceDN w:val="0"/>
              <w:spacing w:before="200"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kern w:val="3"/>
                <w:shd w:val="clear" w:color="auto" w:fill="FFFFFF"/>
                <w:lang w:eastAsia="en-GB"/>
              </w:rPr>
              <w:t>confirm that the statement complies with the requirements of Section 54 and any guidance issued under Section 54.</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9BC4C3" w14:textId="2FD508A1"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r w:rsidRPr="00FF1C5E">
              <w:rPr>
                <w:rFonts w:eastAsia="Arial" w:cs="Arial"/>
                <w:color w:val="000000"/>
                <w:kern w:val="3"/>
                <w:lang w:eastAsia="en-GB"/>
              </w:rPr>
              <w:br/>
            </w:r>
          </w:p>
          <w:p w14:paraId="75D8439B"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04A67830"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015D8C0E"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7CD2948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3599F084"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6DACD0BE"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9D0EC3B"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7F0359CA" w14:textId="77777777" w:rsidR="00FF1C5E" w:rsidRPr="00FF1C5E" w:rsidRDefault="00FF1C5E" w:rsidP="00FF1C5E">
            <w:pPr>
              <w:widowControl w:val="0"/>
              <w:suppressAutoHyphens/>
              <w:overflowPunct w:val="0"/>
              <w:autoSpaceDE w:val="0"/>
              <w:autoSpaceDN w:val="0"/>
              <w:spacing w:before="200"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3E9889BA"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7319C043"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D358FC"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09C6D7" w14:textId="77777777" w:rsidR="00FF1C5E" w:rsidRPr="00FF1C5E" w:rsidRDefault="00FF1C5E" w:rsidP="00FF1C5E">
            <w:pPr>
              <w:keepLines/>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If your latest published statement is available </w:t>
            </w:r>
            <w:proofErr w:type="gramStart"/>
            <w:r w:rsidRPr="00FF1C5E">
              <w:rPr>
                <w:rFonts w:eastAsia="Arial" w:cs="Arial"/>
                <w:color w:val="000000"/>
                <w:kern w:val="3"/>
                <w:lang w:eastAsia="en-GB"/>
              </w:rPr>
              <w:t>electronically</w:t>
            </w:r>
            <w:proofErr w:type="gramEnd"/>
            <w:r w:rsidRPr="00FF1C5E">
              <w:rPr>
                <w:rFonts w:eastAsia="Arial" w:cs="Arial"/>
                <w:color w:val="000000"/>
                <w:kern w:val="3"/>
                <w:lang w:eastAsia="en-GB"/>
              </w:rPr>
              <w:t xml:space="preserve"> please provide:</w:t>
            </w:r>
          </w:p>
          <w:p w14:paraId="021DF35C"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web address,</w:t>
            </w:r>
          </w:p>
          <w:p w14:paraId="520DCE50"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precise reference of the documents.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B0AE40"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258D5FB4"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F1C3A6"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4.4</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EB9423" w14:textId="77777777" w:rsidR="00FF1C5E" w:rsidRPr="00FF1C5E" w:rsidRDefault="00FF1C5E" w:rsidP="00FF1C5E">
            <w:pPr>
              <w:keepLines/>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If you have answered YES to any of the questions in 4.1, or NO to question 4.2, please explain what measures have been taken to demonstrate your reliability despite the existence of a relevant ground for exclusion. (</w:t>
            </w:r>
            <w:proofErr w:type="spellStart"/>
            <w:r w:rsidRPr="00FF1C5E">
              <w:rPr>
                <w:rFonts w:eastAsia="Arial" w:cs="Arial"/>
                <w:color w:val="000000"/>
                <w:kern w:val="3"/>
                <w:lang w:eastAsia="en-GB"/>
              </w:rPr>
              <w:t>Self cleaning</w:t>
            </w:r>
            <w:proofErr w:type="spellEnd"/>
            <w:r w:rsidRPr="00FF1C5E">
              <w:rPr>
                <w:rFonts w:eastAsia="Arial" w:cs="Arial"/>
                <w:color w:val="000000"/>
                <w:kern w:val="3"/>
                <w:lang w:eastAsia="en-GB"/>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9F04F1"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bl>
    <w:p w14:paraId="794B3439" w14:textId="77777777" w:rsidR="00F03F06" w:rsidRDefault="00F03F06" w:rsidP="00856B63">
      <w:pPr>
        <w:pStyle w:val="Standard"/>
        <w:pageBreakBefore/>
        <w:spacing w:before="100" w:after="120"/>
        <w:ind w:right="362"/>
        <w:jc w:val="both"/>
        <w:rPr>
          <w:rFonts w:ascii="Arial" w:eastAsia="Arial" w:hAnsi="Arial" w:cs="Arial"/>
          <w:b/>
          <w:color w:val="000000"/>
          <w:sz w:val="22"/>
        </w:rPr>
      </w:pPr>
      <w:bookmarkStart w:id="5" w:name="_heading=h.1ci93xb"/>
      <w:bookmarkEnd w:id="5"/>
    </w:p>
    <w:tbl>
      <w:tblPr>
        <w:tblW w:w="9600" w:type="dxa"/>
        <w:tblInd w:w="-716" w:type="dxa"/>
        <w:tblLayout w:type="fixed"/>
        <w:tblCellMar>
          <w:left w:w="10" w:type="dxa"/>
          <w:right w:w="10" w:type="dxa"/>
        </w:tblCellMar>
        <w:tblLook w:val="04A0" w:firstRow="1" w:lastRow="0" w:firstColumn="1" w:lastColumn="0" w:noHBand="0" w:noVBand="1"/>
      </w:tblPr>
      <w:tblGrid>
        <w:gridCol w:w="1845"/>
        <w:gridCol w:w="5529"/>
        <w:gridCol w:w="2226"/>
      </w:tblGrid>
      <w:tr w:rsidR="00F03F06" w:rsidRPr="007E5482" w14:paraId="28548AD7" w14:textId="77777777" w:rsidTr="002771CB">
        <w:tc>
          <w:tcPr>
            <w:tcW w:w="184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47C01BA" w14:textId="014EA82E" w:rsidR="00F03F06" w:rsidRPr="002C5376" w:rsidRDefault="00F03F06" w:rsidP="002771CB">
            <w:pPr>
              <w:pStyle w:val="Standard"/>
              <w:spacing w:before="100" w:after="120"/>
              <w:jc w:val="both"/>
            </w:pPr>
            <w:r w:rsidRPr="002C5376">
              <w:rPr>
                <w:rFonts w:ascii="Arial" w:eastAsia="Arial" w:hAnsi="Arial" w:cs="Arial"/>
                <w:b/>
                <w:color w:val="000000"/>
                <w:sz w:val="22"/>
              </w:rPr>
              <w:t xml:space="preserve">Section </w:t>
            </w:r>
            <w:r w:rsidR="006D7049">
              <w:rPr>
                <w:rFonts w:ascii="Arial" w:eastAsia="Arial" w:hAnsi="Arial" w:cs="Arial"/>
                <w:b/>
                <w:sz w:val="22"/>
              </w:rPr>
              <w:t>5</w:t>
            </w:r>
          </w:p>
        </w:tc>
        <w:tc>
          <w:tcPr>
            <w:tcW w:w="775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45B2984" w14:textId="77777777" w:rsidR="00F03F06" w:rsidRPr="002C5376" w:rsidRDefault="00F03F06" w:rsidP="002771CB">
            <w:pPr>
              <w:pStyle w:val="Standard"/>
              <w:spacing w:before="100" w:after="120"/>
              <w:jc w:val="both"/>
            </w:pPr>
            <w:r w:rsidRPr="002C5376">
              <w:rPr>
                <w:rFonts w:ascii="Arial" w:eastAsia="Arial" w:hAnsi="Arial" w:cs="Arial"/>
                <w:b/>
                <w:color w:val="000000"/>
                <w:sz w:val="22"/>
              </w:rPr>
              <w:t>Additional Questions including Project Specific Questions</w:t>
            </w:r>
          </w:p>
        </w:tc>
      </w:tr>
      <w:tr w:rsidR="00F03F06" w:rsidRPr="007E5482" w14:paraId="3C5F755B" w14:textId="77777777" w:rsidTr="002771CB">
        <w:tc>
          <w:tcPr>
            <w:tcW w:w="184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E5F246F" w14:textId="77777777" w:rsidR="00F03F06" w:rsidRPr="002C5376" w:rsidRDefault="00F03F06" w:rsidP="002771CB">
            <w:pPr>
              <w:pStyle w:val="Standard"/>
              <w:spacing w:before="100" w:after="120"/>
              <w:jc w:val="both"/>
            </w:pPr>
            <w:r w:rsidRPr="002C5376">
              <w:rPr>
                <w:rFonts w:ascii="Arial" w:eastAsia="Arial" w:hAnsi="Arial" w:cs="Arial"/>
                <w:b/>
                <w:color w:val="000000"/>
                <w:sz w:val="22"/>
              </w:rPr>
              <w:t>Question number</w:t>
            </w:r>
          </w:p>
        </w:tc>
        <w:tc>
          <w:tcPr>
            <w:tcW w:w="55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305975C" w14:textId="77777777" w:rsidR="00F03F06" w:rsidRPr="002C5376" w:rsidRDefault="00F03F06" w:rsidP="002771CB">
            <w:pPr>
              <w:pStyle w:val="Standard"/>
              <w:spacing w:before="100" w:after="120"/>
              <w:jc w:val="both"/>
            </w:pPr>
            <w:r w:rsidRPr="002C5376">
              <w:rPr>
                <w:rFonts w:ascii="Arial" w:eastAsia="Arial" w:hAnsi="Arial" w:cs="Arial"/>
                <w:b/>
                <w:color w:val="000000"/>
                <w:sz w:val="22"/>
              </w:rPr>
              <w:t>Question</w:t>
            </w:r>
          </w:p>
        </w:tc>
        <w:tc>
          <w:tcPr>
            <w:tcW w:w="222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88C6083" w14:textId="77777777" w:rsidR="00F03F06" w:rsidRPr="002C5376" w:rsidRDefault="00F03F06" w:rsidP="002771CB">
            <w:pPr>
              <w:pStyle w:val="Standard"/>
              <w:spacing w:before="100" w:after="120"/>
              <w:jc w:val="both"/>
            </w:pPr>
            <w:r w:rsidRPr="002C5376">
              <w:rPr>
                <w:rFonts w:ascii="Arial" w:eastAsia="Arial" w:hAnsi="Arial" w:cs="Arial"/>
                <w:b/>
                <w:color w:val="000000"/>
                <w:sz w:val="22"/>
              </w:rPr>
              <w:t>Response</w:t>
            </w:r>
          </w:p>
        </w:tc>
      </w:tr>
      <w:tr w:rsidR="00F03F06" w:rsidRPr="007E5482" w14:paraId="5F316E23" w14:textId="77777777" w:rsidTr="002771CB">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25EFF6" w14:textId="5E57F257" w:rsidR="00F03F06" w:rsidRPr="002C5376" w:rsidRDefault="006D7049" w:rsidP="00832A6D">
            <w:pPr>
              <w:pStyle w:val="Standard"/>
              <w:spacing w:before="100" w:after="120"/>
              <w:jc w:val="both"/>
            </w:pPr>
            <w:r>
              <w:rPr>
                <w:rFonts w:ascii="Arial" w:eastAsia="Arial" w:hAnsi="Arial" w:cs="Arial"/>
                <w:b/>
                <w:sz w:val="22"/>
              </w:rPr>
              <w:t>5</w:t>
            </w:r>
            <w:r w:rsidR="00F03F06" w:rsidRPr="002C5376">
              <w:rPr>
                <w:rFonts w:ascii="Arial" w:eastAsia="Arial" w:hAnsi="Arial" w:cs="Arial"/>
                <w:b/>
                <w:color w:val="000000"/>
                <w:sz w:val="22"/>
              </w:rPr>
              <w:t>.1</w:t>
            </w:r>
          </w:p>
        </w:tc>
        <w:tc>
          <w:tcPr>
            <w:tcW w:w="55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738A49" w14:textId="77777777" w:rsidR="00F03F06" w:rsidRPr="002C5376" w:rsidRDefault="00F03F06" w:rsidP="00832A6D">
            <w:pPr>
              <w:pStyle w:val="Standard"/>
              <w:jc w:val="both"/>
            </w:pPr>
            <w:r w:rsidRPr="002C5376">
              <w:rPr>
                <w:rFonts w:ascii="Arial" w:eastAsia="Arial" w:hAnsi="Arial" w:cs="Arial"/>
                <w:b/>
                <w:color w:val="000000"/>
                <w:sz w:val="22"/>
              </w:rPr>
              <w:t>Insurance</w:t>
            </w:r>
          </w:p>
          <w:p w14:paraId="6A8CC4CB" w14:textId="77777777" w:rsidR="00F03F06" w:rsidRPr="002C5376" w:rsidRDefault="00F03F06" w:rsidP="00832A6D">
            <w:pPr>
              <w:pStyle w:val="Standard"/>
              <w:jc w:val="both"/>
            </w:pPr>
            <w:r w:rsidRPr="002C5376">
              <w:rPr>
                <w:rFonts w:ascii="Arial" w:eastAsia="Arial" w:hAnsi="Arial" w:cs="Arial"/>
                <w:color w:val="000000"/>
                <w:sz w:val="22"/>
              </w:rPr>
              <w:t>Please confirm whether you already have, or can commit to obtain, prior to the commencement of the contract, the levels of insurance cover indicated below:</w:t>
            </w:r>
          </w:p>
          <w:p w14:paraId="35669B61" w14:textId="77777777" w:rsidR="00F03F06" w:rsidRPr="002C5376" w:rsidRDefault="00F03F06" w:rsidP="00832A6D">
            <w:pPr>
              <w:pStyle w:val="Standard"/>
              <w:jc w:val="both"/>
              <w:rPr>
                <w:rFonts w:ascii="Arial" w:eastAsia="Arial" w:hAnsi="Arial" w:cs="Arial"/>
                <w:color w:val="000000"/>
                <w:sz w:val="22"/>
              </w:rPr>
            </w:pPr>
          </w:p>
          <w:p w14:paraId="3C63A6D7" w14:textId="7662B437" w:rsidR="00F03F06" w:rsidRPr="002C5376" w:rsidRDefault="00F03F06" w:rsidP="00832A6D">
            <w:pPr>
              <w:pStyle w:val="Standard"/>
              <w:jc w:val="both"/>
            </w:pPr>
            <w:r w:rsidRPr="002C5376">
              <w:rPr>
                <w:rFonts w:ascii="Arial" w:eastAsia="Arial" w:hAnsi="Arial" w:cs="Arial"/>
                <w:color w:val="000000"/>
                <w:sz w:val="22"/>
              </w:rPr>
              <w:t>Employer’s (Compulsory) Liability Insurance = £</w:t>
            </w:r>
            <w:r>
              <w:rPr>
                <w:rFonts w:ascii="Arial" w:eastAsia="Arial" w:hAnsi="Arial" w:cs="Arial"/>
                <w:color w:val="000000"/>
                <w:sz w:val="22"/>
              </w:rPr>
              <w:t>5m</w:t>
            </w:r>
          </w:p>
          <w:p w14:paraId="56044E56" w14:textId="77777777" w:rsidR="00F03F06" w:rsidRPr="002C5376" w:rsidRDefault="00F03F06" w:rsidP="00832A6D">
            <w:pPr>
              <w:pStyle w:val="Standard"/>
              <w:jc w:val="both"/>
              <w:rPr>
                <w:rFonts w:ascii="Arial" w:eastAsia="Arial" w:hAnsi="Arial" w:cs="Arial"/>
                <w:color w:val="000000"/>
                <w:sz w:val="22"/>
              </w:rPr>
            </w:pPr>
          </w:p>
          <w:p w14:paraId="7E3E16F9" w14:textId="77777777" w:rsidR="00F03F06" w:rsidRPr="002C5376" w:rsidRDefault="00F03F06" w:rsidP="00832A6D">
            <w:pPr>
              <w:pStyle w:val="Standard"/>
              <w:jc w:val="both"/>
              <w:rPr>
                <w:rFonts w:ascii="Arial" w:eastAsia="Arial" w:hAnsi="Arial" w:cs="Arial"/>
                <w:color w:val="000000"/>
                <w:sz w:val="22"/>
              </w:rPr>
            </w:pPr>
          </w:p>
          <w:p w14:paraId="2F045794" w14:textId="32195C5A" w:rsidR="00F03F06" w:rsidRPr="002C5376" w:rsidRDefault="00F03F06" w:rsidP="00832A6D">
            <w:pPr>
              <w:pStyle w:val="Standard"/>
              <w:jc w:val="both"/>
            </w:pPr>
            <w:r w:rsidRPr="002C5376">
              <w:rPr>
                <w:rFonts w:ascii="Arial" w:eastAsia="Arial" w:hAnsi="Arial" w:cs="Arial"/>
                <w:color w:val="000000"/>
                <w:sz w:val="22"/>
              </w:rPr>
              <w:t>Public Liability Insurance = £</w:t>
            </w:r>
            <w:r>
              <w:rPr>
                <w:rFonts w:ascii="Arial" w:eastAsia="Arial" w:hAnsi="Arial" w:cs="Arial"/>
                <w:color w:val="000000"/>
                <w:sz w:val="22"/>
              </w:rPr>
              <w:t>5m</w:t>
            </w:r>
          </w:p>
          <w:p w14:paraId="54A08BD3" w14:textId="77777777" w:rsidR="00F03F06" w:rsidRPr="002C5376" w:rsidRDefault="00F03F06" w:rsidP="00832A6D">
            <w:pPr>
              <w:pStyle w:val="Standard"/>
              <w:jc w:val="both"/>
              <w:rPr>
                <w:rFonts w:ascii="Arial" w:eastAsia="Arial" w:hAnsi="Arial" w:cs="Arial"/>
                <w:color w:val="000000"/>
                <w:sz w:val="22"/>
              </w:rPr>
            </w:pPr>
          </w:p>
          <w:p w14:paraId="2E210D4C" w14:textId="77777777" w:rsidR="00F03F06" w:rsidRPr="002C5376" w:rsidRDefault="00F03F06" w:rsidP="00832A6D">
            <w:pPr>
              <w:pStyle w:val="Standard"/>
              <w:jc w:val="both"/>
              <w:rPr>
                <w:rFonts w:ascii="Arial" w:eastAsia="Arial" w:hAnsi="Arial" w:cs="Arial"/>
                <w:color w:val="000000"/>
                <w:sz w:val="22"/>
              </w:rPr>
            </w:pPr>
          </w:p>
          <w:p w14:paraId="4507E8D0" w14:textId="11A0461F" w:rsidR="00F03F06" w:rsidRPr="002C5376" w:rsidRDefault="00F03F06" w:rsidP="00832A6D">
            <w:pPr>
              <w:pStyle w:val="Standard"/>
              <w:jc w:val="both"/>
            </w:pPr>
            <w:r w:rsidRPr="002C5376">
              <w:rPr>
                <w:rFonts w:ascii="Arial" w:eastAsia="Arial" w:hAnsi="Arial" w:cs="Arial"/>
                <w:color w:val="000000"/>
                <w:sz w:val="22"/>
              </w:rPr>
              <w:t xml:space="preserve">Professional Indemnity Insurance = </w:t>
            </w:r>
            <w:r w:rsidR="00832A6D">
              <w:rPr>
                <w:rFonts w:ascii="Arial" w:eastAsia="Arial" w:hAnsi="Arial" w:cs="Arial"/>
                <w:color w:val="000000"/>
                <w:sz w:val="22"/>
              </w:rPr>
              <w:t>£2m</w:t>
            </w:r>
          </w:p>
          <w:p w14:paraId="5B7B42FC" w14:textId="77777777" w:rsidR="00F03F06" w:rsidRPr="002C5376" w:rsidRDefault="00F03F06" w:rsidP="00832A6D">
            <w:pPr>
              <w:pStyle w:val="Standard"/>
              <w:jc w:val="both"/>
              <w:rPr>
                <w:rFonts w:ascii="Arial" w:eastAsia="Arial" w:hAnsi="Arial" w:cs="Arial"/>
                <w:color w:val="000000"/>
                <w:sz w:val="22"/>
              </w:rPr>
            </w:pPr>
          </w:p>
          <w:p w14:paraId="0ED5ED5E" w14:textId="77777777" w:rsidR="00F03F06" w:rsidRPr="002C5376" w:rsidRDefault="00F03F06" w:rsidP="00832A6D">
            <w:pPr>
              <w:pStyle w:val="Standard"/>
              <w:jc w:val="both"/>
              <w:rPr>
                <w:rFonts w:ascii="Arial" w:eastAsia="Arial" w:hAnsi="Arial" w:cs="Arial"/>
                <w:sz w:val="22"/>
              </w:rPr>
            </w:pPr>
          </w:p>
          <w:p w14:paraId="3FFFF1D6" w14:textId="77777777" w:rsidR="00F03F06" w:rsidRPr="002C5376" w:rsidRDefault="00F03F06" w:rsidP="00832A6D">
            <w:pPr>
              <w:pStyle w:val="Standard"/>
              <w:jc w:val="both"/>
            </w:pPr>
            <w:r w:rsidRPr="002C5376">
              <w:rPr>
                <w:rFonts w:ascii="Arial" w:eastAsia="Arial" w:hAnsi="Arial" w:cs="Arial"/>
                <w:color w:val="000000"/>
                <w:sz w:val="22"/>
              </w:rPr>
              <w:t>*There is a legal requirement for certain employers to hold Employer’s (Compulsory) Liability Insurance of £5 million as a minimum. See the Health and Safety Executive website for more information:</w:t>
            </w:r>
          </w:p>
          <w:p w14:paraId="58ED6B8B" w14:textId="77777777" w:rsidR="00F03F06" w:rsidRPr="002C5376" w:rsidRDefault="00F03F06" w:rsidP="00832A6D">
            <w:pPr>
              <w:pStyle w:val="Standard"/>
              <w:jc w:val="both"/>
            </w:pPr>
            <w:r w:rsidRPr="002C5376">
              <w:rPr>
                <w:rFonts w:ascii="Arial" w:eastAsia="Arial" w:hAnsi="Arial" w:cs="Arial"/>
                <w:color w:val="000000"/>
                <w:sz w:val="22"/>
              </w:rPr>
              <w:t xml:space="preserve"> http://www.hse.gov.uk/pubns/hse39.pdf</w:t>
            </w:r>
          </w:p>
        </w:tc>
        <w:tc>
          <w:tcPr>
            <w:tcW w:w="22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3944E" w14:textId="77777777" w:rsidR="00F03F06" w:rsidRPr="002C5376" w:rsidRDefault="00F03F06" w:rsidP="00832A6D">
            <w:pPr>
              <w:pStyle w:val="Standard"/>
              <w:jc w:val="both"/>
              <w:rPr>
                <w:rFonts w:ascii="Arial" w:eastAsia="Arial" w:hAnsi="Arial" w:cs="Arial"/>
                <w:color w:val="000000"/>
                <w:sz w:val="22"/>
              </w:rPr>
            </w:pPr>
          </w:p>
          <w:p w14:paraId="669D41E2" w14:textId="77777777" w:rsidR="00F03F06" w:rsidRPr="002C5376" w:rsidRDefault="00F03F06" w:rsidP="00832A6D">
            <w:pPr>
              <w:pStyle w:val="Standard"/>
              <w:jc w:val="both"/>
              <w:rPr>
                <w:rFonts w:ascii="Arial" w:eastAsia="Arial" w:hAnsi="Arial" w:cs="Arial"/>
                <w:color w:val="000000"/>
                <w:sz w:val="22"/>
              </w:rPr>
            </w:pPr>
          </w:p>
          <w:p w14:paraId="39F57B3B" w14:textId="77777777" w:rsidR="00F03F06" w:rsidRPr="002C5376" w:rsidRDefault="00F03F06" w:rsidP="00832A6D">
            <w:pPr>
              <w:pStyle w:val="Standard"/>
              <w:jc w:val="both"/>
              <w:rPr>
                <w:rFonts w:ascii="Arial" w:eastAsia="Arial" w:hAnsi="Arial" w:cs="Arial"/>
                <w:color w:val="000000"/>
                <w:sz w:val="22"/>
              </w:rPr>
            </w:pPr>
          </w:p>
          <w:p w14:paraId="19855124" w14:textId="77777777" w:rsidR="00F03F06" w:rsidRPr="002C5376" w:rsidRDefault="00F03F06" w:rsidP="00832A6D">
            <w:pPr>
              <w:pStyle w:val="Standard"/>
              <w:jc w:val="both"/>
              <w:rPr>
                <w:rFonts w:ascii="Arial" w:eastAsia="Arial" w:hAnsi="Arial" w:cs="Arial"/>
                <w:color w:val="000000"/>
                <w:sz w:val="22"/>
              </w:rPr>
            </w:pPr>
          </w:p>
          <w:p w14:paraId="2A86893A" w14:textId="77777777" w:rsidR="00F03F06" w:rsidRPr="002C5376" w:rsidRDefault="00F03F06" w:rsidP="00832A6D">
            <w:pPr>
              <w:pStyle w:val="Standard"/>
              <w:ind w:left="705"/>
              <w:jc w:val="both"/>
            </w:pPr>
            <w:r w:rsidRPr="002C5376">
              <w:rPr>
                <w:rFonts w:ascii="Arial" w:eastAsia="Arial" w:hAnsi="Arial" w:cs="Arial"/>
                <w:sz w:val="22"/>
              </w:rPr>
              <w:t>Yes</w:t>
            </w:r>
            <w:r w:rsidRPr="002C5376">
              <w:rPr>
                <w:rFonts w:ascii="Arial" w:eastAsia="Arial" w:hAnsi="Arial" w:cs="Arial"/>
                <w:sz w:val="22"/>
              </w:rPr>
              <w:tab/>
            </w:r>
            <w:r w:rsidRPr="002C5376">
              <w:rPr>
                <w:rFonts w:ascii="Cambria Math" w:eastAsia="Arial" w:hAnsi="Cambria Math" w:cs="Cambria Math"/>
                <w:b/>
                <w:sz w:val="28"/>
                <w:szCs w:val="28"/>
              </w:rPr>
              <w:t>▢</w:t>
            </w:r>
          </w:p>
          <w:p w14:paraId="064B43ED" w14:textId="77777777" w:rsidR="00F03F06" w:rsidRPr="002C5376" w:rsidRDefault="00F03F06" w:rsidP="00832A6D">
            <w:pPr>
              <w:pStyle w:val="Standard"/>
              <w:ind w:left="705"/>
              <w:jc w:val="both"/>
            </w:pPr>
            <w:r w:rsidRPr="002C5376">
              <w:rPr>
                <w:rFonts w:ascii="Arial" w:eastAsia="Arial" w:hAnsi="Arial" w:cs="Arial"/>
                <w:sz w:val="22"/>
              </w:rPr>
              <w:t>No</w:t>
            </w:r>
            <w:r w:rsidRPr="002C5376">
              <w:rPr>
                <w:rFonts w:ascii="Arial" w:eastAsia="Arial" w:hAnsi="Arial" w:cs="Arial"/>
                <w:sz w:val="22"/>
              </w:rPr>
              <w:tab/>
            </w:r>
            <w:r w:rsidRPr="002C5376">
              <w:rPr>
                <w:rFonts w:ascii="Cambria Math" w:eastAsia="Arial" w:hAnsi="Cambria Math" w:cs="Cambria Math"/>
                <w:b/>
                <w:sz w:val="28"/>
                <w:szCs w:val="28"/>
              </w:rPr>
              <w:t>▢</w:t>
            </w:r>
          </w:p>
          <w:p w14:paraId="10798403" w14:textId="77777777" w:rsidR="00F03F06" w:rsidRPr="002C5376" w:rsidRDefault="00F03F06" w:rsidP="00832A6D">
            <w:pPr>
              <w:pStyle w:val="Standard"/>
              <w:jc w:val="both"/>
              <w:rPr>
                <w:rFonts w:ascii="Menlo Regular" w:eastAsia="Menlo Regular" w:hAnsi="Menlo Regular" w:cs="Menlo Regular"/>
                <w:color w:val="000000"/>
                <w:sz w:val="22"/>
              </w:rPr>
            </w:pPr>
          </w:p>
          <w:p w14:paraId="20CA2150" w14:textId="77777777" w:rsidR="00F03F06" w:rsidRPr="002C5376" w:rsidRDefault="00F03F06" w:rsidP="00832A6D">
            <w:pPr>
              <w:pStyle w:val="Standard"/>
              <w:ind w:left="705"/>
              <w:jc w:val="both"/>
            </w:pPr>
            <w:r w:rsidRPr="002C5376">
              <w:rPr>
                <w:rFonts w:ascii="Arial" w:eastAsia="Arial" w:hAnsi="Arial" w:cs="Arial"/>
                <w:sz w:val="22"/>
              </w:rPr>
              <w:t>Yes</w:t>
            </w:r>
            <w:r w:rsidRPr="002C5376">
              <w:rPr>
                <w:rFonts w:ascii="Arial" w:eastAsia="Arial" w:hAnsi="Arial" w:cs="Arial"/>
                <w:sz w:val="22"/>
              </w:rPr>
              <w:tab/>
            </w:r>
            <w:r w:rsidRPr="002C5376">
              <w:rPr>
                <w:rFonts w:ascii="Cambria Math" w:eastAsia="Arial" w:hAnsi="Cambria Math" w:cs="Cambria Math"/>
                <w:b/>
                <w:sz w:val="28"/>
                <w:szCs w:val="28"/>
              </w:rPr>
              <w:t>▢</w:t>
            </w:r>
          </w:p>
          <w:p w14:paraId="056CB2B6" w14:textId="77777777" w:rsidR="00F03F06" w:rsidRPr="002C5376" w:rsidRDefault="00F03F06" w:rsidP="00832A6D">
            <w:pPr>
              <w:pStyle w:val="Standard"/>
              <w:ind w:left="705"/>
              <w:jc w:val="both"/>
            </w:pPr>
            <w:r w:rsidRPr="002C5376">
              <w:rPr>
                <w:rFonts w:ascii="Arial" w:eastAsia="Arial" w:hAnsi="Arial" w:cs="Arial"/>
                <w:sz w:val="22"/>
              </w:rPr>
              <w:t>No</w:t>
            </w:r>
            <w:r w:rsidRPr="002C5376">
              <w:rPr>
                <w:rFonts w:ascii="Arial" w:eastAsia="Arial" w:hAnsi="Arial" w:cs="Arial"/>
                <w:sz w:val="22"/>
              </w:rPr>
              <w:tab/>
            </w:r>
            <w:r w:rsidRPr="002C5376">
              <w:rPr>
                <w:rFonts w:ascii="Cambria Math" w:eastAsia="Arial" w:hAnsi="Cambria Math" w:cs="Cambria Math"/>
                <w:b/>
                <w:sz w:val="28"/>
                <w:szCs w:val="28"/>
              </w:rPr>
              <w:t>▢</w:t>
            </w:r>
          </w:p>
          <w:p w14:paraId="3610AFE2" w14:textId="77777777" w:rsidR="00F03F06" w:rsidRPr="002C5376" w:rsidRDefault="00F03F06" w:rsidP="00832A6D">
            <w:pPr>
              <w:pStyle w:val="Standard"/>
              <w:jc w:val="both"/>
              <w:rPr>
                <w:rFonts w:ascii="Menlo Regular" w:eastAsia="Menlo Regular" w:hAnsi="Menlo Regular" w:cs="Menlo Regular"/>
                <w:color w:val="000000"/>
                <w:sz w:val="22"/>
              </w:rPr>
            </w:pPr>
          </w:p>
          <w:p w14:paraId="39383AAF" w14:textId="77777777" w:rsidR="00F03F06" w:rsidRPr="002C5376" w:rsidRDefault="00F03F06" w:rsidP="00832A6D">
            <w:pPr>
              <w:pStyle w:val="Standard"/>
              <w:ind w:left="705"/>
              <w:jc w:val="both"/>
            </w:pPr>
            <w:r w:rsidRPr="002C5376">
              <w:rPr>
                <w:rFonts w:ascii="Arial" w:eastAsia="Arial" w:hAnsi="Arial" w:cs="Arial"/>
                <w:sz w:val="22"/>
              </w:rPr>
              <w:t>Yes</w:t>
            </w:r>
            <w:r w:rsidRPr="002C5376">
              <w:rPr>
                <w:rFonts w:ascii="Arial" w:eastAsia="Arial" w:hAnsi="Arial" w:cs="Arial"/>
                <w:sz w:val="22"/>
              </w:rPr>
              <w:tab/>
            </w:r>
            <w:r w:rsidRPr="002C5376">
              <w:rPr>
                <w:rFonts w:ascii="Cambria Math" w:eastAsia="Arial" w:hAnsi="Cambria Math" w:cs="Cambria Math"/>
                <w:b/>
                <w:sz w:val="28"/>
                <w:szCs w:val="28"/>
              </w:rPr>
              <w:t>▢</w:t>
            </w:r>
          </w:p>
          <w:p w14:paraId="3D300D49" w14:textId="77777777" w:rsidR="00F03F06" w:rsidRPr="002C5376" w:rsidRDefault="00F03F06" w:rsidP="00832A6D">
            <w:pPr>
              <w:pStyle w:val="Standard"/>
              <w:ind w:left="705"/>
              <w:jc w:val="both"/>
            </w:pPr>
            <w:r w:rsidRPr="002C5376">
              <w:rPr>
                <w:rFonts w:ascii="Arial" w:eastAsia="Arial" w:hAnsi="Arial" w:cs="Arial"/>
                <w:sz w:val="22"/>
              </w:rPr>
              <w:t>No</w:t>
            </w:r>
            <w:r w:rsidRPr="002C5376">
              <w:rPr>
                <w:rFonts w:ascii="Arial" w:eastAsia="Arial" w:hAnsi="Arial" w:cs="Arial"/>
                <w:sz w:val="22"/>
              </w:rPr>
              <w:tab/>
            </w:r>
            <w:r w:rsidRPr="002C5376">
              <w:rPr>
                <w:rFonts w:ascii="Cambria Math" w:eastAsia="Arial" w:hAnsi="Cambria Math" w:cs="Cambria Math"/>
                <w:b/>
                <w:sz w:val="28"/>
                <w:szCs w:val="28"/>
              </w:rPr>
              <w:t>▢</w:t>
            </w:r>
          </w:p>
          <w:p w14:paraId="777A8ED2" w14:textId="77777777" w:rsidR="00F03F06" w:rsidRPr="002C5376" w:rsidRDefault="00F03F06" w:rsidP="00832A6D">
            <w:pPr>
              <w:pStyle w:val="Standard"/>
              <w:jc w:val="both"/>
              <w:rPr>
                <w:rFonts w:ascii="Menlo Regular" w:eastAsia="Menlo Regular" w:hAnsi="Menlo Regular" w:cs="Menlo Regular"/>
                <w:color w:val="000000"/>
                <w:sz w:val="22"/>
              </w:rPr>
            </w:pPr>
          </w:p>
          <w:p w14:paraId="6FA47B4A" w14:textId="77777777" w:rsidR="00F03F06" w:rsidRPr="002C5376" w:rsidRDefault="00F03F06" w:rsidP="00832A6D">
            <w:pPr>
              <w:pStyle w:val="Standard"/>
              <w:jc w:val="both"/>
              <w:rPr>
                <w:rFonts w:ascii="Menlo Regular" w:eastAsia="Menlo Regular" w:hAnsi="Menlo Regular" w:cs="Menlo Regular"/>
                <w:color w:val="000000"/>
                <w:sz w:val="22"/>
              </w:rPr>
            </w:pPr>
          </w:p>
          <w:p w14:paraId="141AB228" w14:textId="77777777" w:rsidR="00F03F06" w:rsidRPr="002C5376" w:rsidRDefault="00F03F06" w:rsidP="00832A6D">
            <w:pPr>
              <w:pStyle w:val="Standard"/>
              <w:tabs>
                <w:tab w:val="left" w:pos="743"/>
              </w:tabs>
              <w:spacing w:before="100" w:after="120"/>
              <w:jc w:val="both"/>
              <w:rPr>
                <w:rFonts w:ascii="Arial" w:eastAsia="Arial" w:hAnsi="Arial" w:cs="Arial"/>
                <w:b/>
                <w:color w:val="000000"/>
                <w:sz w:val="22"/>
              </w:rPr>
            </w:pPr>
          </w:p>
        </w:tc>
      </w:tr>
      <w:tr w:rsidR="00EA277A" w:rsidRPr="007E5482" w14:paraId="33ACBCE1" w14:textId="77777777" w:rsidTr="005853C9">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3E4FB5" w14:textId="1AB8C75B" w:rsidR="00EA277A" w:rsidRPr="002C5376" w:rsidRDefault="006D7049" w:rsidP="005853C9">
            <w:pPr>
              <w:pStyle w:val="Standard"/>
              <w:spacing w:before="100" w:after="120"/>
              <w:jc w:val="both"/>
            </w:pPr>
            <w:r>
              <w:rPr>
                <w:rFonts w:ascii="Arial" w:eastAsia="Arial" w:hAnsi="Arial" w:cs="Arial"/>
                <w:b/>
                <w:sz w:val="22"/>
              </w:rPr>
              <w:t>5.2</w:t>
            </w:r>
          </w:p>
          <w:p w14:paraId="4684C47F" w14:textId="77777777" w:rsidR="00EA277A" w:rsidRPr="002C5376" w:rsidRDefault="00EA277A" w:rsidP="005853C9">
            <w:pPr>
              <w:pStyle w:val="Standard"/>
              <w:spacing w:before="100" w:after="120"/>
              <w:jc w:val="both"/>
              <w:rPr>
                <w:rFonts w:ascii="Arial" w:eastAsia="Arial" w:hAnsi="Arial" w:cs="Arial"/>
                <w:b/>
                <w:sz w:val="22"/>
              </w:rPr>
            </w:pPr>
          </w:p>
          <w:p w14:paraId="4E923B57" w14:textId="77777777" w:rsidR="00EA277A" w:rsidRPr="002C5376" w:rsidRDefault="00EA277A" w:rsidP="006D7049">
            <w:pPr>
              <w:pStyle w:val="Standard"/>
              <w:spacing w:before="100" w:after="120"/>
              <w:jc w:val="both"/>
            </w:pPr>
          </w:p>
        </w:tc>
        <w:tc>
          <w:tcPr>
            <w:tcW w:w="775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FB4B40" w14:textId="77777777" w:rsidR="00EA277A" w:rsidRPr="002C5376" w:rsidRDefault="00EA277A" w:rsidP="005853C9">
            <w:pPr>
              <w:pStyle w:val="Standard"/>
              <w:spacing w:after="120"/>
              <w:jc w:val="both"/>
            </w:pPr>
            <w:r w:rsidRPr="002C5376">
              <w:rPr>
                <w:rFonts w:ascii="Arial" w:eastAsia="Arial" w:hAnsi="Arial" w:cs="Arial"/>
                <w:b/>
                <w:sz w:val="22"/>
              </w:rPr>
              <w:t xml:space="preserve">Health and Safety </w:t>
            </w:r>
          </w:p>
          <w:p w14:paraId="7EC2F739" w14:textId="77777777" w:rsidR="00EA277A" w:rsidRDefault="00EA277A" w:rsidP="005853C9">
            <w:pPr>
              <w:pStyle w:val="Standard"/>
              <w:spacing w:after="120"/>
              <w:jc w:val="both"/>
              <w:rPr>
                <w:rFonts w:ascii="Arial" w:eastAsia="Arial" w:hAnsi="Arial" w:cs="Arial"/>
                <w:sz w:val="22"/>
              </w:rPr>
            </w:pPr>
            <w:r w:rsidRPr="002C5376">
              <w:rPr>
                <w:rFonts w:ascii="Arial" w:eastAsia="Arial" w:hAnsi="Arial" w:cs="Arial"/>
                <w:sz w:val="22"/>
              </w:rPr>
              <w:t>Please describe the arrangements you have in place to manage health and safety effectively and control significant risks relevant to the requirement (including risks from the use of contractors, where relevant). Please use no more than 500 words.</w:t>
            </w:r>
          </w:p>
          <w:p w14:paraId="6CD8B3FD" w14:textId="2EFFB3B1" w:rsidR="00535F18" w:rsidRPr="00535F18" w:rsidRDefault="006D535E" w:rsidP="00535F18">
            <w:pPr>
              <w:pStyle w:val="Standard"/>
              <w:spacing w:after="120"/>
              <w:jc w:val="both"/>
              <w:rPr>
                <w:rFonts w:ascii="Arial" w:eastAsia="Arial" w:hAnsi="Arial" w:cs="Arial"/>
                <w:sz w:val="22"/>
              </w:rPr>
            </w:pPr>
            <w:r>
              <w:rPr>
                <w:rFonts w:ascii="Arial" w:eastAsia="Arial" w:hAnsi="Arial" w:cs="Arial"/>
                <w:sz w:val="22"/>
              </w:rPr>
              <w:t>This may also include registration to relevant Health and Safety Schemes</w:t>
            </w:r>
            <w:r w:rsidR="00535F18">
              <w:rPr>
                <w:rFonts w:ascii="Arial" w:eastAsia="Arial" w:hAnsi="Arial" w:cs="Arial"/>
                <w:sz w:val="22"/>
              </w:rPr>
              <w:t xml:space="preserve"> such as </w:t>
            </w:r>
            <w:r w:rsidR="009F27BB">
              <w:rPr>
                <w:rFonts w:ascii="Arial" w:eastAsia="Arial" w:hAnsi="Arial" w:cs="Arial"/>
                <w:sz w:val="22"/>
              </w:rPr>
              <w:t xml:space="preserve">whether </w:t>
            </w:r>
            <w:r w:rsidR="00535F18" w:rsidRPr="00535F18">
              <w:rPr>
                <w:rFonts w:ascii="Arial" w:eastAsia="Arial" w:hAnsi="Arial" w:cs="Arial"/>
                <w:sz w:val="22"/>
              </w:rPr>
              <w:t>your organisation accredited to a SSIP accreditation scheme</w:t>
            </w:r>
            <w:r w:rsidR="009F27BB">
              <w:rPr>
                <w:rFonts w:ascii="Arial" w:eastAsia="Arial" w:hAnsi="Arial" w:cs="Arial"/>
                <w:sz w:val="22"/>
              </w:rPr>
              <w:t>.  If y</w:t>
            </w:r>
            <w:r w:rsidR="00535F18" w:rsidRPr="00535F18">
              <w:rPr>
                <w:rFonts w:ascii="Arial" w:eastAsia="Arial" w:hAnsi="Arial" w:cs="Arial"/>
                <w:sz w:val="22"/>
              </w:rPr>
              <w:t xml:space="preserve">es, please provide details </w:t>
            </w:r>
            <w:proofErr w:type="gramStart"/>
            <w:r w:rsidR="00535F18" w:rsidRPr="00535F18">
              <w:rPr>
                <w:rFonts w:ascii="Arial" w:eastAsia="Arial" w:hAnsi="Arial" w:cs="Arial"/>
                <w:sz w:val="22"/>
              </w:rPr>
              <w:t>e.g.</w:t>
            </w:r>
            <w:proofErr w:type="gramEnd"/>
            <w:r w:rsidR="00535F18" w:rsidRPr="00535F18">
              <w:rPr>
                <w:rFonts w:ascii="Arial" w:eastAsia="Arial" w:hAnsi="Arial" w:cs="Arial"/>
                <w:sz w:val="22"/>
              </w:rPr>
              <w:t xml:space="preserve"> Scheme / Registration Number</w:t>
            </w:r>
          </w:p>
          <w:p w14:paraId="7582BD80" w14:textId="507DD40A" w:rsidR="006D535E" w:rsidRPr="002C5376" w:rsidRDefault="006D535E" w:rsidP="005853C9">
            <w:pPr>
              <w:pStyle w:val="Standard"/>
              <w:spacing w:after="120"/>
              <w:jc w:val="both"/>
            </w:pPr>
          </w:p>
        </w:tc>
      </w:tr>
      <w:tr w:rsidR="00150EC3" w:rsidRPr="007E5482" w14:paraId="52F7ED68" w14:textId="77777777" w:rsidTr="005853C9">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937533" w14:textId="77777777" w:rsidR="00150EC3" w:rsidRPr="00150EC3" w:rsidRDefault="00150EC3" w:rsidP="005853C9">
            <w:pPr>
              <w:pStyle w:val="Standard"/>
              <w:spacing w:before="100" w:after="120"/>
              <w:jc w:val="both"/>
              <w:rPr>
                <w:rFonts w:ascii="Arial" w:eastAsia="Arial" w:hAnsi="Arial" w:cs="Arial"/>
                <w:b/>
                <w:sz w:val="22"/>
              </w:rPr>
            </w:pPr>
          </w:p>
        </w:tc>
        <w:tc>
          <w:tcPr>
            <w:tcW w:w="775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41073" w14:textId="77777777" w:rsidR="00150EC3" w:rsidRPr="00150EC3" w:rsidRDefault="00150EC3" w:rsidP="005853C9">
            <w:pPr>
              <w:pStyle w:val="Standard"/>
              <w:spacing w:after="120"/>
              <w:jc w:val="both"/>
              <w:rPr>
                <w:rFonts w:ascii="Arial" w:eastAsia="Arial" w:hAnsi="Arial" w:cs="Arial"/>
                <w:b/>
                <w:sz w:val="22"/>
              </w:rPr>
            </w:pPr>
          </w:p>
        </w:tc>
      </w:tr>
    </w:tbl>
    <w:p w14:paraId="36112C54" w14:textId="77777777" w:rsidR="009F27BB" w:rsidRDefault="009F27BB" w:rsidP="00832A6D">
      <w:pPr>
        <w:pStyle w:val="Standard"/>
        <w:spacing w:before="100" w:after="120"/>
        <w:ind w:right="362"/>
        <w:jc w:val="both"/>
        <w:rPr>
          <w:rFonts w:ascii="Arial" w:eastAsia="Arial" w:hAnsi="Arial" w:cs="Arial"/>
          <w:b/>
          <w:sz w:val="22"/>
        </w:rPr>
      </w:pPr>
    </w:p>
    <w:p w14:paraId="45CC31D9" w14:textId="77777777" w:rsidR="00150EC3" w:rsidRDefault="00150EC3">
      <w:pPr>
        <w:spacing w:after="0" w:line="240" w:lineRule="auto"/>
        <w:rPr>
          <w:rFonts w:eastAsia="Arial" w:cs="Arial"/>
          <w:b/>
          <w:kern w:val="3"/>
          <w:lang w:eastAsia="en-GB"/>
        </w:rPr>
      </w:pPr>
      <w:r>
        <w:rPr>
          <w:rFonts w:eastAsia="Arial" w:cs="Arial"/>
          <w:b/>
        </w:rPr>
        <w:br w:type="page"/>
      </w:r>
    </w:p>
    <w:p w14:paraId="0818CE89" w14:textId="12579A6E" w:rsidR="00856B63" w:rsidRDefault="00856B63" w:rsidP="00832A6D">
      <w:pPr>
        <w:pStyle w:val="Standard"/>
        <w:spacing w:before="100" w:after="120"/>
        <w:ind w:right="362"/>
        <w:jc w:val="both"/>
      </w:pPr>
      <w:r>
        <w:rPr>
          <w:rFonts w:ascii="Arial" w:eastAsia="Arial" w:hAnsi="Arial" w:cs="Arial"/>
          <w:b/>
          <w:sz w:val="22"/>
        </w:rPr>
        <w:lastRenderedPageBreak/>
        <w:t>Contact details and declaration</w:t>
      </w:r>
    </w:p>
    <w:p w14:paraId="3AB81DE9" w14:textId="77777777" w:rsidR="00856B63" w:rsidRDefault="00856B63" w:rsidP="00832A6D">
      <w:pPr>
        <w:pStyle w:val="Standard"/>
        <w:spacing w:before="100" w:after="120"/>
        <w:ind w:right="-372"/>
        <w:jc w:val="both"/>
      </w:pPr>
      <w:r>
        <w:rPr>
          <w:rFonts w:ascii="Arial" w:eastAsia="Arial" w:hAnsi="Arial" w:cs="Arial"/>
          <w:color w:val="000000"/>
          <w:sz w:val="22"/>
        </w:rPr>
        <w:t xml:space="preserve">I declare that to the best of my knowledge the answers </w:t>
      </w:r>
      <w:proofErr w:type="gramStart"/>
      <w:r>
        <w:rPr>
          <w:rFonts w:ascii="Arial" w:eastAsia="Arial" w:hAnsi="Arial" w:cs="Arial"/>
          <w:color w:val="000000"/>
          <w:sz w:val="22"/>
        </w:rPr>
        <w:t>submitted</w:t>
      </w:r>
      <w:proofErr w:type="gramEnd"/>
      <w:r>
        <w:rPr>
          <w:rFonts w:ascii="Arial" w:eastAsia="Arial" w:hAnsi="Arial" w:cs="Arial"/>
          <w:color w:val="000000"/>
          <w:sz w:val="22"/>
        </w:rPr>
        <w:t xml:space="preserve"> and information contained in this complete document are correct and accurate, including </w:t>
      </w:r>
      <w:r>
        <w:rPr>
          <w:rFonts w:ascii="Arial" w:eastAsia="Arial" w:hAnsi="Arial" w:cs="Arial"/>
          <w:sz w:val="22"/>
        </w:rPr>
        <w:t>p</w:t>
      </w:r>
      <w:r>
        <w:rPr>
          <w:rFonts w:ascii="Arial" w:eastAsia="Arial" w:hAnsi="Arial" w:cs="Arial"/>
          <w:color w:val="000000"/>
          <w:sz w:val="22"/>
        </w:rPr>
        <w:t xml:space="preserve">arts 1, 2 and </w:t>
      </w:r>
      <w:r>
        <w:rPr>
          <w:rFonts w:ascii="Arial" w:eastAsia="Arial" w:hAnsi="Arial" w:cs="Arial"/>
          <w:sz w:val="22"/>
        </w:rPr>
        <w:t>p</w:t>
      </w:r>
      <w:r>
        <w:rPr>
          <w:rFonts w:ascii="Arial" w:eastAsia="Arial" w:hAnsi="Arial" w:cs="Arial"/>
          <w:color w:val="000000"/>
          <w:sz w:val="22"/>
        </w:rPr>
        <w:t>art 3.</w:t>
      </w:r>
    </w:p>
    <w:p w14:paraId="446039B4" w14:textId="77777777" w:rsidR="00856B63" w:rsidRDefault="00856B63" w:rsidP="00832A6D">
      <w:pPr>
        <w:pStyle w:val="Standard"/>
        <w:spacing w:before="100" w:after="120"/>
        <w:ind w:right="-372"/>
        <w:jc w:val="both"/>
      </w:pPr>
      <w:r>
        <w:rPr>
          <w:rFonts w:ascii="Arial" w:eastAsia="Arial" w:hAnsi="Arial" w:cs="Arial"/>
          <w:color w:val="000000"/>
          <w:sz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3A9281DD" w14:textId="77777777" w:rsidR="00856B63" w:rsidRDefault="00856B63" w:rsidP="00832A6D">
      <w:pPr>
        <w:pStyle w:val="Standard"/>
        <w:spacing w:before="100" w:after="120"/>
        <w:ind w:right="-372"/>
        <w:jc w:val="both"/>
      </w:pPr>
      <w:r>
        <w:rPr>
          <w:rFonts w:ascii="Arial" w:eastAsia="Arial" w:hAnsi="Arial" w:cs="Arial"/>
          <w:color w:val="000000"/>
          <w:sz w:val="22"/>
        </w:rPr>
        <w:t>I understand that the information will be used in the selection process to assess my suitability to participate further in this procurement.</w:t>
      </w:r>
    </w:p>
    <w:p w14:paraId="218CBC1A" w14:textId="77777777" w:rsidR="00856B63" w:rsidRDefault="00856B63" w:rsidP="00832A6D">
      <w:pPr>
        <w:pStyle w:val="Standard"/>
        <w:spacing w:before="100" w:after="120"/>
        <w:ind w:right="-372"/>
        <w:jc w:val="both"/>
      </w:pPr>
      <w:r>
        <w:rPr>
          <w:rFonts w:ascii="Arial" w:eastAsia="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2F18E97E" w14:textId="77777777" w:rsidR="00856B63" w:rsidRDefault="00856B63" w:rsidP="00832A6D">
      <w:pPr>
        <w:pStyle w:val="Standard"/>
        <w:spacing w:before="100" w:after="120"/>
        <w:ind w:right="-372"/>
        <w:jc w:val="both"/>
      </w:pPr>
      <w:r>
        <w:rPr>
          <w:rFonts w:ascii="Arial" w:eastAsia="Arial" w:hAnsi="Arial" w:cs="Arial"/>
          <w:color w:val="000000"/>
          <w:sz w:val="22"/>
        </w:rPr>
        <w:t>I am aware of the consequences of serious misrepresentation.</w:t>
      </w:r>
    </w:p>
    <w:p w14:paraId="69C25B84" w14:textId="77777777" w:rsidR="00856B63" w:rsidRDefault="00856B63" w:rsidP="00832A6D">
      <w:pPr>
        <w:pStyle w:val="Standard"/>
        <w:spacing w:before="100" w:after="120"/>
        <w:ind w:right="-372"/>
        <w:jc w:val="both"/>
        <w:rPr>
          <w:rFonts w:ascii="Arial" w:eastAsia="Arial" w:hAnsi="Arial" w:cs="Arial"/>
          <w:color w:val="000000"/>
          <w:sz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856B63" w14:paraId="5F9578E0" w14:textId="77777777" w:rsidTr="002771CB">
        <w:tc>
          <w:tcPr>
            <w:tcW w:w="3749" w:type="dxa"/>
            <w:tcMar>
              <w:top w:w="0" w:type="dxa"/>
              <w:left w:w="108" w:type="dxa"/>
              <w:bottom w:w="0" w:type="dxa"/>
              <w:right w:w="108" w:type="dxa"/>
            </w:tcMar>
          </w:tcPr>
          <w:p w14:paraId="603DC180" w14:textId="77777777" w:rsidR="00856B63" w:rsidRDefault="00856B63" w:rsidP="00832A6D">
            <w:pPr>
              <w:pStyle w:val="Standard"/>
              <w:spacing w:after="120"/>
              <w:ind w:right="-372"/>
              <w:jc w:val="both"/>
            </w:pPr>
            <w:r>
              <w:rPr>
                <w:rFonts w:ascii="Arial" w:eastAsia="Arial" w:hAnsi="Arial" w:cs="Arial"/>
                <w:color w:val="000000"/>
                <w:sz w:val="22"/>
              </w:rPr>
              <w:t>Signature (electronic is acceptable)</w:t>
            </w:r>
          </w:p>
        </w:tc>
        <w:tc>
          <w:tcPr>
            <w:tcW w:w="4755" w:type="dxa"/>
            <w:tcMar>
              <w:top w:w="0" w:type="dxa"/>
              <w:left w:w="108" w:type="dxa"/>
              <w:bottom w:w="0" w:type="dxa"/>
              <w:right w:w="108" w:type="dxa"/>
            </w:tcMar>
          </w:tcPr>
          <w:p w14:paraId="3C353094" w14:textId="77777777" w:rsidR="00856B63" w:rsidRDefault="00856B63" w:rsidP="00832A6D">
            <w:pPr>
              <w:pStyle w:val="Standard"/>
              <w:spacing w:after="120"/>
              <w:ind w:right="-372"/>
              <w:jc w:val="both"/>
              <w:rPr>
                <w:rFonts w:ascii="Arial" w:eastAsia="Arial" w:hAnsi="Arial" w:cs="Arial"/>
                <w:color w:val="000000"/>
                <w:sz w:val="22"/>
              </w:rPr>
            </w:pPr>
          </w:p>
        </w:tc>
      </w:tr>
      <w:tr w:rsidR="00856B63" w14:paraId="0A5BFD14" w14:textId="77777777" w:rsidTr="002771CB">
        <w:tc>
          <w:tcPr>
            <w:tcW w:w="3749" w:type="dxa"/>
            <w:tcMar>
              <w:top w:w="0" w:type="dxa"/>
              <w:left w:w="108" w:type="dxa"/>
              <w:bottom w:w="0" w:type="dxa"/>
              <w:right w:w="108" w:type="dxa"/>
            </w:tcMar>
          </w:tcPr>
          <w:p w14:paraId="044B24C9" w14:textId="77777777" w:rsidR="00856B63" w:rsidRDefault="00856B63" w:rsidP="00150EC3">
            <w:pPr>
              <w:pStyle w:val="Standard"/>
              <w:spacing w:after="120"/>
              <w:ind w:right="-372"/>
              <w:jc w:val="both"/>
            </w:pPr>
            <w:r>
              <w:rPr>
                <w:rFonts w:ascii="Arial" w:eastAsia="Arial" w:hAnsi="Arial" w:cs="Arial"/>
                <w:color w:val="000000"/>
                <w:sz w:val="22"/>
              </w:rPr>
              <w:t>Date</w:t>
            </w:r>
          </w:p>
        </w:tc>
        <w:tc>
          <w:tcPr>
            <w:tcW w:w="4755" w:type="dxa"/>
            <w:tcMar>
              <w:top w:w="0" w:type="dxa"/>
              <w:left w:w="108" w:type="dxa"/>
              <w:bottom w:w="0" w:type="dxa"/>
              <w:right w:w="108" w:type="dxa"/>
            </w:tcMar>
          </w:tcPr>
          <w:p w14:paraId="51CEECB7" w14:textId="77777777" w:rsidR="00856B63" w:rsidRDefault="00856B63" w:rsidP="00150EC3">
            <w:pPr>
              <w:pStyle w:val="Standard"/>
              <w:spacing w:after="120"/>
              <w:ind w:right="-372"/>
              <w:jc w:val="both"/>
              <w:rPr>
                <w:rFonts w:ascii="Arial" w:eastAsia="Arial" w:hAnsi="Arial" w:cs="Arial"/>
                <w:color w:val="000000"/>
                <w:sz w:val="22"/>
              </w:rPr>
            </w:pPr>
          </w:p>
        </w:tc>
      </w:tr>
    </w:tbl>
    <w:p w14:paraId="06089E84" w14:textId="77777777" w:rsidR="00856B63" w:rsidRDefault="00856B63" w:rsidP="00150EC3">
      <w:pPr>
        <w:pStyle w:val="Standard"/>
        <w:spacing w:after="120"/>
        <w:ind w:right="1133"/>
        <w:jc w:val="both"/>
        <w:rPr>
          <w:rFonts w:ascii="Arial" w:eastAsia="Arial" w:hAnsi="Arial" w:cs="Arial"/>
          <w:color w:val="000000"/>
          <w:sz w:val="22"/>
        </w:r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856B63" w14:paraId="6DA64DD0" w14:textId="77777777" w:rsidTr="002771CB">
        <w:trPr>
          <w:trHeight w:val="1020"/>
        </w:trPr>
        <w:tc>
          <w:tcPr>
            <w:tcW w:w="8999" w:type="dxa"/>
            <w:gridSpan w:val="2"/>
            <w:tcBorders>
              <w:bottom w:val="single" w:sz="4" w:space="0" w:color="000000"/>
            </w:tcBorders>
            <w:tcMar>
              <w:top w:w="0" w:type="dxa"/>
              <w:left w:w="108" w:type="dxa"/>
              <w:bottom w:w="0" w:type="dxa"/>
              <w:right w:w="108" w:type="dxa"/>
            </w:tcMar>
          </w:tcPr>
          <w:p w14:paraId="46816902" w14:textId="77777777" w:rsidR="00856B63" w:rsidRDefault="00856B63" w:rsidP="00150EC3">
            <w:pPr>
              <w:pStyle w:val="Standard"/>
              <w:spacing w:before="100" w:after="120"/>
              <w:jc w:val="both"/>
            </w:pPr>
            <w:r>
              <w:rPr>
                <w:rFonts w:ascii="Arial" w:eastAsia="Arial" w:hAnsi="Arial" w:cs="Arial"/>
                <w:b/>
                <w:color w:val="000000"/>
                <w:sz w:val="22"/>
              </w:rPr>
              <w:t>Contact details of those making the declaration</w:t>
            </w:r>
          </w:p>
        </w:tc>
      </w:tr>
      <w:tr w:rsidR="00856B63" w14:paraId="5CEA6384" w14:textId="77777777" w:rsidTr="002771CB">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40778" w14:textId="77777777" w:rsidR="00856B63" w:rsidRDefault="00856B63" w:rsidP="00150EC3">
            <w:pPr>
              <w:pStyle w:val="Standard"/>
              <w:spacing w:before="100" w:after="120"/>
              <w:jc w:val="both"/>
              <w:rPr>
                <w:rFonts w:ascii="Arial" w:eastAsia="Arial" w:hAnsi="Arial" w:cs="Arial"/>
                <w:color w:val="000000"/>
                <w:sz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F5771" w14:textId="77777777" w:rsidR="00856B63" w:rsidRDefault="00856B63" w:rsidP="00150EC3">
            <w:pPr>
              <w:pStyle w:val="Standard"/>
              <w:spacing w:before="100" w:after="120"/>
              <w:jc w:val="both"/>
            </w:pPr>
            <w:r>
              <w:rPr>
                <w:rFonts w:ascii="Arial" w:eastAsia="Arial" w:hAnsi="Arial" w:cs="Arial"/>
                <w:color w:val="000000"/>
                <w:sz w:val="22"/>
              </w:rPr>
              <w:t>Response</w:t>
            </w:r>
          </w:p>
        </w:tc>
      </w:tr>
      <w:tr w:rsidR="00856B63" w14:paraId="3939BE0A" w14:textId="77777777" w:rsidTr="002771C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89426" w14:textId="77777777" w:rsidR="00856B63" w:rsidRDefault="00856B63" w:rsidP="00150EC3">
            <w:pPr>
              <w:pStyle w:val="Standard"/>
              <w:spacing w:before="100" w:after="120"/>
            </w:pPr>
            <w:r>
              <w:rPr>
                <w:rFonts w:ascii="Arial" w:eastAsia="Arial" w:hAnsi="Arial" w:cs="Arial"/>
                <w:color w:val="000000"/>
                <w:sz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83D70" w14:textId="77777777" w:rsidR="00856B63" w:rsidRDefault="00856B63" w:rsidP="00150EC3">
            <w:pPr>
              <w:pStyle w:val="Standard"/>
              <w:spacing w:before="100" w:after="120"/>
              <w:jc w:val="both"/>
              <w:rPr>
                <w:rFonts w:ascii="Arial" w:eastAsia="Arial" w:hAnsi="Arial" w:cs="Arial"/>
                <w:color w:val="000000"/>
                <w:sz w:val="22"/>
              </w:rPr>
            </w:pPr>
          </w:p>
        </w:tc>
      </w:tr>
      <w:tr w:rsidR="00856B63" w14:paraId="5DEC48D0" w14:textId="77777777" w:rsidTr="002771C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C62FE" w14:textId="77777777" w:rsidR="00856B63" w:rsidRDefault="00856B63" w:rsidP="00150EC3">
            <w:pPr>
              <w:pStyle w:val="Standard"/>
              <w:spacing w:before="100" w:after="120"/>
            </w:pPr>
            <w:r>
              <w:rPr>
                <w:rFonts w:ascii="Arial" w:eastAsia="Arial" w:hAnsi="Arial" w:cs="Arial"/>
                <w:color w:val="000000"/>
                <w:sz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E908C" w14:textId="77777777" w:rsidR="00856B63" w:rsidRDefault="00856B63" w:rsidP="00150EC3">
            <w:pPr>
              <w:pStyle w:val="Standard"/>
              <w:spacing w:before="100" w:after="120"/>
              <w:jc w:val="both"/>
              <w:rPr>
                <w:rFonts w:ascii="Arial" w:eastAsia="Arial" w:hAnsi="Arial" w:cs="Arial"/>
                <w:color w:val="000000"/>
                <w:sz w:val="22"/>
              </w:rPr>
            </w:pPr>
          </w:p>
        </w:tc>
      </w:tr>
      <w:tr w:rsidR="00856B63" w14:paraId="01ADCCD5" w14:textId="77777777" w:rsidTr="002771C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23A5D" w14:textId="77777777" w:rsidR="00856B63" w:rsidRDefault="00856B63" w:rsidP="00150EC3">
            <w:pPr>
              <w:pStyle w:val="Standard"/>
              <w:spacing w:before="100" w:after="120"/>
            </w:pPr>
            <w:r>
              <w:rPr>
                <w:rFonts w:ascii="Arial" w:eastAsia="Arial" w:hAnsi="Arial" w:cs="Arial"/>
                <w:color w:val="000000"/>
                <w:sz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5E3B7" w14:textId="77777777" w:rsidR="00856B63" w:rsidRDefault="00856B63" w:rsidP="00150EC3">
            <w:pPr>
              <w:pStyle w:val="Standard"/>
              <w:spacing w:before="100" w:after="120"/>
              <w:jc w:val="both"/>
              <w:rPr>
                <w:rFonts w:ascii="Arial" w:eastAsia="Arial" w:hAnsi="Arial" w:cs="Arial"/>
                <w:color w:val="000000"/>
                <w:sz w:val="22"/>
              </w:rPr>
            </w:pPr>
          </w:p>
        </w:tc>
      </w:tr>
      <w:tr w:rsidR="00856B63" w14:paraId="0451C2F4" w14:textId="77777777" w:rsidTr="002771CB">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7C9D8" w14:textId="77777777" w:rsidR="00856B63" w:rsidRDefault="00856B63" w:rsidP="00150EC3">
            <w:pPr>
              <w:pStyle w:val="Standard"/>
              <w:spacing w:before="100" w:after="120"/>
            </w:pPr>
            <w:r>
              <w:rPr>
                <w:rFonts w:ascii="Arial" w:eastAsia="Arial" w:hAnsi="Arial" w:cs="Arial"/>
                <w:color w:val="000000"/>
                <w:sz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71B5D" w14:textId="77777777" w:rsidR="00856B63" w:rsidRDefault="00856B63" w:rsidP="00150EC3">
            <w:pPr>
              <w:pStyle w:val="Standard"/>
              <w:spacing w:before="100" w:after="120"/>
              <w:jc w:val="both"/>
              <w:rPr>
                <w:rFonts w:ascii="Arial" w:eastAsia="Arial" w:hAnsi="Arial" w:cs="Arial"/>
                <w:color w:val="000000"/>
                <w:sz w:val="22"/>
              </w:rPr>
            </w:pPr>
          </w:p>
        </w:tc>
      </w:tr>
      <w:tr w:rsidR="00856B63" w14:paraId="21181B56" w14:textId="77777777" w:rsidTr="002771C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0BEDD" w14:textId="77777777" w:rsidR="00856B63" w:rsidRDefault="00856B63" w:rsidP="00150EC3">
            <w:pPr>
              <w:pStyle w:val="Standard"/>
              <w:spacing w:before="100" w:after="120"/>
            </w:pPr>
            <w:r>
              <w:rPr>
                <w:rFonts w:ascii="Arial" w:eastAsia="Arial" w:hAnsi="Arial" w:cs="Arial"/>
                <w:color w:val="000000"/>
                <w:sz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71547" w14:textId="77777777" w:rsidR="00856B63" w:rsidRDefault="00856B63" w:rsidP="00150EC3">
            <w:pPr>
              <w:pStyle w:val="Standard"/>
              <w:spacing w:before="100" w:after="120"/>
              <w:jc w:val="both"/>
              <w:rPr>
                <w:rFonts w:ascii="Arial" w:eastAsia="Arial" w:hAnsi="Arial" w:cs="Arial"/>
                <w:color w:val="000000"/>
                <w:sz w:val="22"/>
              </w:rPr>
            </w:pPr>
          </w:p>
        </w:tc>
      </w:tr>
      <w:tr w:rsidR="00856B63" w14:paraId="19FC9BD8" w14:textId="77777777" w:rsidTr="002771C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D8437" w14:textId="77777777" w:rsidR="00856B63" w:rsidRDefault="00856B63" w:rsidP="00150EC3">
            <w:pPr>
              <w:pStyle w:val="Standard"/>
              <w:spacing w:before="100" w:after="120"/>
            </w:pPr>
            <w:r>
              <w:rPr>
                <w:rFonts w:ascii="Arial" w:eastAsia="Arial" w:hAnsi="Arial" w:cs="Arial"/>
                <w:color w:val="000000"/>
                <w:sz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600E2" w14:textId="77777777" w:rsidR="00856B63" w:rsidRDefault="00856B63" w:rsidP="00150EC3">
            <w:pPr>
              <w:pStyle w:val="Standard"/>
              <w:spacing w:before="100" w:after="120"/>
              <w:jc w:val="both"/>
              <w:rPr>
                <w:rFonts w:ascii="Arial" w:eastAsia="Arial" w:hAnsi="Arial" w:cs="Arial"/>
                <w:color w:val="000000"/>
                <w:sz w:val="22"/>
              </w:rPr>
            </w:pPr>
          </w:p>
        </w:tc>
      </w:tr>
    </w:tbl>
    <w:p w14:paraId="2D4C24BE" w14:textId="77777777" w:rsidR="00832A6D" w:rsidRDefault="00832A6D" w:rsidP="002C5376">
      <w:pPr>
        <w:widowControl w:val="0"/>
        <w:spacing w:after="0" w:line="240" w:lineRule="auto"/>
        <w:rPr>
          <w:b/>
          <w:sz w:val="36"/>
        </w:rPr>
      </w:pPr>
      <w:bookmarkStart w:id="6" w:name="_Hlk527720020"/>
      <w:r>
        <w:br w:type="page"/>
      </w:r>
    </w:p>
    <w:p w14:paraId="20E96CD7" w14:textId="7A3A6546" w:rsidR="00853312" w:rsidRDefault="00E145E8" w:rsidP="00344D18">
      <w:pPr>
        <w:pStyle w:val="Heading1"/>
        <w:numPr>
          <w:ilvl w:val="0"/>
          <w:numId w:val="0"/>
        </w:numPr>
        <w:spacing w:after="240"/>
      </w:pPr>
      <w:bookmarkStart w:id="7" w:name="_Toc134554325"/>
      <w:r>
        <w:lastRenderedPageBreak/>
        <w:t>S</w:t>
      </w:r>
      <w:r w:rsidR="0078620C">
        <w:t>ection 3</w:t>
      </w:r>
      <w:r w:rsidR="0078620C">
        <w:tab/>
      </w:r>
      <w:r w:rsidR="00853312" w:rsidRPr="0078620C">
        <w:t xml:space="preserve">Specification for the provision of </w:t>
      </w:r>
      <w:r w:rsidR="00832811">
        <w:t xml:space="preserve">Consultancy </w:t>
      </w:r>
      <w:r w:rsidR="00853312" w:rsidRPr="0078620C">
        <w:t>Service</w:t>
      </w:r>
      <w:bookmarkEnd w:id="7"/>
    </w:p>
    <w:bookmarkEnd w:id="6"/>
    <w:p w14:paraId="12CB86F5" w14:textId="26EE40A9" w:rsidR="0078620C" w:rsidRDefault="0078620C" w:rsidP="00344D18">
      <w:pPr>
        <w:spacing w:after="120" w:line="240" w:lineRule="auto"/>
        <w:rPr>
          <w:b/>
        </w:rPr>
      </w:pPr>
      <w:r w:rsidRPr="0083393F">
        <w:rPr>
          <w:b/>
        </w:rPr>
        <w:t xml:space="preserve">Please see the accompanying </w:t>
      </w:r>
      <w:r w:rsidR="003D3D99" w:rsidRPr="0018679A">
        <w:rPr>
          <w:b/>
        </w:rPr>
        <w:t>“</w:t>
      </w:r>
      <w:r w:rsidR="007A0974" w:rsidRPr="0018679A">
        <w:rPr>
          <w:b/>
        </w:rPr>
        <w:t>Tender Brief</w:t>
      </w:r>
      <w:r w:rsidR="00F32147" w:rsidRPr="0018679A">
        <w:rPr>
          <w:b/>
        </w:rPr>
        <w:t>”</w:t>
      </w:r>
      <w:r w:rsidRPr="0083393F">
        <w:rPr>
          <w:b/>
        </w:rPr>
        <w:t xml:space="preserve"> </w:t>
      </w:r>
      <w:r w:rsidR="0018679A">
        <w:rPr>
          <w:b/>
        </w:rPr>
        <w:t>(including appendices)</w:t>
      </w:r>
    </w:p>
    <w:p w14:paraId="646BBD01" w14:textId="77777777" w:rsidR="00F5250E" w:rsidRDefault="00F5250E" w:rsidP="00344D18">
      <w:pPr>
        <w:spacing w:after="120" w:line="240" w:lineRule="auto"/>
        <w:rPr>
          <w:b/>
        </w:rPr>
      </w:pPr>
    </w:p>
    <w:p w14:paraId="38503BC9" w14:textId="77777777" w:rsidR="00D600EC" w:rsidRDefault="00D600EC" w:rsidP="00D600EC"/>
    <w:p w14:paraId="29648E82" w14:textId="146C7DBE" w:rsidR="00D600EC" w:rsidRDefault="00D600EC" w:rsidP="001F32BA">
      <w:pPr>
        <w:sectPr w:rsidR="00D600EC" w:rsidSect="00D600EC">
          <w:footerReference w:type="even" r:id="rId26"/>
          <w:footerReference w:type="default" r:id="rId27"/>
          <w:headerReference w:type="first" r:id="rId28"/>
          <w:footerReference w:type="first" r:id="rId29"/>
          <w:pgSz w:w="11906" w:h="16838"/>
          <w:pgMar w:top="1440" w:right="1440" w:bottom="1440" w:left="1440" w:header="709" w:footer="709" w:gutter="0"/>
          <w:cols w:space="708"/>
          <w:docGrid w:linePitch="360"/>
        </w:sectPr>
      </w:pPr>
    </w:p>
    <w:p w14:paraId="596D723F" w14:textId="098E2912" w:rsidR="00A83B0C" w:rsidRDefault="00A83B0C" w:rsidP="00A83B0C">
      <w:pPr>
        <w:pStyle w:val="Heading1"/>
        <w:numPr>
          <w:ilvl w:val="0"/>
          <w:numId w:val="0"/>
        </w:numPr>
      </w:pPr>
      <w:bookmarkStart w:id="8" w:name="_Toc134554326"/>
      <w:r>
        <w:lastRenderedPageBreak/>
        <w:t xml:space="preserve">Section </w:t>
      </w:r>
      <w:r w:rsidR="005B1463">
        <w:t>4</w:t>
      </w:r>
      <w:r>
        <w:tab/>
        <w:t>Applicants Response</w:t>
      </w:r>
      <w:r w:rsidR="005B1463">
        <w:t xml:space="preserve"> to Tender</w:t>
      </w:r>
      <w:bookmarkEnd w:id="8"/>
    </w:p>
    <w:p w14:paraId="1D2D66C0" w14:textId="77777777" w:rsidR="00214AC9" w:rsidRDefault="00A0219C" w:rsidP="00214AC9">
      <w:pPr>
        <w:pStyle w:val="ListParagraph"/>
        <w:numPr>
          <w:ilvl w:val="0"/>
          <w:numId w:val="16"/>
        </w:numPr>
        <w:spacing w:before="240"/>
        <w:ind w:hanging="720"/>
        <w:contextualSpacing w:val="0"/>
        <w:jc w:val="both"/>
        <w:rPr>
          <w:rFonts w:cs="Arial"/>
        </w:rPr>
      </w:pPr>
      <w:r>
        <w:rPr>
          <w:rFonts w:cs="Arial"/>
        </w:rPr>
        <w:t>Section 4 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r w:rsidR="00F44A11">
        <w:rPr>
          <w:rFonts w:cs="Arial"/>
        </w:rPr>
        <w:t xml:space="preserve">  Please keep responses relevant but concise and succinct, supporting information may be include in appendices but please ensure these are clearly referenced to the specific response</w:t>
      </w:r>
      <w:r w:rsidR="00214AC9">
        <w:rPr>
          <w:rFonts w:cs="Arial"/>
        </w:rPr>
        <w:t>.</w:t>
      </w:r>
    </w:p>
    <w:p w14:paraId="704312DA" w14:textId="77777777" w:rsidR="007E43C7" w:rsidRPr="00A7665C" w:rsidRDefault="007E43C7" w:rsidP="007E43C7">
      <w:pPr>
        <w:pStyle w:val="ListParagraph"/>
        <w:numPr>
          <w:ilvl w:val="0"/>
          <w:numId w:val="16"/>
        </w:numPr>
        <w:spacing w:before="240"/>
        <w:ind w:hanging="720"/>
        <w:contextualSpacing w:val="0"/>
        <w:jc w:val="both"/>
        <w:rPr>
          <w:rFonts w:cs="Arial"/>
        </w:rPr>
      </w:pPr>
      <w:r w:rsidRPr="00A7665C">
        <w:rPr>
          <w:rFonts w:cs="Arial"/>
        </w:rPr>
        <w:t xml:space="preserve">The below are pass fail questions, and </w:t>
      </w:r>
      <w:proofErr w:type="gramStart"/>
      <w:r w:rsidRPr="00A7665C">
        <w:rPr>
          <w:rFonts w:cs="Arial"/>
        </w:rPr>
        <w:t>in the event that</w:t>
      </w:r>
      <w:proofErr w:type="gramEnd"/>
      <w:r w:rsidRPr="00A7665C">
        <w:rPr>
          <w:rFonts w:cs="Arial"/>
        </w:rPr>
        <w:t xml:space="preserve"> you answer “no” to any of the questions then we will not evaluate your tender any further and will not be able to contract with you.</w:t>
      </w:r>
    </w:p>
    <w:tbl>
      <w:tblPr>
        <w:tblStyle w:val="TableGrid"/>
        <w:tblW w:w="10060" w:type="dxa"/>
        <w:tblLook w:val="04A0" w:firstRow="1" w:lastRow="0" w:firstColumn="1" w:lastColumn="0" w:noHBand="0" w:noVBand="1"/>
      </w:tblPr>
      <w:tblGrid>
        <w:gridCol w:w="571"/>
        <w:gridCol w:w="7221"/>
        <w:gridCol w:w="2268"/>
      </w:tblGrid>
      <w:tr w:rsidR="007E43C7" w:rsidRPr="001C1F9B" w14:paraId="246E9452" w14:textId="77777777" w:rsidTr="00B963BF">
        <w:tc>
          <w:tcPr>
            <w:tcW w:w="571" w:type="dxa"/>
            <w:shd w:val="clear" w:color="auto" w:fill="365F91" w:themeFill="accent1" w:themeFillShade="BF"/>
          </w:tcPr>
          <w:p w14:paraId="583730E7" w14:textId="77777777" w:rsidR="007E43C7" w:rsidRPr="00B963BF" w:rsidRDefault="007E43C7" w:rsidP="00B963BF">
            <w:pPr>
              <w:widowControl w:val="0"/>
              <w:spacing w:before="120" w:after="120" w:line="240" w:lineRule="auto"/>
              <w:rPr>
                <w:rFonts w:cs="Arial"/>
                <w:b/>
                <w:color w:val="FFFFFF"/>
              </w:rPr>
            </w:pPr>
            <w:r w:rsidRPr="00B963BF">
              <w:rPr>
                <w:rFonts w:cs="Arial"/>
                <w:b/>
                <w:color w:val="FFFFFF"/>
              </w:rPr>
              <w:t>Ref</w:t>
            </w:r>
          </w:p>
        </w:tc>
        <w:tc>
          <w:tcPr>
            <w:tcW w:w="7221" w:type="dxa"/>
            <w:shd w:val="clear" w:color="auto" w:fill="365F91" w:themeFill="accent1" w:themeFillShade="BF"/>
          </w:tcPr>
          <w:p w14:paraId="585BE38F" w14:textId="77777777" w:rsidR="007E43C7" w:rsidRPr="00B963BF" w:rsidRDefault="007E43C7" w:rsidP="00B963BF">
            <w:pPr>
              <w:widowControl w:val="0"/>
              <w:spacing w:before="120" w:after="120" w:line="240" w:lineRule="auto"/>
              <w:rPr>
                <w:rFonts w:cs="Arial"/>
                <w:b/>
                <w:color w:val="FFFFFF"/>
              </w:rPr>
            </w:pPr>
            <w:r w:rsidRPr="00B963BF">
              <w:rPr>
                <w:rFonts w:cs="Arial"/>
                <w:b/>
                <w:color w:val="FFFFFF"/>
              </w:rPr>
              <w:t>PASS / FAIL QUESTIONS – Confirmation that Tender is submitted on the following understanding:</w:t>
            </w:r>
          </w:p>
        </w:tc>
        <w:tc>
          <w:tcPr>
            <w:tcW w:w="2268" w:type="dxa"/>
            <w:shd w:val="clear" w:color="auto" w:fill="365F91" w:themeFill="accent1" w:themeFillShade="BF"/>
          </w:tcPr>
          <w:p w14:paraId="5835D664" w14:textId="77777777" w:rsidR="007E43C7" w:rsidRPr="00B963BF" w:rsidRDefault="007E43C7" w:rsidP="00B963BF">
            <w:pPr>
              <w:widowControl w:val="0"/>
              <w:spacing w:before="120" w:after="120" w:line="240" w:lineRule="auto"/>
              <w:rPr>
                <w:rFonts w:cs="Arial"/>
                <w:b/>
                <w:color w:val="FFFFFF"/>
              </w:rPr>
            </w:pPr>
            <w:r w:rsidRPr="00B963BF">
              <w:rPr>
                <w:rFonts w:cs="Arial"/>
                <w:b/>
                <w:color w:val="FFFFFF"/>
              </w:rPr>
              <w:t>Please delete as appropriate</w:t>
            </w:r>
          </w:p>
        </w:tc>
      </w:tr>
      <w:tr w:rsidR="000E221F" w:rsidRPr="00DD0071" w14:paraId="0C5A418B" w14:textId="77777777" w:rsidTr="000647DE">
        <w:tc>
          <w:tcPr>
            <w:tcW w:w="571" w:type="dxa"/>
          </w:tcPr>
          <w:p w14:paraId="413CC709" w14:textId="77777777" w:rsidR="000E221F" w:rsidRPr="00A96331" w:rsidRDefault="000E221F" w:rsidP="000E221F">
            <w:pPr>
              <w:spacing w:after="0" w:line="240" w:lineRule="auto"/>
              <w:jc w:val="both"/>
            </w:pPr>
            <w:r w:rsidRPr="00A96331">
              <w:t>1</w:t>
            </w:r>
          </w:p>
        </w:tc>
        <w:tc>
          <w:tcPr>
            <w:tcW w:w="7221" w:type="dxa"/>
          </w:tcPr>
          <w:p w14:paraId="09D872A7" w14:textId="77777777" w:rsidR="000E221F" w:rsidRDefault="000E221F" w:rsidP="000E221F">
            <w:pPr>
              <w:spacing w:after="120" w:line="240" w:lineRule="auto"/>
              <w:jc w:val="both"/>
            </w:pPr>
            <w:r w:rsidRPr="009F4238">
              <w:t xml:space="preserve">You will have (and will maintain for the duration of the Contract) </w:t>
            </w:r>
            <w:r>
              <w:t>RIBA / RICS Status (or equivalent)</w:t>
            </w:r>
          </w:p>
          <w:p w14:paraId="4FB31C5A" w14:textId="77777777" w:rsidR="000E221F" w:rsidRDefault="000E221F" w:rsidP="000E221F">
            <w:pPr>
              <w:spacing w:after="120" w:line="240" w:lineRule="auto"/>
              <w:jc w:val="both"/>
            </w:pPr>
            <w:r>
              <w:t>Please state below which apply:</w:t>
            </w:r>
          </w:p>
          <w:p w14:paraId="53AC756A" w14:textId="68D02AE7" w:rsidR="000E221F" w:rsidRPr="00A96331" w:rsidRDefault="000E221F" w:rsidP="000E221F">
            <w:pPr>
              <w:spacing w:after="120" w:line="240" w:lineRule="auto"/>
              <w:jc w:val="both"/>
            </w:pPr>
          </w:p>
        </w:tc>
        <w:tc>
          <w:tcPr>
            <w:tcW w:w="2268" w:type="dxa"/>
          </w:tcPr>
          <w:p w14:paraId="1A2158D9" w14:textId="25537E91" w:rsidR="000E221F" w:rsidRPr="00A96331" w:rsidRDefault="000E221F" w:rsidP="000E221F">
            <w:pPr>
              <w:spacing w:after="0" w:line="240" w:lineRule="auto"/>
              <w:jc w:val="center"/>
            </w:pPr>
            <w:r w:rsidRPr="009F4238">
              <w:t>Yes / No</w:t>
            </w:r>
          </w:p>
        </w:tc>
      </w:tr>
      <w:tr w:rsidR="000E221F" w:rsidRPr="00DD0071" w14:paraId="4C8F7C14" w14:textId="77777777" w:rsidTr="000647DE">
        <w:tc>
          <w:tcPr>
            <w:tcW w:w="571" w:type="dxa"/>
          </w:tcPr>
          <w:p w14:paraId="78A1A49A" w14:textId="6ED7FA00" w:rsidR="000E221F" w:rsidRDefault="000E221F" w:rsidP="000E221F">
            <w:pPr>
              <w:spacing w:after="0" w:line="240" w:lineRule="auto"/>
              <w:jc w:val="both"/>
            </w:pPr>
            <w:r>
              <w:t>3</w:t>
            </w:r>
          </w:p>
        </w:tc>
        <w:tc>
          <w:tcPr>
            <w:tcW w:w="7221" w:type="dxa"/>
          </w:tcPr>
          <w:p w14:paraId="56DF6AA9" w14:textId="77777777" w:rsidR="000E221F" w:rsidRDefault="000E221F" w:rsidP="000E221F">
            <w:pPr>
              <w:spacing w:after="120" w:line="240" w:lineRule="auto"/>
              <w:jc w:val="both"/>
            </w:pPr>
            <w:r w:rsidRPr="00A96331">
              <w:t xml:space="preserve">You will be appointed as Principal </w:t>
            </w:r>
            <w:r w:rsidR="00794C7F">
              <w:t>Designer</w:t>
            </w:r>
            <w:r w:rsidRPr="00A96331">
              <w:t xml:space="preserve"> as defined under the Construction Design Management (CDM) Regulations and appoint the nominated Contractors acting as coordinator to deliver the total project.</w:t>
            </w:r>
          </w:p>
          <w:p w14:paraId="6C348FDE" w14:textId="3A69D2ED" w:rsidR="00C4712B" w:rsidRDefault="00C4712B" w:rsidP="000E221F">
            <w:pPr>
              <w:spacing w:after="120" w:line="240" w:lineRule="auto"/>
              <w:jc w:val="both"/>
            </w:pPr>
            <w:r>
              <w:fldChar w:fldCharType="begin"/>
            </w:r>
            <w:r>
              <w:instrText xml:space="preserve"> HYPERLINK "</w:instrText>
            </w:r>
            <w:r w:rsidRPr="00C4712B">
              <w:instrText>https://www.hse.gov.uk/construction/cdm/2015/principal-designers.htm</w:instrText>
            </w:r>
            <w:r>
              <w:instrText xml:space="preserve">" </w:instrText>
            </w:r>
            <w:r>
              <w:fldChar w:fldCharType="separate"/>
            </w:r>
            <w:r w:rsidRPr="001A2722">
              <w:rPr>
                <w:rStyle w:val="Hyperlink"/>
              </w:rPr>
              <w:t>https://www.hse.gov.uk/construction/cdm/2015/principal-designers.htm</w:t>
            </w:r>
            <w:r>
              <w:fldChar w:fldCharType="end"/>
            </w:r>
            <w:r>
              <w:t xml:space="preserve"> </w:t>
            </w:r>
          </w:p>
        </w:tc>
        <w:tc>
          <w:tcPr>
            <w:tcW w:w="2268" w:type="dxa"/>
          </w:tcPr>
          <w:p w14:paraId="37803574" w14:textId="300FCAED" w:rsidR="000E221F" w:rsidRPr="00A96331" w:rsidRDefault="000E221F" w:rsidP="000E221F">
            <w:pPr>
              <w:spacing w:after="0" w:line="240" w:lineRule="auto"/>
              <w:jc w:val="center"/>
            </w:pPr>
            <w:r w:rsidRPr="00A96331">
              <w:t>Yes / No</w:t>
            </w:r>
          </w:p>
        </w:tc>
      </w:tr>
      <w:tr w:rsidR="000E221F" w:rsidRPr="00DD0071" w14:paraId="1BD420A5" w14:textId="77777777" w:rsidTr="000647DE">
        <w:tc>
          <w:tcPr>
            <w:tcW w:w="571" w:type="dxa"/>
          </w:tcPr>
          <w:p w14:paraId="7C43A943" w14:textId="6C914A80" w:rsidR="000E221F" w:rsidRPr="00A96331" w:rsidRDefault="000E221F" w:rsidP="000E221F">
            <w:pPr>
              <w:spacing w:after="0" w:line="240" w:lineRule="auto"/>
              <w:jc w:val="both"/>
            </w:pPr>
            <w:r>
              <w:t>2</w:t>
            </w:r>
          </w:p>
        </w:tc>
        <w:tc>
          <w:tcPr>
            <w:tcW w:w="7221" w:type="dxa"/>
          </w:tcPr>
          <w:p w14:paraId="49BAFD30" w14:textId="48ED7227" w:rsidR="000E221F" w:rsidRDefault="000E221F" w:rsidP="000E221F">
            <w:pPr>
              <w:spacing w:after="120" w:line="240" w:lineRule="auto"/>
              <w:jc w:val="both"/>
            </w:pPr>
            <w:r>
              <w:t>You will be contracting under the stated terms of Contract</w:t>
            </w:r>
            <w:r w:rsidR="00B963BF">
              <w:t>.</w:t>
            </w:r>
          </w:p>
          <w:p w14:paraId="1F2AD300" w14:textId="77777777" w:rsidR="00B963BF" w:rsidRDefault="00B963BF" w:rsidP="000E221F">
            <w:pPr>
              <w:spacing w:after="120" w:line="240" w:lineRule="auto"/>
              <w:jc w:val="both"/>
            </w:pPr>
          </w:p>
          <w:p w14:paraId="4AC16008" w14:textId="245DDADC" w:rsidR="00B963BF" w:rsidRDefault="00B963BF" w:rsidP="000E221F">
            <w:pPr>
              <w:spacing w:after="120" w:line="240" w:lineRule="auto"/>
              <w:jc w:val="both"/>
            </w:pPr>
          </w:p>
        </w:tc>
        <w:tc>
          <w:tcPr>
            <w:tcW w:w="2268" w:type="dxa"/>
          </w:tcPr>
          <w:p w14:paraId="2C5648A5" w14:textId="77777777" w:rsidR="000E221F" w:rsidRDefault="000E221F" w:rsidP="000E221F">
            <w:pPr>
              <w:spacing w:after="0" w:line="240" w:lineRule="auto"/>
              <w:jc w:val="center"/>
            </w:pPr>
            <w:r w:rsidRPr="00A96331">
              <w:t>Yes / No</w:t>
            </w:r>
          </w:p>
          <w:p w14:paraId="458FA494" w14:textId="77777777" w:rsidR="006430B7" w:rsidRDefault="006430B7" w:rsidP="000E221F">
            <w:pPr>
              <w:spacing w:after="0" w:line="240" w:lineRule="auto"/>
              <w:jc w:val="center"/>
            </w:pPr>
          </w:p>
          <w:p w14:paraId="778DF3EF" w14:textId="42DF1F63" w:rsidR="006430B7" w:rsidRPr="00A96331" w:rsidRDefault="006430B7" w:rsidP="000E221F">
            <w:pPr>
              <w:spacing w:after="0" w:line="240" w:lineRule="auto"/>
              <w:jc w:val="center"/>
            </w:pPr>
          </w:p>
        </w:tc>
      </w:tr>
    </w:tbl>
    <w:p w14:paraId="0C4AF8B2" w14:textId="77777777" w:rsidR="00B963BF" w:rsidRDefault="00B963BF" w:rsidP="00A442DF">
      <w:pPr>
        <w:rPr>
          <w:rFonts w:cs="Arial"/>
          <w:u w:val="single"/>
        </w:rPr>
      </w:pPr>
    </w:p>
    <w:p w14:paraId="574D1D7E" w14:textId="77777777" w:rsidR="00B963BF" w:rsidRDefault="00B963BF">
      <w:pPr>
        <w:spacing w:after="0" w:line="240" w:lineRule="auto"/>
        <w:rPr>
          <w:rFonts w:cs="Arial"/>
          <w:u w:val="single"/>
        </w:rPr>
      </w:pPr>
      <w:r>
        <w:rPr>
          <w:rFonts w:cs="Arial"/>
          <w:u w:val="single"/>
        </w:rPr>
        <w:br w:type="page"/>
      </w:r>
    </w:p>
    <w:p w14:paraId="57BF52C8" w14:textId="33336F99" w:rsidR="00026106" w:rsidRPr="007000C9" w:rsidRDefault="00A442DF" w:rsidP="00A442DF">
      <w:pPr>
        <w:rPr>
          <w:rFonts w:cs="Arial"/>
        </w:rPr>
      </w:pPr>
      <w:r w:rsidRPr="007000C9">
        <w:rPr>
          <w:rFonts w:cs="Arial"/>
          <w:u w:val="single"/>
        </w:rPr>
        <w:lastRenderedPageBreak/>
        <w:t>Method Statement Responses:</w:t>
      </w:r>
      <w:r w:rsidRPr="007000C9">
        <w:rPr>
          <w:rFonts w:cs="Arial"/>
        </w:rPr>
        <w:t xml:space="preserve">  </w:t>
      </w:r>
    </w:p>
    <w:p w14:paraId="3450A3A1" w14:textId="3663DFAA" w:rsidR="00A442DF" w:rsidRDefault="00973E6F" w:rsidP="008F7324">
      <w:pPr>
        <w:pStyle w:val="ListParagraph"/>
        <w:numPr>
          <w:ilvl w:val="0"/>
          <w:numId w:val="16"/>
        </w:numPr>
        <w:spacing w:before="240"/>
        <w:ind w:hanging="720"/>
        <w:contextualSpacing w:val="0"/>
        <w:rPr>
          <w:rFonts w:cs="Arial"/>
        </w:rPr>
      </w:pPr>
      <w:r>
        <w:rPr>
          <w:rFonts w:cs="Arial"/>
        </w:rPr>
        <w:t>Please deta</w:t>
      </w:r>
      <w:r w:rsidR="008D3E32">
        <w:rPr>
          <w:rFonts w:cs="Arial"/>
        </w:rPr>
        <w:t xml:space="preserve">il your response </w:t>
      </w:r>
      <w:proofErr w:type="gramStart"/>
      <w:r w:rsidR="00C0588F">
        <w:rPr>
          <w:rFonts w:cs="Arial"/>
        </w:rPr>
        <w:t>in regard to</w:t>
      </w:r>
      <w:proofErr w:type="gramEnd"/>
      <w:r w:rsidR="008D3E32">
        <w:rPr>
          <w:rFonts w:cs="Arial"/>
        </w:rPr>
        <w:t xml:space="preserve"> this specific Method Statement</w:t>
      </w:r>
      <w:r w:rsidR="00A442DF" w:rsidRPr="007000C9">
        <w:rPr>
          <w:rFonts w:cs="Arial"/>
        </w:rPr>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3B1C1F" w:rsidRPr="007000C9" w14:paraId="176220E5" w14:textId="77777777" w:rsidTr="00F97C08">
        <w:trPr>
          <w:trHeight w:val="391"/>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28CE8F74" w14:textId="54D37F1F" w:rsidR="003B1C1F" w:rsidRPr="007000C9" w:rsidRDefault="003B1C1F" w:rsidP="003B1C1F">
            <w:pPr>
              <w:widowControl w:val="0"/>
              <w:spacing w:before="120" w:after="120" w:line="240" w:lineRule="auto"/>
              <w:rPr>
                <w:rFonts w:cs="Arial"/>
                <w:b/>
                <w:color w:val="FFFFFF"/>
              </w:rPr>
            </w:pPr>
            <w:r w:rsidRPr="007000C9">
              <w:rPr>
                <w:rFonts w:cs="Arial"/>
                <w:b/>
                <w:color w:val="FFFFFF"/>
              </w:rPr>
              <w:t>Method Statement Topic Area</w:t>
            </w:r>
            <w:r>
              <w:rPr>
                <w:rFonts w:cs="Arial"/>
                <w:b/>
                <w:color w:val="FFFFFF"/>
              </w:rPr>
              <w:t>s – PAST EXPERIENCE AND HOW YOU WOULD UTILISE THIS</w:t>
            </w:r>
          </w:p>
        </w:tc>
      </w:tr>
      <w:tr w:rsidR="003B1C1F" w:rsidRPr="007000C9" w14:paraId="6EBF2FA5"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6B18E9C" w14:textId="77777777" w:rsidR="003B1C1F" w:rsidRPr="00B253EC" w:rsidRDefault="003B1C1F" w:rsidP="00F44A11">
            <w:pPr>
              <w:widowControl w:val="0"/>
              <w:spacing w:before="120" w:after="120" w:line="300" w:lineRule="auto"/>
              <w:jc w:val="both"/>
              <w:rPr>
                <w:rFonts w:cs="Arial"/>
              </w:rPr>
            </w:pPr>
            <w:r w:rsidRPr="00B253EC">
              <w:rPr>
                <w:rFonts w:cs="Arial"/>
                <w:b/>
                <w:color w:val="000000"/>
              </w:rPr>
              <w:t>Council requirements for the Applicant’s response to this Method Statement:</w:t>
            </w:r>
            <w:r w:rsidRPr="00B253EC">
              <w:rPr>
                <w:rFonts w:cs="Arial"/>
                <w:color w:val="000000"/>
              </w:rPr>
              <w:t xml:space="preserve"> </w:t>
            </w:r>
          </w:p>
          <w:p w14:paraId="4B13DA38" w14:textId="50D5112B" w:rsidR="003B1C1F" w:rsidRDefault="00635E42" w:rsidP="00F44A11">
            <w:pPr>
              <w:widowControl w:val="0"/>
              <w:spacing w:before="120" w:after="120" w:line="300" w:lineRule="auto"/>
              <w:jc w:val="both"/>
              <w:rPr>
                <w:rFonts w:cs="Arial"/>
              </w:rPr>
            </w:pPr>
            <w:r>
              <w:rPr>
                <w:rFonts w:cs="Arial"/>
              </w:rPr>
              <w:t>You will have experience of similar projects</w:t>
            </w:r>
            <w:r w:rsidR="009E69C2">
              <w:rPr>
                <w:rFonts w:cs="Arial"/>
              </w:rPr>
              <w:t xml:space="preserve"> creating options appraisals, business plans, architect, </w:t>
            </w:r>
            <w:r w:rsidR="00385848">
              <w:rPr>
                <w:rFonts w:cs="Arial"/>
              </w:rPr>
              <w:t>structural engineering</w:t>
            </w:r>
            <w:r w:rsidR="00336148">
              <w:rPr>
                <w:rFonts w:cs="Arial"/>
              </w:rPr>
              <w:t xml:space="preserve"> and design services and landscaping schemes.</w:t>
            </w:r>
          </w:p>
          <w:p w14:paraId="6973DC21" w14:textId="6E19BEBF" w:rsidR="00336148" w:rsidRPr="00B253EC" w:rsidRDefault="00336148" w:rsidP="00F44A11">
            <w:pPr>
              <w:widowControl w:val="0"/>
              <w:spacing w:before="120" w:after="120" w:line="300" w:lineRule="auto"/>
              <w:jc w:val="both"/>
              <w:rPr>
                <w:rFonts w:cs="Arial"/>
              </w:rPr>
            </w:pPr>
            <w:r>
              <w:rPr>
                <w:rFonts w:cs="Arial"/>
              </w:rPr>
              <w:t>Ideally you will have experience of the design of ho</w:t>
            </w:r>
            <w:r w:rsidR="00356C2B">
              <w:rPr>
                <w:rFonts w:cs="Arial"/>
              </w:rPr>
              <w:t>spitality facilities and the creation of low carbon eco-friendly structure</w:t>
            </w:r>
            <w:r w:rsidR="00583E18">
              <w:rPr>
                <w:rFonts w:cs="Arial"/>
              </w:rPr>
              <w:t>s</w:t>
            </w:r>
            <w:r w:rsidR="00356C2B">
              <w:rPr>
                <w:rFonts w:cs="Arial"/>
              </w:rPr>
              <w:t>.</w:t>
            </w:r>
          </w:p>
          <w:p w14:paraId="53A7714E" w14:textId="77777777" w:rsidR="003B1C1F" w:rsidRPr="00B253EC" w:rsidRDefault="003B1C1F" w:rsidP="00F44A11">
            <w:pPr>
              <w:widowControl w:val="0"/>
              <w:spacing w:before="120" w:after="120" w:line="300" w:lineRule="auto"/>
              <w:jc w:val="both"/>
              <w:rPr>
                <w:rFonts w:cs="Arial"/>
              </w:rPr>
            </w:pPr>
            <w:r w:rsidRPr="00B253EC">
              <w:rPr>
                <w:rFonts w:cs="Arial"/>
              </w:rPr>
              <w:t xml:space="preserve">You should provide some examples of your work or references that you are happy for us to contact about the work you have undertaken for them.  This could include </w:t>
            </w:r>
            <w:proofErr w:type="gramStart"/>
            <w:r w:rsidRPr="00B253EC">
              <w:rPr>
                <w:rFonts w:cs="Arial"/>
              </w:rPr>
              <w:t>making reference</w:t>
            </w:r>
            <w:proofErr w:type="gramEnd"/>
            <w:r w:rsidRPr="00B253EC">
              <w:rPr>
                <w:rFonts w:cs="Arial"/>
              </w:rPr>
              <w:t xml:space="preserve"> to previous projects undertaken in the form of Case Studies.</w:t>
            </w:r>
          </w:p>
          <w:p w14:paraId="59B2AACE" w14:textId="77777777" w:rsidR="003B1C1F" w:rsidRPr="00B253EC" w:rsidRDefault="003B1C1F" w:rsidP="00F44A11">
            <w:pPr>
              <w:widowControl w:val="0"/>
              <w:spacing w:before="120" w:after="120" w:line="300" w:lineRule="auto"/>
              <w:jc w:val="both"/>
              <w:rPr>
                <w:rFonts w:cs="Arial"/>
              </w:rPr>
            </w:pPr>
            <w:r w:rsidRPr="00B253EC">
              <w:rPr>
                <w:rFonts w:cs="Arial"/>
              </w:rPr>
              <w:t>Your proposals should provide clear reference on how the experience you have would be utilised on this project to deliver meaningful quality outcomes.  Please provide two references for your work.</w:t>
            </w:r>
          </w:p>
          <w:p w14:paraId="56BD818E" w14:textId="77777777" w:rsidR="00420D3A" w:rsidRPr="00B253EC" w:rsidRDefault="00420D3A" w:rsidP="00F44A11">
            <w:pPr>
              <w:widowControl w:val="0"/>
              <w:spacing w:before="120" w:after="120" w:line="300" w:lineRule="auto"/>
              <w:jc w:val="both"/>
              <w:rPr>
                <w:b/>
                <w:color w:val="000000" w:themeColor="text1"/>
              </w:rPr>
            </w:pPr>
            <w:r w:rsidRPr="00B253EC">
              <w:rPr>
                <w:b/>
                <w:color w:val="000000" w:themeColor="text1"/>
              </w:rPr>
              <w:t>WHAT DOES A STRONG RESPONSE LOOK LIKE?</w:t>
            </w:r>
          </w:p>
          <w:p w14:paraId="30573F83" w14:textId="2B0DF7D5" w:rsidR="003B1C1F" w:rsidRPr="00B253EC" w:rsidRDefault="003B1C1F" w:rsidP="00F44A11">
            <w:pPr>
              <w:widowControl w:val="0"/>
              <w:spacing w:before="120" w:after="120" w:line="300" w:lineRule="auto"/>
              <w:jc w:val="both"/>
              <w:rPr>
                <w:rFonts w:cs="Arial"/>
              </w:rPr>
            </w:pPr>
            <w:r w:rsidRPr="00B253EC">
              <w:rPr>
                <w:rFonts w:cs="Arial"/>
              </w:rPr>
              <w:t xml:space="preserve">A </w:t>
            </w:r>
            <w:r w:rsidR="00EF648C">
              <w:rPr>
                <w:rFonts w:cs="Arial"/>
              </w:rPr>
              <w:t>strong</w:t>
            </w:r>
            <w:r w:rsidRPr="00B253EC">
              <w:rPr>
                <w:rFonts w:cs="Arial"/>
              </w:rPr>
              <w:t xml:space="preserve"> response would demonstrate that the Supplier has credible and transferable experience through related examples to the subject of what is required to this tender supported with case studies with positive testimonials and references.  </w:t>
            </w:r>
          </w:p>
          <w:p w14:paraId="3999DA3F" w14:textId="77720902" w:rsidR="000F134B" w:rsidRPr="00B253EC" w:rsidRDefault="003B1C1F" w:rsidP="00F44A11">
            <w:pPr>
              <w:widowControl w:val="0"/>
              <w:spacing w:before="120" w:after="120" w:line="300" w:lineRule="auto"/>
              <w:jc w:val="both"/>
              <w:rPr>
                <w:rFonts w:cs="Arial"/>
              </w:rPr>
            </w:pPr>
            <w:r w:rsidRPr="00B253EC">
              <w:rPr>
                <w:rFonts w:cs="Arial"/>
              </w:rPr>
              <w:t xml:space="preserve">This response would also ensure that there is sufficient and proportional supporting information and evidence and how the </w:t>
            </w:r>
            <w:proofErr w:type="gramStart"/>
            <w:r w:rsidRPr="00B253EC">
              <w:rPr>
                <w:rFonts w:cs="Arial"/>
              </w:rPr>
              <w:t>past experience</w:t>
            </w:r>
            <w:proofErr w:type="gramEnd"/>
            <w:r w:rsidRPr="00B253EC">
              <w:rPr>
                <w:rFonts w:cs="Arial"/>
              </w:rPr>
              <w:t xml:space="preserve"> would be utilised to deliver the outcomes required in this tender.</w:t>
            </w:r>
            <w:r w:rsidR="00307CCE" w:rsidRPr="00B253EC">
              <w:rPr>
                <w:rFonts w:cs="Arial"/>
              </w:rPr>
              <w:t xml:space="preserve">  This would include d</w:t>
            </w:r>
            <w:r w:rsidR="00D30AA6" w:rsidRPr="00B253EC">
              <w:rPr>
                <w:rFonts w:cs="Arial"/>
              </w:rPr>
              <w:t xml:space="preserve">etails and examples of </w:t>
            </w:r>
            <w:r w:rsidR="009B31A6" w:rsidRPr="00B253EC">
              <w:rPr>
                <w:rFonts w:cs="Arial"/>
              </w:rPr>
              <w:t>how, where and when you</w:t>
            </w:r>
            <w:r w:rsidR="00C94976" w:rsidRPr="00B253EC">
              <w:rPr>
                <w:rFonts w:cs="Arial"/>
              </w:rPr>
              <w:t xml:space="preserve"> have:</w:t>
            </w:r>
          </w:p>
          <w:p w14:paraId="784E1478" w14:textId="1E5A76FF" w:rsidR="00193CD3" w:rsidRDefault="00A07C4B" w:rsidP="00387B67">
            <w:pPr>
              <w:pStyle w:val="ListParagraph"/>
              <w:numPr>
                <w:ilvl w:val="0"/>
                <w:numId w:val="39"/>
              </w:numPr>
              <w:suppressAutoHyphens/>
              <w:autoSpaceDN w:val="0"/>
              <w:spacing w:after="0" w:line="240" w:lineRule="auto"/>
              <w:ind w:left="599" w:hanging="425"/>
              <w:jc w:val="both"/>
              <w:rPr>
                <w:rFonts w:cs="Arial"/>
                <w:lang w:val="en-US"/>
              </w:rPr>
            </w:pPr>
            <w:r w:rsidRPr="00A07C4B">
              <w:rPr>
                <w:rFonts w:cs="Arial"/>
                <w:lang w:val="en-US"/>
              </w:rPr>
              <w:t>Surveyed existing structures</w:t>
            </w:r>
            <w:r>
              <w:rPr>
                <w:rFonts w:cs="Arial"/>
                <w:lang w:val="en-US"/>
              </w:rPr>
              <w:t xml:space="preserve"> including undertaking structural engineering </w:t>
            </w:r>
            <w:proofErr w:type="gramStart"/>
            <w:r w:rsidR="001621D0">
              <w:rPr>
                <w:rFonts w:cs="Arial"/>
                <w:lang w:val="en-US"/>
              </w:rPr>
              <w:t>assessment</w:t>
            </w:r>
            <w:r>
              <w:rPr>
                <w:rFonts w:cs="Arial"/>
                <w:lang w:val="en-US"/>
              </w:rPr>
              <w:t>;</w:t>
            </w:r>
            <w:proofErr w:type="gramEnd"/>
          </w:p>
          <w:p w14:paraId="48BB5325" w14:textId="26AAA79B" w:rsidR="00A07C4B" w:rsidRDefault="00A07C4B" w:rsidP="00387B67">
            <w:pPr>
              <w:pStyle w:val="ListParagraph"/>
              <w:numPr>
                <w:ilvl w:val="0"/>
                <w:numId w:val="39"/>
              </w:numPr>
              <w:suppressAutoHyphens/>
              <w:autoSpaceDN w:val="0"/>
              <w:spacing w:after="0" w:line="240" w:lineRule="auto"/>
              <w:ind w:left="599" w:hanging="425"/>
              <w:jc w:val="both"/>
              <w:rPr>
                <w:rFonts w:cs="Arial"/>
                <w:lang w:val="en-US"/>
              </w:rPr>
            </w:pPr>
            <w:r>
              <w:rPr>
                <w:rFonts w:cs="Arial"/>
                <w:lang w:val="en-US"/>
              </w:rPr>
              <w:t>Designed garden and</w:t>
            </w:r>
            <w:r w:rsidR="006E779D">
              <w:rPr>
                <w:rFonts w:cs="Arial"/>
                <w:lang w:val="en-US"/>
              </w:rPr>
              <w:t xml:space="preserve"> </w:t>
            </w:r>
            <w:r>
              <w:rPr>
                <w:rFonts w:cs="Arial"/>
                <w:lang w:val="en-US"/>
              </w:rPr>
              <w:t>/</w:t>
            </w:r>
            <w:r w:rsidR="006E779D">
              <w:rPr>
                <w:rFonts w:cs="Arial"/>
                <w:lang w:val="en-US"/>
              </w:rPr>
              <w:t xml:space="preserve"> </w:t>
            </w:r>
            <w:r>
              <w:rPr>
                <w:rFonts w:cs="Arial"/>
                <w:lang w:val="en-US"/>
              </w:rPr>
              <w:t>or hospitality facilities</w:t>
            </w:r>
            <w:r w:rsidR="001621D0">
              <w:rPr>
                <w:rFonts w:cs="Arial"/>
                <w:lang w:val="en-US"/>
              </w:rPr>
              <w:t xml:space="preserve"> and undertaken business planning for similar </w:t>
            </w:r>
            <w:proofErr w:type="gramStart"/>
            <w:r w:rsidR="001621D0">
              <w:rPr>
                <w:rFonts w:cs="Arial"/>
                <w:lang w:val="en-US"/>
              </w:rPr>
              <w:t>establishments;</w:t>
            </w:r>
            <w:proofErr w:type="gramEnd"/>
          </w:p>
          <w:p w14:paraId="406300C3" w14:textId="0E0CB96C" w:rsidR="001621D0" w:rsidRDefault="001621D0" w:rsidP="00387B67">
            <w:pPr>
              <w:pStyle w:val="ListParagraph"/>
              <w:numPr>
                <w:ilvl w:val="0"/>
                <w:numId w:val="39"/>
              </w:numPr>
              <w:suppressAutoHyphens/>
              <w:autoSpaceDN w:val="0"/>
              <w:spacing w:after="0" w:line="240" w:lineRule="auto"/>
              <w:ind w:left="599" w:hanging="425"/>
              <w:jc w:val="both"/>
              <w:rPr>
                <w:rFonts w:cs="Arial"/>
                <w:lang w:val="en-US"/>
              </w:rPr>
            </w:pPr>
            <w:r>
              <w:rPr>
                <w:rFonts w:cs="Arial"/>
                <w:lang w:val="en-US"/>
              </w:rPr>
              <w:t xml:space="preserve">Designed drainage solutions in complex </w:t>
            </w:r>
            <w:proofErr w:type="gramStart"/>
            <w:r>
              <w:rPr>
                <w:rFonts w:cs="Arial"/>
                <w:lang w:val="en-US"/>
              </w:rPr>
              <w:t>settings</w:t>
            </w:r>
            <w:proofErr w:type="gramEnd"/>
          </w:p>
          <w:p w14:paraId="332BC2A0" w14:textId="388137E2" w:rsidR="001621D0" w:rsidRPr="00A07C4B" w:rsidRDefault="001621D0" w:rsidP="00387B67">
            <w:pPr>
              <w:pStyle w:val="ListParagraph"/>
              <w:numPr>
                <w:ilvl w:val="0"/>
                <w:numId w:val="39"/>
              </w:numPr>
              <w:suppressAutoHyphens/>
              <w:autoSpaceDN w:val="0"/>
              <w:spacing w:after="0" w:line="240" w:lineRule="auto"/>
              <w:ind w:left="599" w:hanging="425"/>
              <w:jc w:val="both"/>
              <w:rPr>
                <w:rFonts w:cs="Arial"/>
                <w:lang w:val="en-US"/>
              </w:rPr>
            </w:pPr>
            <w:r>
              <w:rPr>
                <w:rFonts w:cs="Arial"/>
                <w:lang w:val="en-US"/>
              </w:rPr>
              <w:t>Achieved planning permission for similar developments (preferably in a town centre environment)</w:t>
            </w:r>
          </w:p>
          <w:p w14:paraId="7C3BC911" w14:textId="77777777" w:rsidR="00D30AA6" w:rsidRDefault="00D30AA6" w:rsidP="00F44A11">
            <w:pPr>
              <w:spacing w:after="0"/>
              <w:jc w:val="both"/>
              <w:rPr>
                <w:rFonts w:ascii="Verdana" w:hAnsi="Verdana"/>
                <w:lang w:val="en-US"/>
              </w:rPr>
            </w:pPr>
          </w:p>
          <w:p w14:paraId="3BC24392" w14:textId="77777777" w:rsidR="00D30AA6" w:rsidRDefault="00D30AA6" w:rsidP="003B1C1F">
            <w:pPr>
              <w:widowControl w:val="0"/>
              <w:spacing w:before="120" w:after="120" w:line="300" w:lineRule="auto"/>
              <w:rPr>
                <w:rFonts w:cs="Arial"/>
              </w:rPr>
            </w:pPr>
          </w:p>
          <w:p w14:paraId="6F075D35" w14:textId="77777777" w:rsidR="00D30AA6" w:rsidRDefault="00D30AA6" w:rsidP="003B1C1F">
            <w:pPr>
              <w:widowControl w:val="0"/>
              <w:spacing w:before="120" w:after="120" w:line="300" w:lineRule="auto"/>
              <w:rPr>
                <w:rFonts w:cs="Arial"/>
              </w:rPr>
            </w:pPr>
          </w:p>
          <w:p w14:paraId="086D603E" w14:textId="77777777" w:rsidR="00D30AA6" w:rsidRDefault="00D30AA6" w:rsidP="003B1C1F">
            <w:pPr>
              <w:widowControl w:val="0"/>
              <w:spacing w:before="120" w:after="120" w:line="300" w:lineRule="auto"/>
              <w:rPr>
                <w:rFonts w:cs="Arial"/>
              </w:rPr>
            </w:pPr>
          </w:p>
          <w:p w14:paraId="6A057750" w14:textId="088F9C57" w:rsidR="00D30AA6" w:rsidRPr="007000C9" w:rsidRDefault="00D30AA6" w:rsidP="003B1C1F">
            <w:pPr>
              <w:widowControl w:val="0"/>
              <w:spacing w:before="120" w:after="120" w:line="300" w:lineRule="auto"/>
              <w:rPr>
                <w:rFonts w:cs="Arial"/>
              </w:rPr>
            </w:pPr>
          </w:p>
        </w:tc>
      </w:tr>
      <w:tr w:rsidR="003B1C1F" w:rsidRPr="00D5291E" w14:paraId="46113EB4" w14:textId="77777777" w:rsidTr="00F97C08">
        <w:trPr>
          <w:trHeight w:val="4527"/>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793C940" w14:textId="54724D1A" w:rsidR="003B1C1F" w:rsidRPr="00527F61" w:rsidRDefault="003B1C1F" w:rsidP="003B1C1F">
            <w:pPr>
              <w:widowControl w:val="0"/>
              <w:rPr>
                <w:rFonts w:cs="Arial"/>
                <w:b/>
                <w:i/>
              </w:rPr>
            </w:pPr>
            <w:r w:rsidRPr="00527F61">
              <w:rPr>
                <w:rFonts w:cs="Arial"/>
                <w:b/>
                <w:i/>
              </w:rPr>
              <w:lastRenderedPageBreak/>
              <w:t xml:space="preserve">PLEASE ADD RESPONSE </w:t>
            </w:r>
            <w:r w:rsidR="000C6037">
              <w:rPr>
                <w:rFonts w:cs="Arial"/>
                <w:b/>
                <w:i/>
              </w:rPr>
              <w:t>BELOW</w:t>
            </w:r>
            <w:r w:rsidRPr="00527F61">
              <w:rPr>
                <w:rFonts w:cs="Arial"/>
                <w:b/>
                <w:i/>
              </w:rPr>
              <w:t>:</w:t>
            </w:r>
          </w:p>
          <w:p w14:paraId="3B9C5CEA" w14:textId="3F24D62B" w:rsidR="003B1C1F" w:rsidRDefault="003B1C1F" w:rsidP="003B1C1F">
            <w:pPr>
              <w:widowControl w:val="0"/>
              <w:rPr>
                <w:rFonts w:cs="Arial"/>
                <w:sz w:val="24"/>
                <w:szCs w:val="24"/>
              </w:rPr>
            </w:pPr>
          </w:p>
          <w:p w14:paraId="0338F768" w14:textId="3B7804B5" w:rsidR="003B1C1F" w:rsidRDefault="003B1C1F" w:rsidP="003B1C1F">
            <w:pPr>
              <w:widowControl w:val="0"/>
              <w:rPr>
                <w:rFonts w:cs="Arial"/>
                <w:sz w:val="24"/>
                <w:szCs w:val="24"/>
              </w:rPr>
            </w:pPr>
          </w:p>
          <w:p w14:paraId="065968E1" w14:textId="2F19310B" w:rsidR="003B1C1F" w:rsidRDefault="003B1C1F" w:rsidP="003B1C1F">
            <w:pPr>
              <w:widowControl w:val="0"/>
              <w:rPr>
                <w:rFonts w:cs="Arial"/>
                <w:sz w:val="24"/>
                <w:szCs w:val="24"/>
              </w:rPr>
            </w:pPr>
          </w:p>
          <w:p w14:paraId="01DC2C71" w14:textId="77777777" w:rsidR="003B1C1F" w:rsidRDefault="003B1C1F" w:rsidP="003B1C1F">
            <w:pPr>
              <w:widowControl w:val="0"/>
              <w:rPr>
                <w:rFonts w:cs="Arial"/>
                <w:sz w:val="24"/>
                <w:szCs w:val="24"/>
              </w:rPr>
            </w:pPr>
          </w:p>
          <w:p w14:paraId="5C9E7336" w14:textId="77777777" w:rsidR="00F44A11" w:rsidRDefault="00F44A11" w:rsidP="003B1C1F">
            <w:pPr>
              <w:widowControl w:val="0"/>
              <w:rPr>
                <w:rFonts w:cs="Arial"/>
                <w:sz w:val="24"/>
                <w:szCs w:val="24"/>
              </w:rPr>
            </w:pPr>
          </w:p>
          <w:p w14:paraId="0DA6F3FD" w14:textId="77777777" w:rsidR="00F44A11" w:rsidRDefault="00F44A11" w:rsidP="003B1C1F">
            <w:pPr>
              <w:widowControl w:val="0"/>
              <w:rPr>
                <w:rFonts w:cs="Arial"/>
                <w:sz w:val="24"/>
                <w:szCs w:val="24"/>
              </w:rPr>
            </w:pPr>
          </w:p>
          <w:p w14:paraId="491CDB0C" w14:textId="77777777" w:rsidR="00F44A11" w:rsidRDefault="00F44A11" w:rsidP="003B1C1F">
            <w:pPr>
              <w:widowControl w:val="0"/>
              <w:rPr>
                <w:rFonts w:cs="Arial"/>
                <w:sz w:val="24"/>
                <w:szCs w:val="24"/>
              </w:rPr>
            </w:pPr>
          </w:p>
          <w:p w14:paraId="35E8FCA2" w14:textId="77777777" w:rsidR="00F44A11" w:rsidRDefault="00F44A11" w:rsidP="003B1C1F">
            <w:pPr>
              <w:widowControl w:val="0"/>
              <w:rPr>
                <w:rFonts w:cs="Arial"/>
                <w:sz w:val="24"/>
                <w:szCs w:val="24"/>
              </w:rPr>
            </w:pPr>
          </w:p>
          <w:p w14:paraId="517DF514" w14:textId="77777777" w:rsidR="00F44A11" w:rsidRDefault="00F44A11" w:rsidP="003B1C1F">
            <w:pPr>
              <w:widowControl w:val="0"/>
              <w:rPr>
                <w:rFonts w:cs="Arial"/>
                <w:sz w:val="24"/>
                <w:szCs w:val="24"/>
              </w:rPr>
            </w:pPr>
          </w:p>
          <w:p w14:paraId="119DAF27" w14:textId="77777777" w:rsidR="00F44A11" w:rsidRDefault="00F44A11" w:rsidP="003B1C1F">
            <w:pPr>
              <w:widowControl w:val="0"/>
              <w:rPr>
                <w:rFonts w:cs="Arial"/>
                <w:sz w:val="24"/>
                <w:szCs w:val="24"/>
              </w:rPr>
            </w:pPr>
          </w:p>
          <w:p w14:paraId="0248E8D3" w14:textId="77777777" w:rsidR="00F44A11" w:rsidRDefault="00F44A11" w:rsidP="003B1C1F">
            <w:pPr>
              <w:widowControl w:val="0"/>
              <w:rPr>
                <w:rFonts w:cs="Arial"/>
                <w:sz w:val="24"/>
                <w:szCs w:val="24"/>
              </w:rPr>
            </w:pPr>
          </w:p>
          <w:p w14:paraId="430C0A9D" w14:textId="77777777" w:rsidR="00F44A11" w:rsidRDefault="00F44A11" w:rsidP="003B1C1F">
            <w:pPr>
              <w:widowControl w:val="0"/>
              <w:rPr>
                <w:rFonts w:cs="Arial"/>
                <w:sz w:val="24"/>
                <w:szCs w:val="24"/>
              </w:rPr>
            </w:pPr>
          </w:p>
          <w:p w14:paraId="5B6CBDB1" w14:textId="77777777" w:rsidR="00F44A11" w:rsidRDefault="00F44A11" w:rsidP="003B1C1F">
            <w:pPr>
              <w:widowControl w:val="0"/>
              <w:rPr>
                <w:rFonts w:cs="Arial"/>
                <w:sz w:val="24"/>
                <w:szCs w:val="24"/>
              </w:rPr>
            </w:pPr>
          </w:p>
          <w:p w14:paraId="668EB8F6" w14:textId="77777777" w:rsidR="00F44A11" w:rsidRDefault="00F44A11" w:rsidP="003B1C1F">
            <w:pPr>
              <w:widowControl w:val="0"/>
              <w:rPr>
                <w:rFonts w:cs="Arial"/>
                <w:sz w:val="24"/>
                <w:szCs w:val="24"/>
              </w:rPr>
            </w:pPr>
          </w:p>
          <w:p w14:paraId="09BEAFB9" w14:textId="77777777" w:rsidR="00F44A11" w:rsidRDefault="00F44A11" w:rsidP="003B1C1F">
            <w:pPr>
              <w:widowControl w:val="0"/>
              <w:rPr>
                <w:rFonts w:cs="Arial"/>
                <w:sz w:val="24"/>
                <w:szCs w:val="24"/>
              </w:rPr>
            </w:pPr>
          </w:p>
          <w:p w14:paraId="76D1795D" w14:textId="77777777" w:rsidR="00F44A11" w:rsidRDefault="00F44A11" w:rsidP="003B1C1F">
            <w:pPr>
              <w:widowControl w:val="0"/>
              <w:rPr>
                <w:rFonts w:cs="Arial"/>
                <w:sz w:val="24"/>
                <w:szCs w:val="24"/>
              </w:rPr>
            </w:pPr>
          </w:p>
          <w:p w14:paraId="2C9000A8" w14:textId="77777777" w:rsidR="00F44A11" w:rsidRDefault="00F44A11" w:rsidP="003B1C1F">
            <w:pPr>
              <w:widowControl w:val="0"/>
              <w:rPr>
                <w:rFonts w:cs="Arial"/>
                <w:sz w:val="24"/>
                <w:szCs w:val="24"/>
              </w:rPr>
            </w:pPr>
          </w:p>
          <w:p w14:paraId="68461DF3" w14:textId="77777777" w:rsidR="00F44A11" w:rsidRDefault="00F44A11" w:rsidP="003B1C1F">
            <w:pPr>
              <w:widowControl w:val="0"/>
              <w:rPr>
                <w:rFonts w:cs="Arial"/>
                <w:sz w:val="24"/>
                <w:szCs w:val="24"/>
              </w:rPr>
            </w:pPr>
          </w:p>
          <w:p w14:paraId="173BE7BF" w14:textId="77777777" w:rsidR="00F44A11" w:rsidRDefault="00F44A11" w:rsidP="003B1C1F">
            <w:pPr>
              <w:widowControl w:val="0"/>
              <w:rPr>
                <w:rFonts w:cs="Arial"/>
                <w:sz w:val="24"/>
                <w:szCs w:val="24"/>
              </w:rPr>
            </w:pPr>
          </w:p>
          <w:p w14:paraId="6DB92464" w14:textId="77777777" w:rsidR="00F44A11" w:rsidRDefault="00F44A11" w:rsidP="003B1C1F">
            <w:pPr>
              <w:widowControl w:val="0"/>
              <w:rPr>
                <w:rFonts w:cs="Arial"/>
                <w:sz w:val="24"/>
                <w:szCs w:val="24"/>
              </w:rPr>
            </w:pPr>
          </w:p>
          <w:p w14:paraId="4D20C91A" w14:textId="77777777" w:rsidR="00F44A11" w:rsidRDefault="00F44A11" w:rsidP="003B1C1F">
            <w:pPr>
              <w:widowControl w:val="0"/>
              <w:rPr>
                <w:rFonts w:cs="Arial"/>
                <w:sz w:val="24"/>
                <w:szCs w:val="24"/>
              </w:rPr>
            </w:pPr>
          </w:p>
          <w:p w14:paraId="2750AEB1" w14:textId="77777777" w:rsidR="00F44A11" w:rsidRDefault="00F44A11" w:rsidP="003B1C1F">
            <w:pPr>
              <w:widowControl w:val="0"/>
              <w:rPr>
                <w:rFonts w:cs="Arial"/>
                <w:sz w:val="24"/>
                <w:szCs w:val="24"/>
              </w:rPr>
            </w:pPr>
          </w:p>
          <w:p w14:paraId="76A1A57E" w14:textId="77777777" w:rsidR="003B1C1F" w:rsidRDefault="003B1C1F" w:rsidP="003B1C1F">
            <w:pPr>
              <w:widowControl w:val="0"/>
              <w:rPr>
                <w:rFonts w:cs="Arial"/>
                <w:sz w:val="24"/>
                <w:szCs w:val="24"/>
              </w:rPr>
            </w:pPr>
          </w:p>
          <w:p w14:paraId="3256C6B1" w14:textId="77777777" w:rsidR="003B1C1F" w:rsidRPr="00D5291E" w:rsidRDefault="003B1C1F" w:rsidP="003B1C1F">
            <w:pPr>
              <w:widowControl w:val="0"/>
              <w:rPr>
                <w:rFonts w:cs="Arial"/>
                <w:sz w:val="24"/>
                <w:szCs w:val="24"/>
              </w:rPr>
            </w:pPr>
          </w:p>
        </w:tc>
      </w:tr>
    </w:tbl>
    <w:p w14:paraId="1A871D50" w14:textId="3425163F" w:rsidR="008604A7" w:rsidRPr="008604A7" w:rsidRDefault="008604A7" w:rsidP="008604A7">
      <w:pPr>
        <w:spacing w:after="0" w:line="240" w:lineRule="auto"/>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3C5585" w:rsidRPr="001865E6" w14:paraId="6B6823B2" w14:textId="77777777" w:rsidTr="00F97C08">
        <w:trPr>
          <w:trHeight w:val="391"/>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48BBE5B5" w14:textId="28588A2E" w:rsidR="003C5585" w:rsidRPr="007000C9" w:rsidRDefault="003C5585" w:rsidP="003C5585">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 xml:space="preserve">s - </w:t>
            </w:r>
            <w:r w:rsidRPr="003C5585">
              <w:rPr>
                <w:rFonts w:cs="Arial"/>
                <w:b/>
                <w:color w:val="FFFFFF"/>
              </w:rPr>
              <w:t xml:space="preserve">UNDERSTANDING </w:t>
            </w:r>
            <w:r w:rsidR="003C2D7F">
              <w:rPr>
                <w:rFonts w:cs="Arial"/>
                <w:b/>
                <w:color w:val="FFFFFF"/>
              </w:rPr>
              <w:t xml:space="preserve">AND DELIVERING </w:t>
            </w:r>
            <w:r w:rsidRPr="003C5585">
              <w:rPr>
                <w:rFonts w:cs="Arial"/>
                <w:b/>
                <w:color w:val="FFFFFF"/>
              </w:rPr>
              <w:t>THE BRIEF</w:t>
            </w:r>
          </w:p>
        </w:tc>
      </w:tr>
      <w:tr w:rsidR="003C5585" w:rsidRPr="001865E6" w14:paraId="1341AAA1"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DFD9A00" w14:textId="77777777" w:rsidR="0042050D" w:rsidRPr="00A42330" w:rsidRDefault="0042050D" w:rsidP="00F44A11">
            <w:pPr>
              <w:widowControl w:val="0"/>
              <w:spacing w:before="120" w:after="120" w:line="300" w:lineRule="auto"/>
              <w:jc w:val="both"/>
              <w:rPr>
                <w:rFonts w:cs="Arial"/>
              </w:rPr>
            </w:pPr>
            <w:r w:rsidRPr="00A42330">
              <w:rPr>
                <w:rFonts w:cs="Arial"/>
                <w:b/>
                <w:color w:val="000000"/>
              </w:rPr>
              <w:t>Council requirements for the Applicant’s response to this Method Statement:</w:t>
            </w:r>
            <w:r w:rsidRPr="00A42330">
              <w:rPr>
                <w:rFonts w:cs="Arial"/>
                <w:color w:val="000000"/>
              </w:rPr>
              <w:t xml:space="preserve"> </w:t>
            </w:r>
          </w:p>
          <w:p w14:paraId="16B002C5" w14:textId="3BC5C897" w:rsidR="003C5585" w:rsidRPr="00A42330" w:rsidRDefault="003C5585" w:rsidP="00F44A11">
            <w:pPr>
              <w:spacing w:before="120" w:after="120" w:line="300" w:lineRule="auto"/>
              <w:jc w:val="both"/>
              <w:rPr>
                <w:rFonts w:cs="Arial"/>
                <w:bCs/>
              </w:rPr>
            </w:pPr>
            <w:r w:rsidRPr="00A42330">
              <w:rPr>
                <w:rFonts w:cs="Arial"/>
                <w:bCs/>
              </w:rPr>
              <w:t>The Invitation to Tender documents provides details of the services required and importantly the setting in which those services are to be provided and as highlighted elsewhere</w:t>
            </w:r>
            <w:r w:rsidR="003A30E1" w:rsidRPr="00A42330">
              <w:rPr>
                <w:rFonts w:cs="Arial"/>
                <w:bCs/>
              </w:rPr>
              <w:t xml:space="preserve"> and </w:t>
            </w:r>
            <w:r w:rsidRPr="00A42330">
              <w:rPr>
                <w:rFonts w:cs="Arial"/>
                <w:bCs/>
              </w:rPr>
              <w:t xml:space="preserve">the support to be provided </w:t>
            </w:r>
            <w:r w:rsidR="003A30E1" w:rsidRPr="00A42330">
              <w:rPr>
                <w:rFonts w:cs="Arial"/>
                <w:bCs/>
              </w:rPr>
              <w:t xml:space="preserve">by </w:t>
            </w:r>
            <w:r w:rsidRPr="00A42330">
              <w:rPr>
                <w:rFonts w:cs="Arial"/>
                <w:bCs/>
              </w:rPr>
              <w:t xml:space="preserve">the Council.  </w:t>
            </w:r>
          </w:p>
          <w:p w14:paraId="7967089E" w14:textId="77777777" w:rsidR="003C5585" w:rsidRPr="00A42330" w:rsidRDefault="003C5585" w:rsidP="00F44A11">
            <w:pPr>
              <w:spacing w:before="120" w:after="120" w:line="300" w:lineRule="auto"/>
              <w:jc w:val="both"/>
              <w:rPr>
                <w:rFonts w:cs="Arial"/>
                <w:bCs/>
              </w:rPr>
            </w:pPr>
            <w:r w:rsidRPr="00A42330">
              <w:rPr>
                <w:rFonts w:cs="Arial"/>
                <w:bCs/>
              </w:rPr>
              <w:t xml:space="preserve">As part of the Supplier’s response the Council would be seeking a submission that outlines the method and approach to be adopted in response to this brief and how this would contribute to successfully meeting the objective and required outcomes as set out. </w:t>
            </w:r>
          </w:p>
          <w:p w14:paraId="4484A02C" w14:textId="6AD963A0" w:rsidR="003C5585" w:rsidRPr="00A42330" w:rsidRDefault="00473E85" w:rsidP="00F44A11">
            <w:pPr>
              <w:spacing w:before="120" w:after="120" w:line="300" w:lineRule="auto"/>
              <w:jc w:val="both"/>
              <w:rPr>
                <w:rFonts w:cs="Arial"/>
                <w:bCs/>
              </w:rPr>
            </w:pPr>
            <w:r w:rsidRPr="00A42330">
              <w:rPr>
                <w:rFonts w:cs="Arial"/>
                <w:bCs/>
              </w:rPr>
              <w:t>Please</w:t>
            </w:r>
            <w:r w:rsidR="003C5585" w:rsidRPr="00A42330">
              <w:rPr>
                <w:rFonts w:cs="Arial"/>
                <w:bCs/>
              </w:rPr>
              <w:t xml:space="preserve"> provide </w:t>
            </w:r>
            <w:r w:rsidR="005149CF" w:rsidRPr="00A42330">
              <w:rPr>
                <w:rFonts w:cs="Arial"/>
                <w:bCs/>
              </w:rPr>
              <w:t xml:space="preserve">in </w:t>
            </w:r>
            <w:r w:rsidR="003C5585" w:rsidRPr="00A42330">
              <w:rPr>
                <w:rFonts w:cs="Arial"/>
                <w:bCs/>
              </w:rPr>
              <w:t xml:space="preserve">your response your understanding of the aims of the </w:t>
            </w:r>
            <w:r w:rsidR="00364FE8" w:rsidRPr="00A42330">
              <w:rPr>
                <w:rFonts w:cs="Arial"/>
                <w:bCs/>
              </w:rPr>
              <w:t>project set out in</w:t>
            </w:r>
            <w:r w:rsidR="003C5585" w:rsidRPr="00A42330">
              <w:rPr>
                <w:rFonts w:cs="Arial"/>
                <w:bCs/>
              </w:rPr>
              <w:t xml:space="preserve"> the statement of requirements and the role that you would be expected to perform.</w:t>
            </w:r>
          </w:p>
          <w:p w14:paraId="2F018CF5" w14:textId="34EFD1CE" w:rsidR="003C5585" w:rsidRPr="00A42330" w:rsidRDefault="003C5585" w:rsidP="00F44A11">
            <w:pPr>
              <w:spacing w:before="120" w:after="120" w:line="300" w:lineRule="auto"/>
              <w:jc w:val="both"/>
              <w:rPr>
                <w:rFonts w:cs="Arial"/>
                <w:bCs/>
              </w:rPr>
            </w:pPr>
            <w:r w:rsidRPr="00A42330">
              <w:rPr>
                <w:rFonts w:cs="Arial"/>
                <w:bCs/>
              </w:rPr>
              <w:t xml:space="preserve">We would be looking for you to highlight procedures, major issues, constraints, risks etc., and demonstrate your approach to achieving the objectives and importantly </w:t>
            </w:r>
            <w:r w:rsidR="002C1AAD" w:rsidRPr="00A42330">
              <w:rPr>
                <w:rFonts w:cs="Arial"/>
                <w:bCs/>
              </w:rPr>
              <w:t>your understanding of</w:t>
            </w:r>
            <w:r w:rsidRPr="00A42330">
              <w:rPr>
                <w:rFonts w:cs="Arial"/>
                <w:bCs/>
              </w:rPr>
              <w:t xml:space="preserve"> the </w:t>
            </w:r>
            <w:r w:rsidR="00F060D5" w:rsidRPr="00A42330">
              <w:rPr>
                <w:rFonts w:cs="Arial"/>
                <w:bCs/>
              </w:rPr>
              <w:t>key</w:t>
            </w:r>
            <w:r w:rsidRPr="00A42330">
              <w:rPr>
                <w:rFonts w:cs="Arial"/>
                <w:bCs/>
              </w:rPr>
              <w:t xml:space="preserve"> principles to support a successful outcome.</w:t>
            </w:r>
          </w:p>
          <w:p w14:paraId="69895131" w14:textId="77777777" w:rsidR="003C5585" w:rsidRPr="00A42330" w:rsidRDefault="003C5585" w:rsidP="00F44A11">
            <w:pPr>
              <w:spacing w:before="120" w:after="120" w:line="300" w:lineRule="auto"/>
              <w:jc w:val="both"/>
            </w:pPr>
            <w:r w:rsidRPr="00A42330">
              <w:t xml:space="preserve">This should be in the form of a method statement for each phase that includes the approach and methodology to be applied in that phase and including the tools, </w:t>
            </w:r>
            <w:proofErr w:type="gramStart"/>
            <w:r w:rsidRPr="00A42330">
              <w:t>techniques</w:t>
            </w:r>
            <w:proofErr w:type="gramEnd"/>
            <w:r w:rsidRPr="00A42330">
              <w:t xml:space="preserve"> and processes you intend to follow.  </w:t>
            </w:r>
          </w:p>
          <w:p w14:paraId="68EEE263" w14:textId="7C9B4C10" w:rsidR="004E02F4" w:rsidRPr="00A42330" w:rsidRDefault="004E02F4" w:rsidP="00F44A11">
            <w:pPr>
              <w:spacing w:before="120" w:after="120" w:line="300" w:lineRule="auto"/>
              <w:jc w:val="both"/>
              <w:rPr>
                <w:rFonts w:cstheme="minorBidi"/>
              </w:rPr>
            </w:pPr>
            <w:r w:rsidRPr="00A42330">
              <w:rPr>
                <w:rFonts w:cstheme="minorBidi"/>
              </w:rPr>
              <w:t>Please include an outline programme plan setting out your indicative support over the various stages.</w:t>
            </w:r>
          </w:p>
          <w:p w14:paraId="638128F5" w14:textId="77777777" w:rsidR="000D6A38" w:rsidRDefault="000D6A38" w:rsidP="00F44A11">
            <w:pPr>
              <w:spacing w:before="120" w:after="120" w:line="300" w:lineRule="auto"/>
              <w:jc w:val="both"/>
            </w:pPr>
            <w:r w:rsidRPr="000D6A38">
              <w:t>To meet the agreed timetable of progress reporting and other activity to be confirmed but as a minimum, a monthly written progress report to be provided to the Town Clerk for presentation to the monthly Partnership meetings.  In addition, Programme Managers will be expected to provide verbal updates on significant developments or issues between formal reports to the Town Clerk.</w:t>
            </w:r>
          </w:p>
          <w:p w14:paraId="53FCBBDC" w14:textId="383850D1" w:rsidR="003C5585" w:rsidRPr="00A42330" w:rsidRDefault="003C5585" w:rsidP="00F44A11">
            <w:pPr>
              <w:spacing w:before="120" w:after="120" w:line="300" w:lineRule="auto"/>
              <w:jc w:val="both"/>
              <w:rPr>
                <w:rFonts w:cs="Arial"/>
                <w:b/>
              </w:rPr>
            </w:pPr>
            <w:r w:rsidRPr="00A42330">
              <w:rPr>
                <w:rFonts w:cs="Arial"/>
                <w:b/>
              </w:rPr>
              <w:t>WHAT DOES A STRONG RESPONSE LOOK LIKE?</w:t>
            </w:r>
          </w:p>
          <w:p w14:paraId="21BFD8D1" w14:textId="77777777" w:rsidR="003C5585" w:rsidRPr="00A42330" w:rsidRDefault="003C5585" w:rsidP="00F44A11">
            <w:pPr>
              <w:spacing w:before="120" w:after="120" w:line="300" w:lineRule="auto"/>
              <w:jc w:val="both"/>
              <w:rPr>
                <w:rFonts w:cs="Arial"/>
                <w:bCs/>
              </w:rPr>
            </w:pPr>
            <w:r w:rsidRPr="00A42330">
              <w:rPr>
                <w:rFonts w:cs="Arial"/>
                <w:bCs/>
              </w:rPr>
              <w:t>A strong response would clearly evidence you understand the role and support which the appointed Professional Services Team would be expected to undertake, the scope and complexity of the overall scheme, the engagement with other partners as required outcomes.</w:t>
            </w:r>
          </w:p>
          <w:p w14:paraId="57ED80FF" w14:textId="77777777" w:rsidR="003C5585" w:rsidRPr="00A42330" w:rsidRDefault="003C5585" w:rsidP="00F44A11">
            <w:pPr>
              <w:spacing w:before="120" w:after="120" w:line="300" w:lineRule="auto"/>
              <w:jc w:val="both"/>
              <w:rPr>
                <w:rFonts w:cs="Arial"/>
                <w:bCs/>
              </w:rPr>
            </w:pPr>
            <w:r w:rsidRPr="00A42330">
              <w:rPr>
                <w:rFonts w:cs="Arial"/>
                <w:bCs/>
              </w:rPr>
              <w:t xml:space="preserve">A strong response would include the submission of a methodology for undertaking the work which should include the following </w:t>
            </w:r>
            <w:proofErr w:type="gramStart"/>
            <w:r w:rsidRPr="00A42330">
              <w:rPr>
                <w:rFonts w:cs="Arial"/>
                <w:bCs/>
              </w:rPr>
              <w:t>elements;</w:t>
            </w:r>
            <w:proofErr w:type="gramEnd"/>
            <w:r w:rsidRPr="00A42330">
              <w:rPr>
                <w:rFonts w:cs="Arial"/>
                <w:bCs/>
              </w:rPr>
              <w:t xml:space="preserve"> </w:t>
            </w:r>
          </w:p>
          <w:p w14:paraId="4D7AA3E2" w14:textId="39F4CD90" w:rsidR="003C5585" w:rsidRPr="00A42330" w:rsidRDefault="003C5585" w:rsidP="00F44A11">
            <w:pPr>
              <w:pStyle w:val="ListParagraph"/>
              <w:numPr>
                <w:ilvl w:val="0"/>
                <w:numId w:val="34"/>
              </w:numPr>
              <w:spacing w:before="120" w:after="120" w:line="300" w:lineRule="auto"/>
              <w:jc w:val="both"/>
              <w:rPr>
                <w:rFonts w:cs="Arial"/>
                <w:bCs/>
              </w:rPr>
            </w:pPr>
            <w:r w:rsidRPr="00A42330">
              <w:rPr>
                <w:rFonts w:cs="Arial"/>
                <w:bCs/>
              </w:rPr>
              <w:t xml:space="preserve">How individual </w:t>
            </w:r>
            <w:r w:rsidR="00A42330" w:rsidRPr="00A42330">
              <w:rPr>
                <w:rFonts w:cs="Arial"/>
                <w:bCs/>
              </w:rPr>
              <w:t>consultants</w:t>
            </w:r>
            <w:r w:rsidRPr="00A42330">
              <w:rPr>
                <w:rFonts w:cs="Arial"/>
                <w:bCs/>
              </w:rPr>
              <w:t xml:space="preserve"> will work efficiently together with their team and others, identifying who is the lead consultant managing the </w:t>
            </w:r>
            <w:proofErr w:type="gramStart"/>
            <w:r w:rsidRPr="00A42330">
              <w:rPr>
                <w:rFonts w:cs="Arial"/>
                <w:bCs/>
              </w:rPr>
              <w:t>day to day</w:t>
            </w:r>
            <w:proofErr w:type="gramEnd"/>
            <w:r w:rsidRPr="00A42330">
              <w:rPr>
                <w:rFonts w:cs="Arial"/>
                <w:bCs/>
              </w:rPr>
              <w:t xml:space="preserve"> work;</w:t>
            </w:r>
          </w:p>
          <w:p w14:paraId="74EDE87E" w14:textId="2C9C1487" w:rsidR="003C5585" w:rsidRPr="00A42330" w:rsidRDefault="003C5585" w:rsidP="00F44A11">
            <w:pPr>
              <w:pStyle w:val="ListParagraph"/>
              <w:numPr>
                <w:ilvl w:val="0"/>
                <w:numId w:val="34"/>
              </w:numPr>
              <w:spacing w:before="120" w:after="120" w:line="300" w:lineRule="auto"/>
              <w:jc w:val="both"/>
              <w:rPr>
                <w:rFonts w:cs="Arial"/>
                <w:bCs/>
              </w:rPr>
            </w:pPr>
            <w:r w:rsidRPr="00A42330">
              <w:rPr>
                <w:rFonts w:cs="Arial"/>
                <w:bCs/>
              </w:rPr>
              <w:t xml:space="preserve">What you see as the main risks to the project success and how you will contribute to </w:t>
            </w:r>
            <w:r w:rsidR="00194668" w:rsidRPr="00A42330">
              <w:rPr>
                <w:rFonts w:cs="Arial"/>
                <w:bCs/>
              </w:rPr>
              <w:t xml:space="preserve">mitigate and </w:t>
            </w:r>
            <w:r w:rsidRPr="00A42330">
              <w:rPr>
                <w:rFonts w:cs="Arial"/>
                <w:bCs/>
              </w:rPr>
              <w:t>manag</w:t>
            </w:r>
            <w:r w:rsidR="00A42330" w:rsidRPr="00A42330">
              <w:rPr>
                <w:rFonts w:cs="Arial"/>
                <w:bCs/>
              </w:rPr>
              <w:t>e</w:t>
            </w:r>
            <w:r w:rsidRPr="00A42330">
              <w:rPr>
                <w:rFonts w:cs="Arial"/>
                <w:bCs/>
              </w:rPr>
              <w:t xml:space="preserve"> </w:t>
            </w:r>
            <w:proofErr w:type="gramStart"/>
            <w:r w:rsidRPr="00A42330">
              <w:rPr>
                <w:rFonts w:cs="Arial"/>
                <w:bCs/>
              </w:rPr>
              <w:t>them;</w:t>
            </w:r>
            <w:proofErr w:type="gramEnd"/>
          </w:p>
          <w:p w14:paraId="65FD3058" w14:textId="77777777" w:rsidR="003C5585" w:rsidRPr="00A42330" w:rsidRDefault="003C5585" w:rsidP="00F44A11">
            <w:pPr>
              <w:pStyle w:val="ListParagraph"/>
              <w:numPr>
                <w:ilvl w:val="0"/>
                <w:numId w:val="34"/>
              </w:numPr>
              <w:spacing w:before="120" w:after="120" w:line="300" w:lineRule="auto"/>
              <w:jc w:val="both"/>
              <w:rPr>
                <w:rFonts w:cs="Arial"/>
                <w:bCs/>
              </w:rPr>
            </w:pPr>
            <w:r w:rsidRPr="00A42330">
              <w:rPr>
                <w:rFonts w:cs="Arial"/>
                <w:bCs/>
              </w:rPr>
              <w:t xml:space="preserve">What are the key objectives and elements of work and expertise you bring to </w:t>
            </w:r>
            <w:proofErr w:type="gramStart"/>
            <w:r w:rsidRPr="00A42330">
              <w:rPr>
                <w:rFonts w:cs="Arial"/>
                <w:bCs/>
              </w:rPr>
              <w:t>them;</w:t>
            </w:r>
            <w:proofErr w:type="gramEnd"/>
          </w:p>
          <w:p w14:paraId="3D348280" w14:textId="61C552AB" w:rsidR="003C5585" w:rsidRPr="00A42330" w:rsidRDefault="003C5585" w:rsidP="00F44A11">
            <w:pPr>
              <w:pStyle w:val="ListParagraph"/>
              <w:numPr>
                <w:ilvl w:val="0"/>
                <w:numId w:val="34"/>
              </w:numPr>
              <w:spacing w:before="120" w:after="120" w:line="300" w:lineRule="auto"/>
              <w:jc w:val="both"/>
            </w:pPr>
            <w:r w:rsidRPr="00A42330">
              <w:t xml:space="preserve">Clear details on the methods and approach </w:t>
            </w:r>
            <w:r w:rsidR="00495089" w:rsidRPr="00A42330">
              <w:t>which you</w:t>
            </w:r>
            <w:r w:rsidRPr="00A42330">
              <w:t xml:space="preserve"> would undertake and </w:t>
            </w:r>
            <w:r w:rsidR="00495089" w:rsidRPr="00A42330">
              <w:t xml:space="preserve">confidence </w:t>
            </w:r>
            <w:r w:rsidRPr="00A42330">
              <w:t xml:space="preserve">that the method </w:t>
            </w:r>
            <w:r w:rsidRPr="00A42330">
              <w:rPr>
                <w:rFonts w:cs="Arial"/>
                <w:bCs/>
              </w:rPr>
              <w:t>and</w:t>
            </w:r>
            <w:r w:rsidRPr="00A42330">
              <w:t xml:space="preserve"> approach would be able to deliver quality outcomes to the satisfaction of the Council within the timeframe required.  </w:t>
            </w:r>
          </w:p>
          <w:p w14:paraId="227F3CDF" w14:textId="77777777" w:rsidR="003C5585" w:rsidRPr="00A42330" w:rsidRDefault="003C5585" w:rsidP="00F44A11">
            <w:pPr>
              <w:pStyle w:val="ListParagraph"/>
              <w:numPr>
                <w:ilvl w:val="0"/>
                <w:numId w:val="34"/>
              </w:numPr>
              <w:spacing w:before="120" w:after="120" w:line="300" w:lineRule="auto"/>
              <w:jc w:val="both"/>
            </w:pPr>
            <w:r w:rsidRPr="00A42330">
              <w:t xml:space="preserve">The tools, </w:t>
            </w:r>
            <w:proofErr w:type="gramStart"/>
            <w:r w:rsidRPr="00A42330">
              <w:t>techniques</w:t>
            </w:r>
            <w:proofErr w:type="gramEnd"/>
            <w:r w:rsidRPr="00A42330">
              <w:t xml:space="preserve"> and processes to be undertaken must be appropriately applied, proportional for the required delivery of the Contract and proven in delivering the outcomes required in this tender.</w:t>
            </w:r>
          </w:p>
          <w:p w14:paraId="064EFEB9" w14:textId="77777777" w:rsidR="003C5585" w:rsidRPr="00A42330" w:rsidRDefault="003C5585" w:rsidP="00F44A11">
            <w:pPr>
              <w:spacing w:before="120" w:after="120" w:line="300" w:lineRule="auto"/>
              <w:jc w:val="both"/>
              <w:rPr>
                <w:rFonts w:cs="Arial"/>
                <w:bCs/>
              </w:rPr>
            </w:pPr>
            <w:r w:rsidRPr="00A42330">
              <w:rPr>
                <w:rFonts w:cs="Arial"/>
                <w:bCs/>
              </w:rPr>
              <w:lastRenderedPageBreak/>
              <w:t>A strong response would also indicate an understanding of the proportional nature of the support required and how resources would be flexed appropriately to manage periods of more intense support versus other periods during the scheme duration where little or no active resource input would be needed.  In short, a strong response would demonstrate you fully understand what is required and know how you would go about your role in this project.</w:t>
            </w:r>
          </w:p>
          <w:p w14:paraId="1F8EAC2B" w14:textId="38130345" w:rsidR="003C5585" w:rsidRPr="00A42330" w:rsidRDefault="003C5585" w:rsidP="00F44A11">
            <w:pPr>
              <w:spacing w:before="120" w:after="120" w:line="300" w:lineRule="auto"/>
              <w:jc w:val="both"/>
            </w:pPr>
            <w:r w:rsidRPr="00A42330">
              <w:t xml:space="preserve">A strong response would clearly indicate an understanding of the requirements as set out within the </w:t>
            </w:r>
            <w:r w:rsidR="002E303C">
              <w:t>Tender Brief</w:t>
            </w:r>
            <w:r w:rsidRPr="00A42330">
              <w:t xml:space="preserve"> and what is necessary to deliver high quality outcomes.  It will clearly set out how each of the identified themes will be approached and met by the bidder.</w:t>
            </w:r>
          </w:p>
          <w:p w14:paraId="3F6FA07F" w14:textId="71FCF8D5" w:rsidR="003C5585" w:rsidRPr="00A42330" w:rsidRDefault="003C5585" w:rsidP="00F44A11">
            <w:pPr>
              <w:spacing w:before="120" w:after="120" w:line="300" w:lineRule="auto"/>
              <w:jc w:val="both"/>
            </w:pPr>
            <w:r w:rsidRPr="00A42330">
              <w:t>A strong response would clearly set out a structured approach to ensure that the Contract is delivered in a timely</w:t>
            </w:r>
            <w:r w:rsidR="00485A50">
              <w:t>,</w:t>
            </w:r>
            <w:r w:rsidRPr="00A42330">
              <w:t xml:space="preserve"> </w:t>
            </w:r>
            <w:proofErr w:type="gramStart"/>
            <w:r w:rsidRPr="00A42330">
              <w:t>orderly</w:t>
            </w:r>
            <w:proofErr w:type="gramEnd"/>
            <w:r w:rsidRPr="00A42330">
              <w:t xml:space="preserve"> and professional manner.</w:t>
            </w:r>
          </w:p>
          <w:p w14:paraId="386D0ECA" w14:textId="5E1008C3" w:rsidR="003C5585" w:rsidRPr="00A42330" w:rsidRDefault="003C5585" w:rsidP="00F44A11">
            <w:pPr>
              <w:spacing w:before="120" w:after="120" w:line="300" w:lineRule="auto"/>
              <w:jc w:val="both"/>
            </w:pPr>
            <w:r w:rsidRPr="00A42330">
              <w:t xml:space="preserve">It would also clearly outline through the delivery of the contract how the objectives of the Council would be achieved and provide </w:t>
            </w:r>
            <w:r w:rsidR="001242FA">
              <w:t xml:space="preserve">a </w:t>
            </w:r>
            <w:r w:rsidRPr="00A42330">
              <w:t>high degree of confidence that the Contractor would be able to perform the Contract in line with the expectations set out by the Council.</w:t>
            </w:r>
          </w:p>
          <w:p w14:paraId="7BC3E84E" w14:textId="293C82ED" w:rsidR="003C2D7F" w:rsidRPr="00A42330" w:rsidRDefault="003C2D7F" w:rsidP="00F44A11">
            <w:pPr>
              <w:spacing w:before="120" w:after="120" w:line="300" w:lineRule="auto"/>
              <w:jc w:val="both"/>
            </w:pPr>
            <w:r w:rsidRPr="00A42330">
              <w:t>A strong response would clearly indicate an understanding of the requirements as set out and what is necessary at the respective stages of the overall programme.  It will clearly set out the approach to be taken in the respective stages including both sign off from the Council at key stages and wider effective engagement with key stakeholders</w:t>
            </w:r>
            <w:r w:rsidR="006F00B0">
              <w:t>.</w:t>
            </w:r>
          </w:p>
          <w:p w14:paraId="0C27BCE1" w14:textId="77777777" w:rsidR="003C5585" w:rsidRPr="00A42330" w:rsidRDefault="003C2D7F" w:rsidP="00F44A11">
            <w:pPr>
              <w:spacing w:before="120" w:after="120" w:line="300" w:lineRule="auto"/>
              <w:jc w:val="both"/>
            </w:pPr>
            <w:r w:rsidRPr="00A42330">
              <w:t>A strong response would include an indicative programme and timeline which is credible in relation to the wider expectations of the Council’s vision and objectives.  In addition, the response would provide clarity on expectations around response and delivery timescales for the services provided, as well as details on how issues would be escalated and resolved.  It would set out key milestones with anticipated dates. Any variations with the submitted programme should be explained.</w:t>
            </w:r>
          </w:p>
          <w:p w14:paraId="06D20820" w14:textId="7F4F788F" w:rsidR="00447273" w:rsidRPr="00A42330" w:rsidRDefault="00E257DB" w:rsidP="00F44A11">
            <w:pPr>
              <w:spacing w:before="120" w:after="120" w:line="300" w:lineRule="auto"/>
              <w:jc w:val="both"/>
            </w:pPr>
            <w:r w:rsidRPr="00A42330">
              <w:rPr>
                <w:rFonts w:cs="Arial"/>
              </w:rPr>
              <w:t>A strong response would include:</w:t>
            </w:r>
          </w:p>
          <w:p w14:paraId="3AAAE016" w14:textId="5BA862CB" w:rsidR="00447273" w:rsidRPr="00A42330" w:rsidRDefault="00341D69" w:rsidP="00F44A11">
            <w:pPr>
              <w:pStyle w:val="ListParagraph"/>
              <w:numPr>
                <w:ilvl w:val="0"/>
                <w:numId w:val="38"/>
              </w:numPr>
              <w:spacing w:before="120" w:after="120" w:line="300" w:lineRule="auto"/>
              <w:jc w:val="both"/>
            </w:pPr>
            <w:r w:rsidRPr="00A42330">
              <w:rPr>
                <w:rFonts w:cs="Arial"/>
              </w:rPr>
              <w:t>Details</w:t>
            </w:r>
            <w:r w:rsidR="0014293C" w:rsidRPr="00A42330">
              <w:rPr>
                <w:rFonts w:cs="Arial"/>
              </w:rPr>
              <w:t xml:space="preserve"> and examples of how you</w:t>
            </w:r>
            <w:r w:rsidR="0014293C" w:rsidRPr="00A42330">
              <w:t xml:space="preserve"> p</w:t>
            </w:r>
            <w:r w:rsidR="00447273" w:rsidRPr="00A42330">
              <w:t xml:space="preserve">ropose to show you will </w:t>
            </w:r>
            <w:r w:rsidR="00441668" w:rsidRPr="00A42330">
              <w:t xml:space="preserve">complete the project to all deadlines as set by the Town Council in the agreed timetable </w:t>
            </w:r>
            <w:r w:rsidR="00A63919" w:rsidRPr="00A42330">
              <w:t>including</w:t>
            </w:r>
            <w:r w:rsidR="00447273" w:rsidRPr="00A42330">
              <w:t xml:space="preserve"> the condition to complete </w:t>
            </w:r>
            <w:r w:rsidR="0058410F">
              <w:t xml:space="preserve">and present </w:t>
            </w:r>
            <w:r w:rsidR="00447273" w:rsidRPr="00A42330">
              <w:t>an interim report and a final report</w:t>
            </w:r>
            <w:r w:rsidR="00396F8D">
              <w:t xml:space="preserve"> and a planning application in a form acceptable to Cornwall Council.</w:t>
            </w:r>
          </w:p>
          <w:p w14:paraId="4863848F" w14:textId="57136AF8" w:rsidR="00447273" w:rsidRPr="00A42330" w:rsidRDefault="00341D69" w:rsidP="00F44A11">
            <w:pPr>
              <w:pStyle w:val="ListParagraph"/>
              <w:numPr>
                <w:ilvl w:val="0"/>
                <w:numId w:val="38"/>
              </w:numPr>
              <w:spacing w:before="120" w:after="120" w:line="300" w:lineRule="auto"/>
              <w:jc w:val="both"/>
            </w:pPr>
            <w:r w:rsidRPr="00A42330">
              <w:t>A</w:t>
            </w:r>
            <w:r w:rsidR="00447273" w:rsidRPr="00A42330">
              <w:rPr>
                <w:rFonts w:cs="Arial"/>
              </w:rPr>
              <w:t>greement</w:t>
            </w:r>
            <w:r w:rsidR="00447273" w:rsidRPr="00A42330">
              <w:t xml:space="preserve"> to attend in person meetings in St Austell as agreed with a representative of the Town Council. (Zoom or Teams by exception). </w:t>
            </w:r>
          </w:p>
          <w:p w14:paraId="5C5DBDA8" w14:textId="308C54A5" w:rsidR="00447273" w:rsidRPr="002C5376" w:rsidRDefault="00341D69" w:rsidP="002C5376">
            <w:pPr>
              <w:pStyle w:val="ListParagraph"/>
              <w:numPr>
                <w:ilvl w:val="0"/>
                <w:numId w:val="48"/>
              </w:numPr>
              <w:spacing w:before="120" w:after="120" w:line="300" w:lineRule="auto"/>
              <w:jc w:val="both"/>
              <w:rPr>
                <w:color w:val="FF0000"/>
              </w:rPr>
            </w:pPr>
            <w:r w:rsidRPr="002C5376">
              <w:t>A</w:t>
            </w:r>
            <w:r w:rsidR="00F365A2" w:rsidRPr="002C5376">
              <w:t xml:space="preserve">greement to </w:t>
            </w:r>
            <w:r w:rsidR="00D95B6F" w:rsidRPr="008A2BF8">
              <w:t>meet the agreed timetable of progress reporting and other activity to be confirmed but as a minimum, a monthly written progress report to be provided to the Town Clerk for presentation to the monthly Partnership meetings.  In addition, Programme Managers will be expected to provide verbal updates on significant developments or issues between formal reports to the Town Clerk.</w:t>
            </w:r>
          </w:p>
        </w:tc>
      </w:tr>
      <w:tr w:rsidR="003C5585" w:rsidRPr="001865E6" w14:paraId="5E8D4F74"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DDBF519" w14:textId="5F7DA5D7" w:rsidR="0068599E" w:rsidRDefault="0068599E" w:rsidP="0068599E">
            <w:pPr>
              <w:widowControl w:val="0"/>
              <w:rPr>
                <w:rFonts w:cs="Arial"/>
                <w:b/>
                <w:i/>
              </w:rPr>
            </w:pPr>
            <w:r w:rsidRPr="00527F61">
              <w:rPr>
                <w:rFonts w:cs="Arial"/>
                <w:b/>
                <w:i/>
              </w:rPr>
              <w:lastRenderedPageBreak/>
              <w:t xml:space="preserve">PLEASE ADD RESPONSE </w:t>
            </w:r>
            <w:r w:rsidR="000C6037">
              <w:rPr>
                <w:rFonts w:cs="Arial"/>
                <w:b/>
                <w:i/>
              </w:rPr>
              <w:t>BELOW</w:t>
            </w:r>
            <w:r w:rsidRPr="00527F61">
              <w:rPr>
                <w:rFonts w:cs="Arial"/>
                <w:b/>
                <w:i/>
              </w:rPr>
              <w:t>:</w:t>
            </w:r>
          </w:p>
          <w:p w14:paraId="548414C5" w14:textId="77777777" w:rsidR="000C6037" w:rsidRDefault="000C6037" w:rsidP="0068599E">
            <w:pPr>
              <w:widowControl w:val="0"/>
              <w:rPr>
                <w:rFonts w:cs="Arial"/>
                <w:b/>
                <w:i/>
              </w:rPr>
            </w:pPr>
          </w:p>
          <w:p w14:paraId="102F0625" w14:textId="77777777" w:rsidR="000C6037" w:rsidRDefault="000C6037" w:rsidP="0068599E">
            <w:pPr>
              <w:widowControl w:val="0"/>
              <w:rPr>
                <w:rFonts w:cs="Arial"/>
                <w:b/>
                <w:i/>
              </w:rPr>
            </w:pPr>
          </w:p>
          <w:p w14:paraId="0B2D92C1" w14:textId="77777777" w:rsidR="000C6037" w:rsidRDefault="000C6037" w:rsidP="0068599E">
            <w:pPr>
              <w:widowControl w:val="0"/>
              <w:rPr>
                <w:rFonts w:cs="Arial"/>
                <w:b/>
                <w:i/>
              </w:rPr>
            </w:pPr>
          </w:p>
          <w:p w14:paraId="0295BEB3" w14:textId="77777777" w:rsidR="000C6037" w:rsidRDefault="000C6037" w:rsidP="0068599E">
            <w:pPr>
              <w:widowControl w:val="0"/>
              <w:rPr>
                <w:rFonts w:cs="Arial"/>
                <w:b/>
                <w:i/>
              </w:rPr>
            </w:pPr>
          </w:p>
          <w:p w14:paraId="2F546A3A" w14:textId="77777777" w:rsidR="000C6037" w:rsidRDefault="000C6037" w:rsidP="0068599E">
            <w:pPr>
              <w:widowControl w:val="0"/>
              <w:rPr>
                <w:rFonts w:cs="Arial"/>
                <w:b/>
                <w:i/>
              </w:rPr>
            </w:pPr>
          </w:p>
          <w:p w14:paraId="328A208A" w14:textId="77777777" w:rsidR="000C6037" w:rsidRDefault="000C6037" w:rsidP="0068599E">
            <w:pPr>
              <w:widowControl w:val="0"/>
              <w:rPr>
                <w:rFonts w:cs="Arial"/>
                <w:b/>
                <w:i/>
              </w:rPr>
            </w:pPr>
          </w:p>
          <w:p w14:paraId="28D49CC2" w14:textId="77777777" w:rsidR="000C6037" w:rsidRPr="00527F61" w:rsidRDefault="000C6037" w:rsidP="0068599E">
            <w:pPr>
              <w:widowControl w:val="0"/>
              <w:rPr>
                <w:rFonts w:cs="Arial"/>
                <w:b/>
                <w:i/>
              </w:rPr>
            </w:pPr>
          </w:p>
          <w:p w14:paraId="0CB89970" w14:textId="77777777" w:rsidR="003C5585" w:rsidRDefault="003C5585" w:rsidP="003C5585">
            <w:pPr>
              <w:spacing w:before="240"/>
              <w:rPr>
                <w:rFonts w:cs="Arial"/>
              </w:rPr>
            </w:pPr>
          </w:p>
          <w:p w14:paraId="4349DC18" w14:textId="77777777" w:rsidR="0068599E" w:rsidRDefault="0068599E" w:rsidP="003C5585">
            <w:pPr>
              <w:spacing w:before="240"/>
              <w:rPr>
                <w:rFonts w:cs="Arial"/>
              </w:rPr>
            </w:pPr>
          </w:p>
          <w:p w14:paraId="5E88E71D" w14:textId="77777777" w:rsidR="0068599E" w:rsidRDefault="0068599E" w:rsidP="003C5585">
            <w:pPr>
              <w:spacing w:before="240"/>
              <w:rPr>
                <w:rFonts w:cs="Arial"/>
              </w:rPr>
            </w:pPr>
          </w:p>
          <w:p w14:paraId="3B26E789" w14:textId="038D4B28" w:rsidR="0068599E" w:rsidRPr="007000C9" w:rsidRDefault="0068599E" w:rsidP="003C5585">
            <w:pPr>
              <w:spacing w:before="240"/>
              <w:rPr>
                <w:rFonts w:cs="Arial"/>
              </w:rPr>
            </w:pPr>
          </w:p>
        </w:tc>
      </w:tr>
    </w:tbl>
    <w:p w14:paraId="5068B9F9" w14:textId="77777777" w:rsidR="00A442DF" w:rsidRPr="001865E6" w:rsidRDefault="00A442DF" w:rsidP="00A442DF">
      <w:pPr>
        <w:rPr>
          <w:rFonts w:cs="Arial"/>
        </w:rPr>
        <w:sectPr w:rsidR="00A442DF" w:rsidRPr="001865E6" w:rsidSect="00D600EC">
          <w:footerReference w:type="default" r:id="rId30"/>
          <w:pgSz w:w="11907" w:h="16840" w:code="9"/>
          <w:pgMar w:top="1134" w:right="1134" w:bottom="1134" w:left="1134" w:header="992" w:footer="504" w:gutter="0"/>
          <w:cols w:space="720"/>
          <w:docGrid w:linePitch="299"/>
        </w:sectPr>
      </w:pPr>
    </w:p>
    <w:tbl>
      <w:tblPr>
        <w:tblW w:w="103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
        <w:gridCol w:w="9776"/>
        <w:gridCol w:w="319"/>
      </w:tblGrid>
      <w:tr w:rsidR="008E1577" w:rsidRPr="008F284B" w14:paraId="064CD000" w14:textId="77777777" w:rsidTr="00B73A4F">
        <w:trPr>
          <w:gridAfter w:val="1"/>
          <w:wAfter w:w="319" w:type="dxa"/>
          <w:trHeight w:val="414"/>
        </w:trPr>
        <w:tc>
          <w:tcPr>
            <w:tcW w:w="10065"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3C543A49" w14:textId="4B87068D" w:rsidR="008E1577" w:rsidRPr="00CD2D9F" w:rsidRDefault="008E1577" w:rsidP="008F284B">
            <w:pPr>
              <w:pBdr>
                <w:bottom w:val="single" w:sz="4" w:space="6" w:color="808080"/>
              </w:pBdr>
              <w:spacing w:before="120" w:after="120" w:line="240" w:lineRule="auto"/>
              <w:rPr>
                <w:rFonts w:cs="Arial"/>
                <w:b/>
                <w:color w:val="FFFFFF"/>
              </w:rPr>
            </w:pPr>
            <w:r w:rsidRPr="00CD2D9F">
              <w:rPr>
                <w:rFonts w:cs="Arial"/>
                <w:b/>
                <w:color w:val="FFFFFF"/>
              </w:rPr>
              <w:lastRenderedPageBreak/>
              <w:t>Method Statement Topic Areas</w:t>
            </w:r>
            <w:r w:rsidR="00FC6B91" w:rsidRPr="00CD2D9F">
              <w:rPr>
                <w:rFonts w:cs="Arial"/>
                <w:b/>
                <w:color w:val="FFFFFF"/>
              </w:rPr>
              <w:t xml:space="preserve"> - THE PROFESSIONAL SERVICES TEAM:</w:t>
            </w:r>
          </w:p>
        </w:tc>
      </w:tr>
      <w:tr w:rsidR="00B708B9" w:rsidRPr="001865E6" w14:paraId="5400FB13" w14:textId="77777777" w:rsidTr="00B73A4F">
        <w:trPr>
          <w:gridAfter w:val="1"/>
          <w:wAfter w:w="319" w:type="dxa"/>
        </w:trPr>
        <w:tc>
          <w:tcPr>
            <w:tcW w:w="10065"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tcPr>
          <w:p w14:paraId="5D00CD32" w14:textId="77777777" w:rsidR="0042050D" w:rsidRPr="00F62A44" w:rsidRDefault="0042050D" w:rsidP="0042050D">
            <w:pPr>
              <w:widowControl w:val="0"/>
              <w:spacing w:before="120" w:after="120" w:line="300" w:lineRule="auto"/>
              <w:rPr>
                <w:rFonts w:cs="Arial"/>
              </w:rPr>
            </w:pPr>
            <w:r w:rsidRPr="00F62A44">
              <w:rPr>
                <w:rFonts w:cs="Arial"/>
                <w:b/>
                <w:color w:val="000000"/>
              </w:rPr>
              <w:t>Council requirements for the Applicant’s response to this Method Statement:</w:t>
            </w:r>
            <w:r w:rsidRPr="00F62A44">
              <w:rPr>
                <w:rFonts w:cs="Arial"/>
                <w:color w:val="000000"/>
              </w:rPr>
              <w:t xml:space="preserve"> </w:t>
            </w:r>
          </w:p>
          <w:p w14:paraId="546420E8" w14:textId="367FF8D0" w:rsidR="00B708B9" w:rsidRPr="00F62A44" w:rsidRDefault="00B708B9" w:rsidP="009F33D0">
            <w:pPr>
              <w:spacing w:before="120" w:after="120" w:line="300" w:lineRule="auto"/>
              <w:jc w:val="both"/>
              <w:rPr>
                <w:rFonts w:cs="Arial"/>
                <w:bCs/>
              </w:rPr>
            </w:pPr>
            <w:r w:rsidRPr="00F62A44">
              <w:rPr>
                <w:rFonts w:cs="Arial"/>
                <w:bCs/>
              </w:rPr>
              <w:t>The Council is seeking a Supplier who can provide the Council with the necessary and proportional advisory</w:t>
            </w:r>
            <w:r w:rsidR="00A95990">
              <w:rPr>
                <w:rFonts w:cs="Arial"/>
                <w:bCs/>
              </w:rPr>
              <w:t xml:space="preserve">, </w:t>
            </w:r>
            <w:proofErr w:type="gramStart"/>
            <w:r w:rsidR="00A95990">
              <w:rPr>
                <w:rFonts w:cs="Arial"/>
                <w:bCs/>
              </w:rPr>
              <w:t>design</w:t>
            </w:r>
            <w:proofErr w:type="gramEnd"/>
            <w:r w:rsidR="00A95990">
              <w:rPr>
                <w:rFonts w:cs="Arial"/>
                <w:bCs/>
              </w:rPr>
              <w:t xml:space="preserve"> and technical </w:t>
            </w:r>
            <w:r w:rsidRPr="00F62A44">
              <w:rPr>
                <w:rFonts w:cs="Arial"/>
                <w:bCs/>
              </w:rPr>
              <w:t>support.</w:t>
            </w:r>
          </w:p>
          <w:p w14:paraId="204F3B6D" w14:textId="10B861F6" w:rsidR="00B708B9" w:rsidRPr="00F62A44" w:rsidRDefault="00B708B9" w:rsidP="009F33D0">
            <w:pPr>
              <w:spacing w:before="120" w:after="120" w:line="300" w:lineRule="auto"/>
              <w:jc w:val="both"/>
              <w:rPr>
                <w:rFonts w:cs="Arial"/>
                <w:bCs/>
              </w:rPr>
            </w:pPr>
            <w:r w:rsidRPr="00F62A44">
              <w:rPr>
                <w:rFonts w:cs="Arial"/>
                <w:bCs/>
              </w:rPr>
              <w:t xml:space="preserve">The Supplier would be able to provide members of the Team who have proven capability in delivery of support and advice on similar projects in urban, </w:t>
            </w:r>
            <w:r w:rsidR="00C22584">
              <w:rPr>
                <w:rFonts w:cs="Arial"/>
                <w:bCs/>
              </w:rPr>
              <w:t xml:space="preserve">hospitality, </w:t>
            </w:r>
            <w:r w:rsidRPr="00F62A44">
              <w:rPr>
                <w:rFonts w:cs="Arial"/>
                <w:bCs/>
              </w:rPr>
              <w:t xml:space="preserve">amenity, open </w:t>
            </w:r>
            <w:proofErr w:type="gramStart"/>
            <w:r w:rsidRPr="00F62A44">
              <w:rPr>
                <w:rFonts w:cs="Arial"/>
                <w:bCs/>
              </w:rPr>
              <w:t>space</w:t>
            </w:r>
            <w:proofErr w:type="gramEnd"/>
            <w:r w:rsidRPr="00F62A44">
              <w:rPr>
                <w:rFonts w:cs="Arial"/>
                <w:bCs/>
              </w:rPr>
              <w:t xml:space="preserve"> and landscaping settings.</w:t>
            </w:r>
          </w:p>
          <w:p w14:paraId="1AA78198" w14:textId="76E5389E" w:rsidR="00B708B9" w:rsidRPr="00F62A44" w:rsidRDefault="00B708B9" w:rsidP="009F33D0">
            <w:pPr>
              <w:spacing w:before="120" w:after="120" w:line="300" w:lineRule="auto"/>
              <w:jc w:val="both"/>
              <w:rPr>
                <w:rFonts w:cs="Arial"/>
                <w:bCs/>
              </w:rPr>
            </w:pPr>
            <w:r w:rsidRPr="00F62A44">
              <w:rPr>
                <w:rFonts w:cs="Arial"/>
              </w:rPr>
              <w:t xml:space="preserve">Your response should provide strong evidence that you have key knowledge, </w:t>
            </w:r>
            <w:proofErr w:type="gramStart"/>
            <w:r w:rsidRPr="00F62A44">
              <w:rPr>
                <w:rFonts w:cs="Arial"/>
              </w:rPr>
              <w:t>experience</w:t>
            </w:r>
            <w:proofErr w:type="gramEnd"/>
            <w:r w:rsidRPr="00F62A44">
              <w:rPr>
                <w:rFonts w:cs="Arial"/>
              </w:rPr>
              <w:t xml:space="preserve"> and skills within the proposed team </w:t>
            </w:r>
            <w:r w:rsidR="007236B4">
              <w:rPr>
                <w:rFonts w:cs="Arial"/>
              </w:rPr>
              <w:t xml:space="preserve">to undertake feasibility work, business planning, technical surveying and design and planning for the proposed </w:t>
            </w:r>
            <w:r w:rsidR="00E32AE9">
              <w:rPr>
                <w:rFonts w:cs="Arial"/>
              </w:rPr>
              <w:t xml:space="preserve">project </w:t>
            </w:r>
            <w:r w:rsidRPr="00F62A44">
              <w:rPr>
                <w:rFonts w:cs="Arial"/>
              </w:rPr>
              <w:t xml:space="preserve">and how this experience and skills would be applied in any awarded contract.  </w:t>
            </w:r>
            <w:r w:rsidRPr="00F62A44">
              <w:rPr>
                <w:rFonts w:cs="Arial"/>
                <w:bCs/>
              </w:rPr>
              <w:t>The key components of support which the Team would bring would include, but not limited to</w:t>
            </w:r>
            <w:r w:rsidRPr="00F62A44">
              <w:rPr>
                <w:rFonts w:cs="Arial"/>
              </w:rPr>
              <w:t>:</w:t>
            </w:r>
          </w:p>
          <w:p w14:paraId="27235227"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 xml:space="preserve">Urban / Town planning experience </w:t>
            </w:r>
          </w:p>
          <w:p w14:paraId="2FC635B9" w14:textId="77777777" w:rsidR="00B708B9" w:rsidRDefault="00B708B9" w:rsidP="009F33D0">
            <w:pPr>
              <w:pStyle w:val="ListParagraph"/>
              <w:numPr>
                <w:ilvl w:val="0"/>
                <w:numId w:val="35"/>
              </w:numPr>
              <w:spacing w:before="120" w:after="120" w:line="300" w:lineRule="auto"/>
              <w:jc w:val="both"/>
              <w:rPr>
                <w:rFonts w:cs="Arial"/>
              </w:rPr>
            </w:pPr>
            <w:r w:rsidRPr="00F62A44">
              <w:rPr>
                <w:rFonts w:cs="Arial"/>
              </w:rPr>
              <w:t xml:space="preserve">Design and architectural experience </w:t>
            </w:r>
          </w:p>
          <w:p w14:paraId="435256BF" w14:textId="45B6D11A" w:rsidR="0040427A" w:rsidRDefault="0040427A" w:rsidP="009F33D0">
            <w:pPr>
              <w:pStyle w:val="ListParagraph"/>
              <w:numPr>
                <w:ilvl w:val="0"/>
                <w:numId w:val="35"/>
              </w:numPr>
              <w:spacing w:before="120" w:after="120" w:line="300" w:lineRule="auto"/>
              <w:jc w:val="both"/>
              <w:rPr>
                <w:rFonts w:cs="Arial"/>
              </w:rPr>
            </w:pPr>
            <w:r>
              <w:rPr>
                <w:rFonts w:cs="Arial"/>
              </w:rPr>
              <w:t>Structural and civil engineering</w:t>
            </w:r>
          </w:p>
          <w:p w14:paraId="0E4D55FE" w14:textId="2D00EBFF" w:rsidR="0040427A" w:rsidRDefault="0040427A" w:rsidP="009F33D0">
            <w:pPr>
              <w:pStyle w:val="ListParagraph"/>
              <w:numPr>
                <w:ilvl w:val="0"/>
                <w:numId w:val="35"/>
              </w:numPr>
              <w:spacing w:before="120" w:after="120" w:line="300" w:lineRule="auto"/>
              <w:jc w:val="both"/>
              <w:rPr>
                <w:rFonts w:cs="Arial"/>
              </w:rPr>
            </w:pPr>
            <w:r>
              <w:rPr>
                <w:rFonts w:cs="Arial"/>
              </w:rPr>
              <w:t>Surveying</w:t>
            </w:r>
          </w:p>
          <w:p w14:paraId="6591B78A" w14:textId="0FF510CD" w:rsidR="0040427A" w:rsidRPr="00F62A44" w:rsidRDefault="0040427A" w:rsidP="009F33D0">
            <w:pPr>
              <w:pStyle w:val="ListParagraph"/>
              <w:numPr>
                <w:ilvl w:val="0"/>
                <w:numId w:val="35"/>
              </w:numPr>
              <w:spacing w:before="120" w:after="120" w:line="300" w:lineRule="auto"/>
              <w:jc w:val="both"/>
              <w:rPr>
                <w:rFonts w:cs="Arial"/>
              </w:rPr>
            </w:pPr>
            <w:r>
              <w:rPr>
                <w:rFonts w:cs="Arial"/>
              </w:rPr>
              <w:t>Design and access statement</w:t>
            </w:r>
          </w:p>
          <w:p w14:paraId="6207D312" w14:textId="77777777" w:rsidR="00B708B9" w:rsidRDefault="00B708B9" w:rsidP="009F33D0">
            <w:pPr>
              <w:pStyle w:val="ListParagraph"/>
              <w:numPr>
                <w:ilvl w:val="0"/>
                <w:numId w:val="35"/>
              </w:numPr>
              <w:spacing w:before="120" w:after="120" w:line="300" w:lineRule="auto"/>
              <w:jc w:val="both"/>
              <w:rPr>
                <w:rFonts w:cs="Arial"/>
              </w:rPr>
            </w:pPr>
            <w:r w:rsidRPr="00F62A44">
              <w:rPr>
                <w:rFonts w:cs="Arial"/>
              </w:rPr>
              <w:t xml:space="preserve">Marketing and branding </w:t>
            </w:r>
          </w:p>
          <w:p w14:paraId="7A8D3F7F" w14:textId="2F951D1B" w:rsidR="00C22584" w:rsidRPr="00F62A44" w:rsidRDefault="00C22584" w:rsidP="009F33D0">
            <w:pPr>
              <w:pStyle w:val="ListParagraph"/>
              <w:numPr>
                <w:ilvl w:val="0"/>
                <w:numId w:val="35"/>
              </w:numPr>
              <w:spacing w:before="120" w:after="120" w:line="300" w:lineRule="auto"/>
              <w:jc w:val="both"/>
              <w:rPr>
                <w:rFonts w:cs="Arial"/>
              </w:rPr>
            </w:pPr>
            <w:r>
              <w:rPr>
                <w:rFonts w:cs="Arial"/>
              </w:rPr>
              <w:t>Hospitality</w:t>
            </w:r>
          </w:p>
          <w:p w14:paraId="613943B6"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Environmental consultancy and landscape experience</w:t>
            </w:r>
          </w:p>
          <w:p w14:paraId="6CE785B7" w14:textId="47923C19"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 xml:space="preserve">Necessary financial acumen capabilities around assessment of options / funding streams and budget arrangements </w:t>
            </w:r>
          </w:p>
          <w:p w14:paraId="0901AD34"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 xml:space="preserve">Benchmarking, survey and analytical skills that support credible research that supports credible findings and </w:t>
            </w:r>
            <w:proofErr w:type="gramStart"/>
            <w:r w:rsidRPr="00F62A44">
              <w:rPr>
                <w:rFonts w:cs="Arial"/>
              </w:rPr>
              <w:t>recommendations</w:t>
            </w:r>
            <w:proofErr w:type="gramEnd"/>
            <w:r w:rsidRPr="00F62A44">
              <w:rPr>
                <w:rFonts w:cs="Arial"/>
              </w:rPr>
              <w:t xml:space="preserve"> </w:t>
            </w:r>
          </w:p>
          <w:p w14:paraId="205E50C6"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 xml:space="preserve">Commercial acumen to support robust consideration around funding and marketing </w:t>
            </w:r>
            <w:proofErr w:type="gramStart"/>
            <w:r w:rsidRPr="00F62A44">
              <w:rPr>
                <w:rFonts w:cs="Arial"/>
              </w:rPr>
              <w:t>considerations</w:t>
            </w:r>
            <w:proofErr w:type="gramEnd"/>
          </w:p>
          <w:p w14:paraId="5D4D8E33"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Excellent communication and stakeholder engagement skills</w:t>
            </w:r>
          </w:p>
          <w:p w14:paraId="0355254E" w14:textId="4E061B28" w:rsidR="00B708B9" w:rsidRPr="00F62A44" w:rsidRDefault="00B708B9" w:rsidP="009F33D0">
            <w:pPr>
              <w:spacing w:before="120" w:after="120" w:line="300" w:lineRule="auto"/>
              <w:jc w:val="both"/>
              <w:rPr>
                <w:rFonts w:cs="Arial"/>
              </w:rPr>
            </w:pPr>
            <w:r w:rsidRPr="00F62A44">
              <w:rPr>
                <w:rFonts w:cs="Arial"/>
              </w:rPr>
              <w:t xml:space="preserve">To support the work, it would be highly desirable for the consultant(s) to have knowledge, </w:t>
            </w:r>
            <w:proofErr w:type="gramStart"/>
            <w:r w:rsidRPr="00F62A44">
              <w:rPr>
                <w:rFonts w:cs="Arial"/>
              </w:rPr>
              <w:t>experience</w:t>
            </w:r>
            <w:proofErr w:type="gramEnd"/>
            <w:r w:rsidRPr="00F62A44">
              <w:rPr>
                <w:rFonts w:cs="Arial"/>
              </w:rPr>
              <w:t xml:space="preserve"> and skills in respect of working with the public sector, ideally local government, along with a strong understanding of </w:t>
            </w:r>
            <w:r w:rsidR="000102FF" w:rsidRPr="00F62A44">
              <w:rPr>
                <w:rFonts w:cs="Arial"/>
              </w:rPr>
              <w:t>engagement within and across diverse communities</w:t>
            </w:r>
            <w:r w:rsidRPr="00F62A44">
              <w:rPr>
                <w:rFonts w:cs="Arial"/>
              </w:rPr>
              <w:t>.</w:t>
            </w:r>
          </w:p>
          <w:p w14:paraId="7484CE97" w14:textId="19D3FB22" w:rsidR="00B708B9" w:rsidRPr="00F62A44" w:rsidRDefault="00B708B9" w:rsidP="009F33D0">
            <w:pPr>
              <w:spacing w:before="120" w:after="120" w:line="300" w:lineRule="auto"/>
              <w:jc w:val="both"/>
              <w:rPr>
                <w:rFonts w:cs="Arial"/>
              </w:rPr>
            </w:pPr>
            <w:r w:rsidRPr="00F62A44">
              <w:rPr>
                <w:rFonts w:cs="Arial"/>
              </w:rPr>
              <w:t>Please provide CV details of all key members of your consultan</w:t>
            </w:r>
            <w:r w:rsidR="00483B6C" w:rsidRPr="00F62A44">
              <w:rPr>
                <w:rFonts w:cs="Arial"/>
              </w:rPr>
              <w:t>cy</w:t>
            </w:r>
            <w:r w:rsidRPr="00F62A44">
              <w:rPr>
                <w:rFonts w:cs="Arial"/>
              </w:rPr>
              <w:t xml:space="preserve"> team, the roles they would perform in any contract and their day rates. Your proposal should include a clear budget breakdown.</w:t>
            </w:r>
          </w:p>
          <w:p w14:paraId="25F66BF9" w14:textId="77777777" w:rsidR="00B708B9" w:rsidRPr="00F62A44" w:rsidRDefault="00B708B9" w:rsidP="009F33D0">
            <w:pPr>
              <w:spacing w:before="120" w:after="120" w:line="300" w:lineRule="auto"/>
              <w:jc w:val="both"/>
              <w:rPr>
                <w:rFonts w:cs="Arial"/>
              </w:rPr>
            </w:pPr>
            <w:r w:rsidRPr="00F62A44">
              <w:rPr>
                <w:rFonts w:cs="Arial"/>
              </w:rPr>
              <w:t>Provide detailed proposals regarding the staffing structure and the roles and responsibilities allocated to the staff:</w:t>
            </w:r>
          </w:p>
          <w:p w14:paraId="7998F643" w14:textId="23475B34" w:rsidR="00B708B9" w:rsidRPr="00F62A44" w:rsidRDefault="00B708B9" w:rsidP="009F33D0">
            <w:pPr>
              <w:numPr>
                <w:ilvl w:val="0"/>
                <w:numId w:val="12"/>
              </w:numPr>
              <w:spacing w:before="240"/>
              <w:ind w:left="714" w:hanging="357"/>
              <w:contextualSpacing/>
              <w:jc w:val="both"/>
              <w:rPr>
                <w:rFonts w:cs="Arial"/>
              </w:rPr>
            </w:pPr>
            <w:r w:rsidRPr="00F62A44">
              <w:rPr>
                <w:rFonts w:cs="Arial"/>
              </w:rPr>
              <w:t xml:space="preserve">Provide assurance that the staff will meet the requirements detailed in the </w:t>
            </w:r>
            <w:r w:rsidR="00CE5E2C">
              <w:rPr>
                <w:rFonts w:cs="Arial"/>
              </w:rPr>
              <w:t>Tender Brief</w:t>
            </w:r>
          </w:p>
          <w:p w14:paraId="7C2C5B20" w14:textId="77777777" w:rsidR="00B708B9" w:rsidRPr="00F62A44" w:rsidRDefault="00B708B9" w:rsidP="009F33D0">
            <w:pPr>
              <w:numPr>
                <w:ilvl w:val="0"/>
                <w:numId w:val="12"/>
              </w:numPr>
              <w:spacing w:before="240"/>
              <w:ind w:left="714" w:hanging="357"/>
              <w:contextualSpacing/>
              <w:jc w:val="both"/>
              <w:rPr>
                <w:rFonts w:cs="Arial"/>
              </w:rPr>
            </w:pPr>
            <w:r w:rsidRPr="00F62A44">
              <w:rPr>
                <w:rFonts w:cs="Arial"/>
              </w:rPr>
              <w:t xml:space="preserve">An explanation of how the staff will be supported to deliver the services </w:t>
            </w:r>
            <w:proofErr w:type="gramStart"/>
            <w:r w:rsidRPr="00F62A44">
              <w:rPr>
                <w:rFonts w:cs="Arial"/>
              </w:rPr>
              <w:t>required</w:t>
            </w:r>
            <w:proofErr w:type="gramEnd"/>
          </w:p>
          <w:p w14:paraId="4CB0E551" w14:textId="752CA520" w:rsidR="00B708B9" w:rsidRPr="00F62A44" w:rsidRDefault="00B708B9" w:rsidP="009F33D0">
            <w:pPr>
              <w:numPr>
                <w:ilvl w:val="0"/>
                <w:numId w:val="12"/>
              </w:numPr>
              <w:spacing w:before="240"/>
              <w:ind w:left="714" w:hanging="357"/>
              <w:contextualSpacing/>
              <w:jc w:val="both"/>
              <w:rPr>
                <w:rFonts w:cs="Arial"/>
              </w:rPr>
            </w:pPr>
            <w:r w:rsidRPr="00F62A44">
              <w:rPr>
                <w:rFonts w:cs="Arial"/>
              </w:rPr>
              <w:t xml:space="preserve">Who will take the lead on delivering the strategic needs of the </w:t>
            </w:r>
            <w:proofErr w:type="gramStart"/>
            <w:r w:rsidRPr="00F62A44">
              <w:rPr>
                <w:rFonts w:cs="Arial"/>
              </w:rPr>
              <w:t>service</w:t>
            </w:r>
            <w:proofErr w:type="gramEnd"/>
          </w:p>
          <w:p w14:paraId="395A36A8" w14:textId="35EC5234" w:rsidR="00B708B9" w:rsidRPr="00F62A44" w:rsidRDefault="00B708B9" w:rsidP="009F33D0">
            <w:pPr>
              <w:numPr>
                <w:ilvl w:val="0"/>
                <w:numId w:val="12"/>
              </w:numPr>
              <w:spacing w:before="240"/>
              <w:ind w:left="714" w:hanging="357"/>
              <w:contextualSpacing/>
              <w:jc w:val="both"/>
              <w:rPr>
                <w:rFonts w:cs="Arial"/>
              </w:rPr>
            </w:pPr>
            <w:r w:rsidRPr="00F62A44">
              <w:rPr>
                <w:rFonts w:cs="Arial"/>
              </w:rPr>
              <w:t>The value which individuals allocated to the project can bring to support successful delivery.</w:t>
            </w:r>
          </w:p>
          <w:p w14:paraId="7E47D6EA" w14:textId="77777777" w:rsidR="00F42892" w:rsidRPr="00F62A44" w:rsidRDefault="00F42892" w:rsidP="009F33D0">
            <w:pPr>
              <w:spacing w:before="240"/>
              <w:ind w:left="714"/>
              <w:contextualSpacing/>
              <w:jc w:val="both"/>
              <w:rPr>
                <w:rFonts w:cs="Arial"/>
              </w:rPr>
            </w:pPr>
          </w:p>
          <w:p w14:paraId="4DE15FA3" w14:textId="77777777" w:rsidR="00F42892" w:rsidRPr="00F62A44" w:rsidRDefault="00F42892" w:rsidP="00F42892">
            <w:pPr>
              <w:spacing w:before="240"/>
              <w:ind w:left="714"/>
              <w:contextualSpacing/>
              <w:rPr>
                <w:rFonts w:cs="Arial"/>
              </w:rPr>
            </w:pPr>
          </w:p>
          <w:p w14:paraId="544EF0ED" w14:textId="77777777" w:rsidR="000102FF" w:rsidRPr="00F62A44" w:rsidRDefault="000102FF" w:rsidP="009F33D0">
            <w:pPr>
              <w:spacing w:before="120" w:after="120" w:line="300" w:lineRule="auto"/>
              <w:jc w:val="both"/>
              <w:rPr>
                <w:rFonts w:cs="Arial"/>
                <w:b/>
              </w:rPr>
            </w:pPr>
            <w:r w:rsidRPr="00F62A44">
              <w:rPr>
                <w:rFonts w:cs="Arial"/>
                <w:b/>
              </w:rPr>
              <w:t>WHAT DOES A STRONG RESPONSE LOOK LIKE?</w:t>
            </w:r>
          </w:p>
          <w:p w14:paraId="737D908E" w14:textId="44EB6E5B" w:rsidR="000102FF" w:rsidRPr="00F62A44" w:rsidRDefault="000102FF" w:rsidP="009F33D0">
            <w:pPr>
              <w:spacing w:before="120" w:after="120" w:line="300" w:lineRule="auto"/>
              <w:jc w:val="both"/>
              <w:rPr>
                <w:rFonts w:cs="Arial"/>
                <w:bCs/>
              </w:rPr>
            </w:pPr>
            <w:r w:rsidRPr="00F62A44">
              <w:rPr>
                <w:rFonts w:cs="Arial"/>
              </w:rPr>
              <w:t xml:space="preserve">A strong response would provide clear assurance that the Supplier would be delivering the Contract with resources with relevant knowledge and skills required to deliver the outcomes set out in the </w:t>
            </w:r>
            <w:r w:rsidR="0042716D">
              <w:rPr>
                <w:rFonts w:cs="Arial"/>
              </w:rPr>
              <w:t>Tender Brief</w:t>
            </w:r>
            <w:r w:rsidRPr="00F62A44">
              <w:rPr>
                <w:rFonts w:cs="Arial"/>
                <w:bCs/>
              </w:rPr>
              <w:t xml:space="preserve"> in a manner that provides confidence and assurance around capacity and continuity of the team.  </w:t>
            </w:r>
          </w:p>
          <w:p w14:paraId="331F9D56" w14:textId="534EEA6A" w:rsidR="000102FF" w:rsidRPr="00F62A44" w:rsidRDefault="000102FF" w:rsidP="009F33D0">
            <w:pPr>
              <w:spacing w:before="120" w:after="120" w:line="300" w:lineRule="auto"/>
              <w:jc w:val="both"/>
              <w:rPr>
                <w:rFonts w:cs="Arial"/>
                <w:bCs/>
              </w:rPr>
            </w:pPr>
            <w:r w:rsidRPr="00F62A44">
              <w:rPr>
                <w:rFonts w:cs="Arial"/>
                <w:bCs/>
              </w:rPr>
              <w:t xml:space="preserve">A strong response would clearly indicate that the proposed team has the right blend of professional experience, knowledge and expertise required to work on such a </w:t>
            </w:r>
            <w:r w:rsidR="0057533E">
              <w:rPr>
                <w:rFonts w:cs="Arial"/>
                <w:bCs/>
              </w:rPr>
              <w:t>high profile, complex</w:t>
            </w:r>
            <w:r w:rsidRPr="00F62A44">
              <w:rPr>
                <w:rFonts w:cs="Arial"/>
                <w:bCs/>
              </w:rPr>
              <w:t xml:space="preserve"> project.  The response would clearly indicate the roles which the individual team members would bring to </w:t>
            </w:r>
            <w:r w:rsidR="008D0069">
              <w:rPr>
                <w:rFonts w:cs="Arial"/>
                <w:bCs/>
              </w:rPr>
              <w:t xml:space="preserve">the </w:t>
            </w:r>
            <w:r w:rsidRPr="00F62A44">
              <w:rPr>
                <w:rFonts w:cs="Arial"/>
                <w:bCs/>
              </w:rPr>
              <w:t xml:space="preserve">project and how this project would benefit from their experience, </w:t>
            </w:r>
            <w:proofErr w:type="gramStart"/>
            <w:r w:rsidRPr="00F62A44">
              <w:rPr>
                <w:rFonts w:cs="Arial"/>
                <w:bCs/>
              </w:rPr>
              <w:t>knowledge</w:t>
            </w:r>
            <w:proofErr w:type="gramEnd"/>
            <w:r w:rsidRPr="00F62A44">
              <w:rPr>
                <w:rFonts w:cs="Arial"/>
                <w:bCs/>
              </w:rPr>
              <w:t xml:space="preserve"> and expertise.</w:t>
            </w:r>
          </w:p>
          <w:p w14:paraId="5EE3A88F" w14:textId="77F86123" w:rsidR="000102FF" w:rsidRPr="00F62A44" w:rsidRDefault="000102FF" w:rsidP="009F33D0">
            <w:pPr>
              <w:spacing w:before="120" w:after="120" w:line="300" w:lineRule="auto"/>
              <w:jc w:val="both"/>
              <w:rPr>
                <w:rFonts w:cs="Arial"/>
                <w:bCs/>
              </w:rPr>
            </w:pPr>
            <w:r w:rsidRPr="00F62A44">
              <w:rPr>
                <w:rFonts w:cs="Arial"/>
                <w:bCs/>
              </w:rPr>
              <w:t xml:space="preserve">This experience, knowledge and expertise would also look to demonstrate a clear connection to work on similar projects of similar scale within urban, </w:t>
            </w:r>
            <w:r w:rsidR="00910AEC">
              <w:rPr>
                <w:rFonts w:cs="Arial"/>
                <w:bCs/>
              </w:rPr>
              <w:t xml:space="preserve">hospitality, </w:t>
            </w:r>
            <w:r w:rsidRPr="00F62A44">
              <w:rPr>
                <w:rFonts w:cs="Arial"/>
                <w:bCs/>
              </w:rPr>
              <w:t xml:space="preserve">amenity, open </w:t>
            </w:r>
            <w:proofErr w:type="gramStart"/>
            <w:r w:rsidRPr="00F62A44">
              <w:rPr>
                <w:rFonts w:cs="Arial"/>
                <w:bCs/>
              </w:rPr>
              <w:t>space</w:t>
            </w:r>
            <w:proofErr w:type="gramEnd"/>
            <w:r w:rsidRPr="00F62A44">
              <w:rPr>
                <w:rFonts w:cs="Arial"/>
                <w:bCs/>
              </w:rPr>
              <w:t xml:space="preserve"> and landscaping settings and how this would benefit this project ideally with experience of working on grant funded projects.</w:t>
            </w:r>
          </w:p>
          <w:p w14:paraId="7A349B70" w14:textId="77777777" w:rsidR="000102FF" w:rsidRPr="00F62A44" w:rsidRDefault="000102FF" w:rsidP="009F33D0">
            <w:pPr>
              <w:jc w:val="both"/>
              <w:rPr>
                <w:rFonts w:cs="Arial"/>
                <w:color w:val="000000" w:themeColor="text1"/>
              </w:rPr>
            </w:pPr>
            <w:r w:rsidRPr="00F62A44">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4F3C121F" w14:textId="789EEB0E" w:rsidR="000102FF" w:rsidRPr="00F62A44" w:rsidRDefault="000102FF" w:rsidP="009F33D0">
            <w:pPr>
              <w:spacing w:before="120" w:after="120" w:line="300" w:lineRule="auto"/>
              <w:jc w:val="both"/>
              <w:rPr>
                <w:rFonts w:cs="Arial"/>
                <w:bCs/>
              </w:rPr>
            </w:pPr>
            <w:r w:rsidRPr="00F62A44">
              <w:rPr>
                <w:rFonts w:cs="Arial"/>
                <w:bCs/>
              </w:rPr>
              <w:t xml:space="preserve">We would be looking for details of the key individuals of the </w:t>
            </w:r>
            <w:proofErr w:type="gramStart"/>
            <w:r w:rsidRPr="00F62A44">
              <w:rPr>
                <w:rFonts w:cs="Arial"/>
                <w:bCs/>
              </w:rPr>
              <w:t>teams</w:t>
            </w:r>
            <w:proofErr w:type="gramEnd"/>
            <w:r w:rsidRPr="00F62A44">
              <w:rPr>
                <w:rFonts w:cs="Arial"/>
                <w:bCs/>
              </w:rPr>
              <w:t xml:space="preserve"> CV’s and the demonstration through this that they have the right professional experience, knowledge and expertise, and that this is transferable and relevant to this project.  This would include details </w:t>
            </w:r>
            <w:r w:rsidR="00206ECD">
              <w:rPr>
                <w:rFonts w:cs="Arial"/>
                <w:bCs/>
              </w:rPr>
              <w:t>of</w:t>
            </w:r>
            <w:r w:rsidRPr="00F62A44">
              <w:rPr>
                <w:rFonts w:cs="Arial"/>
                <w:bCs/>
              </w:rPr>
              <w:t xml:space="preserve"> projects that </w:t>
            </w:r>
            <w:r w:rsidR="00206ECD">
              <w:rPr>
                <w:rFonts w:cs="Arial"/>
                <w:bCs/>
              </w:rPr>
              <w:t xml:space="preserve">they </w:t>
            </w:r>
            <w:r w:rsidRPr="00F62A44">
              <w:rPr>
                <w:rFonts w:cs="Arial"/>
                <w:bCs/>
              </w:rPr>
              <w:t>have been involved in and the role that they played.  The individuals indicated should be those that will work on the project.  Additional skills and experience would include:</w:t>
            </w:r>
          </w:p>
          <w:p w14:paraId="4E90019B" w14:textId="3DF69DE1" w:rsidR="000102FF" w:rsidRPr="00F62A44" w:rsidRDefault="00F42892" w:rsidP="009F33D0">
            <w:pPr>
              <w:numPr>
                <w:ilvl w:val="0"/>
                <w:numId w:val="12"/>
              </w:numPr>
              <w:spacing w:before="240"/>
              <w:ind w:left="714" w:hanging="357"/>
              <w:contextualSpacing/>
              <w:jc w:val="both"/>
              <w:rPr>
                <w:rFonts w:cs="Arial"/>
              </w:rPr>
            </w:pPr>
            <w:r w:rsidRPr="00F62A44">
              <w:rPr>
                <w:rFonts w:cs="Arial"/>
              </w:rPr>
              <w:t>T</w:t>
            </w:r>
            <w:r w:rsidR="000102FF" w:rsidRPr="00F62A44">
              <w:rPr>
                <w:rFonts w:cs="Arial"/>
              </w:rPr>
              <w:t xml:space="preserve">he ability to </w:t>
            </w:r>
            <w:r w:rsidRPr="00F62A44">
              <w:rPr>
                <w:rFonts w:cs="Arial"/>
              </w:rPr>
              <w:t xml:space="preserve">engage and </w:t>
            </w:r>
            <w:r w:rsidR="000102FF" w:rsidRPr="00F62A44">
              <w:rPr>
                <w:rFonts w:cs="Arial"/>
              </w:rPr>
              <w:t xml:space="preserve">deal effectively with a range of </w:t>
            </w:r>
            <w:proofErr w:type="gramStart"/>
            <w:r w:rsidR="000102FF" w:rsidRPr="00F62A44">
              <w:rPr>
                <w:rFonts w:cs="Arial"/>
              </w:rPr>
              <w:t>people;</w:t>
            </w:r>
            <w:proofErr w:type="gramEnd"/>
          </w:p>
          <w:p w14:paraId="059A890E" w14:textId="3EE1BFAA" w:rsidR="000102FF" w:rsidRPr="00F62A44" w:rsidRDefault="00F42892" w:rsidP="009F33D0">
            <w:pPr>
              <w:numPr>
                <w:ilvl w:val="0"/>
                <w:numId w:val="12"/>
              </w:numPr>
              <w:spacing w:before="240"/>
              <w:ind w:left="714" w:hanging="357"/>
              <w:contextualSpacing/>
              <w:jc w:val="both"/>
              <w:rPr>
                <w:rFonts w:cs="Arial"/>
              </w:rPr>
            </w:pPr>
            <w:r w:rsidRPr="00F62A44">
              <w:rPr>
                <w:rFonts w:cs="Arial"/>
              </w:rPr>
              <w:t>E</w:t>
            </w:r>
            <w:r w:rsidR="000102FF" w:rsidRPr="00F62A44">
              <w:rPr>
                <w:rFonts w:cs="Arial"/>
              </w:rPr>
              <w:t xml:space="preserve">xcellent written communication </w:t>
            </w:r>
            <w:proofErr w:type="gramStart"/>
            <w:r w:rsidR="000102FF" w:rsidRPr="00F62A44">
              <w:rPr>
                <w:rFonts w:cs="Arial"/>
              </w:rPr>
              <w:t>skills;</w:t>
            </w:r>
            <w:proofErr w:type="gramEnd"/>
          </w:p>
          <w:p w14:paraId="14888739" w14:textId="31846A30" w:rsidR="000102FF" w:rsidRPr="00F62A44" w:rsidRDefault="00F42892" w:rsidP="009F33D0">
            <w:pPr>
              <w:numPr>
                <w:ilvl w:val="0"/>
                <w:numId w:val="12"/>
              </w:numPr>
              <w:spacing w:before="240"/>
              <w:ind w:left="714" w:hanging="357"/>
              <w:contextualSpacing/>
              <w:jc w:val="both"/>
              <w:rPr>
                <w:rFonts w:cs="Arial"/>
              </w:rPr>
            </w:pPr>
            <w:r w:rsidRPr="00F62A44">
              <w:rPr>
                <w:rFonts w:cs="Arial"/>
              </w:rPr>
              <w:t>A</w:t>
            </w:r>
            <w:r w:rsidR="000102FF" w:rsidRPr="00F62A44">
              <w:rPr>
                <w:rFonts w:cs="Arial"/>
              </w:rPr>
              <w:t xml:space="preserve">n awareness of related current political and legislative </w:t>
            </w:r>
            <w:proofErr w:type="gramStart"/>
            <w:r w:rsidR="000102FF" w:rsidRPr="00F62A44">
              <w:rPr>
                <w:rFonts w:cs="Arial"/>
              </w:rPr>
              <w:t>agendas;</w:t>
            </w:r>
            <w:proofErr w:type="gramEnd"/>
          </w:p>
          <w:p w14:paraId="54B864D5" w14:textId="45AE4296" w:rsidR="000102FF" w:rsidRPr="00F62A44" w:rsidRDefault="001D5506" w:rsidP="009F33D0">
            <w:pPr>
              <w:numPr>
                <w:ilvl w:val="0"/>
                <w:numId w:val="12"/>
              </w:numPr>
              <w:spacing w:before="240"/>
              <w:ind w:left="714" w:hanging="357"/>
              <w:contextualSpacing/>
              <w:jc w:val="both"/>
              <w:rPr>
                <w:rFonts w:cs="Arial"/>
              </w:rPr>
            </w:pPr>
            <w:r w:rsidRPr="00F62A44">
              <w:rPr>
                <w:rFonts w:cs="Arial"/>
              </w:rPr>
              <w:t>Excellent</w:t>
            </w:r>
            <w:r w:rsidR="000102FF" w:rsidRPr="00F62A44">
              <w:rPr>
                <w:rFonts w:cs="Arial"/>
              </w:rPr>
              <w:t xml:space="preserve"> awareness of Regulatory elements such as building planning, environmental and community issues </w:t>
            </w:r>
          </w:p>
          <w:p w14:paraId="41011206" w14:textId="45A56334" w:rsidR="000102FF" w:rsidRPr="00F62A44" w:rsidRDefault="00F42892" w:rsidP="009F33D0">
            <w:pPr>
              <w:numPr>
                <w:ilvl w:val="0"/>
                <w:numId w:val="12"/>
              </w:numPr>
              <w:spacing w:before="240"/>
              <w:ind w:left="714" w:hanging="357"/>
              <w:contextualSpacing/>
              <w:jc w:val="both"/>
              <w:rPr>
                <w:rFonts w:cs="Arial"/>
              </w:rPr>
            </w:pPr>
            <w:r w:rsidRPr="00F62A44">
              <w:rPr>
                <w:rFonts w:cs="Arial"/>
              </w:rPr>
              <w:t>N</w:t>
            </w:r>
            <w:r w:rsidR="000102FF" w:rsidRPr="00F62A44">
              <w:rPr>
                <w:rFonts w:cs="Arial"/>
              </w:rPr>
              <w:t xml:space="preserve">egotiating and </w:t>
            </w:r>
            <w:r w:rsidRPr="00F62A44">
              <w:rPr>
                <w:rFonts w:cs="Arial"/>
              </w:rPr>
              <w:t>influencing</w:t>
            </w:r>
            <w:r w:rsidR="000102FF" w:rsidRPr="00F62A44">
              <w:rPr>
                <w:rFonts w:cs="Arial"/>
              </w:rPr>
              <w:t xml:space="preserve"> </w:t>
            </w:r>
            <w:proofErr w:type="gramStart"/>
            <w:r w:rsidR="000102FF" w:rsidRPr="00F62A44">
              <w:rPr>
                <w:rFonts w:cs="Arial"/>
              </w:rPr>
              <w:t>skills;</w:t>
            </w:r>
            <w:proofErr w:type="gramEnd"/>
          </w:p>
          <w:p w14:paraId="611D576E" w14:textId="035D07A7" w:rsidR="000102FF" w:rsidRPr="00F62A44" w:rsidRDefault="001D5506" w:rsidP="009F33D0">
            <w:pPr>
              <w:numPr>
                <w:ilvl w:val="0"/>
                <w:numId w:val="12"/>
              </w:numPr>
              <w:spacing w:before="240"/>
              <w:ind w:left="714" w:hanging="357"/>
              <w:contextualSpacing/>
              <w:jc w:val="both"/>
              <w:rPr>
                <w:rFonts w:cs="Arial"/>
              </w:rPr>
            </w:pPr>
            <w:r w:rsidRPr="00F62A44">
              <w:rPr>
                <w:rFonts w:cs="Arial"/>
              </w:rPr>
              <w:t>A</w:t>
            </w:r>
            <w:r w:rsidR="000102FF" w:rsidRPr="00F62A44">
              <w:rPr>
                <w:rFonts w:cs="Arial"/>
              </w:rPr>
              <w:t xml:space="preserve">dministrative, time management and budgeting </w:t>
            </w:r>
            <w:proofErr w:type="gramStart"/>
            <w:r w:rsidR="000102FF" w:rsidRPr="00F62A44">
              <w:rPr>
                <w:rFonts w:cs="Arial"/>
              </w:rPr>
              <w:t>skills;</w:t>
            </w:r>
            <w:proofErr w:type="gramEnd"/>
          </w:p>
          <w:p w14:paraId="3DAFFC57" w14:textId="4BDEF1CB" w:rsidR="000102FF" w:rsidRPr="00F62A44" w:rsidRDefault="001D5506" w:rsidP="009F33D0">
            <w:pPr>
              <w:numPr>
                <w:ilvl w:val="0"/>
                <w:numId w:val="12"/>
              </w:numPr>
              <w:spacing w:before="240"/>
              <w:ind w:left="714" w:hanging="357"/>
              <w:contextualSpacing/>
              <w:jc w:val="both"/>
              <w:rPr>
                <w:rFonts w:cs="Arial"/>
              </w:rPr>
            </w:pPr>
            <w:r w:rsidRPr="00F62A44">
              <w:rPr>
                <w:rFonts w:cs="Arial"/>
              </w:rPr>
              <w:t>D</w:t>
            </w:r>
            <w:r w:rsidR="000102FF" w:rsidRPr="00F62A44">
              <w:rPr>
                <w:rFonts w:cs="Arial"/>
              </w:rPr>
              <w:t xml:space="preserve">igital media and IT </w:t>
            </w:r>
            <w:proofErr w:type="gramStart"/>
            <w:r w:rsidR="000102FF" w:rsidRPr="00F62A44">
              <w:rPr>
                <w:rFonts w:cs="Arial"/>
              </w:rPr>
              <w:t>skills;</w:t>
            </w:r>
            <w:proofErr w:type="gramEnd"/>
          </w:p>
          <w:p w14:paraId="2370663B" w14:textId="1D6E14B7" w:rsidR="000102FF" w:rsidRPr="00F62A44" w:rsidRDefault="001D5506" w:rsidP="009F33D0">
            <w:pPr>
              <w:numPr>
                <w:ilvl w:val="0"/>
                <w:numId w:val="12"/>
              </w:numPr>
              <w:spacing w:before="240"/>
              <w:ind w:left="714" w:hanging="357"/>
              <w:contextualSpacing/>
              <w:jc w:val="both"/>
              <w:rPr>
                <w:rFonts w:cs="Arial"/>
              </w:rPr>
            </w:pPr>
            <w:r w:rsidRPr="00F62A44">
              <w:rPr>
                <w:rFonts w:cs="Arial"/>
              </w:rPr>
              <w:t>T</w:t>
            </w:r>
            <w:r w:rsidR="000102FF" w:rsidRPr="00F62A44">
              <w:rPr>
                <w:rFonts w:cs="Arial"/>
              </w:rPr>
              <w:t xml:space="preserve">he ability to use initiative and work well in a matrix </w:t>
            </w:r>
            <w:proofErr w:type="gramStart"/>
            <w:r w:rsidR="000102FF" w:rsidRPr="00F62A44">
              <w:rPr>
                <w:rFonts w:cs="Arial"/>
              </w:rPr>
              <w:t>team;</w:t>
            </w:r>
            <w:proofErr w:type="gramEnd"/>
          </w:p>
          <w:p w14:paraId="2A0EA9FF" w14:textId="1D06A206" w:rsidR="000102FF" w:rsidRPr="00F62A44" w:rsidRDefault="001D5506" w:rsidP="009F33D0">
            <w:pPr>
              <w:numPr>
                <w:ilvl w:val="0"/>
                <w:numId w:val="12"/>
              </w:numPr>
              <w:spacing w:before="240"/>
              <w:ind w:left="714" w:hanging="357"/>
              <w:contextualSpacing/>
              <w:jc w:val="both"/>
              <w:rPr>
                <w:rFonts w:cs="Arial"/>
              </w:rPr>
            </w:pPr>
            <w:r w:rsidRPr="00F62A44">
              <w:rPr>
                <w:rFonts w:cs="Arial"/>
              </w:rPr>
              <w:t>E</w:t>
            </w:r>
            <w:r w:rsidR="000102FF" w:rsidRPr="00F62A44">
              <w:rPr>
                <w:rFonts w:cs="Arial"/>
              </w:rPr>
              <w:t xml:space="preserve">xperience of partnership and collaborative </w:t>
            </w:r>
            <w:proofErr w:type="gramStart"/>
            <w:r w:rsidR="000102FF" w:rsidRPr="00F62A44">
              <w:rPr>
                <w:rFonts w:cs="Arial"/>
              </w:rPr>
              <w:t>working;</w:t>
            </w:r>
            <w:proofErr w:type="gramEnd"/>
          </w:p>
          <w:p w14:paraId="0F9C56D5" w14:textId="1510EC22" w:rsidR="000102FF" w:rsidRPr="00F62A44" w:rsidRDefault="001D5506" w:rsidP="009F33D0">
            <w:pPr>
              <w:numPr>
                <w:ilvl w:val="0"/>
                <w:numId w:val="12"/>
              </w:numPr>
              <w:spacing w:before="240"/>
              <w:ind w:left="714" w:hanging="357"/>
              <w:contextualSpacing/>
              <w:jc w:val="both"/>
              <w:rPr>
                <w:rFonts w:cs="Arial"/>
              </w:rPr>
            </w:pPr>
            <w:r w:rsidRPr="00F62A44">
              <w:rPr>
                <w:rFonts w:cs="Arial"/>
              </w:rPr>
              <w:t>F</w:t>
            </w:r>
            <w:r w:rsidR="000102FF" w:rsidRPr="00F62A44">
              <w:rPr>
                <w:rFonts w:cs="Arial"/>
              </w:rPr>
              <w:t xml:space="preserve">lexibility and </w:t>
            </w:r>
            <w:proofErr w:type="gramStart"/>
            <w:r w:rsidR="000102FF" w:rsidRPr="00F62A44">
              <w:rPr>
                <w:rFonts w:cs="Arial"/>
              </w:rPr>
              <w:t>creativity;</w:t>
            </w:r>
            <w:proofErr w:type="gramEnd"/>
          </w:p>
          <w:p w14:paraId="7BBBEFE2" w14:textId="3020E195" w:rsidR="000102FF" w:rsidRPr="00F62A44" w:rsidRDefault="001D5506" w:rsidP="009F33D0">
            <w:pPr>
              <w:numPr>
                <w:ilvl w:val="0"/>
                <w:numId w:val="12"/>
              </w:numPr>
              <w:spacing w:before="240"/>
              <w:ind w:left="714" w:hanging="357"/>
              <w:contextualSpacing/>
              <w:jc w:val="both"/>
              <w:rPr>
                <w:rFonts w:cs="Arial"/>
                <w:bCs/>
              </w:rPr>
            </w:pPr>
            <w:r w:rsidRPr="00F62A44">
              <w:rPr>
                <w:rFonts w:cs="Arial"/>
              </w:rPr>
              <w:t>P</w:t>
            </w:r>
            <w:r w:rsidR="000102FF" w:rsidRPr="00F62A44">
              <w:rPr>
                <w:rFonts w:cs="Arial"/>
              </w:rPr>
              <w:t>roject management and leadership</w:t>
            </w:r>
            <w:r w:rsidR="000102FF" w:rsidRPr="00F62A44">
              <w:rPr>
                <w:rFonts w:cs="Arial"/>
                <w:bCs/>
              </w:rPr>
              <w:t xml:space="preserve"> qualities.</w:t>
            </w:r>
          </w:p>
          <w:p w14:paraId="2D62D931" w14:textId="77777777" w:rsidR="00EB05E4" w:rsidRPr="00F62A44" w:rsidRDefault="00EB05E4" w:rsidP="009F33D0">
            <w:pPr>
              <w:spacing w:before="240"/>
              <w:ind w:left="714"/>
              <w:contextualSpacing/>
              <w:jc w:val="both"/>
              <w:rPr>
                <w:rFonts w:cs="Arial"/>
                <w:bCs/>
              </w:rPr>
            </w:pPr>
          </w:p>
          <w:p w14:paraId="423BCD9E" w14:textId="77777777" w:rsidR="000102FF" w:rsidRPr="00F62A44" w:rsidRDefault="000102FF" w:rsidP="009F33D0">
            <w:pPr>
              <w:spacing w:before="120" w:after="120" w:line="300" w:lineRule="auto"/>
              <w:jc w:val="both"/>
              <w:rPr>
                <w:rFonts w:cs="Arial"/>
                <w:bCs/>
              </w:rPr>
            </w:pPr>
            <w:r w:rsidRPr="00F62A44">
              <w:rPr>
                <w:rFonts w:cs="Arial"/>
                <w:bCs/>
              </w:rPr>
              <w:t xml:space="preserve">Short </w:t>
            </w:r>
            <w:proofErr w:type="gramStart"/>
            <w:r w:rsidRPr="00F62A44">
              <w:rPr>
                <w:rFonts w:cs="Arial"/>
                <w:bCs/>
              </w:rPr>
              <w:t>CV’s</w:t>
            </w:r>
            <w:proofErr w:type="gramEnd"/>
            <w:r w:rsidRPr="00F62A44">
              <w:rPr>
                <w:rFonts w:cs="Arial"/>
                <w:bCs/>
              </w:rPr>
              <w:t xml:space="preserve"> of the key personnel who will be working on the project should be submitted – no more than two pages of A4 per consultant. These should highlight key project the person has worked on and should show projects that are similar in type to the required project. </w:t>
            </w:r>
            <w:proofErr w:type="gramStart"/>
            <w:r w:rsidRPr="00F62A44">
              <w:rPr>
                <w:rFonts w:cs="Arial"/>
                <w:bCs/>
              </w:rPr>
              <w:t>CV’s</w:t>
            </w:r>
            <w:proofErr w:type="gramEnd"/>
            <w:r w:rsidRPr="00F62A44">
              <w:rPr>
                <w:rFonts w:cs="Arial"/>
                <w:bCs/>
              </w:rPr>
              <w:t xml:space="preserve"> should include</w:t>
            </w:r>
            <w:r w:rsidR="00F42892" w:rsidRPr="00F62A44">
              <w:rPr>
                <w:rFonts w:cs="Arial"/>
                <w:bCs/>
              </w:rPr>
              <w:t xml:space="preserve"> qualifications and summary of experience CV’s should state the exact role the consultant had in the quoted project.</w:t>
            </w:r>
          </w:p>
          <w:p w14:paraId="7AD7D6AD" w14:textId="77777777" w:rsidR="00C04348" w:rsidRPr="00F62A44" w:rsidRDefault="00C04348" w:rsidP="009F33D0">
            <w:pPr>
              <w:spacing w:before="120" w:after="120" w:line="300" w:lineRule="auto"/>
              <w:jc w:val="both"/>
              <w:rPr>
                <w:rFonts w:cs="Arial"/>
                <w:bCs/>
              </w:rPr>
            </w:pPr>
          </w:p>
          <w:p w14:paraId="76919FD0" w14:textId="77777777" w:rsidR="00C04348" w:rsidRPr="00F62A44" w:rsidRDefault="00C04348" w:rsidP="00F42892">
            <w:pPr>
              <w:spacing w:before="120" w:after="120" w:line="300" w:lineRule="auto"/>
              <w:rPr>
                <w:rFonts w:cs="Arial"/>
              </w:rPr>
            </w:pPr>
          </w:p>
          <w:p w14:paraId="3EC9F890" w14:textId="4801403F" w:rsidR="00AC6193" w:rsidRPr="00F62A44" w:rsidRDefault="008A41F2" w:rsidP="009F33D0">
            <w:pPr>
              <w:spacing w:before="120" w:after="120" w:line="300" w:lineRule="auto"/>
              <w:jc w:val="both"/>
              <w:rPr>
                <w:rFonts w:cs="Arial"/>
              </w:rPr>
            </w:pPr>
            <w:r w:rsidRPr="00F62A44">
              <w:rPr>
                <w:rFonts w:cs="Arial"/>
              </w:rPr>
              <w:lastRenderedPageBreak/>
              <w:t>The response should p</w:t>
            </w:r>
            <w:r w:rsidR="00AC6193" w:rsidRPr="00F62A44">
              <w:rPr>
                <w:rFonts w:cs="Arial"/>
              </w:rPr>
              <w:t xml:space="preserve">rovide specific details of the people you will call on and their skills and experience to undertake work in the following areas: planning, design, accessibility/inclusivity, building repurposing and public engagement. </w:t>
            </w:r>
          </w:p>
          <w:p w14:paraId="5F3A2096" w14:textId="45EFF6C4" w:rsidR="00AC6193" w:rsidRPr="00F62A44" w:rsidRDefault="00AC6193" w:rsidP="009F33D0">
            <w:pPr>
              <w:spacing w:before="120" w:after="120" w:line="300" w:lineRule="auto"/>
              <w:jc w:val="both"/>
              <w:rPr>
                <w:rFonts w:cs="Arial"/>
              </w:rPr>
            </w:pPr>
            <w:r w:rsidRPr="00F62A44">
              <w:rPr>
                <w:rFonts w:cs="Arial"/>
              </w:rPr>
              <w:t xml:space="preserve">Where you do not possess specific professional experience in an area </w:t>
            </w:r>
            <w:r w:rsidR="00DC51AE" w:rsidRPr="00F62A44">
              <w:rPr>
                <w:rFonts w:cs="Arial"/>
              </w:rPr>
              <w:t>a</w:t>
            </w:r>
            <w:r w:rsidRPr="00F62A44">
              <w:rPr>
                <w:rFonts w:cs="Arial"/>
              </w:rPr>
              <w:t xml:space="preserve">bove, detail how you propose to meet that condition </w:t>
            </w:r>
            <w:proofErr w:type="gramStart"/>
            <w:r w:rsidR="00DC51AE" w:rsidRPr="00F62A44">
              <w:rPr>
                <w:rFonts w:cs="Arial"/>
              </w:rPr>
              <w:t>e.g.</w:t>
            </w:r>
            <w:proofErr w:type="gramEnd"/>
            <w:r w:rsidRPr="00F62A44">
              <w:rPr>
                <w:rFonts w:cs="Arial"/>
              </w:rPr>
              <w:t xml:space="preserve"> Appoint another individual or organisation under your supervision with the specific experience, skill</w:t>
            </w:r>
            <w:r w:rsidR="00574385">
              <w:rPr>
                <w:rFonts w:cs="Arial"/>
              </w:rPr>
              <w:t xml:space="preserve"> or </w:t>
            </w:r>
            <w:r w:rsidRPr="00F62A44">
              <w:rPr>
                <w:rFonts w:cs="Arial"/>
              </w:rPr>
              <w:t xml:space="preserve">knowledge required to meet the condition. Provide the name and contact details of </w:t>
            </w:r>
            <w:proofErr w:type="spellStart"/>
            <w:r w:rsidRPr="00F62A44">
              <w:rPr>
                <w:rFonts w:cs="Arial"/>
              </w:rPr>
              <w:t>sub contractors</w:t>
            </w:r>
            <w:proofErr w:type="spellEnd"/>
            <w:r w:rsidRPr="00F62A44">
              <w:rPr>
                <w:rFonts w:cs="Arial"/>
              </w:rPr>
              <w:t xml:space="preserve">. </w:t>
            </w:r>
          </w:p>
        </w:tc>
      </w:tr>
      <w:tr w:rsidR="00B708B9" w:rsidRPr="001865E6" w14:paraId="64CCDCEC" w14:textId="77777777" w:rsidTr="00B73A4F">
        <w:trPr>
          <w:gridAfter w:val="1"/>
          <w:wAfter w:w="319" w:type="dxa"/>
        </w:trPr>
        <w:tc>
          <w:tcPr>
            <w:tcW w:w="10065"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D79A50C" w14:textId="77777777" w:rsidR="00C04348" w:rsidRDefault="00C04348" w:rsidP="00C04348">
            <w:pPr>
              <w:widowControl w:val="0"/>
              <w:rPr>
                <w:rFonts w:cs="Arial"/>
                <w:b/>
                <w:i/>
              </w:rPr>
            </w:pPr>
            <w:r w:rsidRPr="00527F61">
              <w:rPr>
                <w:rFonts w:cs="Arial"/>
                <w:b/>
                <w:i/>
              </w:rPr>
              <w:lastRenderedPageBreak/>
              <w:t xml:space="preserve">PLEASE ADD RESPONSE </w:t>
            </w:r>
            <w:r>
              <w:rPr>
                <w:rFonts w:cs="Arial"/>
                <w:b/>
                <w:i/>
              </w:rPr>
              <w:t>BELOW</w:t>
            </w:r>
            <w:r w:rsidRPr="00527F61">
              <w:rPr>
                <w:rFonts w:cs="Arial"/>
                <w:b/>
                <w:i/>
              </w:rPr>
              <w:t>:</w:t>
            </w:r>
          </w:p>
          <w:p w14:paraId="0AD77F7D" w14:textId="77777777" w:rsidR="00B708B9" w:rsidRPr="001865E6" w:rsidRDefault="00B708B9" w:rsidP="00B708B9">
            <w:pPr>
              <w:spacing w:after="0"/>
              <w:ind w:left="720"/>
              <w:rPr>
                <w:rFonts w:cs="Arial"/>
              </w:rPr>
            </w:pPr>
          </w:p>
          <w:p w14:paraId="084297BC" w14:textId="77777777" w:rsidR="00B708B9" w:rsidRDefault="00B708B9" w:rsidP="00B708B9">
            <w:pPr>
              <w:spacing w:after="0"/>
              <w:rPr>
                <w:rFonts w:cs="Arial"/>
              </w:rPr>
            </w:pPr>
          </w:p>
          <w:p w14:paraId="7DC3B90C" w14:textId="5F733863" w:rsidR="00B708B9" w:rsidRDefault="00B708B9" w:rsidP="00B708B9">
            <w:pPr>
              <w:spacing w:after="0"/>
              <w:rPr>
                <w:rFonts w:cs="Arial"/>
              </w:rPr>
            </w:pPr>
          </w:p>
          <w:p w14:paraId="62470927" w14:textId="5A36F92E" w:rsidR="00B708B9" w:rsidRDefault="00B708B9" w:rsidP="00B708B9">
            <w:pPr>
              <w:spacing w:after="0"/>
              <w:rPr>
                <w:rFonts w:cs="Arial"/>
              </w:rPr>
            </w:pPr>
          </w:p>
          <w:p w14:paraId="0A0235A7" w14:textId="11D0F647" w:rsidR="00B708B9" w:rsidRDefault="00B708B9" w:rsidP="00B708B9">
            <w:pPr>
              <w:spacing w:after="0"/>
              <w:rPr>
                <w:rFonts w:cs="Arial"/>
              </w:rPr>
            </w:pPr>
          </w:p>
          <w:p w14:paraId="1884B486" w14:textId="360E2B08" w:rsidR="00B708B9" w:rsidRDefault="00B708B9" w:rsidP="00B708B9">
            <w:pPr>
              <w:spacing w:after="0"/>
              <w:rPr>
                <w:rFonts w:cs="Arial"/>
              </w:rPr>
            </w:pPr>
          </w:p>
          <w:p w14:paraId="5895AE24" w14:textId="01468BED" w:rsidR="00B708B9" w:rsidRDefault="00B708B9" w:rsidP="00B708B9">
            <w:pPr>
              <w:spacing w:after="0"/>
              <w:rPr>
                <w:rFonts w:cs="Arial"/>
              </w:rPr>
            </w:pPr>
          </w:p>
          <w:p w14:paraId="0A72A558" w14:textId="6B3DD4D1" w:rsidR="00B708B9" w:rsidRDefault="00B708B9" w:rsidP="00B708B9">
            <w:pPr>
              <w:spacing w:after="0"/>
              <w:rPr>
                <w:rFonts w:cs="Arial"/>
              </w:rPr>
            </w:pPr>
          </w:p>
          <w:p w14:paraId="3E1A55F1" w14:textId="135FD219" w:rsidR="00B708B9" w:rsidRDefault="00B708B9" w:rsidP="00B708B9">
            <w:pPr>
              <w:spacing w:after="0"/>
              <w:rPr>
                <w:rFonts w:cs="Arial"/>
              </w:rPr>
            </w:pPr>
          </w:p>
          <w:p w14:paraId="5E0BD0DD" w14:textId="06588894" w:rsidR="00B708B9" w:rsidRDefault="00B708B9" w:rsidP="00B708B9">
            <w:pPr>
              <w:spacing w:after="0"/>
              <w:rPr>
                <w:rFonts w:cs="Arial"/>
              </w:rPr>
            </w:pPr>
          </w:p>
          <w:p w14:paraId="0D7C4486" w14:textId="735D8957" w:rsidR="00B708B9" w:rsidRDefault="00B708B9" w:rsidP="00B708B9">
            <w:pPr>
              <w:spacing w:after="0"/>
              <w:rPr>
                <w:rFonts w:cs="Arial"/>
              </w:rPr>
            </w:pPr>
          </w:p>
          <w:p w14:paraId="666AC571" w14:textId="29255D30" w:rsidR="00B708B9" w:rsidRDefault="00B708B9" w:rsidP="00B708B9">
            <w:pPr>
              <w:spacing w:after="0"/>
              <w:rPr>
                <w:rFonts w:cs="Arial"/>
              </w:rPr>
            </w:pPr>
          </w:p>
          <w:p w14:paraId="1974CBD0" w14:textId="30BBA814" w:rsidR="00B708B9" w:rsidRDefault="00B708B9" w:rsidP="00B708B9">
            <w:pPr>
              <w:spacing w:after="0"/>
              <w:rPr>
                <w:rFonts w:cs="Arial"/>
              </w:rPr>
            </w:pPr>
          </w:p>
          <w:p w14:paraId="2A2BE5FA" w14:textId="71227212" w:rsidR="00B708B9" w:rsidRDefault="00B708B9" w:rsidP="00B708B9">
            <w:pPr>
              <w:spacing w:after="0"/>
              <w:rPr>
                <w:rFonts w:cs="Arial"/>
              </w:rPr>
            </w:pPr>
          </w:p>
          <w:p w14:paraId="517F1CF7" w14:textId="14871676" w:rsidR="00B708B9" w:rsidRDefault="00B708B9" w:rsidP="00B708B9">
            <w:pPr>
              <w:spacing w:after="0"/>
              <w:rPr>
                <w:rFonts w:cs="Arial"/>
              </w:rPr>
            </w:pPr>
          </w:p>
          <w:p w14:paraId="1D756178" w14:textId="3B28FFB4" w:rsidR="00B708B9" w:rsidRDefault="00B708B9" w:rsidP="00B708B9">
            <w:pPr>
              <w:spacing w:after="0"/>
              <w:rPr>
                <w:rFonts w:cs="Arial"/>
              </w:rPr>
            </w:pPr>
          </w:p>
          <w:p w14:paraId="2EE65E54" w14:textId="56BD905C" w:rsidR="00B708B9" w:rsidRDefault="00B708B9" w:rsidP="00B708B9">
            <w:pPr>
              <w:spacing w:after="0"/>
              <w:rPr>
                <w:rFonts w:cs="Arial"/>
              </w:rPr>
            </w:pPr>
          </w:p>
          <w:p w14:paraId="4157FD14" w14:textId="6794B211" w:rsidR="00B708B9" w:rsidRDefault="00B708B9" w:rsidP="00B708B9">
            <w:pPr>
              <w:spacing w:after="0"/>
              <w:rPr>
                <w:rFonts w:cs="Arial"/>
              </w:rPr>
            </w:pPr>
          </w:p>
          <w:p w14:paraId="4E803328" w14:textId="27375E79" w:rsidR="00B708B9" w:rsidRDefault="00B708B9" w:rsidP="00B708B9">
            <w:pPr>
              <w:spacing w:after="0"/>
              <w:rPr>
                <w:rFonts w:cs="Arial"/>
              </w:rPr>
            </w:pPr>
          </w:p>
          <w:p w14:paraId="123012BD" w14:textId="594B9AC6" w:rsidR="00B708B9" w:rsidRDefault="00B708B9" w:rsidP="00B708B9">
            <w:pPr>
              <w:spacing w:after="0"/>
              <w:rPr>
                <w:rFonts w:cs="Arial"/>
              </w:rPr>
            </w:pPr>
          </w:p>
          <w:p w14:paraId="447D8E06" w14:textId="1FBE4BD5" w:rsidR="00B708B9" w:rsidRDefault="00B708B9" w:rsidP="00B708B9">
            <w:pPr>
              <w:spacing w:after="0"/>
              <w:rPr>
                <w:rFonts w:cs="Arial"/>
              </w:rPr>
            </w:pPr>
          </w:p>
          <w:p w14:paraId="626FE113" w14:textId="791A86AB" w:rsidR="00B708B9" w:rsidRDefault="00B708B9" w:rsidP="00B708B9">
            <w:pPr>
              <w:spacing w:after="0"/>
              <w:rPr>
                <w:rFonts w:cs="Arial"/>
              </w:rPr>
            </w:pPr>
          </w:p>
          <w:p w14:paraId="09AD3620" w14:textId="55022198" w:rsidR="00B708B9" w:rsidRDefault="00B708B9" w:rsidP="00B708B9">
            <w:pPr>
              <w:spacing w:after="0"/>
              <w:rPr>
                <w:rFonts w:cs="Arial"/>
              </w:rPr>
            </w:pPr>
          </w:p>
          <w:p w14:paraId="4DCFB85B" w14:textId="34E069BB" w:rsidR="00B708B9" w:rsidRDefault="00B708B9" w:rsidP="00B708B9">
            <w:pPr>
              <w:spacing w:after="0"/>
              <w:rPr>
                <w:rFonts w:cs="Arial"/>
              </w:rPr>
            </w:pPr>
          </w:p>
          <w:p w14:paraId="2044E947" w14:textId="0EB60111" w:rsidR="00B708B9" w:rsidRDefault="00B708B9" w:rsidP="00B708B9">
            <w:pPr>
              <w:spacing w:after="0"/>
              <w:rPr>
                <w:rFonts w:cs="Arial"/>
              </w:rPr>
            </w:pPr>
          </w:p>
          <w:p w14:paraId="7753AC75" w14:textId="600C090D" w:rsidR="00B708B9" w:rsidRDefault="00B708B9" w:rsidP="00B708B9">
            <w:pPr>
              <w:spacing w:after="0"/>
              <w:rPr>
                <w:rFonts w:cs="Arial"/>
              </w:rPr>
            </w:pPr>
          </w:p>
          <w:p w14:paraId="48C41E00" w14:textId="26BFBD85" w:rsidR="00B708B9" w:rsidRDefault="00B708B9" w:rsidP="00B708B9">
            <w:pPr>
              <w:spacing w:after="0"/>
              <w:rPr>
                <w:rFonts w:cs="Arial"/>
              </w:rPr>
            </w:pPr>
          </w:p>
          <w:p w14:paraId="24D650CA" w14:textId="4CE61512" w:rsidR="00B708B9" w:rsidRDefault="00B708B9" w:rsidP="00B708B9">
            <w:pPr>
              <w:spacing w:after="0"/>
              <w:rPr>
                <w:rFonts w:cs="Arial"/>
              </w:rPr>
            </w:pPr>
          </w:p>
          <w:p w14:paraId="31C33C84" w14:textId="29F559CA" w:rsidR="00B708B9" w:rsidRDefault="00B708B9" w:rsidP="00B708B9">
            <w:pPr>
              <w:spacing w:after="0"/>
              <w:rPr>
                <w:rFonts w:cs="Arial"/>
              </w:rPr>
            </w:pPr>
          </w:p>
          <w:p w14:paraId="3EC746BF" w14:textId="02FA0DAA" w:rsidR="00B708B9" w:rsidRDefault="00B708B9" w:rsidP="00B708B9">
            <w:pPr>
              <w:spacing w:after="0"/>
              <w:rPr>
                <w:rFonts w:cs="Arial"/>
              </w:rPr>
            </w:pPr>
          </w:p>
          <w:p w14:paraId="4DEAEE40" w14:textId="77777777" w:rsidR="00B708B9" w:rsidRDefault="00B708B9" w:rsidP="00B708B9">
            <w:pPr>
              <w:spacing w:after="0"/>
              <w:rPr>
                <w:rFonts w:cs="Arial"/>
              </w:rPr>
            </w:pPr>
          </w:p>
          <w:p w14:paraId="4676B444" w14:textId="52EE67F3" w:rsidR="00B708B9" w:rsidRDefault="00B708B9" w:rsidP="00B708B9">
            <w:pPr>
              <w:spacing w:after="0"/>
              <w:rPr>
                <w:rFonts w:cs="Arial"/>
              </w:rPr>
            </w:pPr>
          </w:p>
          <w:p w14:paraId="1F16A78D" w14:textId="432690A2" w:rsidR="00B708B9" w:rsidRDefault="00B708B9" w:rsidP="00B708B9">
            <w:pPr>
              <w:spacing w:after="0"/>
              <w:rPr>
                <w:rFonts w:cs="Arial"/>
              </w:rPr>
            </w:pPr>
          </w:p>
          <w:p w14:paraId="39876A79" w14:textId="1B0C72B6" w:rsidR="00B708B9" w:rsidRDefault="00B708B9" w:rsidP="00B708B9">
            <w:pPr>
              <w:spacing w:after="0"/>
              <w:rPr>
                <w:rFonts w:cs="Arial"/>
              </w:rPr>
            </w:pPr>
          </w:p>
          <w:p w14:paraId="47995FEC" w14:textId="77777777" w:rsidR="00B708B9" w:rsidRPr="001865E6" w:rsidRDefault="00B708B9" w:rsidP="00B708B9">
            <w:pPr>
              <w:spacing w:after="0"/>
              <w:rPr>
                <w:rFonts w:cs="Arial"/>
              </w:rPr>
            </w:pPr>
          </w:p>
          <w:p w14:paraId="589EF293" w14:textId="77777777" w:rsidR="00B708B9" w:rsidRPr="001865E6" w:rsidRDefault="00B708B9" w:rsidP="00B708B9">
            <w:pPr>
              <w:spacing w:after="0"/>
              <w:rPr>
                <w:rFonts w:cs="Arial"/>
              </w:rPr>
            </w:pPr>
          </w:p>
        </w:tc>
      </w:tr>
      <w:tr w:rsidR="000C42D8" w:rsidRPr="000C42D8" w14:paraId="3A9BEA86" w14:textId="77777777" w:rsidTr="00B73A4F">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gridBefore w:val="1"/>
          <w:wBefore w:w="289" w:type="dxa"/>
        </w:trPr>
        <w:tc>
          <w:tcPr>
            <w:tcW w:w="10095" w:type="dxa"/>
            <w:gridSpan w:val="2"/>
            <w:shd w:val="clear" w:color="auto" w:fill="365F91" w:themeFill="accent1" w:themeFillShade="BF"/>
            <w:hideMark/>
          </w:tcPr>
          <w:p w14:paraId="7E6317FB" w14:textId="53D42224" w:rsidR="000C42D8" w:rsidRPr="000C42D8" w:rsidRDefault="008F284B" w:rsidP="00C04348">
            <w:pPr>
              <w:spacing w:before="120" w:after="120" w:line="240" w:lineRule="auto"/>
              <w:rPr>
                <w:rFonts w:cs="Arial"/>
                <w:b/>
                <w:color w:val="FFFFFF" w:themeColor="background1"/>
                <w:sz w:val="24"/>
                <w:szCs w:val="24"/>
              </w:rPr>
            </w:pPr>
            <w:r>
              <w:rPr>
                <w:rFonts w:cs="Arial"/>
                <w:b/>
                <w:color w:val="FFFFFF"/>
              </w:rPr>
              <w:lastRenderedPageBreak/>
              <w:t xml:space="preserve">Method Statement Topic Area - </w:t>
            </w:r>
            <w:r w:rsidR="000C42D8" w:rsidRPr="00C04348">
              <w:rPr>
                <w:rFonts w:cs="Arial"/>
                <w:b/>
                <w:color w:val="FFFFFF"/>
              </w:rPr>
              <w:t>PARTNERING AND COLLABORATION:</w:t>
            </w:r>
          </w:p>
        </w:tc>
      </w:tr>
      <w:tr w:rsidR="000C42D8" w:rsidRPr="000C42D8" w14:paraId="246435D4" w14:textId="77777777" w:rsidTr="00B73A4F">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gridBefore w:val="1"/>
          <w:wBefore w:w="289" w:type="dxa"/>
        </w:trPr>
        <w:tc>
          <w:tcPr>
            <w:tcW w:w="10095" w:type="dxa"/>
            <w:gridSpan w:val="2"/>
          </w:tcPr>
          <w:p w14:paraId="6D8D09FC" w14:textId="2E8DFAB0" w:rsidR="0042050D" w:rsidRPr="0042050D" w:rsidRDefault="0042050D" w:rsidP="0042050D">
            <w:pPr>
              <w:widowControl w:val="0"/>
              <w:spacing w:before="120" w:after="120" w:line="300" w:lineRule="auto"/>
              <w:rPr>
                <w:rFonts w:cs="Arial"/>
              </w:rPr>
            </w:pPr>
            <w:r w:rsidRPr="007000C9">
              <w:rPr>
                <w:rFonts w:cs="Arial"/>
                <w:b/>
                <w:color w:val="000000"/>
              </w:rPr>
              <w:t>Council requirements for the Applicant’s response to this Method Statement:</w:t>
            </w:r>
            <w:r w:rsidRPr="007000C9">
              <w:rPr>
                <w:rFonts w:cs="Arial"/>
                <w:color w:val="000000"/>
              </w:rPr>
              <w:t xml:space="preserve"> </w:t>
            </w:r>
          </w:p>
          <w:p w14:paraId="0A80F7B7" w14:textId="436FFEBA" w:rsidR="000C42D8" w:rsidRPr="00CE53A8" w:rsidRDefault="000C42D8" w:rsidP="00B73A4F">
            <w:pPr>
              <w:spacing w:before="120" w:after="120"/>
              <w:jc w:val="both"/>
              <w:rPr>
                <w:szCs w:val="24"/>
              </w:rPr>
            </w:pPr>
            <w:r w:rsidRPr="00CE53A8">
              <w:rPr>
                <w:szCs w:val="24"/>
              </w:rPr>
              <w:t xml:space="preserve">As noted elsewhere in this tender pack any resulting Contract with the Professional Services Team will be for support over </w:t>
            </w:r>
            <w:proofErr w:type="gramStart"/>
            <w:r w:rsidRPr="00CE53A8">
              <w:rPr>
                <w:szCs w:val="24"/>
              </w:rPr>
              <w:t>a period of time</w:t>
            </w:r>
            <w:proofErr w:type="gramEnd"/>
            <w:r w:rsidRPr="00CE53A8">
              <w:rPr>
                <w:szCs w:val="24"/>
              </w:rPr>
              <w:t>, with a range of partner organisations plus a number of different contractors undertaking specific projects on the overall scheme</w:t>
            </w:r>
          </w:p>
          <w:p w14:paraId="10ABE394" w14:textId="1CC4B12F" w:rsidR="000C42D8" w:rsidRPr="00CE53A8" w:rsidRDefault="000C42D8" w:rsidP="00B73A4F">
            <w:pPr>
              <w:spacing w:before="120" w:after="120"/>
              <w:jc w:val="both"/>
              <w:rPr>
                <w:szCs w:val="24"/>
              </w:rPr>
            </w:pPr>
            <w:r w:rsidRPr="00CE53A8">
              <w:rPr>
                <w:szCs w:val="24"/>
              </w:rPr>
              <w:t xml:space="preserve">Accordingly successful progress on the project will need to build upon a long-term arrangement across partners, to deliver the overall vision and objectives.  The appointed team will play a critical part in supporting the Council and key stakeholders </w:t>
            </w:r>
            <w:r w:rsidR="00D8782D">
              <w:rPr>
                <w:szCs w:val="24"/>
              </w:rPr>
              <w:t xml:space="preserve">to </w:t>
            </w:r>
            <w:r w:rsidRPr="00CE53A8">
              <w:rPr>
                <w:szCs w:val="24"/>
              </w:rPr>
              <w:t>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2D464BCE" w14:textId="77777777" w:rsidR="000C42D8" w:rsidRPr="00FB16AE" w:rsidRDefault="000C42D8" w:rsidP="00B73A4F">
            <w:pPr>
              <w:spacing w:before="120" w:after="120"/>
              <w:jc w:val="both"/>
              <w:rPr>
                <w:szCs w:val="24"/>
              </w:rPr>
            </w:pPr>
            <w:r w:rsidRPr="00FB16AE">
              <w:rPr>
                <w:szCs w:val="24"/>
              </w:rPr>
              <w:t>Please provide details of your partnering ethos and experience and how you would look to bring your experience of working on complex / matrix collaborative projects to this project.</w:t>
            </w:r>
          </w:p>
          <w:p w14:paraId="7CD6E9A9" w14:textId="77777777" w:rsidR="000C42D8" w:rsidRPr="00FB16AE" w:rsidRDefault="000C42D8" w:rsidP="000C42D8">
            <w:pPr>
              <w:spacing w:before="120" w:after="120"/>
              <w:rPr>
                <w:b/>
                <w:color w:val="000000" w:themeColor="text1"/>
                <w:sz w:val="24"/>
                <w:szCs w:val="24"/>
              </w:rPr>
            </w:pPr>
            <w:r w:rsidRPr="00FB16AE">
              <w:rPr>
                <w:b/>
                <w:color w:val="000000" w:themeColor="text1"/>
                <w:sz w:val="24"/>
                <w:szCs w:val="24"/>
              </w:rPr>
              <w:t>WHAT DOES A STRONG RESPONSE LOOK LIKE?</w:t>
            </w:r>
          </w:p>
          <w:p w14:paraId="5BCEF1B4" w14:textId="77777777" w:rsidR="000C42D8" w:rsidRPr="00FB16AE" w:rsidRDefault="000C42D8" w:rsidP="00B73A4F">
            <w:pPr>
              <w:spacing w:before="120" w:after="120"/>
              <w:jc w:val="both"/>
              <w:rPr>
                <w:szCs w:val="24"/>
              </w:rPr>
            </w:pPr>
            <w:r w:rsidRPr="00FB16AE">
              <w:rPr>
                <w:szCs w:val="24"/>
              </w:rPr>
              <w:t>A strong response would be clear on how the Professional Services Team members would work with both the Council and key stakeholders and other contractors, the approach they would adopt and the experience and credentials they have elsewhere which they would bring to this project to make it a success.</w:t>
            </w:r>
          </w:p>
          <w:p w14:paraId="2D1B633A" w14:textId="77777777" w:rsidR="000C42D8" w:rsidRPr="00FB16AE" w:rsidRDefault="000C42D8" w:rsidP="00B73A4F">
            <w:pPr>
              <w:spacing w:before="120" w:after="120"/>
              <w:jc w:val="both"/>
              <w:rPr>
                <w:szCs w:val="24"/>
              </w:rPr>
            </w:pPr>
            <w:r w:rsidRPr="00FB16AE">
              <w:rPr>
                <w:szCs w:val="24"/>
              </w:rPr>
              <w:t xml:space="preserve">A strong response would </w:t>
            </w:r>
            <w:proofErr w:type="gramStart"/>
            <w:r w:rsidRPr="00FB16AE">
              <w:rPr>
                <w:szCs w:val="24"/>
              </w:rPr>
              <w:t>include also</w:t>
            </w:r>
            <w:proofErr w:type="gramEnd"/>
            <w:r w:rsidRPr="00FB16AE">
              <w:rPr>
                <w:szCs w:val="24"/>
              </w:rPr>
              <w:t xml:space="preserve">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3EAE7707" w14:textId="39EA68EA" w:rsidR="000C42D8" w:rsidRPr="00FB16AE" w:rsidRDefault="000C42D8" w:rsidP="00B73A4F">
            <w:pPr>
              <w:spacing w:before="120" w:after="120"/>
              <w:jc w:val="both"/>
              <w:rPr>
                <w:szCs w:val="24"/>
              </w:rPr>
            </w:pPr>
            <w:r w:rsidRPr="00FB16AE">
              <w:rPr>
                <w:szCs w:val="24"/>
              </w:rPr>
              <w:t xml:space="preserve">This would likely include details on how the Professional Services Team would support the Council in any necessary community </w:t>
            </w:r>
            <w:r w:rsidR="00991CA3">
              <w:rPr>
                <w:szCs w:val="24"/>
              </w:rPr>
              <w:t>and stakeholder</w:t>
            </w:r>
            <w:r w:rsidR="00115EAC">
              <w:rPr>
                <w:szCs w:val="24"/>
              </w:rPr>
              <w:t xml:space="preserve"> engagement</w:t>
            </w:r>
            <w:r w:rsidRPr="00FB16AE">
              <w:rPr>
                <w:szCs w:val="24"/>
              </w:rPr>
              <w:t xml:space="preserve">.  </w:t>
            </w:r>
          </w:p>
          <w:p w14:paraId="351BEE7A" w14:textId="728093DA" w:rsidR="00696F09" w:rsidRDefault="00696F09" w:rsidP="00B73A4F">
            <w:pPr>
              <w:spacing w:before="120" w:after="120"/>
              <w:jc w:val="both"/>
              <w:rPr>
                <w:szCs w:val="24"/>
              </w:rPr>
            </w:pPr>
            <w:r w:rsidRPr="00FB16AE">
              <w:rPr>
                <w:szCs w:val="24"/>
              </w:rPr>
              <w:t xml:space="preserve">A strong response would provide examples of how, where and when you have implemented and delivered a </w:t>
            </w:r>
            <w:r w:rsidR="005F5D96">
              <w:rPr>
                <w:szCs w:val="24"/>
              </w:rPr>
              <w:t xml:space="preserve">successful </w:t>
            </w:r>
            <w:r w:rsidR="00B30BDF">
              <w:rPr>
                <w:szCs w:val="24"/>
              </w:rPr>
              <w:t xml:space="preserve">complex project in an environment with </w:t>
            </w:r>
            <w:proofErr w:type="gramStart"/>
            <w:r w:rsidR="00B30BDF">
              <w:rPr>
                <w:szCs w:val="24"/>
              </w:rPr>
              <w:t>a number of</w:t>
            </w:r>
            <w:proofErr w:type="gramEnd"/>
            <w:r w:rsidR="00B30BDF">
              <w:rPr>
                <w:szCs w:val="24"/>
              </w:rPr>
              <w:t xml:space="preserve"> stakeholders, </w:t>
            </w:r>
            <w:r w:rsidR="00E30CD8">
              <w:rPr>
                <w:szCs w:val="24"/>
              </w:rPr>
              <w:t>plus show your compliance with Data Protection legislation and other legal conditions as appropriate, including supplying a statement of compliance or other confirmation.</w:t>
            </w:r>
          </w:p>
          <w:p w14:paraId="79514035" w14:textId="77777777" w:rsidR="00696F09" w:rsidRDefault="00696F09" w:rsidP="000C42D8">
            <w:pPr>
              <w:spacing w:before="120" w:after="120"/>
              <w:rPr>
                <w:szCs w:val="24"/>
              </w:rPr>
            </w:pPr>
          </w:p>
          <w:p w14:paraId="0AEA02E9" w14:textId="77777777" w:rsidR="00696F09" w:rsidRDefault="00696F09" w:rsidP="000C42D8">
            <w:pPr>
              <w:spacing w:before="120" w:after="120"/>
              <w:rPr>
                <w:szCs w:val="24"/>
              </w:rPr>
            </w:pPr>
          </w:p>
          <w:p w14:paraId="6293F193" w14:textId="77777777" w:rsidR="00696F09" w:rsidRDefault="00696F09" w:rsidP="000C42D8">
            <w:pPr>
              <w:spacing w:before="120" w:after="120"/>
              <w:rPr>
                <w:szCs w:val="24"/>
              </w:rPr>
            </w:pPr>
          </w:p>
          <w:p w14:paraId="0EBA83F0" w14:textId="4E7E6921" w:rsidR="00696F09" w:rsidRPr="000C42D8" w:rsidRDefault="00696F09" w:rsidP="000C42D8">
            <w:pPr>
              <w:spacing w:before="120" w:after="120"/>
              <w:rPr>
                <w:szCs w:val="24"/>
              </w:rPr>
            </w:pPr>
          </w:p>
        </w:tc>
      </w:tr>
      <w:tr w:rsidR="000C42D8" w:rsidRPr="000C42D8" w14:paraId="164DF52C" w14:textId="77777777" w:rsidTr="00B73A4F">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gridBefore w:val="1"/>
          <w:wBefore w:w="289" w:type="dxa"/>
          <w:trHeight w:val="12888"/>
        </w:trPr>
        <w:tc>
          <w:tcPr>
            <w:tcW w:w="10095" w:type="dxa"/>
            <w:gridSpan w:val="2"/>
          </w:tcPr>
          <w:p w14:paraId="3371BCDD" w14:textId="77777777" w:rsidR="000C42D8" w:rsidRPr="000C42D8" w:rsidRDefault="000C42D8" w:rsidP="000C42D8">
            <w:pPr>
              <w:spacing w:before="120" w:after="120"/>
              <w:rPr>
                <w:rFonts w:cs="Arial"/>
                <w:b/>
                <w:color w:val="000000"/>
                <w:sz w:val="24"/>
                <w:szCs w:val="24"/>
              </w:rPr>
            </w:pPr>
            <w:r w:rsidRPr="000C42D8">
              <w:rPr>
                <w:rFonts w:cs="Arial"/>
                <w:b/>
                <w:color w:val="000000"/>
                <w:sz w:val="24"/>
                <w:szCs w:val="24"/>
              </w:rPr>
              <w:lastRenderedPageBreak/>
              <w:t>SUPPLIER RESPONSE:</w:t>
            </w:r>
          </w:p>
          <w:p w14:paraId="2D6742A1" w14:textId="77777777" w:rsidR="000C42D8" w:rsidRPr="000C42D8" w:rsidRDefault="000C42D8" w:rsidP="000C42D8">
            <w:pPr>
              <w:spacing w:before="120" w:after="120"/>
              <w:rPr>
                <w:rFonts w:cs="Arial"/>
                <w:b/>
                <w:color w:val="000000"/>
                <w:sz w:val="24"/>
                <w:szCs w:val="24"/>
              </w:rPr>
            </w:pPr>
          </w:p>
          <w:p w14:paraId="6D73D3E2" w14:textId="77777777" w:rsidR="000C42D8" w:rsidRPr="000C42D8" w:rsidRDefault="000C42D8" w:rsidP="000C42D8">
            <w:pPr>
              <w:spacing w:before="120" w:after="120"/>
              <w:rPr>
                <w:rFonts w:cs="Arial"/>
                <w:b/>
                <w:color w:val="000000"/>
                <w:sz w:val="32"/>
                <w:szCs w:val="32"/>
              </w:rPr>
            </w:pPr>
          </w:p>
          <w:p w14:paraId="0F946430" w14:textId="77777777" w:rsidR="000C42D8" w:rsidRPr="000C42D8" w:rsidRDefault="000C42D8" w:rsidP="000C42D8">
            <w:pPr>
              <w:spacing w:before="120" w:after="120"/>
              <w:rPr>
                <w:rFonts w:cs="Arial"/>
                <w:b/>
                <w:color w:val="000000"/>
                <w:sz w:val="32"/>
                <w:szCs w:val="32"/>
              </w:rPr>
            </w:pPr>
          </w:p>
          <w:p w14:paraId="4AD44C3F" w14:textId="77777777" w:rsidR="000C42D8" w:rsidRPr="000C42D8" w:rsidRDefault="000C42D8" w:rsidP="000C42D8">
            <w:pPr>
              <w:spacing w:before="120" w:after="120"/>
              <w:rPr>
                <w:rFonts w:cs="Arial"/>
                <w:b/>
                <w:color w:val="000000"/>
                <w:sz w:val="32"/>
                <w:szCs w:val="32"/>
              </w:rPr>
            </w:pPr>
          </w:p>
          <w:p w14:paraId="4D7DD950" w14:textId="77777777" w:rsidR="000C42D8" w:rsidRPr="000C42D8" w:rsidRDefault="000C42D8" w:rsidP="000C42D8">
            <w:pPr>
              <w:spacing w:before="120" w:after="120"/>
              <w:rPr>
                <w:rFonts w:cs="Arial"/>
                <w:b/>
                <w:color w:val="000000"/>
                <w:sz w:val="32"/>
                <w:szCs w:val="32"/>
              </w:rPr>
            </w:pPr>
          </w:p>
          <w:p w14:paraId="7006B664" w14:textId="77777777" w:rsidR="000C42D8" w:rsidRPr="000C42D8" w:rsidRDefault="000C42D8" w:rsidP="000C42D8">
            <w:pPr>
              <w:spacing w:before="120" w:after="120"/>
              <w:rPr>
                <w:rFonts w:cs="Arial"/>
                <w:b/>
                <w:color w:val="000000"/>
                <w:sz w:val="32"/>
                <w:szCs w:val="32"/>
              </w:rPr>
            </w:pPr>
          </w:p>
          <w:p w14:paraId="4C8FFC7C" w14:textId="77777777" w:rsidR="000C42D8" w:rsidRPr="000C42D8" w:rsidRDefault="000C42D8" w:rsidP="000C42D8">
            <w:pPr>
              <w:spacing w:before="120" w:after="120"/>
              <w:rPr>
                <w:rFonts w:cs="Arial"/>
                <w:b/>
                <w:color w:val="000000"/>
                <w:sz w:val="32"/>
                <w:szCs w:val="32"/>
              </w:rPr>
            </w:pPr>
          </w:p>
          <w:p w14:paraId="4AD5F916" w14:textId="77777777" w:rsidR="000C42D8" w:rsidRPr="000C42D8" w:rsidRDefault="000C42D8" w:rsidP="000C42D8">
            <w:pPr>
              <w:spacing w:before="120" w:after="120"/>
              <w:rPr>
                <w:rFonts w:cs="Arial"/>
                <w:b/>
                <w:color w:val="000000"/>
                <w:sz w:val="32"/>
                <w:szCs w:val="32"/>
              </w:rPr>
            </w:pPr>
          </w:p>
          <w:p w14:paraId="0DC1AB3E" w14:textId="77777777" w:rsidR="000C42D8" w:rsidRPr="000C42D8" w:rsidRDefault="000C42D8" w:rsidP="000C42D8">
            <w:pPr>
              <w:spacing w:before="120" w:after="120"/>
              <w:rPr>
                <w:rFonts w:cs="Arial"/>
                <w:b/>
                <w:color w:val="000000"/>
                <w:sz w:val="24"/>
                <w:szCs w:val="24"/>
              </w:rPr>
            </w:pPr>
          </w:p>
          <w:p w14:paraId="59D332BA" w14:textId="77777777" w:rsidR="000C42D8" w:rsidRPr="000C42D8" w:rsidRDefault="000C42D8" w:rsidP="000C42D8">
            <w:pPr>
              <w:spacing w:before="120" w:after="120"/>
              <w:rPr>
                <w:rFonts w:cs="Arial"/>
                <w:b/>
                <w:color w:val="000000"/>
                <w:sz w:val="24"/>
                <w:szCs w:val="24"/>
              </w:rPr>
            </w:pPr>
          </w:p>
        </w:tc>
      </w:tr>
    </w:tbl>
    <w:p w14:paraId="47C3462A" w14:textId="77777777" w:rsidR="000C42D8" w:rsidRPr="000C42D8" w:rsidRDefault="000C42D8" w:rsidP="000C42D8">
      <w:pPr>
        <w:spacing w:after="0" w:line="240" w:lineRule="auto"/>
      </w:pPr>
      <w:r w:rsidRPr="000C42D8">
        <w:br w:type="page"/>
      </w:r>
    </w:p>
    <w:p w14:paraId="2322AA97" w14:textId="7890C7A8" w:rsidR="000511EE" w:rsidRDefault="000511EE" w:rsidP="000511EE">
      <w:pPr>
        <w:pStyle w:val="Heading1"/>
        <w:numPr>
          <w:ilvl w:val="0"/>
          <w:numId w:val="0"/>
        </w:numPr>
      </w:pPr>
      <w:bookmarkStart w:id="9" w:name="_Toc134554327"/>
      <w:r>
        <w:lastRenderedPageBreak/>
        <w:t>Section 5</w:t>
      </w:r>
      <w:r>
        <w:tab/>
        <w:t>Pricing Schedule</w:t>
      </w:r>
      <w:bookmarkEnd w:id="9"/>
    </w:p>
    <w:p w14:paraId="033BBC5C" w14:textId="762930C0" w:rsidR="00DD0F1C" w:rsidRPr="00501330" w:rsidRDefault="00651419" w:rsidP="00B73A4F">
      <w:pPr>
        <w:pStyle w:val="ListParagraph"/>
        <w:numPr>
          <w:ilvl w:val="0"/>
          <w:numId w:val="17"/>
        </w:numPr>
        <w:spacing w:before="240"/>
        <w:ind w:hanging="720"/>
        <w:contextualSpacing w:val="0"/>
        <w:jc w:val="both"/>
        <w:rPr>
          <w:rFonts w:cs="Arial"/>
        </w:rPr>
      </w:pPr>
      <w:r w:rsidRPr="00501330">
        <w:rPr>
          <w:rFonts w:cs="Arial"/>
        </w:rPr>
        <w:t>Applicants are required to complete the</w:t>
      </w:r>
      <w:r w:rsidR="00694557" w:rsidRPr="00501330">
        <w:rPr>
          <w:rFonts w:cs="Arial"/>
        </w:rPr>
        <w:t xml:space="preserve"> accompanying</w:t>
      </w:r>
      <w:r w:rsidRPr="00501330">
        <w:rPr>
          <w:rFonts w:cs="Arial"/>
        </w:rPr>
        <w:t xml:space="preserve"> </w:t>
      </w:r>
      <w:r w:rsidR="00694557" w:rsidRPr="00501330">
        <w:rPr>
          <w:rFonts w:cs="Arial"/>
        </w:rPr>
        <w:t xml:space="preserve">Schedule </w:t>
      </w:r>
      <w:r w:rsidR="00850EB4" w:rsidRPr="00501330">
        <w:rPr>
          <w:rFonts w:cs="Arial"/>
        </w:rPr>
        <w:t>1</w:t>
      </w:r>
      <w:r w:rsidR="00694557" w:rsidRPr="00501330">
        <w:rPr>
          <w:rFonts w:cs="Arial"/>
        </w:rPr>
        <w:t xml:space="preserve"> - </w:t>
      </w:r>
      <w:r w:rsidRPr="00501330">
        <w:rPr>
          <w:rFonts w:cs="Arial"/>
        </w:rPr>
        <w:t>Pricing Schedule.   These costs will form the basis of the Bid submission.  All prices shall be stated in pounds sterling and exclusive of VAT.</w:t>
      </w:r>
      <w:r w:rsidR="003D155A" w:rsidRPr="00501330">
        <w:rPr>
          <w:rFonts w:cs="Arial"/>
        </w:rPr>
        <w:t xml:space="preserve">  </w:t>
      </w:r>
      <w:r w:rsidRPr="00501330">
        <w:rPr>
          <w:rFonts w:cs="Arial"/>
        </w:rPr>
        <w:t>If there is no charge for an item, please state none.</w:t>
      </w:r>
      <w:r w:rsidR="00501330" w:rsidRPr="00501330">
        <w:rPr>
          <w:rFonts w:cs="Arial"/>
        </w:rPr>
        <w:t xml:space="preserve">  </w:t>
      </w:r>
      <w:r w:rsidR="00E83ADA" w:rsidRPr="00501330">
        <w:rPr>
          <w:rFonts w:cs="Arial"/>
        </w:rPr>
        <w:t>Any additional work</w:t>
      </w:r>
      <w:r w:rsidR="00DD0F1C" w:rsidRPr="00501330">
        <w:rPr>
          <w:rFonts w:cs="Arial"/>
        </w:rPr>
        <w:t xml:space="preserve"> will be based on the fee scale for all consultants as set out in Schedule 1.</w:t>
      </w:r>
    </w:p>
    <w:p w14:paraId="7E31A293" w14:textId="77777777" w:rsidR="003954B9" w:rsidRDefault="00DD0F1C" w:rsidP="005857A8">
      <w:pPr>
        <w:pStyle w:val="ListParagraph"/>
        <w:numPr>
          <w:ilvl w:val="0"/>
          <w:numId w:val="17"/>
        </w:numPr>
        <w:spacing w:before="240"/>
        <w:ind w:hanging="720"/>
        <w:contextualSpacing w:val="0"/>
        <w:jc w:val="both"/>
        <w:rPr>
          <w:rFonts w:cs="Arial"/>
        </w:rPr>
      </w:pPr>
      <w:r w:rsidRPr="003954B9">
        <w:rPr>
          <w:rFonts w:cs="Arial"/>
        </w:rPr>
        <w:t xml:space="preserve">The fee proposal should include all members of the proposed design team.   </w:t>
      </w:r>
    </w:p>
    <w:p w14:paraId="4BCEBB5F" w14:textId="3F4CBE69" w:rsidR="00DD0F1C" w:rsidRDefault="00DD0F1C" w:rsidP="005857A8">
      <w:pPr>
        <w:pStyle w:val="ListParagraph"/>
        <w:numPr>
          <w:ilvl w:val="0"/>
          <w:numId w:val="17"/>
        </w:numPr>
        <w:spacing w:before="240"/>
        <w:ind w:hanging="720"/>
        <w:contextualSpacing w:val="0"/>
        <w:jc w:val="both"/>
        <w:rPr>
          <w:rFonts w:cs="Arial"/>
        </w:rPr>
      </w:pPr>
      <w:r w:rsidRPr="003954B9">
        <w:rPr>
          <w:rFonts w:cs="Arial"/>
        </w:rPr>
        <w:t>Payments to be made on completion of satisfactory sign off on Milestones to stages as outlined in Schedule 1 – Price.</w:t>
      </w:r>
    </w:p>
    <w:p w14:paraId="6FEB0465" w14:textId="6B7B45DC" w:rsidR="001A4CCC" w:rsidRPr="003954B9" w:rsidRDefault="00E8260C" w:rsidP="005857A8">
      <w:pPr>
        <w:pStyle w:val="ListParagraph"/>
        <w:numPr>
          <w:ilvl w:val="0"/>
          <w:numId w:val="17"/>
        </w:numPr>
        <w:spacing w:before="240"/>
        <w:ind w:hanging="720"/>
        <w:contextualSpacing w:val="0"/>
        <w:jc w:val="both"/>
        <w:rPr>
          <w:rFonts w:cs="Arial"/>
        </w:rPr>
      </w:pPr>
      <w:r>
        <w:rPr>
          <w:rFonts w:cs="Arial"/>
        </w:rPr>
        <w:t>Progress to further stages will depend on a range of factors including</w:t>
      </w:r>
      <w:r w:rsidR="00293F63">
        <w:rPr>
          <w:rFonts w:cs="Arial"/>
        </w:rPr>
        <w:t xml:space="preserve"> but not limited to</w:t>
      </w:r>
      <w:r>
        <w:rPr>
          <w:rFonts w:cs="Arial"/>
        </w:rPr>
        <w:t xml:space="preserve"> future funding, </w:t>
      </w:r>
      <w:r w:rsidR="00293F63">
        <w:rPr>
          <w:rFonts w:cs="Arial"/>
        </w:rPr>
        <w:t>overall project costs, business case considerations and performance during the initial stages.</w:t>
      </w:r>
    </w:p>
    <w:p w14:paraId="54F715FC" w14:textId="77777777" w:rsidR="00DD0F1C" w:rsidRPr="00DD0F1C" w:rsidRDefault="00DD0F1C" w:rsidP="00B73A4F">
      <w:pPr>
        <w:widowControl w:val="0"/>
        <w:spacing w:before="120" w:after="60"/>
        <w:ind w:left="709"/>
        <w:jc w:val="both"/>
        <w:outlineLvl w:val="1"/>
        <w:rPr>
          <w:b/>
          <w:sz w:val="28"/>
        </w:rPr>
      </w:pPr>
      <w:bookmarkStart w:id="10" w:name="_Toc447029751"/>
      <w:bookmarkStart w:id="11" w:name="_Toc529090627"/>
      <w:bookmarkStart w:id="12" w:name="_Toc56780098"/>
      <w:bookmarkStart w:id="13" w:name="_Toc79237546"/>
      <w:bookmarkStart w:id="14" w:name="_Toc134554328"/>
      <w:r w:rsidRPr="00DD0F1C">
        <w:rPr>
          <w:b/>
          <w:sz w:val="28"/>
        </w:rPr>
        <w:t>Price Validity Period</w:t>
      </w:r>
      <w:bookmarkEnd w:id="10"/>
      <w:bookmarkEnd w:id="11"/>
      <w:bookmarkEnd w:id="12"/>
      <w:bookmarkEnd w:id="13"/>
      <w:bookmarkEnd w:id="14"/>
    </w:p>
    <w:p w14:paraId="261342A9" w14:textId="77777777" w:rsidR="00DD0F1C" w:rsidRPr="00DD0F1C" w:rsidRDefault="00DD0F1C" w:rsidP="00B73A4F">
      <w:pPr>
        <w:pStyle w:val="ListParagraph"/>
        <w:numPr>
          <w:ilvl w:val="0"/>
          <w:numId w:val="17"/>
        </w:numPr>
        <w:spacing w:before="240"/>
        <w:ind w:hanging="720"/>
        <w:contextualSpacing w:val="0"/>
        <w:jc w:val="both"/>
      </w:pPr>
      <w:bookmarkStart w:id="15" w:name="_Toc422208914"/>
      <w:bookmarkEnd w:id="15"/>
      <w:r w:rsidRPr="00DD0F1C">
        <w:t>As a minimum, all prices submitted must remain fixed and firm for twelve (12) months from date of Contract commencement.  In support of this, please detail exactly how long your prices will remain fixed and firm for.</w:t>
      </w:r>
      <w:bookmarkStart w:id="16" w:name="_Ref422217016"/>
      <w:bookmarkStart w:id="17" w:name="_Ref422217018"/>
      <w:bookmarkStart w:id="18" w:name="_Toc447029752"/>
      <w:bookmarkStart w:id="19" w:name="_Toc529090628"/>
    </w:p>
    <w:p w14:paraId="4BF10644" w14:textId="77777777" w:rsidR="00DD0F1C" w:rsidRPr="00DD0F1C" w:rsidRDefault="00DD0F1C" w:rsidP="00B73A4F">
      <w:pPr>
        <w:widowControl w:val="0"/>
        <w:ind w:left="720"/>
        <w:jc w:val="both"/>
        <w:rPr>
          <w:b/>
          <w:sz w:val="28"/>
          <w:szCs w:val="28"/>
        </w:rPr>
      </w:pPr>
      <w:r w:rsidRPr="00DD0F1C">
        <w:rPr>
          <w:b/>
          <w:sz w:val="28"/>
          <w:szCs w:val="28"/>
        </w:rPr>
        <w:t>Price Review Proposals</w:t>
      </w:r>
      <w:bookmarkEnd w:id="16"/>
      <w:bookmarkEnd w:id="17"/>
      <w:bookmarkEnd w:id="18"/>
      <w:bookmarkEnd w:id="19"/>
    </w:p>
    <w:p w14:paraId="053908BF" w14:textId="55C7438C" w:rsidR="00DD0F1C" w:rsidRPr="00DD0F1C" w:rsidRDefault="00DD0F1C" w:rsidP="00B73A4F">
      <w:pPr>
        <w:pStyle w:val="ListParagraph"/>
        <w:numPr>
          <w:ilvl w:val="0"/>
          <w:numId w:val="17"/>
        </w:numPr>
        <w:spacing w:before="240"/>
        <w:ind w:hanging="720"/>
        <w:contextualSpacing w:val="0"/>
        <w:jc w:val="both"/>
      </w:pPr>
      <w:bookmarkStart w:id="20" w:name="_Toc422208916"/>
      <w:bookmarkEnd w:id="20"/>
      <w:r w:rsidRPr="00DD0F1C">
        <w:t xml:space="preserve">The Council does not expect the Applicant to implement any price increases throughout the life of this Contract.  </w:t>
      </w:r>
    </w:p>
    <w:p w14:paraId="648613E3" w14:textId="122FEDE9" w:rsidR="00DD0F1C" w:rsidRPr="00DD0F1C" w:rsidRDefault="009C3E50" w:rsidP="00B73A4F">
      <w:pPr>
        <w:keepNext/>
        <w:tabs>
          <w:tab w:val="num" w:pos="709"/>
        </w:tabs>
        <w:spacing w:before="120" w:after="60"/>
        <w:ind w:left="709" w:hanging="709"/>
        <w:jc w:val="both"/>
        <w:outlineLvl w:val="1"/>
        <w:rPr>
          <w:b/>
          <w:sz w:val="28"/>
        </w:rPr>
      </w:pPr>
      <w:bookmarkStart w:id="21" w:name="_Toc447029753"/>
      <w:bookmarkStart w:id="22" w:name="_Toc529090629"/>
      <w:bookmarkStart w:id="23" w:name="_Toc529102479"/>
      <w:bookmarkStart w:id="24" w:name="_Toc64972543"/>
      <w:bookmarkStart w:id="25" w:name="_Toc79237549"/>
      <w:r>
        <w:rPr>
          <w:b/>
          <w:sz w:val="28"/>
        </w:rPr>
        <w:tab/>
      </w:r>
      <w:bookmarkStart w:id="26" w:name="_Toc134554329"/>
      <w:r w:rsidR="00DD0F1C" w:rsidRPr="00DD0F1C">
        <w:rPr>
          <w:b/>
          <w:sz w:val="28"/>
        </w:rPr>
        <w:t>Contract Renewal</w:t>
      </w:r>
      <w:bookmarkEnd w:id="21"/>
      <w:bookmarkEnd w:id="22"/>
      <w:bookmarkEnd w:id="23"/>
      <w:bookmarkEnd w:id="24"/>
      <w:bookmarkEnd w:id="25"/>
      <w:bookmarkEnd w:id="26"/>
    </w:p>
    <w:p w14:paraId="06B5CA2E" w14:textId="77777777" w:rsidR="00DD0F1C" w:rsidRPr="00DD0F1C" w:rsidRDefault="00DD0F1C" w:rsidP="00B73A4F">
      <w:pPr>
        <w:pStyle w:val="ListParagraph"/>
        <w:numPr>
          <w:ilvl w:val="0"/>
          <w:numId w:val="17"/>
        </w:numPr>
        <w:spacing w:before="240"/>
        <w:ind w:hanging="720"/>
        <w:contextualSpacing w:val="0"/>
        <w:jc w:val="both"/>
      </w:pPr>
      <w:r w:rsidRPr="00DD0F1C">
        <w:t xml:space="preserve">No Contract once awarded shall be renewed at a higher rate than agreed between the parties through this price review framework or through any other such agreement as submitted to and approved by the Authority in writing. </w:t>
      </w:r>
    </w:p>
    <w:p w14:paraId="0719EA9B" w14:textId="77777777" w:rsidR="00DD0F1C" w:rsidRPr="00DD0F1C" w:rsidRDefault="00DD0F1C" w:rsidP="00DD0F1C">
      <w:pPr>
        <w:spacing w:after="0" w:line="240" w:lineRule="auto"/>
        <w:jc w:val="both"/>
      </w:pPr>
    </w:p>
    <w:p w14:paraId="0849F003" w14:textId="77777777" w:rsidR="00DD0F1C" w:rsidRPr="00DD0F1C" w:rsidRDefault="00DD0F1C" w:rsidP="00DD0F1C">
      <w:pPr>
        <w:spacing w:after="0" w:line="240" w:lineRule="auto"/>
        <w:jc w:val="both"/>
      </w:pPr>
      <w:r w:rsidRPr="00DD0F1C">
        <w:br w:type="page"/>
      </w:r>
    </w:p>
    <w:p w14:paraId="62936402" w14:textId="44BF723F" w:rsidR="00101BEB" w:rsidRPr="00024A1A" w:rsidRDefault="00101BEB" w:rsidP="00101BEB">
      <w:pPr>
        <w:pStyle w:val="Heading1"/>
        <w:numPr>
          <w:ilvl w:val="0"/>
          <w:numId w:val="0"/>
        </w:numPr>
      </w:pPr>
      <w:bookmarkStart w:id="27" w:name="_Toc130666936"/>
      <w:bookmarkStart w:id="28" w:name="_Toc134554330"/>
      <w:bookmarkStart w:id="29" w:name="_Toc529102483"/>
      <w:bookmarkStart w:id="30" w:name="_Toc64972544"/>
      <w:bookmarkStart w:id="31" w:name="_Toc79237550"/>
      <w:bookmarkStart w:id="32" w:name="_Toc447029758"/>
      <w:r w:rsidRPr="00024A1A">
        <w:lastRenderedPageBreak/>
        <w:t xml:space="preserve">Section </w:t>
      </w:r>
      <w:r>
        <w:t>6</w:t>
      </w:r>
      <w:r w:rsidRPr="00024A1A">
        <w:t xml:space="preserve"> - Certificates and Declarations</w:t>
      </w:r>
      <w:bookmarkEnd w:id="27"/>
      <w:bookmarkEnd w:id="28"/>
    </w:p>
    <w:bookmarkEnd w:id="29"/>
    <w:bookmarkEnd w:id="30"/>
    <w:bookmarkEnd w:id="31"/>
    <w:bookmarkEnd w:id="32"/>
    <w:p w14:paraId="0CB3745E" w14:textId="4C8C78FD" w:rsidR="00DD0F1C" w:rsidRPr="00DD0F1C" w:rsidRDefault="00DD0F1C" w:rsidP="00DD0F1C">
      <w:pPr>
        <w:keepNext/>
        <w:tabs>
          <w:tab w:val="num" w:pos="709"/>
        </w:tabs>
        <w:spacing w:before="120" w:after="60"/>
        <w:ind w:left="709" w:hanging="709"/>
        <w:outlineLvl w:val="1"/>
        <w:rPr>
          <w:b/>
          <w:sz w:val="28"/>
        </w:rPr>
      </w:pPr>
    </w:p>
    <w:tbl>
      <w:tblPr>
        <w:tblW w:w="9781" w:type="dxa"/>
        <w:tblInd w:w="108"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8" w:space="0" w:color="C00000"/>
        </w:tblBorders>
        <w:tblLayout w:type="fixed"/>
        <w:tblLook w:val="0000" w:firstRow="0" w:lastRow="0" w:firstColumn="0" w:lastColumn="0" w:noHBand="0" w:noVBand="0"/>
      </w:tblPr>
      <w:tblGrid>
        <w:gridCol w:w="567"/>
        <w:gridCol w:w="9214"/>
      </w:tblGrid>
      <w:tr w:rsidR="00DD0F1C" w:rsidRPr="00DD0F1C" w14:paraId="32B756CF" w14:textId="77777777" w:rsidTr="009C35B3">
        <w:tc>
          <w:tcPr>
            <w:tcW w:w="9781" w:type="dxa"/>
            <w:gridSpan w:val="2"/>
          </w:tcPr>
          <w:p w14:paraId="6DAD76E6" w14:textId="35C693DF" w:rsidR="00DD0F1C" w:rsidRPr="00501330" w:rsidRDefault="00DD0F1C" w:rsidP="00C62473">
            <w:pPr>
              <w:spacing w:before="120" w:after="120" w:line="240" w:lineRule="auto"/>
              <w:jc w:val="center"/>
              <w:rPr>
                <w:b/>
                <w:sz w:val="20"/>
                <w:szCs w:val="20"/>
              </w:rPr>
            </w:pPr>
            <w:r w:rsidRPr="00DD0F1C">
              <w:rPr>
                <w:b/>
                <w:sz w:val="20"/>
                <w:szCs w:val="20"/>
              </w:rPr>
              <w:t>CONDITIONS OF TENDER</w:t>
            </w:r>
          </w:p>
        </w:tc>
      </w:tr>
      <w:tr w:rsidR="00DD0F1C" w:rsidRPr="00DD0F1C" w14:paraId="721A451E" w14:textId="77777777" w:rsidTr="009C35B3">
        <w:tc>
          <w:tcPr>
            <w:tcW w:w="9781" w:type="dxa"/>
            <w:gridSpan w:val="2"/>
          </w:tcPr>
          <w:p w14:paraId="4FB1C689" w14:textId="4EB0F288" w:rsidR="00DD0F1C" w:rsidRPr="00C62473" w:rsidRDefault="00DD0F1C" w:rsidP="00DD0F1C">
            <w:pPr>
              <w:tabs>
                <w:tab w:val="left" w:pos="709"/>
              </w:tabs>
              <w:spacing w:before="100" w:beforeAutospacing="1" w:after="100" w:afterAutospacing="1" w:line="240" w:lineRule="auto"/>
              <w:rPr>
                <w:rFonts w:cs="Arial"/>
                <w:color w:val="0000FF"/>
                <w:sz w:val="20"/>
                <w:szCs w:val="20"/>
              </w:rPr>
            </w:pPr>
            <w:r w:rsidRPr="00DD0F1C">
              <w:rPr>
                <w:rFonts w:cs="Arial"/>
                <w:b/>
                <w:sz w:val="20"/>
                <w:szCs w:val="20"/>
              </w:rPr>
              <w:t xml:space="preserve">Reference number and Title of Contract: </w:t>
            </w:r>
            <w:r w:rsidRPr="00DD0F1C">
              <w:rPr>
                <w:rFonts w:cs="Arial"/>
                <w:sz w:val="20"/>
                <w:szCs w:val="20"/>
              </w:rPr>
              <w:t xml:space="preserve">Shall be as per the Reference Number and Title of Contract as detailed on </w:t>
            </w:r>
            <w:r w:rsidR="00436046">
              <w:rPr>
                <w:rFonts w:cs="Arial"/>
                <w:sz w:val="20"/>
                <w:szCs w:val="20"/>
              </w:rPr>
              <w:t>the front page</w:t>
            </w:r>
            <w:r w:rsidRPr="00DD0F1C">
              <w:rPr>
                <w:rFonts w:cs="Arial"/>
                <w:sz w:val="20"/>
                <w:szCs w:val="20"/>
              </w:rPr>
              <w:t xml:space="preserve"> of this Volume Two (2) Applicant’s Offer</w:t>
            </w:r>
          </w:p>
        </w:tc>
      </w:tr>
      <w:tr w:rsidR="00DD0F1C" w:rsidRPr="00DD0F1C" w14:paraId="672B8BB1"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74DA7772"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1.</w:t>
            </w:r>
          </w:p>
        </w:tc>
        <w:tc>
          <w:tcPr>
            <w:tcW w:w="9214" w:type="dxa"/>
            <w:tcBorders>
              <w:left w:val="single" w:sz="12" w:space="0" w:color="365F91" w:themeColor="accent1" w:themeShade="BF"/>
            </w:tcBorders>
          </w:tcPr>
          <w:p w14:paraId="7C2551D0" w14:textId="77777777" w:rsidR="00DD0F1C" w:rsidRPr="00DD0F1C" w:rsidRDefault="00DD0F1C" w:rsidP="00DD0F1C">
            <w:pPr>
              <w:rPr>
                <w:rFonts w:cs="Arial"/>
                <w:sz w:val="20"/>
                <w:szCs w:val="20"/>
              </w:rPr>
            </w:pPr>
            <w:r w:rsidRPr="00DD0F1C">
              <w:rPr>
                <w:rFonts w:cs="Arial"/>
                <w:sz w:val="20"/>
                <w:szCs w:val="20"/>
              </w:rPr>
              <w:t>By submitting a Tender, Applicants are agreeing to be bound by the terms and conditions without further negotiation or amendment.</w:t>
            </w:r>
          </w:p>
          <w:p w14:paraId="3EC08D14" w14:textId="77777777" w:rsidR="00DD0F1C" w:rsidRPr="00DD0F1C" w:rsidRDefault="00DD0F1C" w:rsidP="00DD0F1C">
            <w:pPr>
              <w:rPr>
                <w:rFonts w:cs="Arial"/>
                <w:sz w:val="20"/>
                <w:szCs w:val="20"/>
              </w:rPr>
            </w:pPr>
            <w:r w:rsidRPr="00DD0F1C">
              <w:rPr>
                <w:rFonts w:cs="Arial"/>
                <w:sz w:val="20"/>
                <w:szCs w:val="20"/>
              </w:rPr>
              <w:fldChar w:fldCharType="begin">
                <w:ffData>
                  <w:name w:val="Check1"/>
                  <w:enabled/>
                  <w:calcOnExit w:val="0"/>
                  <w:checkBox>
                    <w:sizeAuto/>
                    <w:default w:val="0"/>
                    <w:checked w:val="0"/>
                  </w:checkBox>
                </w:ffData>
              </w:fldChar>
            </w:r>
            <w:bookmarkStart w:id="33" w:name="Check1"/>
            <w:r w:rsidRPr="00DD0F1C">
              <w:rPr>
                <w:rFonts w:cs="Arial"/>
                <w:sz w:val="20"/>
                <w:szCs w:val="20"/>
              </w:rPr>
              <w:instrText xml:space="preserve"> FORMCHECKBOX </w:instrText>
            </w:r>
            <w:r w:rsidR="00C4712B">
              <w:rPr>
                <w:rFonts w:cs="Arial"/>
                <w:sz w:val="20"/>
                <w:szCs w:val="20"/>
              </w:rPr>
            </w:r>
            <w:r w:rsidR="00C4712B">
              <w:rPr>
                <w:rFonts w:cs="Arial"/>
                <w:sz w:val="20"/>
                <w:szCs w:val="20"/>
              </w:rPr>
              <w:fldChar w:fldCharType="separate"/>
            </w:r>
            <w:r w:rsidRPr="00DD0F1C">
              <w:rPr>
                <w:rFonts w:cs="Arial"/>
                <w:sz w:val="20"/>
                <w:szCs w:val="20"/>
              </w:rPr>
              <w:fldChar w:fldCharType="end"/>
            </w:r>
            <w:bookmarkEnd w:id="33"/>
            <w:r w:rsidRPr="00DD0F1C">
              <w:rPr>
                <w:rFonts w:cs="Arial"/>
                <w:sz w:val="20"/>
                <w:szCs w:val="20"/>
              </w:rPr>
              <w:tab/>
              <w:t xml:space="preserve">I/We fully accept the terms and conditions of contract for the provision of </w:t>
            </w:r>
            <w:r w:rsidRPr="00DD0F1C">
              <w:rPr>
                <w:rFonts w:cs="Arial"/>
                <w:color w:val="0000FF"/>
                <w:sz w:val="20"/>
                <w:szCs w:val="20"/>
              </w:rPr>
              <w:t>goods/works/</w:t>
            </w:r>
            <w:proofErr w:type="gramStart"/>
            <w:r w:rsidRPr="00DD0F1C">
              <w:rPr>
                <w:rFonts w:cs="Arial"/>
                <w:color w:val="0000FF"/>
                <w:sz w:val="20"/>
                <w:szCs w:val="20"/>
              </w:rPr>
              <w:t>services</w:t>
            </w:r>
            <w:proofErr w:type="gramEnd"/>
          </w:p>
          <w:p w14:paraId="7BF0FD1F" w14:textId="77777777" w:rsidR="00DD0F1C" w:rsidRPr="00DD0F1C" w:rsidRDefault="00DD0F1C" w:rsidP="00DD0F1C">
            <w:pPr>
              <w:spacing w:before="100" w:beforeAutospacing="1" w:after="100" w:afterAutospacing="1" w:line="240" w:lineRule="auto"/>
              <w:jc w:val="both"/>
              <w:rPr>
                <w:rFonts w:cs="Arial"/>
                <w:sz w:val="20"/>
                <w:szCs w:val="20"/>
              </w:rPr>
            </w:pPr>
          </w:p>
        </w:tc>
      </w:tr>
      <w:tr w:rsidR="00DD0F1C" w:rsidRPr="00DD0F1C" w14:paraId="43EE3834"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0C9AE1D7"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2.</w:t>
            </w:r>
          </w:p>
        </w:tc>
        <w:tc>
          <w:tcPr>
            <w:tcW w:w="9214" w:type="dxa"/>
            <w:tcBorders>
              <w:left w:val="single" w:sz="12" w:space="0" w:color="365F91" w:themeColor="accent1" w:themeShade="BF"/>
            </w:tcBorders>
          </w:tcPr>
          <w:p w14:paraId="2CD6B519" w14:textId="77777777" w:rsidR="00DD0F1C" w:rsidRPr="00DD0F1C" w:rsidRDefault="00DD0F1C" w:rsidP="00DD0F1C">
            <w:pPr>
              <w:spacing w:before="100" w:beforeAutospacing="1" w:after="100" w:afterAutospacing="1" w:line="240" w:lineRule="auto"/>
              <w:jc w:val="both"/>
              <w:rPr>
                <w:rFonts w:cs="Arial"/>
                <w:sz w:val="20"/>
                <w:szCs w:val="20"/>
              </w:rPr>
            </w:pPr>
            <w:r w:rsidRPr="00DD0F1C">
              <w:rPr>
                <w:rFonts w:cs="Arial"/>
                <w:sz w:val="20"/>
                <w:szCs w:val="20"/>
              </w:rPr>
              <w:t xml:space="preserve">Having examined the tender documents for the provision of the above </w:t>
            </w:r>
            <w:r w:rsidRPr="00DD0F1C">
              <w:rPr>
                <w:rFonts w:cs="Arial"/>
                <w:color w:val="0000FF"/>
                <w:sz w:val="20"/>
                <w:szCs w:val="20"/>
              </w:rPr>
              <w:t>goods/works/services</w:t>
            </w:r>
            <w:r w:rsidRPr="00DD0F1C">
              <w:rPr>
                <w:rFonts w:cs="Arial"/>
                <w:sz w:val="20"/>
                <w:szCs w:val="20"/>
              </w:rPr>
              <w:t xml:space="preserve">, we offer to provide the said </w:t>
            </w:r>
            <w:r w:rsidRPr="00DD0F1C">
              <w:rPr>
                <w:rFonts w:cs="Arial"/>
                <w:color w:val="0000FF"/>
                <w:sz w:val="20"/>
                <w:szCs w:val="20"/>
              </w:rPr>
              <w:t xml:space="preserve">goods/works/services </w:t>
            </w:r>
            <w:r w:rsidRPr="00DD0F1C">
              <w:rPr>
                <w:rFonts w:cs="Arial"/>
                <w:sz w:val="20"/>
                <w:szCs w:val="20"/>
              </w:rPr>
              <w:t>in conformity, without qualification, therewith for the sum/sums enclosed at Schedule 5 of this Bid.</w:t>
            </w:r>
          </w:p>
        </w:tc>
      </w:tr>
      <w:tr w:rsidR="00DD0F1C" w:rsidRPr="00DD0F1C" w14:paraId="417461F7"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24EEFE9B"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3.</w:t>
            </w:r>
          </w:p>
        </w:tc>
        <w:tc>
          <w:tcPr>
            <w:tcW w:w="9214" w:type="dxa"/>
            <w:tcBorders>
              <w:left w:val="single" w:sz="12" w:space="0" w:color="365F91" w:themeColor="accent1" w:themeShade="BF"/>
            </w:tcBorders>
          </w:tcPr>
          <w:p w14:paraId="7FAA405E" w14:textId="77777777" w:rsidR="00DD0F1C" w:rsidRPr="00DD0F1C" w:rsidRDefault="00DD0F1C" w:rsidP="00DD0F1C">
            <w:pPr>
              <w:spacing w:before="100" w:beforeAutospacing="1" w:after="100" w:afterAutospacing="1" w:line="240" w:lineRule="auto"/>
              <w:jc w:val="both"/>
              <w:rPr>
                <w:rFonts w:cs="Arial"/>
                <w:sz w:val="20"/>
                <w:szCs w:val="20"/>
              </w:rPr>
            </w:pPr>
            <w:r w:rsidRPr="00DD0F1C">
              <w:rPr>
                <w:rFonts w:cs="Arial"/>
                <w:sz w:val="20"/>
                <w:szCs w:val="20"/>
              </w:rPr>
              <w:t xml:space="preserve">The Authority does not bind itself to accept the lowest or any </w:t>
            </w:r>
            <w:proofErr w:type="gramStart"/>
            <w:r w:rsidRPr="00DD0F1C">
              <w:rPr>
                <w:rFonts w:cs="Arial"/>
                <w:sz w:val="20"/>
                <w:szCs w:val="20"/>
              </w:rPr>
              <w:t>Tender, and</w:t>
            </w:r>
            <w:proofErr w:type="gramEnd"/>
            <w:r w:rsidRPr="00DD0F1C">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DD0F1C" w:rsidRPr="00DD0F1C" w14:paraId="40D89E91"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28DF1879"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4.</w:t>
            </w:r>
          </w:p>
        </w:tc>
        <w:tc>
          <w:tcPr>
            <w:tcW w:w="9214" w:type="dxa"/>
            <w:tcBorders>
              <w:left w:val="single" w:sz="12" w:space="0" w:color="365F91" w:themeColor="accent1" w:themeShade="BF"/>
            </w:tcBorders>
          </w:tcPr>
          <w:p w14:paraId="11BAA856" w14:textId="77777777" w:rsidR="00DD0F1C" w:rsidRPr="00DD0F1C" w:rsidRDefault="00DD0F1C" w:rsidP="00DD0F1C">
            <w:pPr>
              <w:tabs>
                <w:tab w:val="num" w:pos="567"/>
              </w:tabs>
              <w:spacing w:before="100" w:beforeAutospacing="1" w:after="100" w:afterAutospacing="1" w:line="240" w:lineRule="auto"/>
              <w:rPr>
                <w:rFonts w:cs="Arial"/>
                <w:sz w:val="20"/>
                <w:szCs w:val="20"/>
              </w:rPr>
            </w:pPr>
            <w:r w:rsidRPr="00DD0F1C">
              <w:rPr>
                <w:rFonts w:cs="Arial"/>
                <w:sz w:val="20"/>
                <w:szCs w:val="20"/>
              </w:rPr>
              <w:t>I/We the undersigned DO HEREBY UNDERTAKE on the acceptance by the Authority of my/our Tender either in whole or in part, to supply (</w:t>
            </w:r>
            <w:r w:rsidRPr="00DD0F1C">
              <w:rPr>
                <w:rFonts w:cs="Arial"/>
                <w:i/>
                <w:sz w:val="20"/>
                <w:szCs w:val="20"/>
              </w:rPr>
              <w:t>or perform the services</w:t>
            </w:r>
            <w:r w:rsidRPr="00DD0F1C">
              <w:rPr>
                <w:rFonts w:cs="Arial"/>
                <w:sz w:val="20"/>
                <w:szCs w:val="20"/>
              </w:rPr>
              <w:t xml:space="preserve">), on such terms and conditions and in accordance with such specifications </w:t>
            </w:r>
            <w:r w:rsidRPr="00DD0F1C">
              <w:rPr>
                <w:rFonts w:cs="Arial"/>
                <w:i/>
                <w:sz w:val="20"/>
                <w:szCs w:val="20"/>
              </w:rPr>
              <w:t>(if any)</w:t>
            </w:r>
            <w:r w:rsidRPr="00DD0F1C">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51480AC6" w14:textId="77777777" w:rsidR="00DD0F1C" w:rsidRPr="00DD0F1C" w:rsidRDefault="00DD0F1C" w:rsidP="00DD0F1C"/>
    <w:p w14:paraId="53D22F8F" w14:textId="77777777" w:rsidR="00DD0F1C" w:rsidRPr="00DD0F1C" w:rsidRDefault="00DD0F1C" w:rsidP="00DD0F1C">
      <w:pPr>
        <w:keepNext/>
        <w:tabs>
          <w:tab w:val="num" w:pos="709"/>
        </w:tabs>
        <w:spacing w:before="120" w:after="60"/>
        <w:ind w:left="709" w:hanging="709"/>
        <w:outlineLvl w:val="1"/>
        <w:rPr>
          <w:b/>
          <w:sz w:val="28"/>
        </w:rPr>
      </w:pPr>
      <w:bookmarkStart w:id="34" w:name="_Toc64972546"/>
      <w:bookmarkStart w:id="35" w:name="_Toc79237552"/>
      <w:bookmarkStart w:id="36" w:name="_Toc134554331"/>
      <w:r w:rsidRPr="00DD0F1C">
        <w:rPr>
          <w:b/>
          <w:sz w:val="28"/>
        </w:rPr>
        <w:t>Pricing Schedule Declaration</w:t>
      </w:r>
      <w:bookmarkEnd w:id="34"/>
      <w:bookmarkEnd w:id="35"/>
      <w:bookmarkEnd w:id="36"/>
    </w:p>
    <w:p w14:paraId="417774CA" w14:textId="3EE5CF0F" w:rsidR="00DD0F1C" w:rsidRPr="00DD0F1C" w:rsidRDefault="00DD0F1C" w:rsidP="00DD0F1C">
      <w:pPr>
        <w:spacing w:before="240"/>
      </w:pPr>
      <w:r w:rsidRPr="00DD0F1C">
        <w:t>I</w:t>
      </w:r>
      <w:r w:rsidR="00C62473">
        <w:t xml:space="preserve"> </w:t>
      </w:r>
      <w:r w:rsidRPr="00DD0F1C">
        <w:t>/</w:t>
      </w:r>
      <w:r w:rsidR="00C62473">
        <w:t xml:space="preserve"> </w:t>
      </w:r>
      <w:r w:rsidRPr="00DD0F1C">
        <w:t>We offer to supply the goods or services as per the pricing schedule above, in accordance with the Specification, terms and conditions and all other documents forming the Contract.</w:t>
      </w:r>
    </w:p>
    <w:p w14:paraId="1EC83C2E" w14:textId="77777777" w:rsidR="00DD0F1C" w:rsidRPr="00DD0F1C" w:rsidRDefault="00DD0F1C" w:rsidP="00DD0F1C"/>
    <w:p w14:paraId="02B97F8A" w14:textId="77777777" w:rsidR="00DD0F1C" w:rsidRPr="00DD0F1C" w:rsidRDefault="00DD0F1C" w:rsidP="00DD0F1C">
      <w:pPr>
        <w:spacing w:after="0" w:line="240" w:lineRule="auto"/>
      </w:pPr>
      <w:r w:rsidRPr="00DD0F1C">
        <w:br w:type="page"/>
      </w:r>
    </w:p>
    <w:p w14:paraId="215E87E8" w14:textId="77777777" w:rsidR="00DD0F1C" w:rsidRPr="00DD0F1C" w:rsidRDefault="00DD0F1C" w:rsidP="00DD0F1C">
      <w:pPr>
        <w:keepNext/>
        <w:tabs>
          <w:tab w:val="num" w:pos="709"/>
        </w:tabs>
        <w:spacing w:before="120" w:after="60"/>
        <w:ind w:left="709" w:hanging="709"/>
        <w:outlineLvl w:val="1"/>
        <w:rPr>
          <w:b/>
          <w:sz w:val="28"/>
        </w:rPr>
      </w:pPr>
      <w:bookmarkStart w:id="37" w:name="_Toc447029759"/>
      <w:bookmarkStart w:id="38" w:name="_Toc529090635"/>
      <w:bookmarkStart w:id="39" w:name="_Toc529102485"/>
      <w:bookmarkStart w:id="40" w:name="_Toc64972547"/>
      <w:bookmarkStart w:id="41" w:name="_Toc79237553"/>
      <w:bookmarkStart w:id="42" w:name="_Toc134554332"/>
      <w:r w:rsidRPr="00DD0F1C">
        <w:rPr>
          <w:b/>
          <w:sz w:val="28"/>
        </w:rPr>
        <w:lastRenderedPageBreak/>
        <w:t>Certificate of Undertaking and Absence of Collusion or Canvassing</w:t>
      </w:r>
      <w:bookmarkEnd w:id="37"/>
      <w:bookmarkEnd w:id="38"/>
      <w:bookmarkEnd w:id="39"/>
      <w:bookmarkEnd w:id="40"/>
      <w:bookmarkEnd w:id="41"/>
      <w:bookmarkEnd w:id="42"/>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DD0F1C" w:rsidRPr="00DD0F1C" w14:paraId="4170218D" w14:textId="77777777" w:rsidTr="00C62473">
        <w:tc>
          <w:tcPr>
            <w:tcW w:w="9781" w:type="dxa"/>
          </w:tcPr>
          <w:p w14:paraId="4290A0A8" w14:textId="77777777" w:rsidR="00DD0F1C" w:rsidRPr="00DD0F1C" w:rsidRDefault="00DD0F1C" w:rsidP="00DD0F1C">
            <w:pPr>
              <w:spacing w:before="100" w:beforeAutospacing="1" w:after="100" w:afterAutospacing="1" w:line="240" w:lineRule="auto"/>
              <w:jc w:val="center"/>
              <w:rPr>
                <w:b/>
                <w:sz w:val="20"/>
                <w:szCs w:val="20"/>
              </w:rPr>
            </w:pPr>
            <w:r w:rsidRPr="00DD0F1C">
              <w:rPr>
                <w:b/>
                <w:sz w:val="20"/>
                <w:szCs w:val="20"/>
              </w:rPr>
              <w:t xml:space="preserve">CERTIFICATE OF UNDERTAKING </w:t>
            </w:r>
            <w:smartTag w:uri="urn:schemas-microsoft-com:office:smarttags" w:element="stockticker">
              <w:r w:rsidRPr="00DD0F1C">
                <w:rPr>
                  <w:b/>
                  <w:sz w:val="20"/>
                  <w:szCs w:val="20"/>
                </w:rPr>
                <w:t>AND</w:t>
              </w:r>
            </w:smartTag>
            <w:r w:rsidRPr="00DD0F1C">
              <w:rPr>
                <w:b/>
                <w:sz w:val="20"/>
                <w:szCs w:val="20"/>
              </w:rPr>
              <w:t xml:space="preserve"> ABSENCE OF COLLUSION OR CANVASSING</w:t>
            </w:r>
          </w:p>
        </w:tc>
      </w:tr>
      <w:tr w:rsidR="00DD0F1C" w:rsidRPr="00DD0F1C" w14:paraId="496F56BA" w14:textId="77777777" w:rsidTr="00C62473">
        <w:tc>
          <w:tcPr>
            <w:tcW w:w="9781" w:type="dxa"/>
          </w:tcPr>
          <w:p w14:paraId="05C3F3DF"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DD0F1C" w:rsidRPr="00DD0F1C" w14:paraId="680C1141" w14:textId="77777777" w:rsidTr="00C62473">
        <w:tc>
          <w:tcPr>
            <w:tcW w:w="9781" w:type="dxa"/>
          </w:tcPr>
          <w:p w14:paraId="4F5EF78F" w14:textId="77777777" w:rsidR="00DD0F1C" w:rsidRPr="00DD0F1C" w:rsidRDefault="00DD0F1C" w:rsidP="00DD0F1C">
            <w:pPr>
              <w:spacing w:before="100" w:beforeAutospacing="1" w:after="100" w:afterAutospacing="1" w:line="240" w:lineRule="auto"/>
              <w:rPr>
                <w:sz w:val="20"/>
                <w:szCs w:val="20"/>
              </w:rPr>
            </w:pPr>
            <w:r w:rsidRPr="00DD0F1C">
              <w:rPr>
                <w:sz w:val="20"/>
                <w:szCs w:val="20"/>
              </w:rPr>
              <w:t>Box A – Consortium</w:t>
            </w:r>
          </w:p>
          <w:p w14:paraId="094C0890" w14:textId="77777777" w:rsidR="00DD0F1C" w:rsidRPr="00DD0F1C" w:rsidRDefault="00DD0F1C" w:rsidP="00DD0F1C">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DD0F1C">
              <w:rPr>
                <w:rFonts w:cs="Arial"/>
                <w:sz w:val="20"/>
                <w:szCs w:val="20"/>
              </w:rPr>
              <w:t xml:space="preserve">I/We the undersigned do hereby certify </w:t>
            </w:r>
            <w:proofErr w:type="gramStart"/>
            <w:r w:rsidRPr="00DD0F1C">
              <w:rPr>
                <w:rFonts w:cs="Arial"/>
                <w:sz w:val="20"/>
                <w:szCs w:val="20"/>
              </w:rPr>
              <w:t>that:-</w:t>
            </w:r>
            <w:proofErr w:type="gramEnd"/>
            <w:r w:rsidRPr="00DD0F1C">
              <w:rPr>
                <w:rFonts w:cs="Arial"/>
                <w:sz w:val="20"/>
                <w:szCs w:val="20"/>
              </w:rPr>
              <w:t xml:space="preserve"> </w:t>
            </w:r>
          </w:p>
          <w:p w14:paraId="44F1271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consortium’s tender is bona fide and intended to be </w:t>
            </w:r>
            <w:proofErr w:type="gramStart"/>
            <w:r w:rsidRPr="00DD0F1C">
              <w:rPr>
                <w:rFonts w:cs="Arial"/>
                <w:sz w:val="20"/>
                <w:szCs w:val="20"/>
              </w:rPr>
              <w:t>competitive;</w:t>
            </w:r>
            <w:proofErr w:type="gramEnd"/>
          </w:p>
          <w:p w14:paraId="7275B90E" w14:textId="703B2AD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entered into any agreement with any person outside the consortium with the aim of preventing Tenders being made or asked the amount of another Tender </w:t>
            </w:r>
            <w:r w:rsidR="008A6567">
              <w:rPr>
                <w:rFonts w:cs="Arial"/>
                <w:sz w:val="20"/>
                <w:szCs w:val="20"/>
              </w:rPr>
              <w:t>or</w:t>
            </w:r>
            <w:r w:rsidR="008A6567" w:rsidRPr="00DD0F1C">
              <w:rPr>
                <w:rFonts w:cs="Arial"/>
                <w:sz w:val="20"/>
                <w:szCs w:val="20"/>
              </w:rPr>
              <w:t xml:space="preserve"> </w:t>
            </w:r>
            <w:r w:rsidRPr="00DD0F1C">
              <w:rPr>
                <w:rFonts w:cs="Arial"/>
                <w:sz w:val="20"/>
                <w:szCs w:val="20"/>
              </w:rPr>
              <w:t xml:space="preserve">the conditions </w:t>
            </w:r>
            <w:r w:rsidR="008A6567">
              <w:rPr>
                <w:rFonts w:cs="Arial"/>
                <w:sz w:val="20"/>
                <w:szCs w:val="20"/>
              </w:rPr>
              <w:t>of</w:t>
            </w:r>
            <w:r w:rsidR="008A6567" w:rsidRPr="00DD0F1C">
              <w:rPr>
                <w:rFonts w:cs="Arial"/>
                <w:sz w:val="20"/>
                <w:szCs w:val="20"/>
              </w:rPr>
              <w:t xml:space="preserve"> </w:t>
            </w:r>
            <w:r w:rsidRPr="00DD0F1C">
              <w:rPr>
                <w:rFonts w:cs="Arial"/>
                <w:sz w:val="20"/>
                <w:szCs w:val="20"/>
              </w:rPr>
              <w:t xml:space="preserve">which the Tender is </w:t>
            </w:r>
            <w:proofErr w:type="gramStart"/>
            <w:r w:rsidRPr="00DD0F1C">
              <w:rPr>
                <w:rFonts w:cs="Arial"/>
                <w:sz w:val="20"/>
                <w:szCs w:val="20"/>
              </w:rPr>
              <w:t>made;</w:t>
            </w:r>
            <w:proofErr w:type="gramEnd"/>
          </w:p>
          <w:p w14:paraId="2949392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DD0F1C">
              <w:rPr>
                <w:rFonts w:cs="Arial"/>
                <w:sz w:val="20"/>
                <w:szCs w:val="20"/>
              </w:rPr>
              <w:t>Tender;</w:t>
            </w:r>
            <w:proofErr w:type="gramEnd"/>
          </w:p>
          <w:p w14:paraId="7922A31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40D7E1AE"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and will not canvass or solicit any Member, </w:t>
            </w:r>
            <w:proofErr w:type="gramStart"/>
            <w:r w:rsidRPr="00DD0F1C">
              <w:rPr>
                <w:rFonts w:cs="Arial"/>
                <w:sz w:val="20"/>
                <w:szCs w:val="20"/>
              </w:rPr>
              <w:t>Officer</w:t>
            </w:r>
            <w:proofErr w:type="gramEnd"/>
            <w:r w:rsidRPr="00DD0F1C">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34F9A3C2" w14:textId="77777777" w:rsidR="00DD0F1C" w:rsidRPr="00DD0F1C" w:rsidRDefault="00DD0F1C" w:rsidP="00DD0F1C">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further undertake that the consortium will not do any of the acts mentioned in (b), (c), (d) and (e) above before the hour and date specified for the return of the Tender.</w:t>
            </w:r>
          </w:p>
        </w:tc>
      </w:tr>
      <w:tr w:rsidR="00DD0F1C" w:rsidRPr="00DD0F1C" w14:paraId="79532CA6" w14:textId="77777777" w:rsidTr="00C62473">
        <w:tc>
          <w:tcPr>
            <w:tcW w:w="9781" w:type="dxa"/>
          </w:tcPr>
          <w:p w14:paraId="31FEEB44" w14:textId="77777777" w:rsidR="00DD0F1C" w:rsidRPr="00DD0F1C" w:rsidRDefault="00DD0F1C" w:rsidP="00DD0F1C">
            <w:pPr>
              <w:spacing w:before="100" w:beforeAutospacing="1" w:after="100" w:afterAutospacing="1" w:line="240" w:lineRule="auto"/>
              <w:rPr>
                <w:sz w:val="20"/>
                <w:szCs w:val="20"/>
              </w:rPr>
            </w:pPr>
            <w:r w:rsidRPr="00DD0F1C">
              <w:rPr>
                <w:sz w:val="20"/>
                <w:szCs w:val="20"/>
              </w:rPr>
              <w:t>Box B – Single Body and/or Individual</w:t>
            </w:r>
          </w:p>
          <w:p w14:paraId="1B9464D3" w14:textId="77777777" w:rsidR="00DD0F1C" w:rsidRPr="00DD0F1C" w:rsidRDefault="00DD0F1C" w:rsidP="00DD0F1C">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 xml:space="preserve">I/We the undersigned do hereby certify </w:t>
            </w:r>
            <w:proofErr w:type="gramStart"/>
            <w:r w:rsidRPr="00DD0F1C">
              <w:rPr>
                <w:rFonts w:cs="Arial"/>
                <w:sz w:val="20"/>
                <w:szCs w:val="20"/>
              </w:rPr>
              <w:t>that:-</w:t>
            </w:r>
            <w:proofErr w:type="gramEnd"/>
          </w:p>
          <w:p w14:paraId="26ECB351" w14:textId="28E77DFB"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 xml:space="preserve">My/our Tender is bona fide and intended to be competitive and I/we have not fixed or adjusted the amount of the Tender by or in accordance with any agreement or arrangement with any other </w:t>
            </w:r>
            <w:proofErr w:type="gramStart"/>
            <w:r w:rsidRPr="00DD0F1C">
              <w:rPr>
                <w:rFonts w:cs="Arial"/>
                <w:sz w:val="20"/>
                <w:szCs w:val="20"/>
              </w:rPr>
              <w:t>person;</w:t>
            </w:r>
            <w:proofErr w:type="gramEnd"/>
          </w:p>
          <w:p w14:paraId="61A7FAE6" w14:textId="617077D2"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have not indicated to any person other than the person calling for the Tender </w:t>
            </w:r>
            <w:r w:rsidR="004739AD">
              <w:rPr>
                <w:rFonts w:cs="Arial"/>
                <w:sz w:val="20"/>
                <w:szCs w:val="20"/>
              </w:rPr>
              <w:t xml:space="preserve">the </w:t>
            </w:r>
            <w:r w:rsidRPr="00DD0F1C">
              <w:rPr>
                <w:rFonts w:cs="Arial"/>
                <w:sz w:val="20"/>
                <w:szCs w:val="20"/>
              </w:rPr>
              <w:t xml:space="preserve">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DD0F1C">
              <w:rPr>
                <w:rFonts w:cs="Arial"/>
                <w:sz w:val="20"/>
                <w:szCs w:val="20"/>
              </w:rPr>
              <w:t>Tender;</w:t>
            </w:r>
            <w:proofErr w:type="gramEnd"/>
          </w:p>
          <w:p w14:paraId="0451268B"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shall have not entered into any agreement or arrangement with any other person that they shall refrain from Tendering or asked the amount of any Tender to be </w:t>
            </w:r>
            <w:proofErr w:type="gramStart"/>
            <w:r w:rsidRPr="00DD0F1C">
              <w:rPr>
                <w:rFonts w:cs="Arial"/>
                <w:sz w:val="20"/>
                <w:szCs w:val="20"/>
              </w:rPr>
              <w:t>submitted;</w:t>
            </w:r>
            <w:proofErr w:type="gramEnd"/>
          </w:p>
          <w:p w14:paraId="384065EF"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have not offered to pay or give any sum of money or valuable consideration directly or indirectly to any person for doing or having </w:t>
            </w:r>
            <w:proofErr w:type="gramStart"/>
            <w:r w:rsidRPr="00DD0F1C">
              <w:rPr>
                <w:rFonts w:cs="Arial"/>
                <w:sz w:val="20"/>
                <w:szCs w:val="20"/>
              </w:rPr>
              <w:t>done  or</w:t>
            </w:r>
            <w:proofErr w:type="gramEnd"/>
            <w:r w:rsidRPr="00DD0F1C">
              <w:rPr>
                <w:rFonts w:cs="Arial"/>
                <w:sz w:val="20"/>
                <w:szCs w:val="20"/>
              </w:rPr>
              <w:t xml:space="preserve"> causing or having caused to be done in relation to any other Tender or proposed Tender for the said work any act or thing of the nature specified and described above.</w:t>
            </w:r>
          </w:p>
          <w:p w14:paraId="19934796"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422DFD17" w14:textId="77777777" w:rsidR="00DD0F1C" w:rsidRPr="00DD0F1C" w:rsidRDefault="00DD0F1C" w:rsidP="00DD0F1C">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further undertake that I/we will not do any of the acts mentioned in (b), (c) and (d) above before the hour and date specified for the return of the Tender. </w:t>
            </w:r>
          </w:p>
        </w:tc>
      </w:tr>
    </w:tbl>
    <w:p w14:paraId="06E4DF95" w14:textId="77777777" w:rsidR="00DD0F1C" w:rsidRPr="00DD0F1C" w:rsidRDefault="00DD0F1C" w:rsidP="00DD0F1C">
      <w:pPr>
        <w:spacing w:after="0" w:line="240" w:lineRule="auto"/>
      </w:pPr>
    </w:p>
    <w:p w14:paraId="15621399" w14:textId="77777777" w:rsidR="00DD0F1C" w:rsidRPr="00DD0F1C" w:rsidRDefault="00DD0F1C" w:rsidP="00DD0F1C">
      <w:pPr>
        <w:spacing w:after="0" w:line="240" w:lineRule="auto"/>
      </w:pPr>
      <w:r w:rsidRPr="00DD0F1C">
        <w:br w:type="page"/>
      </w:r>
    </w:p>
    <w:p w14:paraId="6E969E75" w14:textId="77777777" w:rsidR="00DD0F1C" w:rsidRPr="00DD0F1C" w:rsidRDefault="00DD0F1C" w:rsidP="00DD0F1C">
      <w:pPr>
        <w:keepNext/>
        <w:tabs>
          <w:tab w:val="num" w:pos="709"/>
        </w:tabs>
        <w:spacing w:before="120" w:after="60"/>
        <w:ind w:left="709" w:hanging="709"/>
        <w:outlineLvl w:val="1"/>
        <w:rPr>
          <w:b/>
          <w:sz w:val="28"/>
        </w:rPr>
      </w:pPr>
      <w:bookmarkStart w:id="43" w:name="_Toc447029760"/>
      <w:bookmarkStart w:id="44" w:name="_Toc529090636"/>
      <w:bookmarkStart w:id="45" w:name="_Toc529102486"/>
      <w:bookmarkStart w:id="46" w:name="_Toc64972548"/>
      <w:bookmarkStart w:id="47" w:name="_Toc79237554"/>
      <w:bookmarkStart w:id="48" w:name="_Toc134554333"/>
      <w:r w:rsidRPr="00DD0F1C">
        <w:rPr>
          <w:b/>
          <w:sz w:val="28"/>
        </w:rPr>
        <w:lastRenderedPageBreak/>
        <w:t>Certificate of Confidentiality</w:t>
      </w:r>
      <w:bookmarkEnd w:id="43"/>
      <w:bookmarkEnd w:id="44"/>
      <w:bookmarkEnd w:id="45"/>
      <w:bookmarkEnd w:id="46"/>
      <w:bookmarkEnd w:id="47"/>
      <w:bookmarkEnd w:id="48"/>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DD0F1C" w:rsidRPr="00DD0F1C" w14:paraId="66E72108" w14:textId="77777777" w:rsidTr="00C62473">
        <w:tc>
          <w:tcPr>
            <w:tcW w:w="9899" w:type="dxa"/>
          </w:tcPr>
          <w:p w14:paraId="2349F274" w14:textId="77777777" w:rsidR="00DD0F1C" w:rsidRPr="00DD0F1C" w:rsidRDefault="00DD0F1C" w:rsidP="00DD0F1C">
            <w:pPr>
              <w:spacing w:before="100" w:beforeAutospacing="1" w:after="100" w:afterAutospacing="1" w:line="240" w:lineRule="auto"/>
              <w:jc w:val="center"/>
              <w:rPr>
                <w:b/>
                <w:sz w:val="20"/>
                <w:szCs w:val="20"/>
                <w:lang w:eastAsia="en-GB"/>
              </w:rPr>
            </w:pPr>
            <w:r w:rsidRPr="00DD0F1C">
              <w:rPr>
                <w:b/>
                <w:sz w:val="20"/>
                <w:szCs w:val="20"/>
              </w:rPr>
              <w:t>CERTIFICATE OF CONFIDENTIALITY</w:t>
            </w:r>
          </w:p>
        </w:tc>
      </w:tr>
      <w:tr w:rsidR="00DD0F1C" w:rsidRPr="00DD0F1C" w14:paraId="2691641F" w14:textId="77777777" w:rsidTr="00C62473">
        <w:tc>
          <w:tcPr>
            <w:tcW w:w="9899" w:type="dxa"/>
          </w:tcPr>
          <w:p w14:paraId="4BEB2864"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1779612B"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lang w:eastAsia="en-GB"/>
              </w:rPr>
            </w:pPr>
            <w:bookmarkStart w:id="49" w:name="_DV_M319"/>
            <w:bookmarkEnd w:id="49"/>
            <w:r w:rsidRPr="00DD0F1C">
              <w:rPr>
                <w:rFonts w:cs="Arial"/>
                <w:sz w:val="20"/>
                <w:szCs w:val="20"/>
              </w:rPr>
              <w:t>It is appreciated by the parties that in the event of negotiations in respect of the proposed</w:t>
            </w:r>
            <w:bookmarkStart w:id="50" w:name="_DV_M320"/>
            <w:bookmarkEnd w:id="50"/>
            <w:r w:rsidRPr="00DD0F1C">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32BAC743" w14:textId="77777777" w:rsidR="00DD0F1C" w:rsidRPr="00DD0F1C" w:rsidRDefault="00DD0F1C" w:rsidP="00DD0F1C">
      <w:pPr>
        <w:keepNext/>
        <w:tabs>
          <w:tab w:val="num" w:pos="709"/>
        </w:tabs>
        <w:spacing w:before="120" w:after="60"/>
        <w:ind w:left="709" w:hanging="709"/>
        <w:outlineLvl w:val="1"/>
        <w:rPr>
          <w:b/>
          <w:sz w:val="28"/>
        </w:rPr>
      </w:pPr>
      <w:bookmarkStart w:id="51" w:name="_Toc447029761"/>
      <w:bookmarkStart w:id="52" w:name="_Toc529090637"/>
      <w:bookmarkStart w:id="53" w:name="_Toc529102487"/>
      <w:bookmarkStart w:id="54" w:name="_Toc64972549"/>
      <w:bookmarkStart w:id="55" w:name="_Toc79237555"/>
      <w:bookmarkStart w:id="56" w:name="_Toc134554334"/>
      <w:r w:rsidRPr="00DD0F1C">
        <w:rPr>
          <w:b/>
          <w:sz w:val="28"/>
        </w:rPr>
        <w:t>Commercially Sensitive Information</w:t>
      </w:r>
      <w:bookmarkEnd w:id="51"/>
      <w:bookmarkEnd w:id="52"/>
      <w:bookmarkEnd w:id="53"/>
      <w:bookmarkEnd w:id="54"/>
      <w:bookmarkEnd w:id="55"/>
      <w:bookmarkEnd w:id="56"/>
    </w:p>
    <w:p w14:paraId="427B328D" w14:textId="77777777" w:rsidR="00DD0F1C" w:rsidRPr="00DD0F1C" w:rsidRDefault="00DD0F1C" w:rsidP="009C3E50">
      <w:pPr>
        <w:shd w:val="clear" w:color="auto" w:fill="FFFFFF"/>
        <w:spacing w:before="120" w:after="120" w:line="240" w:lineRule="auto"/>
        <w:rPr>
          <w:rFonts w:cs="Arial"/>
          <w:color w:val="212121"/>
          <w:sz w:val="21"/>
          <w:szCs w:val="21"/>
          <w:lang w:eastAsia="en-GB"/>
        </w:rPr>
      </w:pPr>
      <w:r w:rsidRPr="00DD0F1C">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DD0F1C" w:rsidRPr="00DD0F1C" w14:paraId="7EC5309F" w14:textId="77777777" w:rsidTr="00C62473">
        <w:tc>
          <w:tcPr>
            <w:tcW w:w="9629" w:type="dxa"/>
          </w:tcPr>
          <w:p w14:paraId="0B4F2391"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p w14:paraId="76142B11"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tc>
      </w:tr>
    </w:tbl>
    <w:p w14:paraId="6DE730EE" w14:textId="77777777" w:rsidR="00DD0F1C" w:rsidRPr="00DD0F1C" w:rsidRDefault="00DD0F1C" w:rsidP="00DD0F1C">
      <w:pPr>
        <w:shd w:val="clear" w:color="auto" w:fill="FFFFFF"/>
        <w:spacing w:before="100" w:beforeAutospacing="1" w:after="100" w:afterAutospacing="1" w:line="240" w:lineRule="auto"/>
        <w:rPr>
          <w:rFonts w:cs="Arial"/>
          <w:color w:val="212121"/>
          <w:sz w:val="21"/>
          <w:szCs w:val="21"/>
          <w:lang w:eastAsia="en-GB"/>
        </w:rPr>
      </w:pPr>
      <w:r w:rsidRPr="00DD0F1C">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DD0F1C" w:rsidRPr="00DD0F1C" w14:paraId="69F13DAE" w14:textId="77777777" w:rsidTr="00C62473">
        <w:tc>
          <w:tcPr>
            <w:tcW w:w="9629" w:type="dxa"/>
          </w:tcPr>
          <w:p w14:paraId="594D0D53"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p w14:paraId="7C051485"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tc>
      </w:tr>
    </w:tbl>
    <w:p w14:paraId="66D836B7" w14:textId="77777777" w:rsidR="00DD0F1C" w:rsidRPr="00DD0F1C" w:rsidRDefault="00DD0F1C" w:rsidP="00DD0F1C">
      <w:pPr>
        <w:keepNext/>
        <w:tabs>
          <w:tab w:val="num" w:pos="709"/>
        </w:tabs>
        <w:spacing w:before="120" w:after="60"/>
        <w:ind w:left="709" w:hanging="709"/>
        <w:outlineLvl w:val="1"/>
        <w:rPr>
          <w:b/>
          <w:sz w:val="28"/>
        </w:rPr>
      </w:pPr>
      <w:bookmarkStart w:id="57" w:name="_Toc447029762"/>
      <w:bookmarkStart w:id="58" w:name="_Toc529090638"/>
      <w:bookmarkStart w:id="59" w:name="_Toc529102488"/>
      <w:bookmarkStart w:id="60" w:name="_Toc64972550"/>
      <w:bookmarkStart w:id="61" w:name="_Toc79237556"/>
      <w:bookmarkStart w:id="62" w:name="_Toc134554335"/>
      <w:r w:rsidRPr="00DD0F1C">
        <w:rPr>
          <w:b/>
          <w:sz w:val="28"/>
        </w:rPr>
        <w:t>Conflict of Interest</w:t>
      </w:r>
      <w:bookmarkEnd w:id="57"/>
      <w:bookmarkEnd w:id="58"/>
      <w:bookmarkEnd w:id="59"/>
      <w:bookmarkEnd w:id="60"/>
      <w:bookmarkEnd w:id="61"/>
      <w:bookmarkEnd w:id="62"/>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DD0F1C" w:rsidRPr="00DD0F1C" w14:paraId="2264CE6A" w14:textId="77777777" w:rsidTr="00C62473">
        <w:tc>
          <w:tcPr>
            <w:tcW w:w="9899" w:type="dxa"/>
          </w:tcPr>
          <w:p w14:paraId="0FB80A03" w14:textId="77777777" w:rsidR="00DD0F1C" w:rsidRPr="00DD0F1C" w:rsidRDefault="00DD0F1C" w:rsidP="00DD0F1C">
            <w:pPr>
              <w:spacing w:before="100" w:beforeAutospacing="1" w:after="100" w:afterAutospacing="1" w:line="240" w:lineRule="auto"/>
              <w:jc w:val="center"/>
              <w:rPr>
                <w:b/>
                <w:sz w:val="20"/>
                <w:szCs w:val="20"/>
                <w:lang w:eastAsia="en-GB"/>
              </w:rPr>
            </w:pPr>
            <w:r w:rsidRPr="00DD0F1C">
              <w:rPr>
                <w:b/>
                <w:sz w:val="20"/>
                <w:szCs w:val="20"/>
              </w:rPr>
              <w:t>CERTIFICATE OF CONFLICT OF INTEREST</w:t>
            </w:r>
          </w:p>
        </w:tc>
      </w:tr>
      <w:tr w:rsidR="00DD0F1C" w:rsidRPr="00DD0F1C" w14:paraId="5B99DE3F" w14:textId="77777777" w:rsidTr="00C62473">
        <w:tc>
          <w:tcPr>
            <w:tcW w:w="9899" w:type="dxa"/>
          </w:tcPr>
          <w:p w14:paraId="104F6A43"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notify the Authority that I/we consider the following declaration to be a conflict of interest (Applicant to insert details of the conflict of interest):</w:t>
            </w:r>
          </w:p>
          <w:p w14:paraId="51AC5731"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6AAA81F1" w14:textId="77777777" w:rsidTr="00C62473">
        <w:tc>
          <w:tcPr>
            <w:tcW w:w="9899" w:type="dxa"/>
          </w:tcPr>
          <w:p w14:paraId="38F002DC" w14:textId="77777777" w:rsidR="00DD0F1C" w:rsidRPr="00DD0F1C" w:rsidRDefault="00DD0F1C" w:rsidP="00DD0F1C">
            <w:pPr>
              <w:spacing w:before="100" w:beforeAutospacing="1" w:after="100" w:afterAutospacing="1" w:line="240" w:lineRule="auto"/>
              <w:rPr>
                <w:sz w:val="20"/>
                <w:szCs w:val="20"/>
                <w:lang w:eastAsia="en-GB"/>
              </w:rPr>
            </w:pPr>
            <w:r w:rsidRPr="00DD0F1C">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DD0F1C">
              <w:rPr>
                <w:sz w:val="20"/>
                <w:szCs w:val="20"/>
              </w:rPr>
              <w:t>so as to</w:t>
            </w:r>
            <w:proofErr w:type="gramEnd"/>
            <w:r w:rsidRPr="00DD0F1C">
              <w:rPr>
                <w:sz w:val="20"/>
                <w:szCs w:val="20"/>
              </w:rPr>
              <w:t xml:space="preserve"> avoid any distortion of competition and to ensure equal treatment of all economic operators</w:t>
            </w:r>
            <w:r w:rsidRPr="00DD0F1C">
              <w:rPr>
                <w:sz w:val="20"/>
                <w:szCs w:val="20"/>
                <w:lang w:eastAsia="en-GB"/>
              </w:rPr>
              <w:t>.</w:t>
            </w:r>
          </w:p>
        </w:tc>
      </w:tr>
    </w:tbl>
    <w:p w14:paraId="2A47FA74" w14:textId="77777777" w:rsidR="00DD0F1C" w:rsidRPr="00DD0F1C" w:rsidRDefault="00DD0F1C" w:rsidP="00DD0F1C">
      <w:pPr>
        <w:spacing w:after="0" w:line="240" w:lineRule="auto"/>
        <w:rPr>
          <w:rFonts w:cs="Arial"/>
          <w:sz w:val="20"/>
          <w:szCs w:val="20"/>
        </w:rPr>
      </w:pPr>
    </w:p>
    <w:p w14:paraId="2660104E" w14:textId="77777777" w:rsidR="00DD0F1C" w:rsidRPr="00DD0F1C" w:rsidRDefault="00DD0F1C" w:rsidP="00DD0F1C">
      <w:pPr>
        <w:spacing w:after="0" w:line="240" w:lineRule="auto"/>
        <w:rPr>
          <w:b/>
          <w:sz w:val="28"/>
        </w:rPr>
      </w:pPr>
      <w:r w:rsidRPr="00DD0F1C">
        <w:rPr>
          <w:b/>
          <w:sz w:val="28"/>
        </w:rPr>
        <w:t>Signatures</w:t>
      </w:r>
    </w:p>
    <w:p w14:paraId="4E5E43D9" w14:textId="77777777" w:rsidR="00DD0F1C" w:rsidRPr="00DD0F1C" w:rsidRDefault="00DD0F1C" w:rsidP="00DD0F1C">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D0F1C" w:rsidRPr="00DD0F1C" w14:paraId="6E895479" w14:textId="77777777" w:rsidTr="00C62473">
        <w:tc>
          <w:tcPr>
            <w:tcW w:w="522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15DA890"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Signed*: </w:t>
            </w:r>
          </w:p>
          <w:p w14:paraId="51184FCA"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CB9CA0E"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Date: </w:t>
            </w:r>
          </w:p>
        </w:tc>
      </w:tr>
      <w:tr w:rsidR="00DD0F1C" w:rsidRPr="00DD0F1C" w14:paraId="50C22B03"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57A9A8C"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Name </w:t>
            </w:r>
            <w:r w:rsidRPr="00DD0F1C">
              <w:rPr>
                <w:rFonts w:cs="Arial"/>
                <w:i/>
                <w:sz w:val="20"/>
                <w:szCs w:val="20"/>
              </w:rPr>
              <w:t>(in block capitals)</w:t>
            </w:r>
            <w:r w:rsidRPr="00DD0F1C">
              <w:rPr>
                <w:rFonts w:cs="Arial"/>
                <w:sz w:val="20"/>
                <w:szCs w:val="20"/>
              </w:rPr>
              <w:t xml:space="preserve">: </w:t>
            </w:r>
          </w:p>
          <w:p w14:paraId="6B87B89C"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016E3640"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43F8F31F" w14:textId="77777777" w:rsidR="00DD0F1C" w:rsidRPr="00DD0F1C" w:rsidRDefault="00DD0F1C" w:rsidP="00DD0F1C">
            <w:pPr>
              <w:tabs>
                <w:tab w:val="left" w:pos="0"/>
                <w:tab w:val="num" w:pos="567"/>
              </w:tabs>
              <w:spacing w:before="100" w:beforeAutospacing="1" w:after="100" w:afterAutospacing="1" w:line="240" w:lineRule="auto"/>
              <w:rPr>
                <w:rFonts w:cs="Arial"/>
                <w:i/>
                <w:sz w:val="16"/>
                <w:szCs w:val="16"/>
              </w:rPr>
            </w:pPr>
            <w:r w:rsidRPr="00DD0F1C">
              <w:rPr>
                <w:rFonts w:cs="Arial"/>
                <w:sz w:val="20"/>
                <w:szCs w:val="20"/>
              </w:rPr>
              <w:t xml:space="preserve">In the capacity of: </w:t>
            </w:r>
            <w:r w:rsidRPr="00DD0F1C">
              <w:rPr>
                <w:rFonts w:cs="Arial"/>
                <w:i/>
                <w:sz w:val="16"/>
                <w:szCs w:val="16"/>
              </w:rPr>
              <w:t xml:space="preserve">(State official position, </w:t>
            </w:r>
            <w:proofErr w:type="gramStart"/>
            <w:r w:rsidRPr="00DD0F1C">
              <w:rPr>
                <w:rFonts w:cs="Arial"/>
                <w:i/>
                <w:sz w:val="16"/>
                <w:szCs w:val="16"/>
              </w:rPr>
              <w:t>i.e.</w:t>
            </w:r>
            <w:proofErr w:type="gramEnd"/>
            <w:r w:rsidRPr="00DD0F1C">
              <w:rPr>
                <w:rFonts w:cs="Arial"/>
                <w:i/>
                <w:sz w:val="16"/>
                <w:szCs w:val="16"/>
              </w:rPr>
              <w:t xml:space="preserve"> Director, Manager, etc.)</w:t>
            </w:r>
          </w:p>
          <w:p w14:paraId="4093CEB8"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068A716E"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C23DAB6"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i/>
                <w:sz w:val="20"/>
                <w:szCs w:val="20"/>
              </w:rPr>
              <w:t xml:space="preserve">*(It must be clearly shown whether the Applicant is a limited company, statutory corporation, partnership or single individual, trading under his own or another name, </w:t>
            </w:r>
            <w:proofErr w:type="gramStart"/>
            <w:r w:rsidRPr="00DD0F1C">
              <w:rPr>
                <w:rFonts w:cs="Arial"/>
                <w:i/>
                <w:sz w:val="20"/>
                <w:szCs w:val="20"/>
              </w:rPr>
              <w:t>and also</w:t>
            </w:r>
            <w:proofErr w:type="gramEnd"/>
            <w:r w:rsidRPr="00DD0F1C">
              <w:rPr>
                <w:rFonts w:cs="Arial"/>
                <w:i/>
                <w:sz w:val="20"/>
                <w:szCs w:val="20"/>
              </w:rPr>
              <w:t xml:space="preserve"> if the signatory is not the actual Applicant, the capacity in which they sign or are employed).</w:t>
            </w:r>
          </w:p>
        </w:tc>
      </w:tr>
    </w:tbl>
    <w:p w14:paraId="082E4AFA" w14:textId="77777777" w:rsidR="00DD0F1C" w:rsidRPr="00DD0F1C" w:rsidRDefault="00DD0F1C" w:rsidP="009C3E50">
      <w:pPr>
        <w:keepNext/>
        <w:spacing w:before="120" w:after="60"/>
        <w:outlineLvl w:val="1"/>
        <w:rPr>
          <w:rFonts w:cs="Arial"/>
          <w:b/>
          <w:color w:val="212121"/>
          <w:sz w:val="21"/>
          <w:szCs w:val="21"/>
          <w:lang w:eastAsia="en-GB"/>
        </w:rPr>
      </w:pPr>
    </w:p>
    <w:sectPr w:rsidR="00DD0F1C" w:rsidRPr="00DD0F1C" w:rsidSect="00D600EC">
      <w:headerReference w:type="first" r:id="rId31"/>
      <w:footerReference w:type="first" r:id="rId32"/>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D2C9" w14:textId="77777777" w:rsidR="00D97F72" w:rsidRDefault="00D97F72">
      <w:r>
        <w:separator/>
      </w:r>
    </w:p>
  </w:endnote>
  <w:endnote w:type="continuationSeparator" w:id="0">
    <w:p w14:paraId="5BBBB0F8" w14:textId="77777777" w:rsidR="00D97F72" w:rsidRDefault="00D97F72">
      <w:r>
        <w:continuationSeparator/>
      </w:r>
    </w:p>
  </w:endnote>
  <w:endnote w:type="continuationNotice" w:id="1">
    <w:p w14:paraId="53178718" w14:textId="77777777" w:rsidR="00D97F72" w:rsidRDefault="00D97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nlo Regular">
    <w:altName w:val="DokChamp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A70868" w:rsidRDefault="00A7086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A70868" w:rsidRDefault="00A70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A70868" w:rsidRDefault="00A7086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A70868" w:rsidRDefault="00A7086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551C5A59" w14:textId="77777777" w:rsidR="00A70868" w:rsidRDefault="00A7086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A70868" w:rsidRDefault="00A708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sdtContent>
      <w:p w14:paraId="551C5A5B" w14:textId="77777777" w:rsidR="00A70868" w:rsidRDefault="00A7086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D" w14:textId="77777777" w:rsidR="00A70868" w:rsidRDefault="00A70868" w:rsidP="009A4D86">
    <w:pPr>
      <w:pStyle w:val="Footer"/>
      <w:spacing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7BB91621" w14:textId="77777777" w:rsidR="00A70868" w:rsidRDefault="00A70868">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692EE9F" w14:textId="77777777" w:rsidR="00A70868" w:rsidRDefault="00A708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A70868" w:rsidRDefault="00A7086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A70868" w:rsidRDefault="00A70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D3242" w14:textId="77777777" w:rsidR="00D97F72" w:rsidRDefault="00D97F72">
      <w:r>
        <w:separator/>
      </w:r>
    </w:p>
  </w:footnote>
  <w:footnote w:type="continuationSeparator" w:id="0">
    <w:p w14:paraId="00D65439" w14:textId="77777777" w:rsidR="00D97F72" w:rsidRDefault="00D97F72">
      <w:r>
        <w:continuationSeparator/>
      </w:r>
    </w:p>
  </w:footnote>
  <w:footnote w:type="continuationNotice" w:id="1">
    <w:p w14:paraId="2715103A" w14:textId="77777777" w:rsidR="00D97F72" w:rsidRDefault="00D97F72">
      <w:pPr>
        <w:spacing w:after="0" w:line="240" w:lineRule="auto"/>
      </w:pPr>
    </w:p>
  </w:footnote>
  <w:footnote w:id="2">
    <w:p w14:paraId="1ADA2B73" w14:textId="77777777" w:rsidR="00FF1C5E" w:rsidRDefault="00FF1C5E" w:rsidP="00FF1C5E">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3">
    <w:p w14:paraId="3EC194EC" w14:textId="77777777" w:rsidR="00FF1C5E" w:rsidRDefault="00FF1C5E" w:rsidP="00FF1C5E">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237AF9C7" w14:textId="77777777" w:rsidR="00FF1C5E" w:rsidRDefault="00FF1C5E" w:rsidP="00FF1C5E">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3FCD0B2E" w14:textId="77777777" w:rsidR="00FF1C5E" w:rsidRDefault="00FF1C5E" w:rsidP="00FF1C5E">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3832ACEB" w14:textId="77777777" w:rsidR="00FF1C5E" w:rsidRDefault="00FF1C5E" w:rsidP="00FF1C5E">
      <w:pPr>
        <w:pStyle w:val="Standard"/>
        <w:ind w:left="-1134"/>
      </w:pPr>
      <w:r>
        <w:rPr>
          <w:rStyle w:val="FootnoteReference"/>
        </w:rPr>
        <w:footnoteRef/>
      </w:r>
      <w:r>
        <w:rPr>
          <w:rFonts w:ascii="Arial" w:eastAsia="Arial" w:hAnsi="Arial" w:cs="Arial"/>
          <w:sz w:val="16"/>
          <w:szCs w:val="16"/>
        </w:rPr>
        <w:t>see Notes for Completion</w:t>
      </w:r>
    </w:p>
    <w:p w14:paraId="0B20789C" w14:textId="77777777" w:rsidR="00FF1C5E" w:rsidRDefault="00FF1C5E" w:rsidP="00FF1C5E">
      <w:pPr>
        <w:pStyle w:val="Standard"/>
      </w:pPr>
    </w:p>
  </w:footnote>
  <w:footnote w:id="7">
    <w:p w14:paraId="77BFA5DA" w14:textId="77777777" w:rsidR="00FF1C5E" w:rsidRDefault="00FF1C5E" w:rsidP="00FF1C5E">
      <w:pPr>
        <w:pStyle w:val="Standard"/>
      </w:pPr>
      <w:r>
        <w:rPr>
          <w:rStyle w:val="FootnoteReference"/>
        </w:rPr>
        <w:footnoteRef/>
      </w:r>
      <w:hyperlink r:id="rId3"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0E4A8A58" w14:textId="77777777" w:rsidR="00FF1C5E" w:rsidRDefault="00FF1C5E" w:rsidP="00FF1C5E">
      <w:pPr>
        <w:pStyle w:val="Standard"/>
      </w:pPr>
      <w:r>
        <w:rPr>
          <w:rStyle w:val="FootnoteReference"/>
        </w:rPr>
        <w:footnoteRef/>
      </w:r>
      <w:hyperlink r:id="rId4"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4170E0A8" w:rsidR="00A70868" w:rsidRPr="008A2BF8" w:rsidRDefault="00EC76B0">
    <w:pPr>
      <w:pStyle w:val="Header"/>
      <w:rPr>
        <w:b/>
        <w:bCs/>
      </w:rPr>
    </w:pPr>
    <w:r w:rsidRPr="008A2BF8">
      <w:rPr>
        <w:b/>
        <w:bCs/>
      </w:rPr>
      <w:t>Contract Reference Number:  SATC 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C" w14:textId="77777777" w:rsidR="00A70868" w:rsidRDefault="00A70868">
    <w:pPr>
      <w:pStyle w:val="Header"/>
    </w:pPr>
    <w:r>
      <w:t>Volume for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A70868" w:rsidRDefault="00A70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476166"/>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5A30D9"/>
    <w:multiLevelType w:val="hybridMultilevel"/>
    <w:tmpl w:val="ACA487BE"/>
    <w:lvl w:ilvl="0" w:tplc="FC96CA9C">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B1E2CD1"/>
    <w:multiLevelType w:val="multilevel"/>
    <w:tmpl w:val="FCD299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75578"/>
    <w:multiLevelType w:val="hybridMultilevel"/>
    <w:tmpl w:val="F3968202"/>
    <w:lvl w:ilvl="0" w:tplc="347E53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34122"/>
    <w:multiLevelType w:val="hybridMultilevel"/>
    <w:tmpl w:val="090A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F61D9"/>
    <w:multiLevelType w:val="hybridMultilevel"/>
    <w:tmpl w:val="F71E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6" w15:restartNumberingAfterBreak="0">
    <w:nsid w:val="21E44E21"/>
    <w:multiLevelType w:val="hybridMultilevel"/>
    <w:tmpl w:val="ECE6F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0F1D92"/>
    <w:multiLevelType w:val="hybridMultilevel"/>
    <w:tmpl w:val="D1265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ED5DC0"/>
    <w:multiLevelType w:val="hybridMultilevel"/>
    <w:tmpl w:val="8E74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2C4B648C"/>
    <w:multiLevelType w:val="hybridMultilevel"/>
    <w:tmpl w:val="B6960DFC"/>
    <w:lvl w:ilvl="0" w:tplc="D1EAA3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2F080245"/>
    <w:multiLevelType w:val="hybridMultilevel"/>
    <w:tmpl w:val="6600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A02D1"/>
    <w:multiLevelType w:val="hybridMultilevel"/>
    <w:tmpl w:val="AA62F13E"/>
    <w:lvl w:ilvl="0" w:tplc="A9BE6E44">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704D0B"/>
    <w:multiLevelType w:val="hybridMultilevel"/>
    <w:tmpl w:val="EB8CFBA4"/>
    <w:lvl w:ilvl="0" w:tplc="ED9640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3DE12BCA"/>
    <w:multiLevelType w:val="multilevel"/>
    <w:tmpl w:val="F4AE7434"/>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9712B67"/>
    <w:multiLevelType w:val="hybridMultilevel"/>
    <w:tmpl w:val="3398A256"/>
    <w:lvl w:ilvl="0" w:tplc="4DAAD39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7"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8" w15:restartNumberingAfterBreak="0">
    <w:nsid w:val="59F00C91"/>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1"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307225"/>
    <w:multiLevelType w:val="multilevel"/>
    <w:tmpl w:val="42B8E7C4"/>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59723632">
    <w:abstractNumId w:val="2"/>
  </w:num>
  <w:num w:numId="2" w16cid:durableId="2081824397">
    <w:abstractNumId w:val="0"/>
  </w:num>
  <w:num w:numId="3" w16cid:durableId="106312450">
    <w:abstractNumId w:val="1"/>
  </w:num>
  <w:num w:numId="4" w16cid:durableId="1814249557">
    <w:abstractNumId w:val="43"/>
  </w:num>
  <w:num w:numId="5" w16cid:durableId="389963770">
    <w:abstractNumId w:val="5"/>
  </w:num>
  <w:num w:numId="6" w16cid:durableId="703871436">
    <w:abstractNumId w:val="36"/>
  </w:num>
  <w:num w:numId="7" w16cid:durableId="1232159284">
    <w:abstractNumId w:val="27"/>
  </w:num>
  <w:num w:numId="8" w16cid:durableId="1672021721">
    <w:abstractNumId w:val="34"/>
  </w:num>
  <w:num w:numId="9" w16cid:durableId="1251355624">
    <w:abstractNumId w:val="41"/>
  </w:num>
  <w:num w:numId="10" w16cid:durableId="1230506244">
    <w:abstractNumId w:val="42"/>
  </w:num>
  <w:num w:numId="11" w16cid:durableId="1027409851">
    <w:abstractNumId w:val="9"/>
  </w:num>
  <w:num w:numId="12" w16cid:durableId="1769808519">
    <w:abstractNumId w:val="22"/>
  </w:num>
  <w:num w:numId="13" w16cid:durableId="1693260525">
    <w:abstractNumId w:val="25"/>
  </w:num>
  <w:num w:numId="14" w16cid:durableId="30300222">
    <w:abstractNumId w:val="23"/>
  </w:num>
  <w:num w:numId="15" w16cid:durableId="1166213468">
    <w:abstractNumId w:val="6"/>
  </w:num>
  <w:num w:numId="16" w16cid:durableId="498230714">
    <w:abstractNumId w:val="28"/>
  </w:num>
  <w:num w:numId="17" w16cid:durableId="81952160">
    <w:abstractNumId w:val="35"/>
  </w:num>
  <w:num w:numId="18" w16cid:durableId="561327967">
    <w:abstractNumId w:val="4"/>
  </w:num>
  <w:num w:numId="19" w16cid:durableId="261377324">
    <w:abstractNumId w:val="19"/>
  </w:num>
  <w:num w:numId="20" w16cid:durableId="1906259917">
    <w:abstractNumId w:val="7"/>
  </w:num>
  <w:num w:numId="21" w16cid:durableId="1849900603">
    <w:abstractNumId w:val="17"/>
  </w:num>
  <w:num w:numId="22" w16cid:durableId="1506092302">
    <w:abstractNumId w:val="10"/>
  </w:num>
  <w:num w:numId="23" w16cid:durableId="644555506">
    <w:abstractNumId w:val="31"/>
  </w:num>
  <w:num w:numId="24" w16cid:durableId="505095520">
    <w:abstractNumId w:val="16"/>
  </w:num>
  <w:num w:numId="25" w16cid:durableId="682363236">
    <w:abstractNumId w:val="21"/>
  </w:num>
  <w:num w:numId="26" w16cid:durableId="984436993">
    <w:abstractNumId w:val="26"/>
  </w:num>
  <w:num w:numId="27" w16cid:durableId="1594169499">
    <w:abstractNumId w:val="24"/>
  </w:num>
  <w:num w:numId="28" w16cid:durableId="1163859764">
    <w:abstractNumId w:val="3"/>
  </w:num>
  <w:num w:numId="29" w16cid:durableId="1545484082">
    <w:abstractNumId w:val="18"/>
  </w:num>
  <w:num w:numId="30" w16cid:durableId="1236474318">
    <w:abstractNumId w:val="32"/>
  </w:num>
  <w:num w:numId="31" w16cid:durableId="1883782644">
    <w:abstractNumId w:val="20"/>
  </w:num>
  <w:num w:numId="32" w16cid:durableId="669330479">
    <w:abstractNumId w:val="38"/>
  </w:num>
  <w:num w:numId="33" w16cid:durableId="863904811">
    <w:abstractNumId w:val="13"/>
  </w:num>
  <w:num w:numId="34" w16cid:durableId="1900091193">
    <w:abstractNumId w:val="29"/>
  </w:num>
  <w:num w:numId="35" w16cid:durableId="260769682">
    <w:abstractNumId w:val="39"/>
  </w:num>
  <w:num w:numId="36" w16cid:durableId="1570771882">
    <w:abstractNumId w:val="8"/>
  </w:num>
  <w:num w:numId="37" w16cid:durableId="1658340288">
    <w:abstractNumId w:val="12"/>
  </w:num>
  <w:num w:numId="38" w16cid:durableId="380831606">
    <w:abstractNumId w:val="11"/>
  </w:num>
  <w:num w:numId="39" w16cid:durableId="1550527895">
    <w:abstractNumId w:val="30"/>
  </w:num>
  <w:num w:numId="40" w16cid:durableId="449471159">
    <w:abstractNumId w:val="37"/>
  </w:num>
  <w:num w:numId="41" w16cid:durableId="1493179617">
    <w:abstractNumId w:val="40"/>
  </w:num>
  <w:num w:numId="42" w16cid:durableId="679507590">
    <w:abstractNumId w:val="15"/>
  </w:num>
  <w:num w:numId="43" w16cid:durableId="968122374">
    <w:abstractNumId w:val="33"/>
  </w:num>
  <w:num w:numId="44" w16cid:durableId="1130977731">
    <w:abstractNumId w:val="40"/>
    <w:lvlOverride w:ilvl="0">
      <w:startOverride w:val="1"/>
    </w:lvlOverride>
  </w:num>
  <w:num w:numId="45" w16cid:durableId="1130585282">
    <w:abstractNumId w:val="37"/>
    <w:lvlOverride w:ilvl="0">
      <w:startOverride w:val="1"/>
    </w:lvlOverride>
  </w:num>
  <w:num w:numId="46" w16cid:durableId="1495341639">
    <w:abstractNumId w:val="33"/>
    <w:lvlOverride w:ilvl="0">
      <w:startOverride w:val="1"/>
    </w:lvlOverride>
  </w:num>
  <w:num w:numId="47" w16cid:durableId="430702654">
    <w:abstractNumId w:val="14"/>
  </w:num>
  <w:num w:numId="48" w16cid:durableId="916019336">
    <w:abstractNumId w:val="11"/>
  </w:num>
  <w:num w:numId="49" w16cid:durableId="1321888947">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5CC"/>
    <w:rsid w:val="00001725"/>
    <w:rsid w:val="00001D0A"/>
    <w:rsid w:val="00003672"/>
    <w:rsid w:val="000044B4"/>
    <w:rsid w:val="00004792"/>
    <w:rsid w:val="0000503E"/>
    <w:rsid w:val="00006285"/>
    <w:rsid w:val="00006D70"/>
    <w:rsid w:val="000102FF"/>
    <w:rsid w:val="00010378"/>
    <w:rsid w:val="00010904"/>
    <w:rsid w:val="0001158B"/>
    <w:rsid w:val="00011646"/>
    <w:rsid w:val="000118B3"/>
    <w:rsid w:val="000129E2"/>
    <w:rsid w:val="000157DB"/>
    <w:rsid w:val="00020668"/>
    <w:rsid w:val="00023B2F"/>
    <w:rsid w:val="00023F41"/>
    <w:rsid w:val="00025CF4"/>
    <w:rsid w:val="00026106"/>
    <w:rsid w:val="00026B81"/>
    <w:rsid w:val="000307A3"/>
    <w:rsid w:val="0003116B"/>
    <w:rsid w:val="00031C0F"/>
    <w:rsid w:val="000331F2"/>
    <w:rsid w:val="0003424B"/>
    <w:rsid w:val="000350E4"/>
    <w:rsid w:val="00035457"/>
    <w:rsid w:val="000379CA"/>
    <w:rsid w:val="00041D5A"/>
    <w:rsid w:val="0004247E"/>
    <w:rsid w:val="000425ED"/>
    <w:rsid w:val="000435DE"/>
    <w:rsid w:val="00046F4F"/>
    <w:rsid w:val="000511EE"/>
    <w:rsid w:val="00051468"/>
    <w:rsid w:val="00051A53"/>
    <w:rsid w:val="00051F7E"/>
    <w:rsid w:val="00052424"/>
    <w:rsid w:val="00054C07"/>
    <w:rsid w:val="000572AE"/>
    <w:rsid w:val="000606B5"/>
    <w:rsid w:val="000608F9"/>
    <w:rsid w:val="000616A6"/>
    <w:rsid w:val="00062FA6"/>
    <w:rsid w:val="000659F1"/>
    <w:rsid w:val="00066285"/>
    <w:rsid w:val="00067F59"/>
    <w:rsid w:val="00070A05"/>
    <w:rsid w:val="00071884"/>
    <w:rsid w:val="00071A02"/>
    <w:rsid w:val="00073FF8"/>
    <w:rsid w:val="00075357"/>
    <w:rsid w:val="000755F8"/>
    <w:rsid w:val="000772AD"/>
    <w:rsid w:val="00080553"/>
    <w:rsid w:val="00080A5C"/>
    <w:rsid w:val="00081860"/>
    <w:rsid w:val="00083B9E"/>
    <w:rsid w:val="00083C2B"/>
    <w:rsid w:val="00083C40"/>
    <w:rsid w:val="00084668"/>
    <w:rsid w:val="000851BF"/>
    <w:rsid w:val="0008558F"/>
    <w:rsid w:val="000862C3"/>
    <w:rsid w:val="00090552"/>
    <w:rsid w:val="00091A98"/>
    <w:rsid w:val="00092884"/>
    <w:rsid w:val="00092960"/>
    <w:rsid w:val="00093BF8"/>
    <w:rsid w:val="00097B39"/>
    <w:rsid w:val="00097D61"/>
    <w:rsid w:val="00097ECA"/>
    <w:rsid w:val="000A0501"/>
    <w:rsid w:val="000A0506"/>
    <w:rsid w:val="000A093F"/>
    <w:rsid w:val="000A1499"/>
    <w:rsid w:val="000A15CA"/>
    <w:rsid w:val="000A1AD4"/>
    <w:rsid w:val="000A4036"/>
    <w:rsid w:val="000A4187"/>
    <w:rsid w:val="000A4818"/>
    <w:rsid w:val="000A4FD1"/>
    <w:rsid w:val="000A59F7"/>
    <w:rsid w:val="000A6E68"/>
    <w:rsid w:val="000B1F0F"/>
    <w:rsid w:val="000B2E7C"/>
    <w:rsid w:val="000B4201"/>
    <w:rsid w:val="000B430C"/>
    <w:rsid w:val="000B5173"/>
    <w:rsid w:val="000B5B53"/>
    <w:rsid w:val="000B6C5C"/>
    <w:rsid w:val="000C075B"/>
    <w:rsid w:val="000C42D8"/>
    <w:rsid w:val="000C4A8A"/>
    <w:rsid w:val="000C54C6"/>
    <w:rsid w:val="000C5AD9"/>
    <w:rsid w:val="000C5EDD"/>
    <w:rsid w:val="000C6037"/>
    <w:rsid w:val="000C68AE"/>
    <w:rsid w:val="000D0368"/>
    <w:rsid w:val="000D06C1"/>
    <w:rsid w:val="000D3476"/>
    <w:rsid w:val="000D3508"/>
    <w:rsid w:val="000D3D1E"/>
    <w:rsid w:val="000D4507"/>
    <w:rsid w:val="000D5A4B"/>
    <w:rsid w:val="000D6A38"/>
    <w:rsid w:val="000D757E"/>
    <w:rsid w:val="000E0526"/>
    <w:rsid w:val="000E221F"/>
    <w:rsid w:val="000E393D"/>
    <w:rsid w:val="000E49DB"/>
    <w:rsid w:val="000E5600"/>
    <w:rsid w:val="000E5FDB"/>
    <w:rsid w:val="000E64E3"/>
    <w:rsid w:val="000E6A8D"/>
    <w:rsid w:val="000E715B"/>
    <w:rsid w:val="000F0131"/>
    <w:rsid w:val="000F0917"/>
    <w:rsid w:val="000F09B4"/>
    <w:rsid w:val="000F1303"/>
    <w:rsid w:val="000F134B"/>
    <w:rsid w:val="000F19FC"/>
    <w:rsid w:val="000F1F41"/>
    <w:rsid w:val="000F2346"/>
    <w:rsid w:val="000F2E21"/>
    <w:rsid w:val="000F4844"/>
    <w:rsid w:val="000F7A2D"/>
    <w:rsid w:val="00101BEB"/>
    <w:rsid w:val="00101E58"/>
    <w:rsid w:val="00102E3C"/>
    <w:rsid w:val="0010389D"/>
    <w:rsid w:val="00103BE7"/>
    <w:rsid w:val="00103C58"/>
    <w:rsid w:val="00104549"/>
    <w:rsid w:val="00104656"/>
    <w:rsid w:val="001051CD"/>
    <w:rsid w:val="0011308B"/>
    <w:rsid w:val="001156E5"/>
    <w:rsid w:val="00115EAC"/>
    <w:rsid w:val="00117734"/>
    <w:rsid w:val="00120291"/>
    <w:rsid w:val="0012032E"/>
    <w:rsid w:val="00123609"/>
    <w:rsid w:val="00124158"/>
    <w:rsid w:val="001242FA"/>
    <w:rsid w:val="0012528F"/>
    <w:rsid w:val="001256AC"/>
    <w:rsid w:val="00125760"/>
    <w:rsid w:val="00127A16"/>
    <w:rsid w:val="00130624"/>
    <w:rsid w:val="00130FA2"/>
    <w:rsid w:val="00132860"/>
    <w:rsid w:val="001339F1"/>
    <w:rsid w:val="00133F32"/>
    <w:rsid w:val="00135ABD"/>
    <w:rsid w:val="001364EF"/>
    <w:rsid w:val="00136C92"/>
    <w:rsid w:val="00140357"/>
    <w:rsid w:val="00141619"/>
    <w:rsid w:val="0014293C"/>
    <w:rsid w:val="001431F4"/>
    <w:rsid w:val="001437C1"/>
    <w:rsid w:val="001447B3"/>
    <w:rsid w:val="00145C87"/>
    <w:rsid w:val="0014779D"/>
    <w:rsid w:val="00147984"/>
    <w:rsid w:val="00150EC3"/>
    <w:rsid w:val="00151EB7"/>
    <w:rsid w:val="0015234A"/>
    <w:rsid w:val="001523C3"/>
    <w:rsid w:val="0015327D"/>
    <w:rsid w:val="00153516"/>
    <w:rsid w:val="00154252"/>
    <w:rsid w:val="00155296"/>
    <w:rsid w:val="00156407"/>
    <w:rsid w:val="00156CB1"/>
    <w:rsid w:val="001578B9"/>
    <w:rsid w:val="00161986"/>
    <w:rsid w:val="001621D0"/>
    <w:rsid w:val="001635B8"/>
    <w:rsid w:val="00163EE4"/>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52A3"/>
    <w:rsid w:val="001864E8"/>
    <w:rsid w:val="00186583"/>
    <w:rsid w:val="0018679A"/>
    <w:rsid w:val="00186C8A"/>
    <w:rsid w:val="001901D5"/>
    <w:rsid w:val="00190795"/>
    <w:rsid w:val="00191241"/>
    <w:rsid w:val="00192093"/>
    <w:rsid w:val="00193CD3"/>
    <w:rsid w:val="00193DC7"/>
    <w:rsid w:val="00194668"/>
    <w:rsid w:val="00195239"/>
    <w:rsid w:val="0019564F"/>
    <w:rsid w:val="0019780A"/>
    <w:rsid w:val="00197A48"/>
    <w:rsid w:val="001A1978"/>
    <w:rsid w:val="001A30DD"/>
    <w:rsid w:val="001A3489"/>
    <w:rsid w:val="001A3673"/>
    <w:rsid w:val="001A3847"/>
    <w:rsid w:val="001A4CCC"/>
    <w:rsid w:val="001A5BDF"/>
    <w:rsid w:val="001B0787"/>
    <w:rsid w:val="001B32F5"/>
    <w:rsid w:val="001B4F99"/>
    <w:rsid w:val="001B6C44"/>
    <w:rsid w:val="001B7C39"/>
    <w:rsid w:val="001C14B7"/>
    <w:rsid w:val="001C22E4"/>
    <w:rsid w:val="001C250D"/>
    <w:rsid w:val="001C456E"/>
    <w:rsid w:val="001C5C5D"/>
    <w:rsid w:val="001C67F0"/>
    <w:rsid w:val="001D010F"/>
    <w:rsid w:val="001D0C29"/>
    <w:rsid w:val="001D159B"/>
    <w:rsid w:val="001D23DB"/>
    <w:rsid w:val="001D2917"/>
    <w:rsid w:val="001D43EC"/>
    <w:rsid w:val="001D5506"/>
    <w:rsid w:val="001D56F7"/>
    <w:rsid w:val="001D586D"/>
    <w:rsid w:val="001E0BDB"/>
    <w:rsid w:val="001E1780"/>
    <w:rsid w:val="001E1B1C"/>
    <w:rsid w:val="001E1BA1"/>
    <w:rsid w:val="001E25ED"/>
    <w:rsid w:val="001E470D"/>
    <w:rsid w:val="001E68B3"/>
    <w:rsid w:val="001E782C"/>
    <w:rsid w:val="001E7A7F"/>
    <w:rsid w:val="001F04CE"/>
    <w:rsid w:val="001F1F12"/>
    <w:rsid w:val="001F32BA"/>
    <w:rsid w:val="001F3559"/>
    <w:rsid w:val="001F4E80"/>
    <w:rsid w:val="001F5077"/>
    <w:rsid w:val="001F50ED"/>
    <w:rsid w:val="001F53C6"/>
    <w:rsid w:val="001F55C1"/>
    <w:rsid w:val="001F615B"/>
    <w:rsid w:val="001F755A"/>
    <w:rsid w:val="00200C23"/>
    <w:rsid w:val="00200DA1"/>
    <w:rsid w:val="0020145C"/>
    <w:rsid w:val="00201687"/>
    <w:rsid w:val="0020177E"/>
    <w:rsid w:val="00201D9E"/>
    <w:rsid w:val="00202068"/>
    <w:rsid w:val="002049B0"/>
    <w:rsid w:val="0020627D"/>
    <w:rsid w:val="00206ECD"/>
    <w:rsid w:val="002073BC"/>
    <w:rsid w:val="00207982"/>
    <w:rsid w:val="00210182"/>
    <w:rsid w:val="00213751"/>
    <w:rsid w:val="00214508"/>
    <w:rsid w:val="0021492E"/>
    <w:rsid w:val="00214AC9"/>
    <w:rsid w:val="002153B3"/>
    <w:rsid w:val="0021590F"/>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69D"/>
    <w:rsid w:val="002460C6"/>
    <w:rsid w:val="0024668A"/>
    <w:rsid w:val="00246706"/>
    <w:rsid w:val="00246C3E"/>
    <w:rsid w:val="00247000"/>
    <w:rsid w:val="002472E4"/>
    <w:rsid w:val="00247501"/>
    <w:rsid w:val="00251709"/>
    <w:rsid w:val="00253C98"/>
    <w:rsid w:val="00260D61"/>
    <w:rsid w:val="0026144C"/>
    <w:rsid w:val="0026209A"/>
    <w:rsid w:val="0026360D"/>
    <w:rsid w:val="00265768"/>
    <w:rsid w:val="00271CD1"/>
    <w:rsid w:val="0027254D"/>
    <w:rsid w:val="00272A01"/>
    <w:rsid w:val="00273787"/>
    <w:rsid w:val="00273898"/>
    <w:rsid w:val="00273D12"/>
    <w:rsid w:val="00273F6C"/>
    <w:rsid w:val="0027476A"/>
    <w:rsid w:val="0027621B"/>
    <w:rsid w:val="00276FF2"/>
    <w:rsid w:val="00277B6E"/>
    <w:rsid w:val="00280659"/>
    <w:rsid w:val="00280CE4"/>
    <w:rsid w:val="00282613"/>
    <w:rsid w:val="00283336"/>
    <w:rsid w:val="00286103"/>
    <w:rsid w:val="00286779"/>
    <w:rsid w:val="002869D6"/>
    <w:rsid w:val="00286EC9"/>
    <w:rsid w:val="00287133"/>
    <w:rsid w:val="00287CF8"/>
    <w:rsid w:val="002904BF"/>
    <w:rsid w:val="00291A8B"/>
    <w:rsid w:val="00292F48"/>
    <w:rsid w:val="0029327F"/>
    <w:rsid w:val="00293F63"/>
    <w:rsid w:val="00294319"/>
    <w:rsid w:val="0029544D"/>
    <w:rsid w:val="002977FF"/>
    <w:rsid w:val="00297817"/>
    <w:rsid w:val="002A01C9"/>
    <w:rsid w:val="002A205B"/>
    <w:rsid w:val="002A5F5D"/>
    <w:rsid w:val="002A6E37"/>
    <w:rsid w:val="002B0FCA"/>
    <w:rsid w:val="002B13B4"/>
    <w:rsid w:val="002B1525"/>
    <w:rsid w:val="002B35CB"/>
    <w:rsid w:val="002B4431"/>
    <w:rsid w:val="002B7A90"/>
    <w:rsid w:val="002C1AAD"/>
    <w:rsid w:val="002C3C87"/>
    <w:rsid w:val="002C3DBF"/>
    <w:rsid w:val="002C4092"/>
    <w:rsid w:val="002C5376"/>
    <w:rsid w:val="002C74AB"/>
    <w:rsid w:val="002C7AA3"/>
    <w:rsid w:val="002D4360"/>
    <w:rsid w:val="002D4E74"/>
    <w:rsid w:val="002D6921"/>
    <w:rsid w:val="002D713D"/>
    <w:rsid w:val="002D7B6B"/>
    <w:rsid w:val="002E0179"/>
    <w:rsid w:val="002E23B0"/>
    <w:rsid w:val="002E303C"/>
    <w:rsid w:val="002E4A35"/>
    <w:rsid w:val="002E5805"/>
    <w:rsid w:val="002E7B39"/>
    <w:rsid w:val="002F033D"/>
    <w:rsid w:val="002F0532"/>
    <w:rsid w:val="002F0542"/>
    <w:rsid w:val="002F13FE"/>
    <w:rsid w:val="002F2301"/>
    <w:rsid w:val="002F42C5"/>
    <w:rsid w:val="0030113F"/>
    <w:rsid w:val="003028E3"/>
    <w:rsid w:val="00305393"/>
    <w:rsid w:val="00307729"/>
    <w:rsid w:val="00307CCE"/>
    <w:rsid w:val="003103DB"/>
    <w:rsid w:val="0031102E"/>
    <w:rsid w:val="00313141"/>
    <w:rsid w:val="003141A0"/>
    <w:rsid w:val="00314D9C"/>
    <w:rsid w:val="00316931"/>
    <w:rsid w:val="00316E8B"/>
    <w:rsid w:val="00317187"/>
    <w:rsid w:val="003177A3"/>
    <w:rsid w:val="00321B8B"/>
    <w:rsid w:val="00322309"/>
    <w:rsid w:val="00323780"/>
    <w:rsid w:val="00324D1A"/>
    <w:rsid w:val="00325A4C"/>
    <w:rsid w:val="00326AE0"/>
    <w:rsid w:val="0033044A"/>
    <w:rsid w:val="0033077E"/>
    <w:rsid w:val="00331499"/>
    <w:rsid w:val="00331C46"/>
    <w:rsid w:val="0033238A"/>
    <w:rsid w:val="00333A3C"/>
    <w:rsid w:val="00335E30"/>
    <w:rsid w:val="00336148"/>
    <w:rsid w:val="003371BD"/>
    <w:rsid w:val="0033765F"/>
    <w:rsid w:val="003402F5"/>
    <w:rsid w:val="00341A03"/>
    <w:rsid w:val="00341D69"/>
    <w:rsid w:val="00344D18"/>
    <w:rsid w:val="00345CE2"/>
    <w:rsid w:val="00347C4E"/>
    <w:rsid w:val="0035465D"/>
    <w:rsid w:val="00355CB9"/>
    <w:rsid w:val="00356C2B"/>
    <w:rsid w:val="00363937"/>
    <w:rsid w:val="00364FE8"/>
    <w:rsid w:val="00367571"/>
    <w:rsid w:val="0037386B"/>
    <w:rsid w:val="003748AF"/>
    <w:rsid w:val="0037685C"/>
    <w:rsid w:val="00376F64"/>
    <w:rsid w:val="00381764"/>
    <w:rsid w:val="0038367D"/>
    <w:rsid w:val="00383A72"/>
    <w:rsid w:val="00385848"/>
    <w:rsid w:val="003870E7"/>
    <w:rsid w:val="00387B67"/>
    <w:rsid w:val="00387FDA"/>
    <w:rsid w:val="0039032B"/>
    <w:rsid w:val="003912EE"/>
    <w:rsid w:val="0039403B"/>
    <w:rsid w:val="00394751"/>
    <w:rsid w:val="003954B9"/>
    <w:rsid w:val="003964AB"/>
    <w:rsid w:val="00396F8D"/>
    <w:rsid w:val="003A0782"/>
    <w:rsid w:val="003A30E1"/>
    <w:rsid w:val="003A6B71"/>
    <w:rsid w:val="003B155F"/>
    <w:rsid w:val="003B1C1F"/>
    <w:rsid w:val="003B1C3D"/>
    <w:rsid w:val="003B3C5E"/>
    <w:rsid w:val="003B638F"/>
    <w:rsid w:val="003B75D5"/>
    <w:rsid w:val="003C15B5"/>
    <w:rsid w:val="003C2D7F"/>
    <w:rsid w:val="003C3369"/>
    <w:rsid w:val="003C4B50"/>
    <w:rsid w:val="003C4F81"/>
    <w:rsid w:val="003C5585"/>
    <w:rsid w:val="003C62BC"/>
    <w:rsid w:val="003C7DCB"/>
    <w:rsid w:val="003C7E16"/>
    <w:rsid w:val="003D051B"/>
    <w:rsid w:val="003D155A"/>
    <w:rsid w:val="003D2C0B"/>
    <w:rsid w:val="003D3D99"/>
    <w:rsid w:val="003D3E9A"/>
    <w:rsid w:val="003D4591"/>
    <w:rsid w:val="003D52E0"/>
    <w:rsid w:val="003D57E2"/>
    <w:rsid w:val="003D6ACF"/>
    <w:rsid w:val="003D6E68"/>
    <w:rsid w:val="003D6EC7"/>
    <w:rsid w:val="003D6F60"/>
    <w:rsid w:val="003D76FE"/>
    <w:rsid w:val="003D7994"/>
    <w:rsid w:val="003D7FB5"/>
    <w:rsid w:val="003E0773"/>
    <w:rsid w:val="003E4556"/>
    <w:rsid w:val="003E4803"/>
    <w:rsid w:val="003E71E2"/>
    <w:rsid w:val="003E75F0"/>
    <w:rsid w:val="003E7894"/>
    <w:rsid w:val="003E7A13"/>
    <w:rsid w:val="003F034F"/>
    <w:rsid w:val="003F064D"/>
    <w:rsid w:val="003F12B0"/>
    <w:rsid w:val="003F30E1"/>
    <w:rsid w:val="003F464E"/>
    <w:rsid w:val="003F4707"/>
    <w:rsid w:val="003F47D7"/>
    <w:rsid w:val="0040068C"/>
    <w:rsid w:val="00400BAC"/>
    <w:rsid w:val="00401465"/>
    <w:rsid w:val="00402217"/>
    <w:rsid w:val="0040427A"/>
    <w:rsid w:val="00406938"/>
    <w:rsid w:val="00407608"/>
    <w:rsid w:val="00412342"/>
    <w:rsid w:val="004154EF"/>
    <w:rsid w:val="00417DE8"/>
    <w:rsid w:val="0042050D"/>
    <w:rsid w:val="00420D3A"/>
    <w:rsid w:val="0042104A"/>
    <w:rsid w:val="00421D03"/>
    <w:rsid w:val="00423FF7"/>
    <w:rsid w:val="00426C9C"/>
    <w:rsid w:val="0042716D"/>
    <w:rsid w:val="00430906"/>
    <w:rsid w:val="0043149E"/>
    <w:rsid w:val="00432366"/>
    <w:rsid w:val="00432D0D"/>
    <w:rsid w:val="00433A20"/>
    <w:rsid w:val="00435262"/>
    <w:rsid w:val="00435B9B"/>
    <w:rsid w:val="00436046"/>
    <w:rsid w:val="00436C76"/>
    <w:rsid w:val="00440044"/>
    <w:rsid w:val="0044069C"/>
    <w:rsid w:val="00441668"/>
    <w:rsid w:val="0044167B"/>
    <w:rsid w:val="004424E0"/>
    <w:rsid w:val="00442BD3"/>
    <w:rsid w:val="00443C02"/>
    <w:rsid w:val="004441B5"/>
    <w:rsid w:val="00445FD2"/>
    <w:rsid w:val="00447273"/>
    <w:rsid w:val="00451E14"/>
    <w:rsid w:val="004541E7"/>
    <w:rsid w:val="00454FD7"/>
    <w:rsid w:val="00455CB6"/>
    <w:rsid w:val="00455FFA"/>
    <w:rsid w:val="00456342"/>
    <w:rsid w:val="004565FE"/>
    <w:rsid w:val="004575DB"/>
    <w:rsid w:val="0046084C"/>
    <w:rsid w:val="004620D8"/>
    <w:rsid w:val="00463476"/>
    <w:rsid w:val="00463A91"/>
    <w:rsid w:val="004645B0"/>
    <w:rsid w:val="00464D24"/>
    <w:rsid w:val="0046617A"/>
    <w:rsid w:val="0047172B"/>
    <w:rsid w:val="00472D20"/>
    <w:rsid w:val="004739AD"/>
    <w:rsid w:val="00473E85"/>
    <w:rsid w:val="00474B2D"/>
    <w:rsid w:val="00474D21"/>
    <w:rsid w:val="00474FBF"/>
    <w:rsid w:val="00475125"/>
    <w:rsid w:val="00476F64"/>
    <w:rsid w:val="00477885"/>
    <w:rsid w:val="00477E1F"/>
    <w:rsid w:val="004801A1"/>
    <w:rsid w:val="00480962"/>
    <w:rsid w:val="00483797"/>
    <w:rsid w:val="00483B6C"/>
    <w:rsid w:val="0048472C"/>
    <w:rsid w:val="0048592B"/>
    <w:rsid w:val="00485A50"/>
    <w:rsid w:val="00486397"/>
    <w:rsid w:val="00487CA7"/>
    <w:rsid w:val="00490963"/>
    <w:rsid w:val="00492561"/>
    <w:rsid w:val="0049289B"/>
    <w:rsid w:val="00492A02"/>
    <w:rsid w:val="004944D4"/>
    <w:rsid w:val="00495089"/>
    <w:rsid w:val="00495D38"/>
    <w:rsid w:val="004962DA"/>
    <w:rsid w:val="00496EE5"/>
    <w:rsid w:val="004A033F"/>
    <w:rsid w:val="004A1661"/>
    <w:rsid w:val="004A3494"/>
    <w:rsid w:val="004A44D5"/>
    <w:rsid w:val="004A49AA"/>
    <w:rsid w:val="004A5AD9"/>
    <w:rsid w:val="004A5D2F"/>
    <w:rsid w:val="004A694C"/>
    <w:rsid w:val="004A7A08"/>
    <w:rsid w:val="004A7E6F"/>
    <w:rsid w:val="004B0A68"/>
    <w:rsid w:val="004B0FB1"/>
    <w:rsid w:val="004B15ED"/>
    <w:rsid w:val="004B1C33"/>
    <w:rsid w:val="004B29D8"/>
    <w:rsid w:val="004B2EF1"/>
    <w:rsid w:val="004B3731"/>
    <w:rsid w:val="004B407E"/>
    <w:rsid w:val="004B41EA"/>
    <w:rsid w:val="004B65CF"/>
    <w:rsid w:val="004B7477"/>
    <w:rsid w:val="004C0BA9"/>
    <w:rsid w:val="004C161E"/>
    <w:rsid w:val="004C24C8"/>
    <w:rsid w:val="004C4CFC"/>
    <w:rsid w:val="004C55F2"/>
    <w:rsid w:val="004C5687"/>
    <w:rsid w:val="004D198A"/>
    <w:rsid w:val="004D208E"/>
    <w:rsid w:val="004D4F7B"/>
    <w:rsid w:val="004D63AB"/>
    <w:rsid w:val="004D73C1"/>
    <w:rsid w:val="004E02F4"/>
    <w:rsid w:val="004E20D4"/>
    <w:rsid w:val="004E2A68"/>
    <w:rsid w:val="004E4118"/>
    <w:rsid w:val="004F4F94"/>
    <w:rsid w:val="004F56B2"/>
    <w:rsid w:val="004F6932"/>
    <w:rsid w:val="004F7223"/>
    <w:rsid w:val="004F7C2C"/>
    <w:rsid w:val="00500B63"/>
    <w:rsid w:val="00501330"/>
    <w:rsid w:val="005020CC"/>
    <w:rsid w:val="005021B1"/>
    <w:rsid w:val="005033CA"/>
    <w:rsid w:val="00504452"/>
    <w:rsid w:val="00505BB5"/>
    <w:rsid w:val="00506133"/>
    <w:rsid w:val="0050706E"/>
    <w:rsid w:val="00510246"/>
    <w:rsid w:val="005107A1"/>
    <w:rsid w:val="00511FF4"/>
    <w:rsid w:val="005149CF"/>
    <w:rsid w:val="0051638F"/>
    <w:rsid w:val="00523315"/>
    <w:rsid w:val="0052352B"/>
    <w:rsid w:val="00524FD1"/>
    <w:rsid w:val="005258F2"/>
    <w:rsid w:val="00526333"/>
    <w:rsid w:val="00527F61"/>
    <w:rsid w:val="00534827"/>
    <w:rsid w:val="005354ED"/>
    <w:rsid w:val="00535850"/>
    <w:rsid w:val="00535945"/>
    <w:rsid w:val="00535F18"/>
    <w:rsid w:val="00535F40"/>
    <w:rsid w:val="00537054"/>
    <w:rsid w:val="00540DA3"/>
    <w:rsid w:val="005412A7"/>
    <w:rsid w:val="005419C5"/>
    <w:rsid w:val="00542369"/>
    <w:rsid w:val="005438A5"/>
    <w:rsid w:val="00543DCB"/>
    <w:rsid w:val="00544CA6"/>
    <w:rsid w:val="00545069"/>
    <w:rsid w:val="005473E4"/>
    <w:rsid w:val="005522DC"/>
    <w:rsid w:val="00552E18"/>
    <w:rsid w:val="0055385D"/>
    <w:rsid w:val="00563BF0"/>
    <w:rsid w:val="00564CC8"/>
    <w:rsid w:val="00570E1C"/>
    <w:rsid w:val="00571E0B"/>
    <w:rsid w:val="00572711"/>
    <w:rsid w:val="00573532"/>
    <w:rsid w:val="00574385"/>
    <w:rsid w:val="00574E9A"/>
    <w:rsid w:val="0057533E"/>
    <w:rsid w:val="00575D73"/>
    <w:rsid w:val="00577992"/>
    <w:rsid w:val="00577DD5"/>
    <w:rsid w:val="00580AAD"/>
    <w:rsid w:val="00580AC3"/>
    <w:rsid w:val="00581D9C"/>
    <w:rsid w:val="00583CE6"/>
    <w:rsid w:val="00583E18"/>
    <w:rsid w:val="0058410F"/>
    <w:rsid w:val="005858AE"/>
    <w:rsid w:val="005861BB"/>
    <w:rsid w:val="00587EED"/>
    <w:rsid w:val="00590BE6"/>
    <w:rsid w:val="0059234A"/>
    <w:rsid w:val="00592EA7"/>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C2931"/>
    <w:rsid w:val="005C4B49"/>
    <w:rsid w:val="005C4ECB"/>
    <w:rsid w:val="005C5D73"/>
    <w:rsid w:val="005C6E24"/>
    <w:rsid w:val="005C76BD"/>
    <w:rsid w:val="005D13DC"/>
    <w:rsid w:val="005D173C"/>
    <w:rsid w:val="005D18D8"/>
    <w:rsid w:val="005D2417"/>
    <w:rsid w:val="005D2A9C"/>
    <w:rsid w:val="005D3908"/>
    <w:rsid w:val="005D4231"/>
    <w:rsid w:val="005D4DB6"/>
    <w:rsid w:val="005D5BA3"/>
    <w:rsid w:val="005D5C04"/>
    <w:rsid w:val="005D66CE"/>
    <w:rsid w:val="005D6D4A"/>
    <w:rsid w:val="005D79B5"/>
    <w:rsid w:val="005D7DE3"/>
    <w:rsid w:val="005E1F39"/>
    <w:rsid w:val="005E26EA"/>
    <w:rsid w:val="005E3448"/>
    <w:rsid w:val="005E4E2C"/>
    <w:rsid w:val="005E7CB2"/>
    <w:rsid w:val="005F1050"/>
    <w:rsid w:val="005F5D96"/>
    <w:rsid w:val="005F6137"/>
    <w:rsid w:val="005F6217"/>
    <w:rsid w:val="005F7CF9"/>
    <w:rsid w:val="0060360F"/>
    <w:rsid w:val="006036D1"/>
    <w:rsid w:val="00605B5D"/>
    <w:rsid w:val="00605F1C"/>
    <w:rsid w:val="0060682E"/>
    <w:rsid w:val="00607C8D"/>
    <w:rsid w:val="006111D6"/>
    <w:rsid w:val="00617333"/>
    <w:rsid w:val="00620968"/>
    <w:rsid w:val="006221AB"/>
    <w:rsid w:val="00622214"/>
    <w:rsid w:val="00625B44"/>
    <w:rsid w:val="00630136"/>
    <w:rsid w:val="00631D04"/>
    <w:rsid w:val="00632997"/>
    <w:rsid w:val="00633445"/>
    <w:rsid w:val="00633CD6"/>
    <w:rsid w:val="00633F83"/>
    <w:rsid w:val="00634264"/>
    <w:rsid w:val="00634E63"/>
    <w:rsid w:val="006353AA"/>
    <w:rsid w:val="00635E42"/>
    <w:rsid w:val="006406A8"/>
    <w:rsid w:val="006408A2"/>
    <w:rsid w:val="00640D86"/>
    <w:rsid w:val="006430B7"/>
    <w:rsid w:val="00646A7D"/>
    <w:rsid w:val="00647BB9"/>
    <w:rsid w:val="00651419"/>
    <w:rsid w:val="00651C97"/>
    <w:rsid w:val="006533CA"/>
    <w:rsid w:val="00655AFE"/>
    <w:rsid w:val="00655E68"/>
    <w:rsid w:val="00656C6B"/>
    <w:rsid w:val="0066030B"/>
    <w:rsid w:val="0066132B"/>
    <w:rsid w:val="006628A5"/>
    <w:rsid w:val="00667DDC"/>
    <w:rsid w:val="00671325"/>
    <w:rsid w:val="006723D6"/>
    <w:rsid w:val="00676C9D"/>
    <w:rsid w:val="006808E6"/>
    <w:rsid w:val="00682274"/>
    <w:rsid w:val="00682920"/>
    <w:rsid w:val="006829A7"/>
    <w:rsid w:val="006835F9"/>
    <w:rsid w:val="00683A4E"/>
    <w:rsid w:val="0068484D"/>
    <w:rsid w:val="0068518D"/>
    <w:rsid w:val="0068599E"/>
    <w:rsid w:val="00686D45"/>
    <w:rsid w:val="00687DDF"/>
    <w:rsid w:val="0069149E"/>
    <w:rsid w:val="00691E35"/>
    <w:rsid w:val="006926D8"/>
    <w:rsid w:val="00692A66"/>
    <w:rsid w:val="00693AB4"/>
    <w:rsid w:val="00694557"/>
    <w:rsid w:val="0069577C"/>
    <w:rsid w:val="006959B5"/>
    <w:rsid w:val="006968FE"/>
    <w:rsid w:val="00696F09"/>
    <w:rsid w:val="00696F7B"/>
    <w:rsid w:val="006A02E1"/>
    <w:rsid w:val="006A0F2E"/>
    <w:rsid w:val="006A2296"/>
    <w:rsid w:val="006A5083"/>
    <w:rsid w:val="006A5850"/>
    <w:rsid w:val="006A667F"/>
    <w:rsid w:val="006A7247"/>
    <w:rsid w:val="006A7F62"/>
    <w:rsid w:val="006B1769"/>
    <w:rsid w:val="006B1BFA"/>
    <w:rsid w:val="006B1CCB"/>
    <w:rsid w:val="006B50E8"/>
    <w:rsid w:val="006B5A9F"/>
    <w:rsid w:val="006B5E67"/>
    <w:rsid w:val="006C41EE"/>
    <w:rsid w:val="006C4915"/>
    <w:rsid w:val="006C4AA1"/>
    <w:rsid w:val="006C63F7"/>
    <w:rsid w:val="006C7A1F"/>
    <w:rsid w:val="006D1985"/>
    <w:rsid w:val="006D1E3A"/>
    <w:rsid w:val="006D2867"/>
    <w:rsid w:val="006D32E5"/>
    <w:rsid w:val="006D3B53"/>
    <w:rsid w:val="006D44A6"/>
    <w:rsid w:val="006D535E"/>
    <w:rsid w:val="006D5B56"/>
    <w:rsid w:val="006D5E71"/>
    <w:rsid w:val="006D6FC1"/>
    <w:rsid w:val="006D7049"/>
    <w:rsid w:val="006D7F41"/>
    <w:rsid w:val="006E012C"/>
    <w:rsid w:val="006E0BBC"/>
    <w:rsid w:val="006E1B5F"/>
    <w:rsid w:val="006E1C2F"/>
    <w:rsid w:val="006E3FD8"/>
    <w:rsid w:val="006E4AED"/>
    <w:rsid w:val="006E4BA5"/>
    <w:rsid w:val="006E71D8"/>
    <w:rsid w:val="006E779D"/>
    <w:rsid w:val="006E7E59"/>
    <w:rsid w:val="006F00B0"/>
    <w:rsid w:val="006F0A6B"/>
    <w:rsid w:val="006F1D4C"/>
    <w:rsid w:val="006F5C1B"/>
    <w:rsid w:val="006F5FCA"/>
    <w:rsid w:val="006F6D35"/>
    <w:rsid w:val="006F75C4"/>
    <w:rsid w:val="007000C9"/>
    <w:rsid w:val="00700157"/>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B2D"/>
    <w:rsid w:val="00721C98"/>
    <w:rsid w:val="007236B4"/>
    <w:rsid w:val="007236F2"/>
    <w:rsid w:val="007239C9"/>
    <w:rsid w:val="00725729"/>
    <w:rsid w:val="00725FEC"/>
    <w:rsid w:val="007306C3"/>
    <w:rsid w:val="00730ABC"/>
    <w:rsid w:val="00734964"/>
    <w:rsid w:val="00735122"/>
    <w:rsid w:val="00735E17"/>
    <w:rsid w:val="007367F8"/>
    <w:rsid w:val="00736CAD"/>
    <w:rsid w:val="00736D90"/>
    <w:rsid w:val="00736DAA"/>
    <w:rsid w:val="00737267"/>
    <w:rsid w:val="0074136A"/>
    <w:rsid w:val="007418DE"/>
    <w:rsid w:val="007424D1"/>
    <w:rsid w:val="00743826"/>
    <w:rsid w:val="00744668"/>
    <w:rsid w:val="007461FD"/>
    <w:rsid w:val="007470B1"/>
    <w:rsid w:val="00752217"/>
    <w:rsid w:val="00752576"/>
    <w:rsid w:val="007532C9"/>
    <w:rsid w:val="007546CE"/>
    <w:rsid w:val="007553E7"/>
    <w:rsid w:val="00755F87"/>
    <w:rsid w:val="0076195D"/>
    <w:rsid w:val="00761AAF"/>
    <w:rsid w:val="00762DAF"/>
    <w:rsid w:val="00763086"/>
    <w:rsid w:val="00767131"/>
    <w:rsid w:val="00770083"/>
    <w:rsid w:val="00771AA6"/>
    <w:rsid w:val="00772B5B"/>
    <w:rsid w:val="007736FC"/>
    <w:rsid w:val="00773796"/>
    <w:rsid w:val="007739E9"/>
    <w:rsid w:val="007744AE"/>
    <w:rsid w:val="00776D47"/>
    <w:rsid w:val="00777AC7"/>
    <w:rsid w:val="00780324"/>
    <w:rsid w:val="007804A2"/>
    <w:rsid w:val="00783294"/>
    <w:rsid w:val="0078620C"/>
    <w:rsid w:val="00786809"/>
    <w:rsid w:val="00787C8A"/>
    <w:rsid w:val="00787D94"/>
    <w:rsid w:val="00791846"/>
    <w:rsid w:val="007925D7"/>
    <w:rsid w:val="00792B22"/>
    <w:rsid w:val="007940D8"/>
    <w:rsid w:val="00794C7F"/>
    <w:rsid w:val="00794DAB"/>
    <w:rsid w:val="007953D3"/>
    <w:rsid w:val="00795A38"/>
    <w:rsid w:val="007966FE"/>
    <w:rsid w:val="00797771"/>
    <w:rsid w:val="007A0974"/>
    <w:rsid w:val="007A0FF1"/>
    <w:rsid w:val="007A178E"/>
    <w:rsid w:val="007A220E"/>
    <w:rsid w:val="007A2468"/>
    <w:rsid w:val="007A5CA8"/>
    <w:rsid w:val="007A7F5D"/>
    <w:rsid w:val="007B1364"/>
    <w:rsid w:val="007B3124"/>
    <w:rsid w:val="007B363A"/>
    <w:rsid w:val="007B3B16"/>
    <w:rsid w:val="007B60DD"/>
    <w:rsid w:val="007B65EB"/>
    <w:rsid w:val="007B70D2"/>
    <w:rsid w:val="007C05A4"/>
    <w:rsid w:val="007C3FAC"/>
    <w:rsid w:val="007C5A24"/>
    <w:rsid w:val="007C65CC"/>
    <w:rsid w:val="007C7BD6"/>
    <w:rsid w:val="007D0038"/>
    <w:rsid w:val="007D0332"/>
    <w:rsid w:val="007D04D9"/>
    <w:rsid w:val="007D16B5"/>
    <w:rsid w:val="007D2672"/>
    <w:rsid w:val="007D326B"/>
    <w:rsid w:val="007D3B4D"/>
    <w:rsid w:val="007D3F6D"/>
    <w:rsid w:val="007D4587"/>
    <w:rsid w:val="007D485A"/>
    <w:rsid w:val="007D5C9D"/>
    <w:rsid w:val="007D64CA"/>
    <w:rsid w:val="007D6B25"/>
    <w:rsid w:val="007D7731"/>
    <w:rsid w:val="007E0D24"/>
    <w:rsid w:val="007E170F"/>
    <w:rsid w:val="007E43C7"/>
    <w:rsid w:val="007E4813"/>
    <w:rsid w:val="007E59E7"/>
    <w:rsid w:val="007E5CBF"/>
    <w:rsid w:val="007E6BE3"/>
    <w:rsid w:val="007E7CBF"/>
    <w:rsid w:val="007F046C"/>
    <w:rsid w:val="007F0637"/>
    <w:rsid w:val="007F132A"/>
    <w:rsid w:val="007F30E5"/>
    <w:rsid w:val="007F4E9E"/>
    <w:rsid w:val="007F522D"/>
    <w:rsid w:val="007F6941"/>
    <w:rsid w:val="007F69A0"/>
    <w:rsid w:val="00800308"/>
    <w:rsid w:val="0080047B"/>
    <w:rsid w:val="00801D0D"/>
    <w:rsid w:val="0080224D"/>
    <w:rsid w:val="00803DC7"/>
    <w:rsid w:val="008057B5"/>
    <w:rsid w:val="00806B7E"/>
    <w:rsid w:val="00807976"/>
    <w:rsid w:val="00807CAF"/>
    <w:rsid w:val="00807FEB"/>
    <w:rsid w:val="00810104"/>
    <w:rsid w:val="008139BF"/>
    <w:rsid w:val="008148C8"/>
    <w:rsid w:val="00814AEF"/>
    <w:rsid w:val="00820EF7"/>
    <w:rsid w:val="00821E29"/>
    <w:rsid w:val="008227E7"/>
    <w:rsid w:val="00824270"/>
    <w:rsid w:val="00824931"/>
    <w:rsid w:val="00825F32"/>
    <w:rsid w:val="0083181D"/>
    <w:rsid w:val="0083209C"/>
    <w:rsid w:val="00832811"/>
    <w:rsid w:val="00832A6D"/>
    <w:rsid w:val="0083367D"/>
    <w:rsid w:val="0083393F"/>
    <w:rsid w:val="00836174"/>
    <w:rsid w:val="0083720B"/>
    <w:rsid w:val="0084126E"/>
    <w:rsid w:val="00842B27"/>
    <w:rsid w:val="00843207"/>
    <w:rsid w:val="00843DEC"/>
    <w:rsid w:val="00850EB4"/>
    <w:rsid w:val="00851C9A"/>
    <w:rsid w:val="0085251F"/>
    <w:rsid w:val="00853312"/>
    <w:rsid w:val="0085435C"/>
    <w:rsid w:val="008550C3"/>
    <w:rsid w:val="00855686"/>
    <w:rsid w:val="00855DB3"/>
    <w:rsid w:val="00856018"/>
    <w:rsid w:val="00856B63"/>
    <w:rsid w:val="00857E35"/>
    <w:rsid w:val="008604A7"/>
    <w:rsid w:val="008606FC"/>
    <w:rsid w:val="00861615"/>
    <w:rsid w:val="00862EEA"/>
    <w:rsid w:val="00863BA2"/>
    <w:rsid w:val="008653AB"/>
    <w:rsid w:val="00866016"/>
    <w:rsid w:val="0086669B"/>
    <w:rsid w:val="00867A2B"/>
    <w:rsid w:val="00867A4C"/>
    <w:rsid w:val="00870AC7"/>
    <w:rsid w:val="008724D4"/>
    <w:rsid w:val="00874F9D"/>
    <w:rsid w:val="008768AD"/>
    <w:rsid w:val="00880753"/>
    <w:rsid w:val="0088247F"/>
    <w:rsid w:val="00882A54"/>
    <w:rsid w:val="0088757F"/>
    <w:rsid w:val="00890EF0"/>
    <w:rsid w:val="00892AA2"/>
    <w:rsid w:val="00893414"/>
    <w:rsid w:val="00893AB0"/>
    <w:rsid w:val="00893F2D"/>
    <w:rsid w:val="008953D5"/>
    <w:rsid w:val="0089749D"/>
    <w:rsid w:val="008979A4"/>
    <w:rsid w:val="008A185B"/>
    <w:rsid w:val="008A269B"/>
    <w:rsid w:val="008A2BF8"/>
    <w:rsid w:val="008A356A"/>
    <w:rsid w:val="008A40C4"/>
    <w:rsid w:val="008A41F2"/>
    <w:rsid w:val="008A43F4"/>
    <w:rsid w:val="008A4814"/>
    <w:rsid w:val="008A4F41"/>
    <w:rsid w:val="008A6567"/>
    <w:rsid w:val="008B050A"/>
    <w:rsid w:val="008B1BB4"/>
    <w:rsid w:val="008B2008"/>
    <w:rsid w:val="008B20CC"/>
    <w:rsid w:val="008B2A65"/>
    <w:rsid w:val="008B3848"/>
    <w:rsid w:val="008B3DEE"/>
    <w:rsid w:val="008B5BE1"/>
    <w:rsid w:val="008B5C9D"/>
    <w:rsid w:val="008B64CC"/>
    <w:rsid w:val="008B6E25"/>
    <w:rsid w:val="008C05C7"/>
    <w:rsid w:val="008C4CA9"/>
    <w:rsid w:val="008C4CDF"/>
    <w:rsid w:val="008C5512"/>
    <w:rsid w:val="008D0069"/>
    <w:rsid w:val="008D064B"/>
    <w:rsid w:val="008D070D"/>
    <w:rsid w:val="008D303C"/>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F139C"/>
    <w:rsid w:val="008F284B"/>
    <w:rsid w:val="008F4996"/>
    <w:rsid w:val="008F518B"/>
    <w:rsid w:val="008F652A"/>
    <w:rsid w:val="008F66B6"/>
    <w:rsid w:val="008F7324"/>
    <w:rsid w:val="00900086"/>
    <w:rsid w:val="009003B0"/>
    <w:rsid w:val="0090112D"/>
    <w:rsid w:val="00902969"/>
    <w:rsid w:val="0090679E"/>
    <w:rsid w:val="009077EF"/>
    <w:rsid w:val="009105BB"/>
    <w:rsid w:val="00910AEC"/>
    <w:rsid w:val="00910CCC"/>
    <w:rsid w:val="009124AF"/>
    <w:rsid w:val="0091350C"/>
    <w:rsid w:val="00913874"/>
    <w:rsid w:val="00915A9B"/>
    <w:rsid w:val="00915CBA"/>
    <w:rsid w:val="00915DA9"/>
    <w:rsid w:val="00915EE6"/>
    <w:rsid w:val="00924BF3"/>
    <w:rsid w:val="00924F83"/>
    <w:rsid w:val="009256C7"/>
    <w:rsid w:val="00925CC2"/>
    <w:rsid w:val="0092698E"/>
    <w:rsid w:val="00927514"/>
    <w:rsid w:val="009316C5"/>
    <w:rsid w:val="00931BE2"/>
    <w:rsid w:val="00935F24"/>
    <w:rsid w:val="009360EA"/>
    <w:rsid w:val="009361B6"/>
    <w:rsid w:val="00936665"/>
    <w:rsid w:val="00940A46"/>
    <w:rsid w:val="00940CBC"/>
    <w:rsid w:val="00941D96"/>
    <w:rsid w:val="009429BD"/>
    <w:rsid w:val="00942D77"/>
    <w:rsid w:val="00943552"/>
    <w:rsid w:val="00944329"/>
    <w:rsid w:val="00945AE7"/>
    <w:rsid w:val="00947238"/>
    <w:rsid w:val="00951E26"/>
    <w:rsid w:val="00952EC6"/>
    <w:rsid w:val="009530E4"/>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3623"/>
    <w:rsid w:val="00983BFC"/>
    <w:rsid w:val="00983DB0"/>
    <w:rsid w:val="00984744"/>
    <w:rsid w:val="009914D7"/>
    <w:rsid w:val="00991CA3"/>
    <w:rsid w:val="009927DE"/>
    <w:rsid w:val="009930CF"/>
    <w:rsid w:val="00993A0D"/>
    <w:rsid w:val="00994648"/>
    <w:rsid w:val="009A0231"/>
    <w:rsid w:val="009A056F"/>
    <w:rsid w:val="009A0FDC"/>
    <w:rsid w:val="009A263D"/>
    <w:rsid w:val="009A279D"/>
    <w:rsid w:val="009A354C"/>
    <w:rsid w:val="009A4D86"/>
    <w:rsid w:val="009A654A"/>
    <w:rsid w:val="009A6B4C"/>
    <w:rsid w:val="009A7323"/>
    <w:rsid w:val="009A7DD9"/>
    <w:rsid w:val="009A7DDF"/>
    <w:rsid w:val="009B01E1"/>
    <w:rsid w:val="009B0A08"/>
    <w:rsid w:val="009B0AA7"/>
    <w:rsid w:val="009B17A6"/>
    <w:rsid w:val="009B1C6C"/>
    <w:rsid w:val="009B31A6"/>
    <w:rsid w:val="009B612E"/>
    <w:rsid w:val="009B7E65"/>
    <w:rsid w:val="009C0414"/>
    <w:rsid w:val="009C19C9"/>
    <w:rsid w:val="009C2389"/>
    <w:rsid w:val="009C3228"/>
    <w:rsid w:val="009C35B3"/>
    <w:rsid w:val="009C3E50"/>
    <w:rsid w:val="009C4228"/>
    <w:rsid w:val="009C44B2"/>
    <w:rsid w:val="009C49A3"/>
    <w:rsid w:val="009C4B7E"/>
    <w:rsid w:val="009C4E35"/>
    <w:rsid w:val="009C682C"/>
    <w:rsid w:val="009C6DB6"/>
    <w:rsid w:val="009D05E1"/>
    <w:rsid w:val="009D395F"/>
    <w:rsid w:val="009D3F52"/>
    <w:rsid w:val="009D495E"/>
    <w:rsid w:val="009E2A8D"/>
    <w:rsid w:val="009E5C8A"/>
    <w:rsid w:val="009E683A"/>
    <w:rsid w:val="009E69C2"/>
    <w:rsid w:val="009E7C1F"/>
    <w:rsid w:val="009F19F8"/>
    <w:rsid w:val="009F1E23"/>
    <w:rsid w:val="009F209A"/>
    <w:rsid w:val="009F27BB"/>
    <w:rsid w:val="009F33D0"/>
    <w:rsid w:val="009F3AFC"/>
    <w:rsid w:val="009F4A9E"/>
    <w:rsid w:val="009F4C7B"/>
    <w:rsid w:val="009F53B3"/>
    <w:rsid w:val="009F7CA7"/>
    <w:rsid w:val="00A00D54"/>
    <w:rsid w:val="00A0123E"/>
    <w:rsid w:val="00A01D41"/>
    <w:rsid w:val="00A0219C"/>
    <w:rsid w:val="00A022AA"/>
    <w:rsid w:val="00A02B13"/>
    <w:rsid w:val="00A03E80"/>
    <w:rsid w:val="00A04C62"/>
    <w:rsid w:val="00A06771"/>
    <w:rsid w:val="00A07C4B"/>
    <w:rsid w:val="00A10655"/>
    <w:rsid w:val="00A1094A"/>
    <w:rsid w:val="00A10F3C"/>
    <w:rsid w:val="00A129C0"/>
    <w:rsid w:val="00A1336F"/>
    <w:rsid w:val="00A1366E"/>
    <w:rsid w:val="00A151D9"/>
    <w:rsid w:val="00A15443"/>
    <w:rsid w:val="00A1575E"/>
    <w:rsid w:val="00A17A09"/>
    <w:rsid w:val="00A220B4"/>
    <w:rsid w:val="00A23645"/>
    <w:rsid w:val="00A23F25"/>
    <w:rsid w:val="00A259BD"/>
    <w:rsid w:val="00A31306"/>
    <w:rsid w:val="00A315EE"/>
    <w:rsid w:val="00A31880"/>
    <w:rsid w:val="00A324EA"/>
    <w:rsid w:val="00A343EC"/>
    <w:rsid w:val="00A35B94"/>
    <w:rsid w:val="00A35C41"/>
    <w:rsid w:val="00A37A20"/>
    <w:rsid w:val="00A401FD"/>
    <w:rsid w:val="00A40585"/>
    <w:rsid w:val="00A42330"/>
    <w:rsid w:val="00A442DF"/>
    <w:rsid w:val="00A467AA"/>
    <w:rsid w:val="00A537B6"/>
    <w:rsid w:val="00A53D7F"/>
    <w:rsid w:val="00A5771E"/>
    <w:rsid w:val="00A60051"/>
    <w:rsid w:val="00A608FC"/>
    <w:rsid w:val="00A61D85"/>
    <w:rsid w:val="00A63449"/>
    <w:rsid w:val="00A63919"/>
    <w:rsid w:val="00A6509A"/>
    <w:rsid w:val="00A6567E"/>
    <w:rsid w:val="00A66263"/>
    <w:rsid w:val="00A70868"/>
    <w:rsid w:val="00A70AF6"/>
    <w:rsid w:val="00A70E0D"/>
    <w:rsid w:val="00A71426"/>
    <w:rsid w:val="00A71920"/>
    <w:rsid w:val="00A729E6"/>
    <w:rsid w:val="00A73FC0"/>
    <w:rsid w:val="00A8063F"/>
    <w:rsid w:val="00A823A2"/>
    <w:rsid w:val="00A8376C"/>
    <w:rsid w:val="00A83B0C"/>
    <w:rsid w:val="00A8405C"/>
    <w:rsid w:val="00A843D8"/>
    <w:rsid w:val="00A84844"/>
    <w:rsid w:val="00A85588"/>
    <w:rsid w:val="00A86DA7"/>
    <w:rsid w:val="00A87C98"/>
    <w:rsid w:val="00A92946"/>
    <w:rsid w:val="00A92ACE"/>
    <w:rsid w:val="00A93B44"/>
    <w:rsid w:val="00A93D32"/>
    <w:rsid w:val="00A94417"/>
    <w:rsid w:val="00A95990"/>
    <w:rsid w:val="00A96A95"/>
    <w:rsid w:val="00AA0483"/>
    <w:rsid w:val="00AA0D00"/>
    <w:rsid w:val="00AA1FE5"/>
    <w:rsid w:val="00AA20A8"/>
    <w:rsid w:val="00AA2163"/>
    <w:rsid w:val="00AA31F1"/>
    <w:rsid w:val="00AA33C7"/>
    <w:rsid w:val="00AA3C03"/>
    <w:rsid w:val="00AA53DD"/>
    <w:rsid w:val="00AA7A71"/>
    <w:rsid w:val="00AB10A7"/>
    <w:rsid w:val="00AB1BBF"/>
    <w:rsid w:val="00AB3CBF"/>
    <w:rsid w:val="00AB4EA1"/>
    <w:rsid w:val="00AB72C0"/>
    <w:rsid w:val="00AC16AE"/>
    <w:rsid w:val="00AC1A90"/>
    <w:rsid w:val="00AC442C"/>
    <w:rsid w:val="00AC4E56"/>
    <w:rsid w:val="00AC5CA9"/>
    <w:rsid w:val="00AC6193"/>
    <w:rsid w:val="00AC75D5"/>
    <w:rsid w:val="00AD1B7C"/>
    <w:rsid w:val="00AD1FB5"/>
    <w:rsid w:val="00AD2797"/>
    <w:rsid w:val="00AD5F7C"/>
    <w:rsid w:val="00AD69E7"/>
    <w:rsid w:val="00AD7B33"/>
    <w:rsid w:val="00AE1CD2"/>
    <w:rsid w:val="00AE32E0"/>
    <w:rsid w:val="00AE36FF"/>
    <w:rsid w:val="00AE6625"/>
    <w:rsid w:val="00AE76EE"/>
    <w:rsid w:val="00AE7DF2"/>
    <w:rsid w:val="00AF5CBC"/>
    <w:rsid w:val="00AF6F0A"/>
    <w:rsid w:val="00AF7AC6"/>
    <w:rsid w:val="00B0202B"/>
    <w:rsid w:val="00B02062"/>
    <w:rsid w:val="00B02D64"/>
    <w:rsid w:val="00B041D8"/>
    <w:rsid w:val="00B04861"/>
    <w:rsid w:val="00B0525E"/>
    <w:rsid w:val="00B0585B"/>
    <w:rsid w:val="00B06582"/>
    <w:rsid w:val="00B0743F"/>
    <w:rsid w:val="00B108E2"/>
    <w:rsid w:val="00B11C58"/>
    <w:rsid w:val="00B12633"/>
    <w:rsid w:val="00B14B89"/>
    <w:rsid w:val="00B157FA"/>
    <w:rsid w:val="00B169AE"/>
    <w:rsid w:val="00B213D2"/>
    <w:rsid w:val="00B21595"/>
    <w:rsid w:val="00B22043"/>
    <w:rsid w:val="00B22AC9"/>
    <w:rsid w:val="00B2406D"/>
    <w:rsid w:val="00B24334"/>
    <w:rsid w:val="00B24EBD"/>
    <w:rsid w:val="00B2529A"/>
    <w:rsid w:val="00B253EC"/>
    <w:rsid w:val="00B25597"/>
    <w:rsid w:val="00B25732"/>
    <w:rsid w:val="00B27E8A"/>
    <w:rsid w:val="00B306B2"/>
    <w:rsid w:val="00B30BDF"/>
    <w:rsid w:val="00B30E37"/>
    <w:rsid w:val="00B310C8"/>
    <w:rsid w:val="00B31230"/>
    <w:rsid w:val="00B31332"/>
    <w:rsid w:val="00B31A1E"/>
    <w:rsid w:val="00B3279A"/>
    <w:rsid w:val="00B33115"/>
    <w:rsid w:val="00B35746"/>
    <w:rsid w:val="00B35B57"/>
    <w:rsid w:val="00B3673D"/>
    <w:rsid w:val="00B36F79"/>
    <w:rsid w:val="00B403B0"/>
    <w:rsid w:val="00B41983"/>
    <w:rsid w:val="00B42F34"/>
    <w:rsid w:val="00B43FE3"/>
    <w:rsid w:val="00B45AF5"/>
    <w:rsid w:val="00B464C1"/>
    <w:rsid w:val="00B5019B"/>
    <w:rsid w:val="00B51D88"/>
    <w:rsid w:val="00B5314F"/>
    <w:rsid w:val="00B54F35"/>
    <w:rsid w:val="00B57685"/>
    <w:rsid w:val="00B612AC"/>
    <w:rsid w:val="00B62A3F"/>
    <w:rsid w:val="00B63BFA"/>
    <w:rsid w:val="00B63E36"/>
    <w:rsid w:val="00B63ECE"/>
    <w:rsid w:val="00B6404A"/>
    <w:rsid w:val="00B64961"/>
    <w:rsid w:val="00B6516A"/>
    <w:rsid w:val="00B65B44"/>
    <w:rsid w:val="00B65F2B"/>
    <w:rsid w:val="00B671B2"/>
    <w:rsid w:val="00B708B9"/>
    <w:rsid w:val="00B7136C"/>
    <w:rsid w:val="00B729D6"/>
    <w:rsid w:val="00B72B29"/>
    <w:rsid w:val="00B7363E"/>
    <w:rsid w:val="00B73A4F"/>
    <w:rsid w:val="00B74570"/>
    <w:rsid w:val="00B75049"/>
    <w:rsid w:val="00B7657F"/>
    <w:rsid w:val="00B76679"/>
    <w:rsid w:val="00B8002D"/>
    <w:rsid w:val="00B814E4"/>
    <w:rsid w:val="00B827BF"/>
    <w:rsid w:val="00B86FE5"/>
    <w:rsid w:val="00B90471"/>
    <w:rsid w:val="00B90E77"/>
    <w:rsid w:val="00B94D23"/>
    <w:rsid w:val="00B963BF"/>
    <w:rsid w:val="00B96BDD"/>
    <w:rsid w:val="00BA0250"/>
    <w:rsid w:val="00BA031B"/>
    <w:rsid w:val="00BA09C7"/>
    <w:rsid w:val="00BA1BA9"/>
    <w:rsid w:val="00BA222E"/>
    <w:rsid w:val="00BA4EE8"/>
    <w:rsid w:val="00BA59DC"/>
    <w:rsid w:val="00BA69B8"/>
    <w:rsid w:val="00BA79E2"/>
    <w:rsid w:val="00BB296E"/>
    <w:rsid w:val="00BB2C7D"/>
    <w:rsid w:val="00BB3A79"/>
    <w:rsid w:val="00BB4EF8"/>
    <w:rsid w:val="00BB5C1E"/>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3AC7"/>
    <w:rsid w:val="00BD4250"/>
    <w:rsid w:val="00BD5A2E"/>
    <w:rsid w:val="00BD5EBF"/>
    <w:rsid w:val="00BE0E33"/>
    <w:rsid w:val="00BE16F1"/>
    <w:rsid w:val="00BE2A88"/>
    <w:rsid w:val="00BE580A"/>
    <w:rsid w:val="00BF12A1"/>
    <w:rsid w:val="00BF1EFF"/>
    <w:rsid w:val="00BF2ACB"/>
    <w:rsid w:val="00BF3BE9"/>
    <w:rsid w:val="00BF5AF3"/>
    <w:rsid w:val="00BF5FCF"/>
    <w:rsid w:val="00C0219A"/>
    <w:rsid w:val="00C021CD"/>
    <w:rsid w:val="00C04348"/>
    <w:rsid w:val="00C04788"/>
    <w:rsid w:val="00C0588F"/>
    <w:rsid w:val="00C10D44"/>
    <w:rsid w:val="00C1103C"/>
    <w:rsid w:val="00C12621"/>
    <w:rsid w:val="00C130DC"/>
    <w:rsid w:val="00C13F61"/>
    <w:rsid w:val="00C14172"/>
    <w:rsid w:val="00C14C14"/>
    <w:rsid w:val="00C15162"/>
    <w:rsid w:val="00C168EC"/>
    <w:rsid w:val="00C1697B"/>
    <w:rsid w:val="00C17080"/>
    <w:rsid w:val="00C17094"/>
    <w:rsid w:val="00C172BD"/>
    <w:rsid w:val="00C2096F"/>
    <w:rsid w:val="00C214FA"/>
    <w:rsid w:val="00C2181E"/>
    <w:rsid w:val="00C21961"/>
    <w:rsid w:val="00C22584"/>
    <w:rsid w:val="00C227FE"/>
    <w:rsid w:val="00C22911"/>
    <w:rsid w:val="00C26C63"/>
    <w:rsid w:val="00C2714D"/>
    <w:rsid w:val="00C27DD6"/>
    <w:rsid w:val="00C301C3"/>
    <w:rsid w:val="00C31098"/>
    <w:rsid w:val="00C31496"/>
    <w:rsid w:val="00C32767"/>
    <w:rsid w:val="00C33A6C"/>
    <w:rsid w:val="00C33F9E"/>
    <w:rsid w:val="00C344F1"/>
    <w:rsid w:val="00C36015"/>
    <w:rsid w:val="00C366E7"/>
    <w:rsid w:val="00C36898"/>
    <w:rsid w:val="00C3767E"/>
    <w:rsid w:val="00C430FF"/>
    <w:rsid w:val="00C455BD"/>
    <w:rsid w:val="00C46218"/>
    <w:rsid w:val="00C46A57"/>
    <w:rsid w:val="00C4712B"/>
    <w:rsid w:val="00C474D4"/>
    <w:rsid w:val="00C50E8F"/>
    <w:rsid w:val="00C52592"/>
    <w:rsid w:val="00C52EA7"/>
    <w:rsid w:val="00C55604"/>
    <w:rsid w:val="00C566C8"/>
    <w:rsid w:val="00C56DA1"/>
    <w:rsid w:val="00C56FEF"/>
    <w:rsid w:val="00C57087"/>
    <w:rsid w:val="00C578EE"/>
    <w:rsid w:val="00C60C85"/>
    <w:rsid w:val="00C62473"/>
    <w:rsid w:val="00C62B56"/>
    <w:rsid w:val="00C645D9"/>
    <w:rsid w:val="00C64FDD"/>
    <w:rsid w:val="00C6599B"/>
    <w:rsid w:val="00C67A0B"/>
    <w:rsid w:val="00C7105B"/>
    <w:rsid w:val="00C72B1A"/>
    <w:rsid w:val="00C72F17"/>
    <w:rsid w:val="00C74552"/>
    <w:rsid w:val="00C751E9"/>
    <w:rsid w:val="00C75C38"/>
    <w:rsid w:val="00C75F12"/>
    <w:rsid w:val="00C80433"/>
    <w:rsid w:val="00C83B9D"/>
    <w:rsid w:val="00C84451"/>
    <w:rsid w:val="00C85212"/>
    <w:rsid w:val="00C85DE8"/>
    <w:rsid w:val="00C86CF0"/>
    <w:rsid w:val="00C86D2A"/>
    <w:rsid w:val="00C8722A"/>
    <w:rsid w:val="00C872C2"/>
    <w:rsid w:val="00C927ED"/>
    <w:rsid w:val="00C94279"/>
    <w:rsid w:val="00C94976"/>
    <w:rsid w:val="00C95A3E"/>
    <w:rsid w:val="00CA0720"/>
    <w:rsid w:val="00CA25E3"/>
    <w:rsid w:val="00CA3811"/>
    <w:rsid w:val="00CA520D"/>
    <w:rsid w:val="00CA6DDE"/>
    <w:rsid w:val="00CA7859"/>
    <w:rsid w:val="00CB0D92"/>
    <w:rsid w:val="00CB1E01"/>
    <w:rsid w:val="00CB2BE8"/>
    <w:rsid w:val="00CB33BE"/>
    <w:rsid w:val="00CB37F9"/>
    <w:rsid w:val="00CB3E35"/>
    <w:rsid w:val="00CB4780"/>
    <w:rsid w:val="00CB51B0"/>
    <w:rsid w:val="00CB60D6"/>
    <w:rsid w:val="00CC0C86"/>
    <w:rsid w:val="00CC1B5E"/>
    <w:rsid w:val="00CC1E3A"/>
    <w:rsid w:val="00CC235E"/>
    <w:rsid w:val="00CC23B7"/>
    <w:rsid w:val="00CC2521"/>
    <w:rsid w:val="00CC2AF8"/>
    <w:rsid w:val="00CC3CDB"/>
    <w:rsid w:val="00CC40F8"/>
    <w:rsid w:val="00CC54C5"/>
    <w:rsid w:val="00CC585E"/>
    <w:rsid w:val="00CC60BC"/>
    <w:rsid w:val="00CC6642"/>
    <w:rsid w:val="00CC74CB"/>
    <w:rsid w:val="00CD0924"/>
    <w:rsid w:val="00CD11FF"/>
    <w:rsid w:val="00CD2D9F"/>
    <w:rsid w:val="00CD40E2"/>
    <w:rsid w:val="00CD4358"/>
    <w:rsid w:val="00CD52E8"/>
    <w:rsid w:val="00CD5CAD"/>
    <w:rsid w:val="00CD71D3"/>
    <w:rsid w:val="00CE02CE"/>
    <w:rsid w:val="00CE1FF2"/>
    <w:rsid w:val="00CE4949"/>
    <w:rsid w:val="00CE50DB"/>
    <w:rsid w:val="00CE53A8"/>
    <w:rsid w:val="00CE57CB"/>
    <w:rsid w:val="00CE5960"/>
    <w:rsid w:val="00CE5E2C"/>
    <w:rsid w:val="00CE6363"/>
    <w:rsid w:val="00CE6C6A"/>
    <w:rsid w:val="00CE6CE7"/>
    <w:rsid w:val="00CE6F83"/>
    <w:rsid w:val="00CE7EDA"/>
    <w:rsid w:val="00CF06F5"/>
    <w:rsid w:val="00CF0E32"/>
    <w:rsid w:val="00CF2AB3"/>
    <w:rsid w:val="00CF30BF"/>
    <w:rsid w:val="00CF3790"/>
    <w:rsid w:val="00CF3CAF"/>
    <w:rsid w:val="00CF448E"/>
    <w:rsid w:val="00CF5B8A"/>
    <w:rsid w:val="00CF7873"/>
    <w:rsid w:val="00D0335D"/>
    <w:rsid w:val="00D047D2"/>
    <w:rsid w:val="00D05BFB"/>
    <w:rsid w:val="00D06DA3"/>
    <w:rsid w:val="00D07120"/>
    <w:rsid w:val="00D07C2B"/>
    <w:rsid w:val="00D13544"/>
    <w:rsid w:val="00D13A84"/>
    <w:rsid w:val="00D1676B"/>
    <w:rsid w:val="00D16E2D"/>
    <w:rsid w:val="00D24FEF"/>
    <w:rsid w:val="00D274FC"/>
    <w:rsid w:val="00D277B3"/>
    <w:rsid w:val="00D30AA6"/>
    <w:rsid w:val="00D357C3"/>
    <w:rsid w:val="00D369AC"/>
    <w:rsid w:val="00D372BD"/>
    <w:rsid w:val="00D4318B"/>
    <w:rsid w:val="00D4324D"/>
    <w:rsid w:val="00D4336E"/>
    <w:rsid w:val="00D43946"/>
    <w:rsid w:val="00D43C17"/>
    <w:rsid w:val="00D44F22"/>
    <w:rsid w:val="00D45E6A"/>
    <w:rsid w:val="00D47323"/>
    <w:rsid w:val="00D50A88"/>
    <w:rsid w:val="00D554F0"/>
    <w:rsid w:val="00D56271"/>
    <w:rsid w:val="00D56539"/>
    <w:rsid w:val="00D56A10"/>
    <w:rsid w:val="00D600EC"/>
    <w:rsid w:val="00D60D63"/>
    <w:rsid w:val="00D61530"/>
    <w:rsid w:val="00D61B46"/>
    <w:rsid w:val="00D61F8F"/>
    <w:rsid w:val="00D622C8"/>
    <w:rsid w:val="00D629C8"/>
    <w:rsid w:val="00D6468F"/>
    <w:rsid w:val="00D65F1C"/>
    <w:rsid w:val="00D67147"/>
    <w:rsid w:val="00D7011F"/>
    <w:rsid w:val="00D74D34"/>
    <w:rsid w:val="00D77032"/>
    <w:rsid w:val="00D778E8"/>
    <w:rsid w:val="00D800AA"/>
    <w:rsid w:val="00D80DE4"/>
    <w:rsid w:val="00D82734"/>
    <w:rsid w:val="00D84C13"/>
    <w:rsid w:val="00D86840"/>
    <w:rsid w:val="00D86868"/>
    <w:rsid w:val="00D868EE"/>
    <w:rsid w:val="00D8782D"/>
    <w:rsid w:val="00D9205D"/>
    <w:rsid w:val="00D95B6F"/>
    <w:rsid w:val="00D9607A"/>
    <w:rsid w:val="00D96102"/>
    <w:rsid w:val="00D97AF8"/>
    <w:rsid w:val="00D97F72"/>
    <w:rsid w:val="00DA026B"/>
    <w:rsid w:val="00DA1001"/>
    <w:rsid w:val="00DA1B90"/>
    <w:rsid w:val="00DA35D5"/>
    <w:rsid w:val="00DA4887"/>
    <w:rsid w:val="00DA7B68"/>
    <w:rsid w:val="00DB07E3"/>
    <w:rsid w:val="00DB244D"/>
    <w:rsid w:val="00DB4388"/>
    <w:rsid w:val="00DB7A93"/>
    <w:rsid w:val="00DC2460"/>
    <w:rsid w:val="00DC2C34"/>
    <w:rsid w:val="00DC4B31"/>
    <w:rsid w:val="00DC51AE"/>
    <w:rsid w:val="00DC7275"/>
    <w:rsid w:val="00DC7C1F"/>
    <w:rsid w:val="00DD0F1C"/>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8D5"/>
    <w:rsid w:val="00DF2AF1"/>
    <w:rsid w:val="00DF36BB"/>
    <w:rsid w:val="00DF42E8"/>
    <w:rsid w:val="00DF651E"/>
    <w:rsid w:val="00E00F13"/>
    <w:rsid w:val="00E02247"/>
    <w:rsid w:val="00E02DD3"/>
    <w:rsid w:val="00E03687"/>
    <w:rsid w:val="00E03DE6"/>
    <w:rsid w:val="00E05C0E"/>
    <w:rsid w:val="00E07AC9"/>
    <w:rsid w:val="00E07D31"/>
    <w:rsid w:val="00E11D64"/>
    <w:rsid w:val="00E123B2"/>
    <w:rsid w:val="00E13A1B"/>
    <w:rsid w:val="00E145E8"/>
    <w:rsid w:val="00E1528D"/>
    <w:rsid w:val="00E20A45"/>
    <w:rsid w:val="00E21591"/>
    <w:rsid w:val="00E21C6E"/>
    <w:rsid w:val="00E21D54"/>
    <w:rsid w:val="00E23FC1"/>
    <w:rsid w:val="00E24B38"/>
    <w:rsid w:val="00E252C1"/>
    <w:rsid w:val="00E257DB"/>
    <w:rsid w:val="00E25C68"/>
    <w:rsid w:val="00E27D4E"/>
    <w:rsid w:val="00E30435"/>
    <w:rsid w:val="00E30CD8"/>
    <w:rsid w:val="00E32AE9"/>
    <w:rsid w:val="00E331DE"/>
    <w:rsid w:val="00E3460F"/>
    <w:rsid w:val="00E4442D"/>
    <w:rsid w:val="00E444F3"/>
    <w:rsid w:val="00E459C3"/>
    <w:rsid w:val="00E46F9C"/>
    <w:rsid w:val="00E501CF"/>
    <w:rsid w:val="00E5080E"/>
    <w:rsid w:val="00E51751"/>
    <w:rsid w:val="00E52097"/>
    <w:rsid w:val="00E523BF"/>
    <w:rsid w:val="00E52AA5"/>
    <w:rsid w:val="00E5316B"/>
    <w:rsid w:val="00E53405"/>
    <w:rsid w:val="00E536CA"/>
    <w:rsid w:val="00E53B9C"/>
    <w:rsid w:val="00E54FD0"/>
    <w:rsid w:val="00E563E9"/>
    <w:rsid w:val="00E617B8"/>
    <w:rsid w:val="00E64F3F"/>
    <w:rsid w:val="00E65BD5"/>
    <w:rsid w:val="00E677DB"/>
    <w:rsid w:val="00E67899"/>
    <w:rsid w:val="00E679FC"/>
    <w:rsid w:val="00E72CED"/>
    <w:rsid w:val="00E73BCE"/>
    <w:rsid w:val="00E74933"/>
    <w:rsid w:val="00E75096"/>
    <w:rsid w:val="00E76131"/>
    <w:rsid w:val="00E76D5A"/>
    <w:rsid w:val="00E809C9"/>
    <w:rsid w:val="00E81084"/>
    <w:rsid w:val="00E8152C"/>
    <w:rsid w:val="00E8190E"/>
    <w:rsid w:val="00E82447"/>
    <w:rsid w:val="00E8260C"/>
    <w:rsid w:val="00E8298D"/>
    <w:rsid w:val="00E83ADA"/>
    <w:rsid w:val="00E854C8"/>
    <w:rsid w:val="00E855A4"/>
    <w:rsid w:val="00E855B3"/>
    <w:rsid w:val="00E85D9A"/>
    <w:rsid w:val="00E86118"/>
    <w:rsid w:val="00E865DA"/>
    <w:rsid w:val="00E91676"/>
    <w:rsid w:val="00E93C2B"/>
    <w:rsid w:val="00E93D48"/>
    <w:rsid w:val="00E94965"/>
    <w:rsid w:val="00E96E6B"/>
    <w:rsid w:val="00E97BC8"/>
    <w:rsid w:val="00EA030B"/>
    <w:rsid w:val="00EA0C15"/>
    <w:rsid w:val="00EA277A"/>
    <w:rsid w:val="00EA2ECE"/>
    <w:rsid w:val="00EA30AD"/>
    <w:rsid w:val="00EA35C5"/>
    <w:rsid w:val="00EA3DD7"/>
    <w:rsid w:val="00EA4183"/>
    <w:rsid w:val="00EA45FD"/>
    <w:rsid w:val="00EA7A76"/>
    <w:rsid w:val="00EB05E4"/>
    <w:rsid w:val="00EB1CFE"/>
    <w:rsid w:val="00EB250E"/>
    <w:rsid w:val="00EB3CE3"/>
    <w:rsid w:val="00EB446F"/>
    <w:rsid w:val="00EB4FB4"/>
    <w:rsid w:val="00EB6474"/>
    <w:rsid w:val="00EB65A4"/>
    <w:rsid w:val="00EB6FCB"/>
    <w:rsid w:val="00EC23D7"/>
    <w:rsid w:val="00EC28C3"/>
    <w:rsid w:val="00EC2C93"/>
    <w:rsid w:val="00EC36B4"/>
    <w:rsid w:val="00EC5CB7"/>
    <w:rsid w:val="00EC68B4"/>
    <w:rsid w:val="00EC76B0"/>
    <w:rsid w:val="00ED1043"/>
    <w:rsid w:val="00ED1317"/>
    <w:rsid w:val="00ED1A57"/>
    <w:rsid w:val="00ED4E46"/>
    <w:rsid w:val="00ED72C0"/>
    <w:rsid w:val="00EE1AE6"/>
    <w:rsid w:val="00EE2ED9"/>
    <w:rsid w:val="00EE4643"/>
    <w:rsid w:val="00EE4C56"/>
    <w:rsid w:val="00EE653E"/>
    <w:rsid w:val="00EE7C46"/>
    <w:rsid w:val="00EF0C09"/>
    <w:rsid w:val="00EF2E79"/>
    <w:rsid w:val="00EF2FA3"/>
    <w:rsid w:val="00EF383C"/>
    <w:rsid w:val="00EF4CDD"/>
    <w:rsid w:val="00EF557B"/>
    <w:rsid w:val="00EF5743"/>
    <w:rsid w:val="00EF648C"/>
    <w:rsid w:val="00EF6F07"/>
    <w:rsid w:val="00EF7D29"/>
    <w:rsid w:val="00F0089A"/>
    <w:rsid w:val="00F008FE"/>
    <w:rsid w:val="00F015CB"/>
    <w:rsid w:val="00F03F06"/>
    <w:rsid w:val="00F048EB"/>
    <w:rsid w:val="00F04C16"/>
    <w:rsid w:val="00F060D5"/>
    <w:rsid w:val="00F073E9"/>
    <w:rsid w:val="00F07934"/>
    <w:rsid w:val="00F07E31"/>
    <w:rsid w:val="00F12C0B"/>
    <w:rsid w:val="00F14309"/>
    <w:rsid w:val="00F20CB2"/>
    <w:rsid w:val="00F21689"/>
    <w:rsid w:val="00F2265F"/>
    <w:rsid w:val="00F23B0F"/>
    <w:rsid w:val="00F24040"/>
    <w:rsid w:val="00F25343"/>
    <w:rsid w:val="00F25B9C"/>
    <w:rsid w:val="00F2617D"/>
    <w:rsid w:val="00F304C8"/>
    <w:rsid w:val="00F30B2E"/>
    <w:rsid w:val="00F31024"/>
    <w:rsid w:val="00F32147"/>
    <w:rsid w:val="00F33A3A"/>
    <w:rsid w:val="00F35601"/>
    <w:rsid w:val="00F365A2"/>
    <w:rsid w:val="00F37D9D"/>
    <w:rsid w:val="00F402DA"/>
    <w:rsid w:val="00F42892"/>
    <w:rsid w:val="00F44A11"/>
    <w:rsid w:val="00F44E53"/>
    <w:rsid w:val="00F4588A"/>
    <w:rsid w:val="00F4622C"/>
    <w:rsid w:val="00F46AF5"/>
    <w:rsid w:val="00F472A9"/>
    <w:rsid w:val="00F47F6D"/>
    <w:rsid w:val="00F502FC"/>
    <w:rsid w:val="00F504C8"/>
    <w:rsid w:val="00F5250E"/>
    <w:rsid w:val="00F5268A"/>
    <w:rsid w:val="00F533D4"/>
    <w:rsid w:val="00F55768"/>
    <w:rsid w:val="00F55C93"/>
    <w:rsid w:val="00F579B0"/>
    <w:rsid w:val="00F57DAE"/>
    <w:rsid w:val="00F6180C"/>
    <w:rsid w:val="00F62A44"/>
    <w:rsid w:val="00F6607A"/>
    <w:rsid w:val="00F66B33"/>
    <w:rsid w:val="00F70043"/>
    <w:rsid w:val="00F70FAB"/>
    <w:rsid w:val="00F71D75"/>
    <w:rsid w:val="00F73381"/>
    <w:rsid w:val="00F7509D"/>
    <w:rsid w:val="00F764A3"/>
    <w:rsid w:val="00F76DE6"/>
    <w:rsid w:val="00F836C6"/>
    <w:rsid w:val="00F83FD6"/>
    <w:rsid w:val="00F84C97"/>
    <w:rsid w:val="00F8554E"/>
    <w:rsid w:val="00F8570E"/>
    <w:rsid w:val="00F85B0A"/>
    <w:rsid w:val="00F869AC"/>
    <w:rsid w:val="00F869F3"/>
    <w:rsid w:val="00F919AA"/>
    <w:rsid w:val="00F925E3"/>
    <w:rsid w:val="00F9300B"/>
    <w:rsid w:val="00F967DD"/>
    <w:rsid w:val="00F96E0A"/>
    <w:rsid w:val="00F97BAB"/>
    <w:rsid w:val="00F97C08"/>
    <w:rsid w:val="00FA0038"/>
    <w:rsid w:val="00FA1110"/>
    <w:rsid w:val="00FA23C7"/>
    <w:rsid w:val="00FA3AD7"/>
    <w:rsid w:val="00FA4578"/>
    <w:rsid w:val="00FA52BC"/>
    <w:rsid w:val="00FA54C8"/>
    <w:rsid w:val="00FA59B4"/>
    <w:rsid w:val="00FA6BEC"/>
    <w:rsid w:val="00FA72ED"/>
    <w:rsid w:val="00FB16AE"/>
    <w:rsid w:val="00FB351E"/>
    <w:rsid w:val="00FB4623"/>
    <w:rsid w:val="00FB4875"/>
    <w:rsid w:val="00FC3F8C"/>
    <w:rsid w:val="00FC6B91"/>
    <w:rsid w:val="00FC7075"/>
    <w:rsid w:val="00FC749C"/>
    <w:rsid w:val="00FC7956"/>
    <w:rsid w:val="00FD05E1"/>
    <w:rsid w:val="00FD2EFA"/>
    <w:rsid w:val="00FD3B36"/>
    <w:rsid w:val="00FD3E9B"/>
    <w:rsid w:val="00FD4FA7"/>
    <w:rsid w:val="00FD5F57"/>
    <w:rsid w:val="00FD6403"/>
    <w:rsid w:val="00FD724F"/>
    <w:rsid w:val="00FE0FEB"/>
    <w:rsid w:val="00FE16BC"/>
    <w:rsid w:val="00FE25C7"/>
    <w:rsid w:val="00FE26CC"/>
    <w:rsid w:val="00FE3179"/>
    <w:rsid w:val="00FE3AA6"/>
    <w:rsid w:val="00FE3BEE"/>
    <w:rsid w:val="00FE4DC8"/>
    <w:rsid w:val="00FE5421"/>
    <w:rsid w:val="00FE7542"/>
    <w:rsid w:val="00FF0CA8"/>
    <w:rsid w:val="00FF1C5E"/>
    <w:rsid w:val="00FF2712"/>
    <w:rsid w:val="00FF38F4"/>
    <w:rsid w:val="00FF4955"/>
    <w:rsid w:val="00FF4C47"/>
    <w:rsid w:val="00FF4E20"/>
    <w:rsid w:val="00FF511F"/>
    <w:rsid w:val="00FF59F6"/>
    <w:rsid w:val="00FF636C"/>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99E"/>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numPr>
        <w:ilvl w:val="4"/>
        <w:numId w:val="7"/>
      </w:numPr>
      <w:outlineLvl w:val="4"/>
    </w:pPr>
    <w:rPr>
      <w:b/>
    </w:rPr>
  </w:style>
  <w:style w:type="paragraph" w:styleId="Heading6">
    <w:name w:val="heading 6"/>
    <w:basedOn w:val="Normal"/>
    <w:next w:val="Normal"/>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link w:val="FootnoteTextChar"/>
    <w:uiPriority w:val="99"/>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FA0038"/>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18"/>
      </w:numPr>
    </w:pPr>
  </w:style>
  <w:style w:type="character" w:customStyle="1" w:styleId="FootnoteTextChar">
    <w:name w:val="Footnote Text Char"/>
    <w:basedOn w:val="DefaultParagraphFont"/>
    <w:link w:val="FootnoteText"/>
    <w:uiPriority w:val="99"/>
    <w:semiHidden/>
    <w:rsid w:val="00D600EC"/>
    <w:rPr>
      <w:rFonts w:ascii="Arial" w:hAnsi="Arial"/>
      <w:color w:val="000080"/>
      <w:lang w:eastAsia="en-US"/>
    </w:rPr>
  </w:style>
  <w:style w:type="paragraph" w:styleId="EndnoteText">
    <w:name w:val="endnote text"/>
    <w:basedOn w:val="Normal"/>
    <w:link w:val="EndnoteTextChar"/>
    <w:semiHidden/>
    <w:unhideWhenUsed/>
    <w:rsid w:val="008A4814"/>
    <w:pPr>
      <w:spacing w:after="0" w:line="240" w:lineRule="auto"/>
    </w:pPr>
    <w:rPr>
      <w:sz w:val="20"/>
      <w:szCs w:val="20"/>
    </w:rPr>
  </w:style>
  <w:style w:type="character" w:customStyle="1" w:styleId="EndnoteTextChar">
    <w:name w:val="Endnote Text Char"/>
    <w:basedOn w:val="DefaultParagraphFont"/>
    <w:link w:val="EndnoteText"/>
    <w:semiHidden/>
    <w:rsid w:val="008A4814"/>
    <w:rPr>
      <w:rFonts w:ascii="Arial" w:hAnsi="Arial"/>
      <w:lang w:eastAsia="en-US"/>
    </w:rPr>
  </w:style>
  <w:style w:type="character" w:styleId="EndnoteReference">
    <w:name w:val="endnote reference"/>
    <w:basedOn w:val="DefaultParagraphFont"/>
    <w:semiHidden/>
    <w:unhideWhenUsed/>
    <w:rsid w:val="008A4814"/>
    <w:rPr>
      <w:vertAlign w:val="superscript"/>
    </w:rPr>
  </w:style>
  <w:style w:type="character" w:styleId="UnresolvedMention">
    <w:name w:val="Unresolved Mention"/>
    <w:basedOn w:val="DefaultParagraphFont"/>
    <w:uiPriority w:val="99"/>
    <w:semiHidden/>
    <w:unhideWhenUsed/>
    <w:rsid w:val="008A4814"/>
    <w:rPr>
      <w:color w:val="605E5C"/>
      <w:shd w:val="clear" w:color="auto" w:fill="E1DFDD"/>
    </w:rPr>
  </w:style>
  <w:style w:type="numbering" w:customStyle="1" w:styleId="Style1">
    <w:name w:val="Style1"/>
    <w:uiPriority w:val="99"/>
    <w:rsid w:val="00DD0F1C"/>
    <w:pPr>
      <w:numPr>
        <w:numId w:val="28"/>
      </w:numPr>
    </w:pPr>
  </w:style>
  <w:style w:type="numbering" w:customStyle="1" w:styleId="Style11">
    <w:name w:val="Style11"/>
    <w:uiPriority w:val="99"/>
    <w:rsid w:val="000C42D8"/>
  </w:style>
  <w:style w:type="numbering" w:customStyle="1" w:styleId="WWNum9">
    <w:name w:val="WWNum9"/>
    <w:basedOn w:val="NoList"/>
    <w:rsid w:val="00983DB0"/>
    <w:pPr>
      <w:numPr>
        <w:numId w:val="40"/>
      </w:numPr>
    </w:pPr>
  </w:style>
  <w:style w:type="numbering" w:customStyle="1" w:styleId="WWNum16">
    <w:name w:val="WWNum16"/>
    <w:basedOn w:val="NoList"/>
    <w:rsid w:val="00983DB0"/>
    <w:pPr>
      <w:numPr>
        <w:numId w:val="41"/>
      </w:numPr>
    </w:pPr>
  </w:style>
  <w:style w:type="numbering" w:customStyle="1" w:styleId="WWNum22">
    <w:name w:val="WWNum22"/>
    <w:basedOn w:val="NoList"/>
    <w:rsid w:val="00983DB0"/>
    <w:pPr>
      <w:numPr>
        <w:numId w:val="42"/>
      </w:numPr>
    </w:pPr>
  </w:style>
  <w:style w:type="numbering" w:customStyle="1" w:styleId="WWNum31">
    <w:name w:val="WWNum31"/>
    <w:basedOn w:val="NoList"/>
    <w:rsid w:val="00983DB0"/>
    <w:pPr>
      <w:numPr>
        <w:numId w:val="43"/>
      </w:numPr>
    </w:pPr>
  </w:style>
  <w:style w:type="numbering" w:customStyle="1" w:styleId="WWNum7">
    <w:name w:val="WWNum7"/>
    <w:basedOn w:val="NoList"/>
    <w:rsid w:val="00FF1C5E"/>
    <w:pPr>
      <w:numPr>
        <w:numId w:val="47"/>
      </w:numPr>
    </w:pPr>
  </w:style>
  <w:style w:type="numbering" w:customStyle="1" w:styleId="WWNum91">
    <w:name w:val="WWNum91"/>
    <w:basedOn w:val="NoList"/>
    <w:rsid w:val="00FF1C5E"/>
  </w:style>
  <w:style w:type="numbering" w:customStyle="1" w:styleId="WWNum311">
    <w:name w:val="WWNum311"/>
    <w:basedOn w:val="NoList"/>
    <w:rsid w:val="00FF1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38614398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mystery-shopper-scope-and-remit"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staustell-tc.gov.uk" TargetMode="External"/><Relationship Id="rId17" Type="http://schemas.openxmlformats.org/officeDocument/2006/relationships/hyperlink" Target="http://www.legislation.gov.uk/uksi/2015/102/schedule/1/made" TargetMode="External"/><Relationship Id="rId25" Type="http://schemas.openxmlformats.org/officeDocument/2006/relationships/hyperlink" Target="https://www.gov.uk/government/uploads/system/uploads/attachment_data/file/551130/List_of_Mandatory_and_Discretionary_Exclusion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publicprocurementreview@cabinetoffice.gov.u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oter" Target="footer5.xml"/><Relationship Id="rId30"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1881a0-03ba-43ed-88d3-cce700b8c05f" xsi:nil="true"/>
    <lcf76f155ced4ddcb4097134ff3c332f xmlns="76abc529-0910-44a6-bb7e-a607c2ef84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16B5AFF63ADD439BF3AEC71FCC202F" ma:contentTypeVersion="17" ma:contentTypeDescription="Create a new document." ma:contentTypeScope="" ma:versionID="9862073a19cab0bb332f212cea1f643b">
  <xsd:schema xmlns:xsd="http://www.w3.org/2001/XMLSchema" xmlns:xs="http://www.w3.org/2001/XMLSchema" xmlns:p="http://schemas.microsoft.com/office/2006/metadata/properties" xmlns:ns2="c01881a0-03ba-43ed-88d3-cce700b8c05f" xmlns:ns3="76abc529-0910-44a6-bb7e-a607c2ef8419" targetNamespace="http://schemas.microsoft.com/office/2006/metadata/properties" ma:root="true" ma:fieldsID="cef2c3d91d2be1c7b8ae46cb2e33016e" ns2:_="" ns3:_="">
    <xsd:import namespace="c01881a0-03ba-43ed-88d3-cce700b8c05f"/>
    <xsd:import namespace="76abc529-0910-44a6-bb7e-a607c2ef84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881a0-03ba-43ed-88d3-cce700b8c0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b5e71ce4-a3a0-44b8-8039-8b8ec7327f2f}" ma:internalName="TaxCatchAll" ma:showField="CatchAllData" ma:web="c01881a0-03ba-43ed-88d3-cce700b8c0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abc529-0910-44a6-bb7e-a607c2ef84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b19eefe-14fb-42ba-ab2c-511f275cc4e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CFABE-B779-4CB4-BCDF-4A2E86C0C220}">
  <ds:schemaRefs>
    <ds:schemaRef ds:uri="http://schemas.microsoft.com/office/2006/metadata/properties"/>
    <ds:schemaRef ds:uri="http://schemas.microsoft.com/office/infopath/2007/PartnerControls"/>
    <ds:schemaRef ds:uri="c01881a0-03ba-43ed-88d3-cce700b8c05f"/>
    <ds:schemaRef ds:uri="76abc529-0910-44a6-bb7e-a607c2ef8419"/>
  </ds:schemaRefs>
</ds:datastoreItem>
</file>

<file path=customXml/itemProps2.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customXml/itemProps3.xml><?xml version="1.0" encoding="utf-8"?>
<ds:datastoreItem xmlns:ds="http://schemas.openxmlformats.org/officeDocument/2006/customXml" ds:itemID="{E10654EE-E20B-439B-8299-6BC59717FCBD}">
  <ds:schemaRefs>
    <ds:schemaRef ds:uri="http://schemas.microsoft.com/sharepoint/v3/contenttype/forms"/>
  </ds:schemaRefs>
</ds:datastoreItem>
</file>

<file path=customXml/itemProps4.xml><?xml version="1.0" encoding="utf-8"?>
<ds:datastoreItem xmlns:ds="http://schemas.openxmlformats.org/officeDocument/2006/customXml" ds:itemID="{A37AFE8D-2F0F-4C56-9A8E-E4E942E3D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881a0-03ba-43ed-88d3-cce700b8c05f"/>
    <ds:schemaRef ds:uri="76abc529-0910-44a6-bb7e-a607c2ef8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7586</Words>
  <Characters>42662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50148</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4</cp:revision>
  <cp:lastPrinted>2010-01-27T10:13:00Z</cp:lastPrinted>
  <dcterms:created xsi:type="dcterms:W3CDTF">2023-05-26T12:39:00Z</dcterms:created>
  <dcterms:modified xsi:type="dcterms:W3CDTF">2023-05-26T12:40:00Z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0x0101005B16B5AFF63ADD439BF3AEC71FCC202F</vt:lpwstr>
  </property>
  <property fmtid="{D5CDD505-2E9C-101B-9397-08002B2CF9AE}" pid="3" name="MediaServiceImageTags">
    <vt:lpwstr/>
  </property>
</Properties>
</file>