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7110F" w14:textId="77777777" w:rsidR="008A1EA3" w:rsidRDefault="008A1EA3" w:rsidP="00521120">
      <w:pPr>
        <w:spacing w:before="3480"/>
        <w:jc w:val="right"/>
      </w:pP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402046C1" w14:textId="47EFE023" w:rsidR="004E3ECF" w:rsidRDefault="004E3ECF" w:rsidP="004E3ECF">
      <w:pPr>
        <w:pStyle w:val="paragraph"/>
        <w:spacing w:before="0" w:beforeAutospacing="0" w:after="0" w:afterAutospacing="0"/>
        <w:textAlignment w:val="baseline"/>
        <w:rPr>
          <w:rFonts w:ascii="Segoe UI" w:hAnsi="Segoe UI" w:cs="Segoe UI"/>
          <w:sz w:val="18"/>
          <w:szCs w:val="18"/>
        </w:rPr>
      </w:pPr>
      <w:bookmarkStart w:id="0" w:name="_Hlk175658326"/>
      <w:r>
        <w:rPr>
          <w:rStyle w:val="normaltextrun"/>
          <w:rFonts w:ascii="Arial" w:hAnsi="Arial" w:cs="Arial"/>
          <w:b/>
          <w:bCs/>
          <w:color w:val="00B050"/>
          <w:sz w:val="52"/>
          <w:szCs w:val="52"/>
          <w:shd w:val="clear" w:color="auto" w:fill="FFFFFF"/>
        </w:rPr>
        <w:t>F</w:t>
      </w:r>
      <w:r w:rsidRPr="004E3ECF">
        <w:rPr>
          <w:rStyle w:val="normaltextrun"/>
          <w:rFonts w:ascii="Arial" w:hAnsi="Arial" w:cs="Arial"/>
          <w:b/>
          <w:bCs/>
          <w:color w:val="00B050"/>
          <w:sz w:val="52"/>
          <w:szCs w:val="52"/>
          <w:shd w:val="clear" w:color="auto" w:fill="FFFFFF"/>
        </w:rPr>
        <w:t xml:space="preserve">ield-based surveys during the overwintering period to establish </w:t>
      </w:r>
      <w:bookmarkStart w:id="1" w:name="_Hlk175658807"/>
      <w:proofErr w:type="spellStart"/>
      <w:r w:rsidRPr="004E3ECF">
        <w:rPr>
          <w:rStyle w:val="normaltextrun"/>
          <w:rFonts w:ascii="Arial" w:hAnsi="Arial" w:cs="Arial"/>
          <w:b/>
          <w:bCs/>
          <w:color w:val="00B050"/>
          <w:sz w:val="52"/>
          <w:szCs w:val="52"/>
          <w:shd w:val="clear" w:color="auto" w:fill="FFFFFF"/>
        </w:rPr>
        <w:t>spatio</w:t>
      </w:r>
      <w:proofErr w:type="spellEnd"/>
      <w:r w:rsidRPr="004E3ECF">
        <w:rPr>
          <w:rStyle w:val="normaltextrun"/>
          <w:rFonts w:ascii="Arial" w:hAnsi="Arial" w:cs="Arial"/>
          <w:b/>
          <w:bCs/>
          <w:color w:val="00B050"/>
          <w:sz w:val="52"/>
          <w:szCs w:val="52"/>
          <w:shd w:val="clear" w:color="auto" w:fill="FFFFFF"/>
        </w:rPr>
        <w:t>-temporal distribution of oystercatchers across foraging habitats in the Taw-Torridge</w:t>
      </w:r>
      <w:r>
        <w:rPr>
          <w:rStyle w:val="normaltextrun"/>
          <w:rFonts w:ascii="Arial" w:hAnsi="Arial" w:cs="Arial"/>
          <w:b/>
          <w:bCs/>
          <w:color w:val="00B050"/>
          <w:sz w:val="52"/>
          <w:szCs w:val="52"/>
          <w:shd w:val="clear" w:color="auto" w:fill="FFFFFF"/>
        </w:rPr>
        <w:t xml:space="preserve"> Estuary</w:t>
      </w:r>
      <w:bookmarkEnd w:id="1"/>
    </w:p>
    <w:bookmarkEnd w:id="0"/>
    <w:p w14:paraId="2AB44C4E" w14:textId="77777777" w:rsidR="004E3ECF" w:rsidRDefault="004E3ECF" w:rsidP="004E3ECF">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D9262E"/>
        </w:rPr>
        <w:t> </w:t>
      </w:r>
    </w:p>
    <w:p w14:paraId="68B00928" w14:textId="77777777" w:rsidR="004E3ECF" w:rsidRDefault="004E3ECF" w:rsidP="004E3ECF">
      <w:pPr>
        <w:pStyle w:val="paragraph"/>
        <w:spacing w:before="0" w:beforeAutospacing="0" w:after="0" w:afterAutospacing="0"/>
        <w:textAlignment w:val="baseline"/>
        <w:rPr>
          <w:rStyle w:val="normaltextrun"/>
          <w:rFonts w:ascii="Arial Bold" w:hAnsi="Arial Bold" w:cs="Segoe UI"/>
          <w:b/>
          <w:bCs/>
          <w:color w:val="000000"/>
          <w:sz w:val="28"/>
          <w:szCs w:val="28"/>
        </w:rPr>
      </w:pPr>
    </w:p>
    <w:p w14:paraId="61E02892" w14:textId="77D605F9" w:rsidR="004E3ECF" w:rsidRDefault="004E3ECF" w:rsidP="004E3ECF">
      <w:pPr>
        <w:pStyle w:val="paragraph"/>
        <w:spacing w:before="0" w:beforeAutospacing="0" w:after="0" w:afterAutospacing="0"/>
        <w:textAlignment w:val="baseline"/>
        <w:rPr>
          <w:rFonts w:ascii="Segoe UI" w:hAnsi="Segoe UI" w:cs="Segoe UI"/>
          <w:sz w:val="18"/>
          <w:szCs w:val="18"/>
        </w:rPr>
      </w:pPr>
      <w:r>
        <w:rPr>
          <w:rStyle w:val="normaltextrun"/>
          <w:rFonts w:ascii="Arial Bold" w:hAnsi="Arial Bold" w:cs="Segoe UI"/>
          <w:b/>
          <w:bCs/>
          <w:color w:val="000000"/>
          <w:sz w:val="28"/>
          <w:szCs w:val="28"/>
        </w:rPr>
        <w:t>August 2024 </w:t>
      </w:r>
      <w:r>
        <w:rPr>
          <w:rStyle w:val="eop"/>
          <w:rFonts w:ascii="Arial Bold" w:hAnsi="Arial Bold" w:cs="Segoe UI"/>
          <w:color w:val="000000"/>
          <w:sz w:val="28"/>
          <w:szCs w:val="28"/>
        </w:rPr>
        <w:t> </w:t>
      </w:r>
    </w:p>
    <w:p w14:paraId="7E73EE61" w14:textId="77777777" w:rsidR="00EB23A0" w:rsidRPr="00812225" w:rsidRDefault="00EB23A0" w:rsidP="00EB23A0">
      <w:pPr>
        <w:pStyle w:val="CommentText"/>
        <w:rPr>
          <w:rStyle w:val="Important"/>
        </w:rPr>
      </w:pPr>
    </w:p>
    <w:p w14:paraId="518E9015" w14:textId="1F1E7D52" w:rsidR="00EB23A0" w:rsidRDefault="00EB23A0" w:rsidP="004E3ECF">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6FBA7998" w14:textId="77777777" w:rsidR="004E3ECF" w:rsidRPr="004E3ECF" w:rsidRDefault="004E3ECF" w:rsidP="004E3ECF">
      <w:pPr>
        <w:pStyle w:val="paragraph"/>
        <w:spacing w:before="0" w:beforeAutospacing="0" w:after="0" w:afterAutospacing="0"/>
        <w:textAlignment w:val="baseline"/>
        <w:rPr>
          <w:rFonts w:ascii="Segoe UI" w:hAnsi="Segoe UI" w:cs="Segoe UI"/>
          <w:b/>
          <w:bCs/>
        </w:rPr>
      </w:pPr>
      <w:r w:rsidRPr="004E3ECF">
        <w:rPr>
          <w:rStyle w:val="normaltextrun"/>
          <w:rFonts w:ascii="Arial" w:hAnsi="Arial" w:cs="Arial"/>
          <w:b/>
          <w:bCs/>
          <w:shd w:val="clear" w:color="auto" w:fill="FFFFFF"/>
        </w:rPr>
        <w:t xml:space="preserve">Field-based surveys during the overwintering period to establish </w:t>
      </w:r>
      <w:proofErr w:type="spellStart"/>
      <w:r w:rsidRPr="004E3ECF">
        <w:rPr>
          <w:rStyle w:val="normaltextrun"/>
          <w:rFonts w:ascii="Arial" w:hAnsi="Arial" w:cs="Arial"/>
          <w:b/>
          <w:bCs/>
          <w:shd w:val="clear" w:color="auto" w:fill="FFFFFF"/>
        </w:rPr>
        <w:t>spatio</w:t>
      </w:r>
      <w:proofErr w:type="spellEnd"/>
      <w:r w:rsidRPr="004E3ECF">
        <w:rPr>
          <w:rStyle w:val="normaltextrun"/>
          <w:rFonts w:ascii="Arial" w:hAnsi="Arial" w:cs="Arial"/>
          <w:b/>
          <w:bCs/>
          <w:shd w:val="clear" w:color="auto" w:fill="FFFFFF"/>
        </w:rPr>
        <w:t>-temporal distribution of oystercatchers across foraging habitats in the Taw-Torridge Estuary</w:t>
      </w:r>
    </w:p>
    <w:p w14:paraId="23249935" w14:textId="77777777"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1DD2938D" w:rsidR="00EB23A0" w:rsidRPr="004E3ECF" w:rsidRDefault="00EB23A0" w:rsidP="00EB23A0">
      <w:pPr>
        <w:rPr>
          <w:rStyle w:val="Important"/>
          <w:color w:val="auto"/>
        </w:rPr>
      </w:pPr>
      <w:r w:rsidRPr="00A77416">
        <w:t>Email:</w:t>
      </w:r>
      <w:r w:rsidRPr="00A77416">
        <w:rPr>
          <w:rStyle w:val="Important"/>
        </w:rPr>
        <w:t xml:space="preserve"> </w:t>
      </w:r>
      <w:r w:rsidR="004E3ECF" w:rsidRPr="004E3ECF">
        <w:rPr>
          <w:rStyle w:val="Important"/>
          <w:color w:val="auto"/>
        </w:rPr>
        <w:t>Simon.Pengelly@association-ifca.org.uk</w:t>
      </w:r>
    </w:p>
    <w:p w14:paraId="228994B2" w14:textId="6638FEB9" w:rsidR="00EB23A0" w:rsidRPr="00A77416" w:rsidRDefault="00EB23A0" w:rsidP="00EB23A0">
      <w:pPr>
        <w:rPr>
          <w:rStyle w:val="Important"/>
        </w:rPr>
      </w:pPr>
      <w:r w:rsidRPr="00A77416">
        <w:t>Date:</w:t>
      </w:r>
      <w:r>
        <w:t xml:space="preserve"> </w:t>
      </w:r>
      <w:r w:rsidR="005F5468" w:rsidRPr="00AA2BDF">
        <w:rPr>
          <w:rStyle w:val="Important"/>
          <w:b w:val="0"/>
          <w:bCs/>
          <w:color w:val="auto"/>
        </w:rPr>
        <w:t>27</w:t>
      </w:r>
      <w:r w:rsidR="005F5468" w:rsidRPr="00AA2BDF">
        <w:rPr>
          <w:rStyle w:val="Important"/>
          <w:b w:val="0"/>
          <w:bCs/>
          <w:color w:val="auto"/>
          <w:vertAlign w:val="superscript"/>
        </w:rPr>
        <w:t>th</w:t>
      </w:r>
      <w:r w:rsidR="005F5468" w:rsidRPr="00AA2BDF">
        <w:rPr>
          <w:rStyle w:val="Important"/>
          <w:b w:val="0"/>
          <w:bCs/>
          <w:color w:val="auto"/>
        </w:rPr>
        <w:t xml:space="preserve"> September 2024</w:t>
      </w:r>
    </w:p>
    <w:p w14:paraId="131A4868" w14:textId="23082645" w:rsidR="00EB23A0" w:rsidRPr="00A77416" w:rsidRDefault="00EB23A0" w:rsidP="00EB23A0">
      <w:pPr>
        <w:rPr>
          <w:rStyle w:val="Important"/>
        </w:rPr>
      </w:pPr>
      <w:r w:rsidRPr="00A77416">
        <w:t>Time</w:t>
      </w:r>
      <w:r w:rsidR="004E3ECF">
        <w:t>: 17.00hrs</w:t>
      </w:r>
      <w:r w:rsidRPr="00A77416">
        <w:rPr>
          <w:rStyle w:val="Important"/>
        </w:rPr>
        <w:t xml:space="preserve"> </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57DFB284" w14:textId="6BB518CE" w:rsidR="00EB23A0" w:rsidRDefault="004E3ECF" w:rsidP="00EB23A0">
      <w:r w:rsidRPr="004E3ECF">
        <w:rPr>
          <w:rStyle w:val="Important"/>
          <w:color w:val="auto"/>
        </w:rPr>
        <w:t>Simon Pengelly</w:t>
      </w:r>
      <w:r w:rsidR="00EB23A0" w:rsidRPr="004E3ECF">
        <w:t xml:space="preserve"> </w:t>
      </w:r>
      <w:r w:rsidR="00EB23A0"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EB23A0" w14:paraId="42800683"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A706D8">
            <w:r w:rsidRPr="00A77416">
              <w:t>Action</w:t>
            </w:r>
          </w:p>
        </w:tc>
        <w:tc>
          <w:tcPr>
            <w:tcW w:w="4319" w:type="dxa"/>
          </w:tcPr>
          <w:p w14:paraId="73F96AB8" w14:textId="77777777" w:rsidR="00EB23A0" w:rsidRPr="009F2992" w:rsidRDefault="00EB23A0" w:rsidP="00A706D8">
            <w:r>
              <w:t>Date</w:t>
            </w:r>
          </w:p>
        </w:tc>
      </w:tr>
      <w:tr w:rsidR="005F5468" w14:paraId="0A74A764" w14:textId="77777777" w:rsidTr="00A706D8">
        <w:tc>
          <w:tcPr>
            <w:tcW w:w="4318" w:type="dxa"/>
          </w:tcPr>
          <w:p w14:paraId="44869832" w14:textId="77777777" w:rsidR="005F5468" w:rsidRPr="009F2992" w:rsidRDefault="005F5468" w:rsidP="005F5468">
            <w:r w:rsidRPr="00A77416">
              <w:t>Date of issue of RFQ</w:t>
            </w:r>
          </w:p>
        </w:tc>
        <w:tc>
          <w:tcPr>
            <w:tcW w:w="4319" w:type="dxa"/>
          </w:tcPr>
          <w:p w14:paraId="7A899060" w14:textId="045B2CB7" w:rsidR="005F5468" w:rsidRPr="009F2992" w:rsidRDefault="005F5468" w:rsidP="005F5468">
            <w:r w:rsidRPr="0024625C">
              <w:rPr>
                <w:rStyle w:val="Important"/>
                <w:b w:val="0"/>
                <w:bCs/>
                <w:color w:val="auto"/>
              </w:rPr>
              <w:t>9</w:t>
            </w:r>
            <w:r w:rsidRPr="0024625C">
              <w:rPr>
                <w:rStyle w:val="Important"/>
                <w:b w:val="0"/>
                <w:bCs/>
                <w:color w:val="auto"/>
                <w:vertAlign w:val="superscript"/>
              </w:rPr>
              <w:t>th</w:t>
            </w:r>
            <w:r w:rsidRPr="0024625C">
              <w:rPr>
                <w:rStyle w:val="Important"/>
                <w:b w:val="0"/>
                <w:bCs/>
                <w:color w:val="auto"/>
              </w:rPr>
              <w:t xml:space="preserve"> September 2024</w:t>
            </w:r>
            <w:r w:rsidRPr="0024625C">
              <w:rPr>
                <w:b/>
                <w:bCs/>
                <w:color w:val="auto"/>
              </w:rPr>
              <w:t xml:space="preserve"> </w:t>
            </w:r>
            <w:r w:rsidRPr="0024625C">
              <w:rPr>
                <w:color w:val="auto"/>
              </w:rPr>
              <w:t>at</w:t>
            </w:r>
            <w:r w:rsidRPr="0024625C">
              <w:rPr>
                <w:b/>
                <w:bCs/>
                <w:color w:val="auto"/>
              </w:rPr>
              <w:t xml:space="preserve"> </w:t>
            </w:r>
            <w:r w:rsidRPr="005F5468">
              <w:rPr>
                <w:color w:val="auto"/>
              </w:rPr>
              <w:t>1</w:t>
            </w:r>
            <w:r w:rsidRPr="005F5468">
              <w:t>2</w:t>
            </w:r>
            <w:r w:rsidRPr="005F5468">
              <w:rPr>
                <w:rStyle w:val="Important"/>
                <w:color w:val="auto"/>
              </w:rPr>
              <w:t>:</w:t>
            </w:r>
            <w:r w:rsidRPr="0024625C">
              <w:rPr>
                <w:rStyle w:val="Important"/>
                <w:b w:val="0"/>
                <w:bCs/>
                <w:color w:val="auto"/>
              </w:rPr>
              <w:t>00 BST</w:t>
            </w:r>
          </w:p>
        </w:tc>
      </w:tr>
      <w:tr w:rsidR="005F5468" w14:paraId="72D08BFC" w14:textId="77777777" w:rsidTr="00A706D8">
        <w:tc>
          <w:tcPr>
            <w:tcW w:w="4318" w:type="dxa"/>
          </w:tcPr>
          <w:p w14:paraId="38466C30" w14:textId="77777777" w:rsidR="005F5468" w:rsidRPr="009F2992" w:rsidRDefault="005F5468" w:rsidP="005F5468">
            <w:r w:rsidRPr="00A77416">
              <w:t>Deadline for clarifications questions</w:t>
            </w:r>
          </w:p>
        </w:tc>
        <w:tc>
          <w:tcPr>
            <w:tcW w:w="4319" w:type="dxa"/>
          </w:tcPr>
          <w:p w14:paraId="6370A0AA" w14:textId="7F8BBA5D" w:rsidR="005F5468" w:rsidRPr="009F2992" w:rsidRDefault="005F5468" w:rsidP="005F5468">
            <w:pPr>
              <w:rPr>
                <w:rStyle w:val="Important"/>
              </w:rPr>
            </w:pPr>
            <w:r w:rsidRPr="005F5468">
              <w:rPr>
                <w:rStyle w:val="Important"/>
                <w:b w:val="0"/>
                <w:bCs/>
                <w:color w:val="auto"/>
              </w:rPr>
              <w:t>23</w:t>
            </w:r>
            <w:r w:rsidRPr="005F5468">
              <w:rPr>
                <w:rStyle w:val="Important"/>
                <w:b w:val="0"/>
                <w:bCs/>
                <w:color w:val="auto"/>
                <w:vertAlign w:val="superscript"/>
              </w:rPr>
              <w:t>rd</w:t>
            </w:r>
            <w:r w:rsidRPr="005F5468">
              <w:rPr>
                <w:rStyle w:val="Important"/>
                <w:b w:val="0"/>
                <w:bCs/>
                <w:color w:val="auto"/>
              </w:rPr>
              <w:t xml:space="preserve"> September 2024</w:t>
            </w:r>
            <w:r w:rsidRPr="005F5468">
              <w:rPr>
                <w:rStyle w:val="Important"/>
                <w:color w:val="auto"/>
              </w:rPr>
              <w:t xml:space="preserve"> </w:t>
            </w:r>
            <w:r w:rsidRPr="0024625C">
              <w:rPr>
                <w:color w:val="auto"/>
              </w:rPr>
              <w:t>at</w:t>
            </w:r>
            <w:r w:rsidRPr="0024625C">
              <w:rPr>
                <w:b/>
                <w:bCs/>
                <w:color w:val="auto"/>
              </w:rPr>
              <w:t xml:space="preserve"> </w:t>
            </w:r>
            <w:r w:rsidRPr="005F5468">
              <w:rPr>
                <w:color w:val="auto"/>
              </w:rPr>
              <w:t>1</w:t>
            </w:r>
            <w:r w:rsidRPr="005F5468">
              <w:t>2</w:t>
            </w:r>
            <w:r w:rsidRPr="005F5468">
              <w:rPr>
                <w:rStyle w:val="Important"/>
                <w:color w:val="auto"/>
              </w:rPr>
              <w:t>:</w:t>
            </w:r>
            <w:r w:rsidRPr="0024625C">
              <w:rPr>
                <w:rStyle w:val="Important"/>
                <w:b w:val="0"/>
                <w:bCs/>
                <w:color w:val="auto"/>
              </w:rPr>
              <w:t>00 BST</w:t>
            </w:r>
          </w:p>
        </w:tc>
      </w:tr>
      <w:tr w:rsidR="005F5468" w14:paraId="0A5AF447" w14:textId="77777777" w:rsidTr="00A706D8">
        <w:tc>
          <w:tcPr>
            <w:tcW w:w="4318" w:type="dxa"/>
          </w:tcPr>
          <w:p w14:paraId="45972C32" w14:textId="77777777" w:rsidR="005F5468" w:rsidRPr="009F2992" w:rsidRDefault="005F5468" w:rsidP="005F5468">
            <w:r w:rsidRPr="00A77416">
              <w:t>Deadline for receipt of Quotation</w:t>
            </w:r>
          </w:p>
        </w:tc>
        <w:tc>
          <w:tcPr>
            <w:tcW w:w="4319" w:type="dxa"/>
          </w:tcPr>
          <w:p w14:paraId="5387587F" w14:textId="092E8F27" w:rsidR="005F5468" w:rsidRPr="009F2992" w:rsidRDefault="005F5468" w:rsidP="005F5468">
            <w:r w:rsidRPr="00AA2BDF">
              <w:rPr>
                <w:rStyle w:val="Important"/>
                <w:b w:val="0"/>
                <w:bCs/>
                <w:color w:val="auto"/>
              </w:rPr>
              <w:t>27</w:t>
            </w:r>
            <w:r w:rsidRPr="00AA2BDF">
              <w:rPr>
                <w:rStyle w:val="Important"/>
                <w:b w:val="0"/>
                <w:bCs/>
                <w:color w:val="auto"/>
                <w:vertAlign w:val="superscript"/>
              </w:rPr>
              <w:t>th</w:t>
            </w:r>
            <w:r w:rsidRPr="00AA2BDF">
              <w:rPr>
                <w:rStyle w:val="Important"/>
                <w:b w:val="0"/>
                <w:bCs/>
                <w:color w:val="auto"/>
              </w:rPr>
              <w:t xml:space="preserve"> September 2024</w:t>
            </w:r>
            <w:r w:rsidRPr="00AA2BDF">
              <w:rPr>
                <w:b/>
                <w:bCs/>
                <w:color w:val="auto"/>
              </w:rPr>
              <w:t xml:space="preserve"> </w:t>
            </w:r>
            <w:r w:rsidRPr="00AA2BDF">
              <w:rPr>
                <w:color w:val="auto"/>
              </w:rPr>
              <w:t>at</w:t>
            </w:r>
            <w:r w:rsidRPr="00AA2BDF">
              <w:rPr>
                <w:b/>
                <w:bCs/>
                <w:color w:val="auto"/>
              </w:rPr>
              <w:t xml:space="preserve"> </w:t>
            </w:r>
            <w:r w:rsidRPr="00AA2BDF">
              <w:rPr>
                <w:rStyle w:val="Important"/>
                <w:b w:val="0"/>
                <w:bCs/>
                <w:color w:val="auto"/>
              </w:rPr>
              <w:t>17:00 BST</w:t>
            </w:r>
          </w:p>
        </w:tc>
      </w:tr>
      <w:tr w:rsidR="005F5468" w14:paraId="6AEEC4A7" w14:textId="77777777" w:rsidTr="00A706D8">
        <w:tc>
          <w:tcPr>
            <w:tcW w:w="4318" w:type="dxa"/>
          </w:tcPr>
          <w:p w14:paraId="5E5A1019" w14:textId="77777777" w:rsidR="005F5468" w:rsidRPr="009F2992" w:rsidRDefault="005F5468" w:rsidP="005F5468">
            <w:r w:rsidRPr="00A77416">
              <w:t>Intended date of Contract Award</w:t>
            </w:r>
          </w:p>
        </w:tc>
        <w:tc>
          <w:tcPr>
            <w:tcW w:w="4319" w:type="dxa"/>
          </w:tcPr>
          <w:p w14:paraId="402873C9" w14:textId="78FB6238" w:rsidR="005F5468" w:rsidRPr="009F2992" w:rsidRDefault="005F5468" w:rsidP="005F5468">
            <w:pPr>
              <w:rPr>
                <w:rStyle w:val="Important"/>
              </w:rPr>
            </w:pPr>
            <w:r w:rsidRPr="00AA2BDF">
              <w:rPr>
                <w:rStyle w:val="Important"/>
                <w:b w:val="0"/>
                <w:bCs/>
                <w:color w:val="auto"/>
              </w:rPr>
              <w:t>1</w:t>
            </w:r>
            <w:r w:rsidRPr="00AA2BDF">
              <w:rPr>
                <w:rStyle w:val="Important"/>
                <w:b w:val="0"/>
                <w:bCs/>
                <w:color w:val="auto"/>
                <w:vertAlign w:val="superscript"/>
              </w:rPr>
              <w:t>st</w:t>
            </w:r>
            <w:r w:rsidRPr="00AA2BDF">
              <w:rPr>
                <w:rStyle w:val="Important"/>
                <w:b w:val="0"/>
                <w:bCs/>
                <w:color w:val="auto"/>
              </w:rPr>
              <w:t xml:space="preserve"> October 2024</w:t>
            </w:r>
          </w:p>
        </w:tc>
      </w:tr>
      <w:tr w:rsidR="005F5468" w14:paraId="3828A79E" w14:textId="77777777" w:rsidTr="00A706D8">
        <w:tc>
          <w:tcPr>
            <w:tcW w:w="4318" w:type="dxa"/>
          </w:tcPr>
          <w:p w14:paraId="64FB2451" w14:textId="77777777" w:rsidR="005F5468" w:rsidRPr="009F2992" w:rsidRDefault="005F5468" w:rsidP="005F5468">
            <w:r w:rsidRPr="00A77416">
              <w:t>Intended Contract Start Date</w:t>
            </w:r>
          </w:p>
        </w:tc>
        <w:tc>
          <w:tcPr>
            <w:tcW w:w="4319" w:type="dxa"/>
          </w:tcPr>
          <w:p w14:paraId="11AD15C3" w14:textId="52A6E4F4" w:rsidR="005F5468" w:rsidRPr="009F2992" w:rsidRDefault="005F5468" w:rsidP="005F5468">
            <w:pPr>
              <w:rPr>
                <w:rStyle w:val="Important"/>
              </w:rPr>
            </w:pPr>
            <w:r w:rsidRPr="00AA2BDF">
              <w:rPr>
                <w:rStyle w:val="Important"/>
                <w:b w:val="0"/>
                <w:bCs/>
                <w:color w:val="auto"/>
              </w:rPr>
              <w:t>1</w:t>
            </w:r>
            <w:r w:rsidRPr="00AA2BDF">
              <w:rPr>
                <w:rStyle w:val="Important"/>
                <w:b w:val="0"/>
                <w:bCs/>
                <w:color w:val="auto"/>
                <w:vertAlign w:val="superscript"/>
              </w:rPr>
              <w:t>st</w:t>
            </w:r>
            <w:r w:rsidRPr="00AA2BDF">
              <w:rPr>
                <w:rStyle w:val="Important"/>
                <w:b w:val="0"/>
                <w:bCs/>
                <w:color w:val="auto"/>
              </w:rPr>
              <w:t xml:space="preserve"> October 2024</w:t>
            </w:r>
          </w:p>
        </w:tc>
      </w:tr>
      <w:tr w:rsidR="005F5468" w14:paraId="68C43D5A" w14:textId="77777777" w:rsidTr="00A706D8">
        <w:tc>
          <w:tcPr>
            <w:tcW w:w="4318" w:type="dxa"/>
          </w:tcPr>
          <w:p w14:paraId="0AB320B5" w14:textId="77777777" w:rsidR="005F5468" w:rsidRPr="009F2992" w:rsidRDefault="005F5468" w:rsidP="005F5468">
            <w:r w:rsidRPr="00A77416">
              <w:t xml:space="preserve">Intended Delivery Date / Contract Duration </w:t>
            </w:r>
          </w:p>
        </w:tc>
        <w:tc>
          <w:tcPr>
            <w:tcW w:w="4319" w:type="dxa"/>
          </w:tcPr>
          <w:p w14:paraId="14FA7E19" w14:textId="7AB77422" w:rsidR="005F5468" w:rsidRPr="009F2992" w:rsidRDefault="005F5468" w:rsidP="005F5468">
            <w:r w:rsidRPr="00AA2BDF">
              <w:rPr>
                <w:rStyle w:val="Important"/>
                <w:b w:val="0"/>
                <w:bCs/>
                <w:color w:val="auto"/>
              </w:rPr>
              <w:t>1</w:t>
            </w:r>
            <w:r w:rsidRPr="00AA2BDF">
              <w:rPr>
                <w:rStyle w:val="Important"/>
                <w:b w:val="0"/>
                <w:bCs/>
                <w:color w:val="auto"/>
                <w:vertAlign w:val="superscript"/>
              </w:rPr>
              <w:t>st</w:t>
            </w:r>
            <w:r w:rsidRPr="00AA2BDF">
              <w:rPr>
                <w:rStyle w:val="Important"/>
                <w:b w:val="0"/>
                <w:bCs/>
                <w:color w:val="auto"/>
              </w:rPr>
              <w:t xml:space="preserve"> October 2024 </w:t>
            </w:r>
            <w:r w:rsidRPr="00AA2BDF">
              <w:rPr>
                <w:color w:val="auto"/>
              </w:rPr>
              <w:t>to</w:t>
            </w:r>
            <w:r w:rsidRPr="00AA2BDF">
              <w:rPr>
                <w:b/>
                <w:bCs/>
                <w:color w:val="auto"/>
              </w:rPr>
              <w:t xml:space="preserve"> </w:t>
            </w:r>
            <w:r w:rsidRPr="00AA2BDF">
              <w:rPr>
                <w:rStyle w:val="Important"/>
                <w:b w:val="0"/>
                <w:bCs/>
                <w:color w:val="auto"/>
              </w:rPr>
              <w:t>27</w:t>
            </w:r>
            <w:r w:rsidRPr="00AA2BDF">
              <w:rPr>
                <w:rStyle w:val="Important"/>
                <w:b w:val="0"/>
                <w:bCs/>
                <w:color w:val="auto"/>
                <w:vertAlign w:val="superscript"/>
              </w:rPr>
              <w:t>th</w:t>
            </w:r>
            <w:r w:rsidRPr="00AA2BDF">
              <w:rPr>
                <w:rStyle w:val="Important"/>
                <w:b w:val="0"/>
                <w:bCs/>
                <w:color w:val="auto"/>
              </w:rPr>
              <w:t xml:space="preserve"> February 2025</w:t>
            </w:r>
          </w:p>
        </w:tc>
      </w:tr>
    </w:tbl>
    <w:p w14:paraId="4B728F58" w14:textId="77777777" w:rsidR="00EB23A0" w:rsidRDefault="00EB23A0" w:rsidP="00EB23A0"/>
    <w:p w14:paraId="04F20128" w14:textId="77777777" w:rsidR="00EB23A0" w:rsidRPr="007A28B8" w:rsidRDefault="00EB23A0" w:rsidP="00EB23A0">
      <w:pPr>
        <w:pStyle w:val="Sectiontitle"/>
      </w:pPr>
      <w:r w:rsidRPr="007A28B8">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A706D8"/>
        </w:tc>
        <w:tc>
          <w:tcPr>
            <w:tcW w:w="4319" w:type="dxa"/>
          </w:tcPr>
          <w:p w14:paraId="706BC818" w14:textId="77777777" w:rsidR="00EB23A0" w:rsidRPr="00623E36" w:rsidRDefault="00EB23A0" w:rsidP="00A706D8"/>
        </w:tc>
      </w:tr>
      <w:tr w:rsidR="00EB23A0" w14:paraId="318F5AD4" w14:textId="77777777" w:rsidTr="00A706D8">
        <w:tc>
          <w:tcPr>
            <w:tcW w:w="4318" w:type="dxa"/>
          </w:tcPr>
          <w:p w14:paraId="731B716B" w14:textId="77777777" w:rsidR="00EB23A0" w:rsidRPr="009F2992" w:rsidRDefault="00EB23A0" w:rsidP="00A706D8">
            <w:r w:rsidRPr="007A28B8">
              <w:t>“Authority”</w:t>
            </w:r>
          </w:p>
        </w:tc>
        <w:tc>
          <w:tcPr>
            <w:tcW w:w="4319" w:type="dxa"/>
          </w:tcPr>
          <w:p w14:paraId="7EDAF8FF" w14:textId="0BFB5D24" w:rsidR="00EB23A0" w:rsidRPr="009F2992" w:rsidRDefault="00EB23A0" w:rsidP="00A706D8">
            <w:r w:rsidRPr="007A28B8">
              <w:t xml:space="preserve">means </w:t>
            </w:r>
            <w:r w:rsidR="004E3ECF" w:rsidRPr="004E3ECF">
              <w:rPr>
                <w:rStyle w:val="Important"/>
                <w:color w:val="auto"/>
              </w:rPr>
              <w:t>Natural England</w:t>
            </w:r>
            <w:r w:rsidRPr="004E3ECF">
              <w:rPr>
                <w:color w:val="auto"/>
              </w:rPr>
              <w:t xml:space="preserve"> </w:t>
            </w:r>
            <w:r w:rsidRPr="009F2992">
              <w:t xml:space="preserve">who is the Contracting Authority.  </w:t>
            </w:r>
          </w:p>
        </w:tc>
      </w:tr>
      <w:tr w:rsidR="00EB23A0" w14:paraId="50BF4822" w14:textId="77777777" w:rsidTr="00A706D8">
        <w:tc>
          <w:tcPr>
            <w:tcW w:w="4318" w:type="dxa"/>
          </w:tcPr>
          <w:p w14:paraId="639C4B29" w14:textId="77777777" w:rsidR="00EB23A0" w:rsidRPr="009F2992" w:rsidRDefault="00EB23A0" w:rsidP="00A706D8">
            <w:r w:rsidRPr="007A28B8">
              <w:t>“Contract”</w:t>
            </w:r>
          </w:p>
        </w:tc>
        <w:tc>
          <w:tcPr>
            <w:tcW w:w="4319" w:type="dxa"/>
          </w:tcPr>
          <w:p w14:paraId="7DFC3D0E" w14:textId="77777777" w:rsidR="00EB23A0" w:rsidRPr="009F2992" w:rsidRDefault="00EB23A0" w:rsidP="00A706D8">
            <w:r w:rsidRPr="007A28B8">
              <w:t>means the contract to be entered into by the Authority and the successful supplier.</w:t>
            </w:r>
          </w:p>
        </w:tc>
      </w:tr>
      <w:tr w:rsidR="00EB23A0" w14:paraId="603830C0" w14:textId="77777777" w:rsidTr="00A706D8">
        <w:tc>
          <w:tcPr>
            <w:tcW w:w="4318" w:type="dxa"/>
          </w:tcPr>
          <w:p w14:paraId="553F188B" w14:textId="77777777" w:rsidR="00EB23A0" w:rsidRPr="009F2992" w:rsidRDefault="00EB23A0" w:rsidP="00A706D8">
            <w:r w:rsidRPr="007A28B8">
              <w:t>“Response”</w:t>
            </w:r>
          </w:p>
        </w:tc>
        <w:tc>
          <w:tcPr>
            <w:tcW w:w="4319" w:type="dxa"/>
          </w:tcPr>
          <w:p w14:paraId="709D5E51" w14:textId="77777777" w:rsidR="00EB23A0" w:rsidRPr="009F2992" w:rsidRDefault="00EB23A0" w:rsidP="00A706D8">
            <w:r w:rsidRPr="007A28B8">
              <w:t xml:space="preserve">means the information </w:t>
            </w:r>
            <w:r w:rsidRPr="009F2992">
              <w:t>submitted by a supplier in response to the RFQ.</w:t>
            </w:r>
          </w:p>
        </w:tc>
      </w:tr>
      <w:tr w:rsidR="00EB23A0" w14:paraId="13CDDA52" w14:textId="77777777" w:rsidTr="00A706D8">
        <w:tc>
          <w:tcPr>
            <w:tcW w:w="4318" w:type="dxa"/>
          </w:tcPr>
          <w:p w14:paraId="66B3222B" w14:textId="77777777" w:rsidR="00EB23A0" w:rsidRPr="009F2992" w:rsidRDefault="00EB23A0" w:rsidP="00A706D8">
            <w:r w:rsidRPr="007A28B8">
              <w:t>“RFQ”</w:t>
            </w:r>
          </w:p>
        </w:tc>
        <w:tc>
          <w:tcPr>
            <w:tcW w:w="4319" w:type="dxa"/>
          </w:tcPr>
          <w:p w14:paraId="0132C575" w14:textId="77777777" w:rsidR="00EB23A0" w:rsidRPr="009F2992" w:rsidRDefault="00EB23A0" w:rsidP="00A706D8">
            <w:r w:rsidRPr="007A28B8">
              <w:t>means this Request for Quotation and all related documents published by the Authority and made available to suppliers.</w:t>
            </w:r>
          </w:p>
        </w:tc>
      </w:tr>
    </w:tbl>
    <w:p w14:paraId="5B3D33D6" w14:textId="77777777" w:rsidR="00EB23A0" w:rsidRDefault="00EB23A0" w:rsidP="00EB23A0"/>
    <w:p w14:paraId="55FA78FD" w14:textId="77777777"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lastRenderedPageBreak/>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7777777" w:rsidR="00EB23A0" w:rsidRPr="007A28B8" w:rsidRDefault="00EB23A0" w:rsidP="00EB23A0">
      <w:r w:rsidRPr="007A28B8">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5F505BCE" w14:textId="77777777" w:rsidR="00EB23A0" w:rsidRPr="007A28B8" w:rsidRDefault="00EB23A0" w:rsidP="00EB23A0">
      <w:pPr>
        <w:pStyle w:val="BulletText1"/>
      </w:pPr>
      <w:r w:rsidRPr="00652053">
        <w:rPr>
          <w:sz w:val="24"/>
          <w:szCs w:val="24"/>
        </w:rPr>
        <w:t xml:space="preserve">all suppliers may benefit from its disclosure, </w:t>
      </w:r>
    </w:p>
    <w:p w14:paraId="28DED803" w14:textId="77777777" w:rsidR="00EB23A0" w:rsidRPr="007A28B8" w:rsidRDefault="00EB23A0" w:rsidP="00EB23A0"/>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w:t>
      </w:r>
      <w:r w:rsidRPr="007A28B8">
        <w:lastRenderedPageBreak/>
        <w:t xml:space="preserve">clarification request and its response to all suppliers and the Authority shall not be liable to the supplier for any consequences of such publication. </w:t>
      </w:r>
    </w:p>
    <w:p w14:paraId="293338DF" w14:textId="77777777" w:rsidR="00EB23A0" w:rsidRPr="007A28B8"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D19962F" w14:textId="77777777" w:rsidR="00EB23A0" w:rsidRPr="007A28B8" w:rsidRDefault="00EB23A0" w:rsidP="00EB23A0">
      <w:pPr>
        <w:pStyle w:val="Subheading"/>
      </w:pPr>
      <w:r w:rsidRPr="007A28B8">
        <w:t xml:space="preserve">Amendments </w:t>
      </w:r>
    </w:p>
    <w:p w14:paraId="49A35460" w14:textId="77777777" w:rsidR="00EB23A0" w:rsidRPr="007A28B8" w:rsidRDefault="00EB23A0" w:rsidP="00EB23A0">
      <w:r w:rsidRPr="007A28B8">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CFC7585" w14:textId="4530E680" w:rsidR="00EB23A0" w:rsidRDefault="00EB23A0" w:rsidP="00EB23A0">
      <w:r w:rsidRPr="007A28B8">
        <w:t xml:space="preserve">The Authority’s </w:t>
      </w:r>
    </w:p>
    <w:p w14:paraId="029D9CB5" w14:textId="77777777" w:rsidR="00EB23A0" w:rsidRPr="00EB23A0" w:rsidRDefault="00EB23A0" w:rsidP="00EB23A0">
      <w:pPr>
        <w:pStyle w:val="BulletText1"/>
        <w:rPr>
          <w:sz w:val="24"/>
          <w:szCs w:val="24"/>
        </w:rPr>
      </w:pPr>
      <w:r w:rsidRPr="00EB23A0">
        <w:rPr>
          <w:sz w:val="24"/>
          <w:szCs w:val="24"/>
        </w:rPr>
        <w:t>Standard Good and Services Terms &amp; Conditions (used for purchases under £50k)</w:t>
      </w:r>
    </w:p>
    <w:p w14:paraId="59E43EA1" w14:textId="5A2D75C1" w:rsidR="00EB23A0" w:rsidRPr="004E3ECF" w:rsidRDefault="00EB23A0" w:rsidP="00EB23A0">
      <w:pPr>
        <w:rPr>
          <w:rFonts w:cs="Arial"/>
          <w:b/>
          <w:color w:val="D9262E"/>
        </w:rPr>
      </w:pPr>
      <w:r>
        <w:t xml:space="preserve">can be located on the </w:t>
      </w:r>
      <w:hyperlink r:id="rId11" w:history="1">
        <w:r w:rsidRPr="004E3ECF">
          <w:rPr>
            <w:szCs w:val="24"/>
          </w:rPr>
          <w:t>Natural England Website</w:t>
        </w:r>
      </w:hyperlink>
      <w:r w:rsidR="004E3ECF" w:rsidRPr="004E3ECF">
        <w:rPr>
          <w:szCs w:val="24"/>
        </w:rPr>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77777777" w:rsidR="00EB23A0" w:rsidRPr="007A28B8" w:rsidRDefault="00EB23A0" w:rsidP="00EB23A0">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 xml:space="preserve">In addition, the Authority is subject to the Freedom of Information Act 2000 and the Environmental Information Regulations 2004, which provide a public right of access to information held by public bodies. In accordance with these two statutes, the Authority </w:t>
      </w:r>
      <w:r w:rsidRPr="007A28B8">
        <w:lastRenderedPageBreak/>
        <w:t>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7A28B8" w:rsidRDefault="00EB23A0" w:rsidP="00EB23A0">
      <w:pPr>
        <w:pStyle w:val="BulletText1"/>
      </w:pPr>
      <w:r w:rsidRPr="007A28B8">
        <w:t>Central Contracting Authority’s: £1</w:t>
      </w:r>
      <w:r>
        <w:t>2</w:t>
      </w:r>
      <w:r w:rsidRPr="007A28B8">
        <w:t>,000</w:t>
      </w:r>
    </w:p>
    <w:p w14:paraId="47E0418A" w14:textId="77777777" w:rsidR="00EB23A0" w:rsidRPr="007A28B8" w:rsidRDefault="00EB23A0" w:rsidP="00EB23A0">
      <w:pPr>
        <w:pStyle w:val="BulletText1"/>
      </w:pPr>
      <w:r w:rsidRPr="007A28B8">
        <w:t>Sub Central Contracting Authority’s and NHS Trusts: £</w:t>
      </w:r>
      <w:r>
        <w:t>30</w:t>
      </w:r>
      <w:r w:rsidRPr="007A28B8">
        <w:t>,000</w:t>
      </w:r>
    </w:p>
    <w:p w14:paraId="013F1EC2" w14:textId="48B3BEA3" w:rsidR="00EB23A0" w:rsidRPr="004E3ECF" w:rsidRDefault="00EB23A0" w:rsidP="00EB23A0">
      <w:proofErr w:type="gramStart"/>
      <w:r w:rsidRPr="004E3ECF">
        <w:t>For the purpose of</w:t>
      </w:r>
      <w:proofErr w:type="gramEnd"/>
      <w:r w:rsidRPr="004E3ECF">
        <w:t xml:space="preserve"> this RFQ the Authority is classified as a </w:t>
      </w:r>
      <w:r w:rsidRPr="004E3ECF">
        <w:rPr>
          <w:rStyle w:val="Important"/>
          <w:color w:val="auto"/>
        </w:rPr>
        <w:t xml:space="preserve">Central Contracting Authority </w:t>
      </w:r>
      <w:r w:rsidRPr="004E3ECF">
        <w:rPr>
          <w:rStyle w:val="Text"/>
        </w:rPr>
        <w:t xml:space="preserve">a publication threshold of </w:t>
      </w:r>
      <w:r w:rsidRPr="004E3ECF">
        <w:rPr>
          <w:rStyle w:val="Important"/>
          <w:color w:val="auto"/>
        </w:rPr>
        <w:t>£12,000</w:t>
      </w:r>
      <w:r w:rsidR="004E3ECF" w:rsidRPr="004E3ECF">
        <w:rPr>
          <w:rStyle w:val="Important"/>
          <w:color w:val="auto"/>
        </w:rPr>
        <w:t xml:space="preserve"> </w:t>
      </w:r>
      <w:r w:rsidRPr="004E3ECF">
        <w:t xml:space="preserve">inclusive of VAT. </w:t>
      </w:r>
    </w:p>
    <w:p w14:paraId="6D8BA0DC" w14:textId="77777777" w:rsidR="00EB23A0" w:rsidRPr="007A28B8" w:rsidRDefault="00EB23A0" w:rsidP="00EB23A0">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 xml:space="preserve">make any representation or warranty (express or implied) as to the accuracy, reasonableness or completeness of the </w:t>
      </w:r>
      <w:proofErr w:type="gramStart"/>
      <w:r w:rsidRPr="00A206B2">
        <w:rPr>
          <w:sz w:val="24"/>
          <w:szCs w:val="24"/>
        </w:rPr>
        <w:t>RFQ;</w:t>
      </w:r>
      <w:proofErr w:type="gramEnd"/>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 xml:space="preserve">accept any liability for any loss or damage (other than in respect of fraudulent misrepresentation or any other liability which cannot lawfully be excluded) arising </w:t>
      </w:r>
      <w:proofErr w:type="gramStart"/>
      <w:r w:rsidRPr="00A206B2">
        <w:rPr>
          <w:sz w:val="24"/>
          <w:szCs w:val="24"/>
        </w:rPr>
        <w:t>as a result of</w:t>
      </w:r>
      <w:proofErr w:type="gramEnd"/>
      <w:r w:rsidRPr="00A206B2">
        <w:rPr>
          <w:sz w:val="24"/>
          <w:szCs w:val="24"/>
        </w:rPr>
        <w:t xml:space="preserve"> reliance on such information or any subsequent communication.</w:t>
      </w:r>
    </w:p>
    <w:p w14:paraId="749286BB" w14:textId="77777777" w:rsidR="00EB23A0" w:rsidRPr="007A28B8" w:rsidRDefault="00EB23A0" w:rsidP="00EB23A0">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00A206B2">
        <w:rPr>
          <w:sz w:val="24"/>
          <w:szCs w:val="24"/>
        </w:rPr>
        <w:t xml:space="preserve">You must ensure that all the personal data that we disclose to </w:t>
      </w:r>
      <w:proofErr w:type="gramStart"/>
      <w:r w:rsidRPr="00A206B2">
        <w:rPr>
          <w:sz w:val="24"/>
          <w:szCs w:val="24"/>
        </w:rPr>
        <w:t>you</w:t>
      </w:r>
      <w:proofErr w:type="gramEnd"/>
      <w:r w:rsidRPr="00A206B2">
        <w:rPr>
          <w:sz w:val="24"/>
          <w:szCs w:val="24"/>
        </w:rPr>
        <w:t xml:space="preserve">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lastRenderedPageBreak/>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77777777" w:rsidR="00EB23A0" w:rsidRPr="007A28B8" w:rsidRDefault="00EB23A0" w:rsidP="00EB23A0">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2" w:name="_Hlk119576590"/>
      <w:r w:rsidRPr="001F5026">
        <w:t>Equality, Diversity &amp; Inclusion (EDI)</w:t>
      </w:r>
    </w:p>
    <w:p w14:paraId="1B724E61" w14:textId="4CD02592"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4E3ECF" w:rsidRPr="004E3ECF">
        <w:rPr>
          <w:rStyle w:val="Important"/>
          <w:color w:val="auto"/>
        </w:rPr>
        <w:t xml:space="preserve">Natural England </w:t>
      </w:r>
      <w:r w:rsidRPr="001F5026">
        <w:t>staff and service users.</w:t>
      </w:r>
    </w:p>
    <w:p w14:paraId="0B35A2D4" w14:textId="77777777" w:rsidR="00EB23A0" w:rsidRPr="001F5026" w:rsidRDefault="00EB23A0" w:rsidP="00EB23A0">
      <w:r w:rsidRPr="001F5026">
        <w:t xml:space="preserve">Suppliers are expected </w:t>
      </w:r>
      <w:proofErr w:type="gramStart"/>
      <w:r w:rsidRPr="001F5026">
        <w:t>to;</w:t>
      </w:r>
      <w:proofErr w:type="gramEnd"/>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2"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3" w:history="1">
        <w:r w:rsidRPr="00A206B2">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 and opportunities realised.</w:t>
      </w:r>
    </w:p>
    <w:bookmarkEnd w:id="2"/>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lastRenderedPageBreak/>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9EFB1AA" w14:textId="77777777" w:rsidR="00CC28ED" w:rsidRDefault="00CC28ED" w:rsidP="00EB23A0">
      <w:pPr>
        <w:pStyle w:val="Subheading"/>
      </w:pP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Default="00EB23A0" w:rsidP="00EB23A0">
      <w:pPr>
        <w:pStyle w:val="Subheading"/>
      </w:pPr>
      <w:r w:rsidRPr="001F5026">
        <w:t xml:space="preserve">Specification of Requirements </w:t>
      </w:r>
    </w:p>
    <w:p w14:paraId="29F9BD35" w14:textId="77777777" w:rsidR="00486DB3" w:rsidRDefault="00486DB3" w:rsidP="00486DB3">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b/>
          <w:bCs/>
          <w:color w:val="000000"/>
        </w:rPr>
        <w:t>Background to Natural England</w:t>
      </w:r>
      <w:r>
        <w:rPr>
          <w:rStyle w:val="normaltextrun"/>
          <w:rFonts w:ascii="Arial" w:hAnsi="Arial" w:cs="Arial"/>
          <w:color w:val="000000"/>
        </w:rPr>
        <w:t> </w:t>
      </w:r>
      <w:r>
        <w:rPr>
          <w:rStyle w:val="eop"/>
          <w:rFonts w:ascii="Arial" w:hAnsi="Arial" w:cs="Arial"/>
          <w:color w:val="000000"/>
        </w:rPr>
        <w:t> </w:t>
      </w:r>
    </w:p>
    <w:p w14:paraId="6D2025B6" w14:textId="77777777" w:rsidR="006B3E4A" w:rsidRDefault="006B3E4A" w:rsidP="00486DB3">
      <w:pPr>
        <w:pStyle w:val="paragraph"/>
        <w:spacing w:before="0" w:beforeAutospacing="0" w:after="0" w:afterAutospacing="0"/>
        <w:textAlignment w:val="baseline"/>
        <w:rPr>
          <w:rFonts w:ascii="Segoe UI" w:hAnsi="Segoe UI" w:cs="Segoe UI"/>
          <w:sz w:val="18"/>
          <w:szCs w:val="18"/>
        </w:rPr>
      </w:pPr>
    </w:p>
    <w:p w14:paraId="6CDC6C00" w14:textId="77777777" w:rsidR="00486DB3" w:rsidRDefault="00486DB3" w:rsidP="00486DB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rPr>
        <w:t>Natural England (NE) is the government’s advisor on the natural environment. We provide practical advice, grounded in science, on how best to safeguard England’s natural wealth for the benefit of everyone. Our remit is to ensure sustainable stewardship of the land and sea so that people and nature can thrive. It is our responsibility to see that England’s rich natural environment can adapt and survive intact for future generations to enjoy. </w:t>
      </w:r>
      <w:r>
        <w:rPr>
          <w:rStyle w:val="eop"/>
          <w:rFonts w:ascii="Arial" w:hAnsi="Arial" w:cs="Arial"/>
        </w:rPr>
        <w:t> </w:t>
      </w:r>
    </w:p>
    <w:p w14:paraId="5F281C5B" w14:textId="77777777" w:rsidR="00486DB3" w:rsidRDefault="00486DB3" w:rsidP="00486DB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20D4BFAE" w14:textId="77777777" w:rsidR="00486DB3" w:rsidRDefault="00486DB3" w:rsidP="00486DB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rPr>
        <w:t>Project background</w:t>
      </w:r>
      <w:r>
        <w:rPr>
          <w:rStyle w:val="normaltextrun"/>
          <w:rFonts w:ascii="Arial" w:hAnsi="Arial" w:cs="Arial"/>
          <w:color w:val="000000"/>
        </w:rPr>
        <w:t> </w:t>
      </w:r>
      <w:r>
        <w:rPr>
          <w:rStyle w:val="eop"/>
          <w:rFonts w:ascii="Arial" w:hAnsi="Arial" w:cs="Arial"/>
          <w:color w:val="000000"/>
        </w:rPr>
        <w:t> </w:t>
      </w:r>
    </w:p>
    <w:p w14:paraId="1CCA29EA" w14:textId="77777777" w:rsidR="00486DB3" w:rsidRDefault="00486DB3" w:rsidP="00486DB3">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18"/>
          <w:szCs w:val="18"/>
        </w:rPr>
        <w:t> </w:t>
      </w:r>
    </w:p>
    <w:p w14:paraId="12B6B639" w14:textId="77777777" w:rsidR="00486DB3" w:rsidRDefault="00486DB3" w:rsidP="00486DB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Defra’s marine Natural Capital and Ecosystems Approach (mNCEA) mission is </w:t>
      </w:r>
      <w:proofErr w:type="gramStart"/>
      <w:r>
        <w:rPr>
          <w:rStyle w:val="normaltextrun"/>
          <w:rFonts w:ascii="Arial" w:hAnsi="Arial" w:cs="Arial"/>
          <w:color w:val="000000"/>
        </w:rPr>
        <w:t>to;</w:t>
      </w:r>
      <w:proofErr w:type="gramEnd"/>
      <w:r>
        <w:rPr>
          <w:rStyle w:val="normaltextrun"/>
          <w:rFonts w:ascii="Arial" w:hAnsi="Arial" w:cs="Arial"/>
          <w:color w:val="000000"/>
        </w:rPr>
        <w:t> </w:t>
      </w:r>
      <w:r>
        <w:rPr>
          <w:rStyle w:val="eop"/>
          <w:rFonts w:ascii="Arial" w:hAnsi="Arial" w:cs="Arial"/>
          <w:color w:val="000000"/>
        </w:rPr>
        <w:t> </w:t>
      </w:r>
    </w:p>
    <w:p w14:paraId="067975BD" w14:textId="77777777" w:rsidR="00486DB3" w:rsidRDefault="00486DB3" w:rsidP="00486DB3">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7CA67CA4" w14:textId="49E9F0E3" w:rsidR="00486DB3" w:rsidRDefault="00486DB3" w:rsidP="00486DB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“Transform and innovate the way our evidence-base is captured, analysed and brought together to ensure science meets the needs of policy / decision makers to embed a natural capital approach, allowing us to leave our marine environment in a better state than we found it, achieving clean, productive, healthy and biologically diverse seas, and a sustainable blue economy.”  </w:t>
      </w:r>
      <w:r>
        <w:rPr>
          <w:rStyle w:val="eop"/>
          <w:rFonts w:ascii="Arial" w:hAnsi="Arial" w:cs="Arial"/>
          <w:color w:val="000000"/>
        </w:rPr>
        <w:t> </w:t>
      </w:r>
    </w:p>
    <w:p w14:paraId="1A08AD7F" w14:textId="77777777" w:rsidR="00486DB3" w:rsidRDefault="00486DB3" w:rsidP="00486DB3">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59F495CF" w14:textId="77777777" w:rsidR="00486DB3" w:rsidRDefault="00486DB3" w:rsidP="00486DB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The mNCEA will provide a holistic, accurate and robust set of evidence and data for Defra to make informed policy decisions about the state of our natural capital assets in high profile policy areas (e.g. future fisheries, offshore wind etc), and lead to better outcomes for the environment. It will also identify innovative and transformative ways of collecting, analysing and distributing the data.  </w:t>
      </w:r>
      <w:r>
        <w:rPr>
          <w:rStyle w:val="eop"/>
          <w:rFonts w:ascii="Arial" w:hAnsi="Arial" w:cs="Arial"/>
          <w:color w:val="000000"/>
        </w:rPr>
        <w:t> </w:t>
      </w:r>
    </w:p>
    <w:p w14:paraId="17241AA4" w14:textId="77777777" w:rsidR="00486DB3" w:rsidRDefault="00486DB3" w:rsidP="00486DB3">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5F1EC364" w14:textId="77777777" w:rsidR="00486DB3" w:rsidRDefault="00486DB3" w:rsidP="00486DB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Future Monitoring is one of the two main projects that make up the mNCEA programme and Citizen Science is an important element of the Future Monitoring project. We are in the 3rd and final year of the mNCEA programme that has an end date of March 2025.  </w:t>
      </w:r>
      <w:r>
        <w:rPr>
          <w:rStyle w:val="eop"/>
          <w:rFonts w:ascii="Arial" w:hAnsi="Arial" w:cs="Arial"/>
          <w:color w:val="000000"/>
        </w:rPr>
        <w:t> </w:t>
      </w:r>
    </w:p>
    <w:p w14:paraId="3A3ACDE9" w14:textId="77777777" w:rsidR="00486DB3" w:rsidRDefault="00486DB3" w:rsidP="00486DB3">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7CFA43C6" w14:textId="7E4251FD" w:rsidR="00486DB3" w:rsidRDefault="00486DB3" w:rsidP="00486DB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Year two of Future Monitoring was building on the inshore monitoring work undertaken in Year 1</w:t>
      </w:r>
      <w:r w:rsidR="006B2267">
        <w:rPr>
          <w:rStyle w:val="normaltextrun"/>
          <w:rFonts w:ascii="Arial" w:hAnsi="Arial" w:cs="Arial"/>
          <w:color w:val="000000"/>
        </w:rPr>
        <w:t>.</w:t>
      </w:r>
      <w:r>
        <w:rPr>
          <w:rStyle w:val="normaltextrun"/>
          <w:rFonts w:ascii="Arial" w:hAnsi="Arial" w:cs="Arial"/>
          <w:color w:val="000000"/>
        </w:rPr>
        <w:t xml:space="preserve"> </w:t>
      </w:r>
      <w:r w:rsidR="006B2267">
        <w:rPr>
          <w:rStyle w:val="normaltextrun"/>
          <w:rFonts w:ascii="Arial" w:hAnsi="Arial" w:cs="Arial"/>
          <w:color w:val="000000"/>
        </w:rPr>
        <w:t>T</w:t>
      </w:r>
      <w:r>
        <w:rPr>
          <w:rStyle w:val="normaltextrun"/>
          <w:rFonts w:ascii="Arial" w:hAnsi="Arial" w:cs="Arial"/>
          <w:color w:val="000000"/>
        </w:rPr>
        <w:t xml:space="preserve">he project for </w:t>
      </w:r>
      <w:r w:rsidR="006B2267">
        <w:rPr>
          <w:rStyle w:val="normaltextrun"/>
          <w:rFonts w:ascii="Arial" w:hAnsi="Arial" w:cs="Arial"/>
          <w:color w:val="000000"/>
        </w:rPr>
        <w:t>Y</w:t>
      </w:r>
      <w:r>
        <w:rPr>
          <w:rStyle w:val="normaltextrun"/>
          <w:rFonts w:ascii="Arial" w:hAnsi="Arial" w:cs="Arial"/>
          <w:color w:val="000000"/>
        </w:rPr>
        <w:t>ear 2 delivered the following:   </w:t>
      </w:r>
      <w:r>
        <w:rPr>
          <w:rStyle w:val="eop"/>
          <w:rFonts w:ascii="Arial" w:hAnsi="Arial" w:cs="Arial"/>
          <w:color w:val="000000"/>
        </w:rPr>
        <w:t> </w:t>
      </w:r>
    </w:p>
    <w:p w14:paraId="280704DB" w14:textId="77777777" w:rsidR="00486DB3" w:rsidRDefault="00486DB3" w:rsidP="00486DB3">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30521E33" w14:textId="77777777" w:rsidR="00486DB3" w:rsidRDefault="00486DB3" w:rsidP="00486DB3">
      <w:pPr>
        <w:pStyle w:val="paragraph"/>
        <w:numPr>
          <w:ilvl w:val="0"/>
          <w:numId w:val="16"/>
        </w:numPr>
        <w:tabs>
          <w:tab w:val="clear" w:pos="720"/>
          <w:tab w:val="num" w:pos="709"/>
        </w:tabs>
        <w:spacing w:before="0" w:beforeAutospacing="0" w:after="0" w:afterAutospacing="0"/>
        <w:ind w:left="709" w:hanging="425"/>
        <w:textAlignment w:val="baseline"/>
        <w:rPr>
          <w:rFonts w:ascii="Arial" w:hAnsi="Arial" w:cs="Arial"/>
        </w:rPr>
      </w:pPr>
      <w:r>
        <w:rPr>
          <w:rStyle w:val="normaltextrun"/>
          <w:rFonts w:ascii="Arial" w:hAnsi="Arial" w:cs="Arial"/>
          <w:color w:val="000000"/>
        </w:rPr>
        <w:t xml:space="preserve">Collate, review and re-analyse existing monitoring data to understand what this tells us about natural capital and how it can be used to support decision making in contexts including Good Environmental Status, Good Ecological Status, the Energy Security Strategy, the Environmental Improvement Plan and marine spatial prioritization, as well as identifying IFCA evidence </w:t>
      </w:r>
      <w:proofErr w:type="gramStart"/>
      <w:r>
        <w:rPr>
          <w:rStyle w:val="normaltextrun"/>
          <w:rFonts w:ascii="Arial" w:hAnsi="Arial" w:cs="Arial"/>
          <w:color w:val="000000"/>
        </w:rPr>
        <w:t>needs;</w:t>
      </w:r>
      <w:proofErr w:type="gramEnd"/>
      <w:r>
        <w:rPr>
          <w:rStyle w:val="normaltextrun"/>
          <w:rFonts w:ascii="Arial" w:hAnsi="Arial" w:cs="Arial"/>
          <w:color w:val="000000"/>
        </w:rPr>
        <w:t>   </w:t>
      </w:r>
      <w:r>
        <w:rPr>
          <w:rStyle w:val="eop"/>
          <w:rFonts w:ascii="Arial" w:hAnsi="Arial" w:cs="Arial"/>
          <w:color w:val="000000"/>
        </w:rPr>
        <w:t> </w:t>
      </w:r>
    </w:p>
    <w:p w14:paraId="595D5FCB" w14:textId="77777777" w:rsidR="00486DB3" w:rsidRDefault="00486DB3" w:rsidP="00486DB3">
      <w:pPr>
        <w:pStyle w:val="paragraph"/>
        <w:numPr>
          <w:ilvl w:val="0"/>
          <w:numId w:val="17"/>
        </w:numPr>
        <w:tabs>
          <w:tab w:val="clear" w:pos="720"/>
          <w:tab w:val="num" w:pos="709"/>
        </w:tabs>
        <w:spacing w:before="0" w:beforeAutospacing="0" w:after="0" w:afterAutospacing="0"/>
        <w:ind w:left="709" w:hanging="425"/>
        <w:textAlignment w:val="baseline"/>
        <w:rPr>
          <w:rFonts w:ascii="Arial" w:hAnsi="Arial" w:cs="Arial"/>
        </w:rPr>
      </w:pPr>
      <w:r>
        <w:rPr>
          <w:rStyle w:val="normaltextrun"/>
          <w:rFonts w:ascii="Arial" w:hAnsi="Arial" w:cs="Arial"/>
          <w:color w:val="000000"/>
        </w:rPr>
        <w:t xml:space="preserve">Collect further primary evidence on the extent/abundance and potentially condition of habitats and species within 12nm and understand how this connects to the ecosystem services they </w:t>
      </w:r>
      <w:proofErr w:type="gramStart"/>
      <w:r>
        <w:rPr>
          <w:rStyle w:val="normaltextrun"/>
          <w:rFonts w:ascii="Arial" w:hAnsi="Arial" w:cs="Arial"/>
          <w:color w:val="000000"/>
        </w:rPr>
        <w:t>provide;</w:t>
      </w:r>
      <w:proofErr w:type="gramEnd"/>
      <w:r>
        <w:rPr>
          <w:rStyle w:val="normaltextrun"/>
          <w:rFonts w:ascii="Arial" w:hAnsi="Arial" w:cs="Arial"/>
          <w:color w:val="000000"/>
        </w:rPr>
        <w:t>   </w:t>
      </w:r>
      <w:r>
        <w:rPr>
          <w:rStyle w:val="eop"/>
          <w:rFonts w:ascii="Arial" w:hAnsi="Arial" w:cs="Arial"/>
          <w:color w:val="000000"/>
        </w:rPr>
        <w:t> </w:t>
      </w:r>
    </w:p>
    <w:p w14:paraId="6E30E3B5" w14:textId="77777777" w:rsidR="00486DB3" w:rsidRDefault="00486DB3" w:rsidP="00486DB3">
      <w:pPr>
        <w:pStyle w:val="paragraph"/>
        <w:numPr>
          <w:ilvl w:val="0"/>
          <w:numId w:val="18"/>
        </w:numPr>
        <w:tabs>
          <w:tab w:val="clear" w:pos="720"/>
          <w:tab w:val="num" w:pos="709"/>
        </w:tabs>
        <w:spacing w:before="0" w:beforeAutospacing="0" w:after="0" w:afterAutospacing="0"/>
        <w:ind w:left="709" w:hanging="425"/>
        <w:textAlignment w:val="baseline"/>
        <w:rPr>
          <w:rFonts w:ascii="Arial" w:hAnsi="Arial" w:cs="Arial"/>
        </w:rPr>
      </w:pPr>
      <w:r>
        <w:rPr>
          <w:rStyle w:val="normaltextrun"/>
          <w:rFonts w:ascii="Arial" w:hAnsi="Arial" w:cs="Arial"/>
          <w:color w:val="000000"/>
        </w:rPr>
        <w:t>Continue to trial new methods for marine monitoring using eDNA and earth observation that seek to reduce costs and improve efficiency.   </w:t>
      </w:r>
      <w:r>
        <w:rPr>
          <w:rStyle w:val="eop"/>
          <w:rFonts w:ascii="Arial" w:hAnsi="Arial" w:cs="Arial"/>
          <w:color w:val="000000"/>
        </w:rPr>
        <w:t> </w:t>
      </w:r>
    </w:p>
    <w:p w14:paraId="33495DFE" w14:textId="7CBF0F47" w:rsidR="00486DB3" w:rsidRPr="006B2267" w:rsidRDefault="00486DB3" w:rsidP="00EB23A0">
      <w:pPr>
        <w:pStyle w:val="paragraph"/>
        <w:numPr>
          <w:ilvl w:val="0"/>
          <w:numId w:val="19"/>
        </w:numPr>
        <w:spacing w:before="0" w:beforeAutospacing="0" w:after="0" w:afterAutospacing="0"/>
        <w:ind w:left="709" w:hanging="425"/>
        <w:textAlignment w:val="baseline"/>
        <w:rPr>
          <w:rFonts w:ascii="Arial" w:hAnsi="Arial" w:cs="Arial"/>
        </w:rPr>
      </w:pPr>
      <w:r>
        <w:rPr>
          <w:rStyle w:val="normaltextrun"/>
          <w:rFonts w:ascii="Arial" w:hAnsi="Arial" w:cs="Arial"/>
          <w:color w:val="000000"/>
        </w:rPr>
        <w:t>Continue the programme of citizen science begun in Year 1.   </w:t>
      </w:r>
      <w:r>
        <w:rPr>
          <w:rStyle w:val="eop"/>
          <w:rFonts w:ascii="Arial" w:hAnsi="Arial" w:cs="Arial"/>
          <w:color w:val="000000"/>
        </w:rPr>
        <w:t> </w:t>
      </w:r>
    </w:p>
    <w:p w14:paraId="33795AD0" w14:textId="0830523B" w:rsidR="006B2267" w:rsidRDefault="006B2267" w:rsidP="006B2267">
      <w:pPr>
        <w:rPr>
          <w:szCs w:val="24"/>
        </w:rPr>
      </w:pPr>
      <w:r>
        <w:rPr>
          <w:szCs w:val="24"/>
        </w:rPr>
        <w:t>The Taw Torridge Bird Food Resource model project will deliver an</w:t>
      </w:r>
      <w:r w:rsidRPr="44F62CFB">
        <w:rPr>
          <w:szCs w:val="24"/>
        </w:rPr>
        <w:t xml:space="preserve"> assessment of whether the Taw Torridge Estuary provides sufficient food resources for oystercatcher (</w:t>
      </w:r>
      <w:proofErr w:type="spellStart"/>
      <w:r w:rsidRPr="44F62CFB">
        <w:rPr>
          <w:i/>
          <w:iCs/>
          <w:szCs w:val="24"/>
        </w:rPr>
        <w:t>Haematopus</w:t>
      </w:r>
      <w:proofErr w:type="spellEnd"/>
      <w:r w:rsidRPr="44F62CFB">
        <w:rPr>
          <w:i/>
          <w:iCs/>
          <w:szCs w:val="24"/>
        </w:rPr>
        <w:t xml:space="preserve"> </w:t>
      </w:r>
      <w:proofErr w:type="spellStart"/>
      <w:r w:rsidRPr="44F62CFB">
        <w:rPr>
          <w:i/>
          <w:iCs/>
          <w:szCs w:val="24"/>
        </w:rPr>
        <w:t>ostralegus</w:t>
      </w:r>
      <w:proofErr w:type="spellEnd"/>
      <w:r w:rsidRPr="44F62CFB">
        <w:rPr>
          <w:szCs w:val="24"/>
        </w:rPr>
        <w:t>), accounting for the fact that their cockle (</w:t>
      </w:r>
      <w:proofErr w:type="spellStart"/>
      <w:r w:rsidRPr="44F62CFB">
        <w:rPr>
          <w:i/>
          <w:iCs/>
          <w:szCs w:val="24"/>
        </w:rPr>
        <w:t>Cerastoderma</w:t>
      </w:r>
      <w:proofErr w:type="spellEnd"/>
      <w:r w:rsidRPr="44F62CFB">
        <w:rPr>
          <w:i/>
          <w:iCs/>
          <w:szCs w:val="24"/>
        </w:rPr>
        <w:t xml:space="preserve"> edule</w:t>
      </w:r>
      <w:r w:rsidRPr="44F62CFB">
        <w:rPr>
          <w:szCs w:val="24"/>
        </w:rPr>
        <w:t>) and mussel (</w:t>
      </w:r>
      <w:r w:rsidRPr="44F62CFB">
        <w:rPr>
          <w:i/>
          <w:iCs/>
          <w:szCs w:val="24"/>
        </w:rPr>
        <w:t>Mytilus edulis</w:t>
      </w:r>
      <w:r w:rsidRPr="44F62CFB">
        <w:rPr>
          <w:szCs w:val="24"/>
        </w:rPr>
        <w:t xml:space="preserve">) prey are also harvested by </w:t>
      </w:r>
      <w:proofErr w:type="spellStart"/>
      <w:r w:rsidRPr="44F62CFB">
        <w:rPr>
          <w:szCs w:val="24"/>
        </w:rPr>
        <w:t>shellfishing</w:t>
      </w:r>
      <w:proofErr w:type="spellEnd"/>
      <w:r w:rsidRPr="44F62CFB">
        <w:rPr>
          <w:szCs w:val="24"/>
        </w:rPr>
        <w:t xml:space="preserve">. </w:t>
      </w:r>
      <w:proofErr w:type="gramStart"/>
      <w:r w:rsidRPr="44F62CFB">
        <w:rPr>
          <w:szCs w:val="24"/>
        </w:rPr>
        <w:t>In order to</w:t>
      </w:r>
      <w:proofErr w:type="gramEnd"/>
      <w:r w:rsidRPr="44F62CFB">
        <w:rPr>
          <w:szCs w:val="24"/>
        </w:rPr>
        <w:t xml:space="preserve"> achieve </w:t>
      </w:r>
      <w:r w:rsidRPr="44F62CFB">
        <w:rPr>
          <w:szCs w:val="24"/>
        </w:rPr>
        <w:lastRenderedPageBreak/>
        <w:t xml:space="preserve">this, an individual-based model </w:t>
      </w:r>
      <w:r>
        <w:rPr>
          <w:szCs w:val="24"/>
        </w:rPr>
        <w:t>will</w:t>
      </w:r>
      <w:r w:rsidRPr="44F62CFB">
        <w:rPr>
          <w:szCs w:val="24"/>
        </w:rPr>
        <w:t xml:space="preserve"> be constructed for the system to predict the relationship between the amount of food resources for these birds, after shellfish harvesting and any other effects of harvesting on the birds, and the proportion of birds that are able to survive the winter in good condition. </w:t>
      </w:r>
    </w:p>
    <w:p w14:paraId="15AD2995" w14:textId="77777777" w:rsidR="006B2267" w:rsidRDefault="006B2267" w:rsidP="006B2267">
      <w:pPr>
        <w:rPr>
          <w:szCs w:val="24"/>
        </w:rPr>
      </w:pPr>
      <w:proofErr w:type="spellStart"/>
      <w:r w:rsidRPr="06073477">
        <w:rPr>
          <w:szCs w:val="24"/>
        </w:rPr>
        <w:t>Shellfishing</w:t>
      </w:r>
      <w:proofErr w:type="spellEnd"/>
      <w:r w:rsidRPr="06073477">
        <w:rPr>
          <w:szCs w:val="24"/>
        </w:rPr>
        <w:t xml:space="preserve"> in the Taw Torridge Estuary has the potential to affect the birds in two main ways. Firstly, through the depletion of the cockle and mussel stocks that occur within the size ranges consumed by the birds. Secondly, through the potential for </w:t>
      </w:r>
      <w:proofErr w:type="spellStart"/>
      <w:r w:rsidRPr="06073477">
        <w:rPr>
          <w:szCs w:val="24"/>
        </w:rPr>
        <w:t>shellfishing</w:t>
      </w:r>
      <w:proofErr w:type="spellEnd"/>
      <w:r w:rsidRPr="06073477">
        <w:rPr>
          <w:szCs w:val="24"/>
        </w:rPr>
        <w:t xml:space="preserve"> activities to disturb the birds, for example, by reducing the area of habitat available for the birds are feed in.</w:t>
      </w:r>
    </w:p>
    <w:p w14:paraId="77406244" w14:textId="2F20FEE3" w:rsidR="006B2267" w:rsidRPr="006B2267" w:rsidRDefault="006B2267" w:rsidP="006B2267">
      <w:pPr>
        <w:rPr>
          <w:szCs w:val="24"/>
          <w:highlight w:val="yellow"/>
        </w:rPr>
      </w:pPr>
      <w:r w:rsidRPr="64421F4C">
        <w:rPr>
          <w:szCs w:val="24"/>
        </w:rPr>
        <w:t xml:space="preserve">Shellfishery data collected from shellfish beds by the Devon and Severn Inshore Fisheries and Conservation Authority (DSIFCA) will be used to calculate the numerical density of different size classes of cockles and mussels throughout the site over the recent period. </w:t>
      </w:r>
    </w:p>
    <w:p w14:paraId="5D2D4A18" w14:textId="1CF92CB6" w:rsidR="00486DB3" w:rsidRDefault="006B2267" w:rsidP="00EB23A0">
      <w:pPr>
        <w:pStyle w:val="Subheading"/>
        <w:rPr>
          <w:b w:val="0"/>
          <w:bCs/>
          <w:sz w:val="24"/>
          <w:szCs w:val="24"/>
        </w:rPr>
      </w:pPr>
      <w:r w:rsidRPr="006B2267">
        <w:rPr>
          <w:b w:val="0"/>
          <w:bCs/>
          <w:sz w:val="24"/>
          <w:szCs w:val="24"/>
        </w:rPr>
        <w:t xml:space="preserve">Field-based surveys during the overwintering period </w:t>
      </w:r>
      <w:r w:rsidR="00AD1985">
        <w:rPr>
          <w:b w:val="0"/>
          <w:bCs/>
          <w:sz w:val="24"/>
          <w:szCs w:val="24"/>
        </w:rPr>
        <w:t>will</w:t>
      </w:r>
      <w:r w:rsidRPr="006B2267">
        <w:rPr>
          <w:b w:val="0"/>
          <w:bCs/>
          <w:sz w:val="24"/>
          <w:szCs w:val="24"/>
        </w:rPr>
        <w:t xml:space="preserve"> establish </w:t>
      </w:r>
      <w:proofErr w:type="spellStart"/>
      <w:r w:rsidRPr="006B2267">
        <w:rPr>
          <w:b w:val="0"/>
          <w:bCs/>
          <w:sz w:val="24"/>
          <w:szCs w:val="24"/>
        </w:rPr>
        <w:t>spatio</w:t>
      </w:r>
      <w:proofErr w:type="spellEnd"/>
      <w:r w:rsidRPr="006B2267">
        <w:rPr>
          <w:b w:val="0"/>
          <w:bCs/>
          <w:sz w:val="24"/>
          <w:szCs w:val="24"/>
        </w:rPr>
        <w:t>-temporal</w:t>
      </w:r>
      <w:r w:rsidR="00AD1985">
        <w:rPr>
          <w:b w:val="0"/>
          <w:bCs/>
          <w:sz w:val="24"/>
          <w:szCs w:val="24"/>
        </w:rPr>
        <w:t xml:space="preserve"> </w:t>
      </w:r>
      <w:r w:rsidRPr="006B2267">
        <w:rPr>
          <w:b w:val="0"/>
          <w:bCs/>
          <w:sz w:val="24"/>
          <w:szCs w:val="24"/>
        </w:rPr>
        <w:t>distribution of oystercatchers across foraging habitats in the Taw-Torridge Estuary</w:t>
      </w:r>
      <w:r w:rsidR="00AD1985">
        <w:rPr>
          <w:b w:val="0"/>
          <w:bCs/>
          <w:sz w:val="24"/>
          <w:szCs w:val="24"/>
        </w:rPr>
        <w:t xml:space="preserve">. Data gathered will be used to </w:t>
      </w:r>
      <w:r w:rsidR="00570211">
        <w:rPr>
          <w:b w:val="0"/>
          <w:bCs/>
          <w:sz w:val="24"/>
          <w:szCs w:val="24"/>
        </w:rPr>
        <w:t xml:space="preserve">parameterise and/or </w:t>
      </w:r>
      <w:r w:rsidR="00AD1985">
        <w:rPr>
          <w:b w:val="0"/>
          <w:bCs/>
          <w:sz w:val="24"/>
          <w:szCs w:val="24"/>
        </w:rPr>
        <w:t xml:space="preserve">validate the model developed. </w:t>
      </w:r>
    </w:p>
    <w:p w14:paraId="007E8A26" w14:textId="78AF11BD" w:rsidR="00AD1985" w:rsidRDefault="00AD1985" w:rsidP="00EB23A0">
      <w:pPr>
        <w:pStyle w:val="Subheading"/>
        <w:rPr>
          <w:b w:val="0"/>
          <w:bCs/>
          <w:sz w:val="24"/>
          <w:szCs w:val="24"/>
        </w:rPr>
      </w:pPr>
      <w:r>
        <w:rPr>
          <w:b w:val="0"/>
          <w:bCs/>
          <w:sz w:val="24"/>
          <w:szCs w:val="24"/>
        </w:rPr>
        <w:t xml:space="preserve">This contract is for the delivery of these field-based surveys in the Taw-Torridge Estuary. </w:t>
      </w:r>
    </w:p>
    <w:p w14:paraId="4CAB8408" w14:textId="6ABA0EEC" w:rsidR="00AD1985" w:rsidRDefault="00AD1985" w:rsidP="00EB23A0">
      <w:pPr>
        <w:pStyle w:val="Subheading"/>
        <w:rPr>
          <w:b w:val="0"/>
          <w:bCs/>
          <w:sz w:val="24"/>
          <w:szCs w:val="24"/>
        </w:rPr>
      </w:pPr>
      <w:r>
        <w:rPr>
          <w:b w:val="0"/>
          <w:bCs/>
          <w:sz w:val="24"/>
          <w:szCs w:val="24"/>
        </w:rPr>
        <w:t>Specifically, this will include:</w:t>
      </w:r>
    </w:p>
    <w:p w14:paraId="427A6130" w14:textId="20910FA7" w:rsidR="00AD1985" w:rsidRDefault="007D2B0A" w:rsidP="007D2B0A">
      <w:pPr>
        <w:pStyle w:val="Subheading"/>
        <w:numPr>
          <w:ilvl w:val="0"/>
          <w:numId w:val="20"/>
        </w:numPr>
        <w:rPr>
          <w:b w:val="0"/>
          <w:bCs/>
          <w:sz w:val="24"/>
          <w:szCs w:val="24"/>
        </w:rPr>
      </w:pPr>
      <w:r>
        <w:rPr>
          <w:b w:val="0"/>
          <w:bCs/>
          <w:sz w:val="24"/>
          <w:szCs w:val="24"/>
        </w:rPr>
        <w:t>Prior to surveys starting, a</w:t>
      </w:r>
      <w:r w:rsidR="00AD1985">
        <w:rPr>
          <w:b w:val="0"/>
          <w:bCs/>
          <w:sz w:val="24"/>
          <w:szCs w:val="24"/>
        </w:rPr>
        <w:t xml:space="preserve"> site visit with the project team to determine the most suitable sites to survey. </w:t>
      </w:r>
    </w:p>
    <w:p w14:paraId="4F16CA7F" w14:textId="0BDF82BE" w:rsidR="00AD1985" w:rsidRDefault="00AD1985" w:rsidP="007D2B0A">
      <w:pPr>
        <w:pStyle w:val="Subheading"/>
        <w:numPr>
          <w:ilvl w:val="0"/>
          <w:numId w:val="20"/>
        </w:numPr>
        <w:rPr>
          <w:b w:val="0"/>
          <w:bCs/>
          <w:sz w:val="24"/>
          <w:szCs w:val="24"/>
        </w:rPr>
      </w:pPr>
      <w:r>
        <w:rPr>
          <w:b w:val="0"/>
          <w:bCs/>
          <w:sz w:val="24"/>
          <w:szCs w:val="24"/>
        </w:rPr>
        <w:t xml:space="preserve">A minimum of two </w:t>
      </w:r>
      <w:r w:rsidR="007D2B0A">
        <w:rPr>
          <w:b w:val="0"/>
          <w:bCs/>
          <w:sz w:val="24"/>
          <w:szCs w:val="24"/>
        </w:rPr>
        <w:t xml:space="preserve">eight-hour </w:t>
      </w:r>
      <w:r>
        <w:rPr>
          <w:b w:val="0"/>
          <w:bCs/>
          <w:sz w:val="24"/>
          <w:szCs w:val="24"/>
        </w:rPr>
        <w:t>survey days per month between October 2024 to February 2025 (inclusive)</w:t>
      </w:r>
      <w:r w:rsidR="007D2B0A">
        <w:rPr>
          <w:b w:val="0"/>
          <w:bCs/>
          <w:sz w:val="24"/>
          <w:szCs w:val="24"/>
        </w:rPr>
        <w:t xml:space="preserve">. In each month one survey day will be undertaken over a spring tide and one will be undertaken over a neap tide. Each survey day will require two observers, working at separate locations within the Taw-Torridge Estuary. </w:t>
      </w:r>
    </w:p>
    <w:p w14:paraId="6C38E9F5" w14:textId="4E647CBF" w:rsidR="007D2B0A" w:rsidRDefault="007D2B0A" w:rsidP="007D2B0A">
      <w:pPr>
        <w:pStyle w:val="Subheading"/>
        <w:numPr>
          <w:ilvl w:val="0"/>
          <w:numId w:val="20"/>
        </w:numPr>
        <w:rPr>
          <w:b w:val="0"/>
          <w:bCs/>
          <w:sz w:val="24"/>
          <w:szCs w:val="24"/>
        </w:rPr>
      </w:pPr>
      <w:r>
        <w:rPr>
          <w:b w:val="0"/>
          <w:bCs/>
          <w:sz w:val="24"/>
          <w:szCs w:val="24"/>
        </w:rPr>
        <w:t>At the end of the project, the submission of data gathered from the surveys undertaken.</w:t>
      </w:r>
    </w:p>
    <w:p w14:paraId="2DFA6D97" w14:textId="2F108759" w:rsidR="006B3E4A" w:rsidRDefault="006B3E4A" w:rsidP="006B3E4A">
      <w:pPr>
        <w:pStyle w:val="Subheading"/>
        <w:rPr>
          <w:b w:val="0"/>
          <w:bCs/>
          <w:sz w:val="24"/>
          <w:szCs w:val="24"/>
        </w:rPr>
      </w:pPr>
      <w:r>
        <w:rPr>
          <w:b w:val="0"/>
          <w:bCs/>
          <w:sz w:val="24"/>
          <w:szCs w:val="24"/>
        </w:rPr>
        <w:t>Survey parameters include:</w:t>
      </w:r>
    </w:p>
    <w:p w14:paraId="33DDE0E1" w14:textId="7ED6B9CB" w:rsidR="006B3E4A" w:rsidRDefault="006B3E4A" w:rsidP="006B3E4A">
      <w:pPr>
        <w:pStyle w:val="Subheading"/>
        <w:numPr>
          <w:ilvl w:val="0"/>
          <w:numId w:val="25"/>
        </w:numPr>
        <w:rPr>
          <w:b w:val="0"/>
          <w:bCs/>
          <w:sz w:val="24"/>
          <w:szCs w:val="24"/>
        </w:rPr>
      </w:pPr>
      <w:r>
        <w:rPr>
          <w:b w:val="0"/>
          <w:bCs/>
          <w:sz w:val="24"/>
          <w:szCs w:val="24"/>
        </w:rPr>
        <w:t>Every thirty minutes, counts of the number of feeding and non-feeding birds, identifying distribution by habitat.</w:t>
      </w:r>
    </w:p>
    <w:p w14:paraId="184CC443" w14:textId="5D911491" w:rsidR="006B3E4A" w:rsidRDefault="006B3E4A" w:rsidP="006B3E4A">
      <w:pPr>
        <w:pStyle w:val="Subheading"/>
        <w:numPr>
          <w:ilvl w:val="0"/>
          <w:numId w:val="25"/>
        </w:numPr>
        <w:rPr>
          <w:b w:val="0"/>
          <w:bCs/>
          <w:sz w:val="24"/>
          <w:szCs w:val="24"/>
        </w:rPr>
      </w:pPr>
      <w:r>
        <w:rPr>
          <w:b w:val="0"/>
          <w:bCs/>
          <w:sz w:val="24"/>
          <w:szCs w:val="24"/>
        </w:rPr>
        <w:t xml:space="preserve">Between counts, focal observations of </w:t>
      </w:r>
      <w:r w:rsidR="002B69EF">
        <w:rPr>
          <w:b w:val="0"/>
          <w:bCs/>
          <w:sz w:val="24"/>
          <w:szCs w:val="24"/>
        </w:rPr>
        <w:t xml:space="preserve">a sample of </w:t>
      </w:r>
      <w:r>
        <w:rPr>
          <w:b w:val="0"/>
          <w:bCs/>
          <w:sz w:val="24"/>
          <w:szCs w:val="24"/>
        </w:rPr>
        <w:t xml:space="preserve">feeding oystercatchers </w:t>
      </w:r>
      <w:r w:rsidR="002B69EF">
        <w:rPr>
          <w:b w:val="0"/>
          <w:bCs/>
          <w:sz w:val="24"/>
          <w:szCs w:val="24"/>
        </w:rPr>
        <w:t xml:space="preserve">on different habitat types (e.g. cockle/mussel beds, muddy and sandy areas) </w:t>
      </w:r>
      <w:r>
        <w:rPr>
          <w:b w:val="0"/>
          <w:bCs/>
          <w:sz w:val="24"/>
          <w:szCs w:val="24"/>
        </w:rPr>
        <w:t>to determine feeding behaviour</w:t>
      </w:r>
      <w:r w:rsidR="005F5468">
        <w:rPr>
          <w:b w:val="0"/>
          <w:bCs/>
          <w:sz w:val="24"/>
          <w:szCs w:val="24"/>
        </w:rPr>
        <w:t xml:space="preserve"> </w:t>
      </w:r>
      <w:r>
        <w:rPr>
          <w:b w:val="0"/>
          <w:bCs/>
          <w:sz w:val="24"/>
          <w:szCs w:val="24"/>
        </w:rPr>
        <w:t>and prey species</w:t>
      </w:r>
      <w:r w:rsidR="005F5468">
        <w:rPr>
          <w:b w:val="0"/>
          <w:bCs/>
          <w:sz w:val="24"/>
          <w:szCs w:val="24"/>
        </w:rPr>
        <w:t>.</w:t>
      </w:r>
    </w:p>
    <w:p w14:paraId="2D0179B4" w14:textId="02BBBC41" w:rsidR="006B3E4A" w:rsidRDefault="006B3E4A" w:rsidP="006B3E4A">
      <w:pPr>
        <w:pStyle w:val="Subheading"/>
        <w:numPr>
          <w:ilvl w:val="0"/>
          <w:numId w:val="25"/>
        </w:numPr>
        <w:rPr>
          <w:b w:val="0"/>
          <w:bCs/>
          <w:sz w:val="24"/>
          <w:szCs w:val="24"/>
        </w:rPr>
      </w:pPr>
      <w:r>
        <w:rPr>
          <w:b w:val="0"/>
          <w:bCs/>
          <w:sz w:val="24"/>
          <w:szCs w:val="24"/>
        </w:rPr>
        <w:t xml:space="preserve">If possible, observations of oystercatcher prey through identification of remains. </w:t>
      </w:r>
    </w:p>
    <w:p w14:paraId="4C3555C0" w14:textId="0311E086" w:rsidR="006B3E4A" w:rsidRDefault="009C376D" w:rsidP="009C376D">
      <w:pPr>
        <w:pStyle w:val="Subheading"/>
        <w:rPr>
          <w:b w:val="0"/>
          <w:bCs/>
          <w:sz w:val="24"/>
          <w:szCs w:val="24"/>
        </w:rPr>
      </w:pPr>
      <w:r>
        <w:rPr>
          <w:b w:val="0"/>
          <w:bCs/>
          <w:sz w:val="24"/>
          <w:szCs w:val="24"/>
        </w:rPr>
        <w:t>Final</w:t>
      </w:r>
      <w:r w:rsidR="00CA743B">
        <w:rPr>
          <w:b w:val="0"/>
          <w:bCs/>
          <w:sz w:val="24"/>
          <w:szCs w:val="24"/>
        </w:rPr>
        <w:t xml:space="preserve"> survey</w:t>
      </w:r>
      <w:r>
        <w:rPr>
          <w:b w:val="0"/>
          <w:bCs/>
          <w:sz w:val="24"/>
          <w:szCs w:val="24"/>
        </w:rPr>
        <w:t xml:space="preserve"> para</w:t>
      </w:r>
      <w:r w:rsidR="00CA743B">
        <w:rPr>
          <w:b w:val="0"/>
          <w:bCs/>
          <w:sz w:val="24"/>
          <w:szCs w:val="24"/>
        </w:rPr>
        <w:t xml:space="preserve">meters will be confirmed </w:t>
      </w:r>
      <w:r w:rsidR="00CA743B" w:rsidRPr="00CA743B">
        <w:rPr>
          <w:b w:val="0"/>
          <w:bCs/>
          <w:sz w:val="24"/>
          <w:szCs w:val="24"/>
        </w:rPr>
        <w:t>in conjunction with the contractor once the contract is awarded and following a site visit with the project team.</w:t>
      </w:r>
    </w:p>
    <w:p w14:paraId="7FB3667D" w14:textId="7BAACF79" w:rsidR="00A5530B" w:rsidRDefault="00A5530B" w:rsidP="00B35947">
      <w:pPr>
        <w:spacing w:before="0" w:after="0" w:line="240" w:lineRule="auto"/>
        <w:textAlignment w:val="baseline"/>
        <w:rPr>
          <w:rFonts w:eastAsia="Times New Roman" w:cs="Arial"/>
          <w:b/>
          <w:bCs/>
          <w:color w:val="000000"/>
          <w:szCs w:val="24"/>
          <w:lang w:eastAsia="en-GB"/>
        </w:rPr>
      </w:pPr>
      <w:r>
        <w:rPr>
          <w:rFonts w:eastAsia="Times New Roman" w:cs="Arial"/>
          <w:b/>
          <w:bCs/>
          <w:color w:val="000000"/>
          <w:szCs w:val="24"/>
          <w:lang w:eastAsia="en-GB"/>
        </w:rPr>
        <w:lastRenderedPageBreak/>
        <w:t>Site information and survey area</w:t>
      </w:r>
    </w:p>
    <w:p w14:paraId="21804E76" w14:textId="77777777" w:rsidR="006B3E4A" w:rsidRDefault="006B3E4A" w:rsidP="00B35947">
      <w:pPr>
        <w:spacing w:before="0" w:after="0" w:line="240" w:lineRule="auto"/>
        <w:textAlignment w:val="baseline"/>
        <w:rPr>
          <w:rFonts w:eastAsia="Times New Roman" w:cs="Arial"/>
          <w:b/>
          <w:bCs/>
          <w:color w:val="000000"/>
          <w:szCs w:val="24"/>
          <w:lang w:eastAsia="en-GB"/>
        </w:rPr>
      </w:pPr>
    </w:p>
    <w:p w14:paraId="2D73E3D0" w14:textId="347329A7" w:rsidR="006B3E4A" w:rsidRDefault="006B3E4A" w:rsidP="00B35947">
      <w:pPr>
        <w:spacing w:before="0" w:after="0" w:line="240" w:lineRule="auto"/>
        <w:textAlignment w:val="baseline"/>
        <w:rPr>
          <w:rFonts w:eastAsia="Times New Roman" w:cs="Arial"/>
          <w:color w:val="000000"/>
          <w:szCs w:val="24"/>
          <w:lang w:eastAsia="en-GB"/>
        </w:rPr>
      </w:pPr>
      <w:r w:rsidRPr="006B3E4A">
        <w:rPr>
          <w:rFonts w:eastAsia="Times New Roman" w:cs="Arial"/>
          <w:color w:val="000000"/>
          <w:szCs w:val="24"/>
          <w:lang w:eastAsia="en-GB"/>
        </w:rPr>
        <w:t xml:space="preserve">This survey </w:t>
      </w:r>
      <w:r>
        <w:rPr>
          <w:rFonts w:eastAsia="Times New Roman" w:cs="Arial"/>
          <w:color w:val="000000"/>
          <w:szCs w:val="24"/>
          <w:lang w:eastAsia="en-GB"/>
        </w:rPr>
        <w:t>will collect data on the</w:t>
      </w:r>
      <w:r w:rsidRPr="006B3E4A">
        <w:rPr>
          <w:rFonts w:eastAsia="Times New Roman" w:cs="Arial"/>
          <w:color w:val="000000"/>
          <w:szCs w:val="24"/>
          <w:lang w:eastAsia="en-GB"/>
        </w:rPr>
        <w:t xml:space="preserve"> </w:t>
      </w:r>
      <w:proofErr w:type="spellStart"/>
      <w:r w:rsidRPr="006B3E4A">
        <w:rPr>
          <w:rFonts w:eastAsia="Times New Roman" w:cs="Arial"/>
          <w:color w:val="000000"/>
          <w:szCs w:val="24"/>
          <w:lang w:eastAsia="en-GB"/>
        </w:rPr>
        <w:t>spatio</w:t>
      </w:r>
      <w:proofErr w:type="spellEnd"/>
      <w:r w:rsidRPr="006B3E4A">
        <w:rPr>
          <w:rFonts w:eastAsia="Times New Roman" w:cs="Arial"/>
          <w:color w:val="000000"/>
          <w:szCs w:val="24"/>
          <w:lang w:eastAsia="en-GB"/>
        </w:rPr>
        <w:t>-temporal distribution of oystercatchers across foraging habitats in the Taw-Torridge Estuary</w:t>
      </w:r>
      <w:r>
        <w:rPr>
          <w:rFonts w:eastAsia="Times New Roman" w:cs="Arial"/>
          <w:color w:val="000000"/>
          <w:szCs w:val="24"/>
          <w:lang w:eastAsia="en-GB"/>
        </w:rPr>
        <w:t>. Specifically, these habitats will include mussel beds, cockle beds, inter-tidal soft sediments, and terrestrial habitats. These are mapped in Figure 1. Exact locations will be confirmed in conjunction with the contractor once the contract is awarded and following a site visit with the project team.</w:t>
      </w:r>
    </w:p>
    <w:p w14:paraId="511F2002" w14:textId="77777777" w:rsidR="006B3E4A" w:rsidRDefault="006B3E4A" w:rsidP="00B35947">
      <w:pPr>
        <w:spacing w:before="0" w:after="0" w:line="240" w:lineRule="auto"/>
        <w:textAlignment w:val="baseline"/>
        <w:rPr>
          <w:rFonts w:eastAsia="Times New Roman" w:cs="Arial"/>
          <w:color w:val="000000"/>
          <w:szCs w:val="24"/>
          <w:lang w:eastAsia="en-GB"/>
        </w:rPr>
      </w:pPr>
    </w:p>
    <w:p w14:paraId="441C8D77" w14:textId="77777777" w:rsidR="005F5468" w:rsidRPr="00A206CD" w:rsidRDefault="005F5468" w:rsidP="005F5468">
      <w:pPr>
        <w:spacing w:before="0" w:after="0" w:line="240" w:lineRule="auto"/>
        <w:textAlignment w:val="baseline"/>
        <w:rPr>
          <w:rFonts w:eastAsia="Times New Roman" w:cs="Arial"/>
          <w:sz w:val="22"/>
          <w:lang w:eastAsia="en-GB"/>
        </w:rPr>
      </w:pPr>
      <w:r w:rsidRPr="00A206CD">
        <w:rPr>
          <w:rFonts w:eastAsia="Times New Roman" w:cs="Arial"/>
          <w:sz w:val="22"/>
          <w:lang w:eastAsia="en-GB"/>
        </w:rPr>
        <w:t xml:space="preserve">Figure 1. A map of Taw Torridge Estuary habitats and mollusc beds. </w:t>
      </w:r>
    </w:p>
    <w:p w14:paraId="166BE42D" w14:textId="77777777" w:rsidR="005F5468" w:rsidRPr="00A206CD" w:rsidRDefault="005F5468" w:rsidP="005F5468">
      <w:pPr>
        <w:pStyle w:val="NormalWeb"/>
        <w:rPr>
          <w:rFonts w:eastAsia="Times New Roman"/>
        </w:rPr>
      </w:pPr>
      <w:r w:rsidRPr="00AB4F97">
        <w:rPr>
          <w:rFonts w:eastAsia="Times New Roman"/>
        </w:rPr>
        <w:drawing>
          <wp:inline distT="0" distB="0" distL="0" distR="0" wp14:anchorId="34038AB1" wp14:editId="06EC8969">
            <wp:extent cx="6450965" cy="4561205"/>
            <wp:effectExtent l="0" t="0" r="6985" b="0"/>
            <wp:docPr id="785574953" name="Picture 1" descr="A map of th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74953" name="Picture 1" descr="A map of the riv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50965" cy="4561205"/>
                    </a:xfrm>
                    <a:prstGeom prst="rect">
                      <a:avLst/>
                    </a:prstGeom>
                    <a:noFill/>
                    <a:ln>
                      <a:noFill/>
                    </a:ln>
                  </pic:spPr>
                </pic:pic>
              </a:graphicData>
            </a:graphic>
          </wp:inline>
        </w:drawing>
      </w:r>
    </w:p>
    <w:p w14:paraId="7BCFDB31" w14:textId="77777777" w:rsidR="00A5530B" w:rsidRDefault="00A5530B" w:rsidP="00B35947">
      <w:pPr>
        <w:spacing w:before="0" w:after="0" w:line="240" w:lineRule="auto"/>
        <w:textAlignment w:val="baseline"/>
        <w:rPr>
          <w:rFonts w:eastAsia="Times New Roman" w:cs="Arial"/>
          <w:b/>
          <w:bCs/>
          <w:color w:val="000000"/>
          <w:szCs w:val="24"/>
          <w:lang w:eastAsia="en-GB"/>
        </w:rPr>
      </w:pPr>
    </w:p>
    <w:p w14:paraId="09890094" w14:textId="303465B3" w:rsidR="00B246E9" w:rsidRDefault="00B246E9" w:rsidP="00B35947">
      <w:pPr>
        <w:spacing w:before="0" w:after="0" w:line="240" w:lineRule="auto"/>
        <w:textAlignment w:val="baseline"/>
        <w:rPr>
          <w:rFonts w:eastAsia="Times New Roman" w:cs="Arial"/>
          <w:b/>
          <w:bCs/>
          <w:color w:val="000000"/>
          <w:szCs w:val="24"/>
          <w:lang w:eastAsia="en-GB"/>
        </w:rPr>
      </w:pPr>
      <w:r>
        <w:rPr>
          <w:rFonts w:eastAsia="Times New Roman" w:cs="Arial"/>
          <w:b/>
          <w:bCs/>
          <w:color w:val="000000"/>
          <w:szCs w:val="24"/>
          <w:lang w:eastAsia="en-GB"/>
        </w:rPr>
        <w:t xml:space="preserve">Outputs </w:t>
      </w:r>
    </w:p>
    <w:p w14:paraId="3B6FC661" w14:textId="77777777" w:rsidR="00B246E9" w:rsidRDefault="00B246E9" w:rsidP="00B35947">
      <w:pPr>
        <w:spacing w:before="0" w:after="0" w:line="240" w:lineRule="auto"/>
        <w:textAlignment w:val="baseline"/>
        <w:rPr>
          <w:rFonts w:eastAsia="Times New Roman" w:cs="Arial"/>
          <w:b/>
          <w:bCs/>
          <w:color w:val="000000"/>
          <w:szCs w:val="24"/>
          <w:lang w:eastAsia="en-GB"/>
        </w:rPr>
      </w:pPr>
    </w:p>
    <w:p w14:paraId="78B6F283" w14:textId="29F5B3C4" w:rsidR="00B246E9" w:rsidRDefault="00B246E9" w:rsidP="00B246E9">
      <w:pPr>
        <w:pStyle w:val="Subheading"/>
        <w:rPr>
          <w:b w:val="0"/>
          <w:bCs/>
          <w:sz w:val="24"/>
          <w:szCs w:val="24"/>
        </w:rPr>
      </w:pPr>
      <w:r>
        <w:rPr>
          <w:b w:val="0"/>
          <w:bCs/>
          <w:sz w:val="24"/>
          <w:szCs w:val="24"/>
        </w:rPr>
        <w:t xml:space="preserve">Data will be submitted in Excel CSV format. </w:t>
      </w:r>
    </w:p>
    <w:p w14:paraId="1EA4C9C7" w14:textId="32DD8EAB" w:rsidR="00B246E9" w:rsidRDefault="00B246E9" w:rsidP="00B246E9">
      <w:pPr>
        <w:pStyle w:val="Subheading"/>
        <w:rPr>
          <w:b w:val="0"/>
          <w:bCs/>
          <w:sz w:val="24"/>
          <w:szCs w:val="24"/>
        </w:rPr>
      </w:pPr>
      <w:r>
        <w:rPr>
          <w:b w:val="0"/>
          <w:bCs/>
          <w:sz w:val="24"/>
          <w:szCs w:val="24"/>
        </w:rPr>
        <w:t xml:space="preserve">The data will be mapped by </w:t>
      </w:r>
      <w:proofErr w:type="spellStart"/>
      <w:r>
        <w:rPr>
          <w:b w:val="0"/>
          <w:bCs/>
          <w:sz w:val="24"/>
          <w:szCs w:val="24"/>
        </w:rPr>
        <w:t>WeBS</w:t>
      </w:r>
      <w:proofErr w:type="spellEnd"/>
      <w:r>
        <w:rPr>
          <w:b w:val="0"/>
          <w:bCs/>
          <w:sz w:val="24"/>
          <w:szCs w:val="24"/>
        </w:rPr>
        <w:t xml:space="preserve"> sector and provided as GIS shapefiles. </w:t>
      </w:r>
    </w:p>
    <w:p w14:paraId="499ADD50" w14:textId="77777777" w:rsidR="00B246E9" w:rsidRDefault="00B246E9" w:rsidP="00467289">
      <w:pPr>
        <w:pStyle w:val="paragraph"/>
        <w:numPr>
          <w:ilvl w:val="0"/>
          <w:numId w:val="29"/>
        </w:numPr>
        <w:spacing w:before="0" w:beforeAutospacing="0" w:after="0" w:afterAutospacing="0"/>
        <w:jc w:val="both"/>
        <w:textAlignment w:val="baseline"/>
        <w:rPr>
          <w:rFonts w:ascii="Arial" w:hAnsi="Arial" w:cs="Arial"/>
        </w:rPr>
      </w:pPr>
      <w:r w:rsidRPr="00B246E9">
        <w:rPr>
          <w:rStyle w:val="normaltextrun"/>
          <w:rFonts w:ascii="Arial" w:hAnsi="Arial" w:cs="Arial"/>
        </w:rPr>
        <w:t>All GIS datasets need to be provided in ESRI ArcGIS format compatible with ArcGIS version 10.2 and have attached metadata.</w:t>
      </w:r>
      <w:r w:rsidRPr="00B246E9">
        <w:rPr>
          <w:rStyle w:val="eop"/>
          <w:rFonts w:ascii="Arial" w:hAnsi="Arial" w:cs="Arial"/>
        </w:rPr>
        <w:t> </w:t>
      </w:r>
    </w:p>
    <w:p w14:paraId="23D10894" w14:textId="77777777" w:rsidR="00B246E9" w:rsidRDefault="00B246E9" w:rsidP="00B246E9">
      <w:pPr>
        <w:pStyle w:val="paragraph"/>
        <w:spacing w:before="0" w:beforeAutospacing="0" w:after="0" w:afterAutospacing="0"/>
        <w:jc w:val="both"/>
        <w:textAlignment w:val="baseline"/>
        <w:rPr>
          <w:rFonts w:ascii="Arial" w:hAnsi="Arial" w:cs="Arial"/>
        </w:rPr>
      </w:pPr>
    </w:p>
    <w:p w14:paraId="30CA2411" w14:textId="79B226E7" w:rsidR="00B246E9" w:rsidRPr="00467289" w:rsidRDefault="00B246E9" w:rsidP="00467289">
      <w:pPr>
        <w:pStyle w:val="paragraph"/>
        <w:numPr>
          <w:ilvl w:val="0"/>
          <w:numId w:val="29"/>
        </w:numPr>
        <w:spacing w:before="0" w:beforeAutospacing="0" w:after="0" w:afterAutospacing="0"/>
        <w:jc w:val="both"/>
        <w:textAlignment w:val="baseline"/>
        <w:rPr>
          <w:rFonts w:ascii="Arial" w:hAnsi="Arial" w:cs="Arial"/>
        </w:rPr>
      </w:pPr>
      <w:r w:rsidRPr="00B246E9">
        <w:rPr>
          <w:rStyle w:val="normaltextrun"/>
          <w:rFonts w:ascii="Arial" w:hAnsi="Arial" w:cs="Arial"/>
        </w:rPr>
        <w:t xml:space="preserve">As specified in the </w:t>
      </w:r>
      <w:hyperlink r:id="rId15" w:tgtFrame="_blank" w:history="1">
        <w:r w:rsidRPr="00B246E9">
          <w:rPr>
            <w:rStyle w:val="normaltextrun"/>
            <w:rFonts w:ascii="Arial" w:hAnsi="Arial" w:cs="Arial"/>
            <w:color w:val="0000FF"/>
            <w:u w:val="single"/>
          </w:rPr>
          <w:t>MESH DEF</w:t>
        </w:r>
      </w:hyperlink>
      <w:r w:rsidRPr="00B246E9">
        <w:rPr>
          <w:rStyle w:val="normaltextrun"/>
          <w:rFonts w:ascii="Arial" w:hAnsi="Arial" w:cs="Arial"/>
        </w:rPr>
        <w:t>, data files must be provided as ESRI Shapefiles using geographic coordinates (</w:t>
      </w:r>
      <w:proofErr w:type="spellStart"/>
      <w:r w:rsidRPr="00B246E9">
        <w:rPr>
          <w:rStyle w:val="normaltextrun"/>
          <w:rFonts w:ascii="Arial" w:hAnsi="Arial" w:cs="Arial"/>
        </w:rPr>
        <w:t>lat</w:t>
      </w:r>
      <w:proofErr w:type="spellEnd"/>
      <w:r w:rsidRPr="00B246E9">
        <w:rPr>
          <w:rStyle w:val="normaltextrun"/>
          <w:rFonts w:ascii="Arial" w:hAnsi="Arial" w:cs="Arial"/>
        </w:rPr>
        <w:t>/long) and the WGS84 datum. If the datasets supplied are in other projections, transformation using the appropriate petroleum (EPSG) transformation should be carried out as part of the data formatting procedure.</w:t>
      </w:r>
      <w:r w:rsidRPr="00B246E9">
        <w:rPr>
          <w:rStyle w:val="eop"/>
          <w:rFonts w:ascii="Arial" w:hAnsi="Arial" w:cs="Arial"/>
        </w:rPr>
        <w:t> </w:t>
      </w:r>
      <w:r>
        <w:rPr>
          <w:rStyle w:val="eop"/>
          <w:rFonts w:ascii="Arial" w:hAnsi="Arial" w:cs="Arial"/>
          <w:sz w:val="22"/>
          <w:szCs w:val="22"/>
        </w:rPr>
        <w:t>  </w:t>
      </w:r>
    </w:p>
    <w:p w14:paraId="6B5DE3B3" w14:textId="77777777" w:rsidR="00B246E9" w:rsidRDefault="00B246E9" w:rsidP="00B35947">
      <w:pPr>
        <w:spacing w:before="0" w:after="0" w:line="240" w:lineRule="auto"/>
        <w:textAlignment w:val="baseline"/>
        <w:rPr>
          <w:rFonts w:eastAsia="Times New Roman" w:cs="Arial"/>
          <w:b/>
          <w:bCs/>
          <w:color w:val="000000"/>
          <w:szCs w:val="24"/>
          <w:lang w:eastAsia="en-GB"/>
        </w:rPr>
      </w:pPr>
    </w:p>
    <w:p w14:paraId="3C804AD5" w14:textId="7B6269FD" w:rsidR="00B35947" w:rsidRPr="00B35947" w:rsidRDefault="00B35947" w:rsidP="00B35947">
      <w:pPr>
        <w:spacing w:before="0" w:after="0" w:line="240" w:lineRule="auto"/>
        <w:textAlignment w:val="baseline"/>
        <w:rPr>
          <w:rFonts w:ascii="Segoe UI" w:eastAsia="Times New Roman" w:hAnsi="Segoe UI" w:cs="Segoe UI"/>
          <w:sz w:val="18"/>
          <w:szCs w:val="18"/>
          <w:lang w:eastAsia="en-GB"/>
        </w:rPr>
      </w:pPr>
      <w:r w:rsidRPr="00B35947">
        <w:rPr>
          <w:rFonts w:eastAsia="Times New Roman" w:cs="Arial"/>
          <w:b/>
          <w:bCs/>
          <w:color w:val="000000"/>
          <w:szCs w:val="24"/>
          <w:lang w:eastAsia="en-GB"/>
        </w:rPr>
        <w:t>Data ownership</w:t>
      </w:r>
      <w:r w:rsidRPr="00B35947">
        <w:rPr>
          <w:rFonts w:eastAsia="Times New Roman" w:cs="Arial"/>
          <w:color w:val="000000"/>
          <w:szCs w:val="24"/>
          <w:lang w:eastAsia="en-GB"/>
        </w:rPr>
        <w:t>  </w:t>
      </w:r>
    </w:p>
    <w:p w14:paraId="20C396BC" w14:textId="77777777" w:rsidR="00B35947" w:rsidRPr="00B35947" w:rsidRDefault="00B35947" w:rsidP="00B35947">
      <w:pPr>
        <w:spacing w:before="0" w:after="0" w:line="240" w:lineRule="auto"/>
        <w:textAlignment w:val="baseline"/>
        <w:rPr>
          <w:rFonts w:ascii="Segoe UI" w:eastAsia="Times New Roman" w:hAnsi="Segoe UI" w:cs="Segoe UI"/>
          <w:sz w:val="18"/>
          <w:szCs w:val="18"/>
          <w:lang w:eastAsia="en-GB"/>
        </w:rPr>
      </w:pPr>
      <w:r w:rsidRPr="00B35947">
        <w:rPr>
          <w:rFonts w:eastAsia="Times New Roman" w:cs="Arial"/>
          <w:color w:val="000000"/>
          <w:szCs w:val="24"/>
          <w:lang w:eastAsia="en-GB"/>
        </w:rPr>
        <w:t>The intellectual property rights and copyright for all products will lie with Natural England.</w:t>
      </w:r>
      <w:r w:rsidRPr="00B35947">
        <w:rPr>
          <w:rFonts w:ascii="Calibri" w:eastAsia="Times New Roman" w:hAnsi="Calibri" w:cs="Calibri"/>
          <w:sz w:val="22"/>
          <w:lang w:eastAsia="en-GB"/>
        </w:rPr>
        <w:t xml:space="preserve"> </w:t>
      </w:r>
      <w:r w:rsidRPr="00B35947">
        <w:rPr>
          <w:rFonts w:eastAsia="Times New Roman" w:cs="Arial"/>
          <w:color w:val="000000"/>
          <w:szCs w:val="24"/>
          <w:lang w:eastAsia="en-GB"/>
        </w:rPr>
        <w:t xml:space="preserve">The data and any report produced will be made available by Natural England under </w:t>
      </w:r>
      <w:hyperlink r:id="rId16" w:tgtFrame="_blank" w:history="1">
        <w:r w:rsidRPr="00B35947">
          <w:rPr>
            <w:rFonts w:eastAsia="Times New Roman" w:cs="Arial"/>
            <w:color w:val="0563C1"/>
            <w:szCs w:val="24"/>
            <w:u w:val="single"/>
            <w:lang w:eastAsia="en-GB"/>
          </w:rPr>
          <w:t>Open Government Licence</w:t>
        </w:r>
      </w:hyperlink>
      <w:r w:rsidRPr="00B35947">
        <w:rPr>
          <w:rFonts w:eastAsia="Times New Roman" w:cs="Arial"/>
          <w:color w:val="000000"/>
          <w:szCs w:val="24"/>
          <w:lang w:eastAsia="en-GB"/>
        </w:rPr>
        <w:t xml:space="preserve"> at the end of the project.  </w:t>
      </w:r>
    </w:p>
    <w:p w14:paraId="0A7A7D79" w14:textId="77777777" w:rsidR="00B35947" w:rsidRPr="00B35947" w:rsidRDefault="00B35947" w:rsidP="00B35947">
      <w:pPr>
        <w:spacing w:before="0" w:after="0" w:line="240" w:lineRule="auto"/>
        <w:textAlignment w:val="baseline"/>
        <w:rPr>
          <w:rFonts w:ascii="Segoe UI" w:eastAsia="Times New Roman" w:hAnsi="Segoe UI" w:cs="Segoe UI"/>
          <w:sz w:val="18"/>
          <w:szCs w:val="18"/>
          <w:lang w:eastAsia="en-GB"/>
        </w:rPr>
      </w:pPr>
      <w:r w:rsidRPr="00B35947">
        <w:rPr>
          <w:rFonts w:eastAsia="Times New Roman" w:cs="Arial"/>
          <w:color w:val="000000"/>
          <w:szCs w:val="24"/>
          <w:lang w:eastAsia="en-GB"/>
        </w:rPr>
        <w:t> </w:t>
      </w:r>
    </w:p>
    <w:p w14:paraId="182C2FE6" w14:textId="77777777" w:rsidR="00B35947" w:rsidRPr="00B35947" w:rsidRDefault="00B35947" w:rsidP="00B35947">
      <w:pPr>
        <w:spacing w:before="0" w:after="0" w:line="240" w:lineRule="auto"/>
        <w:textAlignment w:val="baseline"/>
        <w:rPr>
          <w:rFonts w:ascii="Segoe UI" w:eastAsia="Times New Roman" w:hAnsi="Segoe UI" w:cs="Segoe UI"/>
          <w:sz w:val="18"/>
          <w:szCs w:val="18"/>
          <w:lang w:eastAsia="en-GB"/>
        </w:rPr>
      </w:pPr>
      <w:r w:rsidRPr="00B35947">
        <w:rPr>
          <w:rFonts w:eastAsia="Times New Roman" w:cs="Arial"/>
          <w:b/>
          <w:bCs/>
          <w:color w:val="000000"/>
          <w:szCs w:val="24"/>
          <w:lang w:eastAsia="en-GB"/>
        </w:rPr>
        <w:t>Other</w:t>
      </w:r>
      <w:r w:rsidRPr="00B35947">
        <w:rPr>
          <w:rFonts w:eastAsia="Times New Roman" w:cs="Arial"/>
          <w:color w:val="000000"/>
          <w:szCs w:val="24"/>
          <w:lang w:eastAsia="en-GB"/>
        </w:rPr>
        <w:t>  </w:t>
      </w:r>
    </w:p>
    <w:p w14:paraId="67B7C183" w14:textId="77777777" w:rsidR="00B35947" w:rsidRDefault="00B35947" w:rsidP="00B35947">
      <w:pPr>
        <w:spacing w:before="0" w:after="0" w:line="240" w:lineRule="auto"/>
        <w:textAlignment w:val="baseline"/>
        <w:rPr>
          <w:rFonts w:ascii="Segoe UI" w:eastAsia="Times New Roman" w:hAnsi="Segoe UI" w:cs="Segoe UI"/>
          <w:sz w:val="18"/>
          <w:szCs w:val="18"/>
          <w:lang w:eastAsia="en-GB"/>
        </w:rPr>
      </w:pPr>
      <w:r w:rsidRPr="00B35947">
        <w:rPr>
          <w:rFonts w:eastAsia="Times New Roman" w:cs="Arial"/>
          <w:color w:val="000000"/>
          <w:szCs w:val="24"/>
          <w:lang w:eastAsia="en-GB"/>
        </w:rPr>
        <w:t>In support of this contract NE will provide the winning supplier with:  </w:t>
      </w:r>
    </w:p>
    <w:p w14:paraId="15B2EDAB" w14:textId="77777777" w:rsidR="00B35947" w:rsidRPr="00B35947" w:rsidRDefault="00B35947" w:rsidP="00B35947">
      <w:pPr>
        <w:pStyle w:val="ListParagraph"/>
        <w:numPr>
          <w:ilvl w:val="0"/>
          <w:numId w:val="24"/>
        </w:numPr>
        <w:spacing w:before="0" w:after="0" w:line="240" w:lineRule="auto"/>
        <w:textAlignment w:val="baseline"/>
        <w:rPr>
          <w:rFonts w:ascii="Segoe UI" w:eastAsia="Times New Roman" w:hAnsi="Segoe UI" w:cs="Segoe UI"/>
          <w:sz w:val="18"/>
          <w:szCs w:val="18"/>
          <w:lang w:eastAsia="en-GB"/>
        </w:rPr>
      </w:pPr>
      <w:r w:rsidRPr="00B35947">
        <w:rPr>
          <w:rFonts w:eastAsia="Times New Roman" w:cs="Arial"/>
          <w:szCs w:val="24"/>
          <w:lang w:eastAsia="en-GB"/>
        </w:rPr>
        <w:t>Project support from dedicated project lead  </w:t>
      </w:r>
    </w:p>
    <w:p w14:paraId="09796483" w14:textId="5F9FEF79" w:rsidR="00B35947" w:rsidRPr="00B35947" w:rsidRDefault="00B35947" w:rsidP="00B35947">
      <w:pPr>
        <w:pStyle w:val="ListParagraph"/>
        <w:numPr>
          <w:ilvl w:val="0"/>
          <w:numId w:val="24"/>
        </w:numPr>
        <w:spacing w:before="0" w:after="0" w:line="240" w:lineRule="auto"/>
        <w:textAlignment w:val="baseline"/>
        <w:rPr>
          <w:rFonts w:ascii="Segoe UI" w:eastAsia="Times New Roman" w:hAnsi="Segoe UI" w:cs="Segoe UI"/>
          <w:sz w:val="18"/>
          <w:szCs w:val="18"/>
          <w:lang w:eastAsia="en-GB"/>
        </w:rPr>
      </w:pPr>
      <w:r w:rsidRPr="00B35947">
        <w:rPr>
          <w:rFonts w:eastAsia="Times New Roman" w:cs="Arial"/>
          <w:szCs w:val="24"/>
          <w:lang w:eastAsia="en-GB"/>
        </w:rPr>
        <w:t>Opportunity to feedback and discuss progress and the project  </w:t>
      </w:r>
    </w:p>
    <w:p w14:paraId="11119A9C" w14:textId="77777777" w:rsidR="00B35947" w:rsidRPr="00B35947" w:rsidRDefault="00B35947" w:rsidP="00B35947">
      <w:pPr>
        <w:shd w:val="clear" w:color="auto" w:fill="FFFFFF"/>
        <w:spacing w:before="0" w:after="0" w:line="240" w:lineRule="auto"/>
        <w:textAlignment w:val="baseline"/>
        <w:rPr>
          <w:rFonts w:ascii="Segoe UI" w:eastAsia="Times New Roman" w:hAnsi="Segoe UI" w:cs="Segoe UI"/>
          <w:sz w:val="18"/>
          <w:szCs w:val="18"/>
          <w:lang w:eastAsia="en-GB"/>
        </w:rPr>
      </w:pPr>
      <w:r w:rsidRPr="00B35947">
        <w:rPr>
          <w:rFonts w:eastAsia="Times New Roman" w:cs="Arial"/>
          <w:szCs w:val="24"/>
          <w:lang w:eastAsia="en-GB"/>
        </w:rPr>
        <w:t>  </w:t>
      </w:r>
    </w:p>
    <w:p w14:paraId="6B64FBCE" w14:textId="77777777" w:rsidR="00B35947" w:rsidRPr="00B35947" w:rsidRDefault="00B35947" w:rsidP="00B35947">
      <w:pPr>
        <w:spacing w:before="0" w:after="0" w:line="240" w:lineRule="auto"/>
        <w:textAlignment w:val="baseline"/>
        <w:rPr>
          <w:rFonts w:ascii="Segoe UI" w:eastAsia="Times New Roman" w:hAnsi="Segoe UI" w:cs="Segoe UI"/>
          <w:sz w:val="18"/>
          <w:szCs w:val="18"/>
          <w:lang w:eastAsia="en-GB"/>
        </w:rPr>
      </w:pPr>
      <w:r w:rsidRPr="00B35947">
        <w:rPr>
          <w:rFonts w:eastAsia="Times New Roman" w:cs="Arial"/>
          <w:b/>
          <w:bCs/>
          <w:color w:val="000000"/>
          <w:szCs w:val="24"/>
          <w:lang w:eastAsia="en-GB"/>
        </w:rPr>
        <w:t>Timelines</w:t>
      </w:r>
      <w:r w:rsidRPr="00B35947">
        <w:rPr>
          <w:rFonts w:eastAsia="Times New Roman" w:cs="Arial"/>
          <w:color w:val="000000"/>
          <w:szCs w:val="24"/>
          <w:lang w:eastAsia="en-GB"/>
        </w:rPr>
        <w:t>  </w:t>
      </w:r>
    </w:p>
    <w:tbl>
      <w:tblPr>
        <w:tblW w:w="954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7"/>
        <w:gridCol w:w="4612"/>
      </w:tblGrid>
      <w:tr w:rsidR="00B35947" w:rsidRPr="00B35947" w14:paraId="6E22CE5C" w14:textId="77777777" w:rsidTr="00CA743B">
        <w:trPr>
          <w:trHeight w:val="286"/>
        </w:trPr>
        <w:tc>
          <w:tcPr>
            <w:tcW w:w="4937" w:type="dxa"/>
            <w:tcBorders>
              <w:top w:val="single" w:sz="6" w:space="0" w:color="auto"/>
              <w:left w:val="single" w:sz="6" w:space="0" w:color="auto"/>
              <w:bottom w:val="single" w:sz="6" w:space="0" w:color="auto"/>
              <w:right w:val="single" w:sz="6" w:space="0" w:color="auto"/>
            </w:tcBorders>
            <w:shd w:val="clear" w:color="auto" w:fill="auto"/>
            <w:hideMark/>
          </w:tcPr>
          <w:p w14:paraId="1C1D0353" w14:textId="77777777" w:rsidR="00B35947" w:rsidRPr="00B35947" w:rsidRDefault="00B35947" w:rsidP="00B35947">
            <w:pPr>
              <w:spacing w:before="0" w:after="0" w:line="240" w:lineRule="auto"/>
              <w:textAlignment w:val="baseline"/>
              <w:rPr>
                <w:rFonts w:ascii="Times New Roman" w:eastAsia="Times New Roman" w:hAnsi="Times New Roman"/>
                <w:szCs w:val="24"/>
                <w:lang w:eastAsia="en-GB"/>
              </w:rPr>
            </w:pPr>
            <w:r w:rsidRPr="00B35947">
              <w:rPr>
                <w:rFonts w:eastAsia="Times New Roman" w:cs="Arial"/>
                <w:b/>
                <w:bCs/>
                <w:color w:val="000000"/>
                <w:szCs w:val="24"/>
                <w:lang w:eastAsia="en-GB"/>
              </w:rPr>
              <w:t>Milestone</w:t>
            </w:r>
            <w:r w:rsidRPr="00B35947">
              <w:rPr>
                <w:rFonts w:eastAsia="Times New Roman" w:cs="Arial"/>
                <w:color w:val="000000"/>
                <w:szCs w:val="24"/>
                <w:lang w:eastAsia="en-GB"/>
              </w:rPr>
              <w:t>  </w:t>
            </w:r>
          </w:p>
        </w:tc>
        <w:tc>
          <w:tcPr>
            <w:tcW w:w="4612" w:type="dxa"/>
            <w:tcBorders>
              <w:top w:val="single" w:sz="6" w:space="0" w:color="auto"/>
              <w:left w:val="single" w:sz="6" w:space="0" w:color="auto"/>
              <w:bottom w:val="single" w:sz="6" w:space="0" w:color="auto"/>
              <w:right w:val="single" w:sz="6" w:space="0" w:color="auto"/>
            </w:tcBorders>
            <w:shd w:val="clear" w:color="auto" w:fill="auto"/>
            <w:hideMark/>
          </w:tcPr>
          <w:p w14:paraId="201559CD" w14:textId="77777777" w:rsidR="00B35947" w:rsidRPr="00B35947" w:rsidRDefault="00B35947" w:rsidP="00B35947">
            <w:pPr>
              <w:spacing w:before="0" w:after="0" w:line="240" w:lineRule="auto"/>
              <w:textAlignment w:val="baseline"/>
              <w:rPr>
                <w:rFonts w:ascii="Times New Roman" w:eastAsia="Times New Roman" w:hAnsi="Times New Roman"/>
                <w:szCs w:val="24"/>
                <w:lang w:eastAsia="en-GB"/>
              </w:rPr>
            </w:pPr>
            <w:r w:rsidRPr="00B35947">
              <w:rPr>
                <w:rFonts w:eastAsia="Times New Roman" w:cs="Arial"/>
                <w:b/>
                <w:bCs/>
                <w:color w:val="000000"/>
                <w:szCs w:val="24"/>
                <w:lang w:eastAsia="en-GB"/>
              </w:rPr>
              <w:t>Target date</w:t>
            </w:r>
            <w:r w:rsidRPr="00B35947">
              <w:rPr>
                <w:rFonts w:eastAsia="Times New Roman" w:cs="Arial"/>
                <w:color w:val="000000"/>
                <w:szCs w:val="24"/>
                <w:lang w:eastAsia="en-GB"/>
              </w:rPr>
              <w:t>  </w:t>
            </w:r>
          </w:p>
        </w:tc>
      </w:tr>
      <w:tr w:rsidR="00B35947" w:rsidRPr="00B35947" w14:paraId="5E40CC83" w14:textId="77777777" w:rsidTr="00CA743B">
        <w:trPr>
          <w:trHeight w:val="286"/>
        </w:trPr>
        <w:tc>
          <w:tcPr>
            <w:tcW w:w="4937" w:type="dxa"/>
            <w:tcBorders>
              <w:top w:val="single" w:sz="6" w:space="0" w:color="auto"/>
              <w:left w:val="single" w:sz="6" w:space="0" w:color="auto"/>
              <w:bottom w:val="single" w:sz="6" w:space="0" w:color="auto"/>
              <w:right w:val="single" w:sz="6" w:space="0" w:color="auto"/>
            </w:tcBorders>
            <w:shd w:val="clear" w:color="auto" w:fill="auto"/>
            <w:hideMark/>
          </w:tcPr>
          <w:p w14:paraId="485384CD" w14:textId="77777777" w:rsidR="00B35947" w:rsidRPr="00B35947" w:rsidRDefault="00B35947" w:rsidP="00B35947">
            <w:pPr>
              <w:spacing w:before="0" w:after="0" w:line="240" w:lineRule="auto"/>
              <w:textAlignment w:val="baseline"/>
              <w:rPr>
                <w:rFonts w:asciiTheme="minorHAnsi" w:eastAsia="Times New Roman" w:hAnsiTheme="minorHAnsi" w:cstheme="minorHAnsi"/>
                <w:szCs w:val="24"/>
                <w:lang w:eastAsia="en-GB"/>
              </w:rPr>
            </w:pPr>
            <w:r w:rsidRPr="00B35947">
              <w:rPr>
                <w:rFonts w:asciiTheme="minorHAnsi" w:eastAsia="Times New Roman" w:hAnsiTheme="minorHAnsi" w:cstheme="minorHAnsi"/>
                <w:szCs w:val="24"/>
                <w:lang w:eastAsia="en-GB"/>
              </w:rPr>
              <w:t>Successful contractor awarded  </w:t>
            </w:r>
          </w:p>
        </w:tc>
        <w:tc>
          <w:tcPr>
            <w:tcW w:w="4612" w:type="dxa"/>
            <w:tcBorders>
              <w:top w:val="single" w:sz="6" w:space="0" w:color="auto"/>
              <w:left w:val="single" w:sz="6" w:space="0" w:color="auto"/>
              <w:bottom w:val="single" w:sz="6" w:space="0" w:color="auto"/>
              <w:right w:val="single" w:sz="6" w:space="0" w:color="auto"/>
            </w:tcBorders>
            <w:shd w:val="clear" w:color="auto" w:fill="auto"/>
            <w:hideMark/>
          </w:tcPr>
          <w:p w14:paraId="471A7D2C" w14:textId="7B567857" w:rsidR="00B35947" w:rsidRPr="00B35947" w:rsidRDefault="00EC23FC" w:rsidP="00B35947">
            <w:pPr>
              <w:spacing w:before="0" w:after="0" w:line="240" w:lineRule="auto"/>
              <w:textAlignment w:val="baseline"/>
              <w:rPr>
                <w:rFonts w:asciiTheme="minorHAnsi" w:eastAsia="Times New Roman" w:hAnsiTheme="minorHAnsi" w:cstheme="minorHAnsi"/>
                <w:szCs w:val="24"/>
                <w:lang w:eastAsia="en-GB"/>
              </w:rPr>
            </w:pPr>
            <w:r w:rsidRPr="00B35947">
              <w:rPr>
                <w:rFonts w:asciiTheme="minorHAnsi" w:eastAsia="Times New Roman" w:hAnsiTheme="minorHAnsi" w:cstheme="minorHAnsi"/>
                <w:szCs w:val="24"/>
                <w:lang w:eastAsia="en-GB"/>
              </w:rPr>
              <w:t>30</w:t>
            </w:r>
            <w:r w:rsidRPr="00B35947">
              <w:rPr>
                <w:rFonts w:asciiTheme="minorHAnsi" w:eastAsia="Times New Roman" w:hAnsiTheme="minorHAnsi" w:cstheme="minorHAnsi"/>
                <w:szCs w:val="24"/>
                <w:vertAlign w:val="superscript"/>
                <w:lang w:eastAsia="en-GB"/>
              </w:rPr>
              <w:t>th</w:t>
            </w:r>
            <w:r w:rsidRPr="00B35947">
              <w:rPr>
                <w:rFonts w:asciiTheme="minorHAnsi" w:eastAsia="Times New Roman" w:hAnsiTheme="minorHAnsi" w:cstheme="minorHAnsi"/>
                <w:szCs w:val="24"/>
                <w:lang w:eastAsia="en-GB"/>
              </w:rPr>
              <w:t xml:space="preserve"> September 2024 </w:t>
            </w:r>
          </w:p>
        </w:tc>
      </w:tr>
      <w:tr w:rsidR="00B35947" w:rsidRPr="00B35947" w14:paraId="225F8325" w14:textId="77777777" w:rsidTr="00CA743B">
        <w:trPr>
          <w:trHeight w:val="286"/>
        </w:trPr>
        <w:tc>
          <w:tcPr>
            <w:tcW w:w="4937" w:type="dxa"/>
            <w:tcBorders>
              <w:top w:val="single" w:sz="6" w:space="0" w:color="auto"/>
              <w:left w:val="single" w:sz="6" w:space="0" w:color="auto"/>
              <w:bottom w:val="single" w:sz="6" w:space="0" w:color="auto"/>
              <w:right w:val="single" w:sz="6" w:space="0" w:color="auto"/>
            </w:tcBorders>
            <w:shd w:val="clear" w:color="auto" w:fill="auto"/>
          </w:tcPr>
          <w:p w14:paraId="76F29B06" w14:textId="367068EF" w:rsidR="00B35947" w:rsidRPr="00B35947" w:rsidRDefault="005F5468" w:rsidP="00B35947">
            <w:pPr>
              <w:spacing w:before="0"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Project inception meeting, s</w:t>
            </w:r>
            <w:r w:rsidR="00EC23FC" w:rsidRPr="00CA743B">
              <w:rPr>
                <w:rFonts w:asciiTheme="minorHAnsi" w:eastAsia="Times New Roman" w:hAnsiTheme="minorHAnsi" w:cstheme="minorHAnsi"/>
                <w:szCs w:val="24"/>
                <w:lang w:eastAsia="en-GB"/>
              </w:rPr>
              <w:t>ite visit and agreed schedule of surveys</w:t>
            </w:r>
          </w:p>
        </w:tc>
        <w:tc>
          <w:tcPr>
            <w:tcW w:w="4612" w:type="dxa"/>
            <w:tcBorders>
              <w:top w:val="single" w:sz="6" w:space="0" w:color="auto"/>
              <w:left w:val="single" w:sz="6" w:space="0" w:color="auto"/>
              <w:bottom w:val="single" w:sz="6" w:space="0" w:color="auto"/>
              <w:right w:val="single" w:sz="6" w:space="0" w:color="auto"/>
            </w:tcBorders>
            <w:shd w:val="clear" w:color="auto" w:fill="auto"/>
            <w:hideMark/>
          </w:tcPr>
          <w:p w14:paraId="5432226D" w14:textId="0376C49C" w:rsidR="00B35947" w:rsidRPr="00B35947" w:rsidRDefault="00EC23FC" w:rsidP="00B35947">
            <w:pPr>
              <w:spacing w:before="0" w:after="0" w:line="240" w:lineRule="auto"/>
              <w:textAlignment w:val="baseline"/>
              <w:rPr>
                <w:rFonts w:asciiTheme="minorHAnsi" w:eastAsia="Times New Roman" w:hAnsiTheme="minorHAnsi" w:cstheme="minorHAnsi"/>
                <w:szCs w:val="24"/>
                <w:lang w:eastAsia="en-GB"/>
              </w:rPr>
            </w:pPr>
            <w:r w:rsidRPr="00CA743B">
              <w:rPr>
                <w:rFonts w:asciiTheme="minorHAnsi" w:eastAsia="Times New Roman" w:hAnsiTheme="minorHAnsi" w:cstheme="minorHAnsi"/>
                <w:szCs w:val="24"/>
                <w:lang w:eastAsia="en-GB"/>
              </w:rPr>
              <w:t>4</w:t>
            </w:r>
            <w:r w:rsidRPr="00CA743B">
              <w:rPr>
                <w:rFonts w:asciiTheme="minorHAnsi" w:eastAsia="Times New Roman" w:hAnsiTheme="minorHAnsi" w:cstheme="minorHAnsi"/>
                <w:szCs w:val="24"/>
                <w:vertAlign w:val="superscript"/>
                <w:lang w:eastAsia="en-GB"/>
              </w:rPr>
              <w:t>th</w:t>
            </w:r>
            <w:r w:rsidRPr="00CA743B">
              <w:rPr>
                <w:rFonts w:asciiTheme="minorHAnsi" w:eastAsia="Times New Roman" w:hAnsiTheme="minorHAnsi" w:cstheme="minorHAnsi"/>
                <w:szCs w:val="24"/>
                <w:lang w:eastAsia="en-GB"/>
              </w:rPr>
              <w:t xml:space="preserve"> October 2024</w:t>
            </w:r>
          </w:p>
        </w:tc>
      </w:tr>
      <w:tr w:rsidR="00B35947" w:rsidRPr="00B35947" w14:paraId="17B019C2" w14:textId="77777777" w:rsidTr="00CA743B">
        <w:trPr>
          <w:trHeight w:val="286"/>
        </w:trPr>
        <w:tc>
          <w:tcPr>
            <w:tcW w:w="4937" w:type="dxa"/>
            <w:tcBorders>
              <w:top w:val="single" w:sz="6" w:space="0" w:color="auto"/>
              <w:left w:val="single" w:sz="6" w:space="0" w:color="auto"/>
              <w:bottom w:val="single" w:sz="6" w:space="0" w:color="auto"/>
              <w:right w:val="single" w:sz="6" w:space="0" w:color="auto"/>
            </w:tcBorders>
            <w:shd w:val="clear" w:color="auto" w:fill="auto"/>
          </w:tcPr>
          <w:p w14:paraId="4536EA39" w14:textId="73686573" w:rsidR="00B35947" w:rsidRPr="00B35947" w:rsidRDefault="00EC23FC" w:rsidP="00B35947">
            <w:pPr>
              <w:spacing w:before="0" w:after="0" w:line="240" w:lineRule="auto"/>
              <w:textAlignment w:val="baseline"/>
              <w:rPr>
                <w:rFonts w:asciiTheme="minorHAnsi" w:eastAsia="Times New Roman" w:hAnsiTheme="minorHAnsi" w:cstheme="minorHAnsi"/>
                <w:szCs w:val="24"/>
                <w:lang w:eastAsia="en-GB"/>
              </w:rPr>
            </w:pPr>
            <w:r w:rsidRPr="00CA743B">
              <w:rPr>
                <w:rFonts w:asciiTheme="minorHAnsi" w:eastAsia="Times New Roman" w:hAnsiTheme="minorHAnsi" w:cstheme="minorHAnsi"/>
                <w:szCs w:val="24"/>
                <w:lang w:eastAsia="en-GB"/>
              </w:rPr>
              <w:t>Two monthly surveys undertaken</w:t>
            </w:r>
          </w:p>
        </w:tc>
        <w:tc>
          <w:tcPr>
            <w:tcW w:w="4612" w:type="dxa"/>
            <w:tcBorders>
              <w:top w:val="single" w:sz="6" w:space="0" w:color="auto"/>
              <w:left w:val="single" w:sz="6" w:space="0" w:color="auto"/>
              <w:bottom w:val="single" w:sz="6" w:space="0" w:color="auto"/>
              <w:right w:val="single" w:sz="6" w:space="0" w:color="auto"/>
            </w:tcBorders>
            <w:shd w:val="clear" w:color="auto" w:fill="auto"/>
          </w:tcPr>
          <w:p w14:paraId="66C466FE" w14:textId="765652BD" w:rsidR="00B35947" w:rsidRPr="00CA743B" w:rsidRDefault="00EC23FC" w:rsidP="00CA743B">
            <w:pPr>
              <w:pStyle w:val="Footer"/>
              <w:spacing w:before="0" w:after="0" w:line="240" w:lineRule="auto"/>
              <w:textAlignment w:val="baseline"/>
              <w:rPr>
                <w:rFonts w:asciiTheme="minorHAnsi" w:eastAsia="Times New Roman" w:hAnsiTheme="minorHAnsi" w:cstheme="minorHAnsi"/>
                <w:szCs w:val="24"/>
                <w:lang w:eastAsia="en-GB"/>
              </w:rPr>
            </w:pPr>
            <w:r w:rsidRPr="00CA743B">
              <w:rPr>
                <w:rFonts w:asciiTheme="minorHAnsi" w:eastAsia="Times New Roman" w:hAnsiTheme="minorHAnsi" w:cstheme="minorHAnsi"/>
                <w:szCs w:val="24"/>
                <w:lang w:eastAsia="en-GB"/>
              </w:rPr>
              <w:t>Last day of each month (October 2024 – February 2025)</w:t>
            </w:r>
          </w:p>
        </w:tc>
      </w:tr>
      <w:tr w:rsidR="00B35947" w:rsidRPr="00B35947" w14:paraId="6B336735" w14:textId="77777777" w:rsidTr="00CA743B">
        <w:trPr>
          <w:trHeight w:val="286"/>
        </w:trPr>
        <w:tc>
          <w:tcPr>
            <w:tcW w:w="4937" w:type="dxa"/>
            <w:tcBorders>
              <w:top w:val="single" w:sz="6" w:space="0" w:color="auto"/>
              <w:left w:val="single" w:sz="6" w:space="0" w:color="auto"/>
              <w:bottom w:val="single" w:sz="6" w:space="0" w:color="auto"/>
              <w:right w:val="single" w:sz="6" w:space="0" w:color="auto"/>
            </w:tcBorders>
            <w:shd w:val="clear" w:color="auto" w:fill="auto"/>
          </w:tcPr>
          <w:p w14:paraId="59D8E823" w14:textId="5534315E" w:rsidR="00B35947" w:rsidRPr="00B35947" w:rsidRDefault="00EC23FC" w:rsidP="00B35947">
            <w:pPr>
              <w:spacing w:before="0" w:after="0" w:line="240" w:lineRule="auto"/>
              <w:textAlignment w:val="baseline"/>
              <w:rPr>
                <w:rFonts w:asciiTheme="minorHAnsi" w:eastAsia="Times New Roman" w:hAnsiTheme="minorHAnsi" w:cstheme="minorHAnsi"/>
                <w:szCs w:val="24"/>
                <w:lang w:eastAsia="en-GB"/>
              </w:rPr>
            </w:pPr>
            <w:r w:rsidRPr="00CA743B">
              <w:rPr>
                <w:rFonts w:asciiTheme="minorHAnsi" w:eastAsia="Times New Roman" w:hAnsiTheme="minorHAnsi" w:cstheme="minorHAnsi"/>
                <w:szCs w:val="24"/>
                <w:lang w:eastAsia="en-GB"/>
              </w:rPr>
              <w:t>Final data</w:t>
            </w:r>
            <w:r w:rsidR="00FE5F04">
              <w:rPr>
                <w:rFonts w:asciiTheme="minorHAnsi" w:eastAsia="Times New Roman" w:hAnsiTheme="minorHAnsi" w:cstheme="minorHAnsi"/>
                <w:szCs w:val="24"/>
                <w:lang w:eastAsia="en-GB"/>
              </w:rPr>
              <w:t xml:space="preserve"> and maps</w:t>
            </w:r>
            <w:r w:rsidRPr="00CA743B">
              <w:rPr>
                <w:rFonts w:asciiTheme="minorHAnsi" w:eastAsia="Times New Roman" w:hAnsiTheme="minorHAnsi" w:cstheme="minorHAnsi"/>
                <w:szCs w:val="24"/>
                <w:lang w:eastAsia="en-GB"/>
              </w:rPr>
              <w:t xml:space="preserve"> submitted</w:t>
            </w:r>
          </w:p>
        </w:tc>
        <w:tc>
          <w:tcPr>
            <w:tcW w:w="4612" w:type="dxa"/>
            <w:tcBorders>
              <w:top w:val="single" w:sz="6" w:space="0" w:color="auto"/>
              <w:left w:val="single" w:sz="6" w:space="0" w:color="auto"/>
              <w:bottom w:val="single" w:sz="6" w:space="0" w:color="auto"/>
              <w:right w:val="single" w:sz="6" w:space="0" w:color="auto"/>
            </w:tcBorders>
            <w:shd w:val="clear" w:color="auto" w:fill="auto"/>
          </w:tcPr>
          <w:p w14:paraId="714E7D8C" w14:textId="2B56E864" w:rsidR="00B35947" w:rsidRPr="00B35947" w:rsidRDefault="00EC23FC" w:rsidP="00B35947">
            <w:pPr>
              <w:spacing w:before="0" w:after="0" w:line="240" w:lineRule="auto"/>
              <w:textAlignment w:val="baseline"/>
              <w:rPr>
                <w:rFonts w:asciiTheme="minorHAnsi" w:eastAsia="Times New Roman" w:hAnsiTheme="minorHAnsi" w:cstheme="minorHAnsi"/>
                <w:szCs w:val="24"/>
                <w:lang w:eastAsia="en-GB"/>
              </w:rPr>
            </w:pPr>
            <w:r w:rsidRPr="00CA743B">
              <w:rPr>
                <w:rFonts w:asciiTheme="minorHAnsi" w:eastAsia="Times New Roman" w:hAnsiTheme="minorHAnsi" w:cstheme="minorHAnsi"/>
                <w:szCs w:val="24"/>
                <w:lang w:eastAsia="en-GB"/>
              </w:rPr>
              <w:t>27</w:t>
            </w:r>
            <w:r w:rsidRPr="00CA743B">
              <w:rPr>
                <w:rFonts w:asciiTheme="minorHAnsi" w:eastAsia="Times New Roman" w:hAnsiTheme="minorHAnsi" w:cstheme="minorHAnsi"/>
                <w:szCs w:val="24"/>
                <w:vertAlign w:val="superscript"/>
                <w:lang w:eastAsia="en-GB"/>
              </w:rPr>
              <w:t>th</w:t>
            </w:r>
            <w:r w:rsidRPr="00CA743B">
              <w:rPr>
                <w:rFonts w:asciiTheme="minorHAnsi" w:eastAsia="Times New Roman" w:hAnsiTheme="minorHAnsi" w:cstheme="minorHAnsi"/>
                <w:szCs w:val="24"/>
                <w:lang w:eastAsia="en-GB"/>
              </w:rPr>
              <w:t xml:space="preserve"> February 2025</w:t>
            </w:r>
          </w:p>
        </w:tc>
      </w:tr>
    </w:tbl>
    <w:p w14:paraId="52DDD345" w14:textId="77777777" w:rsidR="00B35947" w:rsidRDefault="00B35947" w:rsidP="00EB23A0">
      <w:pPr>
        <w:pStyle w:val="Subheading"/>
      </w:pPr>
    </w:p>
    <w:p w14:paraId="14D4DAFA" w14:textId="452FB920" w:rsidR="00EB23A0" w:rsidRPr="001F5026" w:rsidRDefault="00EB23A0" w:rsidP="00EB23A0">
      <w:pPr>
        <w:pStyle w:val="Subheading"/>
      </w:pPr>
      <w:r w:rsidRPr="001F5026">
        <w:t>Payment</w:t>
      </w:r>
    </w:p>
    <w:p w14:paraId="73590441" w14:textId="77777777" w:rsidR="00B35947" w:rsidRDefault="00B35947" w:rsidP="00B359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Authority will raise purchase orders to cover the cost of the services and will issue to the awarded supplier following contract award.  </w:t>
      </w:r>
      <w:r>
        <w:rPr>
          <w:rStyle w:val="eop"/>
          <w:rFonts w:ascii="Arial" w:hAnsi="Arial" w:cs="Arial"/>
        </w:rPr>
        <w:t> </w:t>
      </w:r>
    </w:p>
    <w:p w14:paraId="39052CDF" w14:textId="77777777" w:rsidR="00B35947" w:rsidRDefault="00B35947" w:rsidP="00B3594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16973936" w14:textId="77777777" w:rsidR="00B35947" w:rsidRDefault="00B35947" w:rsidP="00B359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Authority’s preference is for all invoices to be sent electronically, quoting a valid Purchase Order number. Invoices can be submitted after specific milestones in the project have been met – to be agreed upon commencement of the contract.  </w:t>
      </w:r>
      <w:r>
        <w:rPr>
          <w:rStyle w:val="eop"/>
          <w:rFonts w:ascii="Arial" w:hAnsi="Arial" w:cs="Arial"/>
        </w:rPr>
        <w:t> </w:t>
      </w:r>
    </w:p>
    <w:p w14:paraId="427A8A0F" w14:textId="77777777" w:rsidR="00B35947" w:rsidRDefault="00B35947" w:rsidP="00B3594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lastRenderedPageBreak/>
        <w:t> </w:t>
      </w:r>
    </w:p>
    <w:p w14:paraId="720F3930" w14:textId="51D56D77" w:rsidR="00B35947" w:rsidRDefault="00B35947" w:rsidP="00B35947">
      <w:pPr>
        <w:pStyle w:val="paragraph"/>
        <w:spacing w:before="0" w:beforeAutospacing="0" w:after="0" w:afterAutospacing="0"/>
        <w:textAlignment w:val="baseline"/>
        <w:rPr>
          <w:rStyle w:val="eop"/>
          <w:rFonts w:ascii="Arial" w:hAnsi="Arial" w:cs="Arial"/>
        </w:rPr>
      </w:pPr>
      <w:r>
        <w:rPr>
          <w:rStyle w:val="normaltextrun"/>
          <w:rFonts w:ascii="Arial" w:hAnsi="Arial" w:cs="Arial"/>
        </w:rPr>
        <w:t>It is anticipated that this contract will be awarded fo</w:t>
      </w:r>
      <w:r>
        <w:rPr>
          <w:rStyle w:val="normaltextrun"/>
          <w:rFonts w:ascii="Arial" w:hAnsi="Arial" w:cs="Arial"/>
          <w:color w:val="000000"/>
        </w:rPr>
        <w:t xml:space="preserve">r a period of </w:t>
      </w:r>
      <w:r w:rsidR="00EC23FC">
        <w:rPr>
          <w:rStyle w:val="normaltextrun"/>
          <w:rFonts w:ascii="Arial" w:hAnsi="Arial" w:cs="Arial"/>
          <w:color w:val="000000"/>
        </w:rPr>
        <w:t>5</w:t>
      </w:r>
      <w:r>
        <w:rPr>
          <w:rStyle w:val="normaltextrun"/>
          <w:rFonts w:ascii="Arial" w:hAnsi="Arial" w:cs="Arial"/>
          <w:color w:val="000000"/>
        </w:rPr>
        <w:t xml:space="preserve"> months to end no later than 27/02/2024. Prices will remain fixed for the </w:t>
      </w:r>
      <w:r>
        <w:rPr>
          <w:rStyle w:val="normaltextrun"/>
          <w:rFonts w:ascii="Arial" w:hAnsi="Arial" w:cs="Arial"/>
        </w:rPr>
        <w:t>duration of the contract award period. We may at our sole discretion extend this contract to include related or further work. Any extension shall be agreed in writing in advance of any work commencing and may be subject to further competition.</w:t>
      </w:r>
      <w:r>
        <w:rPr>
          <w:rStyle w:val="eop"/>
          <w:rFonts w:ascii="Arial" w:hAnsi="Arial" w:cs="Arial"/>
        </w:rPr>
        <w:t> </w:t>
      </w:r>
    </w:p>
    <w:p w14:paraId="71D3E663" w14:textId="77777777" w:rsidR="00B35947" w:rsidRDefault="00B35947" w:rsidP="00B35947">
      <w:pPr>
        <w:pStyle w:val="paragraph"/>
        <w:spacing w:before="0" w:beforeAutospacing="0" w:after="0" w:afterAutospacing="0"/>
        <w:textAlignment w:val="baseline"/>
        <w:rPr>
          <w:rStyle w:val="eop"/>
          <w:rFonts w:ascii="Arial" w:hAnsi="Arial" w:cs="Arial"/>
        </w:rPr>
      </w:pPr>
    </w:p>
    <w:p w14:paraId="7E8C49AD" w14:textId="77777777" w:rsidR="00B35947" w:rsidRDefault="00B35947" w:rsidP="00B35947">
      <w:pPr>
        <w:pStyle w:val="paragraph"/>
        <w:spacing w:before="0" w:beforeAutospacing="0" w:after="0" w:afterAutospacing="0"/>
        <w:textAlignment w:val="baseline"/>
        <w:rPr>
          <w:rFonts w:ascii="Segoe UI" w:hAnsi="Segoe UI" w:cs="Segoe UI"/>
          <w:sz w:val="18"/>
          <w:szCs w:val="18"/>
        </w:rPr>
      </w:pP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422252E2" w:rsidR="00EB23A0" w:rsidRPr="001F5026" w:rsidRDefault="00EB23A0" w:rsidP="00EB23A0">
      <w:r w:rsidRPr="001F5026">
        <w:t xml:space="preserve">Technical – </w:t>
      </w:r>
      <w:r w:rsidR="007C636A" w:rsidRPr="007C636A">
        <w:rPr>
          <w:rStyle w:val="Important"/>
          <w:b w:val="0"/>
          <w:bCs/>
          <w:color w:val="auto"/>
        </w:rPr>
        <w:t>60</w:t>
      </w:r>
      <w:r w:rsidRPr="001F5026">
        <w:t>%</w:t>
      </w:r>
    </w:p>
    <w:p w14:paraId="6BE924AC" w14:textId="24C0DD14" w:rsidR="007C636A" w:rsidRDefault="00EB23A0" w:rsidP="007C636A">
      <w:pPr>
        <w:pStyle w:val="Footer"/>
      </w:pPr>
      <w:r w:rsidRPr="001F5026">
        <w:t xml:space="preserve">Commercial – </w:t>
      </w:r>
      <w:r w:rsidR="007C636A">
        <w:t>40</w:t>
      </w:r>
      <w:r w:rsidRPr="001F5026">
        <w:t>%</w:t>
      </w:r>
    </w:p>
    <w:p w14:paraId="51BFF06C" w14:textId="77777777" w:rsidR="007C636A" w:rsidRPr="007C636A" w:rsidRDefault="007C636A" w:rsidP="00EB23A0">
      <w:pPr>
        <w:rPr>
          <w:rStyle w:val="Boldtext"/>
          <w:rFonts w:cs="Times New Roman"/>
          <w:b w:val="0"/>
        </w:rPr>
      </w:pPr>
    </w:p>
    <w:p w14:paraId="50EDD8A7" w14:textId="77777777" w:rsidR="00EB23A0" w:rsidRPr="00E20C85" w:rsidRDefault="00EB23A0" w:rsidP="00EB23A0">
      <w:pPr>
        <w:pStyle w:val="Subheading"/>
        <w:rPr>
          <w:rStyle w:val="Boldtext"/>
          <w:b/>
          <w:bCs/>
        </w:rPr>
      </w:pPr>
      <w:r w:rsidRPr="00E20C85">
        <w:rPr>
          <w:rStyle w:val="Boldtext"/>
          <w:b/>
          <w:bCs/>
        </w:rPr>
        <w:t>Evaluation criteria</w:t>
      </w:r>
    </w:p>
    <w:p w14:paraId="4F9D66BE" w14:textId="4ED269B1" w:rsidR="00EB23A0" w:rsidRDefault="00EB23A0" w:rsidP="00EB23A0">
      <w:r w:rsidRPr="001F5026">
        <w:t xml:space="preserve">Evaluation weightings are </w:t>
      </w:r>
      <w:r w:rsidR="00E20C85" w:rsidRPr="007C636A">
        <w:rPr>
          <w:rStyle w:val="Important"/>
          <w:b w:val="0"/>
          <w:bCs/>
          <w:color w:val="auto"/>
        </w:rPr>
        <w:t>60</w:t>
      </w:r>
      <w:r w:rsidRPr="00E20C85">
        <w:t xml:space="preserve">% technical and </w:t>
      </w:r>
      <w:r w:rsidR="00E20C85" w:rsidRPr="007C636A">
        <w:rPr>
          <w:rStyle w:val="Important"/>
          <w:b w:val="0"/>
          <w:bCs/>
          <w:color w:val="auto"/>
        </w:rPr>
        <w:t>40</w:t>
      </w:r>
      <w:r w:rsidRPr="00E20C85">
        <w:t>% commercial</w:t>
      </w:r>
      <w:r w:rsidRPr="001F5026">
        <w:t>, the winning tenderer will be the highest scoring combined score.</w:t>
      </w:r>
    </w:p>
    <w:p w14:paraId="6DF79C2B" w14:textId="41DB48BB" w:rsidR="00EB23A0" w:rsidRPr="00415608" w:rsidRDefault="00EB23A0" w:rsidP="00EB23A0">
      <w:pPr>
        <w:rPr>
          <w:rStyle w:val="Important"/>
        </w:rPr>
      </w:pPr>
    </w:p>
    <w:tbl>
      <w:tblPr>
        <w:tblStyle w:val="Table"/>
        <w:tblW w:w="0" w:type="auto"/>
        <w:tblLayout w:type="fixed"/>
        <w:tblLook w:val="04A0" w:firstRow="1" w:lastRow="0" w:firstColumn="1" w:lastColumn="0" w:noHBand="0" w:noVBand="1"/>
      </w:tblPr>
      <w:tblGrid>
        <w:gridCol w:w="1522"/>
        <w:gridCol w:w="1330"/>
        <w:gridCol w:w="1665"/>
        <w:gridCol w:w="1921"/>
        <w:gridCol w:w="3183"/>
      </w:tblGrid>
      <w:tr w:rsidR="00EB23A0" w14:paraId="68135A81" w14:textId="77777777" w:rsidTr="00E20C85">
        <w:trPr>
          <w:cnfStyle w:val="100000000000" w:firstRow="1" w:lastRow="0" w:firstColumn="0" w:lastColumn="0" w:oddVBand="0" w:evenVBand="0" w:oddHBand="0" w:evenHBand="0" w:firstRowFirstColumn="0" w:firstRowLastColumn="0" w:lastRowFirstColumn="0" w:lastRowLastColumn="0"/>
          <w:trHeight w:val="829"/>
        </w:trPr>
        <w:tc>
          <w:tcPr>
            <w:tcW w:w="1522" w:type="dxa"/>
          </w:tcPr>
          <w:p w14:paraId="4F2F0CAA" w14:textId="77777777" w:rsidR="00EB23A0" w:rsidRPr="009F2992" w:rsidRDefault="00EB23A0" w:rsidP="00E20C85">
            <w:pPr>
              <w:spacing w:before="0"/>
            </w:pPr>
            <w:r w:rsidRPr="00415608">
              <w:t>Award Criteria</w:t>
            </w:r>
          </w:p>
        </w:tc>
        <w:tc>
          <w:tcPr>
            <w:tcW w:w="1330" w:type="dxa"/>
          </w:tcPr>
          <w:p w14:paraId="5B05B717" w14:textId="77777777" w:rsidR="00EB23A0" w:rsidRPr="009F2992" w:rsidRDefault="00EB23A0" w:rsidP="00E20C85">
            <w:pPr>
              <w:spacing w:before="0"/>
            </w:pPr>
            <w:r w:rsidRPr="00415608">
              <w:t>Weighting (%)</w:t>
            </w:r>
          </w:p>
        </w:tc>
        <w:tc>
          <w:tcPr>
            <w:tcW w:w="1665" w:type="dxa"/>
          </w:tcPr>
          <w:p w14:paraId="054DC553" w14:textId="77777777" w:rsidR="00EB23A0" w:rsidRPr="009F2992" w:rsidRDefault="00EB23A0" w:rsidP="00E20C85">
            <w:pPr>
              <w:spacing w:before="0"/>
            </w:pPr>
            <w:r w:rsidRPr="00415608">
              <w:t>Evaluation Topic &amp; Weighting</w:t>
            </w:r>
          </w:p>
        </w:tc>
        <w:tc>
          <w:tcPr>
            <w:tcW w:w="1921" w:type="dxa"/>
          </w:tcPr>
          <w:p w14:paraId="1397BE12" w14:textId="77777777" w:rsidR="00EB23A0" w:rsidRPr="009F2992" w:rsidRDefault="00EB23A0" w:rsidP="00E20C85">
            <w:pPr>
              <w:spacing w:before="0"/>
            </w:pPr>
            <w:r w:rsidRPr="00415608">
              <w:t>Sub-Criteria</w:t>
            </w:r>
          </w:p>
        </w:tc>
        <w:tc>
          <w:tcPr>
            <w:tcW w:w="3183" w:type="dxa"/>
          </w:tcPr>
          <w:p w14:paraId="3F6385DE" w14:textId="77777777" w:rsidR="00EB23A0" w:rsidRPr="009F2992" w:rsidRDefault="00EB23A0" w:rsidP="00E20C85">
            <w:pPr>
              <w:spacing w:before="0"/>
            </w:pPr>
            <w:r w:rsidRPr="00415608">
              <w:t>Weighted Question</w:t>
            </w:r>
          </w:p>
        </w:tc>
      </w:tr>
      <w:tr w:rsidR="00BA6F23" w14:paraId="082F02A6" w14:textId="77777777" w:rsidTr="00E20C85">
        <w:trPr>
          <w:trHeight w:val="1736"/>
        </w:trPr>
        <w:tc>
          <w:tcPr>
            <w:tcW w:w="1522" w:type="dxa"/>
            <w:vMerge w:val="restart"/>
          </w:tcPr>
          <w:p w14:paraId="4984044B" w14:textId="77777777" w:rsidR="00BA6F23" w:rsidRPr="00E20C85" w:rsidRDefault="00BA6F23" w:rsidP="00E20C85">
            <w:pPr>
              <w:pStyle w:val="Footer"/>
              <w:spacing w:before="0"/>
              <w:rPr>
                <w:rStyle w:val="Important"/>
                <w:b w:val="0"/>
                <w:bCs/>
                <w:color w:val="auto"/>
              </w:rPr>
            </w:pPr>
            <w:r w:rsidRPr="00E20C85">
              <w:rPr>
                <w:rStyle w:val="Important"/>
                <w:b w:val="0"/>
                <w:bCs/>
                <w:color w:val="auto"/>
              </w:rPr>
              <w:t>Technical</w:t>
            </w:r>
          </w:p>
        </w:tc>
        <w:tc>
          <w:tcPr>
            <w:tcW w:w="1330" w:type="dxa"/>
            <w:vMerge w:val="restart"/>
          </w:tcPr>
          <w:p w14:paraId="68A58DA1" w14:textId="77777777" w:rsidR="00BA6F23" w:rsidRPr="00BA6F23" w:rsidRDefault="00BA6F23" w:rsidP="00E20C85">
            <w:pPr>
              <w:pStyle w:val="Footer"/>
              <w:spacing w:before="0"/>
              <w:rPr>
                <w:rStyle w:val="Important"/>
                <w:b w:val="0"/>
                <w:bCs/>
                <w:color w:val="auto"/>
              </w:rPr>
            </w:pPr>
            <w:r w:rsidRPr="00BA6F23">
              <w:rPr>
                <w:rStyle w:val="Important"/>
                <w:b w:val="0"/>
                <w:bCs/>
                <w:color w:val="auto"/>
              </w:rPr>
              <w:t>60%</w:t>
            </w:r>
          </w:p>
        </w:tc>
        <w:tc>
          <w:tcPr>
            <w:tcW w:w="1665" w:type="dxa"/>
            <w:vMerge w:val="restart"/>
          </w:tcPr>
          <w:p w14:paraId="32375845" w14:textId="7FA30345" w:rsidR="00BA6F23" w:rsidRPr="00BA6F23" w:rsidRDefault="00BA6F23" w:rsidP="00E20C85">
            <w:pPr>
              <w:pStyle w:val="Heading7"/>
              <w:spacing w:before="0"/>
              <w:rPr>
                <w:rStyle w:val="Important"/>
                <w:b w:val="0"/>
                <w:bCs/>
                <w:color w:val="auto"/>
              </w:rPr>
            </w:pPr>
            <w:r w:rsidRPr="00BA6F23">
              <w:rPr>
                <w:rStyle w:val="Important"/>
                <w:b w:val="0"/>
                <w:bCs/>
                <w:color w:val="auto"/>
              </w:rPr>
              <w:t>Proposal</w:t>
            </w:r>
          </w:p>
        </w:tc>
        <w:tc>
          <w:tcPr>
            <w:tcW w:w="1921" w:type="dxa"/>
            <w:tcBorders>
              <w:top w:val="single" w:sz="6" w:space="0" w:color="auto"/>
              <w:left w:val="single" w:sz="6" w:space="0" w:color="auto"/>
              <w:bottom w:val="single" w:sz="6" w:space="0" w:color="auto"/>
              <w:right w:val="single" w:sz="6" w:space="0" w:color="auto"/>
            </w:tcBorders>
          </w:tcPr>
          <w:p w14:paraId="10420F6F" w14:textId="7DD34177" w:rsidR="00BA6F23" w:rsidRPr="00BA6F23" w:rsidRDefault="00BA6F23" w:rsidP="00E20C85">
            <w:pPr>
              <w:spacing w:before="0"/>
              <w:rPr>
                <w:rStyle w:val="Important"/>
                <w:rFonts w:asciiTheme="minorHAnsi" w:hAnsiTheme="minorHAnsi" w:cstheme="minorHAnsi"/>
              </w:rPr>
            </w:pPr>
            <w:r w:rsidRPr="00BA6F23">
              <w:rPr>
                <w:rStyle w:val="normaltextrun"/>
                <w:rFonts w:asciiTheme="minorHAnsi" w:hAnsiTheme="minorHAnsi" w:cstheme="minorHAnsi"/>
                <w:color w:val="000000"/>
              </w:rPr>
              <w:t>Methodology </w:t>
            </w:r>
          </w:p>
        </w:tc>
        <w:tc>
          <w:tcPr>
            <w:tcW w:w="3183" w:type="dxa"/>
            <w:tcBorders>
              <w:top w:val="single" w:sz="6" w:space="0" w:color="auto"/>
              <w:left w:val="single" w:sz="6" w:space="0" w:color="auto"/>
              <w:bottom w:val="single" w:sz="6" w:space="0" w:color="auto"/>
              <w:right w:val="single" w:sz="6" w:space="0" w:color="auto"/>
            </w:tcBorders>
          </w:tcPr>
          <w:p w14:paraId="182DBBE4" w14:textId="2C835E81" w:rsidR="00BA6F23" w:rsidRPr="00BA6F23" w:rsidRDefault="00BA6F23" w:rsidP="00E20C85">
            <w:pPr>
              <w:pStyle w:val="paragraph"/>
              <w:spacing w:before="0" w:beforeAutospacing="0" w:after="0" w:afterAutospacing="0"/>
              <w:textAlignment w:val="baseline"/>
              <w:divId w:val="734740948"/>
              <w:rPr>
                <w:rFonts w:asciiTheme="minorHAnsi" w:hAnsiTheme="minorHAnsi" w:cstheme="minorHAnsi"/>
                <w:sz w:val="18"/>
                <w:szCs w:val="18"/>
              </w:rPr>
            </w:pPr>
            <w:r w:rsidRPr="00BA6F23">
              <w:rPr>
                <w:rStyle w:val="normaltextrun"/>
                <w:rFonts w:asciiTheme="minorHAnsi" w:hAnsiTheme="minorHAnsi" w:cstheme="minorHAnsi"/>
                <w:color w:val="000000"/>
              </w:rPr>
              <w:t xml:space="preserve">Q1. Please describe your approach to </w:t>
            </w:r>
            <w:r w:rsidR="0041602A">
              <w:rPr>
                <w:rStyle w:val="normaltextrun"/>
                <w:rFonts w:asciiTheme="minorHAnsi" w:hAnsiTheme="minorHAnsi" w:cstheme="minorHAnsi"/>
                <w:color w:val="000000"/>
              </w:rPr>
              <w:t>delivering the surveys, including any methods used</w:t>
            </w:r>
            <w:r w:rsidRPr="00BA6F23">
              <w:rPr>
                <w:rStyle w:val="normaltextrun"/>
                <w:rFonts w:asciiTheme="minorHAnsi" w:hAnsiTheme="minorHAnsi" w:cstheme="minorHAnsi"/>
                <w:color w:val="000000"/>
              </w:rPr>
              <w:t xml:space="preserve"> (</w:t>
            </w:r>
            <w:r w:rsidR="00E20C85">
              <w:rPr>
                <w:rStyle w:val="normaltextrun"/>
                <w:rFonts w:asciiTheme="minorHAnsi" w:hAnsiTheme="minorHAnsi" w:cstheme="minorHAnsi"/>
                <w:color w:val="000000"/>
              </w:rPr>
              <w:t>50</w:t>
            </w:r>
            <w:r w:rsidRPr="00BA6F23">
              <w:rPr>
                <w:rStyle w:val="normaltextrun"/>
                <w:rFonts w:asciiTheme="minorHAnsi" w:hAnsiTheme="minorHAnsi" w:cstheme="minorHAnsi"/>
                <w:color w:val="000000"/>
              </w:rPr>
              <w:t>% of technical score available).</w:t>
            </w:r>
          </w:p>
          <w:p w14:paraId="0D4AC332" w14:textId="46CD4079" w:rsidR="00BA6F23" w:rsidRPr="0041602A" w:rsidRDefault="00BA6F23" w:rsidP="00E20C85">
            <w:pPr>
              <w:pStyle w:val="paragraph"/>
              <w:spacing w:before="0" w:beforeAutospacing="0" w:after="0" w:afterAutospacing="0"/>
              <w:textAlignment w:val="baseline"/>
              <w:divId w:val="1945531728"/>
              <w:rPr>
                <w:rStyle w:val="Important"/>
                <w:rFonts w:asciiTheme="minorHAnsi" w:hAnsiTheme="minorHAnsi" w:cstheme="minorHAnsi"/>
                <w:b w:val="0"/>
                <w:color w:val="000000" w:themeColor="text1"/>
                <w:sz w:val="18"/>
                <w:szCs w:val="18"/>
              </w:rPr>
            </w:pPr>
          </w:p>
        </w:tc>
      </w:tr>
      <w:tr w:rsidR="00BA6F23" w14:paraId="2A9634C1" w14:textId="77777777" w:rsidTr="00E20C85">
        <w:trPr>
          <w:trHeight w:val="1077"/>
        </w:trPr>
        <w:tc>
          <w:tcPr>
            <w:tcW w:w="1522" w:type="dxa"/>
            <w:vMerge/>
          </w:tcPr>
          <w:p w14:paraId="0E855799" w14:textId="77777777" w:rsidR="00BA6F23" w:rsidRPr="00415608" w:rsidRDefault="00BA6F23" w:rsidP="00E20C85">
            <w:pPr>
              <w:spacing w:before="0"/>
              <w:rPr>
                <w:rStyle w:val="Important"/>
              </w:rPr>
            </w:pPr>
          </w:p>
        </w:tc>
        <w:tc>
          <w:tcPr>
            <w:tcW w:w="1330" w:type="dxa"/>
            <w:vMerge/>
          </w:tcPr>
          <w:p w14:paraId="2C7E5263" w14:textId="77777777" w:rsidR="00BA6F23" w:rsidRPr="00415608" w:rsidRDefault="00BA6F23" w:rsidP="00E20C85">
            <w:pPr>
              <w:spacing w:before="0"/>
              <w:rPr>
                <w:rStyle w:val="Important"/>
              </w:rPr>
            </w:pPr>
          </w:p>
        </w:tc>
        <w:tc>
          <w:tcPr>
            <w:tcW w:w="1665" w:type="dxa"/>
            <w:vMerge/>
          </w:tcPr>
          <w:p w14:paraId="052B7696" w14:textId="77777777" w:rsidR="00BA6F23" w:rsidRPr="00415608" w:rsidRDefault="00BA6F23" w:rsidP="00E20C85">
            <w:pPr>
              <w:spacing w:before="0"/>
              <w:rPr>
                <w:rStyle w:val="Important"/>
              </w:rPr>
            </w:pPr>
          </w:p>
        </w:tc>
        <w:tc>
          <w:tcPr>
            <w:tcW w:w="1921" w:type="dxa"/>
            <w:tcBorders>
              <w:top w:val="single" w:sz="6" w:space="0" w:color="auto"/>
              <w:left w:val="single" w:sz="6" w:space="0" w:color="auto"/>
              <w:bottom w:val="single" w:sz="6" w:space="0" w:color="auto"/>
              <w:right w:val="single" w:sz="6" w:space="0" w:color="auto"/>
            </w:tcBorders>
          </w:tcPr>
          <w:p w14:paraId="46733BEE" w14:textId="4B2F31FB" w:rsidR="00BA6F23" w:rsidRPr="00BA6F23" w:rsidRDefault="00BA6F23" w:rsidP="00E20C85">
            <w:pPr>
              <w:pStyle w:val="paragraph"/>
              <w:spacing w:before="0" w:beforeAutospacing="0" w:after="0" w:afterAutospacing="0"/>
              <w:textAlignment w:val="baseline"/>
              <w:divId w:val="634408982"/>
              <w:rPr>
                <w:rFonts w:asciiTheme="minorHAnsi" w:hAnsiTheme="minorHAnsi" w:cstheme="minorHAnsi"/>
                <w:sz w:val="18"/>
                <w:szCs w:val="18"/>
              </w:rPr>
            </w:pPr>
            <w:r w:rsidRPr="00BA6F23">
              <w:rPr>
                <w:rStyle w:val="normaltextrun"/>
                <w:rFonts w:asciiTheme="minorHAnsi" w:hAnsiTheme="minorHAnsi" w:cstheme="minorHAnsi"/>
                <w:color w:val="000000"/>
              </w:rPr>
              <w:t>Key personnel.</w:t>
            </w:r>
          </w:p>
          <w:p w14:paraId="6F710B11" w14:textId="6C9D43B8" w:rsidR="00BA6F23" w:rsidRPr="00BA6F23" w:rsidRDefault="00BA6F23" w:rsidP="00E20C85">
            <w:pPr>
              <w:spacing w:before="0"/>
              <w:rPr>
                <w:rStyle w:val="Important"/>
                <w:rFonts w:asciiTheme="minorHAnsi" w:hAnsiTheme="minorHAnsi" w:cstheme="minorHAnsi"/>
              </w:rPr>
            </w:pPr>
            <w:r w:rsidRPr="00BA6F23">
              <w:rPr>
                <w:rStyle w:val="normaltextrun"/>
                <w:rFonts w:asciiTheme="minorHAnsi" w:hAnsiTheme="minorHAnsi" w:cstheme="minorHAnsi"/>
                <w:color w:val="000000"/>
              </w:rPr>
              <w:t>Please include details of previous work</w:t>
            </w:r>
          </w:p>
        </w:tc>
        <w:tc>
          <w:tcPr>
            <w:tcW w:w="3183" w:type="dxa"/>
            <w:tcBorders>
              <w:top w:val="single" w:sz="6" w:space="0" w:color="auto"/>
              <w:left w:val="single" w:sz="6" w:space="0" w:color="auto"/>
              <w:bottom w:val="single" w:sz="6" w:space="0" w:color="auto"/>
              <w:right w:val="single" w:sz="6" w:space="0" w:color="auto"/>
            </w:tcBorders>
          </w:tcPr>
          <w:p w14:paraId="6628140D" w14:textId="683BEC5E" w:rsidR="00BA6F23" w:rsidRPr="00BA6F23" w:rsidRDefault="0041602A" w:rsidP="00E20C85">
            <w:pPr>
              <w:spacing w:before="0"/>
              <w:rPr>
                <w:rStyle w:val="Important"/>
                <w:rFonts w:asciiTheme="minorHAnsi" w:hAnsiTheme="minorHAnsi" w:cstheme="minorHAnsi"/>
              </w:rPr>
            </w:pPr>
            <w:r>
              <w:rPr>
                <w:rStyle w:val="normaltextrun"/>
                <w:rFonts w:asciiTheme="minorHAnsi" w:hAnsiTheme="minorHAnsi" w:cstheme="minorHAnsi"/>
                <w:color w:val="000000"/>
              </w:rPr>
              <w:t>Q</w:t>
            </w:r>
            <w:r>
              <w:rPr>
                <w:rStyle w:val="normaltextrun"/>
              </w:rPr>
              <w:t xml:space="preserve">2. </w:t>
            </w:r>
            <w:r w:rsidR="00BA6F23" w:rsidRPr="00BA6F23">
              <w:rPr>
                <w:rStyle w:val="normaltextrun"/>
                <w:rFonts w:asciiTheme="minorHAnsi" w:hAnsiTheme="minorHAnsi" w:cstheme="minorHAnsi"/>
                <w:color w:val="000000"/>
              </w:rPr>
              <w:t xml:space="preserve">Please include details of previous work that involved </w:t>
            </w:r>
            <w:r>
              <w:rPr>
                <w:rStyle w:val="normaltextrun"/>
                <w:rFonts w:asciiTheme="minorHAnsi" w:hAnsiTheme="minorHAnsi" w:cstheme="minorHAnsi"/>
                <w:color w:val="000000"/>
              </w:rPr>
              <w:t>surveying of bird feeding activity, particularly in the local area</w:t>
            </w:r>
            <w:r w:rsidR="00BA6F23" w:rsidRPr="00BA6F23">
              <w:rPr>
                <w:rStyle w:val="normaltextrun"/>
                <w:rFonts w:asciiTheme="minorHAnsi" w:hAnsiTheme="minorHAnsi" w:cstheme="minorHAnsi"/>
                <w:color w:val="000000"/>
              </w:rPr>
              <w:t xml:space="preserve"> (</w:t>
            </w:r>
            <w:r w:rsidR="00E20C85">
              <w:rPr>
                <w:rStyle w:val="normaltextrun"/>
                <w:rFonts w:asciiTheme="minorHAnsi" w:hAnsiTheme="minorHAnsi" w:cstheme="minorHAnsi"/>
                <w:color w:val="000000"/>
              </w:rPr>
              <w:t>30</w:t>
            </w:r>
            <w:r w:rsidR="00BA6F23" w:rsidRPr="00BA6F23">
              <w:rPr>
                <w:rStyle w:val="normaltextrun"/>
                <w:rFonts w:asciiTheme="minorHAnsi" w:hAnsiTheme="minorHAnsi" w:cstheme="minorHAnsi"/>
                <w:color w:val="000000"/>
              </w:rPr>
              <w:t>% of technical score available).</w:t>
            </w:r>
          </w:p>
        </w:tc>
      </w:tr>
      <w:tr w:rsidR="00BA6F23" w14:paraId="7DBA3F56" w14:textId="77777777" w:rsidTr="00E20C85">
        <w:trPr>
          <w:trHeight w:val="1710"/>
        </w:trPr>
        <w:tc>
          <w:tcPr>
            <w:tcW w:w="1522" w:type="dxa"/>
            <w:vMerge/>
          </w:tcPr>
          <w:p w14:paraId="5F729785" w14:textId="77777777" w:rsidR="00BA6F23" w:rsidRPr="00415608" w:rsidRDefault="00BA6F23" w:rsidP="00E20C85">
            <w:pPr>
              <w:spacing w:before="0"/>
              <w:rPr>
                <w:rStyle w:val="Important"/>
              </w:rPr>
            </w:pPr>
          </w:p>
        </w:tc>
        <w:tc>
          <w:tcPr>
            <w:tcW w:w="1330" w:type="dxa"/>
            <w:vMerge/>
          </w:tcPr>
          <w:p w14:paraId="4A2BA720" w14:textId="77777777" w:rsidR="00BA6F23" w:rsidRPr="00415608" w:rsidRDefault="00BA6F23" w:rsidP="00E20C85">
            <w:pPr>
              <w:spacing w:before="0"/>
              <w:rPr>
                <w:rStyle w:val="Important"/>
              </w:rPr>
            </w:pPr>
          </w:p>
        </w:tc>
        <w:tc>
          <w:tcPr>
            <w:tcW w:w="1665" w:type="dxa"/>
            <w:vMerge/>
          </w:tcPr>
          <w:p w14:paraId="07B7605A" w14:textId="77777777" w:rsidR="00BA6F23" w:rsidRPr="00415608" w:rsidRDefault="00BA6F23" w:rsidP="00E20C85">
            <w:pPr>
              <w:spacing w:before="0"/>
              <w:rPr>
                <w:rStyle w:val="Important"/>
              </w:rPr>
            </w:pPr>
          </w:p>
        </w:tc>
        <w:tc>
          <w:tcPr>
            <w:tcW w:w="1921" w:type="dxa"/>
            <w:tcBorders>
              <w:top w:val="single" w:sz="6" w:space="0" w:color="auto"/>
              <w:left w:val="single" w:sz="6" w:space="0" w:color="auto"/>
              <w:bottom w:val="single" w:sz="6" w:space="0" w:color="auto"/>
              <w:right w:val="single" w:sz="6" w:space="0" w:color="auto"/>
            </w:tcBorders>
          </w:tcPr>
          <w:p w14:paraId="20F81B7D" w14:textId="5DE7BC2C" w:rsidR="00BA6F23" w:rsidRPr="00BA6F23" w:rsidRDefault="00BA6F23" w:rsidP="00E20C85">
            <w:pPr>
              <w:spacing w:before="0"/>
              <w:rPr>
                <w:rStyle w:val="Important"/>
                <w:rFonts w:asciiTheme="minorHAnsi" w:hAnsiTheme="minorHAnsi" w:cstheme="minorHAnsi"/>
              </w:rPr>
            </w:pPr>
            <w:r w:rsidRPr="00BA6F23">
              <w:rPr>
                <w:rStyle w:val="normaltextrun"/>
                <w:rFonts w:asciiTheme="minorHAnsi" w:hAnsiTheme="minorHAnsi" w:cstheme="minorHAnsi"/>
                <w:color w:val="000000"/>
              </w:rPr>
              <w:t>Quality Assurance measures </w:t>
            </w:r>
          </w:p>
        </w:tc>
        <w:tc>
          <w:tcPr>
            <w:tcW w:w="3183" w:type="dxa"/>
            <w:tcBorders>
              <w:top w:val="single" w:sz="6" w:space="0" w:color="auto"/>
              <w:left w:val="single" w:sz="6" w:space="0" w:color="auto"/>
              <w:bottom w:val="single" w:sz="6" w:space="0" w:color="auto"/>
              <w:right w:val="single" w:sz="6" w:space="0" w:color="auto"/>
            </w:tcBorders>
          </w:tcPr>
          <w:p w14:paraId="1DEF3B14" w14:textId="1E2ABEA6" w:rsidR="00BA6F23" w:rsidRPr="00BA6F23" w:rsidRDefault="0041602A" w:rsidP="00E20C85">
            <w:pPr>
              <w:spacing w:before="0"/>
              <w:rPr>
                <w:rStyle w:val="Important"/>
                <w:rFonts w:asciiTheme="minorHAnsi" w:hAnsiTheme="minorHAnsi" w:cstheme="minorHAnsi"/>
              </w:rPr>
            </w:pPr>
            <w:r>
              <w:rPr>
                <w:rStyle w:val="normaltextrun"/>
                <w:rFonts w:asciiTheme="minorHAnsi" w:hAnsiTheme="minorHAnsi" w:cstheme="minorHAnsi"/>
                <w:color w:val="000000"/>
              </w:rPr>
              <w:t>Q</w:t>
            </w:r>
            <w:r>
              <w:rPr>
                <w:rStyle w:val="normaltextrun"/>
              </w:rPr>
              <w:t xml:space="preserve">3. </w:t>
            </w:r>
            <w:r w:rsidR="00BA6F23" w:rsidRPr="00BA6F23">
              <w:rPr>
                <w:rStyle w:val="normaltextrun"/>
                <w:rFonts w:asciiTheme="minorHAnsi" w:hAnsiTheme="minorHAnsi" w:cstheme="minorHAnsi"/>
                <w:color w:val="000000"/>
              </w:rPr>
              <w:t xml:space="preserve">Please include the procedures that will be put in place to ensure a successful </w:t>
            </w:r>
            <w:r w:rsidR="00E20C85">
              <w:rPr>
                <w:rStyle w:val="normaltextrun"/>
                <w:rFonts w:asciiTheme="minorHAnsi" w:hAnsiTheme="minorHAnsi" w:cstheme="minorHAnsi"/>
                <w:color w:val="000000"/>
              </w:rPr>
              <w:t xml:space="preserve">data collection </w:t>
            </w:r>
            <w:r w:rsidR="00BA6F23" w:rsidRPr="00BA6F23">
              <w:rPr>
                <w:rStyle w:val="normaltextrun"/>
                <w:rFonts w:asciiTheme="minorHAnsi" w:hAnsiTheme="minorHAnsi" w:cstheme="minorHAnsi"/>
                <w:color w:val="000000"/>
              </w:rPr>
              <w:t>(</w:t>
            </w:r>
            <w:r w:rsidR="00E20C85">
              <w:rPr>
                <w:rStyle w:val="normaltextrun"/>
                <w:rFonts w:asciiTheme="minorHAnsi" w:hAnsiTheme="minorHAnsi" w:cstheme="minorHAnsi"/>
                <w:color w:val="000000"/>
              </w:rPr>
              <w:t>10</w:t>
            </w:r>
            <w:r w:rsidR="00BA6F23" w:rsidRPr="00BA6F23">
              <w:rPr>
                <w:rStyle w:val="normaltextrun"/>
                <w:rFonts w:asciiTheme="minorHAnsi" w:hAnsiTheme="minorHAnsi" w:cstheme="minorHAnsi"/>
                <w:color w:val="000000"/>
              </w:rPr>
              <w:t>% of technical score).</w:t>
            </w:r>
          </w:p>
        </w:tc>
      </w:tr>
      <w:tr w:rsidR="0041602A" w14:paraId="202A7C74" w14:textId="77777777" w:rsidTr="00E20C85">
        <w:trPr>
          <w:trHeight w:val="678"/>
        </w:trPr>
        <w:tc>
          <w:tcPr>
            <w:tcW w:w="1522" w:type="dxa"/>
            <w:vMerge/>
          </w:tcPr>
          <w:p w14:paraId="6D1CB49C" w14:textId="77777777" w:rsidR="0041602A" w:rsidRPr="00415608" w:rsidRDefault="0041602A" w:rsidP="00E20C85">
            <w:pPr>
              <w:spacing w:before="0"/>
              <w:rPr>
                <w:rStyle w:val="Important"/>
              </w:rPr>
            </w:pPr>
          </w:p>
        </w:tc>
        <w:tc>
          <w:tcPr>
            <w:tcW w:w="1330" w:type="dxa"/>
            <w:vMerge/>
          </w:tcPr>
          <w:p w14:paraId="0149B3F2" w14:textId="77777777" w:rsidR="0041602A" w:rsidRPr="00415608" w:rsidRDefault="0041602A" w:rsidP="00E20C85">
            <w:pPr>
              <w:spacing w:before="0"/>
              <w:rPr>
                <w:rStyle w:val="Important"/>
              </w:rPr>
            </w:pPr>
          </w:p>
        </w:tc>
        <w:tc>
          <w:tcPr>
            <w:tcW w:w="1665" w:type="dxa"/>
            <w:vMerge/>
          </w:tcPr>
          <w:p w14:paraId="0388F45A" w14:textId="77777777" w:rsidR="0041602A" w:rsidRPr="00415608" w:rsidRDefault="0041602A" w:rsidP="00E20C85">
            <w:pPr>
              <w:spacing w:before="0"/>
              <w:rPr>
                <w:rStyle w:val="Important"/>
              </w:rPr>
            </w:pPr>
          </w:p>
        </w:tc>
        <w:tc>
          <w:tcPr>
            <w:tcW w:w="1921" w:type="dxa"/>
          </w:tcPr>
          <w:p w14:paraId="3812E555" w14:textId="68E0B7E6" w:rsidR="0041602A" w:rsidRPr="00E20C85" w:rsidRDefault="0041602A" w:rsidP="00E20C85">
            <w:pPr>
              <w:spacing w:before="0"/>
              <w:rPr>
                <w:rStyle w:val="Important"/>
                <w:b w:val="0"/>
                <w:bCs/>
                <w:color w:val="auto"/>
              </w:rPr>
            </w:pPr>
            <w:r w:rsidRPr="00E20C85">
              <w:rPr>
                <w:rStyle w:val="Important"/>
                <w:b w:val="0"/>
                <w:bCs/>
                <w:color w:val="auto"/>
              </w:rPr>
              <w:t>Health &amp; Safety</w:t>
            </w:r>
          </w:p>
        </w:tc>
        <w:tc>
          <w:tcPr>
            <w:tcW w:w="3183" w:type="dxa"/>
          </w:tcPr>
          <w:p w14:paraId="12CB6691" w14:textId="334D8F40" w:rsidR="0041602A" w:rsidRPr="00E20C85" w:rsidRDefault="00E20C85" w:rsidP="00E20C85">
            <w:pPr>
              <w:pStyle w:val="Footer"/>
              <w:spacing w:before="0"/>
              <w:rPr>
                <w:rStyle w:val="Important"/>
                <w:b w:val="0"/>
                <w:bCs/>
                <w:color w:val="auto"/>
              </w:rPr>
            </w:pPr>
            <w:r w:rsidRPr="00E20C85">
              <w:rPr>
                <w:rStyle w:val="Important"/>
                <w:b w:val="0"/>
                <w:bCs/>
                <w:color w:val="auto"/>
              </w:rPr>
              <w:t xml:space="preserve">Q4. Please include the procedures that will be put </w:t>
            </w:r>
            <w:r w:rsidRPr="00E20C85">
              <w:rPr>
                <w:rStyle w:val="Important"/>
                <w:b w:val="0"/>
                <w:bCs/>
                <w:color w:val="auto"/>
              </w:rPr>
              <w:lastRenderedPageBreak/>
              <w:t>in place to ensure the health and safety of those participating in survey activity</w:t>
            </w:r>
            <w:r w:rsidR="0041602A" w:rsidRPr="00E20C85">
              <w:rPr>
                <w:rStyle w:val="Important"/>
                <w:b w:val="0"/>
                <w:bCs/>
                <w:color w:val="auto"/>
              </w:rPr>
              <w:t xml:space="preserve"> (</w:t>
            </w:r>
            <w:r w:rsidRPr="00E20C85">
              <w:rPr>
                <w:rStyle w:val="Important"/>
                <w:b w:val="0"/>
                <w:bCs/>
                <w:color w:val="auto"/>
              </w:rPr>
              <w:t>10</w:t>
            </w:r>
            <w:r w:rsidR="0041602A" w:rsidRPr="00E20C85">
              <w:rPr>
                <w:rStyle w:val="Important"/>
                <w:b w:val="0"/>
                <w:bCs/>
                <w:color w:val="auto"/>
              </w:rPr>
              <w:t>% of technical score available)</w:t>
            </w:r>
            <w:r w:rsidRPr="00E20C85">
              <w:rPr>
                <w:rStyle w:val="Important"/>
                <w:b w:val="0"/>
                <w:bCs/>
                <w:color w:val="auto"/>
              </w:rPr>
              <w:t>.</w:t>
            </w:r>
          </w:p>
        </w:tc>
      </w:tr>
      <w:tr w:rsidR="00EB23A0" w14:paraId="1CD97117" w14:textId="77777777" w:rsidTr="00E20C85">
        <w:trPr>
          <w:trHeight w:val="741"/>
        </w:trPr>
        <w:tc>
          <w:tcPr>
            <w:tcW w:w="1522" w:type="dxa"/>
          </w:tcPr>
          <w:p w14:paraId="45865825" w14:textId="77777777" w:rsidR="00EB23A0" w:rsidRPr="00BA6F23" w:rsidRDefault="00EB23A0" w:rsidP="00E20C85">
            <w:pPr>
              <w:spacing w:before="0"/>
              <w:rPr>
                <w:rStyle w:val="Important"/>
                <w:b w:val="0"/>
                <w:bCs/>
                <w:color w:val="auto"/>
              </w:rPr>
            </w:pPr>
            <w:r w:rsidRPr="00BA6F23">
              <w:rPr>
                <w:rStyle w:val="Important"/>
                <w:b w:val="0"/>
                <w:bCs/>
                <w:color w:val="auto"/>
              </w:rPr>
              <w:lastRenderedPageBreak/>
              <w:t>Commercial</w:t>
            </w:r>
          </w:p>
        </w:tc>
        <w:tc>
          <w:tcPr>
            <w:tcW w:w="1330" w:type="dxa"/>
          </w:tcPr>
          <w:p w14:paraId="4DF04D9F" w14:textId="77777777" w:rsidR="00EB23A0" w:rsidRPr="00BA6F23" w:rsidRDefault="00EB23A0" w:rsidP="00E20C85">
            <w:pPr>
              <w:spacing w:before="0"/>
              <w:rPr>
                <w:rStyle w:val="Important"/>
                <w:b w:val="0"/>
                <w:bCs/>
                <w:color w:val="auto"/>
              </w:rPr>
            </w:pPr>
            <w:r w:rsidRPr="00BA6F23">
              <w:rPr>
                <w:rStyle w:val="Important"/>
                <w:b w:val="0"/>
                <w:bCs/>
                <w:color w:val="auto"/>
              </w:rPr>
              <w:t>40%</w:t>
            </w:r>
          </w:p>
        </w:tc>
        <w:tc>
          <w:tcPr>
            <w:tcW w:w="1665" w:type="dxa"/>
          </w:tcPr>
          <w:p w14:paraId="16DE9FDC" w14:textId="77777777" w:rsidR="00EB23A0" w:rsidRPr="00BA6F23" w:rsidRDefault="00EB23A0" w:rsidP="00E20C85">
            <w:pPr>
              <w:spacing w:before="0"/>
              <w:rPr>
                <w:rStyle w:val="Important"/>
                <w:b w:val="0"/>
                <w:bCs/>
                <w:color w:val="auto"/>
              </w:rPr>
            </w:pPr>
            <w:r w:rsidRPr="00BA6F23">
              <w:rPr>
                <w:rStyle w:val="Important"/>
                <w:b w:val="0"/>
                <w:bCs/>
                <w:color w:val="auto"/>
              </w:rPr>
              <w:t>Whole life cost of the proposed Contract</w:t>
            </w:r>
          </w:p>
        </w:tc>
        <w:tc>
          <w:tcPr>
            <w:tcW w:w="1921" w:type="dxa"/>
          </w:tcPr>
          <w:p w14:paraId="75A77F41" w14:textId="77777777" w:rsidR="00EB23A0" w:rsidRPr="00BA6F23" w:rsidRDefault="00EB23A0" w:rsidP="00E20C85">
            <w:pPr>
              <w:spacing w:before="0"/>
              <w:rPr>
                <w:rStyle w:val="Important"/>
                <w:b w:val="0"/>
                <w:bCs/>
                <w:color w:val="auto"/>
              </w:rPr>
            </w:pPr>
            <w:r w:rsidRPr="00BA6F23">
              <w:rPr>
                <w:rStyle w:val="Important"/>
                <w:b w:val="0"/>
                <w:bCs/>
                <w:color w:val="auto"/>
              </w:rPr>
              <w:t>Commercial Model</w:t>
            </w:r>
          </w:p>
        </w:tc>
        <w:tc>
          <w:tcPr>
            <w:tcW w:w="3183" w:type="dxa"/>
          </w:tcPr>
          <w:p w14:paraId="1AC89A70" w14:textId="2F748805" w:rsidR="00EB23A0" w:rsidRPr="00BA6F23" w:rsidRDefault="0041602A" w:rsidP="00E20C85">
            <w:pPr>
              <w:spacing w:before="0"/>
              <w:rPr>
                <w:rStyle w:val="Important"/>
                <w:b w:val="0"/>
                <w:bCs/>
                <w:color w:val="auto"/>
              </w:rPr>
            </w:pPr>
            <w:r>
              <w:rPr>
                <w:rStyle w:val="Important"/>
                <w:b w:val="0"/>
                <w:bCs/>
                <w:color w:val="auto"/>
              </w:rPr>
              <w:t>Q</w:t>
            </w:r>
            <w:r w:rsidRPr="0041602A">
              <w:rPr>
                <w:rStyle w:val="Important"/>
                <w:b w:val="0"/>
                <w:color w:val="auto"/>
              </w:rPr>
              <w:t>5.</w:t>
            </w:r>
            <w:r>
              <w:rPr>
                <w:rStyle w:val="Important"/>
                <w:bCs/>
                <w:color w:val="auto"/>
              </w:rPr>
              <w:t xml:space="preserve"> </w:t>
            </w:r>
            <w:r w:rsidRPr="0041602A">
              <w:rPr>
                <w:rStyle w:val="Important"/>
                <w:b w:val="0"/>
                <w:color w:val="auto"/>
              </w:rPr>
              <w:t>Please provide a c</w:t>
            </w:r>
            <w:r w:rsidR="00BA6F23" w:rsidRPr="0041602A">
              <w:rPr>
                <w:rStyle w:val="Important"/>
                <w:b w:val="0"/>
                <w:color w:val="auto"/>
              </w:rPr>
              <w:t>ost breakdown of key tasks indicating milestone deliverables and payment and invoicing schedule (inclusive of VAT).</w:t>
            </w:r>
          </w:p>
        </w:tc>
      </w:tr>
    </w:tbl>
    <w:p w14:paraId="5CD42DE2" w14:textId="77777777" w:rsidR="00EB23A0" w:rsidRDefault="00EB23A0" w:rsidP="00EB23A0"/>
    <w:p w14:paraId="52F12F96" w14:textId="4484C3E9" w:rsidR="00EB23A0" w:rsidRPr="00A57295" w:rsidRDefault="00EB23A0" w:rsidP="00EB23A0">
      <w:pPr>
        <w:pStyle w:val="Subheading"/>
        <w:rPr>
          <w:rStyle w:val="Important"/>
        </w:rPr>
      </w:pPr>
      <w:r w:rsidRPr="00415608">
        <w:t>Technical (</w:t>
      </w:r>
      <w:r w:rsidR="007C636A" w:rsidRPr="007C636A">
        <w:rPr>
          <w:rStyle w:val="Important"/>
          <w:b/>
          <w:bCs/>
          <w:color w:val="auto"/>
        </w:rPr>
        <w:t>60</w:t>
      </w:r>
      <w:r w:rsidRPr="00415608">
        <w:t>%)</w:t>
      </w:r>
      <w:r>
        <w:t xml:space="preserve"> </w:t>
      </w:r>
    </w:p>
    <w:p w14:paraId="09BB6A55" w14:textId="345C94E4"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rsidTr="00A706D8">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A706D8">
            <w:r>
              <w:t>Description</w:t>
            </w:r>
          </w:p>
        </w:tc>
        <w:tc>
          <w:tcPr>
            <w:tcW w:w="3294" w:type="dxa"/>
          </w:tcPr>
          <w:p w14:paraId="51ADFB3D" w14:textId="77777777" w:rsidR="00EB23A0" w:rsidRPr="009F2992" w:rsidRDefault="00EB23A0" w:rsidP="00A706D8">
            <w:r>
              <w:t xml:space="preserve">Score </w:t>
            </w:r>
          </w:p>
        </w:tc>
        <w:tc>
          <w:tcPr>
            <w:tcW w:w="5223" w:type="dxa"/>
          </w:tcPr>
          <w:p w14:paraId="1A8C3073" w14:textId="77777777" w:rsidR="00EB23A0" w:rsidRPr="009F2992" w:rsidRDefault="00EB23A0" w:rsidP="00A706D8">
            <w:r>
              <w:t>Definition</w:t>
            </w:r>
          </w:p>
        </w:tc>
      </w:tr>
      <w:tr w:rsidR="00EB23A0" w14:paraId="7A8DA3B3" w14:textId="77777777" w:rsidTr="00A706D8">
        <w:tc>
          <w:tcPr>
            <w:tcW w:w="1684" w:type="dxa"/>
          </w:tcPr>
          <w:p w14:paraId="0EC3E8D9" w14:textId="77777777" w:rsidR="00EB23A0" w:rsidRPr="009F2992" w:rsidRDefault="00EB23A0" w:rsidP="00A706D8">
            <w:r w:rsidRPr="00415608">
              <w:t xml:space="preserve">Very good </w:t>
            </w:r>
          </w:p>
        </w:tc>
        <w:tc>
          <w:tcPr>
            <w:tcW w:w="3294" w:type="dxa"/>
          </w:tcPr>
          <w:p w14:paraId="0CC885EE" w14:textId="77777777" w:rsidR="00EB23A0" w:rsidRPr="009F2992" w:rsidRDefault="00EB23A0" w:rsidP="00A706D8">
            <w:r w:rsidRPr="00415608">
              <w:t>100</w:t>
            </w:r>
          </w:p>
        </w:tc>
        <w:tc>
          <w:tcPr>
            <w:tcW w:w="5223" w:type="dxa"/>
          </w:tcPr>
          <w:p w14:paraId="03C6BEAD" w14:textId="77777777" w:rsidR="00EB23A0" w:rsidRPr="009F2992" w:rsidRDefault="00EB23A0" w:rsidP="00A706D8">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EB23A0" w14:paraId="6E0D756F" w14:textId="77777777" w:rsidTr="00A706D8">
        <w:tc>
          <w:tcPr>
            <w:tcW w:w="1684" w:type="dxa"/>
          </w:tcPr>
          <w:p w14:paraId="26CDF45A" w14:textId="77777777" w:rsidR="00EB23A0" w:rsidRPr="009F2992" w:rsidRDefault="00EB23A0" w:rsidP="00A706D8">
            <w:r w:rsidRPr="00415608">
              <w:t>Good</w:t>
            </w:r>
          </w:p>
        </w:tc>
        <w:tc>
          <w:tcPr>
            <w:tcW w:w="3294" w:type="dxa"/>
          </w:tcPr>
          <w:p w14:paraId="4623F0F2" w14:textId="77777777" w:rsidR="00EB23A0" w:rsidRPr="009F2992" w:rsidRDefault="00EB23A0" w:rsidP="00A706D8">
            <w:r w:rsidRPr="00415608">
              <w:t>70</w:t>
            </w:r>
          </w:p>
        </w:tc>
        <w:tc>
          <w:tcPr>
            <w:tcW w:w="5223" w:type="dxa"/>
          </w:tcPr>
          <w:p w14:paraId="6BDF3BFE" w14:textId="77777777" w:rsidR="00EB23A0" w:rsidRPr="009F2992" w:rsidRDefault="00EB23A0" w:rsidP="00A706D8">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EB23A0" w14:paraId="7D4575F2" w14:textId="77777777" w:rsidTr="00A706D8">
        <w:tc>
          <w:tcPr>
            <w:tcW w:w="1684" w:type="dxa"/>
          </w:tcPr>
          <w:p w14:paraId="155F0E66" w14:textId="77777777" w:rsidR="00EB23A0" w:rsidRPr="009F2992" w:rsidRDefault="00EB23A0" w:rsidP="00A706D8">
            <w:r w:rsidRPr="00415608">
              <w:t>Moderate</w:t>
            </w:r>
          </w:p>
        </w:tc>
        <w:tc>
          <w:tcPr>
            <w:tcW w:w="3294" w:type="dxa"/>
          </w:tcPr>
          <w:p w14:paraId="7AB82842" w14:textId="77777777" w:rsidR="00EB23A0" w:rsidRPr="009F2992" w:rsidRDefault="00EB23A0" w:rsidP="00A706D8">
            <w:r w:rsidRPr="00415608">
              <w:t>50</w:t>
            </w:r>
          </w:p>
        </w:tc>
        <w:tc>
          <w:tcPr>
            <w:tcW w:w="5223" w:type="dxa"/>
          </w:tcPr>
          <w:p w14:paraId="05ED5794" w14:textId="77777777" w:rsidR="00EB23A0" w:rsidRPr="009F2992" w:rsidRDefault="00EB23A0" w:rsidP="00A706D8">
            <w:r w:rsidRPr="00415608">
              <w:t xml:space="preserve">Addresses most of the requirements with most of the relevant supporting information set out in the RFQ. The response contains moderate weaknesses and therefore the tender response gives the Authority confidence that </w:t>
            </w:r>
            <w:r w:rsidRPr="00415608">
              <w:lastRenderedPageBreak/>
              <w:t>most of the requirements will be met to a suitable standard. </w:t>
            </w:r>
          </w:p>
        </w:tc>
      </w:tr>
      <w:tr w:rsidR="00EB23A0" w14:paraId="0194B7FA" w14:textId="77777777" w:rsidTr="00A706D8">
        <w:tc>
          <w:tcPr>
            <w:tcW w:w="1684" w:type="dxa"/>
          </w:tcPr>
          <w:p w14:paraId="6CCAB30E" w14:textId="77777777" w:rsidR="00EB23A0" w:rsidRPr="009F2992" w:rsidRDefault="00EB23A0" w:rsidP="00A706D8">
            <w:r w:rsidRPr="00415608">
              <w:lastRenderedPageBreak/>
              <w:t xml:space="preserve">Weak </w:t>
            </w:r>
          </w:p>
        </w:tc>
        <w:tc>
          <w:tcPr>
            <w:tcW w:w="3294" w:type="dxa"/>
          </w:tcPr>
          <w:p w14:paraId="374420E3" w14:textId="77777777" w:rsidR="00EB23A0" w:rsidRPr="009F2992" w:rsidRDefault="00EB23A0" w:rsidP="00A706D8">
            <w:r w:rsidRPr="00415608">
              <w:t>20</w:t>
            </w:r>
          </w:p>
        </w:tc>
        <w:tc>
          <w:tcPr>
            <w:tcW w:w="5223" w:type="dxa"/>
          </w:tcPr>
          <w:p w14:paraId="4BAE8798" w14:textId="77777777" w:rsidR="00EB23A0" w:rsidRPr="009F2992" w:rsidRDefault="00EB23A0" w:rsidP="00A706D8">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A706D8">
        <w:tc>
          <w:tcPr>
            <w:tcW w:w="1684" w:type="dxa"/>
          </w:tcPr>
          <w:p w14:paraId="4162988F" w14:textId="77777777" w:rsidR="00EB23A0" w:rsidRPr="009F2992" w:rsidRDefault="00EB23A0" w:rsidP="00A706D8">
            <w:r w:rsidRPr="00415608">
              <w:t>Unacceptable</w:t>
            </w:r>
          </w:p>
        </w:tc>
        <w:tc>
          <w:tcPr>
            <w:tcW w:w="3294" w:type="dxa"/>
          </w:tcPr>
          <w:p w14:paraId="7E837C44" w14:textId="77777777" w:rsidR="00EB23A0" w:rsidRPr="009F2992" w:rsidRDefault="00EB23A0" w:rsidP="00A706D8">
            <w:r w:rsidRPr="00415608">
              <w:t>0</w:t>
            </w:r>
          </w:p>
        </w:tc>
        <w:tc>
          <w:tcPr>
            <w:tcW w:w="5223" w:type="dxa"/>
          </w:tcPr>
          <w:p w14:paraId="15432B9A" w14:textId="77777777" w:rsidR="00EB23A0" w:rsidRPr="009F2992" w:rsidRDefault="00EB23A0" w:rsidP="00A706D8">
            <w:r w:rsidRPr="00415608">
              <w:t>No response or provides a response that gives the Authority no confidence that the requirement will be met. </w:t>
            </w:r>
          </w:p>
        </w:tc>
      </w:tr>
    </w:tbl>
    <w:p w14:paraId="18FE6FD0" w14:textId="77777777" w:rsidR="00EB23A0" w:rsidRDefault="00EB23A0" w:rsidP="00EB23A0"/>
    <w:p w14:paraId="74143C73" w14:textId="51A7CC01" w:rsidR="00EB23A0" w:rsidRDefault="00EB23A0" w:rsidP="00EB23A0">
      <w:pPr>
        <w:pStyle w:val="Subheading"/>
      </w:pPr>
      <w:r w:rsidRPr="007309B9">
        <w:t>Commercial (</w:t>
      </w:r>
      <w:r w:rsidR="00A460CB" w:rsidRPr="00A460CB">
        <w:rPr>
          <w:rStyle w:val="Important"/>
          <w:b/>
          <w:bCs/>
          <w:color w:val="auto"/>
        </w:rPr>
        <w:t>40</w:t>
      </w:r>
      <w:r w:rsidRPr="007309B9">
        <w:t>%)</w:t>
      </w:r>
      <w:r>
        <w:t xml:space="preserve"> </w:t>
      </w:r>
    </w:p>
    <w:p w14:paraId="47600954" w14:textId="44ABC731" w:rsidR="00EB23A0" w:rsidRPr="007309B9" w:rsidRDefault="00EB23A0" w:rsidP="00EB23A0">
      <w:r w:rsidRPr="007309B9">
        <w:t xml:space="preserve">The Contract is to be awarded as a </w:t>
      </w:r>
      <w:r w:rsidRPr="00A460CB">
        <w:rPr>
          <w:rStyle w:val="Important"/>
          <w:b w:val="0"/>
          <w:bCs/>
          <w:color w:val="auto"/>
        </w:rPr>
        <w:t>fixed price</w:t>
      </w:r>
      <w:r w:rsidR="00A460CB" w:rsidRPr="00A460CB">
        <w:rPr>
          <w:rStyle w:val="Important"/>
          <w:color w:val="auto"/>
        </w:rPr>
        <w:t xml:space="preserve"> </w:t>
      </w:r>
      <w:r w:rsidRPr="007309B9">
        <w:t>which will be paid according to the completion of the deliverables stated in the Specification of Requirements.</w:t>
      </w:r>
    </w:p>
    <w:p w14:paraId="05066691" w14:textId="5C512E83" w:rsidR="00EB23A0" w:rsidRPr="007309B9" w:rsidRDefault="00EB23A0" w:rsidP="00EB23A0">
      <w:r w:rsidRPr="007309B9">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A460CB">
        <w:rPr>
          <w:rStyle w:val="Important"/>
          <w:b w:val="0"/>
          <w:bCs/>
          <w:color w:val="auto"/>
        </w:rPr>
        <w:t>each deliverable</w:t>
      </w:r>
      <w:r w:rsidR="00A460CB" w:rsidRPr="00A460CB">
        <w:rPr>
          <w:rStyle w:val="Important"/>
          <w:color w:val="auto"/>
        </w:rPr>
        <w:t xml:space="preserve"> </w:t>
      </w:r>
      <w:r w:rsidRPr="007309B9">
        <w:t xml:space="preserve">used in the delivery of this requirement. </w:t>
      </w:r>
    </w:p>
    <w:p w14:paraId="61998897" w14:textId="77777777" w:rsidR="00EB23A0" w:rsidRPr="00A460CB" w:rsidRDefault="00EB23A0" w:rsidP="00A460CB">
      <w:pPr>
        <w:pStyle w:val="Heading8"/>
      </w:pPr>
      <w:r w:rsidRPr="00A460CB">
        <w:t>Calculation Method</w:t>
      </w:r>
    </w:p>
    <w:p w14:paraId="5A19E05F" w14:textId="6233608A" w:rsidR="00EB23A0" w:rsidRDefault="00EB23A0" w:rsidP="00EB23A0">
      <w:r w:rsidRPr="007309B9">
        <w:t>The method for calculating the weighted scores is as follows:</w:t>
      </w:r>
      <w:r>
        <w:t xml:space="preserve"> </w:t>
      </w:r>
    </w:p>
    <w:p w14:paraId="2DC17C59" w14:textId="77777777" w:rsidR="00EB23A0" w:rsidRPr="001C4D0A" w:rsidRDefault="00EB23A0" w:rsidP="00EB23A0">
      <w:pPr>
        <w:pStyle w:val="BulletText1"/>
        <w:rPr>
          <w:sz w:val="24"/>
          <w:szCs w:val="24"/>
        </w:rPr>
      </w:pPr>
      <w:r w:rsidRPr="001C4D0A">
        <w:rPr>
          <w:sz w:val="24"/>
          <w:szCs w:val="24"/>
        </w:rPr>
        <w:t xml:space="preserve">Commercial </w:t>
      </w:r>
    </w:p>
    <w:p w14:paraId="72CC2205" w14:textId="1ACE340B" w:rsidR="00EB23A0" w:rsidRPr="00A460CB" w:rsidRDefault="00EB23A0" w:rsidP="00EB23A0">
      <w:r w:rsidRPr="007309B9">
        <w:t xml:space="preserve">Score = </w:t>
      </w:r>
      <w:r>
        <w:t>(</w:t>
      </w:r>
      <w:r w:rsidRPr="007309B9">
        <w:t>Lowest Quotation Price</w:t>
      </w:r>
      <w:r>
        <w:t xml:space="preserve"> / </w:t>
      </w:r>
      <w:r w:rsidRPr="007309B9">
        <w:t>Supplier’s Quotation Price</w:t>
      </w:r>
      <w:r>
        <w:t xml:space="preserve">) </w:t>
      </w:r>
      <w:r w:rsidRPr="007309B9">
        <w:t xml:space="preserve">x </w:t>
      </w:r>
      <w:r w:rsidRPr="00A460CB">
        <w:rPr>
          <w:rStyle w:val="Important"/>
          <w:color w:val="auto"/>
        </w:rPr>
        <w:t>40%</w:t>
      </w:r>
      <w:r w:rsidRPr="00A460CB">
        <w:t xml:space="preserve"> (Maximum available marks)</w:t>
      </w:r>
    </w:p>
    <w:p w14:paraId="1C4202CB" w14:textId="77777777" w:rsidR="00EB23A0" w:rsidRPr="00A460CB" w:rsidRDefault="00EB23A0" w:rsidP="00EB23A0">
      <w:pPr>
        <w:pStyle w:val="BulletText1"/>
        <w:rPr>
          <w:sz w:val="24"/>
          <w:szCs w:val="24"/>
        </w:rPr>
      </w:pPr>
      <w:r w:rsidRPr="00A460CB">
        <w:rPr>
          <w:sz w:val="24"/>
          <w:szCs w:val="24"/>
        </w:rPr>
        <w:t>Technical</w:t>
      </w:r>
    </w:p>
    <w:p w14:paraId="2B71EBA8" w14:textId="651E9B29" w:rsidR="00EB23A0" w:rsidRPr="007309B9" w:rsidRDefault="00EB23A0" w:rsidP="00EB23A0">
      <w:r w:rsidRPr="00A460CB">
        <w:t xml:space="preserve">Score = (Bidder’s Total Technical Score / Highest Technical Score) x </w:t>
      </w:r>
      <w:r w:rsidRPr="00A460CB">
        <w:rPr>
          <w:rStyle w:val="Important"/>
          <w:color w:val="auto"/>
        </w:rPr>
        <w:t>60%</w:t>
      </w:r>
      <w:r w:rsidRPr="00A460CB">
        <w:t xml:space="preserve"> </w:t>
      </w:r>
      <w:r w:rsidRPr="007309B9">
        <w:t>(Maximum available marks)</w:t>
      </w:r>
    </w:p>
    <w:p w14:paraId="4C6A5190" w14:textId="77777777" w:rsidR="00EB23A0" w:rsidRPr="007309B9" w:rsidRDefault="00EB23A0" w:rsidP="00EB23A0">
      <w:r w:rsidRPr="007309B9">
        <w:t xml:space="preserve">The total score (weighted) (TWS) is then calculated by adding the total weighted commercial score (WC) to the total weighted technical score (WT): WC + WT = TWS. </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lastRenderedPageBreak/>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1176706B" w:rsidR="00EB23A0" w:rsidRPr="0097002C" w:rsidRDefault="00EB23A0" w:rsidP="00EB23A0">
      <w:pPr>
        <w:pStyle w:val="BulletText1"/>
        <w:rPr>
          <w:sz w:val="24"/>
          <w:szCs w:val="24"/>
        </w:rPr>
      </w:pPr>
      <w:r w:rsidRPr="0097002C">
        <w:rPr>
          <w:sz w:val="24"/>
          <w:szCs w:val="24"/>
        </w:rPr>
        <w:t xml:space="preserve">separate response submission for each technical question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Default="00EB23A0" w:rsidP="00EB23A0">
      <w:r w:rsidRPr="007309B9">
        <w:t xml:space="preserve">Once the evaluation of the Response(s) is complete all suppliers will be notified of the outcome via email. </w:t>
      </w:r>
    </w:p>
    <w:p w14:paraId="76012C8A" w14:textId="49ED0BF9" w:rsidR="00A460CB" w:rsidRDefault="00A460CB" w:rsidP="00A460CB">
      <w:r>
        <w:t xml:space="preserve">The successful supplier will be issued the contract via a Purchase Order.  </w:t>
      </w:r>
    </w:p>
    <w:p w14:paraId="25B092CD" w14:textId="631E0F19" w:rsidR="00A460CB" w:rsidRPr="007309B9" w:rsidRDefault="00A460CB" w:rsidP="00A460CB">
      <w:r>
        <w:t>A start up meeting will be arranged with the awarded contractor to discuss the planned works. Monthly updates by email will be required from the successful contractor, with the project manager available to answer questions as necessary when they arise. </w:t>
      </w:r>
    </w:p>
    <w:p w14:paraId="4E5DEB97" w14:textId="77777777"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A706D8">
            <w:r w:rsidRPr="00E30A4F">
              <w:t>Question no.</w:t>
            </w:r>
          </w:p>
        </w:tc>
        <w:tc>
          <w:tcPr>
            <w:tcW w:w="4062" w:type="dxa"/>
          </w:tcPr>
          <w:p w14:paraId="44C29A4A" w14:textId="77777777" w:rsidR="00EB23A0" w:rsidRPr="009F2992" w:rsidRDefault="00EB23A0" w:rsidP="00A706D8">
            <w:r w:rsidRPr="00E30A4F">
              <w:t>Question</w:t>
            </w:r>
          </w:p>
        </w:tc>
        <w:tc>
          <w:tcPr>
            <w:tcW w:w="2879" w:type="dxa"/>
          </w:tcPr>
          <w:p w14:paraId="78A5E7F7" w14:textId="77777777" w:rsidR="00EB23A0" w:rsidRPr="009F2992" w:rsidRDefault="00EB23A0" w:rsidP="00A706D8">
            <w:r>
              <w:t>Response</w:t>
            </w:r>
          </w:p>
        </w:tc>
      </w:tr>
      <w:tr w:rsidR="00EB23A0" w14:paraId="7692DAE7" w14:textId="77777777" w:rsidTr="00A706D8">
        <w:tc>
          <w:tcPr>
            <w:tcW w:w="1696" w:type="dxa"/>
          </w:tcPr>
          <w:p w14:paraId="74BE1979" w14:textId="77777777" w:rsidR="00EB23A0" w:rsidRPr="009F2992" w:rsidRDefault="00EB23A0" w:rsidP="00A706D8">
            <w:r w:rsidRPr="00E30A4F">
              <w:t>1.1(a)</w:t>
            </w:r>
          </w:p>
        </w:tc>
        <w:tc>
          <w:tcPr>
            <w:tcW w:w="4062" w:type="dxa"/>
          </w:tcPr>
          <w:p w14:paraId="3BE41F68" w14:textId="77777777" w:rsidR="00EB23A0" w:rsidRPr="009F2992" w:rsidRDefault="00EB23A0" w:rsidP="00A706D8">
            <w:r w:rsidRPr="00E30A4F">
              <w:t>Full name of the potential supplier submitting the information</w:t>
            </w:r>
          </w:p>
          <w:p w14:paraId="3995BAB7" w14:textId="77777777" w:rsidR="00EB23A0" w:rsidRPr="00E30A4F" w:rsidRDefault="00EB23A0" w:rsidP="00A706D8"/>
        </w:tc>
        <w:tc>
          <w:tcPr>
            <w:tcW w:w="2879" w:type="dxa"/>
          </w:tcPr>
          <w:p w14:paraId="4028C177" w14:textId="77777777" w:rsidR="00EB23A0" w:rsidRPr="00E30A4F" w:rsidRDefault="00EB23A0" w:rsidP="00A706D8"/>
        </w:tc>
      </w:tr>
      <w:tr w:rsidR="00EB23A0" w14:paraId="59F19A53" w14:textId="77777777" w:rsidTr="00A706D8">
        <w:tc>
          <w:tcPr>
            <w:tcW w:w="1696" w:type="dxa"/>
          </w:tcPr>
          <w:p w14:paraId="7AE4C69A" w14:textId="77777777" w:rsidR="00EB23A0" w:rsidRPr="009F2992" w:rsidRDefault="00EB23A0" w:rsidP="00A706D8">
            <w:r w:rsidRPr="00E30A4F">
              <w:t xml:space="preserve">1.1(b) </w:t>
            </w:r>
          </w:p>
        </w:tc>
        <w:tc>
          <w:tcPr>
            <w:tcW w:w="4062" w:type="dxa"/>
          </w:tcPr>
          <w:p w14:paraId="35A3F75C" w14:textId="77777777" w:rsidR="00EB23A0" w:rsidRPr="009F2992" w:rsidRDefault="00EB23A0" w:rsidP="00A706D8">
            <w:r w:rsidRPr="00E30A4F">
              <w:t>Registered office address (if applicable)</w:t>
            </w:r>
          </w:p>
        </w:tc>
        <w:tc>
          <w:tcPr>
            <w:tcW w:w="2879" w:type="dxa"/>
          </w:tcPr>
          <w:p w14:paraId="6E55502C" w14:textId="77777777" w:rsidR="00EB23A0" w:rsidRPr="00E30A4F" w:rsidRDefault="00EB23A0" w:rsidP="00A706D8"/>
        </w:tc>
      </w:tr>
      <w:tr w:rsidR="00EB23A0" w14:paraId="23A6EB07" w14:textId="77777777" w:rsidTr="00A706D8">
        <w:tc>
          <w:tcPr>
            <w:tcW w:w="1696" w:type="dxa"/>
          </w:tcPr>
          <w:p w14:paraId="24BA4330" w14:textId="77777777" w:rsidR="00EB23A0" w:rsidRPr="009F2992" w:rsidRDefault="00EB23A0" w:rsidP="00A706D8">
            <w:r w:rsidRPr="00E30A4F">
              <w:t>1.1(c)</w:t>
            </w:r>
          </w:p>
        </w:tc>
        <w:tc>
          <w:tcPr>
            <w:tcW w:w="4062" w:type="dxa"/>
          </w:tcPr>
          <w:p w14:paraId="18B04488" w14:textId="77777777" w:rsidR="00EB23A0" w:rsidRPr="009F2992" w:rsidRDefault="00EB23A0" w:rsidP="00A706D8">
            <w:r w:rsidRPr="00E30A4F">
              <w:t xml:space="preserve">Company </w:t>
            </w:r>
            <w:r w:rsidRPr="009F2992">
              <w:t>registration number (if applicable)</w:t>
            </w:r>
          </w:p>
        </w:tc>
        <w:tc>
          <w:tcPr>
            <w:tcW w:w="2879" w:type="dxa"/>
          </w:tcPr>
          <w:p w14:paraId="3D41E2CF" w14:textId="77777777" w:rsidR="00EB23A0" w:rsidRPr="00E30A4F" w:rsidRDefault="00EB23A0" w:rsidP="00A706D8"/>
        </w:tc>
      </w:tr>
      <w:tr w:rsidR="00EB23A0" w14:paraId="289B53DD" w14:textId="77777777" w:rsidTr="00A706D8">
        <w:tc>
          <w:tcPr>
            <w:tcW w:w="1696" w:type="dxa"/>
          </w:tcPr>
          <w:p w14:paraId="55933E7D" w14:textId="77777777" w:rsidR="00EB23A0" w:rsidRPr="009F2992" w:rsidRDefault="00EB23A0" w:rsidP="00A706D8">
            <w:r w:rsidRPr="00E30A4F">
              <w:t>1.1(d)</w:t>
            </w:r>
          </w:p>
        </w:tc>
        <w:tc>
          <w:tcPr>
            <w:tcW w:w="4062" w:type="dxa"/>
          </w:tcPr>
          <w:p w14:paraId="0CD11E2D" w14:textId="77777777" w:rsidR="00EB23A0" w:rsidRPr="009F2992" w:rsidRDefault="00EB23A0" w:rsidP="00A706D8">
            <w:r w:rsidRPr="00E30A4F">
              <w:t>Charity registration number (if applicable)</w:t>
            </w:r>
          </w:p>
        </w:tc>
        <w:tc>
          <w:tcPr>
            <w:tcW w:w="2879" w:type="dxa"/>
          </w:tcPr>
          <w:p w14:paraId="4D7F52E1" w14:textId="77777777" w:rsidR="00EB23A0" w:rsidRPr="00E30A4F" w:rsidRDefault="00EB23A0" w:rsidP="00A706D8"/>
        </w:tc>
      </w:tr>
      <w:tr w:rsidR="00EB23A0" w14:paraId="3ACBF785" w14:textId="77777777" w:rsidTr="00A706D8">
        <w:tc>
          <w:tcPr>
            <w:tcW w:w="1696" w:type="dxa"/>
          </w:tcPr>
          <w:p w14:paraId="69ECFBC1" w14:textId="77777777" w:rsidR="00EB23A0" w:rsidRPr="009F2992" w:rsidRDefault="00EB23A0" w:rsidP="00A706D8">
            <w:r w:rsidRPr="00E30A4F">
              <w:t>1.1(e)</w:t>
            </w:r>
          </w:p>
        </w:tc>
        <w:tc>
          <w:tcPr>
            <w:tcW w:w="4062" w:type="dxa"/>
          </w:tcPr>
          <w:p w14:paraId="43831D57" w14:textId="77777777" w:rsidR="00EB23A0" w:rsidRPr="009F2992" w:rsidRDefault="00EB23A0" w:rsidP="00A706D8">
            <w:r w:rsidRPr="00E30A4F">
              <w:t>Head office DUNS number (if applicable)</w:t>
            </w:r>
          </w:p>
        </w:tc>
        <w:tc>
          <w:tcPr>
            <w:tcW w:w="2879" w:type="dxa"/>
          </w:tcPr>
          <w:p w14:paraId="1809609C" w14:textId="77777777" w:rsidR="00EB23A0" w:rsidRPr="00E30A4F" w:rsidRDefault="00EB23A0" w:rsidP="00A706D8"/>
        </w:tc>
      </w:tr>
      <w:tr w:rsidR="00EB23A0" w14:paraId="0217C755" w14:textId="77777777" w:rsidTr="00A706D8">
        <w:tc>
          <w:tcPr>
            <w:tcW w:w="1696" w:type="dxa"/>
          </w:tcPr>
          <w:p w14:paraId="3DE381A8" w14:textId="77777777" w:rsidR="00EB23A0" w:rsidRPr="009F2992" w:rsidRDefault="00EB23A0" w:rsidP="00A706D8">
            <w:r w:rsidRPr="00E30A4F">
              <w:t>1.1(f)</w:t>
            </w:r>
          </w:p>
        </w:tc>
        <w:tc>
          <w:tcPr>
            <w:tcW w:w="4062" w:type="dxa"/>
          </w:tcPr>
          <w:p w14:paraId="5BF1E9CA" w14:textId="77777777" w:rsidR="00EB23A0" w:rsidRPr="009F2992" w:rsidRDefault="00EB23A0" w:rsidP="00A706D8">
            <w:r w:rsidRPr="00E30A4F">
              <w:t xml:space="preserve">Registered VAT number </w:t>
            </w:r>
          </w:p>
        </w:tc>
        <w:tc>
          <w:tcPr>
            <w:tcW w:w="2879" w:type="dxa"/>
          </w:tcPr>
          <w:p w14:paraId="6AA2C977" w14:textId="77777777" w:rsidR="00EB23A0" w:rsidRPr="00E30A4F" w:rsidRDefault="00EB23A0" w:rsidP="00A706D8"/>
        </w:tc>
      </w:tr>
      <w:tr w:rsidR="00EB23A0" w14:paraId="454C3D86" w14:textId="77777777" w:rsidTr="00A706D8">
        <w:tc>
          <w:tcPr>
            <w:tcW w:w="1696" w:type="dxa"/>
          </w:tcPr>
          <w:p w14:paraId="6546A6F9" w14:textId="77777777" w:rsidR="00EB23A0" w:rsidRPr="009F2992" w:rsidRDefault="00EB23A0" w:rsidP="00A706D8">
            <w:r w:rsidRPr="00E30A4F">
              <w:t>1.1(g)</w:t>
            </w:r>
          </w:p>
        </w:tc>
        <w:tc>
          <w:tcPr>
            <w:tcW w:w="4062" w:type="dxa"/>
          </w:tcPr>
          <w:p w14:paraId="628086E8" w14:textId="77777777" w:rsidR="00EB23A0" w:rsidRPr="009F2992" w:rsidRDefault="00EB23A0" w:rsidP="00A706D8">
            <w:r w:rsidRPr="00E30A4F">
              <w:t>Are you a Small, Medium or Micro Enterprise (SME)?</w:t>
            </w:r>
          </w:p>
        </w:tc>
        <w:tc>
          <w:tcPr>
            <w:tcW w:w="2879" w:type="dxa"/>
          </w:tcPr>
          <w:p w14:paraId="77C46B10" w14:textId="77777777" w:rsidR="00EB23A0" w:rsidRPr="009F2992" w:rsidRDefault="00EB23A0" w:rsidP="00A706D8">
            <w:r>
              <w:t>(Yes / No)</w:t>
            </w:r>
          </w:p>
        </w:tc>
      </w:tr>
    </w:tbl>
    <w:p w14:paraId="18E10923" w14:textId="77777777" w:rsidR="00EB23A0" w:rsidRDefault="00EB23A0" w:rsidP="00EB23A0">
      <w:r>
        <w:t xml:space="preserve">Note: </w:t>
      </w:r>
      <w:r w:rsidRPr="008D284A">
        <w:t xml:space="preserve">See EU definition of SME </w:t>
      </w:r>
      <w:hyperlink r:id="rId17"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77777777" w:rsidR="00EB23A0" w:rsidRPr="00E30A4F" w:rsidRDefault="00EB23A0" w:rsidP="00EB23A0">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A706D8">
            <w:r w:rsidRPr="00E30A4F">
              <w:t xml:space="preserve">Question no. </w:t>
            </w:r>
          </w:p>
        </w:tc>
        <w:tc>
          <w:tcPr>
            <w:tcW w:w="4062" w:type="dxa"/>
          </w:tcPr>
          <w:p w14:paraId="589B6D56" w14:textId="77777777" w:rsidR="00EB23A0" w:rsidRPr="009F2992" w:rsidRDefault="00EB23A0" w:rsidP="00A706D8">
            <w:r w:rsidRPr="00E30A4F">
              <w:t>Question</w:t>
            </w:r>
          </w:p>
        </w:tc>
        <w:tc>
          <w:tcPr>
            <w:tcW w:w="2879" w:type="dxa"/>
          </w:tcPr>
          <w:p w14:paraId="5DBE6E35" w14:textId="77777777" w:rsidR="00EB23A0" w:rsidRPr="009F2992" w:rsidRDefault="00EB23A0" w:rsidP="00A706D8">
            <w:r w:rsidRPr="00E30A4F">
              <w:t>Response</w:t>
            </w:r>
          </w:p>
        </w:tc>
      </w:tr>
      <w:tr w:rsidR="00EB23A0" w14:paraId="251E5463" w14:textId="77777777" w:rsidTr="00A706D8">
        <w:tc>
          <w:tcPr>
            <w:tcW w:w="1696" w:type="dxa"/>
          </w:tcPr>
          <w:p w14:paraId="50824D74" w14:textId="77777777" w:rsidR="00EB23A0" w:rsidRPr="009F2992" w:rsidRDefault="00EB23A0" w:rsidP="00A706D8">
            <w:r w:rsidRPr="00E30A4F">
              <w:t>1.2(a)</w:t>
            </w:r>
          </w:p>
        </w:tc>
        <w:tc>
          <w:tcPr>
            <w:tcW w:w="4062" w:type="dxa"/>
          </w:tcPr>
          <w:p w14:paraId="31E22FE3" w14:textId="77777777" w:rsidR="00EB23A0" w:rsidRPr="009F2992" w:rsidRDefault="00EB23A0" w:rsidP="00A706D8">
            <w:r w:rsidRPr="00E30A4F">
              <w:t>Contact name</w:t>
            </w:r>
          </w:p>
        </w:tc>
        <w:tc>
          <w:tcPr>
            <w:tcW w:w="2879" w:type="dxa"/>
          </w:tcPr>
          <w:p w14:paraId="4D53DBA6" w14:textId="77777777" w:rsidR="00EB23A0" w:rsidRPr="00E30A4F" w:rsidRDefault="00EB23A0" w:rsidP="00A706D8"/>
        </w:tc>
      </w:tr>
      <w:tr w:rsidR="00EB23A0" w14:paraId="2EDA1A41" w14:textId="77777777" w:rsidTr="00A706D8">
        <w:tc>
          <w:tcPr>
            <w:tcW w:w="1696" w:type="dxa"/>
          </w:tcPr>
          <w:p w14:paraId="17980EB8" w14:textId="77777777" w:rsidR="00EB23A0" w:rsidRPr="009F2992" w:rsidRDefault="00EB23A0" w:rsidP="00A706D8">
            <w:r w:rsidRPr="00E30A4F">
              <w:t>1.2(b)</w:t>
            </w:r>
          </w:p>
        </w:tc>
        <w:tc>
          <w:tcPr>
            <w:tcW w:w="4062" w:type="dxa"/>
          </w:tcPr>
          <w:p w14:paraId="3F795786" w14:textId="77777777" w:rsidR="00EB23A0" w:rsidRPr="009F2992" w:rsidRDefault="00EB23A0" w:rsidP="00A706D8">
            <w:r w:rsidRPr="00E30A4F">
              <w:t>Name of organisation</w:t>
            </w:r>
          </w:p>
        </w:tc>
        <w:tc>
          <w:tcPr>
            <w:tcW w:w="2879" w:type="dxa"/>
          </w:tcPr>
          <w:p w14:paraId="2D1F8FBD" w14:textId="77777777" w:rsidR="00EB23A0" w:rsidRPr="00E30A4F" w:rsidRDefault="00EB23A0" w:rsidP="00A706D8"/>
        </w:tc>
      </w:tr>
      <w:tr w:rsidR="00EB23A0" w14:paraId="0319B0BF" w14:textId="77777777" w:rsidTr="00A706D8">
        <w:tc>
          <w:tcPr>
            <w:tcW w:w="1696" w:type="dxa"/>
          </w:tcPr>
          <w:p w14:paraId="002E0C3B" w14:textId="77777777" w:rsidR="00EB23A0" w:rsidRPr="009F2992" w:rsidRDefault="00EB23A0" w:rsidP="00A706D8">
            <w:r w:rsidRPr="00E30A4F">
              <w:t>1.2(c)</w:t>
            </w:r>
          </w:p>
        </w:tc>
        <w:tc>
          <w:tcPr>
            <w:tcW w:w="4062" w:type="dxa"/>
          </w:tcPr>
          <w:p w14:paraId="0197D408" w14:textId="77777777" w:rsidR="00EB23A0" w:rsidRPr="009F2992" w:rsidRDefault="00EB23A0" w:rsidP="00A706D8">
            <w:r w:rsidRPr="00E30A4F">
              <w:t>Role in organisation</w:t>
            </w:r>
          </w:p>
        </w:tc>
        <w:tc>
          <w:tcPr>
            <w:tcW w:w="2879" w:type="dxa"/>
          </w:tcPr>
          <w:p w14:paraId="38ADEAE9" w14:textId="77777777" w:rsidR="00EB23A0" w:rsidRPr="00E30A4F" w:rsidRDefault="00EB23A0" w:rsidP="00A706D8"/>
        </w:tc>
      </w:tr>
      <w:tr w:rsidR="00EB23A0" w14:paraId="76C88AF0" w14:textId="77777777" w:rsidTr="00A706D8">
        <w:tc>
          <w:tcPr>
            <w:tcW w:w="1696" w:type="dxa"/>
          </w:tcPr>
          <w:p w14:paraId="0B9E3BBF" w14:textId="77777777" w:rsidR="00EB23A0" w:rsidRPr="009F2992" w:rsidRDefault="00EB23A0" w:rsidP="00A706D8">
            <w:r w:rsidRPr="00E30A4F">
              <w:t>1.2(d)</w:t>
            </w:r>
          </w:p>
        </w:tc>
        <w:tc>
          <w:tcPr>
            <w:tcW w:w="4062" w:type="dxa"/>
          </w:tcPr>
          <w:p w14:paraId="5066D63F" w14:textId="77777777" w:rsidR="00EB23A0" w:rsidRPr="009F2992" w:rsidRDefault="00EB23A0" w:rsidP="00A706D8">
            <w:r w:rsidRPr="00E30A4F">
              <w:t>Phone number</w:t>
            </w:r>
          </w:p>
        </w:tc>
        <w:tc>
          <w:tcPr>
            <w:tcW w:w="2879" w:type="dxa"/>
          </w:tcPr>
          <w:p w14:paraId="143600C7" w14:textId="77777777" w:rsidR="00EB23A0" w:rsidRPr="00E30A4F" w:rsidRDefault="00EB23A0" w:rsidP="00A706D8"/>
        </w:tc>
      </w:tr>
      <w:tr w:rsidR="00EB23A0" w14:paraId="129C3DE2" w14:textId="77777777" w:rsidTr="00A706D8">
        <w:tc>
          <w:tcPr>
            <w:tcW w:w="1696" w:type="dxa"/>
          </w:tcPr>
          <w:p w14:paraId="0686FF52" w14:textId="77777777" w:rsidR="00EB23A0" w:rsidRPr="009F2992" w:rsidRDefault="00EB23A0" w:rsidP="00A706D8">
            <w:r w:rsidRPr="00E30A4F">
              <w:t>1.2(e)</w:t>
            </w:r>
          </w:p>
        </w:tc>
        <w:tc>
          <w:tcPr>
            <w:tcW w:w="4062" w:type="dxa"/>
          </w:tcPr>
          <w:p w14:paraId="03FD9016" w14:textId="77777777" w:rsidR="00EB23A0" w:rsidRPr="009F2992" w:rsidRDefault="00EB23A0" w:rsidP="00A706D8">
            <w:r w:rsidRPr="00E30A4F">
              <w:t xml:space="preserve">E-mail address </w:t>
            </w:r>
          </w:p>
        </w:tc>
        <w:tc>
          <w:tcPr>
            <w:tcW w:w="2879" w:type="dxa"/>
          </w:tcPr>
          <w:p w14:paraId="318D3E50" w14:textId="77777777" w:rsidR="00EB23A0" w:rsidRPr="00E30A4F" w:rsidRDefault="00EB23A0" w:rsidP="00A706D8"/>
        </w:tc>
      </w:tr>
      <w:tr w:rsidR="00EB23A0" w14:paraId="3BA0CD86" w14:textId="77777777" w:rsidTr="00A706D8">
        <w:tc>
          <w:tcPr>
            <w:tcW w:w="1696" w:type="dxa"/>
          </w:tcPr>
          <w:p w14:paraId="0EFED122" w14:textId="77777777" w:rsidR="00EB23A0" w:rsidRPr="009F2992" w:rsidRDefault="00EB23A0" w:rsidP="00A706D8">
            <w:r w:rsidRPr="00E30A4F">
              <w:t>1.2(f)</w:t>
            </w:r>
          </w:p>
        </w:tc>
        <w:tc>
          <w:tcPr>
            <w:tcW w:w="4062" w:type="dxa"/>
          </w:tcPr>
          <w:p w14:paraId="60A9CA82" w14:textId="77777777" w:rsidR="00EB23A0" w:rsidRPr="009F2992" w:rsidRDefault="00EB23A0" w:rsidP="00A706D8">
            <w:r w:rsidRPr="00E30A4F">
              <w:t>Postal address</w:t>
            </w:r>
          </w:p>
        </w:tc>
        <w:tc>
          <w:tcPr>
            <w:tcW w:w="2879" w:type="dxa"/>
          </w:tcPr>
          <w:p w14:paraId="6CCAD02A" w14:textId="77777777" w:rsidR="00EB23A0" w:rsidRPr="00E30A4F" w:rsidRDefault="00EB23A0" w:rsidP="00A706D8"/>
        </w:tc>
      </w:tr>
      <w:tr w:rsidR="00EB23A0" w14:paraId="7323C99A" w14:textId="77777777" w:rsidTr="00A706D8">
        <w:tc>
          <w:tcPr>
            <w:tcW w:w="1696" w:type="dxa"/>
          </w:tcPr>
          <w:p w14:paraId="22F967AC" w14:textId="77777777" w:rsidR="00EB23A0" w:rsidRPr="009F2992" w:rsidRDefault="00EB23A0" w:rsidP="00A706D8">
            <w:r w:rsidRPr="00E30A4F">
              <w:t>1.2(g)</w:t>
            </w:r>
          </w:p>
        </w:tc>
        <w:tc>
          <w:tcPr>
            <w:tcW w:w="4062" w:type="dxa"/>
          </w:tcPr>
          <w:p w14:paraId="550AEABB" w14:textId="77777777" w:rsidR="00EB23A0" w:rsidRPr="009F2992" w:rsidRDefault="00EB23A0" w:rsidP="00A706D8">
            <w:r w:rsidRPr="00E30A4F">
              <w:t>Signature (electronic is acceptable)</w:t>
            </w:r>
          </w:p>
        </w:tc>
        <w:tc>
          <w:tcPr>
            <w:tcW w:w="2879" w:type="dxa"/>
          </w:tcPr>
          <w:p w14:paraId="1EDBD915" w14:textId="77777777" w:rsidR="00EB23A0" w:rsidRPr="00E30A4F" w:rsidRDefault="00EB23A0" w:rsidP="00A706D8"/>
        </w:tc>
      </w:tr>
      <w:tr w:rsidR="00EB23A0" w14:paraId="433D7A0E" w14:textId="77777777" w:rsidTr="00A706D8">
        <w:tc>
          <w:tcPr>
            <w:tcW w:w="1696" w:type="dxa"/>
          </w:tcPr>
          <w:p w14:paraId="3EFA0405" w14:textId="77777777" w:rsidR="00EB23A0" w:rsidRPr="009F2992" w:rsidRDefault="00EB23A0" w:rsidP="00A706D8">
            <w:r w:rsidRPr="00E30A4F">
              <w:t>1.2(h)</w:t>
            </w:r>
          </w:p>
        </w:tc>
        <w:tc>
          <w:tcPr>
            <w:tcW w:w="4062" w:type="dxa"/>
          </w:tcPr>
          <w:p w14:paraId="1878FD06" w14:textId="77777777" w:rsidR="00EB23A0" w:rsidRPr="009F2992" w:rsidRDefault="00EB23A0" w:rsidP="00A706D8">
            <w:r w:rsidRPr="00E30A4F">
              <w:t>Date</w:t>
            </w:r>
          </w:p>
        </w:tc>
        <w:tc>
          <w:tcPr>
            <w:tcW w:w="2879" w:type="dxa"/>
          </w:tcPr>
          <w:p w14:paraId="748F9469" w14:textId="77777777" w:rsidR="00EB23A0" w:rsidRPr="00E30A4F" w:rsidRDefault="00EB23A0" w:rsidP="00A706D8"/>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A706D8">
            <w:r w:rsidRPr="00E30A4F">
              <w:t xml:space="preserve">Question no. </w:t>
            </w:r>
          </w:p>
        </w:tc>
        <w:tc>
          <w:tcPr>
            <w:tcW w:w="4062" w:type="dxa"/>
          </w:tcPr>
          <w:p w14:paraId="621E06A0" w14:textId="77777777" w:rsidR="00EB23A0" w:rsidRPr="009F2992" w:rsidRDefault="00EB23A0" w:rsidP="00A706D8">
            <w:r w:rsidRPr="00E30A4F">
              <w:t>Question</w:t>
            </w:r>
          </w:p>
        </w:tc>
        <w:tc>
          <w:tcPr>
            <w:tcW w:w="2879" w:type="dxa"/>
          </w:tcPr>
          <w:p w14:paraId="34F1225F" w14:textId="77777777" w:rsidR="00EB23A0" w:rsidRPr="009F2992" w:rsidRDefault="00EB23A0" w:rsidP="00A706D8">
            <w:r w:rsidRPr="00E30A4F">
              <w:t>Response</w:t>
            </w:r>
          </w:p>
        </w:tc>
      </w:tr>
      <w:tr w:rsidR="00EB23A0" w14:paraId="2456FD7E" w14:textId="77777777" w:rsidTr="00A706D8">
        <w:tc>
          <w:tcPr>
            <w:tcW w:w="1696" w:type="dxa"/>
          </w:tcPr>
          <w:p w14:paraId="6DBFE895" w14:textId="77777777" w:rsidR="00EB23A0" w:rsidRPr="009F2992" w:rsidRDefault="00EB23A0" w:rsidP="00A706D8">
            <w:r w:rsidRPr="00E30A4F">
              <w:t>2.1(a)</w:t>
            </w:r>
          </w:p>
        </w:tc>
        <w:tc>
          <w:tcPr>
            <w:tcW w:w="6941" w:type="dxa"/>
            <w:gridSpan w:val="2"/>
          </w:tcPr>
          <w:p w14:paraId="764A882C" w14:textId="77777777" w:rsidR="00EB23A0" w:rsidRPr="009F2992" w:rsidRDefault="00EB23A0" w:rsidP="00A706D8">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A706D8">
        <w:tc>
          <w:tcPr>
            <w:tcW w:w="1696" w:type="dxa"/>
          </w:tcPr>
          <w:p w14:paraId="384787D7" w14:textId="77777777" w:rsidR="00EB23A0" w:rsidRPr="00E30A4F" w:rsidRDefault="00EB23A0" w:rsidP="00A706D8"/>
        </w:tc>
        <w:tc>
          <w:tcPr>
            <w:tcW w:w="4062" w:type="dxa"/>
          </w:tcPr>
          <w:p w14:paraId="2B331E5F" w14:textId="77777777" w:rsidR="00EB23A0" w:rsidRPr="009F2992" w:rsidRDefault="00EB23A0" w:rsidP="00A706D8">
            <w:r w:rsidRPr="00E30A4F">
              <w:t xml:space="preserve">Participation in a criminal organisation.  </w:t>
            </w:r>
          </w:p>
        </w:tc>
        <w:tc>
          <w:tcPr>
            <w:tcW w:w="2879" w:type="dxa"/>
          </w:tcPr>
          <w:p w14:paraId="6320DF20" w14:textId="77777777" w:rsidR="00EB23A0" w:rsidRPr="009F2992" w:rsidRDefault="00EB23A0" w:rsidP="00A706D8">
            <w:r w:rsidRPr="00E30A4F">
              <w:t>(Yes / No)</w:t>
            </w:r>
          </w:p>
          <w:p w14:paraId="7F1CCCCD" w14:textId="77777777" w:rsidR="00EB23A0" w:rsidRPr="009F2992" w:rsidRDefault="00EB23A0" w:rsidP="00A706D8">
            <w:r>
              <w:t xml:space="preserve">If </w:t>
            </w:r>
            <w:proofErr w:type="gramStart"/>
            <w:r>
              <w:t>yes</w:t>
            </w:r>
            <w:proofErr w:type="gramEnd"/>
            <w:r>
              <w:t xml:space="preserve"> please provide details at 2.1 (b)</w:t>
            </w:r>
          </w:p>
        </w:tc>
      </w:tr>
      <w:tr w:rsidR="00EB23A0" w14:paraId="6D440E25" w14:textId="77777777" w:rsidTr="00A706D8">
        <w:tc>
          <w:tcPr>
            <w:tcW w:w="1696" w:type="dxa"/>
          </w:tcPr>
          <w:p w14:paraId="3AE44A5B" w14:textId="77777777" w:rsidR="00EB23A0" w:rsidRPr="00E30A4F" w:rsidRDefault="00EB23A0" w:rsidP="00A706D8"/>
        </w:tc>
        <w:tc>
          <w:tcPr>
            <w:tcW w:w="4062" w:type="dxa"/>
          </w:tcPr>
          <w:p w14:paraId="63055023" w14:textId="77777777" w:rsidR="00EB23A0" w:rsidRPr="009F2992" w:rsidRDefault="00EB23A0" w:rsidP="00A706D8">
            <w:r w:rsidRPr="00E30A4F">
              <w:t xml:space="preserve">Corruption.  </w:t>
            </w:r>
          </w:p>
        </w:tc>
        <w:tc>
          <w:tcPr>
            <w:tcW w:w="2879" w:type="dxa"/>
          </w:tcPr>
          <w:p w14:paraId="5DE028B4" w14:textId="77777777" w:rsidR="00EB23A0" w:rsidRPr="009F2992" w:rsidRDefault="00EB23A0" w:rsidP="00A706D8">
            <w:r w:rsidRPr="00E30A4F">
              <w:t>((Yes / No)</w:t>
            </w:r>
          </w:p>
          <w:p w14:paraId="7B8660FF"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5EE3D479" w14:textId="77777777" w:rsidTr="00A706D8">
        <w:tc>
          <w:tcPr>
            <w:tcW w:w="1696" w:type="dxa"/>
          </w:tcPr>
          <w:p w14:paraId="66DF96DA" w14:textId="77777777" w:rsidR="00EB23A0" w:rsidRPr="00E30A4F" w:rsidRDefault="00EB23A0" w:rsidP="00A706D8"/>
        </w:tc>
        <w:tc>
          <w:tcPr>
            <w:tcW w:w="4062" w:type="dxa"/>
          </w:tcPr>
          <w:p w14:paraId="2AAB1B50" w14:textId="77777777" w:rsidR="00EB23A0" w:rsidRPr="009F2992" w:rsidRDefault="00EB23A0" w:rsidP="00A706D8">
            <w:r w:rsidRPr="00E30A4F">
              <w:t xml:space="preserve">Fraud. </w:t>
            </w:r>
          </w:p>
        </w:tc>
        <w:tc>
          <w:tcPr>
            <w:tcW w:w="2879" w:type="dxa"/>
          </w:tcPr>
          <w:p w14:paraId="0143980B" w14:textId="77777777" w:rsidR="00EB23A0" w:rsidRPr="009F2992" w:rsidRDefault="00EB23A0" w:rsidP="00A706D8">
            <w:r w:rsidRPr="00E30A4F">
              <w:t>(Yes / No)</w:t>
            </w:r>
          </w:p>
          <w:p w14:paraId="192C9885"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43F546C5" w14:textId="77777777" w:rsidTr="00A706D8">
        <w:tc>
          <w:tcPr>
            <w:tcW w:w="1696" w:type="dxa"/>
          </w:tcPr>
          <w:p w14:paraId="655B071A" w14:textId="77777777" w:rsidR="00EB23A0" w:rsidRPr="00E30A4F" w:rsidRDefault="00EB23A0" w:rsidP="00A706D8"/>
        </w:tc>
        <w:tc>
          <w:tcPr>
            <w:tcW w:w="4062" w:type="dxa"/>
          </w:tcPr>
          <w:p w14:paraId="702C4A35" w14:textId="77777777" w:rsidR="00EB23A0" w:rsidRPr="009F2992" w:rsidRDefault="00EB23A0" w:rsidP="00A706D8">
            <w:r w:rsidRPr="00E30A4F">
              <w:t>Terrorist offences or offences linked to terrorist activities</w:t>
            </w:r>
          </w:p>
        </w:tc>
        <w:tc>
          <w:tcPr>
            <w:tcW w:w="2879" w:type="dxa"/>
          </w:tcPr>
          <w:p w14:paraId="6E27C451" w14:textId="77777777" w:rsidR="00EB23A0" w:rsidRPr="009F2992" w:rsidRDefault="00EB23A0" w:rsidP="00A706D8">
            <w:r w:rsidRPr="00E30A4F">
              <w:t>(Yes / No)</w:t>
            </w:r>
          </w:p>
          <w:p w14:paraId="06A35B61"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2E17F16A" w14:textId="77777777" w:rsidTr="00A706D8">
        <w:tc>
          <w:tcPr>
            <w:tcW w:w="1696" w:type="dxa"/>
          </w:tcPr>
          <w:p w14:paraId="33A8C5B0" w14:textId="77777777" w:rsidR="00EB23A0" w:rsidRPr="00E30A4F" w:rsidRDefault="00EB23A0" w:rsidP="00A706D8"/>
        </w:tc>
        <w:tc>
          <w:tcPr>
            <w:tcW w:w="4062" w:type="dxa"/>
          </w:tcPr>
          <w:p w14:paraId="6CB4CDC5" w14:textId="77777777" w:rsidR="00EB23A0" w:rsidRPr="009F2992" w:rsidRDefault="00EB23A0" w:rsidP="00A706D8">
            <w:r w:rsidRPr="00E30A4F">
              <w:t>Money laundering or terrorist financing</w:t>
            </w:r>
          </w:p>
        </w:tc>
        <w:tc>
          <w:tcPr>
            <w:tcW w:w="2879" w:type="dxa"/>
          </w:tcPr>
          <w:p w14:paraId="6F4700CA" w14:textId="77777777" w:rsidR="00EB23A0" w:rsidRPr="009F2992" w:rsidRDefault="00EB23A0" w:rsidP="00A706D8">
            <w:r w:rsidRPr="00E30A4F">
              <w:t>(Yes / No)</w:t>
            </w:r>
          </w:p>
          <w:p w14:paraId="11F639E6" w14:textId="77777777" w:rsidR="00EB23A0" w:rsidRPr="009F2992" w:rsidRDefault="00EB23A0" w:rsidP="00A706D8">
            <w:r w:rsidRPr="00E30A4F">
              <w:t xml:space="preserve">If </w:t>
            </w:r>
            <w:proofErr w:type="gramStart"/>
            <w:r w:rsidRPr="00E30A4F">
              <w:t>yes</w:t>
            </w:r>
            <w:proofErr w:type="gramEnd"/>
            <w:r w:rsidRPr="00E30A4F">
              <w:t xml:space="preserve"> please </w:t>
            </w:r>
            <w:r w:rsidRPr="009F2992">
              <w:t>provide details at 2.1 (b)</w:t>
            </w:r>
          </w:p>
        </w:tc>
      </w:tr>
      <w:tr w:rsidR="00EB23A0" w14:paraId="7C18DEB4" w14:textId="77777777" w:rsidTr="00A706D8">
        <w:tc>
          <w:tcPr>
            <w:tcW w:w="1696" w:type="dxa"/>
          </w:tcPr>
          <w:p w14:paraId="67954693" w14:textId="77777777" w:rsidR="00EB23A0" w:rsidRPr="00E30A4F" w:rsidRDefault="00EB23A0" w:rsidP="00A706D8"/>
        </w:tc>
        <w:tc>
          <w:tcPr>
            <w:tcW w:w="4062" w:type="dxa"/>
          </w:tcPr>
          <w:p w14:paraId="64C151C9" w14:textId="77777777" w:rsidR="00EB23A0" w:rsidRPr="009F2992" w:rsidRDefault="00EB23A0" w:rsidP="00A706D8">
            <w:r w:rsidRPr="00E30A4F">
              <w:t>Child labour and other forms of trafficking in human beings</w:t>
            </w:r>
          </w:p>
        </w:tc>
        <w:tc>
          <w:tcPr>
            <w:tcW w:w="2879" w:type="dxa"/>
          </w:tcPr>
          <w:p w14:paraId="676B8ACC" w14:textId="77777777" w:rsidR="00EB23A0" w:rsidRPr="009F2992" w:rsidRDefault="00EB23A0" w:rsidP="00A706D8">
            <w:r w:rsidRPr="00E30A4F">
              <w:t>(Yes / No)</w:t>
            </w:r>
          </w:p>
          <w:p w14:paraId="23B89AD7"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578B7DDA" w14:textId="77777777" w:rsidTr="00A706D8">
        <w:tc>
          <w:tcPr>
            <w:tcW w:w="1696" w:type="dxa"/>
          </w:tcPr>
          <w:p w14:paraId="61248CDC" w14:textId="77777777" w:rsidR="00EB23A0" w:rsidRPr="009F2992" w:rsidRDefault="00EB23A0" w:rsidP="00A706D8">
            <w:r w:rsidRPr="00E30A4F">
              <w:t>2.1(b)</w:t>
            </w:r>
          </w:p>
        </w:tc>
        <w:tc>
          <w:tcPr>
            <w:tcW w:w="4062" w:type="dxa"/>
          </w:tcPr>
          <w:p w14:paraId="523CBC4C" w14:textId="77777777" w:rsidR="00EB23A0" w:rsidRPr="009F2992" w:rsidRDefault="00EB23A0" w:rsidP="00A706D8">
            <w:r w:rsidRPr="00E30A4F">
              <w:t>If you have answered yes to question 2.1(a), please provide further details.</w:t>
            </w:r>
          </w:p>
          <w:p w14:paraId="7F108A6B" w14:textId="77777777" w:rsidR="00EB23A0" w:rsidRPr="00E30A4F" w:rsidRDefault="00EB23A0" w:rsidP="00A706D8"/>
          <w:p w14:paraId="389B30C5" w14:textId="77777777" w:rsidR="00EB23A0" w:rsidRPr="009F2992" w:rsidRDefault="00EB23A0" w:rsidP="00A706D8">
            <w:r w:rsidRPr="00E30A4F">
              <w:t>Date of conviction, specify which of the grounds listed the conviction was for, and the reasons for conviction</w:t>
            </w:r>
            <w:r w:rsidRPr="009F2992">
              <w:t>.</w:t>
            </w:r>
          </w:p>
          <w:p w14:paraId="34AABFD2" w14:textId="77777777" w:rsidR="00EB23A0" w:rsidRPr="00E30A4F" w:rsidRDefault="00EB23A0" w:rsidP="00A706D8"/>
          <w:p w14:paraId="158DB55B" w14:textId="77777777" w:rsidR="00EB23A0" w:rsidRPr="009F2992" w:rsidRDefault="00EB23A0" w:rsidP="00A706D8">
            <w:r w:rsidRPr="00E30A4F">
              <w:lastRenderedPageBreak/>
              <w:t>Identity of who has been convicted</w:t>
            </w:r>
          </w:p>
          <w:p w14:paraId="78732445" w14:textId="77777777" w:rsidR="00EB23A0" w:rsidRPr="009F2992" w:rsidRDefault="00EB23A0" w:rsidP="00A706D8">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4435E74" w14:textId="77777777" w:rsidR="00EB23A0" w:rsidRPr="00E30A4F" w:rsidRDefault="00EB23A0" w:rsidP="00A706D8"/>
        </w:tc>
      </w:tr>
      <w:tr w:rsidR="00EB23A0" w14:paraId="542E0EF1" w14:textId="77777777" w:rsidTr="00A706D8">
        <w:tc>
          <w:tcPr>
            <w:tcW w:w="1696" w:type="dxa"/>
          </w:tcPr>
          <w:p w14:paraId="1D67FBD3" w14:textId="77777777" w:rsidR="00EB23A0" w:rsidRPr="009F2992" w:rsidRDefault="00EB23A0" w:rsidP="00A706D8">
            <w:r w:rsidRPr="00E30A4F">
              <w:t>2.</w:t>
            </w:r>
            <w:r w:rsidRPr="009F2992">
              <w:t>1 (c)</w:t>
            </w:r>
          </w:p>
        </w:tc>
        <w:tc>
          <w:tcPr>
            <w:tcW w:w="4062" w:type="dxa"/>
          </w:tcPr>
          <w:p w14:paraId="39348925" w14:textId="77777777" w:rsidR="00EB23A0" w:rsidRPr="009F2992" w:rsidRDefault="00EB23A0" w:rsidP="00A706D8">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sidP="00A706D8">
            <w:r w:rsidRPr="00375246">
              <w:t>(Yes / No)</w:t>
            </w:r>
          </w:p>
          <w:p w14:paraId="17708F16" w14:textId="77777777" w:rsidR="00EB23A0" w:rsidRPr="00E30A4F" w:rsidRDefault="00EB23A0" w:rsidP="00A706D8"/>
        </w:tc>
      </w:tr>
      <w:tr w:rsidR="00EB23A0" w14:paraId="4750DE8C" w14:textId="77777777" w:rsidTr="00A706D8">
        <w:tc>
          <w:tcPr>
            <w:tcW w:w="1696" w:type="dxa"/>
          </w:tcPr>
          <w:p w14:paraId="06000620" w14:textId="77777777" w:rsidR="00EB23A0" w:rsidRPr="009F2992" w:rsidRDefault="00EB23A0" w:rsidP="00A706D8">
            <w:r w:rsidRPr="00E30A4F">
              <w:t>2.</w:t>
            </w:r>
            <w:r w:rsidRPr="009F2992">
              <w:t>1(d)</w:t>
            </w:r>
          </w:p>
        </w:tc>
        <w:tc>
          <w:tcPr>
            <w:tcW w:w="4062" w:type="dxa"/>
          </w:tcPr>
          <w:p w14:paraId="49F7B38B" w14:textId="77777777" w:rsidR="00EB23A0" w:rsidRPr="009F2992" w:rsidRDefault="00EB23A0" w:rsidP="00A706D8">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A706D8">
            <w:r w:rsidRPr="00375246">
              <w:t>(Yes / No)</w:t>
            </w:r>
          </w:p>
          <w:p w14:paraId="78253AE2" w14:textId="77777777" w:rsidR="00EB23A0" w:rsidRPr="00E30A4F" w:rsidRDefault="00EB23A0" w:rsidP="00A706D8"/>
        </w:tc>
      </w:tr>
      <w:tr w:rsidR="00EB23A0" w14:paraId="7D5D7320" w14:textId="77777777" w:rsidTr="00A706D8">
        <w:tc>
          <w:tcPr>
            <w:tcW w:w="1696" w:type="dxa"/>
          </w:tcPr>
          <w:p w14:paraId="047670D0" w14:textId="77777777" w:rsidR="00EB23A0" w:rsidRPr="009F2992" w:rsidRDefault="00EB23A0" w:rsidP="00A706D8">
            <w:r w:rsidRPr="00E30A4F">
              <w:t>2.</w:t>
            </w:r>
            <w:r w:rsidRPr="009F2992">
              <w:t>1(e)</w:t>
            </w:r>
          </w:p>
        </w:tc>
        <w:tc>
          <w:tcPr>
            <w:tcW w:w="4062" w:type="dxa"/>
          </w:tcPr>
          <w:p w14:paraId="4ED287C5" w14:textId="77777777" w:rsidR="00EB23A0" w:rsidRPr="009F2992" w:rsidRDefault="00EB23A0" w:rsidP="00A706D8">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DAF70D9" w14:textId="77777777" w:rsidR="00EB23A0" w:rsidRPr="00375246" w:rsidRDefault="00EB23A0" w:rsidP="00A706D8"/>
          <w:p w14:paraId="4E891E55" w14:textId="77777777" w:rsidR="00EB23A0" w:rsidRPr="00E30A4F" w:rsidRDefault="00EB23A0" w:rsidP="00A706D8"/>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A706D8">
            <w:r w:rsidRPr="00375246">
              <w:t xml:space="preserve">Question no. </w:t>
            </w:r>
          </w:p>
        </w:tc>
        <w:tc>
          <w:tcPr>
            <w:tcW w:w="4062" w:type="dxa"/>
          </w:tcPr>
          <w:p w14:paraId="55F64D77" w14:textId="77777777" w:rsidR="00EB23A0" w:rsidRPr="009F2992" w:rsidRDefault="00EB23A0" w:rsidP="00A706D8">
            <w:r w:rsidRPr="00375246">
              <w:t>Question</w:t>
            </w:r>
          </w:p>
        </w:tc>
        <w:tc>
          <w:tcPr>
            <w:tcW w:w="2879" w:type="dxa"/>
          </w:tcPr>
          <w:p w14:paraId="6506B7BA" w14:textId="77777777" w:rsidR="00EB23A0" w:rsidRPr="009F2992" w:rsidRDefault="00EB23A0" w:rsidP="00A706D8">
            <w:r w:rsidRPr="00375246">
              <w:t>Response</w:t>
            </w:r>
          </w:p>
        </w:tc>
      </w:tr>
      <w:tr w:rsidR="00EB23A0" w14:paraId="31AB651E" w14:textId="77777777" w:rsidTr="00A706D8">
        <w:tc>
          <w:tcPr>
            <w:tcW w:w="1696" w:type="dxa"/>
          </w:tcPr>
          <w:p w14:paraId="590E4027" w14:textId="77777777" w:rsidR="00EB23A0" w:rsidRPr="009F2992" w:rsidRDefault="00EB23A0" w:rsidP="00A706D8">
            <w:r w:rsidRPr="00375246">
              <w:t>2.</w:t>
            </w:r>
            <w:r w:rsidRPr="009F2992">
              <w:t>2(a)</w:t>
            </w:r>
          </w:p>
        </w:tc>
        <w:tc>
          <w:tcPr>
            <w:tcW w:w="6941" w:type="dxa"/>
            <w:gridSpan w:val="2"/>
          </w:tcPr>
          <w:p w14:paraId="12C00E55" w14:textId="77777777" w:rsidR="00EB23A0" w:rsidRPr="009F2992" w:rsidRDefault="00EB23A0" w:rsidP="00A706D8">
            <w:r w:rsidRPr="00375246">
              <w:t xml:space="preserve">The detailed grounds for discretionary exclusion of an organisation are set out on this </w:t>
            </w:r>
            <w:hyperlink r:id="rId18"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A706D8">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A706D8">
        <w:tc>
          <w:tcPr>
            <w:tcW w:w="1696" w:type="dxa"/>
          </w:tcPr>
          <w:p w14:paraId="1752F25D" w14:textId="77777777" w:rsidR="00EB23A0" w:rsidRPr="009F2992" w:rsidRDefault="00EB23A0" w:rsidP="00A706D8">
            <w:r w:rsidRPr="00375246">
              <w:t>2.2(</w:t>
            </w:r>
            <w:r w:rsidRPr="009F2992">
              <w:t>b)</w:t>
            </w:r>
          </w:p>
          <w:p w14:paraId="642891AE" w14:textId="77777777" w:rsidR="00EB23A0" w:rsidRPr="00375246" w:rsidRDefault="00EB23A0" w:rsidP="00A706D8"/>
        </w:tc>
        <w:tc>
          <w:tcPr>
            <w:tcW w:w="4062" w:type="dxa"/>
          </w:tcPr>
          <w:p w14:paraId="0369AD63" w14:textId="77777777" w:rsidR="00EB23A0" w:rsidRPr="009F2992" w:rsidRDefault="00EB23A0" w:rsidP="00A706D8">
            <w:r w:rsidRPr="00375246">
              <w:t xml:space="preserve">Breach of environmental obligations? </w:t>
            </w:r>
          </w:p>
        </w:tc>
        <w:tc>
          <w:tcPr>
            <w:tcW w:w="2879" w:type="dxa"/>
          </w:tcPr>
          <w:p w14:paraId="082D5508" w14:textId="77777777" w:rsidR="00EB23A0" w:rsidRPr="009F2992" w:rsidRDefault="00EB23A0" w:rsidP="00A706D8">
            <w:r w:rsidRPr="00375246">
              <w:t>(Yes / No)</w:t>
            </w:r>
          </w:p>
          <w:p w14:paraId="4E23D1DF"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w:t>
            </w:r>
            <w:r w:rsidRPr="009F2992">
              <w:t>2 (f)</w:t>
            </w:r>
          </w:p>
        </w:tc>
      </w:tr>
      <w:tr w:rsidR="00EB23A0" w14:paraId="5C943670" w14:textId="77777777" w:rsidTr="00A706D8">
        <w:tc>
          <w:tcPr>
            <w:tcW w:w="1696" w:type="dxa"/>
          </w:tcPr>
          <w:p w14:paraId="14BF5B84" w14:textId="77777777" w:rsidR="00EB23A0" w:rsidRPr="009F2992" w:rsidRDefault="00EB23A0" w:rsidP="00A706D8">
            <w:r w:rsidRPr="00375246">
              <w:t>2.2(</w:t>
            </w:r>
            <w:r w:rsidRPr="009F2992">
              <w:t>c)</w:t>
            </w:r>
          </w:p>
        </w:tc>
        <w:tc>
          <w:tcPr>
            <w:tcW w:w="4062" w:type="dxa"/>
          </w:tcPr>
          <w:p w14:paraId="0C268CE8" w14:textId="77777777" w:rsidR="00EB23A0" w:rsidRPr="009F2992" w:rsidRDefault="00EB23A0" w:rsidP="00A706D8">
            <w:r w:rsidRPr="00375246">
              <w:t xml:space="preserve">Breach of social obligations?  </w:t>
            </w:r>
          </w:p>
        </w:tc>
        <w:tc>
          <w:tcPr>
            <w:tcW w:w="2879" w:type="dxa"/>
          </w:tcPr>
          <w:p w14:paraId="3DF84B5E" w14:textId="77777777" w:rsidR="00EB23A0" w:rsidRPr="009F2992" w:rsidRDefault="00EB23A0" w:rsidP="00A706D8">
            <w:r w:rsidRPr="00375246">
              <w:t>(Yes / No)</w:t>
            </w:r>
          </w:p>
          <w:p w14:paraId="797019A1"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33ED1A4D" w14:textId="77777777" w:rsidTr="00A706D8">
        <w:tc>
          <w:tcPr>
            <w:tcW w:w="1696" w:type="dxa"/>
          </w:tcPr>
          <w:p w14:paraId="3CF957C1" w14:textId="77777777" w:rsidR="00EB23A0" w:rsidRPr="009F2992" w:rsidRDefault="00EB23A0" w:rsidP="00A706D8">
            <w:r w:rsidRPr="00375246">
              <w:t>2.2(</w:t>
            </w:r>
            <w:r w:rsidRPr="009F2992">
              <w:t>d)</w:t>
            </w:r>
          </w:p>
        </w:tc>
        <w:tc>
          <w:tcPr>
            <w:tcW w:w="4062" w:type="dxa"/>
          </w:tcPr>
          <w:p w14:paraId="44A864A0" w14:textId="77777777" w:rsidR="00EB23A0" w:rsidRPr="009F2992" w:rsidRDefault="00EB23A0" w:rsidP="00A706D8">
            <w:r w:rsidRPr="00375246">
              <w:t xml:space="preserve">Breach of labour law obligations? </w:t>
            </w:r>
          </w:p>
        </w:tc>
        <w:tc>
          <w:tcPr>
            <w:tcW w:w="2879" w:type="dxa"/>
          </w:tcPr>
          <w:p w14:paraId="0B291BFB" w14:textId="77777777" w:rsidR="00EB23A0" w:rsidRPr="009F2992" w:rsidRDefault="00EB23A0" w:rsidP="00A706D8">
            <w:r w:rsidRPr="00375246">
              <w:t>(Yes / No)</w:t>
            </w:r>
          </w:p>
          <w:p w14:paraId="43231518"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185999F9" w14:textId="77777777" w:rsidTr="00A706D8">
        <w:tc>
          <w:tcPr>
            <w:tcW w:w="1696" w:type="dxa"/>
          </w:tcPr>
          <w:p w14:paraId="2A16DAFC" w14:textId="77777777" w:rsidR="00EB23A0" w:rsidRPr="009F2992" w:rsidRDefault="00EB23A0" w:rsidP="00A706D8">
            <w:r w:rsidRPr="00375246">
              <w:t>2.2(</w:t>
            </w:r>
            <w:r w:rsidRPr="009F2992">
              <w:t>e)</w:t>
            </w:r>
          </w:p>
        </w:tc>
        <w:tc>
          <w:tcPr>
            <w:tcW w:w="4062" w:type="dxa"/>
          </w:tcPr>
          <w:p w14:paraId="49DBB550" w14:textId="77777777" w:rsidR="00EB23A0" w:rsidRPr="009F2992" w:rsidRDefault="00EB23A0" w:rsidP="00A706D8">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sidP="00A706D8">
            <w:r w:rsidRPr="00375246">
              <w:t>(Yes / No)</w:t>
            </w:r>
          </w:p>
          <w:p w14:paraId="5DAB86A7"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4128AC4A" w14:textId="77777777" w:rsidTr="00A706D8">
        <w:tc>
          <w:tcPr>
            <w:tcW w:w="1696" w:type="dxa"/>
          </w:tcPr>
          <w:p w14:paraId="4074AF1D" w14:textId="77777777" w:rsidR="00EB23A0" w:rsidRPr="009F2992" w:rsidRDefault="00EB23A0" w:rsidP="00A706D8">
            <w:r>
              <w:t>2.2 (f)</w:t>
            </w:r>
          </w:p>
        </w:tc>
        <w:tc>
          <w:tcPr>
            <w:tcW w:w="4062" w:type="dxa"/>
          </w:tcPr>
          <w:p w14:paraId="576EB437" w14:textId="77777777" w:rsidR="00EB23A0" w:rsidRPr="009F2992" w:rsidRDefault="00EB23A0" w:rsidP="00A706D8">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D048329" w14:textId="77777777" w:rsidR="00EB23A0" w:rsidRPr="00375246" w:rsidRDefault="00EB23A0" w:rsidP="00A706D8"/>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headerReference w:type="even" r:id="rId19"/>
          <w:headerReference w:type="default" r:id="rId20"/>
          <w:footerReference w:type="even" r:id="rId21"/>
          <w:footerReference w:type="default" r:id="rId22"/>
          <w:headerReference w:type="first" r:id="rId23"/>
          <w:footerReference w:type="first" r:id="rId24"/>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5">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15875" w14:textId="77777777" w:rsidR="00EE2131" w:rsidRDefault="00EE2131" w:rsidP="002F321C">
      <w:r>
        <w:separator/>
      </w:r>
    </w:p>
    <w:p w14:paraId="50FB534D" w14:textId="77777777" w:rsidR="00EE2131" w:rsidRDefault="00EE2131"/>
  </w:endnote>
  <w:endnote w:type="continuationSeparator" w:id="0">
    <w:p w14:paraId="1EAE923F" w14:textId="77777777" w:rsidR="00EE2131" w:rsidRDefault="00EE2131" w:rsidP="002F321C">
      <w:r>
        <w:continuationSeparator/>
      </w:r>
    </w:p>
    <w:p w14:paraId="2A2D4C43" w14:textId="77777777" w:rsidR="00EE2131" w:rsidRDefault="00EE21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117F2" w14:textId="77777777" w:rsidR="00521120" w:rsidRDefault="00521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D8DD3" w14:textId="77777777" w:rsidR="00521120" w:rsidRDefault="00521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75C5B" w14:textId="77777777" w:rsidR="00EE2131" w:rsidRDefault="00EE2131" w:rsidP="002F321C">
      <w:r>
        <w:separator/>
      </w:r>
    </w:p>
    <w:p w14:paraId="2CCEC070" w14:textId="77777777" w:rsidR="00EE2131" w:rsidRDefault="00EE2131"/>
  </w:footnote>
  <w:footnote w:type="continuationSeparator" w:id="0">
    <w:p w14:paraId="6B4DDA80" w14:textId="77777777" w:rsidR="00EE2131" w:rsidRDefault="00EE2131" w:rsidP="002F321C">
      <w:r>
        <w:continuationSeparator/>
      </w:r>
    </w:p>
    <w:p w14:paraId="24C44A9A" w14:textId="77777777" w:rsidR="00EE2131" w:rsidRDefault="00EE21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CB675" w14:textId="77777777" w:rsidR="00521120" w:rsidRDefault="00521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6B9CF" w14:textId="77777777" w:rsidR="00521120" w:rsidRDefault="005211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F047D"/>
    <w:multiLevelType w:val="multilevel"/>
    <w:tmpl w:val="CBDC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687B1F"/>
    <w:multiLevelType w:val="multilevel"/>
    <w:tmpl w:val="39446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854414"/>
    <w:multiLevelType w:val="hybridMultilevel"/>
    <w:tmpl w:val="DB5AC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21295A7D"/>
    <w:multiLevelType w:val="multilevel"/>
    <w:tmpl w:val="4A5E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7B0DEC"/>
    <w:multiLevelType w:val="hybridMultilevel"/>
    <w:tmpl w:val="94E0C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7D245E"/>
    <w:multiLevelType w:val="multilevel"/>
    <w:tmpl w:val="CB94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30402A"/>
    <w:multiLevelType w:val="hybridMultilevel"/>
    <w:tmpl w:val="BEB23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2A0FBE"/>
    <w:multiLevelType w:val="multilevel"/>
    <w:tmpl w:val="34C8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50531B"/>
    <w:multiLevelType w:val="hybridMultilevel"/>
    <w:tmpl w:val="FD1EF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A22861"/>
    <w:multiLevelType w:val="multilevel"/>
    <w:tmpl w:val="9794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0C3CF9"/>
    <w:multiLevelType w:val="hybridMultilevel"/>
    <w:tmpl w:val="9A761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CC64A3"/>
    <w:multiLevelType w:val="multilevel"/>
    <w:tmpl w:val="34B4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A608F3"/>
    <w:multiLevelType w:val="hybridMultilevel"/>
    <w:tmpl w:val="36B07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B02D33"/>
    <w:multiLevelType w:val="multilevel"/>
    <w:tmpl w:val="57D2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3243127">
    <w:abstractNumId w:val="16"/>
  </w:num>
  <w:num w:numId="2" w16cid:durableId="519006273">
    <w:abstractNumId w:val="22"/>
  </w:num>
  <w:num w:numId="3" w16cid:durableId="1308122750">
    <w:abstractNumId w:val="12"/>
  </w:num>
  <w:num w:numId="4" w16cid:durableId="1926841019">
    <w:abstractNumId w:val="8"/>
  </w:num>
  <w:num w:numId="5" w16cid:durableId="1903370289">
    <w:abstractNumId w:val="25"/>
  </w:num>
  <w:num w:numId="6" w16cid:durableId="717319088">
    <w:abstractNumId w:val="26"/>
  </w:num>
  <w:num w:numId="7" w16cid:durableId="823743684">
    <w:abstractNumId w:val="4"/>
  </w:num>
  <w:num w:numId="8" w16cid:durableId="1126193826">
    <w:abstractNumId w:val="7"/>
  </w:num>
  <w:num w:numId="9" w16cid:durableId="656885718">
    <w:abstractNumId w:val="15"/>
  </w:num>
  <w:num w:numId="10" w16cid:durableId="150491779">
    <w:abstractNumId w:val="19"/>
  </w:num>
  <w:num w:numId="11" w16cid:durableId="1049958278">
    <w:abstractNumId w:val="27"/>
  </w:num>
  <w:num w:numId="12" w16cid:durableId="1341278562">
    <w:abstractNumId w:val="6"/>
  </w:num>
  <w:num w:numId="13" w16cid:durableId="980043198">
    <w:abstractNumId w:val="17"/>
  </w:num>
  <w:num w:numId="14" w16cid:durableId="344788094">
    <w:abstractNumId w:val="3"/>
  </w:num>
  <w:num w:numId="15" w16cid:durableId="874267851">
    <w:abstractNumId w:val="18"/>
  </w:num>
  <w:num w:numId="16" w16cid:durableId="1620457116">
    <w:abstractNumId w:val="0"/>
  </w:num>
  <w:num w:numId="17" w16cid:durableId="1356660809">
    <w:abstractNumId w:val="10"/>
  </w:num>
  <w:num w:numId="18" w16cid:durableId="1247348510">
    <w:abstractNumId w:val="13"/>
  </w:num>
  <w:num w:numId="19" w16cid:durableId="967249221">
    <w:abstractNumId w:val="5"/>
  </w:num>
  <w:num w:numId="20" w16cid:durableId="104662692">
    <w:abstractNumId w:val="24"/>
  </w:num>
  <w:num w:numId="21" w16cid:durableId="1322582361">
    <w:abstractNumId w:val="28"/>
  </w:num>
  <w:num w:numId="22" w16cid:durableId="1439593799">
    <w:abstractNumId w:val="20"/>
  </w:num>
  <w:num w:numId="23" w16cid:durableId="1516073306">
    <w:abstractNumId w:val="21"/>
  </w:num>
  <w:num w:numId="24" w16cid:durableId="1085228474">
    <w:abstractNumId w:val="11"/>
  </w:num>
  <w:num w:numId="25" w16cid:durableId="1781716">
    <w:abstractNumId w:val="2"/>
  </w:num>
  <w:num w:numId="26" w16cid:durableId="195697359">
    <w:abstractNumId w:val="9"/>
  </w:num>
  <w:num w:numId="27" w16cid:durableId="423965738">
    <w:abstractNumId w:val="1"/>
  </w:num>
  <w:num w:numId="28" w16cid:durableId="1698962733">
    <w:abstractNumId w:val="23"/>
  </w:num>
  <w:num w:numId="29" w16cid:durableId="202669733">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17076"/>
    <w:rsid w:val="00017A20"/>
    <w:rsid w:val="00020AFD"/>
    <w:rsid w:val="00023358"/>
    <w:rsid w:val="00023883"/>
    <w:rsid w:val="000239B6"/>
    <w:rsid w:val="000278C7"/>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6540"/>
    <w:rsid w:val="0007721B"/>
    <w:rsid w:val="000910A2"/>
    <w:rsid w:val="000953CE"/>
    <w:rsid w:val="000A57E8"/>
    <w:rsid w:val="000A7D0D"/>
    <w:rsid w:val="000B18C3"/>
    <w:rsid w:val="000B5C95"/>
    <w:rsid w:val="000C3664"/>
    <w:rsid w:val="000C46CD"/>
    <w:rsid w:val="000D0521"/>
    <w:rsid w:val="000D3164"/>
    <w:rsid w:val="000D387C"/>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DE0"/>
    <w:rsid w:val="00123C0E"/>
    <w:rsid w:val="00137265"/>
    <w:rsid w:val="00137E49"/>
    <w:rsid w:val="00141011"/>
    <w:rsid w:val="00145F6E"/>
    <w:rsid w:val="0014735F"/>
    <w:rsid w:val="001537B0"/>
    <w:rsid w:val="001560C9"/>
    <w:rsid w:val="001564B7"/>
    <w:rsid w:val="00156E0F"/>
    <w:rsid w:val="00171774"/>
    <w:rsid w:val="001728CC"/>
    <w:rsid w:val="001742BB"/>
    <w:rsid w:val="00174DA4"/>
    <w:rsid w:val="0017532D"/>
    <w:rsid w:val="00175CF2"/>
    <w:rsid w:val="00176F57"/>
    <w:rsid w:val="00185441"/>
    <w:rsid w:val="001957AF"/>
    <w:rsid w:val="001A56F5"/>
    <w:rsid w:val="001A7B8D"/>
    <w:rsid w:val="001C0BD5"/>
    <w:rsid w:val="001C4430"/>
    <w:rsid w:val="001C4D0A"/>
    <w:rsid w:val="001C4F7D"/>
    <w:rsid w:val="001C518B"/>
    <w:rsid w:val="001C6DB4"/>
    <w:rsid w:val="001E299F"/>
    <w:rsid w:val="001E2FC4"/>
    <w:rsid w:val="001F1CD2"/>
    <w:rsid w:val="0020794C"/>
    <w:rsid w:val="002122AD"/>
    <w:rsid w:val="00217226"/>
    <w:rsid w:val="00220C44"/>
    <w:rsid w:val="00227618"/>
    <w:rsid w:val="00227951"/>
    <w:rsid w:val="00234080"/>
    <w:rsid w:val="00236283"/>
    <w:rsid w:val="002371BC"/>
    <w:rsid w:val="0023788D"/>
    <w:rsid w:val="00251647"/>
    <w:rsid w:val="00253B6D"/>
    <w:rsid w:val="00257719"/>
    <w:rsid w:val="00261CCA"/>
    <w:rsid w:val="00271CAD"/>
    <w:rsid w:val="002752E2"/>
    <w:rsid w:val="00275D20"/>
    <w:rsid w:val="0027724A"/>
    <w:rsid w:val="0028203C"/>
    <w:rsid w:val="0028699A"/>
    <w:rsid w:val="00293B38"/>
    <w:rsid w:val="00293D6C"/>
    <w:rsid w:val="00296432"/>
    <w:rsid w:val="002A0F3B"/>
    <w:rsid w:val="002A67C9"/>
    <w:rsid w:val="002A70C1"/>
    <w:rsid w:val="002B5E40"/>
    <w:rsid w:val="002B69EF"/>
    <w:rsid w:val="002B7DB2"/>
    <w:rsid w:val="002C0BB7"/>
    <w:rsid w:val="002C0E21"/>
    <w:rsid w:val="002C70E8"/>
    <w:rsid w:val="002C7102"/>
    <w:rsid w:val="002D2206"/>
    <w:rsid w:val="002E4745"/>
    <w:rsid w:val="002E52A4"/>
    <w:rsid w:val="002F321C"/>
    <w:rsid w:val="002F7CAD"/>
    <w:rsid w:val="00302574"/>
    <w:rsid w:val="003028B8"/>
    <w:rsid w:val="00302D24"/>
    <w:rsid w:val="00306A7D"/>
    <w:rsid w:val="00311B07"/>
    <w:rsid w:val="003140D5"/>
    <w:rsid w:val="00315F62"/>
    <w:rsid w:val="00317CAA"/>
    <w:rsid w:val="003224A5"/>
    <w:rsid w:val="00323CD7"/>
    <w:rsid w:val="00326DAA"/>
    <w:rsid w:val="00332753"/>
    <w:rsid w:val="00336938"/>
    <w:rsid w:val="003369F2"/>
    <w:rsid w:val="00340AA3"/>
    <w:rsid w:val="0034693C"/>
    <w:rsid w:val="00347AD3"/>
    <w:rsid w:val="00365AD1"/>
    <w:rsid w:val="00367E78"/>
    <w:rsid w:val="00370F57"/>
    <w:rsid w:val="00371037"/>
    <w:rsid w:val="00373628"/>
    <w:rsid w:val="00377108"/>
    <w:rsid w:val="00380371"/>
    <w:rsid w:val="0038469A"/>
    <w:rsid w:val="003A4A13"/>
    <w:rsid w:val="003A51AB"/>
    <w:rsid w:val="003A6259"/>
    <w:rsid w:val="003B4427"/>
    <w:rsid w:val="003B49DE"/>
    <w:rsid w:val="003B5131"/>
    <w:rsid w:val="003B67DE"/>
    <w:rsid w:val="003C1564"/>
    <w:rsid w:val="003C1ACB"/>
    <w:rsid w:val="003C5084"/>
    <w:rsid w:val="003D31DF"/>
    <w:rsid w:val="003E0002"/>
    <w:rsid w:val="003E1D89"/>
    <w:rsid w:val="003E5758"/>
    <w:rsid w:val="003E59D3"/>
    <w:rsid w:val="003F12DA"/>
    <w:rsid w:val="003F4D14"/>
    <w:rsid w:val="003F5DD4"/>
    <w:rsid w:val="004004E6"/>
    <w:rsid w:val="00412674"/>
    <w:rsid w:val="00412976"/>
    <w:rsid w:val="0041602A"/>
    <w:rsid w:val="004168B1"/>
    <w:rsid w:val="00421A16"/>
    <w:rsid w:val="0042287B"/>
    <w:rsid w:val="004233E0"/>
    <w:rsid w:val="0043035A"/>
    <w:rsid w:val="00441990"/>
    <w:rsid w:val="00442BC1"/>
    <w:rsid w:val="004571EE"/>
    <w:rsid w:val="00462EF5"/>
    <w:rsid w:val="00463919"/>
    <w:rsid w:val="004647DE"/>
    <w:rsid w:val="00467289"/>
    <w:rsid w:val="00480E02"/>
    <w:rsid w:val="00482975"/>
    <w:rsid w:val="00483D57"/>
    <w:rsid w:val="00486DB3"/>
    <w:rsid w:val="00487F88"/>
    <w:rsid w:val="00491882"/>
    <w:rsid w:val="00496517"/>
    <w:rsid w:val="004A14E4"/>
    <w:rsid w:val="004A27D0"/>
    <w:rsid w:val="004A31B5"/>
    <w:rsid w:val="004B1FD0"/>
    <w:rsid w:val="004B2680"/>
    <w:rsid w:val="004C0E12"/>
    <w:rsid w:val="004C1F8A"/>
    <w:rsid w:val="004C20FE"/>
    <w:rsid w:val="004C4A19"/>
    <w:rsid w:val="004C537D"/>
    <w:rsid w:val="004D1E4A"/>
    <w:rsid w:val="004D3732"/>
    <w:rsid w:val="004E3ECF"/>
    <w:rsid w:val="004E4F0D"/>
    <w:rsid w:val="004F1654"/>
    <w:rsid w:val="004F2544"/>
    <w:rsid w:val="004F6C6A"/>
    <w:rsid w:val="004F7D76"/>
    <w:rsid w:val="004F7E71"/>
    <w:rsid w:val="005019EF"/>
    <w:rsid w:val="0050452D"/>
    <w:rsid w:val="00506832"/>
    <w:rsid w:val="00510CC5"/>
    <w:rsid w:val="00511429"/>
    <w:rsid w:val="0051501B"/>
    <w:rsid w:val="005153E5"/>
    <w:rsid w:val="00521120"/>
    <w:rsid w:val="00525803"/>
    <w:rsid w:val="0053569D"/>
    <w:rsid w:val="00540537"/>
    <w:rsid w:val="005469F0"/>
    <w:rsid w:val="00551AA9"/>
    <w:rsid w:val="00551FC2"/>
    <w:rsid w:val="005540FA"/>
    <w:rsid w:val="00561F29"/>
    <w:rsid w:val="00564DFF"/>
    <w:rsid w:val="005663EE"/>
    <w:rsid w:val="00566F6F"/>
    <w:rsid w:val="00567F6B"/>
    <w:rsid w:val="00570211"/>
    <w:rsid w:val="005745C1"/>
    <w:rsid w:val="005753E5"/>
    <w:rsid w:val="005759CA"/>
    <w:rsid w:val="00582C4F"/>
    <w:rsid w:val="00583C8F"/>
    <w:rsid w:val="00585710"/>
    <w:rsid w:val="00586F99"/>
    <w:rsid w:val="005921B8"/>
    <w:rsid w:val="005A1084"/>
    <w:rsid w:val="005A49FB"/>
    <w:rsid w:val="005A6DA9"/>
    <w:rsid w:val="005A6F3A"/>
    <w:rsid w:val="005C1237"/>
    <w:rsid w:val="005C3B50"/>
    <w:rsid w:val="005D6A28"/>
    <w:rsid w:val="005E791A"/>
    <w:rsid w:val="005F5468"/>
    <w:rsid w:val="0060075F"/>
    <w:rsid w:val="00603AC6"/>
    <w:rsid w:val="006204EE"/>
    <w:rsid w:val="00623E36"/>
    <w:rsid w:val="00624575"/>
    <w:rsid w:val="00625411"/>
    <w:rsid w:val="0063049D"/>
    <w:rsid w:val="00635AFC"/>
    <w:rsid w:val="00640EF5"/>
    <w:rsid w:val="00642E9F"/>
    <w:rsid w:val="00646B20"/>
    <w:rsid w:val="00652053"/>
    <w:rsid w:val="00653254"/>
    <w:rsid w:val="00654C24"/>
    <w:rsid w:val="006574FB"/>
    <w:rsid w:val="006578E1"/>
    <w:rsid w:val="0066196A"/>
    <w:rsid w:val="00663843"/>
    <w:rsid w:val="0066397F"/>
    <w:rsid w:val="0066626C"/>
    <w:rsid w:val="0068023D"/>
    <w:rsid w:val="0068165A"/>
    <w:rsid w:val="00687B10"/>
    <w:rsid w:val="00694855"/>
    <w:rsid w:val="006975F4"/>
    <w:rsid w:val="006A0B36"/>
    <w:rsid w:val="006A373A"/>
    <w:rsid w:val="006A3777"/>
    <w:rsid w:val="006B2267"/>
    <w:rsid w:val="006B3E4A"/>
    <w:rsid w:val="006C66D0"/>
    <w:rsid w:val="006D681F"/>
    <w:rsid w:val="006D7832"/>
    <w:rsid w:val="006E4F4C"/>
    <w:rsid w:val="006F1522"/>
    <w:rsid w:val="006F39A5"/>
    <w:rsid w:val="00701800"/>
    <w:rsid w:val="0070464F"/>
    <w:rsid w:val="0070528D"/>
    <w:rsid w:val="007074C6"/>
    <w:rsid w:val="00710E6C"/>
    <w:rsid w:val="00714101"/>
    <w:rsid w:val="00716249"/>
    <w:rsid w:val="00724803"/>
    <w:rsid w:val="00725563"/>
    <w:rsid w:val="00727E8F"/>
    <w:rsid w:val="007376DD"/>
    <w:rsid w:val="00742965"/>
    <w:rsid w:val="007447EB"/>
    <w:rsid w:val="007506D6"/>
    <w:rsid w:val="007547C8"/>
    <w:rsid w:val="00755ED6"/>
    <w:rsid w:val="00777F4B"/>
    <w:rsid w:val="00782343"/>
    <w:rsid w:val="00782A10"/>
    <w:rsid w:val="00783D75"/>
    <w:rsid w:val="007879C2"/>
    <w:rsid w:val="00795734"/>
    <w:rsid w:val="007B581E"/>
    <w:rsid w:val="007B5ECA"/>
    <w:rsid w:val="007C4A23"/>
    <w:rsid w:val="007C4E84"/>
    <w:rsid w:val="007C636A"/>
    <w:rsid w:val="007D1E79"/>
    <w:rsid w:val="007D2AC7"/>
    <w:rsid w:val="007D2B0A"/>
    <w:rsid w:val="007D3787"/>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730"/>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213E"/>
    <w:rsid w:val="008E4E08"/>
    <w:rsid w:val="008E53C7"/>
    <w:rsid w:val="008F4631"/>
    <w:rsid w:val="008F7304"/>
    <w:rsid w:val="009017B4"/>
    <w:rsid w:val="009022E6"/>
    <w:rsid w:val="00902DD7"/>
    <w:rsid w:val="009118D4"/>
    <w:rsid w:val="009162C1"/>
    <w:rsid w:val="00921A67"/>
    <w:rsid w:val="00921FF6"/>
    <w:rsid w:val="009316D8"/>
    <w:rsid w:val="0093243D"/>
    <w:rsid w:val="00934181"/>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C376D"/>
    <w:rsid w:val="009D035A"/>
    <w:rsid w:val="009D7496"/>
    <w:rsid w:val="009E3DB3"/>
    <w:rsid w:val="009E4191"/>
    <w:rsid w:val="009E55EA"/>
    <w:rsid w:val="009F2F0B"/>
    <w:rsid w:val="009F429E"/>
    <w:rsid w:val="009F57BD"/>
    <w:rsid w:val="00A00B5A"/>
    <w:rsid w:val="00A06FAB"/>
    <w:rsid w:val="00A10A62"/>
    <w:rsid w:val="00A1296C"/>
    <w:rsid w:val="00A206B2"/>
    <w:rsid w:val="00A21AB4"/>
    <w:rsid w:val="00A21E8C"/>
    <w:rsid w:val="00A22595"/>
    <w:rsid w:val="00A311FF"/>
    <w:rsid w:val="00A31DE3"/>
    <w:rsid w:val="00A37D09"/>
    <w:rsid w:val="00A460CB"/>
    <w:rsid w:val="00A50E19"/>
    <w:rsid w:val="00A529EC"/>
    <w:rsid w:val="00A52EAA"/>
    <w:rsid w:val="00A5530B"/>
    <w:rsid w:val="00A57065"/>
    <w:rsid w:val="00A60749"/>
    <w:rsid w:val="00A60B42"/>
    <w:rsid w:val="00A63E0D"/>
    <w:rsid w:val="00A742C4"/>
    <w:rsid w:val="00A84E54"/>
    <w:rsid w:val="00A93C8E"/>
    <w:rsid w:val="00AA6207"/>
    <w:rsid w:val="00AB1B71"/>
    <w:rsid w:val="00AD054C"/>
    <w:rsid w:val="00AD1985"/>
    <w:rsid w:val="00AD398B"/>
    <w:rsid w:val="00AD4565"/>
    <w:rsid w:val="00AD57CA"/>
    <w:rsid w:val="00AE5F7C"/>
    <w:rsid w:val="00AF0E8B"/>
    <w:rsid w:val="00AF11CE"/>
    <w:rsid w:val="00AF2C95"/>
    <w:rsid w:val="00AF7CA0"/>
    <w:rsid w:val="00B00BA0"/>
    <w:rsid w:val="00B042F6"/>
    <w:rsid w:val="00B04CE0"/>
    <w:rsid w:val="00B072C8"/>
    <w:rsid w:val="00B07E11"/>
    <w:rsid w:val="00B145D5"/>
    <w:rsid w:val="00B1490D"/>
    <w:rsid w:val="00B246E9"/>
    <w:rsid w:val="00B24AE1"/>
    <w:rsid w:val="00B35947"/>
    <w:rsid w:val="00B44D73"/>
    <w:rsid w:val="00B45503"/>
    <w:rsid w:val="00B542F4"/>
    <w:rsid w:val="00B54BBA"/>
    <w:rsid w:val="00B61673"/>
    <w:rsid w:val="00B631F5"/>
    <w:rsid w:val="00B63D9E"/>
    <w:rsid w:val="00B70181"/>
    <w:rsid w:val="00B8039D"/>
    <w:rsid w:val="00B87482"/>
    <w:rsid w:val="00B93267"/>
    <w:rsid w:val="00B97348"/>
    <w:rsid w:val="00B97422"/>
    <w:rsid w:val="00BA4610"/>
    <w:rsid w:val="00BA6F23"/>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A743B"/>
    <w:rsid w:val="00CB1076"/>
    <w:rsid w:val="00CB668B"/>
    <w:rsid w:val="00CB6E5A"/>
    <w:rsid w:val="00CC0680"/>
    <w:rsid w:val="00CC0862"/>
    <w:rsid w:val="00CC28ED"/>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17AF7"/>
    <w:rsid w:val="00E20C85"/>
    <w:rsid w:val="00E22CE2"/>
    <w:rsid w:val="00E278EA"/>
    <w:rsid w:val="00E35245"/>
    <w:rsid w:val="00E427BE"/>
    <w:rsid w:val="00E42F2C"/>
    <w:rsid w:val="00E440DD"/>
    <w:rsid w:val="00E458B7"/>
    <w:rsid w:val="00E50F86"/>
    <w:rsid w:val="00E56B4E"/>
    <w:rsid w:val="00E57361"/>
    <w:rsid w:val="00E62673"/>
    <w:rsid w:val="00E63A7E"/>
    <w:rsid w:val="00E673A7"/>
    <w:rsid w:val="00E81B44"/>
    <w:rsid w:val="00E82293"/>
    <w:rsid w:val="00E822A4"/>
    <w:rsid w:val="00E842F5"/>
    <w:rsid w:val="00E84765"/>
    <w:rsid w:val="00E85B8A"/>
    <w:rsid w:val="00E93EE0"/>
    <w:rsid w:val="00E95706"/>
    <w:rsid w:val="00EA0CCC"/>
    <w:rsid w:val="00EA363B"/>
    <w:rsid w:val="00EA488E"/>
    <w:rsid w:val="00EB0BC6"/>
    <w:rsid w:val="00EB23A0"/>
    <w:rsid w:val="00EC23FC"/>
    <w:rsid w:val="00EC31AE"/>
    <w:rsid w:val="00EC3B77"/>
    <w:rsid w:val="00EC5CC3"/>
    <w:rsid w:val="00ED01A0"/>
    <w:rsid w:val="00ED6061"/>
    <w:rsid w:val="00EE213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0E5E"/>
    <w:rsid w:val="00F6274F"/>
    <w:rsid w:val="00F63472"/>
    <w:rsid w:val="00F70DBF"/>
    <w:rsid w:val="00F73B25"/>
    <w:rsid w:val="00F74860"/>
    <w:rsid w:val="00F85687"/>
    <w:rsid w:val="00F94C31"/>
    <w:rsid w:val="00FA1389"/>
    <w:rsid w:val="00FB16F7"/>
    <w:rsid w:val="00FB3F76"/>
    <w:rsid w:val="00FB57B1"/>
    <w:rsid w:val="00FC3D7B"/>
    <w:rsid w:val="00FC4772"/>
    <w:rsid w:val="00FC74D0"/>
    <w:rsid w:val="00FD0DBE"/>
    <w:rsid w:val="00FE2CE1"/>
    <w:rsid w:val="00FE5617"/>
    <w:rsid w:val="00FE5F04"/>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paragraph" w:styleId="Heading6">
    <w:name w:val="heading 6"/>
    <w:basedOn w:val="Normal"/>
    <w:next w:val="Normal"/>
    <w:link w:val="Heading6Char"/>
    <w:uiPriority w:val="9"/>
    <w:unhideWhenUsed/>
    <w:rsid w:val="006B3E4A"/>
    <w:pPr>
      <w:keepNext/>
      <w:spacing w:before="0" w:after="0" w:line="240" w:lineRule="auto"/>
      <w:textAlignment w:val="baseline"/>
      <w:outlineLvl w:val="5"/>
    </w:pPr>
    <w:rPr>
      <w:rFonts w:eastAsia="Times New Roman" w:cs="Arial"/>
      <w:b/>
      <w:bCs/>
      <w:color w:val="000000"/>
      <w:szCs w:val="24"/>
      <w:lang w:eastAsia="en-GB"/>
    </w:rPr>
  </w:style>
  <w:style w:type="paragraph" w:styleId="Heading7">
    <w:name w:val="heading 7"/>
    <w:basedOn w:val="Normal"/>
    <w:next w:val="Normal"/>
    <w:link w:val="Heading7Char"/>
    <w:uiPriority w:val="9"/>
    <w:unhideWhenUsed/>
    <w:qFormat/>
    <w:rsid w:val="00BA6F23"/>
    <w:pPr>
      <w:keepNext/>
      <w:outlineLvl w:val="6"/>
    </w:pPr>
    <w:rPr>
      <w:rFonts w:eastAsiaTheme="minorHAnsi"/>
    </w:rPr>
  </w:style>
  <w:style w:type="paragraph" w:styleId="Heading8">
    <w:name w:val="heading 8"/>
    <w:basedOn w:val="Normal"/>
    <w:next w:val="Normal"/>
    <w:link w:val="Heading8Char"/>
    <w:uiPriority w:val="9"/>
    <w:unhideWhenUsed/>
    <w:qFormat/>
    <w:rsid w:val="00A460CB"/>
    <w:pPr>
      <w:keepNext/>
      <w:outlineLvl w:val="7"/>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customStyle="1" w:styleId="paragraph">
    <w:name w:val="paragraph"/>
    <w:basedOn w:val="Normal"/>
    <w:rsid w:val="004E3ECF"/>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4E3ECF"/>
  </w:style>
  <w:style w:type="character" w:customStyle="1" w:styleId="eop">
    <w:name w:val="eop"/>
    <w:basedOn w:val="DefaultParagraphFont"/>
    <w:rsid w:val="004E3ECF"/>
  </w:style>
  <w:style w:type="character" w:customStyle="1" w:styleId="Heading6Char">
    <w:name w:val="Heading 6 Char"/>
    <w:basedOn w:val="DefaultParagraphFont"/>
    <w:link w:val="Heading6"/>
    <w:uiPriority w:val="9"/>
    <w:rsid w:val="006B3E4A"/>
    <w:rPr>
      <w:rFonts w:eastAsia="Times New Roman" w:cs="Arial"/>
      <w:b/>
      <w:bCs/>
      <w:color w:val="000000"/>
      <w:sz w:val="24"/>
      <w:szCs w:val="24"/>
    </w:rPr>
  </w:style>
  <w:style w:type="character" w:customStyle="1" w:styleId="Heading7Char">
    <w:name w:val="Heading 7 Char"/>
    <w:basedOn w:val="DefaultParagraphFont"/>
    <w:link w:val="Heading7"/>
    <w:uiPriority w:val="9"/>
    <w:rsid w:val="00BA6F23"/>
    <w:rPr>
      <w:rFonts w:eastAsiaTheme="minorHAnsi"/>
      <w:sz w:val="24"/>
      <w:szCs w:val="22"/>
      <w:lang w:eastAsia="en-US"/>
    </w:rPr>
  </w:style>
  <w:style w:type="character" w:customStyle="1" w:styleId="Heading8Char">
    <w:name w:val="Heading 8 Char"/>
    <w:basedOn w:val="DefaultParagraphFont"/>
    <w:link w:val="Heading8"/>
    <w:uiPriority w:val="9"/>
    <w:rsid w:val="00A460CB"/>
    <w:rPr>
      <w:sz w:val="24"/>
      <w:szCs w:val="22"/>
      <w:u w:val="single"/>
      <w:lang w:eastAsia="en-US"/>
    </w:rPr>
  </w:style>
  <w:style w:type="paragraph" w:styleId="Revision">
    <w:name w:val="Revision"/>
    <w:hidden/>
    <w:uiPriority w:val="99"/>
    <w:semiHidden/>
    <w:rsid w:val="002B69EF"/>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645475099">
      <w:bodyDiv w:val="1"/>
      <w:marLeft w:val="0"/>
      <w:marRight w:val="0"/>
      <w:marTop w:val="0"/>
      <w:marBottom w:val="0"/>
      <w:divBdr>
        <w:top w:val="none" w:sz="0" w:space="0" w:color="auto"/>
        <w:left w:val="none" w:sz="0" w:space="0" w:color="auto"/>
        <w:bottom w:val="none" w:sz="0" w:space="0" w:color="auto"/>
        <w:right w:val="none" w:sz="0" w:space="0" w:color="auto"/>
      </w:divBdr>
      <w:divsChild>
        <w:div w:id="1815445089">
          <w:marLeft w:val="0"/>
          <w:marRight w:val="0"/>
          <w:marTop w:val="0"/>
          <w:marBottom w:val="0"/>
          <w:divBdr>
            <w:top w:val="none" w:sz="0" w:space="0" w:color="auto"/>
            <w:left w:val="none" w:sz="0" w:space="0" w:color="auto"/>
            <w:bottom w:val="none" w:sz="0" w:space="0" w:color="auto"/>
            <w:right w:val="none" w:sz="0" w:space="0" w:color="auto"/>
          </w:divBdr>
        </w:div>
        <w:div w:id="1912036541">
          <w:marLeft w:val="0"/>
          <w:marRight w:val="0"/>
          <w:marTop w:val="0"/>
          <w:marBottom w:val="0"/>
          <w:divBdr>
            <w:top w:val="none" w:sz="0" w:space="0" w:color="auto"/>
            <w:left w:val="none" w:sz="0" w:space="0" w:color="auto"/>
            <w:bottom w:val="none" w:sz="0" w:space="0" w:color="auto"/>
            <w:right w:val="none" w:sz="0" w:space="0" w:color="auto"/>
          </w:divBdr>
        </w:div>
        <w:div w:id="1871144636">
          <w:marLeft w:val="0"/>
          <w:marRight w:val="0"/>
          <w:marTop w:val="0"/>
          <w:marBottom w:val="0"/>
          <w:divBdr>
            <w:top w:val="none" w:sz="0" w:space="0" w:color="auto"/>
            <w:left w:val="none" w:sz="0" w:space="0" w:color="auto"/>
            <w:bottom w:val="none" w:sz="0" w:space="0" w:color="auto"/>
            <w:right w:val="none" w:sz="0" w:space="0" w:color="auto"/>
          </w:divBdr>
        </w:div>
        <w:div w:id="1532104994">
          <w:marLeft w:val="0"/>
          <w:marRight w:val="0"/>
          <w:marTop w:val="0"/>
          <w:marBottom w:val="0"/>
          <w:divBdr>
            <w:top w:val="none" w:sz="0" w:space="0" w:color="auto"/>
            <w:left w:val="none" w:sz="0" w:space="0" w:color="auto"/>
            <w:bottom w:val="none" w:sz="0" w:space="0" w:color="auto"/>
            <w:right w:val="none" w:sz="0" w:space="0" w:color="auto"/>
          </w:divBdr>
        </w:div>
        <w:div w:id="1455247239">
          <w:marLeft w:val="0"/>
          <w:marRight w:val="0"/>
          <w:marTop w:val="0"/>
          <w:marBottom w:val="0"/>
          <w:divBdr>
            <w:top w:val="none" w:sz="0" w:space="0" w:color="auto"/>
            <w:left w:val="none" w:sz="0" w:space="0" w:color="auto"/>
            <w:bottom w:val="none" w:sz="0" w:space="0" w:color="auto"/>
            <w:right w:val="none" w:sz="0" w:space="0" w:color="auto"/>
          </w:divBdr>
        </w:div>
        <w:div w:id="386756809">
          <w:marLeft w:val="0"/>
          <w:marRight w:val="0"/>
          <w:marTop w:val="0"/>
          <w:marBottom w:val="0"/>
          <w:divBdr>
            <w:top w:val="none" w:sz="0" w:space="0" w:color="auto"/>
            <w:left w:val="none" w:sz="0" w:space="0" w:color="auto"/>
            <w:bottom w:val="none" w:sz="0" w:space="0" w:color="auto"/>
            <w:right w:val="none" w:sz="0" w:space="0" w:color="auto"/>
          </w:divBdr>
        </w:div>
        <w:div w:id="1953978253">
          <w:marLeft w:val="0"/>
          <w:marRight w:val="0"/>
          <w:marTop w:val="0"/>
          <w:marBottom w:val="0"/>
          <w:divBdr>
            <w:top w:val="none" w:sz="0" w:space="0" w:color="auto"/>
            <w:left w:val="none" w:sz="0" w:space="0" w:color="auto"/>
            <w:bottom w:val="none" w:sz="0" w:space="0" w:color="auto"/>
            <w:right w:val="none" w:sz="0" w:space="0" w:color="auto"/>
          </w:divBdr>
        </w:div>
        <w:div w:id="1762145311">
          <w:marLeft w:val="0"/>
          <w:marRight w:val="0"/>
          <w:marTop w:val="0"/>
          <w:marBottom w:val="0"/>
          <w:divBdr>
            <w:top w:val="none" w:sz="0" w:space="0" w:color="auto"/>
            <w:left w:val="none" w:sz="0" w:space="0" w:color="auto"/>
            <w:bottom w:val="none" w:sz="0" w:space="0" w:color="auto"/>
            <w:right w:val="none" w:sz="0" w:space="0" w:color="auto"/>
          </w:divBdr>
        </w:div>
      </w:divsChild>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861556377">
      <w:bodyDiv w:val="1"/>
      <w:marLeft w:val="0"/>
      <w:marRight w:val="0"/>
      <w:marTop w:val="0"/>
      <w:marBottom w:val="0"/>
      <w:divBdr>
        <w:top w:val="none" w:sz="0" w:space="0" w:color="auto"/>
        <w:left w:val="none" w:sz="0" w:space="0" w:color="auto"/>
        <w:bottom w:val="none" w:sz="0" w:space="0" w:color="auto"/>
        <w:right w:val="none" w:sz="0" w:space="0" w:color="auto"/>
      </w:divBdr>
      <w:divsChild>
        <w:div w:id="12154857">
          <w:marLeft w:val="0"/>
          <w:marRight w:val="0"/>
          <w:marTop w:val="0"/>
          <w:marBottom w:val="0"/>
          <w:divBdr>
            <w:top w:val="none" w:sz="0" w:space="0" w:color="auto"/>
            <w:left w:val="none" w:sz="0" w:space="0" w:color="auto"/>
            <w:bottom w:val="none" w:sz="0" w:space="0" w:color="auto"/>
            <w:right w:val="none" w:sz="0" w:space="0" w:color="auto"/>
          </w:divBdr>
          <w:divsChild>
            <w:div w:id="611286777">
              <w:marLeft w:val="0"/>
              <w:marRight w:val="0"/>
              <w:marTop w:val="0"/>
              <w:marBottom w:val="0"/>
              <w:divBdr>
                <w:top w:val="none" w:sz="0" w:space="0" w:color="auto"/>
                <w:left w:val="none" w:sz="0" w:space="0" w:color="auto"/>
                <w:bottom w:val="none" w:sz="0" w:space="0" w:color="auto"/>
                <w:right w:val="none" w:sz="0" w:space="0" w:color="auto"/>
              </w:divBdr>
            </w:div>
            <w:div w:id="1238394742">
              <w:marLeft w:val="0"/>
              <w:marRight w:val="0"/>
              <w:marTop w:val="0"/>
              <w:marBottom w:val="0"/>
              <w:divBdr>
                <w:top w:val="none" w:sz="0" w:space="0" w:color="auto"/>
                <w:left w:val="none" w:sz="0" w:space="0" w:color="auto"/>
                <w:bottom w:val="none" w:sz="0" w:space="0" w:color="auto"/>
                <w:right w:val="none" w:sz="0" w:space="0" w:color="auto"/>
              </w:divBdr>
            </w:div>
            <w:div w:id="1268780182">
              <w:marLeft w:val="0"/>
              <w:marRight w:val="0"/>
              <w:marTop w:val="0"/>
              <w:marBottom w:val="0"/>
              <w:divBdr>
                <w:top w:val="none" w:sz="0" w:space="0" w:color="auto"/>
                <w:left w:val="none" w:sz="0" w:space="0" w:color="auto"/>
                <w:bottom w:val="none" w:sz="0" w:space="0" w:color="auto"/>
                <w:right w:val="none" w:sz="0" w:space="0" w:color="auto"/>
              </w:divBdr>
            </w:div>
            <w:div w:id="1897861561">
              <w:marLeft w:val="0"/>
              <w:marRight w:val="0"/>
              <w:marTop w:val="0"/>
              <w:marBottom w:val="0"/>
              <w:divBdr>
                <w:top w:val="none" w:sz="0" w:space="0" w:color="auto"/>
                <w:left w:val="none" w:sz="0" w:space="0" w:color="auto"/>
                <w:bottom w:val="none" w:sz="0" w:space="0" w:color="auto"/>
                <w:right w:val="none" w:sz="0" w:space="0" w:color="auto"/>
              </w:divBdr>
            </w:div>
            <w:div w:id="2051106553">
              <w:marLeft w:val="0"/>
              <w:marRight w:val="0"/>
              <w:marTop w:val="0"/>
              <w:marBottom w:val="0"/>
              <w:divBdr>
                <w:top w:val="none" w:sz="0" w:space="0" w:color="auto"/>
                <w:left w:val="none" w:sz="0" w:space="0" w:color="auto"/>
                <w:bottom w:val="none" w:sz="0" w:space="0" w:color="auto"/>
                <w:right w:val="none" w:sz="0" w:space="0" w:color="auto"/>
              </w:divBdr>
            </w:div>
            <w:div w:id="1871380599">
              <w:marLeft w:val="0"/>
              <w:marRight w:val="0"/>
              <w:marTop w:val="0"/>
              <w:marBottom w:val="0"/>
              <w:divBdr>
                <w:top w:val="none" w:sz="0" w:space="0" w:color="auto"/>
                <w:left w:val="none" w:sz="0" w:space="0" w:color="auto"/>
                <w:bottom w:val="none" w:sz="0" w:space="0" w:color="auto"/>
                <w:right w:val="none" w:sz="0" w:space="0" w:color="auto"/>
              </w:divBdr>
            </w:div>
            <w:div w:id="2143040452">
              <w:marLeft w:val="0"/>
              <w:marRight w:val="0"/>
              <w:marTop w:val="0"/>
              <w:marBottom w:val="0"/>
              <w:divBdr>
                <w:top w:val="none" w:sz="0" w:space="0" w:color="auto"/>
                <w:left w:val="none" w:sz="0" w:space="0" w:color="auto"/>
                <w:bottom w:val="none" w:sz="0" w:space="0" w:color="auto"/>
                <w:right w:val="none" w:sz="0" w:space="0" w:color="auto"/>
              </w:divBdr>
            </w:div>
            <w:div w:id="1882672637">
              <w:marLeft w:val="0"/>
              <w:marRight w:val="0"/>
              <w:marTop w:val="0"/>
              <w:marBottom w:val="0"/>
              <w:divBdr>
                <w:top w:val="none" w:sz="0" w:space="0" w:color="auto"/>
                <w:left w:val="none" w:sz="0" w:space="0" w:color="auto"/>
                <w:bottom w:val="none" w:sz="0" w:space="0" w:color="auto"/>
                <w:right w:val="none" w:sz="0" w:space="0" w:color="auto"/>
              </w:divBdr>
            </w:div>
            <w:div w:id="160124990">
              <w:marLeft w:val="0"/>
              <w:marRight w:val="0"/>
              <w:marTop w:val="0"/>
              <w:marBottom w:val="0"/>
              <w:divBdr>
                <w:top w:val="none" w:sz="0" w:space="0" w:color="auto"/>
                <w:left w:val="none" w:sz="0" w:space="0" w:color="auto"/>
                <w:bottom w:val="none" w:sz="0" w:space="0" w:color="auto"/>
                <w:right w:val="none" w:sz="0" w:space="0" w:color="auto"/>
              </w:divBdr>
            </w:div>
          </w:divsChild>
        </w:div>
        <w:div w:id="1351447611">
          <w:marLeft w:val="0"/>
          <w:marRight w:val="0"/>
          <w:marTop w:val="0"/>
          <w:marBottom w:val="0"/>
          <w:divBdr>
            <w:top w:val="none" w:sz="0" w:space="0" w:color="auto"/>
            <w:left w:val="none" w:sz="0" w:space="0" w:color="auto"/>
            <w:bottom w:val="none" w:sz="0" w:space="0" w:color="auto"/>
            <w:right w:val="none" w:sz="0" w:space="0" w:color="auto"/>
          </w:divBdr>
          <w:divsChild>
            <w:div w:id="287275545">
              <w:marLeft w:val="-75"/>
              <w:marRight w:val="0"/>
              <w:marTop w:val="30"/>
              <w:marBottom w:val="30"/>
              <w:divBdr>
                <w:top w:val="none" w:sz="0" w:space="0" w:color="auto"/>
                <w:left w:val="none" w:sz="0" w:space="0" w:color="auto"/>
                <w:bottom w:val="none" w:sz="0" w:space="0" w:color="auto"/>
                <w:right w:val="none" w:sz="0" w:space="0" w:color="auto"/>
              </w:divBdr>
              <w:divsChild>
                <w:div w:id="925773783">
                  <w:marLeft w:val="0"/>
                  <w:marRight w:val="0"/>
                  <w:marTop w:val="0"/>
                  <w:marBottom w:val="0"/>
                  <w:divBdr>
                    <w:top w:val="none" w:sz="0" w:space="0" w:color="auto"/>
                    <w:left w:val="none" w:sz="0" w:space="0" w:color="auto"/>
                    <w:bottom w:val="none" w:sz="0" w:space="0" w:color="auto"/>
                    <w:right w:val="none" w:sz="0" w:space="0" w:color="auto"/>
                  </w:divBdr>
                  <w:divsChild>
                    <w:div w:id="1257978739">
                      <w:marLeft w:val="0"/>
                      <w:marRight w:val="0"/>
                      <w:marTop w:val="0"/>
                      <w:marBottom w:val="0"/>
                      <w:divBdr>
                        <w:top w:val="none" w:sz="0" w:space="0" w:color="auto"/>
                        <w:left w:val="none" w:sz="0" w:space="0" w:color="auto"/>
                        <w:bottom w:val="none" w:sz="0" w:space="0" w:color="auto"/>
                        <w:right w:val="none" w:sz="0" w:space="0" w:color="auto"/>
                      </w:divBdr>
                    </w:div>
                  </w:divsChild>
                </w:div>
                <w:div w:id="1000236987">
                  <w:marLeft w:val="0"/>
                  <w:marRight w:val="0"/>
                  <w:marTop w:val="0"/>
                  <w:marBottom w:val="0"/>
                  <w:divBdr>
                    <w:top w:val="none" w:sz="0" w:space="0" w:color="auto"/>
                    <w:left w:val="none" w:sz="0" w:space="0" w:color="auto"/>
                    <w:bottom w:val="none" w:sz="0" w:space="0" w:color="auto"/>
                    <w:right w:val="none" w:sz="0" w:space="0" w:color="auto"/>
                  </w:divBdr>
                  <w:divsChild>
                    <w:div w:id="1445004530">
                      <w:marLeft w:val="0"/>
                      <w:marRight w:val="0"/>
                      <w:marTop w:val="0"/>
                      <w:marBottom w:val="0"/>
                      <w:divBdr>
                        <w:top w:val="none" w:sz="0" w:space="0" w:color="auto"/>
                        <w:left w:val="none" w:sz="0" w:space="0" w:color="auto"/>
                        <w:bottom w:val="none" w:sz="0" w:space="0" w:color="auto"/>
                        <w:right w:val="none" w:sz="0" w:space="0" w:color="auto"/>
                      </w:divBdr>
                    </w:div>
                  </w:divsChild>
                </w:div>
                <w:div w:id="819077066">
                  <w:marLeft w:val="0"/>
                  <w:marRight w:val="0"/>
                  <w:marTop w:val="0"/>
                  <w:marBottom w:val="0"/>
                  <w:divBdr>
                    <w:top w:val="none" w:sz="0" w:space="0" w:color="auto"/>
                    <w:left w:val="none" w:sz="0" w:space="0" w:color="auto"/>
                    <w:bottom w:val="none" w:sz="0" w:space="0" w:color="auto"/>
                    <w:right w:val="none" w:sz="0" w:space="0" w:color="auto"/>
                  </w:divBdr>
                  <w:divsChild>
                    <w:div w:id="258758260">
                      <w:marLeft w:val="0"/>
                      <w:marRight w:val="0"/>
                      <w:marTop w:val="0"/>
                      <w:marBottom w:val="0"/>
                      <w:divBdr>
                        <w:top w:val="none" w:sz="0" w:space="0" w:color="auto"/>
                        <w:left w:val="none" w:sz="0" w:space="0" w:color="auto"/>
                        <w:bottom w:val="none" w:sz="0" w:space="0" w:color="auto"/>
                        <w:right w:val="none" w:sz="0" w:space="0" w:color="auto"/>
                      </w:divBdr>
                    </w:div>
                  </w:divsChild>
                </w:div>
                <w:div w:id="1205558128">
                  <w:marLeft w:val="0"/>
                  <w:marRight w:val="0"/>
                  <w:marTop w:val="0"/>
                  <w:marBottom w:val="0"/>
                  <w:divBdr>
                    <w:top w:val="none" w:sz="0" w:space="0" w:color="auto"/>
                    <w:left w:val="none" w:sz="0" w:space="0" w:color="auto"/>
                    <w:bottom w:val="none" w:sz="0" w:space="0" w:color="auto"/>
                    <w:right w:val="none" w:sz="0" w:space="0" w:color="auto"/>
                  </w:divBdr>
                  <w:divsChild>
                    <w:div w:id="417794661">
                      <w:marLeft w:val="0"/>
                      <w:marRight w:val="0"/>
                      <w:marTop w:val="0"/>
                      <w:marBottom w:val="0"/>
                      <w:divBdr>
                        <w:top w:val="none" w:sz="0" w:space="0" w:color="auto"/>
                        <w:left w:val="none" w:sz="0" w:space="0" w:color="auto"/>
                        <w:bottom w:val="none" w:sz="0" w:space="0" w:color="auto"/>
                        <w:right w:val="none" w:sz="0" w:space="0" w:color="auto"/>
                      </w:divBdr>
                    </w:div>
                  </w:divsChild>
                </w:div>
                <w:div w:id="1076979708">
                  <w:marLeft w:val="0"/>
                  <w:marRight w:val="0"/>
                  <w:marTop w:val="0"/>
                  <w:marBottom w:val="0"/>
                  <w:divBdr>
                    <w:top w:val="none" w:sz="0" w:space="0" w:color="auto"/>
                    <w:left w:val="none" w:sz="0" w:space="0" w:color="auto"/>
                    <w:bottom w:val="none" w:sz="0" w:space="0" w:color="auto"/>
                    <w:right w:val="none" w:sz="0" w:space="0" w:color="auto"/>
                  </w:divBdr>
                  <w:divsChild>
                    <w:div w:id="1820226776">
                      <w:marLeft w:val="0"/>
                      <w:marRight w:val="0"/>
                      <w:marTop w:val="0"/>
                      <w:marBottom w:val="0"/>
                      <w:divBdr>
                        <w:top w:val="none" w:sz="0" w:space="0" w:color="auto"/>
                        <w:left w:val="none" w:sz="0" w:space="0" w:color="auto"/>
                        <w:bottom w:val="none" w:sz="0" w:space="0" w:color="auto"/>
                        <w:right w:val="none" w:sz="0" w:space="0" w:color="auto"/>
                      </w:divBdr>
                    </w:div>
                  </w:divsChild>
                </w:div>
                <w:div w:id="422264465">
                  <w:marLeft w:val="0"/>
                  <w:marRight w:val="0"/>
                  <w:marTop w:val="0"/>
                  <w:marBottom w:val="0"/>
                  <w:divBdr>
                    <w:top w:val="none" w:sz="0" w:space="0" w:color="auto"/>
                    <w:left w:val="none" w:sz="0" w:space="0" w:color="auto"/>
                    <w:bottom w:val="none" w:sz="0" w:space="0" w:color="auto"/>
                    <w:right w:val="none" w:sz="0" w:space="0" w:color="auto"/>
                  </w:divBdr>
                  <w:divsChild>
                    <w:div w:id="1259364066">
                      <w:marLeft w:val="0"/>
                      <w:marRight w:val="0"/>
                      <w:marTop w:val="0"/>
                      <w:marBottom w:val="0"/>
                      <w:divBdr>
                        <w:top w:val="none" w:sz="0" w:space="0" w:color="auto"/>
                        <w:left w:val="none" w:sz="0" w:space="0" w:color="auto"/>
                        <w:bottom w:val="none" w:sz="0" w:space="0" w:color="auto"/>
                        <w:right w:val="none" w:sz="0" w:space="0" w:color="auto"/>
                      </w:divBdr>
                    </w:div>
                  </w:divsChild>
                </w:div>
                <w:div w:id="1844977912">
                  <w:marLeft w:val="0"/>
                  <w:marRight w:val="0"/>
                  <w:marTop w:val="0"/>
                  <w:marBottom w:val="0"/>
                  <w:divBdr>
                    <w:top w:val="none" w:sz="0" w:space="0" w:color="auto"/>
                    <w:left w:val="none" w:sz="0" w:space="0" w:color="auto"/>
                    <w:bottom w:val="none" w:sz="0" w:space="0" w:color="auto"/>
                    <w:right w:val="none" w:sz="0" w:space="0" w:color="auto"/>
                  </w:divBdr>
                  <w:divsChild>
                    <w:div w:id="1643609627">
                      <w:marLeft w:val="0"/>
                      <w:marRight w:val="0"/>
                      <w:marTop w:val="0"/>
                      <w:marBottom w:val="0"/>
                      <w:divBdr>
                        <w:top w:val="none" w:sz="0" w:space="0" w:color="auto"/>
                        <w:left w:val="none" w:sz="0" w:space="0" w:color="auto"/>
                        <w:bottom w:val="none" w:sz="0" w:space="0" w:color="auto"/>
                        <w:right w:val="none" w:sz="0" w:space="0" w:color="auto"/>
                      </w:divBdr>
                    </w:div>
                  </w:divsChild>
                </w:div>
                <w:div w:id="537357708">
                  <w:marLeft w:val="0"/>
                  <w:marRight w:val="0"/>
                  <w:marTop w:val="0"/>
                  <w:marBottom w:val="0"/>
                  <w:divBdr>
                    <w:top w:val="none" w:sz="0" w:space="0" w:color="auto"/>
                    <w:left w:val="none" w:sz="0" w:space="0" w:color="auto"/>
                    <w:bottom w:val="none" w:sz="0" w:space="0" w:color="auto"/>
                    <w:right w:val="none" w:sz="0" w:space="0" w:color="auto"/>
                  </w:divBdr>
                  <w:divsChild>
                    <w:div w:id="1406874081">
                      <w:marLeft w:val="0"/>
                      <w:marRight w:val="0"/>
                      <w:marTop w:val="0"/>
                      <w:marBottom w:val="0"/>
                      <w:divBdr>
                        <w:top w:val="none" w:sz="0" w:space="0" w:color="auto"/>
                        <w:left w:val="none" w:sz="0" w:space="0" w:color="auto"/>
                        <w:bottom w:val="none" w:sz="0" w:space="0" w:color="auto"/>
                        <w:right w:val="none" w:sz="0" w:space="0" w:color="auto"/>
                      </w:divBdr>
                    </w:div>
                  </w:divsChild>
                </w:div>
                <w:div w:id="2006274671">
                  <w:marLeft w:val="0"/>
                  <w:marRight w:val="0"/>
                  <w:marTop w:val="0"/>
                  <w:marBottom w:val="0"/>
                  <w:divBdr>
                    <w:top w:val="none" w:sz="0" w:space="0" w:color="auto"/>
                    <w:left w:val="none" w:sz="0" w:space="0" w:color="auto"/>
                    <w:bottom w:val="none" w:sz="0" w:space="0" w:color="auto"/>
                    <w:right w:val="none" w:sz="0" w:space="0" w:color="auto"/>
                  </w:divBdr>
                  <w:divsChild>
                    <w:div w:id="703096956">
                      <w:marLeft w:val="0"/>
                      <w:marRight w:val="0"/>
                      <w:marTop w:val="0"/>
                      <w:marBottom w:val="0"/>
                      <w:divBdr>
                        <w:top w:val="none" w:sz="0" w:space="0" w:color="auto"/>
                        <w:left w:val="none" w:sz="0" w:space="0" w:color="auto"/>
                        <w:bottom w:val="none" w:sz="0" w:space="0" w:color="auto"/>
                        <w:right w:val="none" w:sz="0" w:space="0" w:color="auto"/>
                      </w:divBdr>
                    </w:div>
                  </w:divsChild>
                </w:div>
                <w:div w:id="2007587330">
                  <w:marLeft w:val="0"/>
                  <w:marRight w:val="0"/>
                  <w:marTop w:val="0"/>
                  <w:marBottom w:val="0"/>
                  <w:divBdr>
                    <w:top w:val="none" w:sz="0" w:space="0" w:color="auto"/>
                    <w:left w:val="none" w:sz="0" w:space="0" w:color="auto"/>
                    <w:bottom w:val="none" w:sz="0" w:space="0" w:color="auto"/>
                    <w:right w:val="none" w:sz="0" w:space="0" w:color="auto"/>
                  </w:divBdr>
                  <w:divsChild>
                    <w:div w:id="2115519132">
                      <w:marLeft w:val="0"/>
                      <w:marRight w:val="0"/>
                      <w:marTop w:val="0"/>
                      <w:marBottom w:val="0"/>
                      <w:divBdr>
                        <w:top w:val="none" w:sz="0" w:space="0" w:color="auto"/>
                        <w:left w:val="none" w:sz="0" w:space="0" w:color="auto"/>
                        <w:bottom w:val="none" w:sz="0" w:space="0" w:color="auto"/>
                        <w:right w:val="none" w:sz="0" w:space="0" w:color="auto"/>
                      </w:divBdr>
                    </w:div>
                  </w:divsChild>
                </w:div>
                <w:div w:id="2000189947">
                  <w:marLeft w:val="0"/>
                  <w:marRight w:val="0"/>
                  <w:marTop w:val="0"/>
                  <w:marBottom w:val="0"/>
                  <w:divBdr>
                    <w:top w:val="none" w:sz="0" w:space="0" w:color="auto"/>
                    <w:left w:val="none" w:sz="0" w:space="0" w:color="auto"/>
                    <w:bottom w:val="none" w:sz="0" w:space="0" w:color="auto"/>
                    <w:right w:val="none" w:sz="0" w:space="0" w:color="auto"/>
                  </w:divBdr>
                  <w:divsChild>
                    <w:div w:id="325862034">
                      <w:marLeft w:val="0"/>
                      <w:marRight w:val="0"/>
                      <w:marTop w:val="0"/>
                      <w:marBottom w:val="0"/>
                      <w:divBdr>
                        <w:top w:val="none" w:sz="0" w:space="0" w:color="auto"/>
                        <w:left w:val="none" w:sz="0" w:space="0" w:color="auto"/>
                        <w:bottom w:val="none" w:sz="0" w:space="0" w:color="auto"/>
                        <w:right w:val="none" w:sz="0" w:space="0" w:color="auto"/>
                      </w:divBdr>
                    </w:div>
                  </w:divsChild>
                </w:div>
                <w:div w:id="1265072074">
                  <w:marLeft w:val="0"/>
                  <w:marRight w:val="0"/>
                  <w:marTop w:val="0"/>
                  <w:marBottom w:val="0"/>
                  <w:divBdr>
                    <w:top w:val="none" w:sz="0" w:space="0" w:color="auto"/>
                    <w:left w:val="none" w:sz="0" w:space="0" w:color="auto"/>
                    <w:bottom w:val="none" w:sz="0" w:space="0" w:color="auto"/>
                    <w:right w:val="none" w:sz="0" w:space="0" w:color="auto"/>
                  </w:divBdr>
                  <w:divsChild>
                    <w:div w:id="1202551562">
                      <w:marLeft w:val="0"/>
                      <w:marRight w:val="0"/>
                      <w:marTop w:val="0"/>
                      <w:marBottom w:val="0"/>
                      <w:divBdr>
                        <w:top w:val="none" w:sz="0" w:space="0" w:color="auto"/>
                        <w:left w:val="none" w:sz="0" w:space="0" w:color="auto"/>
                        <w:bottom w:val="none" w:sz="0" w:space="0" w:color="auto"/>
                        <w:right w:val="none" w:sz="0" w:space="0" w:color="auto"/>
                      </w:divBdr>
                    </w:div>
                  </w:divsChild>
                </w:div>
                <w:div w:id="571890705">
                  <w:marLeft w:val="0"/>
                  <w:marRight w:val="0"/>
                  <w:marTop w:val="0"/>
                  <w:marBottom w:val="0"/>
                  <w:divBdr>
                    <w:top w:val="none" w:sz="0" w:space="0" w:color="auto"/>
                    <w:left w:val="none" w:sz="0" w:space="0" w:color="auto"/>
                    <w:bottom w:val="none" w:sz="0" w:space="0" w:color="auto"/>
                    <w:right w:val="none" w:sz="0" w:space="0" w:color="auto"/>
                  </w:divBdr>
                  <w:divsChild>
                    <w:div w:id="921334102">
                      <w:marLeft w:val="0"/>
                      <w:marRight w:val="0"/>
                      <w:marTop w:val="0"/>
                      <w:marBottom w:val="0"/>
                      <w:divBdr>
                        <w:top w:val="none" w:sz="0" w:space="0" w:color="auto"/>
                        <w:left w:val="none" w:sz="0" w:space="0" w:color="auto"/>
                        <w:bottom w:val="none" w:sz="0" w:space="0" w:color="auto"/>
                        <w:right w:val="none" w:sz="0" w:space="0" w:color="auto"/>
                      </w:divBdr>
                    </w:div>
                  </w:divsChild>
                </w:div>
                <w:div w:id="170147585">
                  <w:marLeft w:val="0"/>
                  <w:marRight w:val="0"/>
                  <w:marTop w:val="0"/>
                  <w:marBottom w:val="0"/>
                  <w:divBdr>
                    <w:top w:val="none" w:sz="0" w:space="0" w:color="auto"/>
                    <w:left w:val="none" w:sz="0" w:space="0" w:color="auto"/>
                    <w:bottom w:val="none" w:sz="0" w:space="0" w:color="auto"/>
                    <w:right w:val="none" w:sz="0" w:space="0" w:color="auto"/>
                  </w:divBdr>
                  <w:divsChild>
                    <w:div w:id="219563166">
                      <w:marLeft w:val="0"/>
                      <w:marRight w:val="0"/>
                      <w:marTop w:val="0"/>
                      <w:marBottom w:val="0"/>
                      <w:divBdr>
                        <w:top w:val="none" w:sz="0" w:space="0" w:color="auto"/>
                        <w:left w:val="none" w:sz="0" w:space="0" w:color="auto"/>
                        <w:bottom w:val="none" w:sz="0" w:space="0" w:color="auto"/>
                        <w:right w:val="none" w:sz="0" w:space="0" w:color="auto"/>
                      </w:divBdr>
                    </w:div>
                  </w:divsChild>
                </w:div>
                <w:div w:id="1737313664">
                  <w:marLeft w:val="0"/>
                  <w:marRight w:val="0"/>
                  <w:marTop w:val="0"/>
                  <w:marBottom w:val="0"/>
                  <w:divBdr>
                    <w:top w:val="none" w:sz="0" w:space="0" w:color="auto"/>
                    <w:left w:val="none" w:sz="0" w:space="0" w:color="auto"/>
                    <w:bottom w:val="none" w:sz="0" w:space="0" w:color="auto"/>
                    <w:right w:val="none" w:sz="0" w:space="0" w:color="auto"/>
                  </w:divBdr>
                  <w:divsChild>
                    <w:div w:id="337542195">
                      <w:marLeft w:val="0"/>
                      <w:marRight w:val="0"/>
                      <w:marTop w:val="0"/>
                      <w:marBottom w:val="0"/>
                      <w:divBdr>
                        <w:top w:val="none" w:sz="0" w:space="0" w:color="auto"/>
                        <w:left w:val="none" w:sz="0" w:space="0" w:color="auto"/>
                        <w:bottom w:val="none" w:sz="0" w:space="0" w:color="auto"/>
                        <w:right w:val="none" w:sz="0" w:space="0" w:color="auto"/>
                      </w:divBdr>
                    </w:div>
                  </w:divsChild>
                </w:div>
                <w:div w:id="2027167531">
                  <w:marLeft w:val="0"/>
                  <w:marRight w:val="0"/>
                  <w:marTop w:val="0"/>
                  <w:marBottom w:val="0"/>
                  <w:divBdr>
                    <w:top w:val="none" w:sz="0" w:space="0" w:color="auto"/>
                    <w:left w:val="none" w:sz="0" w:space="0" w:color="auto"/>
                    <w:bottom w:val="none" w:sz="0" w:space="0" w:color="auto"/>
                    <w:right w:val="none" w:sz="0" w:space="0" w:color="auto"/>
                  </w:divBdr>
                  <w:divsChild>
                    <w:div w:id="1383939933">
                      <w:marLeft w:val="0"/>
                      <w:marRight w:val="0"/>
                      <w:marTop w:val="0"/>
                      <w:marBottom w:val="0"/>
                      <w:divBdr>
                        <w:top w:val="none" w:sz="0" w:space="0" w:color="auto"/>
                        <w:left w:val="none" w:sz="0" w:space="0" w:color="auto"/>
                        <w:bottom w:val="none" w:sz="0" w:space="0" w:color="auto"/>
                        <w:right w:val="none" w:sz="0" w:space="0" w:color="auto"/>
                      </w:divBdr>
                    </w:div>
                  </w:divsChild>
                </w:div>
                <w:div w:id="1110395796">
                  <w:marLeft w:val="0"/>
                  <w:marRight w:val="0"/>
                  <w:marTop w:val="0"/>
                  <w:marBottom w:val="0"/>
                  <w:divBdr>
                    <w:top w:val="none" w:sz="0" w:space="0" w:color="auto"/>
                    <w:left w:val="none" w:sz="0" w:space="0" w:color="auto"/>
                    <w:bottom w:val="none" w:sz="0" w:space="0" w:color="auto"/>
                    <w:right w:val="none" w:sz="0" w:space="0" w:color="auto"/>
                  </w:divBdr>
                  <w:divsChild>
                    <w:div w:id="1193686505">
                      <w:marLeft w:val="0"/>
                      <w:marRight w:val="0"/>
                      <w:marTop w:val="0"/>
                      <w:marBottom w:val="0"/>
                      <w:divBdr>
                        <w:top w:val="none" w:sz="0" w:space="0" w:color="auto"/>
                        <w:left w:val="none" w:sz="0" w:space="0" w:color="auto"/>
                        <w:bottom w:val="none" w:sz="0" w:space="0" w:color="auto"/>
                        <w:right w:val="none" w:sz="0" w:space="0" w:color="auto"/>
                      </w:divBdr>
                    </w:div>
                  </w:divsChild>
                </w:div>
                <w:div w:id="1233079386">
                  <w:marLeft w:val="0"/>
                  <w:marRight w:val="0"/>
                  <w:marTop w:val="0"/>
                  <w:marBottom w:val="0"/>
                  <w:divBdr>
                    <w:top w:val="none" w:sz="0" w:space="0" w:color="auto"/>
                    <w:left w:val="none" w:sz="0" w:space="0" w:color="auto"/>
                    <w:bottom w:val="none" w:sz="0" w:space="0" w:color="auto"/>
                    <w:right w:val="none" w:sz="0" w:space="0" w:color="auto"/>
                  </w:divBdr>
                  <w:divsChild>
                    <w:div w:id="4094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7299">
          <w:marLeft w:val="0"/>
          <w:marRight w:val="0"/>
          <w:marTop w:val="0"/>
          <w:marBottom w:val="0"/>
          <w:divBdr>
            <w:top w:val="none" w:sz="0" w:space="0" w:color="auto"/>
            <w:left w:val="none" w:sz="0" w:space="0" w:color="auto"/>
            <w:bottom w:val="none" w:sz="0" w:space="0" w:color="auto"/>
            <w:right w:val="none" w:sz="0" w:space="0" w:color="auto"/>
          </w:divBdr>
        </w:div>
        <w:div w:id="863131685">
          <w:marLeft w:val="0"/>
          <w:marRight w:val="0"/>
          <w:marTop w:val="0"/>
          <w:marBottom w:val="0"/>
          <w:divBdr>
            <w:top w:val="none" w:sz="0" w:space="0" w:color="auto"/>
            <w:left w:val="none" w:sz="0" w:space="0" w:color="auto"/>
            <w:bottom w:val="none" w:sz="0" w:space="0" w:color="auto"/>
            <w:right w:val="none" w:sz="0" w:space="0" w:color="auto"/>
          </w:divBdr>
        </w:div>
      </w:divsChild>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7367585">
      <w:bodyDiv w:val="1"/>
      <w:marLeft w:val="0"/>
      <w:marRight w:val="0"/>
      <w:marTop w:val="0"/>
      <w:marBottom w:val="0"/>
      <w:divBdr>
        <w:top w:val="none" w:sz="0" w:space="0" w:color="auto"/>
        <w:left w:val="none" w:sz="0" w:space="0" w:color="auto"/>
        <w:bottom w:val="none" w:sz="0" w:space="0" w:color="auto"/>
        <w:right w:val="none" w:sz="0" w:space="0" w:color="auto"/>
      </w:divBdr>
      <w:divsChild>
        <w:div w:id="629701565">
          <w:marLeft w:val="0"/>
          <w:marRight w:val="0"/>
          <w:marTop w:val="0"/>
          <w:marBottom w:val="0"/>
          <w:divBdr>
            <w:top w:val="none" w:sz="0" w:space="0" w:color="auto"/>
            <w:left w:val="none" w:sz="0" w:space="0" w:color="auto"/>
            <w:bottom w:val="none" w:sz="0" w:space="0" w:color="auto"/>
            <w:right w:val="none" w:sz="0" w:space="0" w:color="auto"/>
          </w:divBdr>
        </w:div>
        <w:div w:id="773019818">
          <w:marLeft w:val="0"/>
          <w:marRight w:val="0"/>
          <w:marTop w:val="0"/>
          <w:marBottom w:val="0"/>
          <w:divBdr>
            <w:top w:val="none" w:sz="0" w:space="0" w:color="auto"/>
            <w:left w:val="none" w:sz="0" w:space="0" w:color="auto"/>
            <w:bottom w:val="none" w:sz="0" w:space="0" w:color="auto"/>
            <w:right w:val="none" w:sz="0" w:space="0" w:color="auto"/>
          </w:divBdr>
        </w:div>
        <w:div w:id="351541185">
          <w:marLeft w:val="0"/>
          <w:marRight w:val="0"/>
          <w:marTop w:val="0"/>
          <w:marBottom w:val="0"/>
          <w:divBdr>
            <w:top w:val="none" w:sz="0" w:space="0" w:color="auto"/>
            <w:left w:val="none" w:sz="0" w:space="0" w:color="auto"/>
            <w:bottom w:val="none" w:sz="0" w:space="0" w:color="auto"/>
            <w:right w:val="none" w:sz="0" w:space="0" w:color="auto"/>
          </w:divBdr>
        </w:div>
      </w:divsChild>
    </w:div>
    <w:div w:id="1717003665">
      <w:bodyDiv w:val="1"/>
      <w:marLeft w:val="0"/>
      <w:marRight w:val="0"/>
      <w:marTop w:val="0"/>
      <w:marBottom w:val="0"/>
      <w:divBdr>
        <w:top w:val="none" w:sz="0" w:space="0" w:color="auto"/>
        <w:left w:val="none" w:sz="0" w:space="0" w:color="auto"/>
        <w:bottom w:val="none" w:sz="0" w:space="0" w:color="auto"/>
        <w:right w:val="none" w:sz="0" w:space="0" w:color="auto"/>
      </w:divBdr>
      <w:divsChild>
        <w:div w:id="1492871380">
          <w:marLeft w:val="0"/>
          <w:marRight w:val="0"/>
          <w:marTop w:val="0"/>
          <w:marBottom w:val="0"/>
          <w:divBdr>
            <w:top w:val="none" w:sz="0" w:space="0" w:color="auto"/>
            <w:left w:val="none" w:sz="0" w:space="0" w:color="auto"/>
            <w:bottom w:val="none" w:sz="0" w:space="0" w:color="auto"/>
            <w:right w:val="none" w:sz="0" w:space="0" w:color="auto"/>
          </w:divBdr>
        </w:div>
        <w:div w:id="960502742">
          <w:marLeft w:val="0"/>
          <w:marRight w:val="0"/>
          <w:marTop w:val="0"/>
          <w:marBottom w:val="0"/>
          <w:divBdr>
            <w:top w:val="none" w:sz="0" w:space="0" w:color="auto"/>
            <w:left w:val="none" w:sz="0" w:space="0" w:color="auto"/>
            <w:bottom w:val="none" w:sz="0" w:space="0" w:color="auto"/>
            <w:right w:val="none" w:sz="0" w:space="0" w:color="auto"/>
          </w:divBdr>
        </w:div>
        <w:div w:id="2058118034">
          <w:marLeft w:val="0"/>
          <w:marRight w:val="0"/>
          <w:marTop w:val="0"/>
          <w:marBottom w:val="0"/>
          <w:divBdr>
            <w:top w:val="none" w:sz="0" w:space="0" w:color="auto"/>
            <w:left w:val="none" w:sz="0" w:space="0" w:color="auto"/>
            <w:bottom w:val="none" w:sz="0" w:space="0" w:color="auto"/>
            <w:right w:val="none" w:sz="0" w:space="0" w:color="auto"/>
          </w:divBdr>
        </w:div>
        <w:div w:id="1890531992">
          <w:marLeft w:val="0"/>
          <w:marRight w:val="0"/>
          <w:marTop w:val="0"/>
          <w:marBottom w:val="0"/>
          <w:divBdr>
            <w:top w:val="none" w:sz="0" w:space="0" w:color="auto"/>
            <w:left w:val="none" w:sz="0" w:space="0" w:color="auto"/>
            <w:bottom w:val="none" w:sz="0" w:space="0" w:color="auto"/>
            <w:right w:val="none" w:sz="0" w:space="0" w:color="auto"/>
          </w:divBdr>
        </w:div>
        <w:div w:id="2045787195">
          <w:marLeft w:val="0"/>
          <w:marRight w:val="0"/>
          <w:marTop w:val="0"/>
          <w:marBottom w:val="0"/>
          <w:divBdr>
            <w:top w:val="none" w:sz="0" w:space="0" w:color="auto"/>
            <w:left w:val="none" w:sz="0" w:space="0" w:color="auto"/>
            <w:bottom w:val="none" w:sz="0" w:space="0" w:color="auto"/>
            <w:right w:val="none" w:sz="0" w:space="0" w:color="auto"/>
          </w:divBdr>
        </w:div>
        <w:div w:id="1247423900">
          <w:marLeft w:val="0"/>
          <w:marRight w:val="0"/>
          <w:marTop w:val="0"/>
          <w:marBottom w:val="0"/>
          <w:divBdr>
            <w:top w:val="none" w:sz="0" w:space="0" w:color="auto"/>
            <w:left w:val="none" w:sz="0" w:space="0" w:color="auto"/>
            <w:bottom w:val="none" w:sz="0" w:space="0" w:color="auto"/>
            <w:right w:val="none" w:sz="0" w:space="0" w:color="auto"/>
          </w:divBdr>
        </w:div>
        <w:div w:id="1232035188">
          <w:marLeft w:val="0"/>
          <w:marRight w:val="0"/>
          <w:marTop w:val="0"/>
          <w:marBottom w:val="0"/>
          <w:divBdr>
            <w:top w:val="none" w:sz="0" w:space="0" w:color="auto"/>
            <w:left w:val="none" w:sz="0" w:space="0" w:color="auto"/>
            <w:bottom w:val="none" w:sz="0" w:space="0" w:color="auto"/>
            <w:right w:val="none" w:sz="0" w:space="0" w:color="auto"/>
          </w:divBdr>
        </w:div>
        <w:div w:id="1352026332">
          <w:marLeft w:val="0"/>
          <w:marRight w:val="0"/>
          <w:marTop w:val="0"/>
          <w:marBottom w:val="0"/>
          <w:divBdr>
            <w:top w:val="none" w:sz="0" w:space="0" w:color="auto"/>
            <w:left w:val="none" w:sz="0" w:space="0" w:color="auto"/>
            <w:bottom w:val="none" w:sz="0" w:space="0" w:color="auto"/>
            <w:right w:val="none" w:sz="0" w:space="0" w:color="auto"/>
          </w:divBdr>
        </w:div>
        <w:div w:id="764420109">
          <w:marLeft w:val="0"/>
          <w:marRight w:val="0"/>
          <w:marTop w:val="0"/>
          <w:marBottom w:val="0"/>
          <w:divBdr>
            <w:top w:val="none" w:sz="0" w:space="0" w:color="auto"/>
            <w:left w:val="none" w:sz="0" w:space="0" w:color="auto"/>
            <w:bottom w:val="none" w:sz="0" w:space="0" w:color="auto"/>
            <w:right w:val="none" w:sz="0" w:space="0" w:color="auto"/>
          </w:divBdr>
        </w:div>
        <w:div w:id="857427205">
          <w:marLeft w:val="0"/>
          <w:marRight w:val="0"/>
          <w:marTop w:val="0"/>
          <w:marBottom w:val="0"/>
          <w:divBdr>
            <w:top w:val="none" w:sz="0" w:space="0" w:color="auto"/>
            <w:left w:val="none" w:sz="0" w:space="0" w:color="auto"/>
            <w:bottom w:val="none" w:sz="0" w:space="0" w:color="auto"/>
            <w:right w:val="none" w:sz="0" w:space="0" w:color="auto"/>
          </w:divBdr>
        </w:div>
        <w:div w:id="1553274836">
          <w:marLeft w:val="0"/>
          <w:marRight w:val="0"/>
          <w:marTop w:val="0"/>
          <w:marBottom w:val="0"/>
          <w:divBdr>
            <w:top w:val="none" w:sz="0" w:space="0" w:color="auto"/>
            <w:left w:val="none" w:sz="0" w:space="0" w:color="auto"/>
            <w:bottom w:val="none" w:sz="0" w:space="0" w:color="auto"/>
            <w:right w:val="none" w:sz="0" w:space="0" w:color="auto"/>
          </w:divBdr>
        </w:div>
        <w:div w:id="951478955">
          <w:marLeft w:val="0"/>
          <w:marRight w:val="0"/>
          <w:marTop w:val="0"/>
          <w:marBottom w:val="0"/>
          <w:divBdr>
            <w:top w:val="none" w:sz="0" w:space="0" w:color="auto"/>
            <w:left w:val="none" w:sz="0" w:space="0" w:color="auto"/>
            <w:bottom w:val="none" w:sz="0" w:space="0" w:color="auto"/>
            <w:right w:val="none" w:sz="0" w:space="0" w:color="auto"/>
          </w:divBdr>
        </w:div>
        <w:div w:id="1451625428">
          <w:marLeft w:val="0"/>
          <w:marRight w:val="0"/>
          <w:marTop w:val="0"/>
          <w:marBottom w:val="0"/>
          <w:divBdr>
            <w:top w:val="none" w:sz="0" w:space="0" w:color="auto"/>
            <w:left w:val="none" w:sz="0" w:space="0" w:color="auto"/>
            <w:bottom w:val="none" w:sz="0" w:space="0" w:color="auto"/>
            <w:right w:val="none" w:sz="0" w:space="0" w:color="auto"/>
          </w:divBdr>
        </w:div>
        <w:div w:id="1465657188">
          <w:marLeft w:val="0"/>
          <w:marRight w:val="0"/>
          <w:marTop w:val="0"/>
          <w:marBottom w:val="0"/>
          <w:divBdr>
            <w:top w:val="none" w:sz="0" w:space="0" w:color="auto"/>
            <w:left w:val="none" w:sz="0" w:space="0" w:color="auto"/>
            <w:bottom w:val="none" w:sz="0" w:space="0" w:color="auto"/>
            <w:right w:val="none" w:sz="0" w:space="0" w:color="auto"/>
          </w:divBdr>
        </w:div>
        <w:div w:id="1245991345">
          <w:marLeft w:val="0"/>
          <w:marRight w:val="0"/>
          <w:marTop w:val="0"/>
          <w:marBottom w:val="0"/>
          <w:divBdr>
            <w:top w:val="none" w:sz="0" w:space="0" w:color="auto"/>
            <w:left w:val="none" w:sz="0" w:space="0" w:color="auto"/>
            <w:bottom w:val="none" w:sz="0" w:space="0" w:color="auto"/>
            <w:right w:val="none" w:sz="0" w:space="0" w:color="auto"/>
          </w:divBdr>
        </w:div>
        <w:div w:id="650603747">
          <w:marLeft w:val="0"/>
          <w:marRight w:val="0"/>
          <w:marTop w:val="0"/>
          <w:marBottom w:val="0"/>
          <w:divBdr>
            <w:top w:val="none" w:sz="0" w:space="0" w:color="auto"/>
            <w:left w:val="none" w:sz="0" w:space="0" w:color="auto"/>
            <w:bottom w:val="none" w:sz="0" w:space="0" w:color="auto"/>
            <w:right w:val="none" w:sz="0" w:space="0" w:color="auto"/>
          </w:divBdr>
          <w:divsChild>
            <w:div w:id="973603258">
              <w:marLeft w:val="0"/>
              <w:marRight w:val="0"/>
              <w:marTop w:val="0"/>
              <w:marBottom w:val="0"/>
              <w:divBdr>
                <w:top w:val="none" w:sz="0" w:space="0" w:color="auto"/>
                <w:left w:val="none" w:sz="0" w:space="0" w:color="auto"/>
                <w:bottom w:val="none" w:sz="0" w:space="0" w:color="auto"/>
                <w:right w:val="none" w:sz="0" w:space="0" w:color="auto"/>
              </w:divBdr>
            </w:div>
            <w:div w:id="352265114">
              <w:marLeft w:val="0"/>
              <w:marRight w:val="0"/>
              <w:marTop w:val="0"/>
              <w:marBottom w:val="0"/>
              <w:divBdr>
                <w:top w:val="none" w:sz="0" w:space="0" w:color="auto"/>
                <w:left w:val="none" w:sz="0" w:space="0" w:color="auto"/>
                <w:bottom w:val="none" w:sz="0" w:space="0" w:color="auto"/>
                <w:right w:val="none" w:sz="0" w:space="0" w:color="auto"/>
              </w:divBdr>
            </w:div>
            <w:div w:id="1180268657">
              <w:marLeft w:val="0"/>
              <w:marRight w:val="0"/>
              <w:marTop w:val="0"/>
              <w:marBottom w:val="0"/>
              <w:divBdr>
                <w:top w:val="none" w:sz="0" w:space="0" w:color="auto"/>
                <w:left w:val="none" w:sz="0" w:space="0" w:color="auto"/>
                <w:bottom w:val="none" w:sz="0" w:space="0" w:color="auto"/>
                <w:right w:val="none" w:sz="0" w:space="0" w:color="auto"/>
              </w:divBdr>
            </w:div>
            <w:div w:id="118424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33462">
      <w:bodyDiv w:val="1"/>
      <w:marLeft w:val="0"/>
      <w:marRight w:val="0"/>
      <w:marTop w:val="0"/>
      <w:marBottom w:val="0"/>
      <w:divBdr>
        <w:top w:val="none" w:sz="0" w:space="0" w:color="auto"/>
        <w:left w:val="none" w:sz="0" w:space="0" w:color="auto"/>
        <w:bottom w:val="none" w:sz="0" w:space="0" w:color="auto"/>
        <w:right w:val="none" w:sz="0" w:space="0" w:color="auto"/>
      </w:divBdr>
      <w:divsChild>
        <w:div w:id="1387949049">
          <w:marLeft w:val="0"/>
          <w:marRight w:val="0"/>
          <w:marTop w:val="0"/>
          <w:marBottom w:val="0"/>
          <w:divBdr>
            <w:top w:val="none" w:sz="0" w:space="0" w:color="auto"/>
            <w:left w:val="none" w:sz="0" w:space="0" w:color="auto"/>
            <w:bottom w:val="none" w:sz="0" w:space="0" w:color="auto"/>
            <w:right w:val="none" w:sz="0" w:space="0" w:color="auto"/>
          </w:divBdr>
        </w:div>
        <w:div w:id="1371996183">
          <w:marLeft w:val="0"/>
          <w:marRight w:val="0"/>
          <w:marTop w:val="0"/>
          <w:marBottom w:val="0"/>
          <w:divBdr>
            <w:top w:val="none" w:sz="0" w:space="0" w:color="auto"/>
            <w:left w:val="none" w:sz="0" w:space="0" w:color="auto"/>
            <w:bottom w:val="none" w:sz="0" w:space="0" w:color="auto"/>
            <w:right w:val="none" w:sz="0" w:space="0" w:color="auto"/>
          </w:divBdr>
        </w:div>
        <w:div w:id="1946112209">
          <w:marLeft w:val="0"/>
          <w:marRight w:val="0"/>
          <w:marTop w:val="0"/>
          <w:marBottom w:val="0"/>
          <w:divBdr>
            <w:top w:val="none" w:sz="0" w:space="0" w:color="auto"/>
            <w:left w:val="none" w:sz="0" w:space="0" w:color="auto"/>
            <w:bottom w:val="none" w:sz="0" w:space="0" w:color="auto"/>
            <w:right w:val="none" w:sz="0" w:space="0" w:color="auto"/>
          </w:divBdr>
        </w:div>
        <w:div w:id="150105929">
          <w:marLeft w:val="0"/>
          <w:marRight w:val="0"/>
          <w:marTop w:val="0"/>
          <w:marBottom w:val="0"/>
          <w:divBdr>
            <w:top w:val="none" w:sz="0" w:space="0" w:color="auto"/>
            <w:left w:val="none" w:sz="0" w:space="0" w:color="auto"/>
            <w:bottom w:val="none" w:sz="0" w:space="0" w:color="auto"/>
            <w:right w:val="none" w:sz="0" w:space="0" w:color="auto"/>
          </w:divBdr>
        </w:div>
        <w:div w:id="2133014575">
          <w:marLeft w:val="0"/>
          <w:marRight w:val="0"/>
          <w:marTop w:val="0"/>
          <w:marBottom w:val="0"/>
          <w:divBdr>
            <w:top w:val="none" w:sz="0" w:space="0" w:color="auto"/>
            <w:left w:val="none" w:sz="0" w:space="0" w:color="auto"/>
            <w:bottom w:val="none" w:sz="0" w:space="0" w:color="auto"/>
            <w:right w:val="none" w:sz="0" w:space="0" w:color="auto"/>
          </w:divBdr>
        </w:div>
      </w:divsChild>
    </w:div>
    <w:div w:id="2071228132">
      <w:bodyDiv w:val="1"/>
      <w:marLeft w:val="0"/>
      <w:marRight w:val="0"/>
      <w:marTop w:val="0"/>
      <w:marBottom w:val="0"/>
      <w:divBdr>
        <w:top w:val="none" w:sz="0" w:space="0" w:color="auto"/>
        <w:left w:val="none" w:sz="0" w:space="0" w:color="auto"/>
        <w:bottom w:val="none" w:sz="0" w:space="0" w:color="auto"/>
        <w:right w:val="none" w:sz="0" w:space="0" w:color="auto"/>
      </w:divBdr>
      <w:divsChild>
        <w:div w:id="2032486229">
          <w:marLeft w:val="0"/>
          <w:marRight w:val="0"/>
          <w:marTop w:val="0"/>
          <w:marBottom w:val="0"/>
          <w:divBdr>
            <w:top w:val="none" w:sz="0" w:space="0" w:color="auto"/>
            <w:left w:val="none" w:sz="0" w:space="0" w:color="auto"/>
            <w:bottom w:val="none" w:sz="0" w:space="0" w:color="auto"/>
            <w:right w:val="none" w:sz="0" w:space="0" w:color="auto"/>
          </w:divBdr>
          <w:divsChild>
            <w:div w:id="734740948">
              <w:marLeft w:val="0"/>
              <w:marRight w:val="0"/>
              <w:marTop w:val="0"/>
              <w:marBottom w:val="0"/>
              <w:divBdr>
                <w:top w:val="none" w:sz="0" w:space="0" w:color="auto"/>
                <w:left w:val="none" w:sz="0" w:space="0" w:color="auto"/>
                <w:bottom w:val="none" w:sz="0" w:space="0" w:color="auto"/>
                <w:right w:val="none" w:sz="0" w:space="0" w:color="auto"/>
              </w:divBdr>
            </w:div>
            <w:div w:id="1945531728">
              <w:marLeft w:val="0"/>
              <w:marRight w:val="0"/>
              <w:marTop w:val="0"/>
              <w:marBottom w:val="0"/>
              <w:divBdr>
                <w:top w:val="none" w:sz="0" w:space="0" w:color="auto"/>
                <w:left w:val="none" w:sz="0" w:space="0" w:color="auto"/>
                <w:bottom w:val="none" w:sz="0" w:space="0" w:color="auto"/>
                <w:right w:val="none" w:sz="0" w:space="0" w:color="auto"/>
              </w:divBdr>
            </w:div>
          </w:divsChild>
        </w:div>
        <w:div w:id="134875039">
          <w:marLeft w:val="0"/>
          <w:marRight w:val="0"/>
          <w:marTop w:val="0"/>
          <w:marBottom w:val="0"/>
          <w:divBdr>
            <w:top w:val="none" w:sz="0" w:space="0" w:color="auto"/>
            <w:left w:val="none" w:sz="0" w:space="0" w:color="auto"/>
            <w:bottom w:val="none" w:sz="0" w:space="0" w:color="auto"/>
            <w:right w:val="none" w:sz="0" w:space="0" w:color="auto"/>
          </w:divBdr>
          <w:divsChild>
            <w:div w:id="63440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supplier-code-of-conduct" TargetMode="External"/><Relationship Id="rId18" Type="http://schemas.openxmlformats.org/officeDocument/2006/relationships/hyperlink" Target="https://www.gov.uk/government/uploads/system/uploads/attachment_data/file/551130/List_of_Mandatory_and_Discretionary_Exclusions.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gov.uk/government/publications/defra-group-equality-diversity-and-inclusion-strategy-2020-to-2024/defra-group-equality-diversity-and-inclusion-strategy-2020-to-2024" TargetMode="External"/><Relationship Id="rId17" Type="http://schemas.openxmlformats.org/officeDocument/2006/relationships/hyperlink" Target="https://ec.europa.eu/growth/smes/business-friendly-environment/sme-definition_en"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nationalarchives.gov.uk/doc/open-government-licence/version/3/"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organisations/natural-england/about/procurement"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emodnet-seabedhabitats.eu/default.aspx?page=2067" TargetMode="External"/><Relationship Id="rId23" Type="http://schemas.openxmlformats.org/officeDocument/2006/relationships/header" Target="header3.xml"/><Relationship Id="rId28"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oter" Target="foot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_ip_UnifiedCompliancePolicyUIAction xmlns="http://schemas.microsoft.com/sharepoint/v3" xsi:nil="true"/>
    <k85d23755b3a46b5a51451cf336b2e9b xmlns="662745e8-e224-48e8-a2e3-254862b8c2f5">
      <Terms xmlns="http://schemas.microsoft.com/office/infopath/2007/PartnerControls"/>
    </k85d23755b3a46b5a51451cf336b2e9b>
    <lcf76f155ced4ddcb4097134ff3c332f xmlns="033a8941-efef-4919-b4a3-a92230fa8c7b">
      <Terms xmlns="http://schemas.microsoft.com/office/infopath/2007/PartnerControls"/>
    </lcf76f155ced4ddcb4097134ff3c332f>
    <Topic xmlns="662745e8-e224-48e8-a2e3-254862b8c2f5">Yr 3 Inshore Evidence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_ip_UnifiedCompliancePolicyProperties xmlns="http://schemas.microsoft.com/sharepoint/v3" xsi:nil="true"/>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12</Value>
      <Value>11</Value>
      <Value>14</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Marine NCEA</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5C40F330CC893E439D989A99D7C36AEF" ma:contentTypeVersion="35" ma:contentTypeDescription="Create a new document." ma:contentTypeScope="" ma:versionID="a7fc4523a29875e1eb5adee0ef5f8c47">
  <xsd:schema xmlns:xsd="http://www.w3.org/2001/XMLSchema" xmlns:xs="http://www.w3.org/2001/XMLSchema" xmlns:p="http://schemas.microsoft.com/office/2006/metadata/properties" xmlns:ns1="http://schemas.microsoft.com/sharepoint/v3" xmlns:ns2="662745e8-e224-48e8-a2e3-254862b8c2f5" xmlns:ns3="033a8941-efef-4919-b4a3-a92230fa8c7b" xmlns:ns4="6b785766-55eb-452d-ac9b-3055ca2a4823" targetNamespace="http://schemas.microsoft.com/office/2006/metadata/properties" ma:root="true" ma:fieldsID="733d16ce43fb9b0384bcbb3d371c15ab" ns1:_="" ns2:_="" ns3:_="" ns4:_="">
    <xsd:import namespace="http://schemas.microsoft.com/sharepoint/v3"/>
    <xsd:import namespace="662745e8-e224-48e8-a2e3-254862b8c2f5"/>
    <xsd:import namespace="033a8941-efef-4919-b4a3-a92230fa8c7b"/>
    <xsd:import namespace="6b785766-55eb-452d-ac9b-3055ca2a4823"/>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GenerationTime" minOccurs="0"/>
                <xsd:element ref="ns3:MediaServiceEventHashCode" minOccurs="0"/>
                <xsd:element ref="ns3:MediaServiceOCR" minOccurs="0"/>
                <xsd:element ref="ns4:SharedWithUsers" minOccurs="0"/>
                <xsd:element ref="ns4:SharedWithDetails"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7" nillable="true" ma:displayName="Unified Compliance Policy Properties" ma:hidden="true" ma:internalName="_ip_UnifiedCompliancePolicyProperties">
      <xsd:simpleType>
        <xsd:restriction base="dms:Note"/>
      </xsd:simpleType>
    </xsd:element>
    <xsd:element name="_ip_UnifiedCompliancePolicyUIAction" ma:index="3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41c4be7-a1fc-4187-b94b-3b399ccd2670}" ma:internalName="TaxCatchAll" ma:showField="CatchAllData" ma:web="6b785766-55eb-452d-ac9b-3055ca2a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41c4be7-a1fc-4187-b94b-3b399ccd2670}" ma:internalName="TaxCatchAllLabel" ma:readOnly="true" ma:showField="CatchAllDataLabel" ma:web="6b785766-55eb-452d-ac9b-3055ca2a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Marine NCEA" ma:internalName="Team">
      <xsd:simpleType>
        <xsd:restriction base="dms:Text"/>
      </xsd:simpleType>
    </xsd:element>
    <xsd:element name="Topic" ma:index="20" nillable="true" ma:displayName="Topic" ma:default="Yr 3 Inshore Evidence"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33a8941-efef-4919-b4a3-a92230fa8c7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785766-55eb-452d-ac9b-3055ca2a4823"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d1117845-93f6-4da3-abaa-fcb4fa669c78" ContentTypeId="0x010100A5BF1C78D9F64B679A5EBDE1C6598EBC01" PreviousValue="false" LastSyncTimeStamp="2022-12-23T12:39:58.22Z"/>
</file>

<file path=customXml/itemProps1.xml><?xml version="1.0" encoding="utf-8"?>
<ds:datastoreItem xmlns:ds="http://schemas.openxmlformats.org/officeDocument/2006/customXml" ds:itemID="{AC51279B-FA34-41F3-A0AF-02939304D409}">
  <ds:schemaRefs>
    <ds:schemaRef ds:uri="http://schemas.openxmlformats.org/package/2006/metadata/core-properties"/>
    <ds:schemaRef ds:uri="http://purl.org/dc/dcmitype/"/>
    <ds:schemaRef ds:uri="http://www.w3.org/XML/1998/namespace"/>
    <ds:schemaRef ds:uri="http://schemas.microsoft.com/office/2006/documentManagement/types"/>
    <ds:schemaRef ds:uri="http://purl.org/dc/elements/1.1/"/>
    <ds:schemaRef ds:uri="http://purl.org/dc/terms/"/>
    <ds:schemaRef ds:uri="6396d174-6205-4227-ab2c-3b2a2aeb89aa"/>
    <ds:schemaRef ds:uri="971994c9-ca2a-4454-8202-1b533b904e77"/>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3.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4.xml><?xml version="1.0" encoding="utf-8"?>
<ds:datastoreItem xmlns:ds="http://schemas.openxmlformats.org/officeDocument/2006/customXml" ds:itemID="{C4F23F47-F089-4A67-B126-A2BF8591AD24}"/>
</file>

<file path=customXml/itemProps5.xml><?xml version="1.0" encoding="utf-8"?>
<ds:datastoreItem xmlns:ds="http://schemas.openxmlformats.org/officeDocument/2006/customXml" ds:itemID="{48E71A4D-A938-45DC-A327-0AD5BFE0A0ED}"/>
</file>

<file path=docProps/app.xml><?xml version="1.0" encoding="utf-8"?>
<Properties xmlns="http://schemas.openxmlformats.org/officeDocument/2006/extended-properties" xmlns:vt="http://schemas.openxmlformats.org/officeDocument/2006/docPropsVTypes">
  <Template>EA-report-template-unlocked-CS-MB-RJ-11June20-Mat</Template>
  <TotalTime>1</TotalTime>
  <Pages>21</Pages>
  <Words>5103</Words>
  <Characters>29092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34127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Simon Pengelly</cp:lastModifiedBy>
  <cp:revision>2</cp:revision>
  <cp:lastPrinted>2018-08-21T14:39:00Z</cp:lastPrinted>
  <dcterms:created xsi:type="dcterms:W3CDTF">2024-09-03T16:22:00Z</dcterms:created>
  <dcterms:modified xsi:type="dcterms:W3CDTF">2024-09-03T16:22:00Z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0x01010004B081F3A4180B43957DE77A1035D42C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12;#Internal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11;#Team|ff0485df-0575-416f-802f-e999165821b7</vt:lpwstr>
  </property>
  <property fmtid="{D5CDD505-2E9C-101B-9397-08002B2CF9AE}" pid="11" name="OrganisationalUnit">
    <vt:lpwstr>14;#Core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