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58E" w:rsidRPr="00346F2D" w:rsidRDefault="006C458E" w:rsidP="00346F2D">
      <w:pPr>
        <w:pStyle w:val="Heading1"/>
        <w:pBdr>
          <w:bottom w:val="single" w:sz="4" w:space="1" w:color="1F497D" w:themeColor="text2"/>
        </w:pBdr>
        <w:spacing w:before="240"/>
        <w:jc w:val="center"/>
      </w:pPr>
      <w:r w:rsidRPr="00346F2D">
        <w:t xml:space="preserve">Statement of </w:t>
      </w:r>
      <w:r w:rsidR="007805FB">
        <w:t>Work</w:t>
      </w:r>
      <w:r w:rsidR="00BB2E98">
        <w:t xml:space="preserve"> (</w:t>
      </w:r>
      <w:r w:rsidR="003E0657">
        <w:t>Repair Services</w:t>
      </w:r>
      <w:r w:rsidR="00BB2E98">
        <w:t>)</w:t>
      </w:r>
    </w:p>
    <w:p w:rsidR="009E010B" w:rsidRPr="009E010B" w:rsidRDefault="009E010B" w:rsidP="009E010B">
      <w:pPr>
        <w:rPr>
          <w:b/>
          <w:color w:val="000000" w:themeColor="text1"/>
        </w:rPr>
      </w:pPr>
    </w:p>
    <w:p w:rsidR="009E010B" w:rsidRPr="00982B4C" w:rsidRDefault="009E010B" w:rsidP="00B374C9">
      <w:pPr>
        <w:pStyle w:val="ListParagraph"/>
        <w:numPr>
          <w:ilvl w:val="0"/>
          <w:numId w:val="17"/>
        </w:numPr>
        <w:ind w:left="709" w:hanging="352"/>
        <w:rPr>
          <w:b/>
        </w:rPr>
      </w:pPr>
      <w:r w:rsidRPr="00982B4C">
        <w:rPr>
          <w:b/>
        </w:rPr>
        <w:t>Terms</w:t>
      </w:r>
    </w:p>
    <w:p w:rsidR="001326E0" w:rsidRPr="00E6385B" w:rsidRDefault="00E6385B" w:rsidP="006871D1">
      <w:pPr>
        <w:tabs>
          <w:tab w:val="left" w:pos="709"/>
          <w:tab w:val="left" w:pos="3828"/>
        </w:tabs>
        <w:spacing w:after="120"/>
        <w:ind w:left="3828" w:hanging="3471"/>
        <w:jc w:val="both"/>
      </w:pPr>
      <w:r>
        <w:rPr>
          <w:b/>
        </w:rPr>
        <w:tab/>
        <w:t>Beyond Economical Repair</w:t>
      </w:r>
      <w:r>
        <w:rPr>
          <w:b/>
        </w:rPr>
        <w:tab/>
      </w:r>
      <w:r w:rsidR="001326E0" w:rsidRPr="00E6385B">
        <w:t xml:space="preserve">means </w:t>
      </w:r>
      <w:r w:rsidR="007375E7">
        <w:t xml:space="preserve">when </w:t>
      </w:r>
      <w:r w:rsidR="001326E0" w:rsidRPr="00E6385B">
        <w:t xml:space="preserve">the </w:t>
      </w:r>
      <w:r w:rsidR="007375E7" w:rsidRPr="007375E7">
        <w:t xml:space="preserve">repair cost would exceed 75% of the </w:t>
      </w:r>
      <w:r w:rsidR="007375E7">
        <w:t xml:space="preserve">Equipment’s </w:t>
      </w:r>
      <w:r w:rsidR="007375E7" w:rsidRPr="007375E7">
        <w:t>replacement purchase price as listed with</w:t>
      </w:r>
      <w:r w:rsidR="007375E7">
        <w:t xml:space="preserve">in Schedule 2 </w:t>
      </w:r>
      <w:r w:rsidR="00394FCF">
        <w:t>of</w:t>
      </w:r>
      <w:r w:rsidR="007375E7">
        <w:t xml:space="preserve"> the Contract.</w:t>
      </w:r>
    </w:p>
    <w:p w:rsidR="00E6385B" w:rsidRPr="001326E0" w:rsidRDefault="00E6385B" w:rsidP="006871D1">
      <w:pPr>
        <w:tabs>
          <w:tab w:val="left" w:pos="709"/>
          <w:tab w:val="left" w:pos="3828"/>
        </w:tabs>
        <w:spacing w:after="120"/>
        <w:ind w:left="3822" w:hanging="3465"/>
        <w:jc w:val="both"/>
        <w:rPr>
          <w:b/>
        </w:rPr>
      </w:pPr>
      <w:r w:rsidRPr="00E6385B">
        <w:rPr>
          <w:b/>
        </w:rPr>
        <w:tab/>
        <w:t>Equipment</w:t>
      </w:r>
      <w:r w:rsidRPr="00E6385B">
        <w:rPr>
          <w:b/>
        </w:rPr>
        <w:tab/>
      </w:r>
      <w:r>
        <w:rPr>
          <w:b/>
        </w:rPr>
        <w:tab/>
      </w:r>
      <w:r w:rsidRPr="00E6385B">
        <w:t>means the goods listed as Line Item 1 of the Contract’s Schedule of Requirement (which in this case will be a type of ‘X-Ray Scanner Machine’).</w:t>
      </w:r>
    </w:p>
    <w:p w:rsidR="009E010B" w:rsidRDefault="001909CC" w:rsidP="006871D1">
      <w:pPr>
        <w:tabs>
          <w:tab w:val="left" w:pos="709"/>
          <w:tab w:val="left" w:pos="3828"/>
        </w:tabs>
        <w:spacing w:after="120"/>
        <w:ind w:left="3822" w:hanging="3465"/>
        <w:jc w:val="both"/>
      </w:pPr>
      <w:r>
        <w:rPr>
          <w:b/>
        </w:rPr>
        <w:tab/>
      </w:r>
      <w:r w:rsidR="00982B4C" w:rsidRPr="00982B4C">
        <w:rPr>
          <w:b/>
        </w:rPr>
        <w:t>Inspection Services</w:t>
      </w:r>
      <w:r w:rsidR="00982B4C">
        <w:rPr>
          <w:b/>
        </w:rPr>
        <w:tab/>
      </w:r>
      <w:r w:rsidR="00E6385B">
        <w:rPr>
          <w:b/>
        </w:rPr>
        <w:tab/>
      </w:r>
      <w:r w:rsidR="00982B4C" w:rsidRPr="00E6385B">
        <w:t xml:space="preserve">means </w:t>
      </w:r>
      <w:r w:rsidR="001326E0" w:rsidRPr="00E6385B">
        <w:t>any activity necessary to investigate, diagnose and/or assess the nature of any fault, error, breakdown or failure which damages the Equipment or otherwise reduces the Equipment to below a full, working and serviceable condition.</w:t>
      </w:r>
    </w:p>
    <w:p w:rsidR="001326E0" w:rsidRPr="00982B4C" w:rsidRDefault="001326E0" w:rsidP="006871D1">
      <w:pPr>
        <w:tabs>
          <w:tab w:val="left" w:pos="709"/>
          <w:tab w:val="left" w:pos="3828"/>
        </w:tabs>
        <w:spacing w:after="120"/>
        <w:ind w:left="3822" w:hanging="3465"/>
        <w:jc w:val="both"/>
      </w:pPr>
      <w:r>
        <w:rPr>
          <w:b/>
        </w:rPr>
        <w:tab/>
        <w:t>Maintenance Work</w:t>
      </w:r>
      <w:r>
        <w:rPr>
          <w:b/>
        </w:rPr>
        <w:tab/>
      </w:r>
      <w:r w:rsidR="00E6385B">
        <w:rPr>
          <w:b/>
        </w:rPr>
        <w:tab/>
      </w:r>
      <w:r w:rsidRPr="001326E0">
        <w:t xml:space="preserve">means </w:t>
      </w:r>
      <w:r>
        <w:t xml:space="preserve">any activity </w:t>
      </w:r>
      <w:r w:rsidRPr="001326E0">
        <w:t xml:space="preserve">specified in Annex B to Schedule 2 </w:t>
      </w:r>
      <w:r>
        <w:t>(Maintenance Scope) of this Contract.</w:t>
      </w:r>
    </w:p>
    <w:p w:rsidR="001326E0" w:rsidRDefault="001909CC" w:rsidP="006871D1">
      <w:pPr>
        <w:tabs>
          <w:tab w:val="left" w:pos="709"/>
          <w:tab w:val="left" w:pos="3828"/>
        </w:tabs>
        <w:spacing w:after="120"/>
        <w:ind w:left="3822" w:hanging="3465"/>
        <w:jc w:val="both"/>
      </w:pPr>
      <w:r>
        <w:rPr>
          <w:b/>
        </w:rPr>
        <w:tab/>
      </w:r>
      <w:r w:rsidR="00982B4C" w:rsidRPr="00982B4C">
        <w:rPr>
          <w:b/>
        </w:rPr>
        <w:t>Repair Services</w:t>
      </w:r>
      <w:r w:rsidR="00982B4C">
        <w:rPr>
          <w:b/>
        </w:rPr>
        <w:tab/>
      </w:r>
      <w:r w:rsidR="00E6385B">
        <w:rPr>
          <w:b/>
        </w:rPr>
        <w:tab/>
      </w:r>
      <w:r w:rsidR="00982B4C" w:rsidRPr="001326E0">
        <w:t>means</w:t>
      </w:r>
      <w:r w:rsidR="001326E0">
        <w:t xml:space="preserve"> any activity necessary to </w:t>
      </w:r>
      <w:r w:rsidR="001326E0" w:rsidRPr="001326E0">
        <w:t>correct</w:t>
      </w:r>
      <w:r w:rsidR="001326E0">
        <w:t xml:space="preserve"> a fault, error, breakdown or failure of the Equipment and restore the Equipment to a full, working and serviceable condition.</w:t>
      </w:r>
    </w:p>
    <w:p w:rsidR="00837FC1" w:rsidRPr="00837FC1" w:rsidRDefault="00837FC1" w:rsidP="006871D1">
      <w:pPr>
        <w:tabs>
          <w:tab w:val="left" w:pos="709"/>
          <w:tab w:val="left" w:pos="3828"/>
        </w:tabs>
        <w:spacing w:after="120"/>
        <w:ind w:left="3822" w:hanging="3465"/>
        <w:jc w:val="both"/>
        <w:rPr>
          <w:b/>
        </w:rPr>
      </w:pPr>
      <w:r>
        <w:rPr>
          <w:b/>
        </w:rPr>
        <w:tab/>
      </w:r>
      <w:r w:rsidRPr="00837FC1">
        <w:rPr>
          <w:b/>
        </w:rPr>
        <w:t>Spares List</w:t>
      </w:r>
      <w:r>
        <w:rPr>
          <w:b/>
        </w:rPr>
        <w:tab/>
      </w:r>
      <w:r w:rsidR="00E6385B">
        <w:rPr>
          <w:b/>
        </w:rPr>
        <w:tab/>
      </w:r>
      <w:r w:rsidRPr="00837FC1">
        <w:t xml:space="preserve">means the list of replacement parts and/or consumables equipment </w:t>
      </w:r>
      <w:r>
        <w:t>provided by the Contractor in fulfilment of Annex C to Schedule 2 to this Contract, and as itself defined by Annex C to Schedule 2 to this Contract.</w:t>
      </w:r>
    </w:p>
    <w:p w:rsidR="001326E0" w:rsidRPr="00982B4C" w:rsidRDefault="001326E0" w:rsidP="00982B4C"/>
    <w:p w:rsidR="009E010B" w:rsidRPr="00982B4C" w:rsidRDefault="009E010B" w:rsidP="00BD2D50">
      <w:pPr>
        <w:pStyle w:val="ListParagraph"/>
        <w:numPr>
          <w:ilvl w:val="0"/>
          <w:numId w:val="17"/>
        </w:numPr>
        <w:spacing w:after="120"/>
        <w:rPr>
          <w:b/>
        </w:rPr>
      </w:pPr>
      <w:r w:rsidRPr="00982B4C">
        <w:rPr>
          <w:b/>
        </w:rPr>
        <w:t>Requirement</w:t>
      </w:r>
    </w:p>
    <w:p w:rsidR="001326E0" w:rsidRDefault="002B3629" w:rsidP="00BD2D50">
      <w:pPr>
        <w:pStyle w:val="ListParagraph"/>
        <w:numPr>
          <w:ilvl w:val="1"/>
          <w:numId w:val="17"/>
        </w:numPr>
        <w:spacing w:after="120"/>
      </w:pPr>
      <w:r w:rsidRPr="00982B4C">
        <w:t xml:space="preserve">The Contractor shall perform Repair Services to </w:t>
      </w:r>
      <w:r w:rsidR="001326E0">
        <w:t>the Equipment</w:t>
      </w:r>
      <w:r w:rsidRPr="00982B4C">
        <w:t>, where:</w:t>
      </w:r>
    </w:p>
    <w:p w:rsidR="001326E0" w:rsidRDefault="009774F4" w:rsidP="00BD2D50">
      <w:pPr>
        <w:pStyle w:val="ListParagraph"/>
        <w:numPr>
          <w:ilvl w:val="2"/>
          <w:numId w:val="17"/>
        </w:numPr>
        <w:spacing w:after="120"/>
        <w:ind w:hanging="371"/>
      </w:pPr>
      <w:r w:rsidRPr="00982B4C">
        <w:t xml:space="preserve">The </w:t>
      </w:r>
      <w:r w:rsidR="002B3629" w:rsidRPr="00982B4C">
        <w:t>R</w:t>
      </w:r>
      <w:r w:rsidRPr="00982B4C">
        <w:t xml:space="preserve">epair </w:t>
      </w:r>
      <w:r w:rsidR="002B3629" w:rsidRPr="00982B4C">
        <w:t>S</w:t>
      </w:r>
      <w:r w:rsidRPr="00982B4C">
        <w:t>ervices would not otherwise fall w</w:t>
      </w:r>
      <w:r w:rsidR="001326E0">
        <w:t xml:space="preserve">ithin the scope of Maintenance Work, </w:t>
      </w:r>
      <w:r w:rsidRPr="00982B4C">
        <w:t>or;</w:t>
      </w:r>
    </w:p>
    <w:p w:rsidR="009774F4" w:rsidRPr="00982B4C" w:rsidRDefault="009774F4" w:rsidP="00BD2D50">
      <w:pPr>
        <w:pStyle w:val="ListParagraph"/>
        <w:numPr>
          <w:ilvl w:val="2"/>
          <w:numId w:val="17"/>
        </w:numPr>
        <w:spacing w:after="120"/>
        <w:ind w:hanging="371"/>
      </w:pPr>
      <w:r w:rsidRPr="00982B4C">
        <w:t xml:space="preserve">The repair services </w:t>
      </w:r>
      <w:r w:rsidR="00FE3081" w:rsidRPr="00982B4C">
        <w:t>would not otherwise fall within the scope of any Warranty.</w:t>
      </w:r>
    </w:p>
    <w:p w:rsidR="00992565" w:rsidRPr="00982B4C" w:rsidRDefault="00992565" w:rsidP="00BD2D50">
      <w:pPr>
        <w:spacing w:after="120"/>
      </w:pPr>
    </w:p>
    <w:p w:rsidR="00C54BC6" w:rsidRPr="001326E0" w:rsidRDefault="00CF5AE8" w:rsidP="00BD2D50">
      <w:pPr>
        <w:pStyle w:val="ListParagraph"/>
        <w:numPr>
          <w:ilvl w:val="0"/>
          <w:numId w:val="17"/>
        </w:numPr>
        <w:spacing w:after="120"/>
        <w:rPr>
          <w:b/>
        </w:rPr>
      </w:pPr>
      <w:r w:rsidRPr="001326E0">
        <w:rPr>
          <w:b/>
        </w:rPr>
        <w:t>Statement of Work</w:t>
      </w:r>
    </w:p>
    <w:p w:rsidR="00B25291" w:rsidRPr="00982B4C" w:rsidRDefault="00EA6315" w:rsidP="00837FC1">
      <w:pPr>
        <w:pStyle w:val="ListParagraph"/>
        <w:numPr>
          <w:ilvl w:val="1"/>
          <w:numId w:val="17"/>
        </w:numPr>
        <w:spacing w:after="120"/>
        <w:jc w:val="both"/>
      </w:pPr>
      <w:r w:rsidRPr="00982B4C">
        <w:t xml:space="preserve">When notified by the Authority that a repair may be necessary, or in the course of performing </w:t>
      </w:r>
      <w:r w:rsidR="001326E0">
        <w:t>Maintenance Work</w:t>
      </w:r>
      <w:r w:rsidRPr="00982B4C">
        <w:t>, the C</w:t>
      </w:r>
      <w:r w:rsidR="00413019" w:rsidRPr="00982B4C">
        <w:t xml:space="preserve">ontractor shall perform </w:t>
      </w:r>
      <w:r w:rsidR="001326E0">
        <w:t>Inspection Services</w:t>
      </w:r>
      <w:r w:rsidRPr="00982B4C">
        <w:t xml:space="preserve"> in order to ascertain the extent of each repair. </w:t>
      </w:r>
    </w:p>
    <w:p w:rsidR="00B25291" w:rsidRPr="00982B4C" w:rsidRDefault="00B25291" w:rsidP="00837FC1">
      <w:pPr>
        <w:pStyle w:val="ListParagraph"/>
        <w:numPr>
          <w:ilvl w:val="1"/>
          <w:numId w:val="17"/>
        </w:numPr>
        <w:spacing w:after="120"/>
        <w:jc w:val="both"/>
      </w:pPr>
      <w:r w:rsidRPr="00982B4C">
        <w:t>The Contractor shall consult their in</w:t>
      </w:r>
      <w:r w:rsidR="00394FCF">
        <w:t>ternal</w:t>
      </w:r>
      <w:r w:rsidRPr="00982B4C">
        <w:t xml:space="preserve"> records to ascertain whether </w:t>
      </w:r>
      <w:r w:rsidR="00BD2D50">
        <w:t xml:space="preserve">the Equipment </w:t>
      </w:r>
      <w:r w:rsidRPr="00982B4C">
        <w:t>is still under original warranty or has undergone a previous repair.</w:t>
      </w:r>
    </w:p>
    <w:p w:rsidR="00394FCF" w:rsidRDefault="00B25291" w:rsidP="00837FC1">
      <w:pPr>
        <w:pStyle w:val="ListParagraph"/>
        <w:numPr>
          <w:ilvl w:val="1"/>
          <w:numId w:val="17"/>
        </w:numPr>
        <w:spacing w:after="120"/>
        <w:jc w:val="both"/>
      </w:pPr>
      <w:r w:rsidRPr="00982B4C">
        <w:t xml:space="preserve">Upon completion of </w:t>
      </w:r>
      <w:r w:rsidR="00BD2D50">
        <w:t>Inspection Services</w:t>
      </w:r>
      <w:r w:rsidRPr="00982B4C">
        <w:t>, t</w:t>
      </w:r>
      <w:r w:rsidR="00EA6315" w:rsidRPr="00982B4C">
        <w:t xml:space="preserve">he Contractor shall provide an initial Inspection Report to </w:t>
      </w:r>
      <w:r w:rsidRPr="00982B4C">
        <w:t xml:space="preserve">the Authority. </w:t>
      </w:r>
      <w:r w:rsidR="00EA6315" w:rsidRPr="00982B4C">
        <w:t xml:space="preserve">This report will detail </w:t>
      </w:r>
    </w:p>
    <w:p w:rsidR="00394FCF" w:rsidRDefault="00EA6315" w:rsidP="00394FCF">
      <w:pPr>
        <w:pStyle w:val="ListParagraph"/>
        <w:numPr>
          <w:ilvl w:val="2"/>
          <w:numId w:val="19"/>
        </w:numPr>
        <w:spacing w:after="120"/>
        <w:ind w:left="1418" w:hanging="709"/>
        <w:jc w:val="both"/>
      </w:pPr>
      <w:r w:rsidRPr="00982B4C">
        <w:t>the particular</w:t>
      </w:r>
      <w:r w:rsidR="00394FCF">
        <w:t>s of the equipment’s condition</w:t>
      </w:r>
    </w:p>
    <w:p w:rsidR="00394FCF" w:rsidRDefault="00EA6315" w:rsidP="00394FCF">
      <w:pPr>
        <w:pStyle w:val="ListParagraph"/>
        <w:numPr>
          <w:ilvl w:val="2"/>
          <w:numId w:val="19"/>
        </w:numPr>
        <w:spacing w:after="120"/>
        <w:ind w:left="1418" w:hanging="709"/>
        <w:jc w:val="both"/>
      </w:pPr>
      <w:r w:rsidRPr="00982B4C">
        <w:t xml:space="preserve">a list of defects discovered, </w:t>
      </w:r>
      <w:r w:rsidR="00394FCF">
        <w:t>a recommendation for the repair</w:t>
      </w:r>
    </w:p>
    <w:p w:rsidR="00EA6315" w:rsidRPr="00982B4C" w:rsidRDefault="009C3A0E" w:rsidP="00394FCF">
      <w:pPr>
        <w:pStyle w:val="ListParagraph"/>
        <w:numPr>
          <w:ilvl w:val="2"/>
          <w:numId w:val="19"/>
        </w:numPr>
        <w:spacing w:after="120"/>
        <w:ind w:left="1418" w:hanging="709"/>
        <w:jc w:val="both"/>
      </w:pPr>
      <w:proofErr w:type="gramStart"/>
      <w:r w:rsidRPr="00982B4C">
        <w:t>a</w:t>
      </w:r>
      <w:proofErr w:type="gramEnd"/>
      <w:r w:rsidRPr="00982B4C">
        <w:t xml:space="preserve"> quotation for the Contractor’s labour hours required to pe</w:t>
      </w:r>
      <w:r w:rsidR="00394FCF">
        <w:t xml:space="preserve">rform any repairs including any </w:t>
      </w:r>
      <w:r w:rsidRPr="00982B4C">
        <w:t>spare parts (as per Annex C to Schedule 2) necessary for the repairs to be completed.</w:t>
      </w:r>
    </w:p>
    <w:p w:rsidR="00EA6315" w:rsidRPr="00982B4C" w:rsidRDefault="00413019" w:rsidP="00837FC1">
      <w:pPr>
        <w:pStyle w:val="ListParagraph"/>
        <w:numPr>
          <w:ilvl w:val="1"/>
          <w:numId w:val="17"/>
        </w:numPr>
        <w:spacing w:after="120"/>
        <w:jc w:val="both"/>
      </w:pPr>
      <w:r w:rsidRPr="00982B4C">
        <w:t xml:space="preserve">Where, following completion of Inspection Services, the Authority considers actual repairs to the </w:t>
      </w:r>
      <w:r w:rsidR="00837FC1">
        <w:t>Equipment</w:t>
      </w:r>
      <w:r w:rsidRPr="00982B4C">
        <w:t xml:space="preserve"> </w:t>
      </w:r>
      <w:r w:rsidR="009C3A0E" w:rsidRPr="00982B4C">
        <w:t>to be necessary, t</w:t>
      </w:r>
      <w:r w:rsidR="00EA6315" w:rsidRPr="00982B4C">
        <w:t xml:space="preserve">he Contractor shall be notified of </w:t>
      </w:r>
      <w:r w:rsidR="00EF3CA9" w:rsidRPr="00982B4C">
        <w:t>a request for Repair Services</w:t>
      </w:r>
      <w:r w:rsidR="00EA6315" w:rsidRPr="00982B4C">
        <w:t xml:space="preserve"> by the issue of a completed Demand Order for Repair of Materiel.  The Contractor should only accept an order as authority to proceed when such a Demand Order is duly completed and approved by the Authority’s Commercial </w:t>
      </w:r>
      <w:r w:rsidR="006C2CC9">
        <w:t>Officer</w:t>
      </w:r>
      <w:r w:rsidR="00EA6315" w:rsidRPr="00982B4C">
        <w:t xml:space="preserve">. The Contractor shall not undertake any Repair of Material without </w:t>
      </w:r>
      <w:r w:rsidR="00EA6315" w:rsidRPr="00982B4C">
        <w:lastRenderedPageBreak/>
        <w:t xml:space="preserve">this authority and shall sign the Order for Repair of Materiel as acceptance of the order and return to the Authority’s Commercial </w:t>
      </w:r>
      <w:r w:rsidR="006C2CC9">
        <w:t>Officer</w:t>
      </w:r>
      <w:r w:rsidR="00EA6315" w:rsidRPr="00982B4C">
        <w:t>.</w:t>
      </w:r>
    </w:p>
    <w:p w:rsidR="00EF3CA9" w:rsidRPr="00982B4C" w:rsidRDefault="00EF3CA9" w:rsidP="00837FC1">
      <w:pPr>
        <w:pStyle w:val="ListParagraph"/>
        <w:numPr>
          <w:ilvl w:val="1"/>
          <w:numId w:val="17"/>
        </w:numPr>
        <w:spacing w:after="120"/>
        <w:jc w:val="both"/>
      </w:pPr>
      <w:r w:rsidRPr="00982B4C">
        <w:t xml:space="preserve">Where Repair Services require supply of </w:t>
      </w:r>
      <w:r w:rsidR="00837FC1">
        <w:t>items</w:t>
      </w:r>
      <w:r w:rsidRPr="00982B4C">
        <w:t xml:space="preserve"> which are included on the Spares</w:t>
      </w:r>
      <w:r w:rsidR="00837FC1">
        <w:t xml:space="preserve"> List</w:t>
      </w:r>
      <w:r w:rsidRPr="00982B4C">
        <w:t>, the prices agreed for the applicable spares Articles under that Annex shall apply.</w:t>
      </w:r>
    </w:p>
    <w:p w:rsidR="00AD7A70" w:rsidRDefault="00EA6315" w:rsidP="00837FC1">
      <w:pPr>
        <w:pStyle w:val="ListParagraph"/>
        <w:numPr>
          <w:ilvl w:val="1"/>
          <w:numId w:val="17"/>
        </w:numPr>
        <w:spacing w:after="120"/>
        <w:jc w:val="both"/>
      </w:pPr>
      <w:r w:rsidRPr="00982B4C">
        <w:t xml:space="preserve">On completion of </w:t>
      </w:r>
      <w:r w:rsidR="00EF3CA9" w:rsidRPr="00982B4C">
        <w:t xml:space="preserve">any </w:t>
      </w:r>
      <w:r w:rsidR="00AD7A70">
        <w:t>Repair Services</w:t>
      </w:r>
      <w:r w:rsidR="00EF3CA9" w:rsidRPr="00982B4C">
        <w:t xml:space="preserve">, </w:t>
      </w:r>
      <w:r w:rsidRPr="00982B4C">
        <w:t xml:space="preserve">a Repair Report is to be issued to the Authority from </w:t>
      </w:r>
      <w:r w:rsidR="00EF3CA9" w:rsidRPr="00982B4C">
        <w:t xml:space="preserve">the </w:t>
      </w:r>
      <w:r w:rsidRPr="00982B4C">
        <w:t>Contractor detailing the extent of the repair</w:t>
      </w:r>
      <w:r w:rsidR="006C2CC9">
        <w:t>(</w:t>
      </w:r>
      <w:r w:rsidRPr="00982B4C">
        <w:t>s</w:t>
      </w:r>
      <w:r w:rsidR="006C2CC9">
        <w:t>)</w:t>
      </w:r>
      <w:r w:rsidRPr="00982B4C">
        <w:t xml:space="preserve"> undertaken</w:t>
      </w:r>
      <w:r w:rsidR="00EF3CA9" w:rsidRPr="00982B4C">
        <w:t xml:space="preserve">. </w:t>
      </w:r>
      <w:r w:rsidRPr="00982B4C">
        <w:t xml:space="preserve">The Authority accepts that </w:t>
      </w:r>
      <w:r w:rsidR="009C3A0E" w:rsidRPr="00982B4C">
        <w:t xml:space="preserve">the </w:t>
      </w:r>
      <w:r w:rsidRPr="00982B4C">
        <w:t>Contractor may, on occasion, need to carry out a more comprehensive repair than initially assessed by Contractor; the Authority will use the Repair Report to</w:t>
      </w:r>
      <w:r w:rsidR="009C3A0E" w:rsidRPr="00982B4C">
        <w:t xml:space="preserve"> settle the final repair cost. </w:t>
      </w:r>
    </w:p>
    <w:p w:rsidR="00EA6315" w:rsidRPr="00852BCC" w:rsidRDefault="00EA6315" w:rsidP="00837FC1">
      <w:pPr>
        <w:pStyle w:val="ListParagraph"/>
        <w:numPr>
          <w:ilvl w:val="1"/>
          <w:numId w:val="17"/>
        </w:numPr>
        <w:spacing w:after="120"/>
        <w:jc w:val="both"/>
      </w:pPr>
      <w:bookmarkStart w:id="0" w:name="_GoBack"/>
      <w:bookmarkEnd w:id="0"/>
      <w:r w:rsidRPr="00852BCC">
        <w:t xml:space="preserve">The Firm Prices listed in </w:t>
      </w:r>
      <w:r w:rsidR="00AD7A70" w:rsidRPr="00852BCC">
        <w:t>Appendix 1</w:t>
      </w:r>
      <w:r w:rsidRPr="00852BCC">
        <w:t xml:space="preserve"> shall be utilised to calculate the final repair cost. </w:t>
      </w:r>
    </w:p>
    <w:p w:rsidR="00EA6315" w:rsidRDefault="00EA6315" w:rsidP="00AD7A70">
      <w:pPr>
        <w:pStyle w:val="ListParagraph"/>
        <w:numPr>
          <w:ilvl w:val="1"/>
          <w:numId w:val="17"/>
        </w:numPr>
        <w:spacing w:after="120"/>
        <w:jc w:val="both"/>
      </w:pPr>
      <w:r w:rsidRPr="00982B4C">
        <w:t xml:space="preserve">The Repair Report will be recorded by Contractor and maintained within a database detailing the defects discovered </w:t>
      </w:r>
      <w:r w:rsidR="00EF3CA9" w:rsidRPr="00982B4C">
        <w:t xml:space="preserve">the </w:t>
      </w:r>
      <w:r w:rsidR="00A81056">
        <w:t>Equipment</w:t>
      </w:r>
      <w:r w:rsidRPr="00982B4C">
        <w:t xml:space="preserve"> and the extent of the </w:t>
      </w:r>
      <w:r w:rsidR="007B2328">
        <w:t>Repair Services necessary.</w:t>
      </w:r>
    </w:p>
    <w:p w:rsidR="00E6385B" w:rsidRDefault="00E6385B" w:rsidP="007375E7">
      <w:pPr>
        <w:spacing w:after="120"/>
        <w:jc w:val="both"/>
      </w:pPr>
    </w:p>
    <w:p w:rsidR="00E6385B" w:rsidRPr="00E6385B" w:rsidRDefault="00E6385B" w:rsidP="00E6385B">
      <w:pPr>
        <w:pStyle w:val="ListParagraph"/>
        <w:numPr>
          <w:ilvl w:val="0"/>
          <w:numId w:val="17"/>
        </w:numPr>
        <w:spacing w:after="120"/>
        <w:rPr>
          <w:b/>
        </w:rPr>
      </w:pPr>
      <w:r>
        <w:rPr>
          <w:b/>
        </w:rPr>
        <w:t>B</w:t>
      </w:r>
      <w:r w:rsidR="007375E7">
        <w:rPr>
          <w:b/>
        </w:rPr>
        <w:t xml:space="preserve">eyond Economical Repair </w:t>
      </w:r>
      <w:proofErr w:type="spellStart"/>
      <w:r w:rsidR="007375E7">
        <w:rPr>
          <w:b/>
        </w:rPr>
        <w:t>Repair</w:t>
      </w:r>
      <w:proofErr w:type="spellEnd"/>
    </w:p>
    <w:p w:rsidR="00E6385B" w:rsidRDefault="00E6385B" w:rsidP="00E6385B">
      <w:pPr>
        <w:pStyle w:val="ListParagraph"/>
        <w:numPr>
          <w:ilvl w:val="1"/>
          <w:numId w:val="17"/>
        </w:numPr>
        <w:spacing w:after="120"/>
        <w:jc w:val="both"/>
      </w:pPr>
      <w:r w:rsidRPr="00E6385B">
        <w:t xml:space="preserve">If the equipment is considered to be </w:t>
      </w:r>
      <w:r w:rsidR="007375E7">
        <w:t>Beyond Economical Repair</w:t>
      </w:r>
      <w:r w:rsidRPr="00E6385B">
        <w:t xml:space="preserve"> on initial inspection by Contractor, the Inspection Report will be annotated accordingly and reported to the Authority who will detail the actions to be taken.  No further action is to be taken until direction is given from the Aut</w:t>
      </w:r>
      <w:r>
        <w:t xml:space="preserve">hority. </w:t>
      </w:r>
    </w:p>
    <w:p w:rsidR="00E6385B" w:rsidRDefault="00E6385B" w:rsidP="007375E7">
      <w:pPr>
        <w:spacing w:after="120"/>
        <w:jc w:val="both"/>
      </w:pPr>
    </w:p>
    <w:p w:rsidR="00981159" w:rsidRPr="00E6385B" w:rsidRDefault="00981159" w:rsidP="00E6385B">
      <w:pPr>
        <w:pStyle w:val="ListParagraph"/>
        <w:numPr>
          <w:ilvl w:val="0"/>
          <w:numId w:val="17"/>
        </w:numPr>
        <w:spacing w:after="120"/>
        <w:rPr>
          <w:b/>
        </w:rPr>
      </w:pPr>
      <w:r w:rsidRPr="00E6385B">
        <w:rPr>
          <w:b/>
        </w:rPr>
        <w:t>Price</w:t>
      </w:r>
    </w:p>
    <w:p w:rsidR="00981159" w:rsidRPr="00E6385B" w:rsidRDefault="00E64979" w:rsidP="00E6385B">
      <w:pPr>
        <w:pStyle w:val="ListParagraph"/>
        <w:numPr>
          <w:ilvl w:val="1"/>
          <w:numId w:val="17"/>
        </w:numPr>
        <w:spacing w:after="120"/>
        <w:jc w:val="both"/>
      </w:pPr>
      <w:r w:rsidRPr="00E6385B">
        <w:t>All articles supplied within this Annex shall be priced in accordance with the requirements of Clause C1 of the Contract. The</w:t>
      </w:r>
      <w:r w:rsidR="00981159" w:rsidRPr="00E6385B">
        <w:t xml:space="preserve"> prices agreed shall be non-variable for the period commenci</w:t>
      </w:r>
      <w:r w:rsidR="006C2CC9">
        <w:t xml:space="preserve">ng on Contract placement date. </w:t>
      </w:r>
    </w:p>
    <w:p w:rsidR="009C3A0E" w:rsidRPr="00E6385B" w:rsidRDefault="002B3629" w:rsidP="00E6385B">
      <w:pPr>
        <w:pStyle w:val="ListParagraph"/>
        <w:numPr>
          <w:ilvl w:val="1"/>
          <w:numId w:val="17"/>
        </w:numPr>
        <w:spacing w:after="120"/>
        <w:jc w:val="both"/>
      </w:pPr>
      <w:r w:rsidRPr="00E6385B">
        <w:t>The Contractor shall provide a quotation fo</w:t>
      </w:r>
      <w:r w:rsidR="009C3A0E" w:rsidRPr="00E6385B">
        <w:t>r their hourly rate to perform inspection s</w:t>
      </w:r>
      <w:r w:rsidR="006C2CC9">
        <w:t>ervices, as per Paragraphs 3.</w:t>
      </w:r>
      <w:r w:rsidRPr="00E6385B">
        <w:t xml:space="preserve">1 to </w:t>
      </w:r>
      <w:r w:rsidR="006C2CC9">
        <w:t>3</w:t>
      </w:r>
      <w:r w:rsidRPr="00E6385B">
        <w:t>.3</w:t>
      </w:r>
      <w:r w:rsidR="006C2CC9">
        <w:t>.C</w:t>
      </w:r>
      <w:r w:rsidRPr="00E6385B">
        <w:t xml:space="preserve"> above. </w:t>
      </w:r>
    </w:p>
    <w:p w:rsidR="007375E7" w:rsidRDefault="002B3629" w:rsidP="007375E7">
      <w:pPr>
        <w:pStyle w:val="ListParagraph"/>
        <w:numPr>
          <w:ilvl w:val="1"/>
          <w:numId w:val="17"/>
        </w:numPr>
        <w:spacing w:after="120"/>
        <w:jc w:val="both"/>
      </w:pPr>
      <w:r w:rsidRPr="00E6385B">
        <w:t xml:space="preserve">The Contractor shall provide a quotation for their hourly rate to perform </w:t>
      </w:r>
      <w:r w:rsidR="009C3A0E" w:rsidRPr="00E6385B">
        <w:t xml:space="preserve">actual repair services, as per Paragraphs </w:t>
      </w:r>
      <w:r w:rsidR="006C2CC9">
        <w:t>3.4 to 3</w:t>
      </w:r>
      <w:r w:rsidR="009C3A0E" w:rsidRPr="00E6385B">
        <w:t>.</w:t>
      </w:r>
      <w:r w:rsidR="006C2CC9">
        <w:t>8</w:t>
      </w:r>
      <w:r w:rsidR="009C3A0E" w:rsidRPr="00E6385B">
        <w:t xml:space="preserve"> above.</w:t>
      </w:r>
    </w:p>
    <w:p w:rsidR="006C2CC9" w:rsidRPr="006C2CC9" w:rsidRDefault="007375E7" w:rsidP="007375E7">
      <w:pPr>
        <w:pStyle w:val="ListParagraph"/>
        <w:numPr>
          <w:ilvl w:val="1"/>
          <w:numId w:val="17"/>
        </w:numPr>
        <w:spacing w:after="120"/>
        <w:jc w:val="both"/>
      </w:pPr>
      <w:r w:rsidRPr="007375E7">
        <w:rPr>
          <w:rFonts w:asciiTheme="minorHAnsi" w:hAnsiTheme="minorHAnsi" w:cs="Arial"/>
          <w:color w:val="000000" w:themeColor="text1"/>
        </w:rPr>
        <w:t xml:space="preserve">All articles supplied within this Annex shall be priced in accordance with the requirements of Clause C1 of the Contract. The prices agreed shall be non-variable for the period commencing on Contract placement date.  </w:t>
      </w:r>
    </w:p>
    <w:p w:rsidR="007375E7" w:rsidRPr="006871D1" w:rsidRDefault="007375E7" w:rsidP="007375E7">
      <w:pPr>
        <w:pStyle w:val="ListParagraph"/>
        <w:numPr>
          <w:ilvl w:val="1"/>
          <w:numId w:val="17"/>
        </w:numPr>
        <w:spacing w:after="120"/>
        <w:jc w:val="both"/>
      </w:pPr>
      <w:r w:rsidRPr="007375E7">
        <w:rPr>
          <w:rFonts w:asciiTheme="minorHAnsi" w:hAnsiTheme="minorHAnsi" w:cs="Arial"/>
          <w:color w:val="000000" w:themeColor="text1"/>
        </w:rPr>
        <w:t>Prices shall be net after allowing for all cash and trade discounts.</w:t>
      </w:r>
    </w:p>
    <w:p w:rsidR="00981159" w:rsidRDefault="00981159" w:rsidP="00C54BC6">
      <w:pPr>
        <w:tabs>
          <w:tab w:val="left" w:pos="993"/>
        </w:tabs>
        <w:ind w:left="360"/>
        <w:jc w:val="both"/>
        <w:rPr>
          <w:color w:val="000000" w:themeColor="text1"/>
        </w:rPr>
      </w:pPr>
    </w:p>
    <w:p w:rsidR="00981159" w:rsidRPr="00E6385B" w:rsidRDefault="00FD4D54" w:rsidP="00E6385B">
      <w:pPr>
        <w:pStyle w:val="ListParagraph"/>
        <w:numPr>
          <w:ilvl w:val="0"/>
          <w:numId w:val="17"/>
        </w:numPr>
        <w:spacing w:after="120"/>
        <w:rPr>
          <w:b/>
        </w:rPr>
      </w:pPr>
      <w:r w:rsidRPr="00E6385B">
        <w:rPr>
          <w:b/>
        </w:rPr>
        <w:t>Quality</w:t>
      </w:r>
    </w:p>
    <w:p w:rsidR="0020284E" w:rsidRPr="0020284E" w:rsidRDefault="005C2AB7" w:rsidP="0020284E">
      <w:pPr>
        <w:pStyle w:val="ListParagraph"/>
        <w:numPr>
          <w:ilvl w:val="1"/>
          <w:numId w:val="17"/>
        </w:numPr>
        <w:spacing w:after="120"/>
        <w:ind w:left="714" w:hanging="357"/>
      </w:pPr>
      <w:r>
        <w:t>The Contractor shall deliver</w:t>
      </w:r>
      <w:r w:rsidR="0020284E" w:rsidRPr="0020284E">
        <w:t xml:space="preserve"> the services under this contract with all due diligence and will take all reasonable necessary steps to perform work at a level of quality which is fit-for-purpose.</w:t>
      </w:r>
    </w:p>
    <w:p w:rsidR="00FD4D54" w:rsidRPr="00E6385B" w:rsidRDefault="00981159" w:rsidP="0020284E">
      <w:pPr>
        <w:pStyle w:val="ListParagraph"/>
        <w:numPr>
          <w:ilvl w:val="1"/>
          <w:numId w:val="17"/>
        </w:numPr>
        <w:spacing w:after="120"/>
        <w:ind w:left="714" w:hanging="357"/>
        <w:jc w:val="both"/>
      </w:pPr>
      <w:r w:rsidRPr="00E6385B">
        <w:t>The Authority may, at its sole discretion, undertake</w:t>
      </w:r>
      <w:r w:rsidR="006C2CC9">
        <w:t xml:space="preserve"> a</w:t>
      </w:r>
      <w:r w:rsidRPr="00E6385B">
        <w:t xml:space="preserve"> </w:t>
      </w:r>
      <w:r w:rsidR="002B3629" w:rsidRPr="00E6385B">
        <w:t xml:space="preserve">review </w:t>
      </w:r>
      <w:r w:rsidR="009C3A0E" w:rsidRPr="00E6385B">
        <w:t xml:space="preserve">of </w:t>
      </w:r>
      <w:r w:rsidR="002B3629" w:rsidRPr="00E6385B">
        <w:t>service(s) provided</w:t>
      </w:r>
      <w:r w:rsidRPr="00E6385B">
        <w:t>, together with the associated inspection record</w:t>
      </w:r>
      <w:r w:rsidR="002B3629" w:rsidRPr="00E6385B">
        <w:t>,</w:t>
      </w:r>
      <w:r w:rsidRPr="00E6385B">
        <w:t xml:space="preserve"> to ensure conformance of the Articles to the requirements of this Contract.  In the course of performing such activities, the Authority may, at its sole discretion, submit components or assemblies for critical examination to its own or accredited third party laboratories or test houses.</w:t>
      </w:r>
    </w:p>
    <w:p w:rsidR="003E0657" w:rsidRPr="00E6385B" w:rsidRDefault="00981159" w:rsidP="0020284E">
      <w:pPr>
        <w:pStyle w:val="ListParagraph"/>
        <w:numPr>
          <w:ilvl w:val="1"/>
          <w:numId w:val="17"/>
        </w:numPr>
        <w:spacing w:after="120"/>
        <w:ind w:left="714" w:hanging="357"/>
        <w:jc w:val="both"/>
      </w:pPr>
      <w:r w:rsidRPr="00E6385B">
        <w:t xml:space="preserve">The Contractor shall be responsible for the rectification of any faults identified in the above paragraphs and for all associated costs.  Articles found to be faulty may be rejected in accordance with </w:t>
      </w:r>
      <w:r w:rsidR="00F75660" w:rsidRPr="00E6385B">
        <w:t>Clause F3</w:t>
      </w:r>
      <w:r w:rsidRPr="00E6385B">
        <w:t>.</w:t>
      </w:r>
    </w:p>
    <w:p w:rsidR="00972BCE" w:rsidRDefault="00972BCE" w:rsidP="003E0657">
      <w:pPr>
        <w:tabs>
          <w:tab w:val="left" w:pos="993"/>
        </w:tabs>
        <w:ind w:left="357"/>
        <w:rPr>
          <w:rFonts w:asciiTheme="minorHAnsi" w:hAnsiTheme="minorHAnsi" w:cs="Arial"/>
          <w:color w:val="C00000"/>
        </w:rPr>
      </w:pPr>
    </w:p>
    <w:p w:rsidR="007375E7" w:rsidRPr="007375E7" w:rsidRDefault="007375E7" w:rsidP="007375E7">
      <w:pPr>
        <w:pStyle w:val="ListParagraph"/>
        <w:numPr>
          <w:ilvl w:val="0"/>
          <w:numId w:val="17"/>
        </w:numPr>
        <w:spacing w:after="120"/>
        <w:rPr>
          <w:b/>
        </w:rPr>
      </w:pPr>
      <w:r w:rsidRPr="007375E7">
        <w:rPr>
          <w:b/>
        </w:rPr>
        <w:t>Inspection and Repair Records</w:t>
      </w:r>
    </w:p>
    <w:p w:rsidR="007375E7" w:rsidRPr="007375E7" w:rsidRDefault="007375E7" w:rsidP="007375E7">
      <w:pPr>
        <w:pStyle w:val="ListParagraph"/>
        <w:numPr>
          <w:ilvl w:val="1"/>
          <w:numId w:val="17"/>
        </w:numPr>
        <w:spacing w:after="120"/>
        <w:jc w:val="both"/>
      </w:pPr>
      <w:r w:rsidRPr="007375E7">
        <w:t xml:space="preserve">The Contractor shall </w:t>
      </w:r>
      <w:r>
        <w:t xml:space="preserve">retain all records relating to Inspection Services and Repair Services </w:t>
      </w:r>
      <w:r w:rsidRPr="007375E7">
        <w:t xml:space="preserve">relating to services delivered under this Contract, and those required by any UK safety legislation applicable to </w:t>
      </w:r>
      <w:r w:rsidRPr="007375E7">
        <w:lastRenderedPageBreak/>
        <w:t xml:space="preserve">the Articles, for a period of </w:t>
      </w:r>
      <w:r w:rsidR="006C2CC9">
        <w:t xml:space="preserve">4 (four) </w:t>
      </w:r>
      <w:r w:rsidRPr="007375E7">
        <w:t xml:space="preserve">years from the completion of all work under the Contract in accordance with Clause A23.  Exceptionally, when requested by the Contractor, earlier disposal may be authorised in writing by the PM or his authorised representative if acceptable to the Authority. </w:t>
      </w:r>
    </w:p>
    <w:p w:rsidR="007375E7" w:rsidRPr="007375E7" w:rsidRDefault="007375E7" w:rsidP="007375E7">
      <w:pPr>
        <w:tabs>
          <w:tab w:val="left" w:pos="993"/>
        </w:tabs>
        <w:ind w:left="357"/>
        <w:rPr>
          <w:rFonts w:asciiTheme="minorHAnsi" w:hAnsiTheme="minorHAnsi" w:cs="Arial"/>
          <w:color w:val="C00000"/>
        </w:rPr>
      </w:pPr>
    </w:p>
    <w:p w:rsidR="007375E7" w:rsidRPr="007375E7" w:rsidRDefault="007375E7" w:rsidP="007375E7">
      <w:pPr>
        <w:pStyle w:val="ListParagraph"/>
        <w:numPr>
          <w:ilvl w:val="1"/>
          <w:numId w:val="17"/>
        </w:numPr>
        <w:spacing w:after="120"/>
        <w:jc w:val="both"/>
      </w:pPr>
      <w:r w:rsidRPr="007375E7">
        <w:t>At the end of the retention period, the Contractor shall seek confirmation from the PM that the Inspection and Test records may be destroyed.  If the Authority wishes them to be retained, the PM shall make the necessary arrangements for their delivery to the Authority.</w:t>
      </w:r>
    </w:p>
    <w:p w:rsidR="007375E7" w:rsidRDefault="007375E7" w:rsidP="003E0657">
      <w:pPr>
        <w:tabs>
          <w:tab w:val="left" w:pos="993"/>
        </w:tabs>
        <w:ind w:left="357"/>
        <w:rPr>
          <w:rFonts w:asciiTheme="minorHAnsi" w:hAnsiTheme="minorHAnsi" w:cs="Arial"/>
          <w:color w:val="C00000"/>
        </w:rPr>
      </w:pPr>
    </w:p>
    <w:p w:rsidR="003E0657" w:rsidRPr="006871D1" w:rsidRDefault="006871D1" w:rsidP="006871D1">
      <w:pPr>
        <w:pStyle w:val="ListParagraph"/>
        <w:numPr>
          <w:ilvl w:val="0"/>
          <w:numId w:val="17"/>
        </w:numPr>
        <w:spacing w:after="120"/>
        <w:rPr>
          <w:b/>
        </w:rPr>
      </w:pPr>
      <w:r>
        <w:rPr>
          <w:b/>
        </w:rPr>
        <w:t>Safety and Environmental</w:t>
      </w:r>
    </w:p>
    <w:p w:rsidR="003E0657" w:rsidRPr="006871D1" w:rsidRDefault="003E0657" w:rsidP="006871D1">
      <w:pPr>
        <w:pStyle w:val="ListParagraph"/>
        <w:numPr>
          <w:ilvl w:val="1"/>
          <w:numId w:val="17"/>
        </w:numPr>
        <w:spacing w:after="120"/>
        <w:jc w:val="both"/>
      </w:pPr>
      <w:r w:rsidRPr="006871D1">
        <w:t>The Contractor shall ensure that the Equipment is safe to operate and maintain and that the requirements stipulated in the Contract for the safety of the Equipment and its impact on the environment are met in full.</w:t>
      </w:r>
    </w:p>
    <w:p w:rsidR="003E0657" w:rsidRPr="006871D1" w:rsidRDefault="003E0657" w:rsidP="006871D1">
      <w:pPr>
        <w:pStyle w:val="ListParagraph"/>
        <w:numPr>
          <w:ilvl w:val="1"/>
          <w:numId w:val="17"/>
        </w:numPr>
        <w:spacing w:after="120"/>
        <w:jc w:val="both"/>
      </w:pPr>
      <w:r w:rsidRPr="006871D1">
        <w:t>In performing the Contract the Contractor shall comply with all his statutory duties and obligations relating to safety and environmental and shall be responsible for ensuring that none of the Contract requirements causes him to be in breach of any statutory duty or obligation relating to safety.</w:t>
      </w:r>
    </w:p>
    <w:p w:rsidR="003E0657" w:rsidRPr="006871D1" w:rsidRDefault="003E0657" w:rsidP="006871D1">
      <w:pPr>
        <w:pStyle w:val="ListParagraph"/>
        <w:numPr>
          <w:ilvl w:val="1"/>
          <w:numId w:val="17"/>
        </w:numPr>
        <w:spacing w:after="120"/>
        <w:jc w:val="both"/>
      </w:pPr>
      <w:r w:rsidRPr="006871D1">
        <w:t>If, after the Contract is made, it appears that any specification or other Contract condition agreed between the Contractor and the Authority may render the Contractor in breach of any statutory duty or obligation relating to safety or the environment, it shall immediately draw that fact to the Authority's attention.</w:t>
      </w:r>
    </w:p>
    <w:p w:rsidR="003E0657" w:rsidRPr="006871D1" w:rsidRDefault="003E0657" w:rsidP="006871D1">
      <w:pPr>
        <w:pStyle w:val="ListParagraph"/>
        <w:numPr>
          <w:ilvl w:val="1"/>
          <w:numId w:val="17"/>
        </w:numPr>
        <w:spacing w:after="120"/>
        <w:jc w:val="both"/>
      </w:pPr>
      <w:r w:rsidRPr="006871D1">
        <w:t>The Authority may, without prejudice to any of its rights which may have arisen under the Conditions above, require the Contractor to vary each such condition at its own expense in a manner acceptable to the Authority and which will not render the Contractor in breach of any statutory duty or obligation relating to safety.</w:t>
      </w:r>
    </w:p>
    <w:p w:rsidR="003E0657" w:rsidRPr="006871D1" w:rsidRDefault="003E0657" w:rsidP="006871D1">
      <w:pPr>
        <w:pStyle w:val="ListParagraph"/>
        <w:numPr>
          <w:ilvl w:val="1"/>
          <w:numId w:val="17"/>
        </w:numPr>
        <w:spacing w:after="120"/>
        <w:jc w:val="both"/>
      </w:pPr>
      <w:r w:rsidRPr="006871D1">
        <w:t>Nothing in the Contract, or in any other document created or signed on behalf of the Authority in connection with it, shall constitute a written undertaking for the purposes of Section 6(8) of the Health and Safety at Work Act 1974 relieving the Contractor of any of his duties under Section 6 of that Act, or the Environmental Act 1995.</w:t>
      </w:r>
    </w:p>
    <w:p w:rsidR="003E0657" w:rsidRPr="006871D1" w:rsidRDefault="003E0657" w:rsidP="006871D1">
      <w:pPr>
        <w:pStyle w:val="ListParagraph"/>
        <w:numPr>
          <w:ilvl w:val="1"/>
          <w:numId w:val="17"/>
        </w:numPr>
        <w:spacing w:after="120"/>
        <w:jc w:val="both"/>
      </w:pPr>
      <w:r w:rsidRPr="006871D1">
        <w:t>The Authority shall be entitled to reject the Equipment if any of the safety requirements set out in t</w:t>
      </w:r>
      <w:r w:rsidR="008648D6">
        <w:t>he Contract are not met in full, in accordance with Condition F3 of the Contract.</w:t>
      </w:r>
    </w:p>
    <w:p w:rsidR="003E0657" w:rsidRPr="003E0657" w:rsidRDefault="003E0657" w:rsidP="003E0657">
      <w:pPr>
        <w:tabs>
          <w:tab w:val="left" w:pos="993"/>
        </w:tabs>
        <w:ind w:left="357"/>
        <w:rPr>
          <w:rFonts w:asciiTheme="minorHAnsi" w:hAnsiTheme="minorHAnsi" w:cs="Arial"/>
          <w:color w:val="C00000"/>
        </w:rPr>
      </w:pPr>
    </w:p>
    <w:p w:rsidR="00413019" w:rsidRPr="006871D1" w:rsidRDefault="00EA227B" w:rsidP="006871D1">
      <w:pPr>
        <w:pStyle w:val="ListParagraph"/>
        <w:numPr>
          <w:ilvl w:val="0"/>
          <w:numId w:val="17"/>
        </w:numPr>
        <w:spacing w:after="120"/>
        <w:rPr>
          <w:b/>
        </w:rPr>
      </w:pPr>
      <w:r>
        <w:rPr>
          <w:b/>
        </w:rPr>
        <w:t>Delivery and Location of Work</w:t>
      </w:r>
    </w:p>
    <w:p w:rsidR="005E49A5" w:rsidRDefault="005E49A5" w:rsidP="005E49A5">
      <w:pPr>
        <w:pStyle w:val="ListParagraph"/>
        <w:numPr>
          <w:ilvl w:val="1"/>
          <w:numId w:val="17"/>
        </w:numPr>
        <w:spacing w:after="120"/>
        <w:jc w:val="both"/>
      </w:pPr>
      <w:r>
        <w:t>Unless advised otherwise by the Authority, the location where repairs are to be carried out shall be that given in Clause F1.b of the Contract Data Sheet at Schedule 3 to Contract. Where repairs are to be performed in another location, this must be cleared with the Designated Officer.</w:t>
      </w:r>
    </w:p>
    <w:p w:rsidR="005E49A5" w:rsidRDefault="005E49A5" w:rsidP="005E49A5">
      <w:pPr>
        <w:pStyle w:val="ListParagraph"/>
        <w:numPr>
          <w:ilvl w:val="1"/>
          <w:numId w:val="17"/>
        </w:numPr>
        <w:spacing w:after="120"/>
        <w:jc w:val="both"/>
      </w:pPr>
      <w:r w:rsidRPr="00957F26">
        <w:t>Where the Contractor believes the delivery location for spares Articles should differ from the location given in the Contract Data Sheet, the Contractor is to notify and seek clearance from the Designated Officer. No articles are to be delivered to a different location without the prior approval of the Authority’s Commercial Officer.</w:t>
      </w:r>
    </w:p>
    <w:p w:rsidR="005E49A5" w:rsidRPr="006871D1" w:rsidRDefault="005E49A5" w:rsidP="005E49A5">
      <w:pPr>
        <w:pStyle w:val="ListParagraph"/>
        <w:spacing w:after="120"/>
        <w:jc w:val="both"/>
      </w:pPr>
    </w:p>
    <w:sectPr w:rsidR="005E49A5" w:rsidRPr="006871D1" w:rsidSect="00CF5AE8">
      <w:headerReference w:type="even" r:id="rId8"/>
      <w:headerReference w:type="default" r:id="rId9"/>
      <w:footerReference w:type="even" r:id="rId10"/>
      <w:footerReference w:type="default" r:id="rId11"/>
      <w:headerReference w:type="first" r:id="rId12"/>
      <w:footerReference w:type="first" r:id="rId13"/>
      <w:pgSz w:w="11906" w:h="16838"/>
      <w:pgMar w:top="992"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D1F" w:rsidRDefault="006A0D1F" w:rsidP="006A0D1F">
      <w:r>
        <w:separator/>
      </w:r>
    </w:p>
  </w:endnote>
  <w:endnote w:type="continuationSeparator" w:id="0">
    <w:p w:rsidR="006A0D1F" w:rsidRDefault="006A0D1F" w:rsidP="006A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33B" w:rsidRDefault="00E363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33B" w:rsidRDefault="00E363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33B" w:rsidRDefault="00E363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D1F" w:rsidRDefault="006A0D1F" w:rsidP="006A0D1F">
      <w:r>
        <w:separator/>
      </w:r>
    </w:p>
  </w:footnote>
  <w:footnote w:type="continuationSeparator" w:id="0">
    <w:p w:rsidR="006A0D1F" w:rsidRDefault="006A0D1F" w:rsidP="006A0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33B" w:rsidRDefault="00E363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D1F" w:rsidRDefault="006A0D1F" w:rsidP="006A0D1F">
    <w:pPr>
      <w:pStyle w:val="Header"/>
      <w:jc w:val="right"/>
    </w:pPr>
    <w:r>
      <w:t xml:space="preserve">Annex </w:t>
    </w:r>
    <w:r w:rsidR="00E3633B">
      <w:t>D</w:t>
    </w:r>
    <w:r>
      <w:t xml:space="preserve"> to </w:t>
    </w:r>
    <w:r w:rsidR="00BB2E98">
      <w:t>Schedule 2 to Contract BFCCB/1348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33B" w:rsidRDefault="00E363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52FF1"/>
    <w:multiLevelType w:val="multilevel"/>
    <w:tmpl w:val="90F690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6D547D7"/>
    <w:multiLevelType w:val="multilevel"/>
    <w:tmpl w:val="17BCEE8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9DE30E5"/>
    <w:multiLevelType w:val="multilevel"/>
    <w:tmpl w:val="90F690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1C57108"/>
    <w:multiLevelType w:val="multilevel"/>
    <w:tmpl w:val="17BCEE8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B8330A4"/>
    <w:multiLevelType w:val="multilevel"/>
    <w:tmpl w:val="07C0C248"/>
    <w:lvl w:ilvl="0">
      <w:start w:val="1"/>
      <w:numFmt w:val="decimal"/>
      <w:lvlText w:val="%1"/>
      <w:lvlJc w:val="left"/>
      <w:pPr>
        <w:ind w:left="630" w:hanging="630"/>
      </w:pPr>
      <w:rPr>
        <w:rFonts w:hint="default"/>
      </w:rPr>
    </w:lvl>
    <w:lvl w:ilvl="1">
      <w:start w:val="1"/>
      <w:numFmt w:val="decimal"/>
      <w:lvlText w:val="%1.%2"/>
      <w:lvlJc w:val="left"/>
      <w:pPr>
        <w:ind w:left="990" w:hanging="6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23605D24"/>
    <w:multiLevelType w:val="hybridMultilevel"/>
    <w:tmpl w:val="D78EE0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9096FFF"/>
    <w:multiLevelType w:val="multilevel"/>
    <w:tmpl w:val="41AA8AE4"/>
    <w:lvl w:ilvl="0">
      <w:start w:val="1"/>
      <w:numFmt w:val="decimal"/>
      <w:lvlText w:val="%1."/>
      <w:lvlJc w:val="left"/>
      <w:pPr>
        <w:tabs>
          <w:tab w:val="num" w:pos="360"/>
        </w:tabs>
        <w:ind w:left="360" w:hanging="360"/>
      </w:pPr>
      <w:rPr>
        <w:rFonts w:asciiTheme="minorHAnsi" w:hAnsiTheme="minorHAnsi" w:cs="Times New Roman" w:hint="default"/>
        <w:b/>
        <w:bCs/>
        <w:sz w:val="22"/>
        <w:szCs w:val="22"/>
      </w:rPr>
    </w:lvl>
    <w:lvl w:ilvl="1">
      <w:start w:val="1"/>
      <w:numFmt w:val="decimal"/>
      <w:lvlText w:val="%1.%2."/>
      <w:lvlJc w:val="left"/>
      <w:pPr>
        <w:tabs>
          <w:tab w:val="num" w:pos="792"/>
        </w:tabs>
        <w:ind w:left="792" w:hanging="432"/>
      </w:pPr>
      <w:rPr>
        <w:b/>
        <w:bCs w:val="0"/>
        <w:sz w:val="22"/>
        <w:szCs w:val="22"/>
      </w:rPr>
    </w:lvl>
    <w:lvl w:ilvl="2">
      <w:start w:val="1"/>
      <w:numFmt w:val="lowerLetter"/>
      <w:lvlText w:val="%3."/>
      <w:lvlJc w:val="left"/>
      <w:pPr>
        <w:tabs>
          <w:tab w:val="num" w:pos="1080"/>
        </w:tabs>
        <w:ind w:left="1080" w:hanging="360"/>
      </w:pPr>
      <w:rPr>
        <w:rFonts w:ascii="Arial" w:hAnsi="Arial" w:cs="Times New Roman" w:hint="default"/>
        <w:b w:val="0"/>
        <w:bCs/>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543119A"/>
    <w:multiLevelType w:val="hybridMultilevel"/>
    <w:tmpl w:val="AFA274A4"/>
    <w:lvl w:ilvl="0" w:tplc="13F85DD8">
      <w:start w:val="1"/>
      <w:numFmt w:val="decimal"/>
      <w:lvlText w:val="%1."/>
      <w:lvlJc w:val="left"/>
      <w:pPr>
        <w:ind w:left="720" w:hanging="360"/>
      </w:pPr>
      <w:rPr>
        <w:b w:val="0"/>
      </w:rPr>
    </w:lvl>
    <w:lvl w:ilvl="1" w:tplc="1B3C289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5B11704"/>
    <w:multiLevelType w:val="multilevel"/>
    <w:tmpl w:val="17BCEE8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47930B97"/>
    <w:multiLevelType w:val="hybridMultilevel"/>
    <w:tmpl w:val="B3F0B3B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nsid w:val="509F2392"/>
    <w:multiLevelType w:val="hybridMultilevel"/>
    <w:tmpl w:val="AC2801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nsid w:val="5DB836DC"/>
    <w:multiLevelType w:val="multilevel"/>
    <w:tmpl w:val="8402A0E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06F5034"/>
    <w:multiLevelType w:val="multilevel"/>
    <w:tmpl w:val="212ACC14"/>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64EB5903"/>
    <w:multiLevelType w:val="multilevel"/>
    <w:tmpl w:val="07C0C248"/>
    <w:lvl w:ilvl="0">
      <w:start w:val="1"/>
      <w:numFmt w:val="decimal"/>
      <w:lvlText w:val="%1"/>
      <w:lvlJc w:val="left"/>
      <w:pPr>
        <w:ind w:left="630" w:hanging="630"/>
      </w:pPr>
      <w:rPr>
        <w:rFonts w:hint="default"/>
      </w:rPr>
    </w:lvl>
    <w:lvl w:ilvl="1">
      <w:start w:val="1"/>
      <w:numFmt w:val="decimal"/>
      <w:lvlText w:val="%1.%2"/>
      <w:lvlJc w:val="left"/>
      <w:pPr>
        <w:ind w:left="990" w:hanging="6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6ED828E5"/>
    <w:multiLevelType w:val="hybridMultilevel"/>
    <w:tmpl w:val="0F3CDC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nsid w:val="7830115C"/>
    <w:multiLevelType w:val="hybridMultilevel"/>
    <w:tmpl w:val="4AE006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nsid w:val="7DAA31F0"/>
    <w:multiLevelType w:val="multilevel"/>
    <w:tmpl w:val="07C0C248"/>
    <w:lvl w:ilvl="0">
      <w:start w:val="1"/>
      <w:numFmt w:val="decimal"/>
      <w:lvlText w:val="%1"/>
      <w:lvlJc w:val="left"/>
      <w:pPr>
        <w:ind w:left="630" w:hanging="630"/>
      </w:pPr>
      <w:rPr>
        <w:rFonts w:hint="default"/>
      </w:rPr>
    </w:lvl>
    <w:lvl w:ilvl="1">
      <w:start w:val="1"/>
      <w:numFmt w:val="decimal"/>
      <w:lvlText w:val="%1.%2"/>
      <w:lvlJc w:val="left"/>
      <w:pPr>
        <w:ind w:left="990" w:hanging="6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7DF97F74"/>
    <w:multiLevelType w:val="multilevel"/>
    <w:tmpl w:val="20DACC6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14"/>
  </w:num>
  <w:num w:numId="3">
    <w:abstractNumId w:val="9"/>
  </w:num>
  <w:num w:numId="4">
    <w:abstractNumId w:val="10"/>
  </w:num>
  <w:num w:numId="5">
    <w:abstractNumId w:val="7"/>
  </w:num>
  <w:num w:numId="6">
    <w:abstractNumId w:val="5"/>
  </w:num>
  <w:num w:numId="7">
    <w:abstractNumId w:val="1"/>
  </w:num>
  <w:num w:numId="8">
    <w:abstractNumId w:val="12"/>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3"/>
  </w:num>
  <w:num w:numId="14">
    <w:abstractNumId w:val="16"/>
  </w:num>
  <w:num w:numId="15">
    <w:abstractNumId w:val="4"/>
  </w:num>
  <w:num w:numId="16">
    <w:abstractNumId w:val="17"/>
  </w:num>
  <w:num w:numId="17">
    <w:abstractNumId w:val="2"/>
  </w:num>
  <w:num w:numId="18">
    <w:abstractNumId w:val="0"/>
  </w:num>
  <w:num w:numId="19">
    <w:abstractNumId w:val="2"/>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720" w:hanging="360"/>
        </w:pPr>
        <w:rPr>
          <w:rFonts w:hint="default"/>
        </w:rPr>
      </w:lvl>
    </w:lvlOverride>
    <w:lvlOverride w:ilvl="2">
      <w:lvl w:ilvl="2">
        <w:start w:val="1"/>
        <w:numFmt w:val="lowerLetter"/>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180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602"/>
    <w:rsid w:val="00056323"/>
    <w:rsid w:val="00105BA7"/>
    <w:rsid w:val="00122A3B"/>
    <w:rsid w:val="001326E0"/>
    <w:rsid w:val="001909CC"/>
    <w:rsid w:val="00194524"/>
    <w:rsid w:val="001D52CA"/>
    <w:rsid w:val="0020284E"/>
    <w:rsid w:val="002B3629"/>
    <w:rsid w:val="0031685D"/>
    <w:rsid w:val="00346F2D"/>
    <w:rsid w:val="00394FCF"/>
    <w:rsid w:val="003E0657"/>
    <w:rsid w:val="00413019"/>
    <w:rsid w:val="0049032D"/>
    <w:rsid w:val="00490495"/>
    <w:rsid w:val="005A655F"/>
    <w:rsid w:val="005B774D"/>
    <w:rsid w:val="005C2AB7"/>
    <w:rsid w:val="005E49A5"/>
    <w:rsid w:val="005F2428"/>
    <w:rsid w:val="0062495E"/>
    <w:rsid w:val="00635348"/>
    <w:rsid w:val="006757E5"/>
    <w:rsid w:val="006871D1"/>
    <w:rsid w:val="006A0D1F"/>
    <w:rsid w:val="006C2CC9"/>
    <w:rsid w:val="006C458E"/>
    <w:rsid w:val="007375E7"/>
    <w:rsid w:val="007805FB"/>
    <w:rsid w:val="007B2328"/>
    <w:rsid w:val="00814B3D"/>
    <w:rsid w:val="00837FC1"/>
    <w:rsid w:val="00852BCC"/>
    <w:rsid w:val="008648D6"/>
    <w:rsid w:val="00874602"/>
    <w:rsid w:val="008E5D57"/>
    <w:rsid w:val="00963F46"/>
    <w:rsid w:val="00972BCE"/>
    <w:rsid w:val="009774F4"/>
    <w:rsid w:val="00981159"/>
    <w:rsid w:val="00982B4C"/>
    <w:rsid w:val="009922BD"/>
    <w:rsid w:val="00992565"/>
    <w:rsid w:val="009C3A0E"/>
    <w:rsid w:val="009E010B"/>
    <w:rsid w:val="00A81056"/>
    <w:rsid w:val="00AD5421"/>
    <w:rsid w:val="00AD7A70"/>
    <w:rsid w:val="00B25291"/>
    <w:rsid w:val="00B374C9"/>
    <w:rsid w:val="00B41FB9"/>
    <w:rsid w:val="00B43E43"/>
    <w:rsid w:val="00BB2E98"/>
    <w:rsid w:val="00BD2D50"/>
    <w:rsid w:val="00C14D50"/>
    <w:rsid w:val="00C1718E"/>
    <w:rsid w:val="00C27BAA"/>
    <w:rsid w:val="00C54BC6"/>
    <w:rsid w:val="00CF5AE8"/>
    <w:rsid w:val="00DB5D1A"/>
    <w:rsid w:val="00E3633B"/>
    <w:rsid w:val="00E469D0"/>
    <w:rsid w:val="00E6385B"/>
    <w:rsid w:val="00E64979"/>
    <w:rsid w:val="00EA227B"/>
    <w:rsid w:val="00EA6315"/>
    <w:rsid w:val="00EF3CA9"/>
    <w:rsid w:val="00F30873"/>
    <w:rsid w:val="00F75660"/>
    <w:rsid w:val="00FD4D54"/>
    <w:rsid w:val="00FE3081"/>
    <w:rsid w:val="00FE5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602"/>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6C45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2428"/>
    <w:pPr>
      <w:keepNext/>
      <w:keepLines/>
      <w:spacing w:before="60"/>
      <w:outlineLvl w:val="1"/>
    </w:pPr>
    <w:rPr>
      <w:rFonts w:asciiTheme="majorHAnsi" w:eastAsiaTheme="majorEastAsia" w:hAnsiTheme="majorHAnsi" w:cstheme="majorBidi"/>
      <w:b/>
      <w:bCs/>
      <w:color w:val="4F81BD" w:themeColor="accen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2428"/>
    <w:rPr>
      <w:rFonts w:asciiTheme="majorHAnsi" w:eastAsiaTheme="majorEastAsia" w:hAnsiTheme="majorHAnsi" w:cstheme="majorBidi"/>
      <w:b/>
      <w:bCs/>
      <w:color w:val="4F81BD" w:themeColor="accent1"/>
      <w:sz w:val="24"/>
      <w:szCs w:val="26"/>
    </w:rPr>
  </w:style>
  <w:style w:type="paragraph" w:styleId="ListParagraph">
    <w:name w:val="List Paragraph"/>
    <w:basedOn w:val="Normal"/>
    <w:uiPriority w:val="34"/>
    <w:qFormat/>
    <w:rsid w:val="00874602"/>
    <w:pPr>
      <w:ind w:left="720"/>
    </w:pPr>
  </w:style>
  <w:style w:type="character" w:customStyle="1" w:styleId="Heading1Char">
    <w:name w:val="Heading 1 Char"/>
    <w:basedOn w:val="DefaultParagraphFont"/>
    <w:link w:val="Heading1"/>
    <w:uiPriority w:val="9"/>
    <w:rsid w:val="006C458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6A0D1F"/>
    <w:pPr>
      <w:tabs>
        <w:tab w:val="center" w:pos="4513"/>
        <w:tab w:val="right" w:pos="9026"/>
      </w:tabs>
    </w:pPr>
  </w:style>
  <w:style w:type="character" w:customStyle="1" w:styleId="HeaderChar">
    <w:name w:val="Header Char"/>
    <w:basedOn w:val="DefaultParagraphFont"/>
    <w:link w:val="Header"/>
    <w:uiPriority w:val="99"/>
    <w:rsid w:val="006A0D1F"/>
    <w:rPr>
      <w:rFonts w:ascii="Calibri" w:hAnsi="Calibri" w:cs="Times New Roman"/>
    </w:rPr>
  </w:style>
  <w:style w:type="paragraph" w:styleId="Footer">
    <w:name w:val="footer"/>
    <w:basedOn w:val="Normal"/>
    <w:link w:val="FooterChar"/>
    <w:uiPriority w:val="99"/>
    <w:unhideWhenUsed/>
    <w:rsid w:val="006A0D1F"/>
    <w:pPr>
      <w:tabs>
        <w:tab w:val="center" w:pos="4513"/>
        <w:tab w:val="right" w:pos="9026"/>
      </w:tabs>
    </w:pPr>
  </w:style>
  <w:style w:type="character" w:customStyle="1" w:styleId="FooterChar">
    <w:name w:val="Footer Char"/>
    <w:basedOn w:val="DefaultParagraphFont"/>
    <w:link w:val="Footer"/>
    <w:uiPriority w:val="99"/>
    <w:rsid w:val="006A0D1F"/>
    <w:rPr>
      <w:rFonts w:ascii="Calibri" w:hAnsi="Calibri" w:cs="Times New Roman"/>
    </w:rPr>
  </w:style>
  <w:style w:type="character" w:styleId="Strong">
    <w:name w:val="Strong"/>
    <w:qFormat/>
    <w:rsid w:val="00981159"/>
    <w:rPr>
      <w:b/>
      <w:bCs w:val="0"/>
    </w:rPr>
  </w:style>
  <w:style w:type="character" w:styleId="Hyperlink">
    <w:name w:val="Hyperlink"/>
    <w:semiHidden/>
    <w:unhideWhenUsed/>
    <w:rsid w:val="00814B3D"/>
    <w:rPr>
      <w:color w:val="0000FF"/>
      <w:u w:val="single"/>
    </w:rPr>
  </w:style>
  <w:style w:type="paragraph" w:styleId="BodyTextIndent">
    <w:name w:val="Body Text Indent"/>
    <w:basedOn w:val="Normal"/>
    <w:link w:val="BodyTextIndentChar"/>
    <w:semiHidden/>
    <w:unhideWhenUsed/>
    <w:rsid w:val="00814B3D"/>
    <w:pPr>
      <w:tabs>
        <w:tab w:val="left" w:pos="-720"/>
        <w:tab w:val="left" w:pos="2610"/>
      </w:tabs>
      <w:suppressAutoHyphens/>
      <w:ind w:left="3600" w:hanging="2880"/>
      <w:jc w:val="both"/>
    </w:pPr>
    <w:rPr>
      <w:rFonts w:ascii="Times New Roman" w:eastAsia="Times New Roman" w:hAnsi="Times New Roman"/>
      <w:spacing w:val="-3"/>
      <w:sz w:val="24"/>
      <w:szCs w:val="20"/>
      <w:lang w:eastAsia="en-GB"/>
    </w:rPr>
  </w:style>
  <w:style w:type="character" w:customStyle="1" w:styleId="BodyTextIndentChar">
    <w:name w:val="Body Text Indent Char"/>
    <w:basedOn w:val="DefaultParagraphFont"/>
    <w:link w:val="BodyTextIndent"/>
    <w:semiHidden/>
    <w:rsid w:val="00814B3D"/>
    <w:rPr>
      <w:rFonts w:ascii="Times New Roman" w:eastAsia="Times New Roman" w:hAnsi="Times New Roman" w:cs="Times New Roman"/>
      <w:spacing w:val="-3"/>
      <w:sz w:val="24"/>
      <w:szCs w:val="20"/>
      <w:lang w:eastAsia="en-GB"/>
    </w:rPr>
  </w:style>
  <w:style w:type="character" w:styleId="CommentReference">
    <w:name w:val="annotation reference"/>
    <w:basedOn w:val="DefaultParagraphFont"/>
    <w:uiPriority w:val="99"/>
    <w:semiHidden/>
    <w:unhideWhenUsed/>
    <w:rsid w:val="00DB5D1A"/>
    <w:rPr>
      <w:sz w:val="16"/>
      <w:szCs w:val="16"/>
    </w:rPr>
  </w:style>
  <w:style w:type="paragraph" w:styleId="CommentText">
    <w:name w:val="annotation text"/>
    <w:basedOn w:val="Normal"/>
    <w:link w:val="CommentTextChar"/>
    <w:uiPriority w:val="99"/>
    <w:semiHidden/>
    <w:unhideWhenUsed/>
    <w:rsid w:val="00DB5D1A"/>
    <w:rPr>
      <w:sz w:val="20"/>
      <w:szCs w:val="20"/>
    </w:rPr>
  </w:style>
  <w:style w:type="character" w:customStyle="1" w:styleId="CommentTextChar">
    <w:name w:val="Comment Text Char"/>
    <w:basedOn w:val="DefaultParagraphFont"/>
    <w:link w:val="CommentText"/>
    <w:uiPriority w:val="99"/>
    <w:semiHidden/>
    <w:rsid w:val="00DB5D1A"/>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B5D1A"/>
    <w:rPr>
      <w:b/>
      <w:bCs/>
    </w:rPr>
  </w:style>
  <w:style w:type="character" w:customStyle="1" w:styleId="CommentSubjectChar">
    <w:name w:val="Comment Subject Char"/>
    <w:basedOn w:val="CommentTextChar"/>
    <w:link w:val="CommentSubject"/>
    <w:uiPriority w:val="99"/>
    <w:semiHidden/>
    <w:rsid w:val="00DB5D1A"/>
    <w:rPr>
      <w:rFonts w:ascii="Calibri" w:hAnsi="Calibri" w:cs="Times New Roman"/>
      <w:b/>
      <w:bCs/>
      <w:sz w:val="20"/>
      <w:szCs w:val="20"/>
    </w:rPr>
  </w:style>
  <w:style w:type="paragraph" w:styleId="BalloonText">
    <w:name w:val="Balloon Text"/>
    <w:basedOn w:val="Normal"/>
    <w:link w:val="BalloonTextChar"/>
    <w:uiPriority w:val="99"/>
    <w:semiHidden/>
    <w:unhideWhenUsed/>
    <w:rsid w:val="00DB5D1A"/>
    <w:rPr>
      <w:rFonts w:ascii="Tahoma" w:hAnsi="Tahoma" w:cs="Tahoma"/>
      <w:sz w:val="16"/>
      <w:szCs w:val="16"/>
    </w:rPr>
  </w:style>
  <w:style w:type="character" w:customStyle="1" w:styleId="BalloonTextChar">
    <w:name w:val="Balloon Text Char"/>
    <w:basedOn w:val="DefaultParagraphFont"/>
    <w:link w:val="BalloonText"/>
    <w:uiPriority w:val="99"/>
    <w:semiHidden/>
    <w:rsid w:val="00DB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602"/>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6C45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2428"/>
    <w:pPr>
      <w:keepNext/>
      <w:keepLines/>
      <w:spacing w:before="60"/>
      <w:outlineLvl w:val="1"/>
    </w:pPr>
    <w:rPr>
      <w:rFonts w:asciiTheme="majorHAnsi" w:eastAsiaTheme="majorEastAsia" w:hAnsiTheme="majorHAnsi" w:cstheme="majorBidi"/>
      <w:b/>
      <w:bCs/>
      <w:color w:val="4F81BD" w:themeColor="accen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2428"/>
    <w:rPr>
      <w:rFonts w:asciiTheme="majorHAnsi" w:eastAsiaTheme="majorEastAsia" w:hAnsiTheme="majorHAnsi" w:cstheme="majorBidi"/>
      <w:b/>
      <w:bCs/>
      <w:color w:val="4F81BD" w:themeColor="accent1"/>
      <w:sz w:val="24"/>
      <w:szCs w:val="26"/>
    </w:rPr>
  </w:style>
  <w:style w:type="paragraph" w:styleId="ListParagraph">
    <w:name w:val="List Paragraph"/>
    <w:basedOn w:val="Normal"/>
    <w:uiPriority w:val="34"/>
    <w:qFormat/>
    <w:rsid w:val="00874602"/>
    <w:pPr>
      <w:ind w:left="720"/>
    </w:pPr>
  </w:style>
  <w:style w:type="character" w:customStyle="1" w:styleId="Heading1Char">
    <w:name w:val="Heading 1 Char"/>
    <w:basedOn w:val="DefaultParagraphFont"/>
    <w:link w:val="Heading1"/>
    <w:uiPriority w:val="9"/>
    <w:rsid w:val="006C458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6A0D1F"/>
    <w:pPr>
      <w:tabs>
        <w:tab w:val="center" w:pos="4513"/>
        <w:tab w:val="right" w:pos="9026"/>
      </w:tabs>
    </w:pPr>
  </w:style>
  <w:style w:type="character" w:customStyle="1" w:styleId="HeaderChar">
    <w:name w:val="Header Char"/>
    <w:basedOn w:val="DefaultParagraphFont"/>
    <w:link w:val="Header"/>
    <w:uiPriority w:val="99"/>
    <w:rsid w:val="006A0D1F"/>
    <w:rPr>
      <w:rFonts w:ascii="Calibri" w:hAnsi="Calibri" w:cs="Times New Roman"/>
    </w:rPr>
  </w:style>
  <w:style w:type="paragraph" w:styleId="Footer">
    <w:name w:val="footer"/>
    <w:basedOn w:val="Normal"/>
    <w:link w:val="FooterChar"/>
    <w:uiPriority w:val="99"/>
    <w:unhideWhenUsed/>
    <w:rsid w:val="006A0D1F"/>
    <w:pPr>
      <w:tabs>
        <w:tab w:val="center" w:pos="4513"/>
        <w:tab w:val="right" w:pos="9026"/>
      </w:tabs>
    </w:pPr>
  </w:style>
  <w:style w:type="character" w:customStyle="1" w:styleId="FooterChar">
    <w:name w:val="Footer Char"/>
    <w:basedOn w:val="DefaultParagraphFont"/>
    <w:link w:val="Footer"/>
    <w:uiPriority w:val="99"/>
    <w:rsid w:val="006A0D1F"/>
    <w:rPr>
      <w:rFonts w:ascii="Calibri" w:hAnsi="Calibri" w:cs="Times New Roman"/>
    </w:rPr>
  </w:style>
  <w:style w:type="character" w:styleId="Strong">
    <w:name w:val="Strong"/>
    <w:qFormat/>
    <w:rsid w:val="00981159"/>
    <w:rPr>
      <w:b/>
      <w:bCs w:val="0"/>
    </w:rPr>
  </w:style>
  <w:style w:type="character" w:styleId="Hyperlink">
    <w:name w:val="Hyperlink"/>
    <w:semiHidden/>
    <w:unhideWhenUsed/>
    <w:rsid w:val="00814B3D"/>
    <w:rPr>
      <w:color w:val="0000FF"/>
      <w:u w:val="single"/>
    </w:rPr>
  </w:style>
  <w:style w:type="paragraph" w:styleId="BodyTextIndent">
    <w:name w:val="Body Text Indent"/>
    <w:basedOn w:val="Normal"/>
    <w:link w:val="BodyTextIndentChar"/>
    <w:semiHidden/>
    <w:unhideWhenUsed/>
    <w:rsid w:val="00814B3D"/>
    <w:pPr>
      <w:tabs>
        <w:tab w:val="left" w:pos="-720"/>
        <w:tab w:val="left" w:pos="2610"/>
      </w:tabs>
      <w:suppressAutoHyphens/>
      <w:ind w:left="3600" w:hanging="2880"/>
      <w:jc w:val="both"/>
    </w:pPr>
    <w:rPr>
      <w:rFonts w:ascii="Times New Roman" w:eastAsia="Times New Roman" w:hAnsi="Times New Roman"/>
      <w:spacing w:val="-3"/>
      <w:sz w:val="24"/>
      <w:szCs w:val="20"/>
      <w:lang w:eastAsia="en-GB"/>
    </w:rPr>
  </w:style>
  <w:style w:type="character" w:customStyle="1" w:styleId="BodyTextIndentChar">
    <w:name w:val="Body Text Indent Char"/>
    <w:basedOn w:val="DefaultParagraphFont"/>
    <w:link w:val="BodyTextIndent"/>
    <w:semiHidden/>
    <w:rsid w:val="00814B3D"/>
    <w:rPr>
      <w:rFonts w:ascii="Times New Roman" w:eastAsia="Times New Roman" w:hAnsi="Times New Roman" w:cs="Times New Roman"/>
      <w:spacing w:val="-3"/>
      <w:sz w:val="24"/>
      <w:szCs w:val="20"/>
      <w:lang w:eastAsia="en-GB"/>
    </w:rPr>
  </w:style>
  <w:style w:type="character" w:styleId="CommentReference">
    <w:name w:val="annotation reference"/>
    <w:basedOn w:val="DefaultParagraphFont"/>
    <w:uiPriority w:val="99"/>
    <w:semiHidden/>
    <w:unhideWhenUsed/>
    <w:rsid w:val="00DB5D1A"/>
    <w:rPr>
      <w:sz w:val="16"/>
      <w:szCs w:val="16"/>
    </w:rPr>
  </w:style>
  <w:style w:type="paragraph" w:styleId="CommentText">
    <w:name w:val="annotation text"/>
    <w:basedOn w:val="Normal"/>
    <w:link w:val="CommentTextChar"/>
    <w:uiPriority w:val="99"/>
    <w:semiHidden/>
    <w:unhideWhenUsed/>
    <w:rsid w:val="00DB5D1A"/>
    <w:rPr>
      <w:sz w:val="20"/>
      <w:szCs w:val="20"/>
    </w:rPr>
  </w:style>
  <w:style w:type="character" w:customStyle="1" w:styleId="CommentTextChar">
    <w:name w:val="Comment Text Char"/>
    <w:basedOn w:val="DefaultParagraphFont"/>
    <w:link w:val="CommentText"/>
    <w:uiPriority w:val="99"/>
    <w:semiHidden/>
    <w:rsid w:val="00DB5D1A"/>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B5D1A"/>
    <w:rPr>
      <w:b/>
      <w:bCs/>
    </w:rPr>
  </w:style>
  <w:style w:type="character" w:customStyle="1" w:styleId="CommentSubjectChar">
    <w:name w:val="Comment Subject Char"/>
    <w:basedOn w:val="CommentTextChar"/>
    <w:link w:val="CommentSubject"/>
    <w:uiPriority w:val="99"/>
    <w:semiHidden/>
    <w:rsid w:val="00DB5D1A"/>
    <w:rPr>
      <w:rFonts w:ascii="Calibri" w:hAnsi="Calibri" w:cs="Times New Roman"/>
      <w:b/>
      <w:bCs/>
      <w:sz w:val="20"/>
      <w:szCs w:val="20"/>
    </w:rPr>
  </w:style>
  <w:style w:type="paragraph" w:styleId="BalloonText">
    <w:name w:val="Balloon Text"/>
    <w:basedOn w:val="Normal"/>
    <w:link w:val="BalloonTextChar"/>
    <w:uiPriority w:val="99"/>
    <w:semiHidden/>
    <w:unhideWhenUsed/>
    <w:rsid w:val="00DB5D1A"/>
    <w:rPr>
      <w:rFonts w:ascii="Tahoma" w:hAnsi="Tahoma" w:cs="Tahoma"/>
      <w:sz w:val="16"/>
      <w:szCs w:val="16"/>
    </w:rPr>
  </w:style>
  <w:style w:type="character" w:customStyle="1" w:styleId="BalloonTextChar">
    <w:name w:val="Balloon Text Char"/>
    <w:basedOn w:val="DefaultParagraphFont"/>
    <w:link w:val="BalloonText"/>
    <w:uiPriority w:val="99"/>
    <w:semiHidden/>
    <w:rsid w:val="00DB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3621">
      <w:bodyDiv w:val="1"/>
      <w:marLeft w:val="0"/>
      <w:marRight w:val="0"/>
      <w:marTop w:val="0"/>
      <w:marBottom w:val="0"/>
      <w:divBdr>
        <w:top w:val="none" w:sz="0" w:space="0" w:color="auto"/>
        <w:left w:val="none" w:sz="0" w:space="0" w:color="auto"/>
        <w:bottom w:val="none" w:sz="0" w:space="0" w:color="auto"/>
        <w:right w:val="none" w:sz="0" w:space="0" w:color="auto"/>
      </w:divBdr>
    </w:div>
    <w:div w:id="656885443">
      <w:bodyDiv w:val="1"/>
      <w:marLeft w:val="0"/>
      <w:marRight w:val="0"/>
      <w:marTop w:val="0"/>
      <w:marBottom w:val="0"/>
      <w:divBdr>
        <w:top w:val="none" w:sz="0" w:space="0" w:color="auto"/>
        <w:left w:val="none" w:sz="0" w:space="0" w:color="auto"/>
        <w:bottom w:val="none" w:sz="0" w:space="0" w:color="auto"/>
        <w:right w:val="none" w:sz="0" w:space="0" w:color="auto"/>
      </w:divBdr>
    </w:div>
    <w:div w:id="714550002">
      <w:bodyDiv w:val="1"/>
      <w:marLeft w:val="0"/>
      <w:marRight w:val="0"/>
      <w:marTop w:val="0"/>
      <w:marBottom w:val="0"/>
      <w:divBdr>
        <w:top w:val="none" w:sz="0" w:space="0" w:color="auto"/>
        <w:left w:val="none" w:sz="0" w:space="0" w:color="auto"/>
        <w:bottom w:val="none" w:sz="0" w:space="0" w:color="auto"/>
        <w:right w:val="none" w:sz="0" w:space="0" w:color="auto"/>
      </w:divBdr>
    </w:div>
    <w:div w:id="8476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1307</Words>
  <Characters>7452</Characters>
  <Application>Microsoft Office Word</Application>
  <DocSecurity>0</DocSecurity>
  <Lines>62</Lines>
  <Paragraphs>17</Paragraphs>
  <ScaleCrop>false</ScaleCrop>
  <Company/>
  <LinksUpToDate>false</LinksUpToDate>
  <CharactersWithSpaces>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2016-07-25T05:42:00Z</dcterms:created>
  <dcterms:modified xsi:type="dcterms:W3CDTF">2016-07-25T05:43:00Z</dcterms:modified>
</cp:coreProperties>
</file>