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58E" w:rsidRPr="00346F2D" w:rsidRDefault="006C458E" w:rsidP="00346F2D">
      <w:pPr>
        <w:pStyle w:val="Heading1"/>
        <w:pBdr>
          <w:bottom w:val="single" w:sz="4" w:space="1" w:color="1F497D" w:themeColor="text2"/>
        </w:pBdr>
        <w:spacing w:before="240"/>
        <w:jc w:val="center"/>
      </w:pPr>
      <w:bookmarkStart w:id="0" w:name="_GoBack"/>
      <w:bookmarkEnd w:id="0"/>
      <w:r w:rsidRPr="00346F2D">
        <w:t xml:space="preserve">Statement of </w:t>
      </w:r>
      <w:r w:rsidR="007805FB">
        <w:t>Work</w:t>
      </w:r>
      <w:r w:rsidR="00BB2E98">
        <w:t xml:space="preserve"> (</w:t>
      </w:r>
      <w:r w:rsidR="007805FB">
        <w:t>Supply of Spares</w:t>
      </w:r>
      <w:r w:rsidR="00BB2E98">
        <w:t>)</w:t>
      </w:r>
    </w:p>
    <w:p w:rsidR="005A655F" w:rsidRDefault="005A655F" w:rsidP="005A655F">
      <w:pPr>
        <w:rPr>
          <w:color w:val="000000" w:themeColor="text1"/>
        </w:rPr>
      </w:pPr>
    </w:p>
    <w:p w:rsidR="00F15560" w:rsidRPr="00F15560" w:rsidRDefault="00F15560" w:rsidP="00F15560">
      <w:pPr>
        <w:numPr>
          <w:ilvl w:val="0"/>
          <w:numId w:val="11"/>
        </w:numPr>
        <w:ind w:left="709" w:hanging="352"/>
        <w:rPr>
          <w:b/>
        </w:rPr>
      </w:pPr>
      <w:r w:rsidRPr="00F15560">
        <w:rPr>
          <w:b/>
        </w:rPr>
        <w:t>Terms</w:t>
      </w:r>
    </w:p>
    <w:p w:rsidR="00F15560" w:rsidRPr="00F15560" w:rsidRDefault="00B82738" w:rsidP="00B82738">
      <w:pPr>
        <w:tabs>
          <w:tab w:val="left" w:pos="709"/>
          <w:tab w:val="left" w:pos="3828"/>
        </w:tabs>
        <w:spacing w:after="120"/>
        <w:ind w:left="3822" w:hanging="3113"/>
        <w:jc w:val="both"/>
      </w:pPr>
      <w:r>
        <w:rPr>
          <w:b/>
        </w:rPr>
        <w:t>Article(s)</w:t>
      </w:r>
      <w:r w:rsidR="00F15560" w:rsidRPr="00F15560">
        <w:rPr>
          <w:b/>
        </w:rPr>
        <w:tab/>
      </w:r>
      <w:r w:rsidR="00F15560" w:rsidRPr="00F15560">
        <w:t xml:space="preserve">means </w:t>
      </w:r>
      <w:r>
        <w:t>any item(s) as listed on the Spares List</w:t>
      </w:r>
      <w:r w:rsidR="00F15560" w:rsidRPr="00F15560">
        <w:t>.</w:t>
      </w:r>
    </w:p>
    <w:p w:rsidR="00F15560" w:rsidRPr="00F15560" w:rsidRDefault="00F15560" w:rsidP="00F15560">
      <w:pPr>
        <w:tabs>
          <w:tab w:val="left" w:pos="709"/>
          <w:tab w:val="left" w:pos="3828"/>
        </w:tabs>
        <w:spacing w:after="120"/>
        <w:ind w:left="3822" w:hanging="3465"/>
        <w:jc w:val="both"/>
        <w:rPr>
          <w:b/>
        </w:rPr>
      </w:pPr>
      <w:r w:rsidRPr="00F15560">
        <w:rPr>
          <w:b/>
        </w:rPr>
        <w:tab/>
        <w:t>Equipment</w:t>
      </w:r>
      <w:r w:rsidRPr="00F15560">
        <w:rPr>
          <w:b/>
        </w:rPr>
        <w:tab/>
      </w:r>
      <w:r w:rsidRPr="00F15560">
        <w:rPr>
          <w:b/>
        </w:rPr>
        <w:tab/>
      </w:r>
      <w:r w:rsidRPr="00F15560">
        <w:t>means the goods listed as Line Item 1 of the Contract’s Schedule of Requirement (which in this case will be a type of ‘X-Ray Scanner Machine’).</w:t>
      </w:r>
    </w:p>
    <w:p w:rsidR="00F15560" w:rsidRPr="00F15560" w:rsidRDefault="00B82738" w:rsidP="00F15560">
      <w:pPr>
        <w:tabs>
          <w:tab w:val="left" w:pos="709"/>
          <w:tab w:val="left" w:pos="3828"/>
        </w:tabs>
        <w:spacing w:after="120"/>
        <w:ind w:left="3822" w:hanging="3465"/>
        <w:jc w:val="both"/>
        <w:rPr>
          <w:b/>
        </w:rPr>
      </w:pPr>
      <w:r>
        <w:rPr>
          <w:b/>
        </w:rPr>
        <w:tab/>
      </w:r>
      <w:r w:rsidR="00F15560" w:rsidRPr="00F15560">
        <w:rPr>
          <w:b/>
        </w:rPr>
        <w:t>Spares List</w:t>
      </w:r>
      <w:r w:rsidR="00F15560" w:rsidRPr="00F15560">
        <w:rPr>
          <w:b/>
        </w:rPr>
        <w:tab/>
      </w:r>
      <w:r w:rsidR="00F15560" w:rsidRPr="00F15560">
        <w:rPr>
          <w:b/>
        </w:rPr>
        <w:tab/>
      </w:r>
      <w:r w:rsidR="00F15560" w:rsidRPr="00F15560">
        <w:t xml:space="preserve">means </w:t>
      </w:r>
      <w:r w:rsidR="00F15560">
        <w:t>a</w:t>
      </w:r>
      <w:r w:rsidR="00F15560" w:rsidRPr="00F15560">
        <w:t xml:space="preserve"> list of replacement parts and/or consumable</w:t>
      </w:r>
      <w:r w:rsidR="00F15560">
        <w:t>(s)</w:t>
      </w:r>
      <w:r w:rsidR="00F15560" w:rsidRPr="00F15560">
        <w:t xml:space="preserve"> equipment </w:t>
      </w:r>
      <w:r>
        <w:t>used in and/or for the Equipment.</w:t>
      </w:r>
    </w:p>
    <w:p w:rsidR="00F15560" w:rsidRDefault="00F15560" w:rsidP="005A655F">
      <w:pPr>
        <w:rPr>
          <w:color w:val="000000" w:themeColor="text1"/>
        </w:rPr>
      </w:pPr>
    </w:p>
    <w:p w:rsidR="00C1718E" w:rsidRPr="00C96A01" w:rsidRDefault="00C1718E" w:rsidP="00C96A01">
      <w:pPr>
        <w:pStyle w:val="ListParagraph"/>
        <w:numPr>
          <w:ilvl w:val="0"/>
          <w:numId w:val="11"/>
        </w:numPr>
        <w:rPr>
          <w:b/>
          <w:color w:val="000000" w:themeColor="text1"/>
        </w:rPr>
      </w:pPr>
      <w:r w:rsidRPr="00C96A01">
        <w:rPr>
          <w:b/>
          <w:color w:val="000000" w:themeColor="text1"/>
        </w:rPr>
        <w:t>Requirement</w:t>
      </w:r>
    </w:p>
    <w:p w:rsidR="005B774D" w:rsidRPr="00C1718E" w:rsidRDefault="005B774D" w:rsidP="005A655F">
      <w:pPr>
        <w:rPr>
          <w:b/>
          <w:color w:val="000000" w:themeColor="text1"/>
        </w:rPr>
      </w:pPr>
    </w:p>
    <w:p w:rsidR="005A655F" w:rsidRDefault="00B82738" w:rsidP="00B82738">
      <w:pPr>
        <w:pStyle w:val="ListParagraph"/>
        <w:numPr>
          <w:ilvl w:val="1"/>
          <w:numId w:val="11"/>
        </w:numPr>
        <w:spacing w:after="120"/>
        <w:ind w:left="714" w:hanging="357"/>
        <w:jc w:val="both"/>
        <w:rPr>
          <w:color w:val="000000" w:themeColor="text1"/>
        </w:rPr>
      </w:pPr>
      <w:r w:rsidRPr="00B82738">
        <w:rPr>
          <w:color w:val="000000" w:themeColor="text1"/>
        </w:rPr>
        <w:t xml:space="preserve">The </w:t>
      </w:r>
      <w:r>
        <w:rPr>
          <w:color w:val="000000" w:themeColor="text1"/>
        </w:rPr>
        <w:t>Tenderer</w:t>
      </w:r>
      <w:r w:rsidRPr="00B82738">
        <w:rPr>
          <w:color w:val="000000" w:themeColor="text1"/>
        </w:rPr>
        <w:t xml:space="preserve"> shall </w:t>
      </w:r>
      <w:r w:rsidR="005A655F" w:rsidRPr="00B82738">
        <w:rPr>
          <w:color w:val="000000" w:themeColor="text1"/>
        </w:rPr>
        <w:t xml:space="preserve">provide a </w:t>
      </w:r>
      <w:r w:rsidRPr="00B82738">
        <w:rPr>
          <w:color w:val="000000" w:themeColor="text1"/>
        </w:rPr>
        <w:t>Spares List</w:t>
      </w:r>
      <w:r>
        <w:rPr>
          <w:color w:val="000000" w:themeColor="text1"/>
        </w:rPr>
        <w:t xml:space="preserve"> in a Microsoft Excel-readable Spreadsheet format. </w:t>
      </w:r>
      <w:r w:rsidR="005A655F">
        <w:rPr>
          <w:color w:val="000000" w:themeColor="text1"/>
        </w:rPr>
        <w:t xml:space="preserve">The </w:t>
      </w:r>
      <w:r w:rsidR="00992565">
        <w:rPr>
          <w:color w:val="000000" w:themeColor="text1"/>
        </w:rPr>
        <w:t>structure</w:t>
      </w:r>
      <w:r w:rsidR="005A655F">
        <w:rPr>
          <w:color w:val="000000" w:themeColor="text1"/>
        </w:rPr>
        <w:t xml:space="preserve"> of the </w:t>
      </w:r>
      <w:r w:rsidR="00E65C74">
        <w:rPr>
          <w:color w:val="000000" w:themeColor="text1"/>
        </w:rPr>
        <w:t>Spares L</w:t>
      </w:r>
      <w:r w:rsidR="00992565">
        <w:rPr>
          <w:color w:val="000000" w:themeColor="text1"/>
        </w:rPr>
        <w:t>ist</w:t>
      </w:r>
      <w:r w:rsidR="005A655F">
        <w:rPr>
          <w:color w:val="000000" w:themeColor="text1"/>
        </w:rPr>
        <w:t xml:space="preserve"> is </w:t>
      </w:r>
      <w:r w:rsidR="0023292A">
        <w:rPr>
          <w:color w:val="000000" w:themeColor="text1"/>
        </w:rPr>
        <w:t>for</w:t>
      </w:r>
      <w:r w:rsidR="00992565">
        <w:rPr>
          <w:color w:val="000000" w:themeColor="text1"/>
        </w:rPr>
        <w:t xml:space="preserve"> Tenderers to decide upon, but shall at a minimum include</w:t>
      </w:r>
      <w:r w:rsidR="00E65C74">
        <w:rPr>
          <w:color w:val="000000" w:themeColor="text1"/>
        </w:rPr>
        <w:t xml:space="preserve"> the following</w:t>
      </w:r>
      <w:r w:rsidR="00992565">
        <w:rPr>
          <w:color w:val="000000" w:themeColor="text1"/>
        </w:rPr>
        <w:t>:</w:t>
      </w:r>
    </w:p>
    <w:p w:rsidR="00992565" w:rsidRDefault="00992565" w:rsidP="00752EBF">
      <w:pPr>
        <w:pStyle w:val="ListParagraph"/>
        <w:numPr>
          <w:ilvl w:val="1"/>
          <w:numId w:val="5"/>
        </w:numPr>
        <w:spacing w:after="120"/>
        <w:jc w:val="both"/>
        <w:rPr>
          <w:color w:val="000000" w:themeColor="text1"/>
        </w:rPr>
      </w:pPr>
      <w:r>
        <w:rPr>
          <w:color w:val="000000" w:themeColor="text1"/>
        </w:rPr>
        <w:t>Line item number</w:t>
      </w:r>
    </w:p>
    <w:p w:rsidR="00992565" w:rsidRDefault="00992565" w:rsidP="00752EBF">
      <w:pPr>
        <w:pStyle w:val="ListParagraph"/>
        <w:numPr>
          <w:ilvl w:val="1"/>
          <w:numId w:val="5"/>
        </w:numPr>
        <w:spacing w:after="120"/>
        <w:jc w:val="both"/>
        <w:rPr>
          <w:color w:val="000000" w:themeColor="text1"/>
        </w:rPr>
      </w:pPr>
      <w:r>
        <w:rPr>
          <w:color w:val="000000" w:themeColor="text1"/>
        </w:rPr>
        <w:t>Supplier part code</w:t>
      </w:r>
    </w:p>
    <w:p w:rsidR="00992565" w:rsidRDefault="00992565" w:rsidP="00752EBF">
      <w:pPr>
        <w:pStyle w:val="ListParagraph"/>
        <w:numPr>
          <w:ilvl w:val="1"/>
          <w:numId w:val="5"/>
        </w:numPr>
        <w:spacing w:after="120"/>
        <w:jc w:val="both"/>
        <w:rPr>
          <w:color w:val="000000" w:themeColor="text1"/>
        </w:rPr>
      </w:pPr>
      <w:r>
        <w:rPr>
          <w:color w:val="000000" w:themeColor="text1"/>
        </w:rPr>
        <w:t>Brief description of item</w:t>
      </w:r>
    </w:p>
    <w:p w:rsidR="00992565" w:rsidRDefault="00992565" w:rsidP="00752EBF">
      <w:pPr>
        <w:pStyle w:val="ListParagraph"/>
        <w:numPr>
          <w:ilvl w:val="1"/>
          <w:numId w:val="5"/>
        </w:numPr>
        <w:spacing w:after="120"/>
        <w:jc w:val="both"/>
        <w:rPr>
          <w:color w:val="000000" w:themeColor="text1"/>
        </w:rPr>
      </w:pPr>
      <w:r w:rsidRPr="00992565">
        <w:rPr>
          <w:color w:val="000000" w:themeColor="text1"/>
        </w:rPr>
        <w:t>Minimum order quantity</w:t>
      </w:r>
    </w:p>
    <w:p w:rsidR="00B43E43" w:rsidRDefault="00992565" w:rsidP="00752EBF">
      <w:pPr>
        <w:pStyle w:val="ListParagraph"/>
        <w:numPr>
          <w:ilvl w:val="1"/>
          <w:numId w:val="5"/>
        </w:numPr>
        <w:spacing w:after="120"/>
        <w:jc w:val="both"/>
        <w:rPr>
          <w:color w:val="000000" w:themeColor="text1"/>
        </w:rPr>
      </w:pPr>
      <w:r>
        <w:rPr>
          <w:color w:val="000000" w:themeColor="text1"/>
        </w:rPr>
        <w:t>A quoted price for supply of the item in accordance with the Contract</w:t>
      </w:r>
    </w:p>
    <w:p w:rsidR="00C1718E" w:rsidRPr="005B774D" w:rsidRDefault="00C1718E" w:rsidP="00C96A01">
      <w:pPr>
        <w:pStyle w:val="ListParagraph"/>
        <w:numPr>
          <w:ilvl w:val="1"/>
          <w:numId w:val="11"/>
        </w:numPr>
        <w:spacing w:after="120"/>
        <w:ind w:left="714" w:hanging="357"/>
        <w:jc w:val="both"/>
        <w:rPr>
          <w:color w:val="000000" w:themeColor="text1"/>
        </w:rPr>
      </w:pPr>
      <w:r w:rsidRPr="005B774D">
        <w:rPr>
          <w:color w:val="000000" w:themeColor="text1"/>
        </w:rPr>
        <w:t xml:space="preserve">In the event that the Authority accepts the Tenderer’s bid, in accordance with the conditions &amp; processes specified within the Contract and the Invitation to Tender, the Spares list shall form part of the Contract as </w:t>
      </w:r>
      <w:r w:rsidR="00B82738">
        <w:rPr>
          <w:color w:val="000000" w:themeColor="text1"/>
        </w:rPr>
        <w:t xml:space="preserve">Appendix 1 to </w:t>
      </w:r>
      <w:r w:rsidRPr="005B774D">
        <w:rPr>
          <w:color w:val="000000" w:themeColor="text1"/>
        </w:rPr>
        <w:t>Annex C to Schedule 2.</w:t>
      </w:r>
    </w:p>
    <w:p w:rsidR="00C54BC6" w:rsidRDefault="00C54BC6" w:rsidP="00981159">
      <w:pPr>
        <w:tabs>
          <w:tab w:val="left" w:pos="993"/>
        </w:tabs>
        <w:jc w:val="both"/>
        <w:rPr>
          <w:color w:val="000000" w:themeColor="text1"/>
        </w:rPr>
      </w:pPr>
    </w:p>
    <w:p w:rsidR="00C54BC6" w:rsidRPr="00CF5AE8" w:rsidRDefault="00CF5AE8" w:rsidP="00C96A01">
      <w:pPr>
        <w:pStyle w:val="ListParagraph"/>
        <w:numPr>
          <w:ilvl w:val="0"/>
          <w:numId w:val="11"/>
        </w:numPr>
        <w:jc w:val="both"/>
        <w:rPr>
          <w:b/>
          <w:color w:val="000000" w:themeColor="text1"/>
        </w:rPr>
      </w:pPr>
      <w:r>
        <w:rPr>
          <w:b/>
          <w:color w:val="000000" w:themeColor="text1"/>
        </w:rPr>
        <w:t>Statement of Work</w:t>
      </w:r>
    </w:p>
    <w:p w:rsidR="00C54BC6" w:rsidRPr="00CF5AE8" w:rsidRDefault="00CF5AE8" w:rsidP="00C96A01">
      <w:pPr>
        <w:pStyle w:val="ListParagraph"/>
        <w:numPr>
          <w:ilvl w:val="1"/>
          <w:numId w:val="11"/>
        </w:numPr>
        <w:spacing w:after="120"/>
        <w:ind w:left="714" w:hanging="357"/>
        <w:jc w:val="both"/>
        <w:rPr>
          <w:color w:val="000000" w:themeColor="text1"/>
        </w:rPr>
      </w:pPr>
      <w:r>
        <w:rPr>
          <w:color w:val="000000" w:themeColor="text1"/>
        </w:rPr>
        <w:tab/>
      </w:r>
      <w:r w:rsidR="00C54BC6" w:rsidRPr="00CF5AE8">
        <w:rPr>
          <w:color w:val="000000" w:themeColor="text1"/>
        </w:rPr>
        <w:t xml:space="preserve">The Contractor shall be notified of an order to supply </w:t>
      </w:r>
      <w:r w:rsidRPr="00CF5AE8">
        <w:rPr>
          <w:color w:val="000000" w:themeColor="text1"/>
        </w:rPr>
        <w:t xml:space="preserve">Spares </w:t>
      </w:r>
      <w:r w:rsidR="00C54BC6" w:rsidRPr="00CF5AE8">
        <w:rPr>
          <w:color w:val="000000" w:themeColor="text1"/>
        </w:rPr>
        <w:t>goods by the issue of</w:t>
      </w:r>
      <w:r w:rsidRPr="00CF5AE8">
        <w:rPr>
          <w:color w:val="000000" w:themeColor="text1"/>
        </w:rPr>
        <w:t xml:space="preserve"> </w:t>
      </w:r>
      <w:r w:rsidR="00C54BC6" w:rsidRPr="00CF5AE8">
        <w:rPr>
          <w:color w:val="000000" w:themeColor="text1"/>
        </w:rPr>
        <w:t>a completed Demand Order for Supply of Materiel</w:t>
      </w:r>
      <w:r w:rsidRPr="00CF5AE8">
        <w:rPr>
          <w:color w:val="000000" w:themeColor="text1"/>
        </w:rPr>
        <w:t xml:space="preserve"> form by the Authority (the ‘Demand Order Form’).</w:t>
      </w:r>
    </w:p>
    <w:p w:rsidR="00C54BC6" w:rsidRPr="00CF5AE8" w:rsidRDefault="00CF5AE8" w:rsidP="00C96A01">
      <w:pPr>
        <w:pStyle w:val="ListParagraph"/>
        <w:numPr>
          <w:ilvl w:val="1"/>
          <w:numId w:val="11"/>
        </w:numPr>
        <w:spacing w:after="120"/>
        <w:ind w:left="714" w:hanging="357"/>
        <w:jc w:val="both"/>
        <w:rPr>
          <w:color w:val="000000" w:themeColor="text1"/>
        </w:rPr>
      </w:pPr>
      <w:r>
        <w:rPr>
          <w:color w:val="000000" w:themeColor="text1"/>
        </w:rPr>
        <w:tab/>
      </w:r>
      <w:r w:rsidR="00C54BC6" w:rsidRPr="00CF5AE8">
        <w:rPr>
          <w:color w:val="000000" w:themeColor="text1"/>
        </w:rPr>
        <w:t xml:space="preserve">The Contractor shall not undertake any supply of goods without </w:t>
      </w:r>
      <w:r w:rsidR="0023292A">
        <w:rPr>
          <w:color w:val="000000" w:themeColor="text1"/>
        </w:rPr>
        <w:t>an approved Demand Order Form signed by the Authority’s Commercial Officer.</w:t>
      </w:r>
      <w:r w:rsidR="00C54BC6" w:rsidRPr="00CF5AE8">
        <w:rPr>
          <w:color w:val="000000" w:themeColor="text1"/>
        </w:rPr>
        <w:t xml:space="preserve">  The Contractor shall sign the </w:t>
      </w:r>
      <w:r w:rsidRPr="00CF5AE8">
        <w:rPr>
          <w:color w:val="000000" w:themeColor="text1"/>
        </w:rPr>
        <w:t>Demand Order Form</w:t>
      </w:r>
      <w:r w:rsidR="00C54BC6" w:rsidRPr="00CF5AE8">
        <w:rPr>
          <w:color w:val="000000" w:themeColor="text1"/>
        </w:rPr>
        <w:t xml:space="preserve"> as acceptance of the order and return to the Authority’s Commercial Manager.</w:t>
      </w:r>
    </w:p>
    <w:p w:rsidR="00C54BC6" w:rsidRPr="00CF5AE8" w:rsidRDefault="00C54BC6" w:rsidP="00C96A01">
      <w:pPr>
        <w:pStyle w:val="ListParagraph"/>
        <w:numPr>
          <w:ilvl w:val="1"/>
          <w:numId w:val="11"/>
        </w:numPr>
        <w:spacing w:after="120"/>
        <w:ind w:left="714" w:hanging="357"/>
        <w:jc w:val="both"/>
        <w:rPr>
          <w:color w:val="000000" w:themeColor="text1"/>
        </w:rPr>
      </w:pPr>
      <w:r w:rsidRPr="00CF5AE8">
        <w:rPr>
          <w:color w:val="000000" w:themeColor="text1"/>
        </w:rPr>
        <w:t xml:space="preserve">Articles are to be supplied in accordance with the </w:t>
      </w:r>
      <w:r w:rsidR="00CF5AE8" w:rsidRPr="00CF5AE8">
        <w:rPr>
          <w:color w:val="000000" w:themeColor="text1"/>
        </w:rPr>
        <w:t>configuration defined by the description of the Demand Order Form</w:t>
      </w:r>
      <w:r w:rsidRPr="00CF5AE8">
        <w:rPr>
          <w:color w:val="000000" w:themeColor="text1"/>
        </w:rPr>
        <w:t>.</w:t>
      </w:r>
    </w:p>
    <w:p w:rsidR="00C54BC6" w:rsidRDefault="00CF5AE8" w:rsidP="00C96A01">
      <w:pPr>
        <w:pStyle w:val="ListParagraph"/>
        <w:numPr>
          <w:ilvl w:val="1"/>
          <w:numId w:val="11"/>
        </w:numPr>
        <w:spacing w:after="120"/>
        <w:ind w:left="714" w:hanging="357"/>
        <w:jc w:val="both"/>
        <w:rPr>
          <w:color w:val="000000" w:themeColor="text1"/>
        </w:rPr>
      </w:pPr>
      <w:r>
        <w:rPr>
          <w:color w:val="000000" w:themeColor="text1"/>
        </w:rPr>
        <w:tab/>
      </w:r>
      <w:r w:rsidR="00C54BC6" w:rsidRPr="00CF5AE8">
        <w:rPr>
          <w:color w:val="000000" w:themeColor="text1"/>
        </w:rPr>
        <w:t xml:space="preserve">The Contractor shall inform the Authority in accordance with the provisions of DEFCON 16, on receipt of </w:t>
      </w:r>
      <w:r w:rsidR="0023292A">
        <w:rPr>
          <w:color w:val="000000" w:themeColor="text1"/>
        </w:rPr>
        <w:t xml:space="preserve">a </w:t>
      </w:r>
      <w:r w:rsidR="00C54BC6" w:rsidRPr="00CF5AE8">
        <w:rPr>
          <w:color w:val="000000" w:themeColor="text1"/>
        </w:rPr>
        <w:t xml:space="preserve">request for supply of materials, the name of the part that makes up any component of the Articles supplied, which is due to become obsolescent.  The Contractor shall provide a FIRM price quotation for the part, and suggest the number required to support the Article supplied under this Contract for the remaining life of the Article. The Authority shall have the option to purchase a sufficient quantity of the particular obsolescent part to support the remaining service life of the Article.  In the event that products Drawings are re-issued or new Drawings raised, for example when new spares or obsolete spares are identified, the Contractor shall provide copies of such Drawings to the Authority.  </w:t>
      </w:r>
    </w:p>
    <w:p w:rsidR="00981159" w:rsidRDefault="00981159" w:rsidP="00C54BC6">
      <w:pPr>
        <w:tabs>
          <w:tab w:val="left" w:pos="993"/>
        </w:tabs>
        <w:ind w:left="360"/>
        <w:jc w:val="both"/>
        <w:rPr>
          <w:color w:val="000000" w:themeColor="text1"/>
        </w:rPr>
      </w:pPr>
    </w:p>
    <w:p w:rsidR="00981159" w:rsidRPr="005B774D" w:rsidRDefault="00981159" w:rsidP="00C96A01">
      <w:pPr>
        <w:pStyle w:val="ListParagraph"/>
        <w:numPr>
          <w:ilvl w:val="0"/>
          <w:numId w:val="11"/>
        </w:numPr>
        <w:jc w:val="both"/>
        <w:rPr>
          <w:b/>
          <w:color w:val="000000" w:themeColor="text1"/>
        </w:rPr>
      </w:pPr>
      <w:r w:rsidRPr="005B774D">
        <w:rPr>
          <w:b/>
          <w:color w:val="000000" w:themeColor="text1"/>
        </w:rPr>
        <w:t>Price</w:t>
      </w:r>
    </w:p>
    <w:p w:rsidR="00981159" w:rsidRPr="00C1718E" w:rsidRDefault="00981159" w:rsidP="00981159">
      <w:pPr>
        <w:jc w:val="both"/>
        <w:rPr>
          <w:color w:val="000000" w:themeColor="text1"/>
        </w:rPr>
      </w:pPr>
    </w:p>
    <w:p w:rsidR="00981159" w:rsidRDefault="00E64979" w:rsidP="00C96A01">
      <w:pPr>
        <w:pStyle w:val="ListParagraph"/>
        <w:numPr>
          <w:ilvl w:val="1"/>
          <w:numId w:val="11"/>
        </w:numPr>
        <w:spacing w:after="120"/>
        <w:ind w:left="714" w:hanging="357"/>
        <w:jc w:val="both"/>
        <w:rPr>
          <w:color w:val="000000" w:themeColor="text1"/>
        </w:rPr>
      </w:pPr>
      <w:r w:rsidRPr="00E64979">
        <w:rPr>
          <w:color w:val="000000" w:themeColor="text1"/>
        </w:rPr>
        <w:t xml:space="preserve">All articles supplied </w:t>
      </w:r>
      <w:r>
        <w:rPr>
          <w:color w:val="000000" w:themeColor="text1"/>
        </w:rPr>
        <w:t xml:space="preserve">within this Annex </w:t>
      </w:r>
      <w:r w:rsidRPr="00E64979">
        <w:rPr>
          <w:color w:val="000000" w:themeColor="text1"/>
        </w:rPr>
        <w:t xml:space="preserve">shall be </w:t>
      </w:r>
      <w:r>
        <w:rPr>
          <w:color w:val="000000" w:themeColor="text1"/>
        </w:rPr>
        <w:t>priced in accordance with the requirements of Clause C1 of the Contract. The</w:t>
      </w:r>
      <w:r w:rsidR="00981159" w:rsidRPr="00C1718E">
        <w:rPr>
          <w:color w:val="000000" w:themeColor="text1"/>
        </w:rPr>
        <w:t xml:space="preserve"> prices agreed shall be non-variable for the period commencing on Contract placement date.  Prices shall be net after allowing for</w:t>
      </w:r>
      <w:r w:rsidR="00981159">
        <w:rPr>
          <w:color w:val="000000" w:themeColor="text1"/>
        </w:rPr>
        <w:t xml:space="preserve"> all cash and trade discounts. </w:t>
      </w:r>
    </w:p>
    <w:p w:rsidR="00981159" w:rsidRDefault="00981159" w:rsidP="00C54BC6">
      <w:pPr>
        <w:tabs>
          <w:tab w:val="left" w:pos="993"/>
        </w:tabs>
        <w:ind w:left="360"/>
        <w:jc w:val="both"/>
        <w:rPr>
          <w:color w:val="000000" w:themeColor="text1"/>
        </w:rPr>
      </w:pPr>
    </w:p>
    <w:p w:rsidR="00981159" w:rsidRPr="00FD4D54" w:rsidRDefault="00FD4D54" w:rsidP="00C96A01">
      <w:pPr>
        <w:pStyle w:val="ListParagraph"/>
        <w:numPr>
          <w:ilvl w:val="0"/>
          <w:numId w:val="11"/>
        </w:numPr>
        <w:jc w:val="both"/>
        <w:rPr>
          <w:b/>
          <w:color w:val="000000" w:themeColor="text1"/>
        </w:rPr>
      </w:pPr>
      <w:r w:rsidRPr="00FD4D54">
        <w:rPr>
          <w:b/>
          <w:color w:val="000000" w:themeColor="text1"/>
        </w:rPr>
        <w:t>Quality</w:t>
      </w:r>
    </w:p>
    <w:p w:rsidR="00B82738" w:rsidRPr="00C96A01" w:rsidRDefault="00B82738" w:rsidP="00C96A01">
      <w:pPr>
        <w:pStyle w:val="ListParagraph"/>
        <w:numPr>
          <w:ilvl w:val="1"/>
          <w:numId w:val="11"/>
        </w:numPr>
        <w:spacing w:after="120"/>
        <w:ind w:left="714" w:hanging="357"/>
        <w:jc w:val="both"/>
        <w:rPr>
          <w:color w:val="000000" w:themeColor="text1"/>
        </w:rPr>
      </w:pPr>
      <w:r w:rsidRPr="00C96A01">
        <w:rPr>
          <w:color w:val="000000" w:themeColor="text1"/>
        </w:rPr>
        <w:t xml:space="preserve">The Contractor shall ensure the Articles </w:t>
      </w:r>
      <w:r w:rsidR="00C96A01" w:rsidRPr="00C96A01">
        <w:rPr>
          <w:color w:val="000000" w:themeColor="text1"/>
        </w:rPr>
        <w:t xml:space="preserve">are fit-for-purpose and </w:t>
      </w:r>
      <w:r w:rsidRPr="00C96A01">
        <w:rPr>
          <w:color w:val="000000" w:themeColor="text1"/>
        </w:rPr>
        <w:t>free from fault.</w:t>
      </w:r>
    </w:p>
    <w:p w:rsidR="00B82738" w:rsidRPr="00C96A01" w:rsidRDefault="00B82738" w:rsidP="00C96A01">
      <w:pPr>
        <w:pStyle w:val="ListParagraph"/>
        <w:numPr>
          <w:ilvl w:val="1"/>
          <w:numId w:val="11"/>
        </w:numPr>
        <w:spacing w:after="120"/>
        <w:ind w:left="714" w:hanging="357"/>
        <w:jc w:val="both"/>
        <w:rPr>
          <w:color w:val="000000" w:themeColor="text1"/>
        </w:rPr>
      </w:pPr>
      <w:r w:rsidRPr="00C96A01">
        <w:rPr>
          <w:color w:val="000000" w:themeColor="text1"/>
        </w:rPr>
        <w:t xml:space="preserve">The Authority may, at its sole discretion, undertake </w:t>
      </w:r>
      <w:r w:rsidR="00C96A01" w:rsidRPr="00C96A01">
        <w:rPr>
          <w:color w:val="000000" w:themeColor="text1"/>
        </w:rPr>
        <w:t xml:space="preserve">review, examination or inspection </w:t>
      </w:r>
      <w:r w:rsidRPr="00C96A01">
        <w:rPr>
          <w:color w:val="000000" w:themeColor="text1"/>
        </w:rPr>
        <w:t xml:space="preserve">of </w:t>
      </w:r>
      <w:r w:rsidR="00C96A01" w:rsidRPr="00C96A01">
        <w:rPr>
          <w:color w:val="000000" w:themeColor="text1"/>
        </w:rPr>
        <w:t>Article</w:t>
      </w:r>
      <w:r w:rsidRPr="00C96A01">
        <w:rPr>
          <w:color w:val="000000" w:themeColor="text1"/>
        </w:rPr>
        <w:t>s provided</w:t>
      </w:r>
      <w:r w:rsidR="00C96A01" w:rsidRPr="00C96A01">
        <w:rPr>
          <w:color w:val="000000" w:themeColor="text1"/>
        </w:rPr>
        <w:t xml:space="preserve"> </w:t>
      </w:r>
      <w:r w:rsidRPr="00C96A01">
        <w:rPr>
          <w:color w:val="000000" w:themeColor="text1"/>
        </w:rPr>
        <w:t>to ensure conformance of the Articles to the requirements of this Contract.  In the course of performing such activities, the Authority may, at its sole discretion, submit components or assemblies for critical examination to its own or accredited third party laboratories or test houses.</w:t>
      </w:r>
    </w:p>
    <w:p w:rsidR="00B82738" w:rsidRDefault="00B82738" w:rsidP="00C96A01">
      <w:pPr>
        <w:pStyle w:val="ListParagraph"/>
        <w:numPr>
          <w:ilvl w:val="1"/>
          <w:numId w:val="11"/>
        </w:numPr>
        <w:spacing w:after="120"/>
        <w:ind w:left="714" w:hanging="357"/>
        <w:jc w:val="both"/>
        <w:rPr>
          <w:color w:val="000000" w:themeColor="text1"/>
        </w:rPr>
      </w:pPr>
      <w:r w:rsidRPr="00C96A01">
        <w:rPr>
          <w:color w:val="000000" w:themeColor="text1"/>
        </w:rPr>
        <w:t>The Contractor shall be responsible for the rectification of any faults identified in the above paragraphs and for all associated costs.  Articles found to be faulty may be rejected in accordance with Clause F3.</w:t>
      </w:r>
    </w:p>
    <w:p w:rsidR="00C96A01" w:rsidRPr="00C96A01" w:rsidRDefault="00C96A01" w:rsidP="00C96A01">
      <w:pPr>
        <w:spacing w:after="120"/>
        <w:ind w:left="357"/>
        <w:jc w:val="both"/>
        <w:rPr>
          <w:color w:val="000000" w:themeColor="text1"/>
        </w:rPr>
      </w:pPr>
    </w:p>
    <w:p w:rsidR="00814B3D" w:rsidRPr="00C96A01" w:rsidRDefault="00B82738" w:rsidP="00814B3D">
      <w:pPr>
        <w:pStyle w:val="ListParagraph"/>
        <w:numPr>
          <w:ilvl w:val="0"/>
          <w:numId w:val="11"/>
        </w:numPr>
        <w:jc w:val="both"/>
        <w:rPr>
          <w:b/>
          <w:color w:val="000000" w:themeColor="text1"/>
        </w:rPr>
      </w:pPr>
      <w:r>
        <w:rPr>
          <w:b/>
          <w:color w:val="000000" w:themeColor="text1"/>
        </w:rPr>
        <w:t>Packaging</w:t>
      </w:r>
    </w:p>
    <w:p w:rsidR="00814B3D" w:rsidRPr="00352058" w:rsidRDefault="00814B3D" w:rsidP="00352058">
      <w:pPr>
        <w:pStyle w:val="ListParagraph"/>
        <w:numPr>
          <w:ilvl w:val="1"/>
          <w:numId w:val="11"/>
        </w:numPr>
        <w:spacing w:after="120"/>
        <w:ind w:left="714" w:hanging="357"/>
        <w:jc w:val="both"/>
        <w:rPr>
          <w:color w:val="000000" w:themeColor="text1"/>
        </w:rPr>
      </w:pPr>
      <w:r w:rsidRPr="00352058">
        <w:rPr>
          <w:color w:val="000000" w:themeColor="text1"/>
        </w:rPr>
        <w:t xml:space="preserve">All </w:t>
      </w:r>
      <w:r w:rsidR="00B82738" w:rsidRPr="00352058">
        <w:rPr>
          <w:color w:val="000000" w:themeColor="text1"/>
        </w:rPr>
        <w:t>A</w:t>
      </w:r>
      <w:r w:rsidRPr="00352058">
        <w:rPr>
          <w:color w:val="000000" w:themeColor="text1"/>
        </w:rPr>
        <w:t xml:space="preserve">rticles supplied shall be packaged in manufacturers retail trade pack, unless otherwise stated </w:t>
      </w:r>
      <w:r w:rsidR="00E64979" w:rsidRPr="00352058">
        <w:rPr>
          <w:color w:val="000000" w:themeColor="text1"/>
        </w:rPr>
        <w:t>in</w:t>
      </w:r>
      <w:r w:rsidRPr="00352058">
        <w:rPr>
          <w:color w:val="000000" w:themeColor="text1"/>
        </w:rPr>
        <w:t xml:space="preserve"> the relevant </w:t>
      </w:r>
      <w:r w:rsidR="00E64979" w:rsidRPr="00352058">
        <w:rPr>
          <w:color w:val="000000" w:themeColor="text1"/>
        </w:rPr>
        <w:t>demand order</w:t>
      </w:r>
      <w:r w:rsidRPr="00352058">
        <w:rPr>
          <w:color w:val="000000" w:themeColor="text1"/>
        </w:rPr>
        <w:t>.  The Contractor’s attention is specificall</w:t>
      </w:r>
      <w:r w:rsidR="00105BA7" w:rsidRPr="00352058">
        <w:rPr>
          <w:color w:val="000000" w:themeColor="text1"/>
        </w:rPr>
        <w:t xml:space="preserve">y drawn to the requirements of </w:t>
      </w:r>
      <w:r w:rsidR="00F75660" w:rsidRPr="00352058">
        <w:rPr>
          <w:color w:val="000000" w:themeColor="text1"/>
        </w:rPr>
        <w:t>Clause B7</w:t>
      </w:r>
      <w:r w:rsidR="00DB5D1A" w:rsidRPr="00352058">
        <w:rPr>
          <w:color w:val="000000" w:themeColor="text1"/>
        </w:rPr>
        <w:t xml:space="preserve"> of the Contract</w:t>
      </w:r>
      <w:r w:rsidRPr="00352058">
        <w:rPr>
          <w:color w:val="000000" w:themeColor="text1"/>
        </w:rPr>
        <w:t>.</w:t>
      </w:r>
    </w:p>
    <w:p w:rsidR="00814B3D" w:rsidRPr="00352058" w:rsidRDefault="00352058" w:rsidP="00352058">
      <w:pPr>
        <w:pStyle w:val="ListParagraph"/>
        <w:numPr>
          <w:ilvl w:val="1"/>
          <w:numId w:val="11"/>
        </w:numPr>
        <w:spacing w:after="120"/>
        <w:ind w:left="714" w:hanging="357"/>
        <w:jc w:val="both"/>
        <w:rPr>
          <w:color w:val="000000" w:themeColor="text1"/>
        </w:rPr>
      </w:pPr>
      <w:r>
        <w:rPr>
          <w:color w:val="000000" w:themeColor="text1"/>
        </w:rPr>
        <w:t>T</w:t>
      </w:r>
      <w:r w:rsidR="00814B3D" w:rsidRPr="00352058">
        <w:rPr>
          <w:color w:val="000000" w:themeColor="text1"/>
        </w:rPr>
        <w:t>he Contractor is to provide adequate preservation and packaging to protect the quality and prevent loss, deterioration, degradation or substitution of the Articles during transit from the Contractor’s place of manufacture to the Authority’s point of delivery.</w:t>
      </w:r>
    </w:p>
    <w:p w:rsidR="00814B3D" w:rsidRPr="00FD4D54" w:rsidRDefault="00814B3D" w:rsidP="00814B3D">
      <w:pPr>
        <w:rPr>
          <w:rFonts w:asciiTheme="minorHAnsi" w:hAnsiTheme="minorHAnsi" w:cs="Arial"/>
          <w:b/>
        </w:rPr>
      </w:pPr>
    </w:p>
    <w:p w:rsidR="00814B3D" w:rsidRPr="00FD4D54" w:rsidRDefault="00B82738" w:rsidP="00C96A01">
      <w:pPr>
        <w:pStyle w:val="ListParagraph"/>
        <w:numPr>
          <w:ilvl w:val="0"/>
          <w:numId w:val="11"/>
        </w:numPr>
        <w:jc w:val="both"/>
        <w:rPr>
          <w:b/>
          <w:color w:val="000000" w:themeColor="text1"/>
        </w:rPr>
      </w:pPr>
      <w:r>
        <w:rPr>
          <w:b/>
          <w:color w:val="000000" w:themeColor="text1"/>
        </w:rPr>
        <w:t>Delivery</w:t>
      </w:r>
      <w:r w:rsidR="00352058">
        <w:rPr>
          <w:b/>
          <w:color w:val="000000" w:themeColor="text1"/>
        </w:rPr>
        <w:t xml:space="preserve"> and Location of Work</w:t>
      </w:r>
    </w:p>
    <w:p w:rsidR="00352058" w:rsidRDefault="00352058" w:rsidP="00352058">
      <w:pPr>
        <w:pStyle w:val="ListParagraph"/>
        <w:numPr>
          <w:ilvl w:val="1"/>
          <w:numId w:val="11"/>
        </w:numPr>
        <w:spacing w:after="120"/>
        <w:ind w:left="714" w:hanging="357"/>
        <w:jc w:val="both"/>
        <w:rPr>
          <w:color w:val="000000" w:themeColor="text1"/>
        </w:rPr>
      </w:pPr>
      <w:r w:rsidRPr="00352058">
        <w:rPr>
          <w:color w:val="000000" w:themeColor="text1"/>
        </w:rPr>
        <w:t xml:space="preserve">Unless advised otherwise by the Authority, the location where repairs are to be carried out shall be that given in Clause F1.b of the Contract Data Sheet at Schedule 3 to Contract. </w:t>
      </w:r>
    </w:p>
    <w:p w:rsidR="00352058" w:rsidRPr="00352058" w:rsidRDefault="00352058" w:rsidP="00352058">
      <w:pPr>
        <w:pStyle w:val="ListParagraph"/>
        <w:numPr>
          <w:ilvl w:val="1"/>
          <w:numId w:val="11"/>
        </w:numPr>
        <w:spacing w:after="120"/>
        <w:ind w:left="714" w:hanging="357"/>
        <w:jc w:val="both"/>
        <w:rPr>
          <w:color w:val="000000" w:themeColor="text1"/>
        </w:rPr>
      </w:pPr>
      <w:r>
        <w:rPr>
          <w:color w:val="000000" w:themeColor="text1"/>
        </w:rPr>
        <w:t xml:space="preserve">The Contractor shall liaise with the Designated Officer to confirm </w:t>
      </w:r>
      <w:r w:rsidR="0023292A">
        <w:rPr>
          <w:color w:val="000000" w:themeColor="text1"/>
        </w:rPr>
        <w:t>delivery of A</w:t>
      </w:r>
      <w:r>
        <w:rPr>
          <w:color w:val="000000" w:themeColor="text1"/>
        </w:rPr>
        <w:t>rticles once each Demand Order for Supply of Materiel has been confirmed by the</w:t>
      </w:r>
      <w:r w:rsidR="0023292A">
        <w:rPr>
          <w:color w:val="000000" w:themeColor="text1"/>
        </w:rPr>
        <w:t xml:space="preserve"> Authority’s</w:t>
      </w:r>
      <w:r>
        <w:rPr>
          <w:color w:val="000000" w:themeColor="text1"/>
        </w:rPr>
        <w:t xml:space="preserve"> Commercial Officer.</w:t>
      </w:r>
    </w:p>
    <w:p w:rsidR="00814B3D" w:rsidRPr="00352058" w:rsidRDefault="00814B3D" w:rsidP="00352058">
      <w:pPr>
        <w:pStyle w:val="ListParagraph"/>
        <w:numPr>
          <w:ilvl w:val="1"/>
          <w:numId w:val="11"/>
        </w:numPr>
        <w:spacing w:after="120"/>
        <w:ind w:left="714" w:hanging="357"/>
        <w:jc w:val="both"/>
        <w:rPr>
          <w:color w:val="000000" w:themeColor="text1"/>
        </w:rPr>
      </w:pPr>
      <w:r w:rsidRPr="00352058">
        <w:rPr>
          <w:color w:val="000000" w:themeColor="text1"/>
        </w:rPr>
        <w:t>All Articles shall be delivered in accordance with the Terms and Condition of the Contract and to the satisfa</w:t>
      </w:r>
      <w:r w:rsidR="00194524" w:rsidRPr="00352058">
        <w:rPr>
          <w:color w:val="000000" w:themeColor="text1"/>
        </w:rPr>
        <w:t>ction and direction of the</w:t>
      </w:r>
      <w:r w:rsidR="00C96A01" w:rsidRPr="00352058">
        <w:rPr>
          <w:color w:val="000000" w:themeColor="text1"/>
        </w:rPr>
        <w:t xml:space="preserve"> Designated Officer</w:t>
      </w:r>
      <w:r w:rsidR="00194524" w:rsidRPr="00352058">
        <w:rPr>
          <w:color w:val="000000" w:themeColor="text1"/>
        </w:rPr>
        <w:t>.</w:t>
      </w:r>
    </w:p>
    <w:p w:rsidR="00C96A01" w:rsidRPr="00352058" w:rsidRDefault="00C96A01" w:rsidP="00352058">
      <w:pPr>
        <w:pStyle w:val="ListParagraph"/>
        <w:numPr>
          <w:ilvl w:val="1"/>
          <w:numId w:val="11"/>
        </w:numPr>
        <w:spacing w:after="120"/>
        <w:ind w:left="714" w:hanging="357"/>
        <w:jc w:val="both"/>
        <w:rPr>
          <w:color w:val="000000" w:themeColor="text1"/>
        </w:rPr>
      </w:pPr>
      <w:r w:rsidRPr="00352058">
        <w:rPr>
          <w:color w:val="000000" w:themeColor="text1"/>
        </w:rPr>
        <w:t xml:space="preserve">Where the Contractor believes the delivery location for spares Articles should differ from the location given in the Contract Data Sheet, the Contractor is to notify and seek </w:t>
      </w:r>
      <w:r w:rsidR="0023292A">
        <w:rPr>
          <w:color w:val="000000" w:themeColor="text1"/>
        </w:rPr>
        <w:t>approval</w:t>
      </w:r>
      <w:r w:rsidRPr="00352058">
        <w:rPr>
          <w:color w:val="000000" w:themeColor="text1"/>
        </w:rPr>
        <w:t xml:space="preserve"> from the Auth</w:t>
      </w:r>
      <w:r w:rsidR="0023292A">
        <w:rPr>
          <w:color w:val="000000" w:themeColor="text1"/>
        </w:rPr>
        <w:t>ority’s Designated Officer. No A</w:t>
      </w:r>
      <w:r w:rsidRPr="00352058">
        <w:rPr>
          <w:color w:val="000000" w:themeColor="text1"/>
        </w:rPr>
        <w:t xml:space="preserve">rticles are to be delivered to a different location without the prior approval </w:t>
      </w:r>
      <w:r w:rsidR="0023292A">
        <w:rPr>
          <w:color w:val="000000" w:themeColor="text1"/>
        </w:rPr>
        <w:t>from</w:t>
      </w:r>
      <w:r w:rsidRPr="00352058">
        <w:rPr>
          <w:color w:val="000000" w:themeColor="text1"/>
        </w:rPr>
        <w:t xml:space="preserve"> the Authority’s Commercial Officer. </w:t>
      </w:r>
    </w:p>
    <w:sectPr w:rsidR="00C96A01" w:rsidRPr="00352058" w:rsidSect="00CF5AE8">
      <w:headerReference w:type="even" r:id="rId8"/>
      <w:headerReference w:type="default" r:id="rId9"/>
      <w:footerReference w:type="even" r:id="rId10"/>
      <w:footerReference w:type="default" r:id="rId11"/>
      <w:headerReference w:type="first" r:id="rId12"/>
      <w:footerReference w:type="first" r:id="rId13"/>
      <w:pgSz w:w="11906" w:h="16838"/>
      <w:pgMar w:top="992"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D1F" w:rsidRDefault="006A0D1F" w:rsidP="006A0D1F">
      <w:r>
        <w:separator/>
      </w:r>
    </w:p>
  </w:endnote>
  <w:endnote w:type="continuationSeparator" w:id="0">
    <w:p w:rsidR="006A0D1F" w:rsidRDefault="006A0D1F" w:rsidP="006A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FF" w:rsidRDefault="00C537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FF" w:rsidRDefault="00C537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FF" w:rsidRDefault="00C537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D1F" w:rsidRDefault="006A0D1F" w:rsidP="006A0D1F">
      <w:r>
        <w:separator/>
      </w:r>
    </w:p>
  </w:footnote>
  <w:footnote w:type="continuationSeparator" w:id="0">
    <w:p w:rsidR="006A0D1F" w:rsidRDefault="006A0D1F" w:rsidP="006A0D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FF" w:rsidRDefault="00C537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D1F" w:rsidRDefault="006A0D1F" w:rsidP="006A0D1F">
    <w:pPr>
      <w:pStyle w:val="Header"/>
      <w:jc w:val="right"/>
    </w:pPr>
    <w:r>
      <w:t xml:space="preserve">Annex </w:t>
    </w:r>
    <w:r w:rsidR="005A655F">
      <w:t>C</w:t>
    </w:r>
    <w:r>
      <w:t xml:space="preserve"> to </w:t>
    </w:r>
    <w:r w:rsidR="00BB2E98">
      <w:t>Schedule 2 to Contract BFCCB/1348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7FF" w:rsidRDefault="00C537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547D7"/>
    <w:multiLevelType w:val="multilevel"/>
    <w:tmpl w:val="17BCEE8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09DE30E5"/>
    <w:multiLevelType w:val="multilevel"/>
    <w:tmpl w:val="90F690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3605D24"/>
    <w:multiLevelType w:val="hybridMultilevel"/>
    <w:tmpl w:val="D78EE0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9096FFF"/>
    <w:multiLevelType w:val="multilevel"/>
    <w:tmpl w:val="41AA8AE4"/>
    <w:lvl w:ilvl="0">
      <w:start w:val="1"/>
      <w:numFmt w:val="decimal"/>
      <w:lvlText w:val="%1."/>
      <w:lvlJc w:val="left"/>
      <w:pPr>
        <w:tabs>
          <w:tab w:val="num" w:pos="360"/>
        </w:tabs>
        <w:ind w:left="360" w:hanging="360"/>
      </w:pPr>
      <w:rPr>
        <w:rFonts w:asciiTheme="minorHAnsi" w:hAnsiTheme="minorHAnsi" w:cs="Times New Roman" w:hint="default"/>
        <w:b/>
        <w:bCs/>
        <w:sz w:val="22"/>
        <w:szCs w:val="22"/>
      </w:rPr>
    </w:lvl>
    <w:lvl w:ilvl="1">
      <w:start w:val="1"/>
      <w:numFmt w:val="decimal"/>
      <w:lvlText w:val="%1.%2."/>
      <w:lvlJc w:val="left"/>
      <w:pPr>
        <w:tabs>
          <w:tab w:val="num" w:pos="792"/>
        </w:tabs>
        <w:ind w:left="792" w:hanging="432"/>
      </w:pPr>
      <w:rPr>
        <w:b/>
        <w:bCs w:val="0"/>
        <w:sz w:val="22"/>
        <w:szCs w:val="22"/>
      </w:rPr>
    </w:lvl>
    <w:lvl w:ilvl="2">
      <w:start w:val="1"/>
      <w:numFmt w:val="lowerLetter"/>
      <w:lvlText w:val="%3."/>
      <w:lvlJc w:val="left"/>
      <w:pPr>
        <w:tabs>
          <w:tab w:val="num" w:pos="1080"/>
        </w:tabs>
        <w:ind w:left="1080" w:hanging="360"/>
      </w:pPr>
      <w:rPr>
        <w:rFonts w:ascii="Arial" w:hAnsi="Arial" w:cs="Times New Roman" w:hint="default"/>
        <w:b w:val="0"/>
        <w:bCs/>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3543119A"/>
    <w:multiLevelType w:val="hybridMultilevel"/>
    <w:tmpl w:val="AFA274A4"/>
    <w:lvl w:ilvl="0" w:tplc="13F85DD8">
      <w:start w:val="1"/>
      <w:numFmt w:val="decimal"/>
      <w:lvlText w:val="%1."/>
      <w:lvlJc w:val="left"/>
      <w:pPr>
        <w:ind w:left="720" w:hanging="360"/>
      </w:pPr>
      <w:rPr>
        <w:b w:val="0"/>
      </w:rPr>
    </w:lvl>
    <w:lvl w:ilvl="1" w:tplc="1B3C289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2C12D34"/>
    <w:multiLevelType w:val="multilevel"/>
    <w:tmpl w:val="90F690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7930B97"/>
    <w:multiLevelType w:val="hybridMultilevel"/>
    <w:tmpl w:val="B3F0B3B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nsid w:val="509F2392"/>
    <w:multiLevelType w:val="hybridMultilevel"/>
    <w:tmpl w:val="AC28010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5DB836DC"/>
    <w:multiLevelType w:val="multilevel"/>
    <w:tmpl w:val="8402A0E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606F5034"/>
    <w:multiLevelType w:val="multilevel"/>
    <w:tmpl w:val="212ACC14"/>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6ED828E5"/>
    <w:multiLevelType w:val="hybridMultilevel"/>
    <w:tmpl w:val="0F3CDC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nsid w:val="7830115C"/>
    <w:multiLevelType w:val="hybridMultilevel"/>
    <w:tmpl w:val="4AE0060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6"/>
  </w:num>
  <w:num w:numId="4">
    <w:abstractNumId w:val="7"/>
  </w:num>
  <w:num w:numId="5">
    <w:abstractNumId w:val="4"/>
  </w:num>
  <w:num w:numId="6">
    <w:abstractNumId w:val="2"/>
  </w:num>
  <w:num w:numId="7">
    <w:abstractNumId w:val="0"/>
  </w:num>
  <w:num w:numId="8">
    <w:abstractNumId w:val="9"/>
  </w:num>
  <w:num w:numId="9">
    <w:abstractNumId w:val="8"/>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02"/>
    <w:rsid w:val="00105BA7"/>
    <w:rsid w:val="00194524"/>
    <w:rsid w:val="001D52CA"/>
    <w:rsid w:val="0023292A"/>
    <w:rsid w:val="0031685D"/>
    <w:rsid w:val="00346F2D"/>
    <w:rsid w:val="00352058"/>
    <w:rsid w:val="00490495"/>
    <w:rsid w:val="005A655F"/>
    <w:rsid w:val="005B774D"/>
    <w:rsid w:val="005F2428"/>
    <w:rsid w:val="0062495E"/>
    <w:rsid w:val="006A0D1F"/>
    <w:rsid w:val="006C458E"/>
    <w:rsid w:val="00752EBF"/>
    <w:rsid w:val="007805FB"/>
    <w:rsid w:val="00814B3D"/>
    <w:rsid w:val="00874602"/>
    <w:rsid w:val="00963F46"/>
    <w:rsid w:val="00981159"/>
    <w:rsid w:val="009922BD"/>
    <w:rsid w:val="00992565"/>
    <w:rsid w:val="00AD5421"/>
    <w:rsid w:val="00B24E89"/>
    <w:rsid w:val="00B41FB9"/>
    <w:rsid w:val="00B43E43"/>
    <w:rsid w:val="00B82738"/>
    <w:rsid w:val="00BB2E98"/>
    <w:rsid w:val="00C14D50"/>
    <w:rsid w:val="00C1718E"/>
    <w:rsid w:val="00C27BAA"/>
    <w:rsid w:val="00C537FF"/>
    <w:rsid w:val="00C54BC6"/>
    <w:rsid w:val="00C96A01"/>
    <w:rsid w:val="00CF5AE8"/>
    <w:rsid w:val="00DB5D1A"/>
    <w:rsid w:val="00E469D0"/>
    <w:rsid w:val="00E64979"/>
    <w:rsid w:val="00E65C74"/>
    <w:rsid w:val="00F15560"/>
    <w:rsid w:val="00F30873"/>
    <w:rsid w:val="00F75660"/>
    <w:rsid w:val="00FD4D54"/>
    <w:rsid w:val="00FE5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602"/>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6C45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2428"/>
    <w:pPr>
      <w:keepNext/>
      <w:keepLines/>
      <w:spacing w:before="60"/>
      <w:outlineLvl w:val="1"/>
    </w:pPr>
    <w:rPr>
      <w:rFonts w:asciiTheme="majorHAnsi" w:eastAsiaTheme="majorEastAsia" w:hAnsiTheme="majorHAnsi" w:cstheme="majorBidi"/>
      <w:b/>
      <w:bCs/>
      <w:color w:val="4F81BD" w:themeColor="accen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428"/>
    <w:rPr>
      <w:rFonts w:asciiTheme="majorHAnsi" w:eastAsiaTheme="majorEastAsia" w:hAnsiTheme="majorHAnsi" w:cstheme="majorBidi"/>
      <w:b/>
      <w:bCs/>
      <w:color w:val="4F81BD" w:themeColor="accent1"/>
      <w:sz w:val="24"/>
      <w:szCs w:val="26"/>
    </w:rPr>
  </w:style>
  <w:style w:type="paragraph" w:styleId="ListParagraph">
    <w:name w:val="List Paragraph"/>
    <w:basedOn w:val="Normal"/>
    <w:uiPriority w:val="34"/>
    <w:qFormat/>
    <w:rsid w:val="00874602"/>
    <w:pPr>
      <w:ind w:left="720"/>
    </w:pPr>
  </w:style>
  <w:style w:type="character" w:customStyle="1" w:styleId="Heading1Char">
    <w:name w:val="Heading 1 Char"/>
    <w:basedOn w:val="DefaultParagraphFont"/>
    <w:link w:val="Heading1"/>
    <w:uiPriority w:val="9"/>
    <w:rsid w:val="006C458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A0D1F"/>
    <w:pPr>
      <w:tabs>
        <w:tab w:val="center" w:pos="4513"/>
        <w:tab w:val="right" w:pos="9026"/>
      </w:tabs>
    </w:pPr>
  </w:style>
  <w:style w:type="character" w:customStyle="1" w:styleId="HeaderChar">
    <w:name w:val="Header Char"/>
    <w:basedOn w:val="DefaultParagraphFont"/>
    <w:link w:val="Header"/>
    <w:uiPriority w:val="99"/>
    <w:rsid w:val="006A0D1F"/>
    <w:rPr>
      <w:rFonts w:ascii="Calibri" w:hAnsi="Calibri" w:cs="Times New Roman"/>
    </w:rPr>
  </w:style>
  <w:style w:type="paragraph" w:styleId="Footer">
    <w:name w:val="footer"/>
    <w:basedOn w:val="Normal"/>
    <w:link w:val="FooterChar"/>
    <w:uiPriority w:val="99"/>
    <w:unhideWhenUsed/>
    <w:rsid w:val="006A0D1F"/>
    <w:pPr>
      <w:tabs>
        <w:tab w:val="center" w:pos="4513"/>
        <w:tab w:val="right" w:pos="9026"/>
      </w:tabs>
    </w:pPr>
  </w:style>
  <w:style w:type="character" w:customStyle="1" w:styleId="FooterChar">
    <w:name w:val="Footer Char"/>
    <w:basedOn w:val="DefaultParagraphFont"/>
    <w:link w:val="Footer"/>
    <w:uiPriority w:val="99"/>
    <w:rsid w:val="006A0D1F"/>
    <w:rPr>
      <w:rFonts w:ascii="Calibri" w:hAnsi="Calibri" w:cs="Times New Roman"/>
    </w:rPr>
  </w:style>
  <w:style w:type="character" w:styleId="Strong">
    <w:name w:val="Strong"/>
    <w:qFormat/>
    <w:rsid w:val="00981159"/>
    <w:rPr>
      <w:b/>
      <w:bCs w:val="0"/>
    </w:rPr>
  </w:style>
  <w:style w:type="character" w:styleId="Hyperlink">
    <w:name w:val="Hyperlink"/>
    <w:semiHidden/>
    <w:unhideWhenUsed/>
    <w:rsid w:val="00814B3D"/>
    <w:rPr>
      <w:color w:val="0000FF"/>
      <w:u w:val="single"/>
    </w:rPr>
  </w:style>
  <w:style w:type="paragraph" w:styleId="BodyTextIndent">
    <w:name w:val="Body Text Indent"/>
    <w:basedOn w:val="Normal"/>
    <w:link w:val="BodyTextIndentChar"/>
    <w:semiHidden/>
    <w:unhideWhenUsed/>
    <w:rsid w:val="00814B3D"/>
    <w:pPr>
      <w:tabs>
        <w:tab w:val="left" w:pos="-720"/>
        <w:tab w:val="left" w:pos="2610"/>
      </w:tabs>
      <w:suppressAutoHyphens/>
      <w:ind w:left="3600" w:hanging="2880"/>
      <w:jc w:val="both"/>
    </w:pPr>
    <w:rPr>
      <w:rFonts w:ascii="Times New Roman" w:eastAsia="Times New Roman" w:hAnsi="Times New Roman"/>
      <w:spacing w:val="-3"/>
      <w:sz w:val="24"/>
      <w:szCs w:val="20"/>
      <w:lang w:eastAsia="en-GB"/>
    </w:rPr>
  </w:style>
  <w:style w:type="character" w:customStyle="1" w:styleId="BodyTextIndentChar">
    <w:name w:val="Body Text Indent Char"/>
    <w:basedOn w:val="DefaultParagraphFont"/>
    <w:link w:val="BodyTextIndent"/>
    <w:semiHidden/>
    <w:rsid w:val="00814B3D"/>
    <w:rPr>
      <w:rFonts w:ascii="Times New Roman" w:eastAsia="Times New Roman" w:hAnsi="Times New Roman" w:cs="Times New Roman"/>
      <w:spacing w:val="-3"/>
      <w:sz w:val="24"/>
      <w:szCs w:val="20"/>
      <w:lang w:eastAsia="en-GB"/>
    </w:rPr>
  </w:style>
  <w:style w:type="character" w:styleId="CommentReference">
    <w:name w:val="annotation reference"/>
    <w:basedOn w:val="DefaultParagraphFont"/>
    <w:uiPriority w:val="99"/>
    <w:semiHidden/>
    <w:unhideWhenUsed/>
    <w:rsid w:val="00DB5D1A"/>
    <w:rPr>
      <w:sz w:val="16"/>
      <w:szCs w:val="16"/>
    </w:rPr>
  </w:style>
  <w:style w:type="paragraph" w:styleId="CommentText">
    <w:name w:val="annotation text"/>
    <w:basedOn w:val="Normal"/>
    <w:link w:val="CommentTextChar"/>
    <w:uiPriority w:val="99"/>
    <w:semiHidden/>
    <w:unhideWhenUsed/>
    <w:rsid w:val="00DB5D1A"/>
    <w:rPr>
      <w:sz w:val="20"/>
      <w:szCs w:val="20"/>
    </w:rPr>
  </w:style>
  <w:style w:type="character" w:customStyle="1" w:styleId="CommentTextChar">
    <w:name w:val="Comment Text Char"/>
    <w:basedOn w:val="DefaultParagraphFont"/>
    <w:link w:val="CommentText"/>
    <w:uiPriority w:val="99"/>
    <w:semiHidden/>
    <w:rsid w:val="00DB5D1A"/>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B5D1A"/>
    <w:rPr>
      <w:b/>
      <w:bCs/>
    </w:rPr>
  </w:style>
  <w:style w:type="character" w:customStyle="1" w:styleId="CommentSubjectChar">
    <w:name w:val="Comment Subject Char"/>
    <w:basedOn w:val="CommentTextChar"/>
    <w:link w:val="CommentSubject"/>
    <w:uiPriority w:val="99"/>
    <w:semiHidden/>
    <w:rsid w:val="00DB5D1A"/>
    <w:rPr>
      <w:rFonts w:ascii="Calibri" w:hAnsi="Calibri" w:cs="Times New Roman"/>
      <w:b/>
      <w:bCs/>
      <w:sz w:val="20"/>
      <w:szCs w:val="20"/>
    </w:rPr>
  </w:style>
  <w:style w:type="paragraph" w:styleId="BalloonText">
    <w:name w:val="Balloon Text"/>
    <w:basedOn w:val="Normal"/>
    <w:link w:val="BalloonTextChar"/>
    <w:uiPriority w:val="99"/>
    <w:semiHidden/>
    <w:unhideWhenUsed/>
    <w:rsid w:val="00DB5D1A"/>
    <w:rPr>
      <w:rFonts w:ascii="Tahoma" w:hAnsi="Tahoma" w:cs="Tahoma"/>
      <w:sz w:val="16"/>
      <w:szCs w:val="16"/>
    </w:rPr>
  </w:style>
  <w:style w:type="character" w:customStyle="1" w:styleId="BalloonTextChar">
    <w:name w:val="Balloon Text Char"/>
    <w:basedOn w:val="DefaultParagraphFont"/>
    <w:link w:val="BalloonText"/>
    <w:uiPriority w:val="99"/>
    <w:semiHidden/>
    <w:rsid w:val="00DB5D1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4602"/>
    <w:pPr>
      <w:spacing w:after="0" w:line="240" w:lineRule="auto"/>
    </w:pPr>
    <w:rPr>
      <w:rFonts w:ascii="Calibri" w:hAnsi="Calibri" w:cs="Times New Roman"/>
    </w:rPr>
  </w:style>
  <w:style w:type="paragraph" w:styleId="Heading1">
    <w:name w:val="heading 1"/>
    <w:basedOn w:val="Normal"/>
    <w:next w:val="Normal"/>
    <w:link w:val="Heading1Char"/>
    <w:uiPriority w:val="9"/>
    <w:qFormat/>
    <w:rsid w:val="006C45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F2428"/>
    <w:pPr>
      <w:keepNext/>
      <w:keepLines/>
      <w:spacing w:before="60"/>
      <w:outlineLvl w:val="1"/>
    </w:pPr>
    <w:rPr>
      <w:rFonts w:asciiTheme="majorHAnsi" w:eastAsiaTheme="majorEastAsia" w:hAnsiTheme="majorHAnsi" w:cstheme="majorBidi"/>
      <w:b/>
      <w:bCs/>
      <w:color w:val="4F81BD" w:themeColor="accen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F2428"/>
    <w:rPr>
      <w:rFonts w:asciiTheme="majorHAnsi" w:eastAsiaTheme="majorEastAsia" w:hAnsiTheme="majorHAnsi" w:cstheme="majorBidi"/>
      <w:b/>
      <w:bCs/>
      <w:color w:val="4F81BD" w:themeColor="accent1"/>
      <w:sz w:val="24"/>
      <w:szCs w:val="26"/>
    </w:rPr>
  </w:style>
  <w:style w:type="paragraph" w:styleId="ListParagraph">
    <w:name w:val="List Paragraph"/>
    <w:basedOn w:val="Normal"/>
    <w:uiPriority w:val="34"/>
    <w:qFormat/>
    <w:rsid w:val="00874602"/>
    <w:pPr>
      <w:ind w:left="720"/>
    </w:pPr>
  </w:style>
  <w:style w:type="character" w:customStyle="1" w:styleId="Heading1Char">
    <w:name w:val="Heading 1 Char"/>
    <w:basedOn w:val="DefaultParagraphFont"/>
    <w:link w:val="Heading1"/>
    <w:uiPriority w:val="9"/>
    <w:rsid w:val="006C458E"/>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6A0D1F"/>
    <w:pPr>
      <w:tabs>
        <w:tab w:val="center" w:pos="4513"/>
        <w:tab w:val="right" w:pos="9026"/>
      </w:tabs>
    </w:pPr>
  </w:style>
  <w:style w:type="character" w:customStyle="1" w:styleId="HeaderChar">
    <w:name w:val="Header Char"/>
    <w:basedOn w:val="DefaultParagraphFont"/>
    <w:link w:val="Header"/>
    <w:uiPriority w:val="99"/>
    <w:rsid w:val="006A0D1F"/>
    <w:rPr>
      <w:rFonts w:ascii="Calibri" w:hAnsi="Calibri" w:cs="Times New Roman"/>
    </w:rPr>
  </w:style>
  <w:style w:type="paragraph" w:styleId="Footer">
    <w:name w:val="footer"/>
    <w:basedOn w:val="Normal"/>
    <w:link w:val="FooterChar"/>
    <w:uiPriority w:val="99"/>
    <w:unhideWhenUsed/>
    <w:rsid w:val="006A0D1F"/>
    <w:pPr>
      <w:tabs>
        <w:tab w:val="center" w:pos="4513"/>
        <w:tab w:val="right" w:pos="9026"/>
      </w:tabs>
    </w:pPr>
  </w:style>
  <w:style w:type="character" w:customStyle="1" w:styleId="FooterChar">
    <w:name w:val="Footer Char"/>
    <w:basedOn w:val="DefaultParagraphFont"/>
    <w:link w:val="Footer"/>
    <w:uiPriority w:val="99"/>
    <w:rsid w:val="006A0D1F"/>
    <w:rPr>
      <w:rFonts w:ascii="Calibri" w:hAnsi="Calibri" w:cs="Times New Roman"/>
    </w:rPr>
  </w:style>
  <w:style w:type="character" w:styleId="Strong">
    <w:name w:val="Strong"/>
    <w:qFormat/>
    <w:rsid w:val="00981159"/>
    <w:rPr>
      <w:b/>
      <w:bCs w:val="0"/>
    </w:rPr>
  </w:style>
  <w:style w:type="character" w:styleId="Hyperlink">
    <w:name w:val="Hyperlink"/>
    <w:semiHidden/>
    <w:unhideWhenUsed/>
    <w:rsid w:val="00814B3D"/>
    <w:rPr>
      <w:color w:val="0000FF"/>
      <w:u w:val="single"/>
    </w:rPr>
  </w:style>
  <w:style w:type="paragraph" w:styleId="BodyTextIndent">
    <w:name w:val="Body Text Indent"/>
    <w:basedOn w:val="Normal"/>
    <w:link w:val="BodyTextIndentChar"/>
    <w:semiHidden/>
    <w:unhideWhenUsed/>
    <w:rsid w:val="00814B3D"/>
    <w:pPr>
      <w:tabs>
        <w:tab w:val="left" w:pos="-720"/>
        <w:tab w:val="left" w:pos="2610"/>
      </w:tabs>
      <w:suppressAutoHyphens/>
      <w:ind w:left="3600" w:hanging="2880"/>
      <w:jc w:val="both"/>
    </w:pPr>
    <w:rPr>
      <w:rFonts w:ascii="Times New Roman" w:eastAsia="Times New Roman" w:hAnsi="Times New Roman"/>
      <w:spacing w:val="-3"/>
      <w:sz w:val="24"/>
      <w:szCs w:val="20"/>
      <w:lang w:eastAsia="en-GB"/>
    </w:rPr>
  </w:style>
  <w:style w:type="character" w:customStyle="1" w:styleId="BodyTextIndentChar">
    <w:name w:val="Body Text Indent Char"/>
    <w:basedOn w:val="DefaultParagraphFont"/>
    <w:link w:val="BodyTextIndent"/>
    <w:semiHidden/>
    <w:rsid w:val="00814B3D"/>
    <w:rPr>
      <w:rFonts w:ascii="Times New Roman" w:eastAsia="Times New Roman" w:hAnsi="Times New Roman" w:cs="Times New Roman"/>
      <w:spacing w:val="-3"/>
      <w:sz w:val="24"/>
      <w:szCs w:val="20"/>
      <w:lang w:eastAsia="en-GB"/>
    </w:rPr>
  </w:style>
  <w:style w:type="character" w:styleId="CommentReference">
    <w:name w:val="annotation reference"/>
    <w:basedOn w:val="DefaultParagraphFont"/>
    <w:uiPriority w:val="99"/>
    <w:semiHidden/>
    <w:unhideWhenUsed/>
    <w:rsid w:val="00DB5D1A"/>
    <w:rPr>
      <w:sz w:val="16"/>
      <w:szCs w:val="16"/>
    </w:rPr>
  </w:style>
  <w:style w:type="paragraph" w:styleId="CommentText">
    <w:name w:val="annotation text"/>
    <w:basedOn w:val="Normal"/>
    <w:link w:val="CommentTextChar"/>
    <w:uiPriority w:val="99"/>
    <w:semiHidden/>
    <w:unhideWhenUsed/>
    <w:rsid w:val="00DB5D1A"/>
    <w:rPr>
      <w:sz w:val="20"/>
      <w:szCs w:val="20"/>
    </w:rPr>
  </w:style>
  <w:style w:type="character" w:customStyle="1" w:styleId="CommentTextChar">
    <w:name w:val="Comment Text Char"/>
    <w:basedOn w:val="DefaultParagraphFont"/>
    <w:link w:val="CommentText"/>
    <w:uiPriority w:val="99"/>
    <w:semiHidden/>
    <w:rsid w:val="00DB5D1A"/>
    <w:rPr>
      <w:rFonts w:ascii="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B5D1A"/>
    <w:rPr>
      <w:b/>
      <w:bCs/>
    </w:rPr>
  </w:style>
  <w:style w:type="character" w:customStyle="1" w:styleId="CommentSubjectChar">
    <w:name w:val="Comment Subject Char"/>
    <w:basedOn w:val="CommentTextChar"/>
    <w:link w:val="CommentSubject"/>
    <w:uiPriority w:val="99"/>
    <w:semiHidden/>
    <w:rsid w:val="00DB5D1A"/>
    <w:rPr>
      <w:rFonts w:ascii="Calibri" w:hAnsi="Calibri" w:cs="Times New Roman"/>
      <w:b/>
      <w:bCs/>
      <w:sz w:val="20"/>
      <w:szCs w:val="20"/>
    </w:rPr>
  </w:style>
  <w:style w:type="paragraph" w:styleId="BalloonText">
    <w:name w:val="Balloon Text"/>
    <w:basedOn w:val="Normal"/>
    <w:link w:val="BalloonTextChar"/>
    <w:uiPriority w:val="99"/>
    <w:semiHidden/>
    <w:unhideWhenUsed/>
    <w:rsid w:val="00DB5D1A"/>
    <w:rPr>
      <w:rFonts w:ascii="Tahoma" w:hAnsi="Tahoma" w:cs="Tahoma"/>
      <w:sz w:val="16"/>
      <w:szCs w:val="16"/>
    </w:rPr>
  </w:style>
  <w:style w:type="character" w:customStyle="1" w:styleId="BalloonTextChar">
    <w:name w:val="Balloon Text Char"/>
    <w:basedOn w:val="DefaultParagraphFont"/>
    <w:link w:val="BalloonText"/>
    <w:uiPriority w:val="99"/>
    <w:semiHidden/>
    <w:rsid w:val="00DB5D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3621">
      <w:bodyDiv w:val="1"/>
      <w:marLeft w:val="0"/>
      <w:marRight w:val="0"/>
      <w:marTop w:val="0"/>
      <w:marBottom w:val="0"/>
      <w:divBdr>
        <w:top w:val="none" w:sz="0" w:space="0" w:color="auto"/>
        <w:left w:val="none" w:sz="0" w:space="0" w:color="auto"/>
        <w:bottom w:val="none" w:sz="0" w:space="0" w:color="auto"/>
        <w:right w:val="none" w:sz="0" w:space="0" w:color="auto"/>
      </w:divBdr>
    </w:div>
    <w:div w:id="656885443">
      <w:bodyDiv w:val="1"/>
      <w:marLeft w:val="0"/>
      <w:marRight w:val="0"/>
      <w:marTop w:val="0"/>
      <w:marBottom w:val="0"/>
      <w:divBdr>
        <w:top w:val="none" w:sz="0" w:space="0" w:color="auto"/>
        <w:left w:val="none" w:sz="0" w:space="0" w:color="auto"/>
        <w:bottom w:val="none" w:sz="0" w:space="0" w:color="auto"/>
        <w:right w:val="none" w:sz="0" w:space="0" w:color="auto"/>
      </w:divBdr>
    </w:div>
    <w:div w:id="714550002">
      <w:bodyDiv w:val="1"/>
      <w:marLeft w:val="0"/>
      <w:marRight w:val="0"/>
      <w:marTop w:val="0"/>
      <w:marBottom w:val="0"/>
      <w:divBdr>
        <w:top w:val="none" w:sz="0" w:space="0" w:color="auto"/>
        <w:left w:val="none" w:sz="0" w:space="0" w:color="auto"/>
        <w:bottom w:val="none" w:sz="0" w:space="0" w:color="auto"/>
        <w:right w:val="none" w:sz="0" w:space="0" w:color="auto"/>
      </w:divBdr>
    </w:div>
    <w:div w:id="8476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4085</Characters>
  <Application>Microsoft Office Word</Application>
  <DocSecurity>0</DocSecurity>
  <Lines>34</Lines>
  <Paragraphs>9</Paragraphs>
  <ScaleCrop>false</ScaleCrop>
  <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2016-07-25T05:42:00Z</dcterms:created>
  <dcterms:modified xsi:type="dcterms:W3CDTF">2016-07-25T05:42:00Z</dcterms:modified>
</cp:coreProperties>
</file>