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907D3F3"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500332">
        <w:rPr>
          <w:b w:val="0"/>
          <w:sz w:val="22"/>
          <w:szCs w:val="22"/>
        </w:rPr>
        <w:t>within 7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5688F7F"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to </w:t>
      </w:r>
      <w:r w:rsidR="00500332">
        <w:rPr>
          <w:rFonts w:cs="Arial"/>
          <w:b w:val="0"/>
          <w:sz w:val="22"/>
          <w:szCs w:val="22"/>
        </w:rPr>
        <w:t>2 weeks</w:t>
      </w:r>
      <w:bookmarkStart w:id="5" w:name="_GoBack"/>
      <w:bookmarkEnd w:id="5"/>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w:t>
      </w:r>
      <w:r w:rsidRPr="00F44471">
        <w:rPr>
          <w:rFonts w:cs="Arial"/>
          <w:b w:val="0"/>
          <w:sz w:val="22"/>
          <w:szCs w:val="22"/>
        </w:rPr>
        <w:lastRenderedPageBreak/>
        <w:t xml:space="preserve">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its premises or the premises of a </w:t>
      </w:r>
      <w:r w:rsidRPr="00F44471">
        <w:rPr>
          <w:rFonts w:cs="Arial"/>
          <w:b w:val="0"/>
          <w:sz w:val="22"/>
          <w:szCs w:val="22"/>
        </w:rPr>
        <w:lastRenderedPageBreak/>
        <w:t>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w:t>
      </w:r>
      <w:r w:rsidRPr="00F44471">
        <w:rPr>
          <w:rFonts w:cs="Arial"/>
          <w:b w:val="0"/>
          <w:sz w:val="22"/>
          <w:szCs w:val="22"/>
        </w:rPr>
        <w:lastRenderedPageBreak/>
        <w:t xml:space="preserve">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A05E9" w14:textId="77777777" w:rsidR="00500332" w:rsidRDefault="00500332">
      <w:r>
        <w:separator/>
      </w:r>
    </w:p>
  </w:endnote>
  <w:endnote w:type="continuationSeparator" w:id="0">
    <w:p w14:paraId="5B0D8CE4" w14:textId="77777777" w:rsidR="00500332" w:rsidRDefault="00500332">
      <w:r>
        <w:continuationSeparator/>
      </w:r>
    </w:p>
  </w:endnote>
  <w:endnote w:type="continuationNotice" w:id="1">
    <w:p w14:paraId="697B3EA7" w14:textId="77777777" w:rsidR="00500332" w:rsidRDefault="00500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00332" w:rsidRDefault="00500332"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00332" w:rsidRDefault="00500332"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00332" w:rsidRDefault="00500332"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00332" w:rsidRDefault="00500332" w:rsidP="00F52803">
    <w:pPr>
      <w:pStyle w:val="Footer"/>
      <w:framePr w:wrap="around" w:vAnchor="text" w:hAnchor="page" w:x="1057" w:y="-429"/>
      <w:jc w:val="center"/>
      <w:rPr>
        <w:rStyle w:val="PageNumber"/>
        <w:rFonts w:ascii="Arial" w:hAnsi="Arial" w:cs="Arial"/>
        <w:sz w:val="20"/>
        <w:szCs w:val="20"/>
      </w:rPr>
    </w:pPr>
  </w:p>
  <w:p w14:paraId="2F96F6FA" w14:textId="77777777" w:rsidR="00500332" w:rsidRDefault="00500332" w:rsidP="00F52803">
    <w:pPr>
      <w:pStyle w:val="Footer"/>
      <w:framePr w:wrap="around" w:vAnchor="text" w:hAnchor="page" w:x="1057" w:y="-429"/>
      <w:jc w:val="center"/>
      <w:rPr>
        <w:rStyle w:val="PageNumber"/>
        <w:rFonts w:ascii="Arial" w:hAnsi="Arial" w:cs="Arial"/>
        <w:sz w:val="20"/>
        <w:szCs w:val="20"/>
      </w:rPr>
    </w:pPr>
  </w:p>
  <w:p w14:paraId="4D8D9017" w14:textId="77777777" w:rsidR="00500332" w:rsidRDefault="00500332"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00332" w:rsidRDefault="00500332"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2066DB0" w:rsidR="00500332" w:rsidRDefault="00500332" w:rsidP="00F52803">
    <w:pPr>
      <w:pStyle w:val="Footer"/>
      <w:framePr w:wrap="around" w:vAnchor="text" w:hAnchor="page" w:x="1057" w:y="-429"/>
      <w:rPr>
        <w:rStyle w:val="PageNumber"/>
        <w:rFonts w:ascii="Arial" w:hAnsi="Arial" w:cs="Arial"/>
        <w:sz w:val="20"/>
        <w:szCs w:val="20"/>
      </w:rPr>
    </w:pPr>
    <w:r w:rsidRPr="00500332">
      <w:rPr>
        <w:rStyle w:val="PageNumber"/>
        <w:rFonts w:ascii="Arial" w:hAnsi="Arial" w:cs="Arial"/>
        <w:sz w:val="20"/>
        <w:szCs w:val="20"/>
      </w:rPr>
      <w:t>Robert Card</w:t>
    </w:r>
  </w:p>
  <w:p w14:paraId="36982DFE" w14:textId="3C18F025" w:rsidR="00500332" w:rsidRDefault="00500332"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132E7A8B" w:rsidR="00500332" w:rsidRDefault="00500332"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Style w:val="PageNumber"/>
        <w:rFonts w:ascii="Arial" w:hAnsi="Arial" w:cs="Arial"/>
        <w:sz w:val="20"/>
        <w:szCs w:val="20"/>
      </w:rPr>
      <w:t>3</w:t>
    </w:r>
    <w:r w:rsidRPr="00500332">
      <w:rPr>
        <w:rStyle w:val="PageNumber"/>
        <w:rFonts w:ascii="Arial" w:hAnsi="Arial" w:cs="Arial"/>
        <w:sz w:val="20"/>
        <w:szCs w:val="20"/>
        <w:vertAlign w:val="superscript"/>
      </w:rPr>
      <w:t>rd</w:t>
    </w:r>
    <w:r>
      <w:rPr>
        <w:rStyle w:val="PageNumber"/>
        <w:rFonts w:ascii="Arial" w:hAnsi="Arial" w:cs="Arial"/>
        <w:sz w:val="20"/>
        <w:szCs w:val="20"/>
      </w:rPr>
      <w:t xml:space="preserve"> August 2017</w:t>
    </w:r>
  </w:p>
  <w:p w14:paraId="638EA71E" w14:textId="77777777" w:rsidR="00500332" w:rsidRPr="008C7C09" w:rsidRDefault="00500332"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56065E">
      <w:rPr>
        <w:rStyle w:val="PageNumber"/>
        <w:rFonts w:ascii="Arial" w:hAnsi="Arial" w:cs="Arial"/>
        <w:noProof/>
        <w:sz w:val="20"/>
        <w:szCs w:val="20"/>
      </w:rPr>
      <w:t>13</w:t>
    </w:r>
    <w:r w:rsidRPr="008C7C09">
      <w:rPr>
        <w:rStyle w:val="PageNumber"/>
        <w:rFonts w:ascii="Arial" w:hAnsi="Arial" w:cs="Arial"/>
        <w:sz w:val="20"/>
        <w:szCs w:val="20"/>
      </w:rPr>
      <w:fldChar w:fldCharType="end"/>
    </w:r>
  </w:p>
  <w:p w14:paraId="72AE21A2" w14:textId="77777777" w:rsidR="00500332" w:rsidRDefault="00500332"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58E2D"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00332" w:rsidRPr="004A64FD" w:rsidRDefault="00500332"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00332" w:rsidRPr="00942186" w:rsidRDefault="00500332"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62EB6" w14:textId="77777777" w:rsidR="00500332" w:rsidRDefault="00500332">
      <w:r>
        <w:separator/>
      </w:r>
    </w:p>
  </w:footnote>
  <w:footnote w:type="continuationSeparator" w:id="0">
    <w:p w14:paraId="508B97D4" w14:textId="77777777" w:rsidR="00500332" w:rsidRDefault="00500332">
      <w:r>
        <w:continuationSeparator/>
      </w:r>
    </w:p>
  </w:footnote>
  <w:footnote w:type="continuationNotice" w:id="1">
    <w:p w14:paraId="0FDD0D5F" w14:textId="77777777" w:rsidR="00500332" w:rsidRDefault="005003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00332" w:rsidRDefault="00500332"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00332" w:rsidRDefault="00500332"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00332" w:rsidRDefault="00500332"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6AFDF4BB" w14:textId="77777777" w:rsidR="00500332" w:rsidRPr="00500332" w:rsidRDefault="00500332" w:rsidP="00500332">
    <w:pPr>
      <w:pStyle w:val="Header"/>
      <w:jc w:val="center"/>
      <w:rPr>
        <w:rFonts w:ascii="Arial" w:hAnsi="Arial" w:cs="Arial"/>
        <w:sz w:val="20"/>
        <w:szCs w:val="20"/>
      </w:rPr>
    </w:pPr>
    <w:r w:rsidRPr="00500332">
      <w:rPr>
        <w:rFonts w:ascii="Arial" w:hAnsi="Arial" w:cs="Arial"/>
        <w:sz w:val="20"/>
        <w:szCs w:val="20"/>
      </w:rPr>
      <w:t xml:space="preserve">Provision of Consultancy for National Infrastructures </w:t>
    </w:r>
  </w:p>
  <w:p w14:paraId="2BA28A85" w14:textId="77777777" w:rsidR="00500332" w:rsidRPr="00500332" w:rsidRDefault="00500332" w:rsidP="00500332">
    <w:pPr>
      <w:pStyle w:val="Header"/>
      <w:jc w:val="center"/>
      <w:rPr>
        <w:rFonts w:ascii="Arial" w:hAnsi="Arial" w:cs="Arial"/>
        <w:sz w:val="20"/>
        <w:szCs w:val="20"/>
      </w:rPr>
    </w:pPr>
    <w:r w:rsidRPr="00500332">
      <w:rPr>
        <w:rFonts w:ascii="Arial" w:hAnsi="Arial" w:cs="Arial"/>
        <w:sz w:val="20"/>
        <w:szCs w:val="20"/>
      </w:rPr>
      <w:t>Commissions New Technologies Case Study</w:t>
    </w:r>
  </w:p>
  <w:p w14:paraId="225482B1" w14:textId="15A8C90A" w:rsidR="00500332" w:rsidRPr="00500332" w:rsidRDefault="00500332" w:rsidP="00500332">
    <w:pPr>
      <w:pStyle w:val="Header"/>
      <w:jc w:val="center"/>
      <w:rPr>
        <w:rFonts w:ascii="Arial" w:hAnsi="Arial" w:cs="Arial"/>
        <w:sz w:val="20"/>
        <w:szCs w:val="20"/>
      </w:rPr>
    </w:pPr>
    <w:r w:rsidRPr="00500332">
      <w:rPr>
        <w:rFonts w:ascii="Arial" w:hAnsi="Arial" w:cs="Arial"/>
        <w:sz w:val="20"/>
        <w:szCs w:val="20"/>
      </w:rPr>
      <w:t>Contract Reference: CCCC17A68</w:t>
    </w:r>
  </w:p>
  <w:p w14:paraId="1F269798" w14:textId="77777777" w:rsidR="00500332" w:rsidRDefault="00500332">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9AFF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4BE8"/>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0332"/>
    <w:rsid w:val="00501E8B"/>
    <w:rsid w:val="00504B4F"/>
    <w:rsid w:val="0051061C"/>
    <w:rsid w:val="00521C51"/>
    <w:rsid w:val="0053665B"/>
    <w:rsid w:val="00536BBF"/>
    <w:rsid w:val="00543905"/>
    <w:rsid w:val="005526F6"/>
    <w:rsid w:val="0056065E"/>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90E9A61A-5ABB-497F-8EAE-4872D823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Card</cp:lastModifiedBy>
  <cp:revision>12</cp:revision>
  <dcterms:created xsi:type="dcterms:W3CDTF">2016-02-26T16:41:00Z</dcterms:created>
  <dcterms:modified xsi:type="dcterms:W3CDTF">2017-08-03T10:18:00Z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