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D45AF5" w:rsidRDefault="00B539D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12896D7" wp14:editId="3D2F9C88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9E6" w:rsidRPr="005139E6" w:rsidRDefault="005139E6" w:rsidP="005139E6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proofErr w:type="gramStart"/>
      <w:r w:rsidRPr="005139E6">
        <w:rPr>
          <w:rFonts w:ascii="Arial" w:eastAsia="Times New Roman" w:hAnsi="Arial" w:cs="Times New Roman"/>
          <w:b/>
          <w:szCs w:val="24"/>
        </w:rPr>
        <w:t xml:space="preserve">Invitation to offer for NHS Framework Agreement for the supply of </w:t>
      </w:r>
      <w:proofErr w:type="spellStart"/>
      <w:r w:rsidRPr="005139E6">
        <w:rPr>
          <w:rFonts w:ascii="Arial" w:eastAsia="Times New Roman" w:hAnsi="Arial" w:cs="Times New Roman"/>
          <w:b/>
          <w:szCs w:val="24"/>
        </w:rPr>
        <w:t>Glatiramer</w:t>
      </w:r>
      <w:proofErr w:type="spellEnd"/>
      <w:r w:rsidRPr="005139E6">
        <w:rPr>
          <w:rFonts w:ascii="Arial" w:eastAsia="Times New Roman" w:hAnsi="Arial" w:cs="Times New Roman"/>
          <w:b/>
          <w:szCs w:val="24"/>
        </w:rPr>
        <w:t xml:space="preserve"> Acetate</w:t>
      </w:r>
      <w:r w:rsidR="005439B0">
        <w:rPr>
          <w:rFonts w:ascii="Arial" w:eastAsia="Times New Roman" w:hAnsi="Arial" w:cs="Times New Roman"/>
          <w:b/>
          <w:szCs w:val="24"/>
        </w:rPr>
        <w:t xml:space="preserve"> injection</w:t>
      </w:r>
      <w:bookmarkStart w:id="0" w:name="_GoBack"/>
      <w:bookmarkEnd w:id="0"/>
      <w:r w:rsidRPr="005139E6">
        <w:rPr>
          <w:rFonts w:ascii="Arial" w:eastAsia="Times New Roman" w:hAnsi="Arial" w:cs="Times New Roman"/>
          <w:b/>
          <w:szCs w:val="24"/>
        </w:rPr>
        <w:t xml:space="preserve"> to the North of England region.</w:t>
      </w:r>
      <w:proofErr w:type="gramEnd"/>
    </w:p>
    <w:p w:rsidR="005139E6" w:rsidRPr="005139E6" w:rsidRDefault="005139E6" w:rsidP="005139E6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5139E6">
        <w:rPr>
          <w:rFonts w:ascii="Arial" w:eastAsia="Times New Roman" w:hAnsi="Arial" w:cs="Times New Roman"/>
          <w:b/>
          <w:szCs w:val="24"/>
        </w:rPr>
        <w:t xml:space="preserve"> </w:t>
      </w:r>
    </w:p>
    <w:p w:rsidR="005139E6" w:rsidRPr="005139E6" w:rsidRDefault="005139E6" w:rsidP="005139E6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5139E6">
        <w:rPr>
          <w:rFonts w:ascii="Arial" w:eastAsia="Times New Roman" w:hAnsi="Arial" w:cs="Times New Roman"/>
          <w:b/>
          <w:szCs w:val="24"/>
        </w:rPr>
        <w:t>Offer reference number: CM/PHR/18/5565</w:t>
      </w:r>
    </w:p>
    <w:p w:rsidR="005139E6" w:rsidRPr="005139E6" w:rsidRDefault="005139E6" w:rsidP="005139E6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5139E6" w:rsidRPr="005139E6" w:rsidRDefault="005139E6" w:rsidP="005139E6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5139E6">
        <w:rPr>
          <w:rFonts w:ascii="Arial" w:eastAsia="Times New Roman" w:hAnsi="Arial" w:cs="Times New Roman"/>
          <w:b/>
          <w:szCs w:val="24"/>
        </w:rPr>
        <w:t>Period of framework agreement: 1 September 2018 – 29 February 2020 with an option to extend at the Authority’s discretion for up to 24 months</w:t>
      </w:r>
    </w:p>
    <w:p w:rsidR="005139E6" w:rsidRDefault="005139E6" w:rsidP="005139E6">
      <w:pPr>
        <w:pStyle w:val="PlainText"/>
        <w:tabs>
          <w:tab w:val="left" w:pos="5655"/>
        </w:tabs>
        <w:jc w:val="both"/>
        <w:rPr>
          <w:rFonts w:ascii="Arial" w:hAnsi="Arial" w:cs="Arial"/>
          <w:b/>
          <w:sz w:val="24"/>
          <w:szCs w:val="24"/>
        </w:rPr>
      </w:pPr>
    </w:p>
    <w:p w:rsidR="005139E6" w:rsidRDefault="005139E6" w:rsidP="005139E6">
      <w:pPr>
        <w:pStyle w:val="PlainText"/>
        <w:tabs>
          <w:tab w:val="left" w:pos="5655"/>
        </w:tabs>
        <w:jc w:val="both"/>
        <w:rPr>
          <w:rFonts w:ascii="Arial" w:hAnsi="Arial" w:cs="Arial"/>
          <w:b/>
          <w:sz w:val="24"/>
          <w:szCs w:val="24"/>
        </w:rPr>
      </w:pPr>
    </w:p>
    <w:p w:rsidR="009E6C59" w:rsidRDefault="005139E6" w:rsidP="005139E6">
      <w:pPr>
        <w:pStyle w:val="PlainText"/>
        <w:tabs>
          <w:tab w:val="left" w:pos="565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0D20B8" w:rsidRPr="009E6C59">
        <w:rPr>
          <w:rFonts w:ascii="Arial" w:hAnsi="Arial" w:cs="Arial"/>
          <w:b/>
          <w:sz w:val="24"/>
          <w:szCs w:val="24"/>
        </w:rPr>
        <w:t xml:space="preserve">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="000D20B8"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5139E6" w:rsidRPr="005139E6" w:rsidRDefault="005139E6" w:rsidP="005139E6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5139E6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5139E6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5139E6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5139E6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5139E6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5139E6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5139E6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5139E6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5139E6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5139E6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5139E6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5139E6">
        <w:rPr>
          <w:rFonts w:ascii="Arial" w:hAnsi="Arial" w:cs="Arial"/>
          <w:sz w:val="24"/>
          <w:szCs w:val="24"/>
        </w:rPr>
        <w:t>SELECTT u</w:t>
      </w:r>
      <w:r w:rsidRPr="005139E6">
        <w:rPr>
          <w:rFonts w:ascii="Arial" w:hAnsi="Arial" w:cs="Arial"/>
          <w:sz w:val="24"/>
          <w:szCs w:val="24"/>
        </w:rPr>
        <w:t>ser guide</w:t>
      </w:r>
      <w:r w:rsidR="003D7F7A" w:rsidRPr="005139E6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5139E6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5139E6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Bravo the SELECTT offer schedule Document </w:t>
      </w:r>
      <w:r w:rsidRPr="00DE6C7B">
        <w:rPr>
          <w:rFonts w:ascii="Arial" w:hAnsi="Arial" w:cs="Arial"/>
          <w:sz w:val="24"/>
          <w:szCs w:val="24"/>
        </w:rPr>
        <w:t>No.</w:t>
      </w:r>
      <w:r w:rsidR="00DE6C7B" w:rsidRPr="00DE6C7B">
        <w:rPr>
          <w:rFonts w:ascii="Arial" w:hAnsi="Arial" w:cs="Arial"/>
          <w:sz w:val="24"/>
          <w:szCs w:val="24"/>
        </w:rPr>
        <w:t>5bi</w:t>
      </w:r>
      <w:r w:rsidRPr="00DE6C7B">
        <w:rPr>
          <w:rFonts w:ascii="Arial" w:hAnsi="Arial" w:cs="Arial"/>
          <w:sz w:val="24"/>
          <w:szCs w:val="24"/>
        </w:rPr>
        <w:t xml:space="preserve">, do not </w:t>
      </w:r>
      <w:r w:rsidRPr="00B31127">
        <w:rPr>
          <w:rFonts w:ascii="Arial" w:hAnsi="Arial" w:cs="Arial"/>
          <w:sz w:val="24"/>
          <w:szCs w:val="24"/>
        </w:rPr>
        <w:t xml:space="preserve">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DE6C7B">
        <w:rPr>
          <w:rFonts w:ascii="Arial" w:hAnsi="Arial" w:cs="Arial"/>
          <w:sz w:val="24"/>
          <w:szCs w:val="24"/>
        </w:rPr>
        <w:t>05biii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lastRenderedPageBreak/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A9" w:rsidRDefault="003911A9" w:rsidP="002B7D66">
      <w:pPr>
        <w:spacing w:after="0" w:line="240" w:lineRule="auto"/>
      </w:pPr>
      <w:r>
        <w:separator/>
      </w:r>
    </w:p>
  </w:endnote>
  <w:endnote w:type="continuationSeparator" w:id="0">
    <w:p w:rsidR="003911A9" w:rsidRDefault="003911A9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:rsidR="00EC7429" w:rsidRDefault="005139E6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2018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5439B0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5439B0">
      <w:rPr>
        <w:rFonts w:ascii="Arial" w:hAnsi="Arial" w:cs="Arial"/>
        <w:b/>
        <w:noProof/>
        <w:sz w:val="20"/>
        <w:szCs w:val="20"/>
      </w:rPr>
      <w:t>2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A9" w:rsidRDefault="003911A9" w:rsidP="002B7D66">
      <w:pPr>
        <w:spacing w:after="0" w:line="240" w:lineRule="auto"/>
      </w:pPr>
      <w:r>
        <w:separator/>
      </w:r>
    </w:p>
  </w:footnote>
  <w:footnote w:type="continuationSeparator" w:id="0">
    <w:p w:rsidR="003911A9" w:rsidRDefault="003911A9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911A9"/>
    <w:rsid w:val="003B7BFD"/>
    <w:rsid w:val="003D7F7A"/>
    <w:rsid w:val="003E6E73"/>
    <w:rsid w:val="003F01FD"/>
    <w:rsid w:val="0042633E"/>
    <w:rsid w:val="00430C81"/>
    <w:rsid w:val="004A302E"/>
    <w:rsid w:val="004D48F5"/>
    <w:rsid w:val="005139E6"/>
    <w:rsid w:val="005439B0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825595"/>
    <w:rsid w:val="00842547"/>
    <w:rsid w:val="00845C68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DE6C7B"/>
    <w:rsid w:val="00E01EBB"/>
    <w:rsid w:val="00E119AE"/>
    <w:rsid w:val="00E50452"/>
    <w:rsid w:val="00E70109"/>
    <w:rsid w:val="00E72006"/>
    <w:rsid w:val="00EC7429"/>
    <w:rsid w:val="00ED3231"/>
    <w:rsid w:val="00ED336E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Clarke, Michelle</cp:lastModifiedBy>
  <cp:revision>4</cp:revision>
  <cp:lastPrinted>2012-10-10T08:49:00Z</cp:lastPrinted>
  <dcterms:created xsi:type="dcterms:W3CDTF">2018-06-11T09:29:00Z</dcterms:created>
  <dcterms:modified xsi:type="dcterms:W3CDTF">2018-06-15T13:56:00Z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A2433778</vt:lpwstr>
  </property>
  <property fmtid="{D5CDD505-2E9C-101B-9397-08002B2CF9AE}" pid="4" name="Objective-Title">
    <vt:lpwstr>Document No. 05b(ii)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2018-06-11T09:29:40Z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2018-06-15T13:56:26Z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Live Contracts:16 General Pharmaceuticals Projects 2018:CM/PHR/18/5565 Glatiramer - September 2018:02 Tender:02 ITT Pack:</vt:lpwstr>
  </property>
  <property fmtid="{D5CDD505-2E9C-101B-9397-08002B2CF9AE}" pid="13" name="Objective-Parent">
    <vt:lpwstr>02 ITT Pack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qA18585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