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B856E" w14:textId="2353AA84" w:rsidR="00A75D8E" w:rsidRPr="009D2E94" w:rsidRDefault="00A75D8E" w:rsidP="008D64C8">
      <w:pPr>
        <w:pStyle w:val="ListParagraph"/>
        <w:numPr>
          <w:ilvl w:val="0"/>
          <w:numId w:val="6"/>
        </w:numPr>
        <w:rPr>
          <w:rFonts w:asciiTheme="minorHAnsi" w:hAnsiTheme="minorHAnsi" w:cstheme="minorHAnsi"/>
          <w:b/>
          <w:bCs/>
        </w:rPr>
      </w:pPr>
      <w:r w:rsidRPr="009D2E94">
        <w:rPr>
          <w:rFonts w:asciiTheme="minorHAnsi" w:hAnsiTheme="minorHAnsi" w:cstheme="minorHAnsi"/>
          <w:b/>
          <w:bCs/>
        </w:rPr>
        <w:t>As part of our proposal for the evaluation of the GRCF, are we expected to include the CVs of the project team? If yes, should these be included within the main proposal or can they be included as an annex? Is there a particular format you would like for CVs?</w:t>
      </w:r>
    </w:p>
    <w:p w14:paraId="1A39CD13" w14:textId="5BC1576D" w:rsidR="00392B55" w:rsidRPr="009D2E94" w:rsidRDefault="009D2E94">
      <w:pPr>
        <w:rPr>
          <w:rFonts w:asciiTheme="minorHAnsi" w:hAnsiTheme="minorHAnsi" w:cstheme="minorHAnsi"/>
        </w:rPr>
      </w:pPr>
    </w:p>
    <w:p w14:paraId="2343E9C2" w14:textId="124E11AA" w:rsidR="00A75D8E" w:rsidRPr="009D2E94" w:rsidRDefault="00A75D8E" w:rsidP="000E385D">
      <w:pPr>
        <w:pStyle w:val="ListParagraph"/>
        <w:rPr>
          <w:rFonts w:asciiTheme="minorHAnsi" w:hAnsiTheme="minorHAnsi" w:cstheme="minorHAnsi"/>
        </w:rPr>
      </w:pPr>
      <w:r w:rsidRPr="009D2E94">
        <w:rPr>
          <w:rFonts w:asciiTheme="minorHAnsi" w:hAnsiTheme="minorHAnsi" w:cstheme="minorHAnsi"/>
        </w:rPr>
        <w:t xml:space="preserve">CV’s for team members can be </w:t>
      </w:r>
      <w:r w:rsidRPr="009D2E94">
        <w:rPr>
          <w:rFonts w:asciiTheme="minorHAnsi" w:eastAsia="Times New Roman" w:hAnsiTheme="minorHAnsi" w:cstheme="minorHAnsi"/>
        </w:rPr>
        <w:t>included</w:t>
      </w:r>
      <w:r w:rsidRPr="009D2E94">
        <w:rPr>
          <w:rFonts w:asciiTheme="minorHAnsi" w:hAnsiTheme="minorHAnsi" w:cstheme="minorHAnsi"/>
        </w:rPr>
        <w:t xml:space="preserve"> as an annex, in a format of your choosing</w:t>
      </w:r>
      <w:r w:rsidR="002013D1" w:rsidRPr="009D2E94">
        <w:rPr>
          <w:rFonts w:asciiTheme="minorHAnsi" w:hAnsiTheme="minorHAnsi" w:cstheme="minorHAnsi"/>
        </w:rPr>
        <w:t xml:space="preserve"> and is considered outside of the 20 page limit</w:t>
      </w:r>
      <w:r w:rsidRPr="009D2E94">
        <w:rPr>
          <w:rFonts w:asciiTheme="minorHAnsi" w:hAnsiTheme="minorHAnsi" w:cstheme="minorHAnsi"/>
        </w:rPr>
        <w:t>.  Please keep these brief and relevant</w:t>
      </w:r>
      <w:r w:rsidR="00BC331B" w:rsidRPr="009D2E94">
        <w:rPr>
          <w:rFonts w:asciiTheme="minorHAnsi" w:hAnsiTheme="minorHAnsi" w:cstheme="minorHAnsi"/>
        </w:rPr>
        <w:t xml:space="preserve"> to this ITT</w:t>
      </w:r>
      <w:r w:rsidRPr="009D2E94">
        <w:rPr>
          <w:rFonts w:asciiTheme="minorHAnsi" w:hAnsiTheme="minorHAnsi" w:cstheme="minorHAnsi"/>
        </w:rPr>
        <w:t>.</w:t>
      </w:r>
    </w:p>
    <w:p w14:paraId="4258EED4" w14:textId="5033DB80" w:rsidR="00A75D8E" w:rsidRPr="009D2E94" w:rsidRDefault="00A75D8E">
      <w:pPr>
        <w:rPr>
          <w:rFonts w:asciiTheme="minorHAnsi" w:hAnsiTheme="minorHAnsi" w:cstheme="minorHAnsi"/>
        </w:rPr>
      </w:pPr>
    </w:p>
    <w:p w14:paraId="7078AFEA" w14:textId="61018BDB" w:rsidR="002013D1" w:rsidRPr="009D2E94" w:rsidRDefault="002013D1">
      <w:pPr>
        <w:rPr>
          <w:rFonts w:asciiTheme="minorHAnsi" w:hAnsiTheme="minorHAnsi" w:cstheme="minorHAnsi"/>
        </w:rPr>
      </w:pPr>
    </w:p>
    <w:p w14:paraId="525E1106" w14:textId="128919FC" w:rsidR="002013D1" w:rsidRPr="009D2E94" w:rsidRDefault="002013D1" w:rsidP="5EBAC1BA">
      <w:pPr>
        <w:pStyle w:val="ListParagraph"/>
        <w:numPr>
          <w:ilvl w:val="0"/>
          <w:numId w:val="6"/>
        </w:numPr>
        <w:rPr>
          <w:rFonts w:asciiTheme="minorHAnsi" w:hAnsiTheme="minorHAnsi" w:cstheme="minorHAnsi"/>
        </w:rPr>
      </w:pPr>
      <w:r w:rsidRPr="009D2E94">
        <w:rPr>
          <w:rFonts w:asciiTheme="minorHAnsi" w:eastAsia="Times New Roman" w:hAnsiTheme="minorHAnsi" w:cstheme="minorHAnsi"/>
          <w:b/>
          <w:bCs/>
        </w:rPr>
        <w:t xml:space="preserve">Does the </w:t>
      </w:r>
      <w:r w:rsidRPr="009D2E94">
        <w:rPr>
          <w:rFonts w:asciiTheme="minorHAnsi" w:hAnsiTheme="minorHAnsi" w:cstheme="minorHAnsi"/>
          <w:b/>
          <w:bCs/>
        </w:rPr>
        <w:t>completed</w:t>
      </w:r>
      <w:r w:rsidRPr="009D2E94">
        <w:rPr>
          <w:rFonts w:asciiTheme="minorHAnsi" w:eastAsia="Times New Roman" w:hAnsiTheme="minorHAnsi" w:cstheme="minorHAnsi"/>
          <w:b/>
          <w:bCs/>
        </w:rPr>
        <w:t xml:space="preserve"> Table A (Schedule of charges) need to be within the 20 page limit for the proposal or can it be additional?</w:t>
      </w:r>
      <w:r w:rsidR="2F8A6A45" w:rsidRPr="009D2E94">
        <w:rPr>
          <w:rFonts w:asciiTheme="minorHAnsi" w:eastAsia="Times New Roman" w:hAnsiTheme="minorHAnsi" w:cstheme="minorHAnsi"/>
          <w:b/>
          <w:bCs/>
        </w:rPr>
        <w:t xml:space="preserve">  </w:t>
      </w:r>
      <w:r w:rsidR="00C33394" w:rsidRPr="009D2E94">
        <w:rPr>
          <w:rFonts w:asciiTheme="minorHAnsi" w:eastAsia="Times New Roman" w:hAnsiTheme="minorHAnsi" w:cstheme="minorHAnsi"/>
          <w:b/>
          <w:bCs/>
        </w:rPr>
        <w:br/>
      </w:r>
      <w:r w:rsidR="00C33394" w:rsidRPr="009D2E94">
        <w:rPr>
          <w:rFonts w:asciiTheme="minorHAnsi" w:eastAsia="Times New Roman" w:hAnsiTheme="minorHAnsi" w:cstheme="minorHAnsi"/>
          <w:b/>
          <w:bCs/>
        </w:rPr>
        <w:br/>
      </w:r>
      <w:r w:rsidR="2F8A6A45" w:rsidRPr="009D2E94">
        <w:rPr>
          <w:rFonts w:asciiTheme="minorHAnsi" w:eastAsia="Times New Roman" w:hAnsiTheme="minorHAnsi" w:cstheme="minorHAnsi"/>
        </w:rPr>
        <w:t>The completed Schedule of C</w:t>
      </w:r>
      <w:r w:rsidR="2F8A6A45" w:rsidRPr="009D2E94">
        <w:rPr>
          <w:rFonts w:asciiTheme="minorHAnsi" w:hAnsiTheme="minorHAnsi" w:cstheme="minorHAnsi"/>
        </w:rPr>
        <w:t>ha</w:t>
      </w:r>
      <w:r w:rsidR="1DD78DB1" w:rsidRPr="009D2E94">
        <w:rPr>
          <w:rFonts w:asciiTheme="minorHAnsi" w:hAnsiTheme="minorHAnsi" w:cstheme="minorHAnsi"/>
        </w:rPr>
        <w:t>rges should be</w:t>
      </w:r>
      <w:r w:rsidR="000C60ED" w:rsidRPr="009D2E94">
        <w:rPr>
          <w:rFonts w:asciiTheme="minorHAnsi" w:hAnsiTheme="minorHAnsi" w:cstheme="minorHAnsi"/>
        </w:rPr>
        <w:t xml:space="preserve"> included</w:t>
      </w:r>
      <w:r w:rsidR="1DD78DB1" w:rsidRPr="009D2E94">
        <w:rPr>
          <w:rFonts w:asciiTheme="minorHAnsi" w:hAnsiTheme="minorHAnsi" w:cstheme="minorHAnsi"/>
        </w:rPr>
        <w:t xml:space="preserve"> in the 20 page limit.</w:t>
      </w:r>
    </w:p>
    <w:p w14:paraId="0E737A3D" w14:textId="27739140" w:rsidR="008D64C8" w:rsidRPr="009D2E94" w:rsidRDefault="008D64C8" w:rsidP="008D64C8">
      <w:pPr>
        <w:rPr>
          <w:rFonts w:asciiTheme="minorHAnsi" w:eastAsia="Times New Roman" w:hAnsiTheme="minorHAnsi" w:cstheme="minorHAnsi"/>
          <w:b/>
          <w:bCs/>
        </w:rPr>
      </w:pPr>
    </w:p>
    <w:p w14:paraId="1797F9AE" w14:textId="3C523744" w:rsidR="008D64C8" w:rsidRPr="009D2E94" w:rsidRDefault="008D64C8" w:rsidP="008D64C8">
      <w:pPr>
        <w:rPr>
          <w:rFonts w:asciiTheme="minorHAnsi" w:eastAsia="Times New Roman" w:hAnsiTheme="minorHAnsi" w:cstheme="minorHAnsi"/>
          <w:b/>
          <w:bCs/>
        </w:rPr>
      </w:pPr>
    </w:p>
    <w:p w14:paraId="10ACA28A" w14:textId="039C0280" w:rsidR="00DE59DC" w:rsidRPr="009D2E94" w:rsidRDefault="002013D1" w:rsidP="00DE59DC">
      <w:pPr>
        <w:pStyle w:val="ListParagraph"/>
        <w:numPr>
          <w:ilvl w:val="0"/>
          <w:numId w:val="6"/>
        </w:numPr>
        <w:rPr>
          <w:rFonts w:asciiTheme="minorHAnsi" w:eastAsia="Times New Roman" w:hAnsiTheme="minorHAnsi" w:cstheme="minorHAnsi"/>
        </w:rPr>
      </w:pPr>
      <w:r w:rsidRPr="009D2E94">
        <w:rPr>
          <w:rFonts w:asciiTheme="minorHAnsi" w:eastAsia="Times New Roman" w:hAnsiTheme="minorHAnsi" w:cstheme="minorHAnsi"/>
          <w:b/>
          <w:bCs/>
        </w:rPr>
        <w:t>Can we add columns to Table A (Schedule of charges) for additional Posts if necessary?  (the schedule currently includes three Posts, but we may want to have more roles with different rates in the team and wanted to check if this is acceptable)</w:t>
      </w:r>
      <w:r w:rsidR="1289D723" w:rsidRPr="009D2E94">
        <w:rPr>
          <w:rFonts w:asciiTheme="minorHAnsi" w:eastAsia="Times New Roman" w:hAnsiTheme="minorHAnsi" w:cstheme="minorHAnsi"/>
          <w:b/>
          <w:bCs/>
        </w:rPr>
        <w:t xml:space="preserve"> </w:t>
      </w:r>
      <w:r w:rsidRPr="009D2E94">
        <w:rPr>
          <w:rFonts w:asciiTheme="minorHAnsi" w:hAnsiTheme="minorHAnsi" w:cstheme="minorHAnsi"/>
        </w:rPr>
        <w:br/>
      </w:r>
      <w:r w:rsidRPr="009D2E94">
        <w:rPr>
          <w:rFonts w:asciiTheme="minorHAnsi" w:hAnsiTheme="minorHAnsi" w:cstheme="minorHAnsi"/>
        </w:rPr>
        <w:br/>
      </w:r>
      <w:r w:rsidR="1289D723" w:rsidRPr="009D2E94">
        <w:rPr>
          <w:rFonts w:asciiTheme="minorHAnsi" w:eastAsia="Times New Roman" w:hAnsiTheme="minorHAnsi" w:cstheme="minorHAnsi"/>
        </w:rPr>
        <w:t>Yes</w:t>
      </w:r>
      <w:r w:rsidR="000C60ED" w:rsidRPr="009D2E94">
        <w:rPr>
          <w:rFonts w:asciiTheme="minorHAnsi" w:eastAsia="Times New Roman" w:hAnsiTheme="minorHAnsi" w:cstheme="minorHAnsi"/>
        </w:rPr>
        <w:t>, you can add additional columns.</w:t>
      </w:r>
    </w:p>
    <w:p w14:paraId="7F5BCA24" w14:textId="0385D4C6" w:rsidR="6CFE3111" w:rsidRPr="009D2E94" w:rsidRDefault="6CFE3111" w:rsidP="6CFE3111">
      <w:pPr>
        <w:ind w:left="360"/>
        <w:rPr>
          <w:rFonts w:asciiTheme="minorHAnsi" w:eastAsia="Times New Roman" w:hAnsiTheme="minorHAnsi" w:cstheme="minorHAnsi"/>
          <w:b/>
          <w:bCs/>
        </w:rPr>
      </w:pPr>
    </w:p>
    <w:p w14:paraId="135F4779" w14:textId="77777777" w:rsidR="002013D1" w:rsidRPr="009D2E94" w:rsidRDefault="002013D1">
      <w:pPr>
        <w:rPr>
          <w:rFonts w:asciiTheme="minorHAnsi" w:hAnsiTheme="minorHAnsi" w:cstheme="minorHAnsi"/>
        </w:rPr>
      </w:pPr>
    </w:p>
    <w:p w14:paraId="52FE5161" w14:textId="711689B0" w:rsidR="007E2A0B" w:rsidRPr="009D2E94" w:rsidRDefault="007E2A0B" w:rsidP="007E2A0B">
      <w:pPr>
        <w:pStyle w:val="ListParagraph"/>
        <w:numPr>
          <w:ilvl w:val="0"/>
          <w:numId w:val="6"/>
        </w:numPr>
        <w:rPr>
          <w:rFonts w:asciiTheme="minorHAnsi" w:eastAsia="Times New Roman" w:hAnsiTheme="minorHAnsi" w:cstheme="minorHAnsi"/>
          <w:b/>
          <w:bCs/>
        </w:rPr>
      </w:pPr>
      <w:r w:rsidRPr="009D2E94">
        <w:rPr>
          <w:rFonts w:asciiTheme="minorHAnsi" w:eastAsia="Times New Roman" w:hAnsiTheme="minorHAnsi" w:cstheme="minorHAnsi"/>
          <w:b/>
          <w:bCs/>
        </w:rPr>
        <w:t xml:space="preserve">Regarding the payment schedule (section 6.3), are you open to any negotiation on the proposed schedule?  We were wondering if, for example, you would entertain an additional milestone(s) between March 2021 and September 2022.  </w:t>
      </w:r>
    </w:p>
    <w:p w14:paraId="24D5EC21" w14:textId="4F82E01B" w:rsidR="000A6050" w:rsidRPr="009D2E94" w:rsidRDefault="000A6050">
      <w:pPr>
        <w:rPr>
          <w:rFonts w:asciiTheme="minorHAnsi" w:hAnsiTheme="minorHAnsi" w:cstheme="minorHAnsi"/>
        </w:rPr>
      </w:pPr>
    </w:p>
    <w:p w14:paraId="52003C3E" w14:textId="7196F484" w:rsidR="007E2A0B" w:rsidRPr="009D2E94" w:rsidRDefault="007E2A0B" w:rsidP="0075405C">
      <w:pPr>
        <w:ind w:left="720"/>
        <w:rPr>
          <w:rFonts w:asciiTheme="minorHAnsi" w:hAnsiTheme="minorHAnsi" w:cstheme="minorHAnsi"/>
        </w:rPr>
      </w:pPr>
      <w:r w:rsidRPr="009D2E94">
        <w:rPr>
          <w:rFonts w:asciiTheme="minorHAnsi" w:hAnsiTheme="minorHAnsi" w:cstheme="minorHAnsi"/>
        </w:rPr>
        <w:t>We have some flexibility on the</w:t>
      </w:r>
      <w:r w:rsidR="002C6AEE" w:rsidRPr="009D2E94">
        <w:rPr>
          <w:rFonts w:asciiTheme="minorHAnsi" w:hAnsiTheme="minorHAnsi" w:cstheme="minorHAnsi"/>
        </w:rPr>
        <w:t xml:space="preserve"> </w:t>
      </w:r>
      <w:r w:rsidR="00BC331B" w:rsidRPr="009D2E94">
        <w:rPr>
          <w:rFonts w:asciiTheme="minorHAnsi" w:hAnsiTheme="minorHAnsi" w:cstheme="minorHAnsi"/>
        </w:rPr>
        <w:t>number of</w:t>
      </w:r>
      <w:r w:rsidRPr="009D2E94">
        <w:rPr>
          <w:rFonts w:asciiTheme="minorHAnsi" w:hAnsiTheme="minorHAnsi" w:cstheme="minorHAnsi"/>
        </w:rPr>
        <w:t xml:space="preserve"> interim </w:t>
      </w:r>
      <w:r w:rsidR="002C6AEE" w:rsidRPr="009D2E94">
        <w:rPr>
          <w:rFonts w:asciiTheme="minorHAnsi" w:hAnsiTheme="minorHAnsi" w:cstheme="minorHAnsi"/>
        </w:rPr>
        <w:t xml:space="preserve">deliverables, including adding </w:t>
      </w:r>
      <w:r w:rsidR="0075405C" w:rsidRPr="009D2E94">
        <w:rPr>
          <w:rFonts w:asciiTheme="minorHAnsi" w:hAnsiTheme="minorHAnsi" w:cstheme="minorHAnsi"/>
        </w:rPr>
        <w:t xml:space="preserve">additional milestones </w:t>
      </w:r>
      <w:r w:rsidR="00AD6324" w:rsidRPr="009D2E94">
        <w:rPr>
          <w:rFonts w:asciiTheme="minorHAnsi" w:hAnsiTheme="minorHAnsi" w:cstheme="minorHAnsi"/>
        </w:rPr>
        <w:t xml:space="preserve">(and payments) </w:t>
      </w:r>
      <w:r w:rsidR="0075405C" w:rsidRPr="009D2E94">
        <w:rPr>
          <w:rFonts w:asciiTheme="minorHAnsi" w:hAnsiTheme="minorHAnsi" w:cstheme="minorHAnsi"/>
        </w:rPr>
        <w:t xml:space="preserve">if needed.  We would expect to agree this as part of contract negotiation with the successful supplier. </w:t>
      </w:r>
    </w:p>
    <w:p w14:paraId="472F559A" w14:textId="77777777" w:rsidR="009D2E94" w:rsidRPr="009D2E94" w:rsidRDefault="009D2E94" w:rsidP="0075405C">
      <w:pPr>
        <w:ind w:left="720"/>
        <w:rPr>
          <w:rFonts w:asciiTheme="minorHAnsi" w:hAnsiTheme="minorHAnsi" w:cstheme="minorHAnsi"/>
        </w:rPr>
      </w:pPr>
    </w:p>
    <w:p w14:paraId="7D55DA0E" w14:textId="77777777" w:rsidR="00A152DE" w:rsidRPr="009D2E94" w:rsidRDefault="00A152DE" w:rsidP="000A6050">
      <w:pPr>
        <w:rPr>
          <w:rFonts w:asciiTheme="minorHAnsi" w:hAnsiTheme="minorHAnsi" w:cstheme="minorHAnsi"/>
          <w:b/>
          <w:bCs/>
        </w:rPr>
      </w:pPr>
    </w:p>
    <w:p w14:paraId="2BDFC8CB" w14:textId="3D1EE38D" w:rsidR="000A6050" w:rsidRPr="009D2E94" w:rsidRDefault="000A6050" w:rsidP="00467CAE">
      <w:pPr>
        <w:pStyle w:val="ListParagraph"/>
        <w:numPr>
          <w:ilvl w:val="0"/>
          <w:numId w:val="6"/>
        </w:numPr>
        <w:rPr>
          <w:rFonts w:asciiTheme="minorHAnsi" w:hAnsiTheme="minorHAnsi" w:cstheme="minorHAnsi"/>
          <w:b/>
          <w:bCs/>
        </w:rPr>
      </w:pPr>
      <w:r w:rsidRPr="009D2E94">
        <w:rPr>
          <w:rFonts w:asciiTheme="minorHAnsi" w:hAnsiTheme="minorHAnsi" w:cstheme="minorHAnsi"/>
          <w:b/>
          <w:bCs/>
        </w:rPr>
        <w:t>How many applications does the Fund expect to receive over the delivery?</w:t>
      </w:r>
      <w:r w:rsidR="00A152DE" w:rsidRPr="009D2E94">
        <w:rPr>
          <w:rFonts w:asciiTheme="minorHAnsi" w:hAnsiTheme="minorHAnsi" w:cstheme="minorHAnsi"/>
          <w:b/>
          <w:bCs/>
        </w:rPr>
        <w:t xml:space="preserve"> </w:t>
      </w:r>
      <w:r w:rsidRPr="009D2E94">
        <w:rPr>
          <w:rFonts w:asciiTheme="minorHAnsi" w:hAnsiTheme="minorHAnsi" w:cstheme="minorHAnsi"/>
          <w:b/>
          <w:bCs/>
        </w:rPr>
        <w:t xml:space="preserve">How many projects does the Fund expect to be successful? </w:t>
      </w:r>
    </w:p>
    <w:p w14:paraId="29EDDC92" w14:textId="249794AA" w:rsidR="00A152DE" w:rsidRPr="009D2E94" w:rsidRDefault="00A152DE" w:rsidP="000A6050">
      <w:pPr>
        <w:rPr>
          <w:rFonts w:asciiTheme="minorHAnsi" w:hAnsiTheme="minorHAnsi" w:cstheme="minorHAnsi"/>
          <w:b/>
          <w:bCs/>
        </w:rPr>
      </w:pPr>
    </w:p>
    <w:p w14:paraId="3724E034" w14:textId="77777777" w:rsidR="00A91F9F" w:rsidRPr="009D2E94" w:rsidRDefault="00A91F9F" w:rsidP="000E385D">
      <w:pPr>
        <w:pStyle w:val="ListParagraph"/>
        <w:rPr>
          <w:rFonts w:asciiTheme="minorHAnsi" w:hAnsiTheme="minorHAnsi" w:cstheme="minorHAnsi"/>
        </w:rPr>
      </w:pPr>
      <w:r w:rsidRPr="009D2E94">
        <w:rPr>
          <w:rFonts w:asciiTheme="minorHAnsi" w:hAnsiTheme="minorHAnsi" w:cstheme="minorHAnsi"/>
        </w:rPr>
        <w:t xml:space="preserve">We </w:t>
      </w:r>
      <w:r w:rsidRPr="009D2E94">
        <w:rPr>
          <w:rFonts w:asciiTheme="minorHAnsi" w:eastAsia="Times New Roman" w:hAnsiTheme="minorHAnsi" w:cstheme="minorHAnsi"/>
        </w:rPr>
        <w:t>expect</w:t>
      </w:r>
      <w:r w:rsidRPr="009D2E94">
        <w:rPr>
          <w:rFonts w:asciiTheme="minorHAnsi" w:hAnsiTheme="minorHAnsi" w:cstheme="minorHAnsi"/>
        </w:rPr>
        <w:t xml:space="preserve"> the Fund to be heavily over-subscribed. We do not know at this stage how many projects will be successful, or the split across programme themes.</w:t>
      </w:r>
    </w:p>
    <w:p w14:paraId="662F1426" w14:textId="77777777" w:rsidR="00A91F9F" w:rsidRPr="009D2E94" w:rsidRDefault="00A91F9F" w:rsidP="000A6050">
      <w:pPr>
        <w:rPr>
          <w:rFonts w:asciiTheme="minorHAnsi" w:hAnsiTheme="minorHAnsi" w:cstheme="minorHAnsi"/>
          <w:b/>
          <w:bCs/>
        </w:rPr>
      </w:pPr>
    </w:p>
    <w:p w14:paraId="490BDD9E" w14:textId="77777777" w:rsidR="00A152DE" w:rsidRPr="009D2E94" w:rsidRDefault="00A152DE" w:rsidP="000A6050">
      <w:pPr>
        <w:rPr>
          <w:rFonts w:asciiTheme="minorHAnsi" w:hAnsiTheme="minorHAnsi" w:cstheme="minorHAnsi"/>
          <w:b/>
          <w:bCs/>
        </w:rPr>
      </w:pPr>
    </w:p>
    <w:p w14:paraId="4326E80A" w14:textId="7842CCAB" w:rsidR="000A6050" w:rsidRPr="009D2E94" w:rsidRDefault="000A6050" w:rsidP="00A91F9F">
      <w:pPr>
        <w:pStyle w:val="ListParagraph"/>
        <w:numPr>
          <w:ilvl w:val="0"/>
          <w:numId w:val="6"/>
        </w:numPr>
        <w:rPr>
          <w:rFonts w:asciiTheme="minorHAnsi" w:hAnsiTheme="minorHAnsi" w:cstheme="minorHAnsi"/>
          <w:b/>
          <w:bCs/>
        </w:rPr>
      </w:pPr>
      <w:r w:rsidRPr="009D2E94">
        <w:rPr>
          <w:rFonts w:asciiTheme="minorHAnsi" w:hAnsiTheme="minorHAnsi" w:cstheme="minorHAnsi"/>
          <w:b/>
          <w:bCs/>
        </w:rPr>
        <w:t xml:space="preserve">Do you have any feel for the project split across the programme themes? </w:t>
      </w:r>
    </w:p>
    <w:p w14:paraId="3F98FEED" w14:textId="77777777" w:rsidR="00A91F9F" w:rsidRPr="009D2E94" w:rsidRDefault="00A91F9F" w:rsidP="000A6050">
      <w:pPr>
        <w:rPr>
          <w:rFonts w:asciiTheme="minorHAnsi" w:hAnsiTheme="minorHAnsi" w:cstheme="minorHAnsi"/>
          <w:b/>
          <w:bCs/>
        </w:rPr>
      </w:pPr>
    </w:p>
    <w:p w14:paraId="0E1F00E6" w14:textId="7BA30A8A" w:rsidR="00A91F9F" w:rsidRPr="009D2E94" w:rsidRDefault="00D83E43" w:rsidP="000E385D">
      <w:pPr>
        <w:pStyle w:val="ListParagraph"/>
        <w:rPr>
          <w:rFonts w:asciiTheme="minorHAnsi" w:hAnsiTheme="minorHAnsi" w:cstheme="minorHAnsi"/>
        </w:rPr>
      </w:pPr>
      <w:r w:rsidRPr="009D2E94">
        <w:rPr>
          <w:rFonts w:asciiTheme="minorHAnsi" w:hAnsiTheme="minorHAnsi" w:cstheme="minorHAnsi"/>
        </w:rPr>
        <w:t xml:space="preserve">As the </w:t>
      </w:r>
      <w:r w:rsidRPr="009D2E94">
        <w:rPr>
          <w:rFonts w:asciiTheme="minorHAnsi" w:eastAsia="Times New Roman" w:hAnsiTheme="minorHAnsi" w:cstheme="minorHAnsi"/>
        </w:rPr>
        <w:t>applications</w:t>
      </w:r>
      <w:r w:rsidRPr="009D2E94">
        <w:rPr>
          <w:rFonts w:asciiTheme="minorHAnsi" w:hAnsiTheme="minorHAnsi" w:cstheme="minorHAnsi"/>
        </w:rPr>
        <w:t xml:space="preserve"> are currently open, a</w:t>
      </w:r>
      <w:r w:rsidR="00D00405" w:rsidRPr="009D2E94">
        <w:rPr>
          <w:rFonts w:asciiTheme="minorHAnsi" w:hAnsiTheme="minorHAnsi" w:cstheme="minorHAnsi"/>
        </w:rPr>
        <w:t xml:space="preserve">t this stage we don’t </w:t>
      </w:r>
      <w:r w:rsidRPr="009D2E94">
        <w:rPr>
          <w:rFonts w:asciiTheme="minorHAnsi" w:hAnsiTheme="minorHAnsi" w:cstheme="minorHAnsi"/>
        </w:rPr>
        <w:t xml:space="preserve">yet </w:t>
      </w:r>
      <w:r w:rsidR="00D00405" w:rsidRPr="009D2E94">
        <w:rPr>
          <w:rFonts w:asciiTheme="minorHAnsi" w:hAnsiTheme="minorHAnsi" w:cstheme="minorHAnsi"/>
        </w:rPr>
        <w:t xml:space="preserve">know </w:t>
      </w:r>
      <w:r w:rsidR="00D852FA" w:rsidRPr="009D2E94">
        <w:rPr>
          <w:rFonts w:asciiTheme="minorHAnsi" w:hAnsiTheme="minorHAnsi" w:cstheme="minorHAnsi"/>
        </w:rPr>
        <w:t xml:space="preserve">how this split will </w:t>
      </w:r>
      <w:r w:rsidRPr="009D2E94">
        <w:rPr>
          <w:rFonts w:asciiTheme="minorHAnsi" w:hAnsiTheme="minorHAnsi" w:cstheme="minorHAnsi"/>
        </w:rPr>
        <w:t xml:space="preserve">look. We will share this data with the successful supplier on appointment. </w:t>
      </w:r>
    </w:p>
    <w:p w14:paraId="38D852BC" w14:textId="77777777" w:rsidR="00882015" w:rsidRPr="009D2E94" w:rsidRDefault="00882015" w:rsidP="000E385D">
      <w:pPr>
        <w:pStyle w:val="ListParagraph"/>
        <w:rPr>
          <w:rFonts w:asciiTheme="minorHAnsi" w:hAnsiTheme="minorHAnsi" w:cstheme="minorHAnsi"/>
        </w:rPr>
      </w:pPr>
    </w:p>
    <w:p w14:paraId="05DD10BF" w14:textId="0CD835AC" w:rsidR="005A41FA" w:rsidRPr="009D2E94" w:rsidRDefault="005A41FA" w:rsidP="000E385D">
      <w:pPr>
        <w:pStyle w:val="ListParagraph"/>
        <w:rPr>
          <w:rFonts w:asciiTheme="minorHAnsi" w:hAnsiTheme="minorHAnsi" w:cstheme="minorHAnsi"/>
        </w:rPr>
      </w:pPr>
    </w:p>
    <w:p w14:paraId="51912592" w14:textId="286D05A7" w:rsidR="00373E29" w:rsidRPr="009D2E94" w:rsidRDefault="005A41FA" w:rsidP="005A41FA">
      <w:pPr>
        <w:pStyle w:val="ListParagraph"/>
        <w:numPr>
          <w:ilvl w:val="0"/>
          <w:numId w:val="6"/>
        </w:numPr>
        <w:rPr>
          <w:rStyle w:val="Hyperlink"/>
          <w:rFonts w:asciiTheme="minorHAnsi" w:hAnsiTheme="minorHAnsi" w:cstheme="minorHAnsi"/>
          <w:b/>
          <w:bCs/>
          <w:color w:val="auto"/>
          <w:u w:val="none"/>
        </w:rPr>
      </w:pPr>
      <w:r w:rsidRPr="009D2E94">
        <w:rPr>
          <w:rFonts w:asciiTheme="minorHAnsi" w:hAnsiTheme="minorHAnsi" w:cstheme="minorHAnsi"/>
          <w:b/>
          <w:bCs/>
        </w:rPr>
        <w:t>Can NHLF detail the nature and amount of support they intent to provide small and larger grantees?</w:t>
      </w:r>
      <w:r w:rsidR="00964CCD" w:rsidRPr="009D2E94">
        <w:rPr>
          <w:rFonts w:asciiTheme="minorHAnsi" w:hAnsiTheme="minorHAnsi" w:cstheme="minorHAnsi"/>
          <w:b/>
          <w:bCs/>
        </w:rPr>
        <w:br/>
      </w:r>
      <w:r w:rsidR="00964CCD" w:rsidRPr="009D2E94">
        <w:rPr>
          <w:rFonts w:asciiTheme="minorHAnsi" w:hAnsiTheme="minorHAnsi" w:cstheme="minorHAnsi"/>
          <w:b/>
          <w:bCs/>
        </w:rPr>
        <w:br/>
      </w:r>
      <w:r w:rsidR="00964CCD" w:rsidRPr="009D2E94">
        <w:rPr>
          <w:rFonts w:asciiTheme="minorHAnsi" w:hAnsiTheme="minorHAnsi" w:cstheme="minorHAnsi"/>
        </w:rPr>
        <w:t>Gr</w:t>
      </w:r>
      <w:r w:rsidR="00E952E3" w:rsidRPr="009D2E94">
        <w:rPr>
          <w:rFonts w:asciiTheme="minorHAnsi" w:hAnsiTheme="minorHAnsi" w:cstheme="minorHAnsi"/>
        </w:rPr>
        <w:t>antees will have access to support from The Fund’s staff</w:t>
      </w:r>
      <w:r w:rsidR="007935F9" w:rsidRPr="009D2E94">
        <w:rPr>
          <w:rFonts w:asciiTheme="minorHAnsi" w:hAnsiTheme="minorHAnsi" w:cstheme="minorHAnsi"/>
        </w:rPr>
        <w:t xml:space="preserve"> and </w:t>
      </w:r>
      <w:r w:rsidR="00373E29" w:rsidRPr="009D2E94">
        <w:rPr>
          <w:rFonts w:asciiTheme="minorHAnsi" w:hAnsiTheme="minorHAnsi" w:cstheme="minorHAnsi"/>
        </w:rPr>
        <w:t xml:space="preserve">from our website, </w:t>
      </w:r>
      <w:hyperlink r:id="rId7" w:history="1">
        <w:r w:rsidR="00373E29" w:rsidRPr="009D2E94">
          <w:rPr>
            <w:rStyle w:val="Hyperlink"/>
            <w:rFonts w:asciiTheme="minorHAnsi" w:hAnsiTheme="minorHAnsi" w:cstheme="minorHAnsi"/>
          </w:rPr>
          <w:t>https://www.heritagefund.org.uk/help-resources/get-advice</w:t>
        </w:r>
      </w:hyperlink>
    </w:p>
    <w:p w14:paraId="797E8F1D" w14:textId="22624E6B" w:rsidR="000A74B3" w:rsidRPr="009D2E94" w:rsidRDefault="000A74B3" w:rsidP="000A74B3">
      <w:pPr>
        <w:rPr>
          <w:rFonts w:asciiTheme="minorHAnsi" w:hAnsiTheme="minorHAnsi" w:cstheme="minorHAnsi"/>
          <w:b/>
          <w:bCs/>
        </w:rPr>
      </w:pPr>
    </w:p>
    <w:p w14:paraId="30671246" w14:textId="072D451D" w:rsidR="000A74B3" w:rsidRPr="009D2E94" w:rsidRDefault="000A74B3" w:rsidP="000A74B3">
      <w:pPr>
        <w:ind w:left="720"/>
        <w:rPr>
          <w:rFonts w:asciiTheme="minorHAnsi" w:hAnsiTheme="minorHAnsi" w:cstheme="minorHAnsi"/>
        </w:rPr>
      </w:pPr>
      <w:r w:rsidRPr="009D2E94">
        <w:rPr>
          <w:rFonts w:asciiTheme="minorHAnsi" w:hAnsiTheme="minorHAnsi" w:cstheme="minorHAnsi"/>
        </w:rPr>
        <w:t xml:space="preserve">All grantees will have a named </w:t>
      </w:r>
      <w:r w:rsidR="00D70D92" w:rsidRPr="009D2E94">
        <w:rPr>
          <w:rFonts w:asciiTheme="minorHAnsi" w:hAnsiTheme="minorHAnsi" w:cstheme="minorHAnsi"/>
        </w:rPr>
        <w:t xml:space="preserve">case officer, who will be the point of contact for routine </w:t>
      </w:r>
      <w:r w:rsidR="00034EAE" w:rsidRPr="009D2E94">
        <w:rPr>
          <w:rFonts w:asciiTheme="minorHAnsi" w:hAnsiTheme="minorHAnsi" w:cstheme="minorHAnsi"/>
        </w:rPr>
        <w:t xml:space="preserve">email </w:t>
      </w:r>
      <w:r w:rsidR="00D70D92" w:rsidRPr="009D2E94">
        <w:rPr>
          <w:rFonts w:asciiTheme="minorHAnsi" w:hAnsiTheme="minorHAnsi" w:cstheme="minorHAnsi"/>
        </w:rPr>
        <w:t>queries, progress reporting and processing of payment requests.</w:t>
      </w:r>
      <w:r w:rsidR="0085541B" w:rsidRPr="009D2E94">
        <w:rPr>
          <w:rFonts w:asciiTheme="minorHAnsi" w:hAnsiTheme="minorHAnsi" w:cstheme="minorHAnsi"/>
        </w:rPr>
        <w:t xml:space="preserve"> </w:t>
      </w:r>
      <w:r w:rsidR="00855BE9" w:rsidRPr="009D2E94">
        <w:rPr>
          <w:rFonts w:asciiTheme="minorHAnsi" w:hAnsiTheme="minorHAnsi" w:cstheme="minorHAnsi"/>
        </w:rPr>
        <w:t>The level of support for small grantees is normally light-touch and reactive</w:t>
      </w:r>
      <w:r w:rsidR="00A825E2" w:rsidRPr="009D2E94">
        <w:rPr>
          <w:rFonts w:asciiTheme="minorHAnsi" w:hAnsiTheme="minorHAnsi" w:cstheme="minorHAnsi"/>
        </w:rPr>
        <w:t>, with only one formal progress report required at mid-point of project</w:t>
      </w:r>
      <w:r w:rsidR="00855BE9" w:rsidRPr="009D2E94">
        <w:rPr>
          <w:rFonts w:asciiTheme="minorHAnsi" w:hAnsiTheme="minorHAnsi" w:cstheme="minorHAnsi"/>
        </w:rPr>
        <w:t xml:space="preserve">. Larger grantees will be expected to submit progress reports every quarter, and this may be followed up </w:t>
      </w:r>
      <w:r w:rsidR="00580C43" w:rsidRPr="009D2E94">
        <w:rPr>
          <w:rFonts w:asciiTheme="minorHAnsi" w:hAnsiTheme="minorHAnsi" w:cstheme="minorHAnsi"/>
        </w:rPr>
        <w:t xml:space="preserve">on occasion </w:t>
      </w:r>
      <w:r w:rsidR="00855BE9" w:rsidRPr="009D2E94">
        <w:rPr>
          <w:rFonts w:asciiTheme="minorHAnsi" w:hAnsiTheme="minorHAnsi" w:cstheme="minorHAnsi"/>
        </w:rPr>
        <w:t>with a meeting by the case officer</w:t>
      </w:r>
      <w:r w:rsidR="00580C43" w:rsidRPr="009D2E94">
        <w:rPr>
          <w:rFonts w:asciiTheme="minorHAnsi" w:hAnsiTheme="minorHAnsi" w:cstheme="minorHAnsi"/>
        </w:rPr>
        <w:t>, including occasional site visits (Covid-19 restrictions permitting)</w:t>
      </w:r>
      <w:r w:rsidR="00855BE9" w:rsidRPr="009D2E94">
        <w:rPr>
          <w:rFonts w:asciiTheme="minorHAnsi" w:hAnsiTheme="minorHAnsi" w:cstheme="minorHAnsi"/>
        </w:rPr>
        <w:t>.</w:t>
      </w:r>
    </w:p>
    <w:p w14:paraId="5D8FC97F" w14:textId="6EE855D5" w:rsidR="005A41FA" w:rsidRPr="009D2E94" w:rsidRDefault="005A41FA" w:rsidP="00373E29">
      <w:pPr>
        <w:pStyle w:val="ListParagraph"/>
        <w:rPr>
          <w:rFonts w:asciiTheme="minorHAnsi" w:hAnsiTheme="minorHAnsi" w:cstheme="minorHAnsi"/>
          <w:b/>
          <w:bCs/>
        </w:rPr>
      </w:pPr>
    </w:p>
    <w:p w14:paraId="740F2D67" w14:textId="04786546" w:rsidR="00A91F9F" w:rsidRPr="009D2E94" w:rsidRDefault="00A91F9F" w:rsidP="000A74B3">
      <w:pPr>
        <w:ind w:left="360"/>
        <w:rPr>
          <w:rFonts w:asciiTheme="minorHAnsi" w:hAnsiTheme="minorHAnsi" w:cstheme="minorHAnsi"/>
          <w:b/>
          <w:bCs/>
        </w:rPr>
      </w:pPr>
    </w:p>
    <w:p w14:paraId="19421112" w14:textId="77777777" w:rsidR="00802281" w:rsidRPr="009D2E94" w:rsidRDefault="00802281" w:rsidP="000A6050">
      <w:pPr>
        <w:rPr>
          <w:rFonts w:asciiTheme="minorHAnsi" w:hAnsiTheme="minorHAnsi" w:cstheme="minorHAnsi"/>
          <w:b/>
          <w:bCs/>
        </w:rPr>
      </w:pPr>
    </w:p>
    <w:p w14:paraId="3D8BB55B" w14:textId="77777777" w:rsidR="007E040D" w:rsidRPr="009D2E94" w:rsidRDefault="000A6050" w:rsidP="00A91F9F">
      <w:pPr>
        <w:pStyle w:val="ListParagraph"/>
        <w:numPr>
          <w:ilvl w:val="0"/>
          <w:numId w:val="6"/>
        </w:numPr>
        <w:rPr>
          <w:rFonts w:asciiTheme="minorHAnsi" w:hAnsiTheme="minorHAnsi" w:cstheme="minorHAnsi"/>
          <w:b/>
          <w:bCs/>
        </w:rPr>
      </w:pPr>
      <w:r w:rsidRPr="009D2E94">
        <w:rPr>
          <w:rFonts w:asciiTheme="minorHAnsi" w:hAnsiTheme="minorHAnsi" w:cstheme="minorHAnsi"/>
          <w:b/>
          <w:bCs/>
        </w:rPr>
        <w:t xml:space="preserve">Would you expect us to include carbon costs in the true cost delivery of projects? </w:t>
      </w:r>
    </w:p>
    <w:p w14:paraId="349ABCFC" w14:textId="29B93818" w:rsidR="000A6050" w:rsidRPr="009D2E94" w:rsidRDefault="007E040D" w:rsidP="009D2E94">
      <w:pPr>
        <w:pStyle w:val="ListParagraph"/>
        <w:rPr>
          <w:rFonts w:asciiTheme="minorHAnsi" w:hAnsiTheme="minorHAnsi" w:cstheme="minorHAnsi"/>
          <w:b/>
          <w:bCs/>
        </w:rPr>
      </w:pPr>
      <w:r w:rsidRPr="009D2E94">
        <w:rPr>
          <w:rFonts w:asciiTheme="minorHAnsi" w:hAnsiTheme="minorHAnsi" w:cstheme="minorHAnsi"/>
          <w:b/>
          <w:bCs/>
        </w:rPr>
        <w:br/>
      </w:r>
      <w:r w:rsidRPr="009D2E94">
        <w:rPr>
          <w:rFonts w:asciiTheme="minorHAnsi" w:hAnsiTheme="minorHAnsi" w:cstheme="minorHAnsi"/>
        </w:rPr>
        <w:t>We expect to work with the supplier to identify the priority metrics for the evaluation.  Given</w:t>
      </w:r>
      <w:r w:rsidR="003434DF" w:rsidRPr="009D2E94">
        <w:rPr>
          <w:rFonts w:asciiTheme="minorHAnsi" w:hAnsiTheme="minorHAnsi" w:cstheme="minorHAnsi"/>
        </w:rPr>
        <w:t xml:space="preserve"> the environmental objectives of the Green Recovery Challenge Fund and t</w:t>
      </w:r>
      <w:r w:rsidR="00800123" w:rsidRPr="009D2E94">
        <w:rPr>
          <w:rFonts w:asciiTheme="minorHAnsi" w:hAnsiTheme="minorHAnsi" w:cstheme="minorHAnsi"/>
        </w:rPr>
        <w:t>he wider net zero ambitions, carbon costs</w:t>
      </w:r>
      <w:r w:rsidR="00372035" w:rsidRPr="009D2E94">
        <w:rPr>
          <w:rFonts w:asciiTheme="minorHAnsi" w:hAnsiTheme="minorHAnsi" w:cstheme="minorHAnsi"/>
        </w:rPr>
        <w:t xml:space="preserve"> or savings may be of interest were relevant.  We would expect the evaluator to utilise </w:t>
      </w:r>
      <w:r w:rsidR="00A53D58" w:rsidRPr="009D2E94">
        <w:rPr>
          <w:rFonts w:asciiTheme="minorHAnsi" w:hAnsiTheme="minorHAnsi" w:cstheme="minorHAnsi"/>
        </w:rPr>
        <w:t>government best practice, such as HMT Green Book and the supporting guidance.</w:t>
      </w:r>
      <w:r w:rsidR="0059361B" w:rsidRPr="009D2E94">
        <w:rPr>
          <w:rFonts w:asciiTheme="minorHAnsi" w:hAnsiTheme="minorHAnsi" w:cstheme="minorHAnsi"/>
          <w:b/>
          <w:bCs/>
        </w:rPr>
        <w:br/>
      </w:r>
      <w:r w:rsidRPr="009D2E94">
        <w:rPr>
          <w:rFonts w:asciiTheme="minorHAnsi" w:hAnsiTheme="minorHAnsi" w:cstheme="minorHAnsi"/>
          <w:b/>
          <w:bCs/>
        </w:rPr>
        <w:br/>
      </w:r>
    </w:p>
    <w:p w14:paraId="4DFC6DCD" w14:textId="77777777" w:rsidR="000A6050" w:rsidRPr="009D2E94" w:rsidRDefault="000A6050" w:rsidP="00D83E43">
      <w:pPr>
        <w:pStyle w:val="ListParagraph"/>
        <w:numPr>
          <w:ilvl w:val="0"/>
          <w:numId w:val="6"/>
        </w:numPr>
        <w:rPr>
          <w:rFonts w:asciiTheme="minorHAnsi" w:hAnsiTheme="minorHAnsi" w:cstheme="minorHAnsi"/>
          <w:b/>
          <w:bCs/>
        </w:rPr>
      </w:pPr>
      <w:r w:rsidRPr="009D2E94">
        <w:rPr>
          <w:rFonts w:asciiTheme="minorHAnsi" w:hAnsiTheme="minorHAnsi" w:cstheme="minorHAnsi"/>
          <w:b/>
          <w:bCs/>
        </w:rPr>
        <w:t>The spec says (section 4.8) ‘In the early stages of the contract, NLHF will supply the successful contractor with core data on the projects that have applied to the Green Recovery Challenge Fund’ – whist we note that participation in the evaluation is a condition of the grant funding, will the Fund continue to pass on data from the projects to the contractor or will the contractor have to obtain this data?  If the latter, are the project leads required to commit to providing regular data for the evaluation?</w:t>
      </w:r>
    </w:p>
    <w:p w14:paraId="03B5ABBC" w14:textId="216257DF" w:rsidR="00D83E43" w:rsidRPr="009D2E94" w:rsidRDefault="00D83E43" w:rsidP="00D83E43">
      <w:pPr>
        <w:pStyle w:val="ListParagraph"/>
        <w:rPr>
          <w:rFonts w:asciiTheme="minorHAnsi" w:eastAsia="Times New Roman" w:hAnsiTheme="minorHAnsi" w:cstheme="minorHAnsi"/>
          <w:b/>
          <w:bCs/>
        </w:rPr>
      </w:pPr>
    </w:p>
    <w:p w14:paraId="54D1D343" w14:textId="3C183602" w:rsidR="00D83E43" w:rsidRPr="009D2E94" w:rsidRDefault="005C4655" w:rsidP="00D83E43">
      <w:pPr>
        <w:pStyle w:val="ListParagraph"/>
        <w:rPr>
          <w:rFonts w:asciiTheme="minorHAnsi" w:eastAsia="Times New Roman" w:hAnsiTheme="minorHAnsi" w:cstheme="minorHAnsi"/>
        </w:rPr>
      </w:pPr>
      <w:r w:rsidRPr="009D2E94">
        <w:rPr>
          <w:rFonts w:asciiTheme="minorHAnsi" w:eastAsia="Times New Roman" w:hAnsiTheme="minorHAnsi" w:cstheme="minorHAnsi"/>
        </w:rPr>
        <w:t xml:space="preserve">Yes, the Fund anticipates </w:t>
      </w:r>
      <w:r w:rsidR="004B5998" w:rsidRPr="009D2E94">
        <w:rPr>
          <w:rFonts w:asciiTheme="minorHAnsi" w:eastAsia="Times New Roman" w:hAnsiTheme="minorHAnsi" w:cstheme="minorHAnsi"/>
        </w:rPr>
        <w:t xml:space="preserve">collecting and </w:t>
      </w:r>
      <w:r w:rsidRPr="009D2E94">
        <w:rPr>
          <w:rFonts w:asciiTheme="minorHAnsi" w:eastAsia="Times New Roman" w:hAnsiTheme="minorHAnsi" w:cstheme="minorHAnsi"/>
        </w:rPr>
        <w:t xml:space="preserve">collating </w:t>
      </w:r>
      <w:r w:rsidR="004B5998" w:rsidRPr="009D2E94">
        <w:rPr>
          <w:rFonts w:asciiTheme="minorHAnsi" w:eastAsia="Times New Roman" w:hAnsiTheme="minorHAnsi" w:cstheme="minorHAnsi"/>
        </w:rPr>
        <w:t xml:space="preserve">monitoring and </w:t>
      </w:r>
      <w:r w:rsidR="00D11E61" w:rsidRPr="009D2E94">
        <w:rPr>
          <w:rFonts w:asciiTheme="minorHAnsi" w:eastAsia="Times New Roman" w:hAnsiTheme="minorHAnsi" w:cstheme="minorHAnsi"/>
        </w:rPr>
        <w:t>output data from projects on an ongoing basis. We also aim to collect some outcome data</w:t>
      </w:r>
      <w:r w:rsidR="00C22307" w:rsidRPr="009D2E94">
        <w:rPr>
          <w:rFonts w:asciiTheme="minorHAnsi" w:eastAsia="Times New Roman" w:hAnsiTheme="minorHAnsi" w:cstheme="minorHAnsi"/>
        </w:rPr>
        <w:t xml:space="preserve"> with projects</w:t>
      </w:r>
      <w:r w:rsidR="00D11E61" w:rsidRPr="009D2E94">
        <w:rPr>
          <w:rFonts w:asciiTheme="minorHAnsi" w:eastAsia="Times New Roman" w:hAnsiTheme="minorHAnsi" w:cstheme="minorHAnsi"/>
        </w:rPr>
        <w:t xml:space="preserve">, where it is possible to measure this in the short term (e.g. for jobs created). </w:t>
      </w:r>
      <w:r w:rsidR="004B5998" w:rsidRPr="009D2E94">
        <w:rPr>
          <w:rFonts w:asciiTheme="minorHAnsi" w:eastAsia="Times New Roman" w:hAnsiTheme="minorHAnsi" w:cstheme="minorHAnsi"/>
        </w:rPr>
        <w:t xml:space="preserve"> </w:t>
      </w:r>
    </w:p>
    <w:p w14:paraId="07DCB057" w14:textId="3865A344" w:rsidR="00C22307" w:rsidRPr="009D2E94" w:rsidRDefault="00C22307" w:rsidP="00D83E43">
      <w:pPr>
        <w:pStyle w:val="ListParagraph"/>
        <w:rPr>
          <w:rFonts w:asciiTheme="minorHAnsi" w:eastAsia="Times New Roman" w:hAnsiTheme="minorHAnsi" w:cstheme="minorHAnsi"/>
        </w:rPr>
      </w:pPr>
    </w:p>
    <w:p w14:paraId="2E35413E" w14:textId="61699179" w:rsidR="00C22307" w:rsidRPr="009D2E94" w:rsidRDefault="00C22307" w:rsidP="00D83E43">
      <w:pPr>
        <w:pStyle w:val="ListParagraph"/>
        <w:rPr>
          <w:rFonts w:asciiTheme="minorHAnsi" w:eastAsia="Times New Roman" w:hAnsiTheme="minorHAnsi" w:cstheme="minorHAnsi"/>
        </w:rPr>
      </w:pPr>
      <w:r w:rsidRPr="009D2E94">
        <w:rPr>
          <w:rFonts w:asciiTheme="minorHAnsi" w:eastAsia="Times New Roman" w:hAnsiTheme="minorHAnsi" w:cstheme="minorHAnsi"/>
        </w:rPr>
        <w:t xml:space="preserve">Our guidance to applicants sets out </w:t>
      </w:r>
      <w:r w:rsidR="00DF08E1" w:rsidRPr="009D2E94">
        <w:rPr>
          <w:rFonts w:asciiTheme="minorHAnsi" w:eastAsia="Times New Roman" w:hAnsiTheme="minorHAnsi" w:cstheme="minorHAnsi"/>
        </w:rPr>
        <w:t>the example outputs and outcomes for each theme</w:t>
      </w:r>
      <w:r w:rsidR="003D2D9A" w:rsidRPr="009D2E94">
        <w:rPr>
          <w:rFonts w:asciiTheme="minorHAnsi" w:eastAsia="Times New Roman" w:hAnsiTheme="minorHAnsi" w:cstheme="minorHAnsi"/>
        </w:rPr>
        <w:t xml:space="preserve"> and some of the standards </w:t>
      </w:r>
      <w:r w:rsidR="002A27BB" w:rsidRPr="009D2E94">
        <w:rPr>
          <w:rFonts w:asciiTheme="minorHAnsi" w:eastAsia="Times New Roman" w:hAnsiTheme="minorHAnsi" w:cstheme="minorHAnsi"/>
        </w:rPr>
        <w:t>we are asking</w:t>
      </w:r>
      <w:r w:rsidR="00D53B05" w:rsidRPr="009D2E94">
        <w:rPr>
          <w:rFonts w:asciiTheme="minorHAnsi" w:eastAsia="Times New Roman" w:hAnsiTheme="minorHAnsi" w:cstheme="minorHAnsi"/>
        </w:rPr>
        <w:t xml:space="preserve"> projects</w:t>
      </w:r>
      <w:r w:rsidR="002A27BB" w:rsidRPr="009D2E94">
        <w:rPr>
          <w:rFonts w:asciiTheme="minorHAnsi" w:eastAsia="Times New Roman" w:hAnsiTheme="minorHAnsi" w:cstheme="minorHAnsi"/>
        </w:rPr>
        <w:t xml:space="preserve"> to meet, in areas </w:t>
      </w:r>
      <w:r w:rsidR="00870133" w:rsidRPr="009D2E94">
        <w:rPr>
          <w:rFonts w:asciiTheme="minorHAnsi" w:eastAsia="Times New Roman" w:hAnsiTheme="minorHAnsi" w:cstheme="minorHAnsi"/>
        </w:rPr>
        <w:t>such as habitat and species data</w:t>
      </w:r>
      <w:r w:rsidR="00D53B05" w:rsidRPr="009D2E94">
        <w:rPr>
          <w:rFonts w:asciiTheme="minorHAnsi" w:eastAsia="Times New Roman" w:hAnsiTheme="minorHAnsi" w:cstheme="minorHAnsi"/>
        </w:rPr>
        <w:t xml:space="preserve">. </w:t>
      </w:r>
    </w:p>
    <w:p w14:paraId="1998EE03" w14:textId="62D273D4" w:rsidR="00D53B05" w:rsidRPr="009D2E94" w:rsidRDefault="00D53B05" w:rsidP="00D83E43">
      <w:pPr>
        <w:pStyle w:val="ListParagraph"/>
        <w:rPr>
          <w:rFonts w:asciiTheme="minorHAnsi" w:eastAsia="Times New Roman" w:hAnsiTheme="minorHAnsi" w:cstheme="minorHAnsi"/>
        </w:rPr>
      </w:pPr>
    </w:p>
    <w:p w14:paraId="3EB272AB" w14:textId="73B7EC76" w:rsidR="00464072" w:rsidRPr="009D2E94" w:rsidRDefault="00464072" w:rsidP="00D83E43">
      <w:pPr>
        <w:pStyle w:val="ListParagraph"/>
        <w:rPr>
          <w:rFonts w:asciiTheme="minorHAnsi" w:eastAsia="Times New Roman" w:hAnsiTheme="minorHAnsi" w:cstheme="minorHAnsi"/>
        </w:rPr>
      </w:pPr>
      <w:r w:rsidRPr="009D2E94">
        <w:rPr>
          <w:rFonts w:asciiTheme="minorHAnsi" w:eastAsia="Times New Roman" w:hAnsiTheme="minorHAnsi" w:cstheme="minorHAnsi"/>
        </w:rPr>
        <w:t xml:space="preserve">The intervals at which </w:t>
      </w:r>
      <w:r w:rsidR="00E77BBC" w:rsidRPr="009D2E94">
        <w:rPr>
          <w:rFonts w:asciiTheme="minorHAnsi" w:eastAsia="Times New Roman" w:hAnsiTheme="minorHAnsi" w:cstheme="minorHAnsi"/>
        </w:rPr>
        <w:t xml:space="preserve">projects will need to supply </w:t>
      </w:r>
      <w:r w:rsidRPr="009D2E94">
        <w:rPr>
          <w:rFonts w:asciiTheme="minorHAnsi" w:eastAsia="Times New Roman" w:hAnsiTheme="minorHAnsi" w:cstheme="minorHAnsi"/>
        </w:rPr>
        <w:t>monitoring data will be determined with projects as part of the</w:t>
      </w:r>
      <w:r w:rsidR="001C5386" w:rsidRPr="009D2E94">
        <w:rPr>
          <w:rFonts w:asciiTheme="minorHAnsi" w:eastAsia="Times New Roman" w:hAnsiTheme="minorHAnsi" w:cstheme="minorHAnsi"/>
        </w:rPr>
        <w:t xml:space="preserve">ir </w:t>
      </w:r>
      <w:r w:rsidR="00E77BBC" w:rsidRPr="009D2E94">
        <w:rPr>
          <w:rFonts w:asciiTheme="minorHAnsi" w:eastAsia="Times New Roman" w:hAnsiTheme="minorHAnsi" w:cstheme="minorHAnsi"/>
        </w:rPr>
        <w:t>f</w:t>
      </w:r>
      <w:r w:rsidR="001C5386" w:rsidRPr="009D2E94">
        <w:rPr>
          <w:rFonts w:asciiTheme="minorHAnsi" w:eastAsia="Times New Roman" w:hAnsiTheme="minorHAnsi" w:cstheme="minorHAnsi"/>
        </w:rPr>
        <w:t xml:space="preserve">unding agreement.  Larger projects are expected to report on </w:t>
      </w:r>
      <w:r w:rsidR="005F1C15" w:rsidRPr="009D2E94">
        <w:rPr>
          <w:rFonts w:asciiTheme="minorHAnsi" w:eastAsia="Times New Roman" w:hAnsiTheme="minorHAnsi" w:cstheme="minorHAnsi"/>
        </w:rPr>
        <w:t xml:space="preserve">their </w:t>
      </w:r>
      <w:r w:rsidR="001C5386" w:rsidRPr="009D2E94">
        <w:rPr>
          <w:rFonts w:asciiTheme="minorHAnsi" w:eastAsia="Times New Roman" w:hAnsiTheme="minorHAnsi" w:cstheme="minorHAnsi"/>
        </w:rPr>
        <w:t>progress quarterly</w:t>
      </w:r>
      <w:r w:rsidR="005F1C15" w:rsidRPr="009D2E94">
        <w:rPr>
          <w:rFonts w:asciiTheme="minorHAnsi" w:eastAsia="Times New Roman" w:hAnsiTheme="minorHAnsi" w:cstheme="minorHAnsi"/>
        </w:rPr>
        <w:t>, for example, and that is likely to include a mixture of qualitative and quantitative information</w:t>
      </w:r>
      <w:r w:rsidR="007857F0" w:rsidRPr="009D2E94">
        <w:rPr>
          <w:rFonts w:asciiTheme="minorHAnsi" w:eastAsia="Times New Roman" w:hAnsiTheme="minorHAnsi" w:cstheme="minorHAnsi"/>
        </w:rPr>
        <w:t>, which the Fund intends to collate at a programme level</w:t>
      </w:r>
      <w:r w:rsidR="005F1C15" w:rsidRPr="009D2E94">
        <w:rPr>
          <w:rFonts w:asciiTheme="minorHAnsi" w:eastAsia="Times New Roman" w:hAnsiTheme="minorHAnsi" w:cstheme="minorHAnsi"/>
        </w:rPr>
        <w:t xml:space="preserve">. </w:t>
      </w:r>
    </w:p>
    <w:p w14:paraId="65BB2CD3" w14:textId="58B37A7C" w:rsidR="001C2686" w:rsidRPr="009D2E94" w:rsidRDefault="001C2686" w:rsidP="00D83E43">
      <w:pPr>
        <w:pStyle w:val="ListParagraph"/>
        <w:rPr>
          <w:rFonts w:asciiTheme="minorHAnsi" w:eastAsia="Times New Roman" w:hAnsiTheme="minorHAnsi" w:cstheme="minorHAnsi"/>
        </w:rPr>
      </w:pPr>
    </w:p>
    <w:p w14:paraId="20D1B744" w14:textId="5EEE0D07" w:rsidR="000A6050" w:rsidRPr="009D2E94" w:rsidRDefault="001C2686" w:rsidP="009F6634">
      <w:pPr>
        <w:pStyle w:val="ListParagraph"/>
        <w:rPr>
          <w:rFonts w:asciiTheme="minorHAnsi" w:eastAsia="Times New Roman" w:hAnsiTheme="minorHAnsi" w:cstheme="minorHAnsi"/>
        </w:rPr>
      </w:pPr>
      <w:r w:rsidRPr="009D2E94">
        <w:rPr>
          <w:rFonts w:asciiTheme="minorHAnsi" w:eastAsia="Times New Roman" w:hAnsiTheme="minorHAnsi" w:cstheme="minorHAnsi"/>
        </w:rPr>
        <w:t xml:space="preserve">Potential suppliers should note, that </w:t>
      </w:r>
      <w:r w:rsidR="00D62A01" w:rsidRPr="009D2E94">
        <w:rPr>
          <w:rFonts w:asciiTheme="minorHAnsi" w:eastAsia="Times New Roman" w:hAnsiTheme="minorHAnsi" w:cstheme="minorHAnsi"/>
        </w:rPr>
        <w:t xml:space="preserve">the Heritage Fund’s </w:t>
      </w:r>
      <w:r w:rsidR="00E77BBC" w:rsidRPr="009D2E94">
        <w:rPr>
          <w:rFonts w:asciiTheme="minorHAnsi" w:eastAsia="Times New Roman" w:hAnsiTheme="minorHAnsi" w:cstheme="minorHAnsi"/>
        </w:rPr>
        <w:t xml:space="preserve">programme level </w:t>
      </w:r>
      <w:r w:rsidR="00D62A01" w:rsidRPr="009D2E94">
        <w:rPr>
          <w:rFonts w:asciiTheme="minorHAnsi" w:eastAsia="Times New Roman" w:hAnsiTheme="minorHAnsi" w:cstheme="minorHAnsi"/>
        </w:rPr>
        <w:t xml:space="preserve">quantitative data will </w:t>
      </w:r>
      <w:r w:rsidR="00E77BBC" w:rsidRPr="009D2E94">
        <w:rPr>
          <w:rFonts w:asciiTheme="minorHAnsi" w:eastAsia="Times New Roman" w:hAnsiTheme="minorHAnsi" w:cstheme="minorHAnsi"/>
        </w:rPr>
        <w:t xml:space="preserve">need to </w:t>
      </w:r>
      <w:r w:rsidR="00D62A01" w:rsidRPr="009D2E94">
        <w:rPr>
          <w:rFonts w:asciiTheme="minorHAnsi" w:eastAsia="Times New Roman" w:hAnsiTheme="minorHAnsi" w:cstheme="minorHAnsi"/>
        </w:rPr>
        <w:t>operate to a minimum viable standard that is</w:t>
      </w:r>
      <w:r w:rsidR="001F35D4" w:rsidRPr="009D2E94">
        <w:rPr>
          <w:rFonts w:asciiTheme="minorHAnsi" w:eastAsia="Times New Roman" w:hAnsiTheme="minorHAnsi" w:cstheme="minorHAnsi"/>
        </w:rPr>
        <w:t xml:space="preserve"> user-friendly and</w:t>
      </w:r>
      <w:r w:rsidR="00D62A01" w:rsidRPr="009D2E94">
        <w:rPr>
          <w:rFonts w:asciiTheme="minorHAnsi" w:eastAsia="Times New Roman" w:hAnsiTheme="minorHAnsi" w:cstheme="minorHAnsi"/>
        </w:rPr>
        <w:t xml:space="preserve"> achievable by as many </w:t>
      </w:r>
      <w:r w:rsidR="005536E5" w:rsidRPr="009D2E94">
        <w:rPr>
          <w:rFonts w:asciiTheme="minorHAnsi" w:eastAsia="Times New Roman" w:hAnsiTheme="minorHAnsi" w:cstheme="minorHAnsi"/>
        </w:rPr>
        <w:t xml:space="preserve">projects as possible.  </w:t>
      </w:r>
      <w:r w:rsidR="00F248F7" w:rsidRPr="009D2E94">
        <w:rPr>
          <w:rFonts w:asciiTheme="minorHAnsi" w:eastAsia="Times New Roman" w:hAnsiTheme="minorHAnsi" w:cstheme="minorHAnsi"/>
        </w:rPr>
        <w:t xml:space="preserve">The Heritage Fund </w:t>
      </w:r>
      <w:r w:rsidR="007857F0" w:rsidRPr="009D2E94">
        <w:rPr>
          <w:rFonts w:asciiTheme="minorHAnsi" w:eastAsia="Times New Roman" w:hAnsiTheme="minorHAnsi" w:cstheme="minorHAnsi"/>
        </w:rPr>
        <w:t>can share this</w:t>
      </w:r>
      <w:r w:rsidR="00F248F7" w:rsidRPr="009D2E94">
        <w:rPr>
          <w:rFonts w:asciiTheme="minorHAnsi" w:eastAsia="Times New Roman" w:hAnsiTheme="minorHAnsi" w:cstheme="minorHAnsi"/>
        </w:rPr>
        <w:t xml:space="preserve"> monitoring data </w:t>
      </w:r>
      <w:r w:rsidR="00364219" w:rsidRPr="009D2E94">
        <w:rPr>
          <w:rFonts w:asciiTheme="minorHAnsi" w:eastAsia="Times New Roman" w:hAnsiTheme="minorHAnsi" w:cstheme="minorHAnsi"/>
        </w:rPr>
        <w:t xml:space="preserve">on a regular basis with the </w:t>
      </w:r>
      <w:r w:rsidR="00372715" w:rsidRPr="009D2E94">
        <w:rPr>
          <w:rFonts w:asciiTheme="minorHAnsi" w:eastAsia="Times New Roman" w:hAnsiTheme="minorHAnsi" w:cstheme="minorHAnsi"/>
        </w:rPr>
        <w:t xml:space="preserve">evaluation supplier. Potential suppliers may </w:t>
      </w:r>
      <w:r w:rsidR="007857F0" w:rsidRPr="009D2E94">
        <w:rPr>
          <w:rFonts w:asciiTheme="minorHAnsi" w:eastAsia="Times New Roman" w:hAnsiTheme="minorHAnsi" w:cstheme="minorHAnsi"/>
        </w:rPr>
        <w:t xml:space="preserve">wish to factor in </w:t>
      </w:r>
      <w:r w:rsidR="005536E5" w:rsidRPr="009D2E94">
        <w:rPr>
          <w:rFonts w:asciiTheme="minorHAnsi" w:eastAsia="Times New Roman" w:hAnsiTheme="minorHAnsi" w:cstheme="minorHAnsi"/>
        </w:rPr>
        <w:t>additional</w:t>
      </w:r>
      <w:r w:rsidR="00CA0F52" w:rsidRPr="009D2E94">
        <w:rPr>
          <w:rFonts w:asciiTheme="minorHAnsi" w:eastAsia="Times New Roman" w:hAnsiTheme="minorHAnsi" w:cstheme="minorHAnsi"/>
        </w:rPr>
        <w:t xml:space="preserve"> data collection for (</w:t>
      </w:r>
      <w:proofErr w:type="spellStart"/>
      <w:r w:rsidR="00CA0F52" w:rsidRPr="009D2E94">
        <w:rPr>
          <w:rFonts w:asciiTheme="minorHAnsi" w:eastAsia="Times New Roman" w:hAnsiTheme="minorHAnsi" w:cstheme="minorHAnsi"/>
        </w:rPr>
        <w:t>i</w:t>
      </w:r>
      <w:proofErr w:type="spellEnd"/>
      <w:r w:rsidR="00CA0F52" w:rsidRPr="009D2E94">
        <w:rPr>
          <w:rFonts w:asciiTheme="minorHAnsi" w:eastAsia="Times New Roman" w:hAnsiTheme="minorHAnsi" w:cstheme="minorHAnsi"/>
        </w:rPr>
        <w:t xml:space="preserve">) </w:t>
      </w:r>
      <w:r w:rsidR="005536E5" w:rsidRPr="009D2E94">
        <w:rPr>
          <w:rFonts w:asciiTheme="minorHAnsi" w:eastAsia="Times New Roman" w:hAnsiTheme="minorHAnsi" w:cstheme="minorHAnsi"/>
        </w:rPr>
        <w:t xml:space="preserve">richer </w:t>
      </w:r>
      <w:r w:rsidR="009F6634" w:rsidRPr="009D2E94">
        <w:rPr>
          <w:rFonts w:asciiTheme="minorHAnsi" w:eastAsia="Times New Roman" w:hAnsiTheme="minorHAnsi" w:cstheme="minorHAnsi"/>
        </w:rPr>
        <w:t>evidence</w:t>
      </w:r>
      <w:r w:rsidR="005536E5" w:rsidRPr="009D2E94">
        <w:rPr>
          <w:rFonts w:asciiTheme="minorHAnsi" w:eastAsia="Times New Roman" w:hAnsiTheme="minorHAnsi" w:cstheme="minorHAnsi"/>
        </w:rPr>
        <w:t xml:space="preserve"> </w:t>
      </w:r>
      <w:r w:rsidR="009F6634" w:rsidRPr="009D2E94">
        <w:rPr>
          <w:rFonts w:asciiTheme="minorHAnsi" w:eastAsia="Times New Roman" w:hAnsiTheme="minorHAnsi" w:cstheme="minorHAnsi"/>
        </w:rPr>
        <w:t>on</w:t>
      </w:r>
      <w:r w:rsidR="005536E5" w:rsidRPr="009D2E94">
        <w:rPr>
          <w:rFonts w:asciiTheme="minorHAnsi" w:eastAsia="Times New Roman" w:hAnsiTheme="minorHAnsi" w:cstheme="minorHAnsi"/>
        </w:rPr>
        <w:t xml:space="preserve"> </w:t>
      </w:r>
      <w:r w:rsidR="003A53C6" w:rsidRPr="009D2E94">
        <w:rPr>
          <w:rFonts w:asciiTheme="minorHAnsi" w:eastAsia="Times New Roman" w:hAnsiTheme="minorHAnsi" w:cstheme="minorHAnsi"/>
        </w:rPr>
        <w:t>outcomes that are hard to track</w:t>
      </w:r>
      <w:r w:rsidR="00247B84" w:rsidRPr="009D2E94">
        <w:rPr>
          <w:rFonts w:asciiTheme="minorHAnsi" w:eastAsia="Times New Roman" w:hAnsiTheme="minorHAnsi" w:cstheme="minorHAnsi"/>
        </w:rPr>
        <w:t>, are relevant to a smaller number of projects</w:t>
      </w:r>
      <w:r w:rsidR="003A53C6" w:rsidRPr="009D2E94">
        <w:rPr>
          <w:rFonts w:asciiTheme="minorHAnsi" w:eastAsia="Times New Roman" w:hAnsiTheme="minorHAnsi" w:cstheme="minorHAnsi"/>
        </w:rPr>
        <w:t xml:space="preserve"> or require </w:t>
      </w:r>
      <w:r w:rsidR="003D22EE" w:rsidRPr="009D2E94">
        <w:rPr>
          <w:rFonts w:asciiTheme="minorHAnsi" w:eastAsia="Times New Roman" w:hAnsiTheme="minorHAnsi" w:cstheme="minorHAnsi"/>
        </w:rPr>
        <w:t xml:space="preserve">a particular research technique (e.g. ‘engaging with nature’ theme) or (ii) </w:t>
      </w:r>
      <w:r w:rsidR="002013D1" w:rsidRPr="009D2E94">
        <w:rPr>
          <w:rFonts w:asciiTheme="minorHAnsi" w:eastAsia="Times New Roman" w:hAnsiTheme="minorHAnsi" w:cstheme="minorHAnsi"/>
        </w:rPr>
        <w:t xml:space="preserve">where independent </w:t>
      </w:r>
      <w:r w:rsidR="00247B84" w:rsidRPr="009D2E94">
        <w:rPr>
          <w:rFonts w:asciiTheme="minorHAnsi" w:eastAsia="Times New Roman" w:hAnsiTheme="minorHAnsi" w:cstheme="minorHAnsi"/>
        </w:rPr>
        <w:t xml:space="preserve">and objective </w:t>
      </w:r>
      <w:r w:rsidR="002013D1" w:rsidRPr="009D2E94">
        <w:rPr>
          <w:rFonts w:asciiTheme="minorHAnsi" w:eastAsia="Times New Roman" w:hAnsiTheme="minorHAnsi" w:cstheme="minorHAnsi"/>
        </w:rPr>
        <w:t xml:space="preserve">feedback on the programme or partners is sought. </w:t>
      </w:r>
    </w:p>
    <w:p w14:paraId="0C1EB842" w14:textId="77777777" w:rsidR="000A6050" w:rsidRPr="009D2E94" w:rsidRDefault="000A6050" w:rsidP="000A6050">
      <w:pPr>
        <w:rPr>
          <w:rFonts w:asciiTheme="minorHAnsi" w:hAnsiTheme="minorHAnsi" w:cstheme="minorHAnsi"/>
          <w:b/>
          <w:bCs/>
        </w:rPr>
      </w:pPr>
    </w:p>
    <w:p w14:paraId="464C2276" w14:textId="56E113EC" w:rsidR="000A6050" w:rsidRPr="009D2E94" w:rsidRDefault="000A6050" w:rsidP="0075405C">
      <w:pPr>
        <w:pStyle w:val="ListParagraph"/>
        <w:numPr>
          <w:ilvl w:val="0"/>
          <w:numId w:val="6"/>
        </w:numPr>
        <w:rPr>
          <w:rFonts w:asciiTheme="minorHAnsi" w:eastAsia="Times New Roman" w:hAnsiTheme="minorHAnsi" w:cstheme="minorHAnsi"/>
          <w:b/>
          <w:bCs/>
        </w:rPr>
      </w:pPr>
      <w:r w:rsidRPr="009D2E94">
        <w:rPr>
          <w:rFonts w:asciiTheme="minorHAnsi" w:eastAsia="Times New Roman" w:hAnsiTheme="minorHAnsi" w:cstheme="minorHAnsi"/>
          <w:b/>
          <w:bCs/>
        </w:rPr>
        <w:t xml:space="preserve">We have some concerns regarding the ambitious scope of requirements and the budget, we were therefore </w:t>
      </w:r>
      <w:r w:rsidRPr="009D2E94">
        <w:rPr>
          <w:rFonts w:asciiTheme="minorHAnsi" w:hAnsiTheme="minorHAnsi" w:cstheme="minorHAnsi"/>
          <w:b/>
          <w:bCs/>
        </w:rPr>
        <w:t>interested</w:t>
      </w:r>
      <w:r w:rsidRPr="009D2E94">
        <w:rPr>
          <w:rFonts w:asciiTheme="minorHAnsi" w:eastAsia="Times New Roman" w:hAnsiTheme="minorHAnsi" w:cstheme="minorHAnsi"/>
          <w:b/>
          <w:bCs/>
        </w:rPr>
        <w:t xml:space="preserve"> to know if you would accept a proposal that whilst meeting the overall objectives and requirements for the evaluation contract it prioritises the core activities that can be delivered with the scope and depth of some other tasks constrained to ensure the work is deliverable overall within the available budget?</w:t>
      </w:r>
    </w:p>
    <w:p w14:paraId="13C62B50" w14:textId="213FEFEF" w:rsidR="0075405C" w:rsidRPr="009D2E94" w:rsidRDefault="0075405C" w:rsidP="0075405C">
      <w:pPr>
        <w:rPr>
          <w:rFonts w:asciiTheme="minorHAnsi" w:eastAsia="Times New Roman" w:hAnsiTheme="minorHAnsi" w:cstheme="minorHAnsi"/>
          <w:b/>
          <w:bCs/>
        </w:rPr>
      </w:pPr>
    </w:p>
    <w:p w14:paraId="73C8713F" w14:textId="3144AF94" w:rsidR="0075405C" w:rsidRPr="009D2E94" w:rsidRDefault="00107964" w:rsidP="0075405C">
      <w:pPr>
        <w:ind w:left="720"/>
        <w:rPr>
          <w:rFonts w:asciiTheme="minorHAnsi" w:eastAsia="Times New Roman" w:hAnsiTheme="minorHAnsi" w:cstheme="minorHAnsi"/>
        </w:rPr>
      </w:pPr>
      <w:r w:rsidRPr="009D2E94">
        <w:rPr>
          <w:rFonts w:asciiTheme="minorHAnsi" w:eastAsia="Times New Roman" w:hAnsiTheme="minorHAnsi" w:cstheme="minorHAnsi"/>
        </w:rPr>
        <w:t>O</w:t>
      </w:r>
      <w:r w:rsidR="003B5C23" w:rsidRPr="009D2E94">
        <w:rPr>
          <w:rFonts w:asciiTheme="minorHAnsi" w:eastAsia="Times New Roman" w:hAnsiTheme="minorHAnsi" w:cstheme="minorHAnsi"/>
        </w:rPr>
        <w:t>ur</w:t>
      </w:r>
      <w:r w:rsidR="0061787A" w:rsidRPr="009D2E94">
        <w:rPr>
          <w:rFonts w:asciiTheme="minorHAnsi" w:eastAsia="Times New Roman" w:hAnsiTheme="minorHAnsi" w:cstheme="minorHAnsi"/>
        </w:rPr>
        <w:t xml:space="preserve"> overall requirement is </w:t>
      </w:r>
      <w:r w:rsidRPr="009D2E94">
        <w:rPr>
          <w:rFonts w:asciiTheme="minorHAnsi" w:eastAsia="Times New Roman" w:hAnsiTheme="minorHAnsi" w:cstheme="minorHAnsi"/>
        </w:rPr>
        <w:t>set out in the objectives for the project</w:t>
      </w:r>
      <w:r w:rsidR="00467CAE" w:rsidRPr="009D2E94">
        <w:rPr>
          <w:rFonts w:asciiTheme="minorHAnsi" w:eastAsia="Times New Roman" w:hAnsiTheme="minorHAnsi" w:cstheme="minorHAnsi"/>
        </w:rPr>
        <w:t xml:space="preserve"> and in addition we are looking </w:t>
      </w:r>
      <w:r w:rsidR="003B5C23" w:rsidRPr="009D2E94">
        <w:rPr>
          <w:rFonts w:asciiTheme="minorHAnsi" w:eastAsia="Times New Roman" w:hAnsiTheme="minorHAnsi" w:cstheme="minorHAnsi"/>
        </w:rPr>
        <w:t>for an</w:t>
      </w:r>
      <w:r w:rsidR="0061787A" w:rsidRPr="009D2E94">
        <w:rPr>
          <w:rFonts w:asciiTheme="minorHAnsi" w:eastAsia="Times New Roman" w:hAnsiTheme="minorHAnsi" w:cstheme="minorHAnsi"/>
        </w:rPr>
        <w:t xml:space="preserve"> evaluation </w:t>
      </w:r>
      <w:r w:rsidR="003B5C23" w:rsidRPr="009D2E94">
        <w:rPr>
          <w:rFonts w:asciiTheme="minorHAnsi" w:eastAsia="Times New Roman" w:hAnsiTheme="minorHAnsi" w:cstheme="minorHAnsi"/>
        </w:rPr>
        <w:t>that adheres</w:t>
      </w:r>
      <w:r w:rsidR="00412EF9" w:rsidRPr="009D2E94">
        <w:rPr>
          <w:rFonts w:asciiTheme="minorHAnsi" w:eastAsia="Times New Roman" w:hAnsiTheme="minorHAnsi" w:cstheme="minorHAnsi"/>
        </w:rPr>
        <w:t xml:space="preserve"> to the Magenta Book guidance</w:t>
      </w:r>
      <w:r w:rsidR="00467CAE" w:rsidRPr="009D2E94">
        <w:rPr>
          <w:rFonts w:asciiTheme="minorHAnsi" w:eastAsia="Times New Roman" w:hAnsiTheme="minorHAnsi" w:cstheme="minorHAnsi"/>
        </w:rPr>
        <w:t>.  This means it would cover the</w:t>
      </w:r>
      <w:r w:rsidR="00412EF9" w:rsidRPr="009D2E94">
        <w:rPr>
          <w:rFonts w:asciiTheme="minorHAnsi" w:eastAsia="Times New Roman" w:hAnsiTheme="minorHAnsi" w:cstheme="minorHAnsi"/>
        </w:rPr>
        <w:t xml:space="preserve"> process, outcomes and value for money</w:t>
      </w:r>
      <w:r w:rsidR="006A6A65" w:rsidRPr="009D2E94">
        <w:rPr>
          <w:rFonts w:asciiTheme="minorHAnsi" w:eastAsia="Times New Roman" w:hAnsiTheme="minorHAnsi" w:cstheme="minorHAnsi"/>
        </w:rPr>
        <w:t xml:space="preserve"> of the Green Recovery Challenge Fund</w:t>
      </w:r>
      <w:r w:rsidR="00412EF9" w:rsidRPr="009D2E94">
        <w:rPr>
          <w:rFonts w:asciiTheme="minorHAnsi" w:eastAsia="Times New Roman" w:hAnsiTheme="minorHAnsi" w:cstheme="minorHAnsi"/>
        </w:rPr>
        <w:t xml:space="preserve">. </w:t>
      </w:r>
    </w:p>
    <w:p w14:paraId="2FA3A56E" w14:textId="340E466D" w:rsidR="00412EF9" w:rsidRPr="009D2E94" w:rsidRDefault="00412EF9" w:rsidP="0075405C">
      <w:pPr>
        <w:ind w:left="720"/>
        <w:rPr>
          <w:rFonts w:asciiTheme="minorHAnsi" w:eastAsia="Times New Roman" w:hAnsiTheme="minorHAnsi" w:cstheme="minorHAnsi"/>
        </w:rPr>
      </w:pPr>
    </w:p>
    <w:p w14:paraId="4988E164" w14:textId="1D1BD09D" w:rsidR="0075405C" w:rsidRPr="009D2E94" w:rsidRDefault="00412EF9" w:rsidP="0064481C">
      <w:pPr>
        <w:ind w:left="720"/>
        <w:rPr>
          <w:rFonts w:asciiTheme="minorHAnsi" w:eastAsia="Times New Roman" w:hAnsiTheme="minorHAnsi" w:cstheme="minorHAnsi"/>
          <w:b/>
          <w:bCs/>
        </w:rPr>
      </w:pPr>
      <w:r w:rsidRPr="009D2E94">
        <w:rPr>
          <w:rFonts w:asciiTheme="minorHAnsi" w:eastAsia="Times New Roman" w:hAnsiTheme="minorHAnsi" w:cstheme="minorHAnsi"/>
        </w:rPr>
        <w:t xml:space="preserve">We appreciate that there are likely to be trade-offs in the amount of </w:t>
      </w:r>
      <w:r w:rsidR="0069509B" w:rsidRPr="009D2E94">
        <w:rPr>
          <w:rFonts w:asciiTheme="minorHAnsi" w:eastAsia="Times New Roman" w:hAnsiTheme="minorHAnsi" w:cstheme="minorHAnsi"/>
        </w:rPr>
        <w:t>work that can be delivered in each of those areas</w:t>
      </w:r>
      <w:r w:rsidR="003B5C23" w:rsidRPr="009D2E94">
        <w:rPr>
          <w:rFonts w:asciiTheme="minorHAnsi" w:eastAsia="Times New Roman" w:hAnsiTheme="minorHAnsi" w:cstheme="minorHAnsi"/>
        </w:rPr>
        <w:t xml:space="preserve"> for the budget available</w:t>
      </w:r>
      <w:r w:rsidR="002A3BC8" w:rsidRPr="009D2E94">
        <w:rPr>
          <w:rFonts w:asciiTheme="minorHAnsi" w:eastAsia="Times New Roman" w:hAnsiTheme="minorHAnsi" w:cstheme="minorHAnsi"/>
        </w:rPr>
        <w:t xml:space="preserve">.  The methodology in the ITT </w:t>
      </w:r>
      <w:r w:rsidR="00722AD4" w:rsidRPr="009D2E94">
        <w:rPr>
          <w:rFonts w:asciiTheme="minorHAnsi" w:eastAsia="Times New Roman" w:hAnsiTheme="minorHAnsi" w:cstheme="minorHAnsi"/>
        </w:rPr>
        <w:t xml:space="preserve">is for </w:t>
      </w:r>
      <w:r w:rsidR="00722AD4" w:rsidRPr="009D2E94">
        <w:rPr>
          <w:rFonts w:asciiTheme="minorHAnsi" w:eastAsia="Times New Roman" w:hAnsiTheme="minorHAnsi" w:cstheme="minorHAnsi"/>
        </w:rPr>
        <w:lastRenderedPageBreak/>
        <w:t>illustration and we welcome</w:t>
      </w:r>
      <w:r w:rsidR="00003E92" w:rsidRPr="009D2E94">
        <w:rPr>
          <w:rFonts w:asciiTheme="minorHAnsi" w:eastAsia="Times New Roman" w:hAnsiTheme="minorHAnsi" w:cstheme="minorHAnsi"/>
        </w:rPr>
        <w:t xml:space="preserve"> alternative </w:t>
      </w:r>
      <w:r w:rsidR="00BC331B" w:rsidRPr="009D2E94">
        <w:rPr>
          <w:rFonts w:asciiTheme="minorHAnsi" w:eastAsia="Times New Roman" w:hAnsiTheme="minorHAnsi" w:cstheme="minorHAnsi"/>
        </w:rPr>
        <w:t>proposals</w:t>
      </w:r>
      <w:r w:rsidR="00003E92" w:rsidRPr="009D2E94">
        <w:rPr>
          <w:rFonts w:asciiTheme="minorHAnsi" w:eastAsia="Times New Roman" w:hAnsiTheme="minorHAnsi" w:cstheme="minorHAnsi"/>
        </w:rPr>
        <w:t xml:space="preserve"> </w:t>
      </w:r>
      <w:r w:rsidR="00BC331B" w:rsidRPr="009D2E94">
        <w:rPr>
          <w:rFonts w:asciiTheme="minorHAnsi" w:eastAsia="Times New Roman" w:hAnsiTheme="minorHAnsi" w:cstheme="minorHAnsi"/>
        </w:rPr>
        <w:t>from</w:t>
      </w:r>
      <w:r w:rsidR="008F22CE" w:rsidRPr="009D2E94">
        <w:rPr>
          <w:rFonts w:asciiTheme="minorHAnsi" w:eastAsia="Times New Roman" w:hAnsiTheme="minorHAnsi" w:cstheme="minorHAnsi"/>
        </w:rPr>
        <w:t xml:space="preserve"> suppliers </w:t>
      </w:r>
      <w:r w:rsidR="00701168" w:rsidRPr="009D2E94">
        <w:rPr>
          <w:rFonts w:asciiTheme="minorHAnsi" w:eastAsia="Times New Roman" w:hAnsiTheme="minorHAnsi" w:cstheme="minorHAnsi"/>
        </w:rPr>
        <w:t>to</w:t>
      </w:r>
      <w:r w:rsidR="008F22CE" w:rsidRPr="009D2E94">
        <w:rPr>
          <w:rFonts w:asciiTheme="minorHAnsi" w:eastAsia="Times New Roman" w:hAnsiTheme="minorHAnsi" w:cstheme="minorHAnsi"/>
        </w:rPr>
        <w:t xml:space="preserve"> </w:t>
      </w:r>
      <w:r w:rsidR="008F3717" w:rsidRPr="009D2E94">
        <w:rPr>
          <w:rFonts w:asciiTheme="minorHAnsi" w:eastAsia="Times New Roman" w:hAnsiTheme="minorHAnsi" w:cstheme="minorHAnsi"/>
        </w:rPr>
        <w:t xml:space="preserve">meet the </w:t>
      </w:r>
      <w:r w:rsidR="0064481C" w:rsidRPr="009D2E94">
        <w:rPr>
          <w:rFonts w:asciiTheme="minorHAnsi" w:eastAsia="Times New Roman" w:hAnsiTheme="minorHAnsi" w:cstheme="minorHAnsi"/>
        </w:rPr>
        <w:t xml:space="preserve">overall requirements. </w:t>
      </w:r>
    </w:p>
    <w:p w14:paraId="41895346" w14:textId="77777777" w:rsidR="0075405C" w:rsidRPr="009D2E94" w:rsidRDefault="0075405C" w:rsidP="0075405C">
      <w:pPr>
        <w:rPr>
          <w:rFonts w:asciiTheme="minorHAnsi" w:eastAsia="Times New Roman" w:hAnsiTheme="minorHAnsi" w:cstheme="minorHAnsi"/>
          <w:b/>
          <w:bCs/>
        </w:rPr>
      </w:pPr>
    </w:p>
    <w:p w14:paraId="71D2EB35" w14:textId="77777777" w:rsidR="000A6050" w:rsidRPr="009D2E94" w:rsidRDefault="000A6050" w:rsidP="0075405C">
      <w:pPr>
        <w:pStyle w:val="ListParagraph"/>
        <w:numPr>
          <w:ilvl w:val="0"/>
          <w:numId w:val="6"/>
        </w:numPr>
        <w:rPr>
          <w:rFonts w:asciiTheme="minorHAnsi" w:eastAsia="Times New Roman" w:hAnsiTheme="minorHAnsi" w:cstheme="minorHAnsi"/>
          <w:b/>
          <w:bCs/>
        </w:rPr>
      </w:pPr>
      <w:r w:rsidRPr="009D2E94">
        <w:rPr>
          <w:rFonts w:asciiTheme="minorHAnsi" w:eastAsia="Times New Roman" w:hAnsiTheme="minorHAnsi" w:cstheme="minorHAnsi"/>
          <w:b/>
          <w:bCs/>
        </w:rPr>
        <w:t>Regarding Strand 7 - recommendations for post-programme research – this is referred to as an ‘optional phrase’.  We would like to check our assumption that this doesn’t mean that providing recommendations for future research is optional (this would be required), it is the implementation of any future research that would be optional and beyond the scope of this contract.  Is that correct?</w:t>
      </w:r>
    </w:p>
    <w:p w14:paraId="43964CC9" w14:textId="77777777" w:rsidR="000A6050" w:rsidRPr="009D2E94" w:rsidRDefault="000A6050" w:rsidP="000A6050">
      <w:pPr>
        <w:rPr>
          <w:rFonts w:asciiTheme="minorHAnsi" w:hAnsiTheme="minorHAnsi" w:cstheme="minorHAnsi"/>
          <w:b/>
          <w:bCs/>
        </w:rPr>
      </w:pPr>
    </w:p>
    <w:p w14:paraId="128E3CE1" w14:textId="339FF6E8" w:rsidR="000A6050" w:rsidRPr="009D2E94" w:rsidRDefault="0061787A" w:rsidP="0061787A">
      <w:pPr>
        <w:ind w:left="720"/>
        <w:rPr>
          <w:rFonts w:asciiTheme="minorHAnsi" w:hAnsiTheme="minorHAnsi" w:cstheme="minorHAnsi"/>
        </w:rPr>
      </w:pPr>
      <w:r w:rsidRPr="009D2E94">
        <w:rPr>
          <w:rFonts w:asciiTheme="minorHAnsi" w:hAnsiTheme="minorHAnsi" w:cstheme="minorHAnsi"/>
        </w:rPr>
        <w:t>Yes, this is correct, we require recommendations</w:t>
      </w:r>
      <w:r w:rsidR="003A065B" w:rsidRPr="009D2E94">
        <w:rPr>
          <w:rFonts w:asciiTheme="minorHAnsi" w:hAnsiTheme="minorHAnsi" w:cstheme="minorHAnsi"/>
        </w:rPr>
        <w:t xml:space="preserve"> for research beyond 2022</w:t>
      </w:r>
      <w:r w:rsidR="00467CAE" w:rsidRPr="009D2E94">
        <w:rPr>
          <w:rFonts w:asciiTheme="minorHAnsi" w:hAnsiTheme="minorHAnsi" w:cstheme="minorHAnsi"/>
        </w:rPr>
        <w:t xml:space="preserve"> as part of the evaluation</w:t>
      </w:r>
      <w:r w:rsidR="003A065B" w:rsidRPr="009D2E94">
        <w:rPr>
          <w:rFonts w:asciiTheme="minorHAnsi" w:hAnsiTheme="minorHAnsi" w:cstheme="minorHAnsi"/>
        </w:rPr>
        <w:t xml:space="preserve">, but the delivery of those services is outside </w:t>
      </w:r>
      <w:r w:rsidR="00412EF9" w:rsidRPr="009D2E94">
        <w:rPr>
          <w:rFonts w:asciiTheme="minorHAnsi" w:hAnsiTheme="minorHAnsi" w:cstheme="minorHAnsi"/>
        </w:rPr>
        <w:t xml:space="preserve">the scope of this contract.  </w:t>
      </w:r>
    </w:p>
    <w:sectPr w:rsidR="000A6050" w:rsidRPr="009D2E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45EF0" w14:textId="77777777" w:rsidR="00D814B9" w:rsidRDefault="00D814B9" w:rsidP="000A6050">
      <w:r>
        <w:separator/>
      </w:r>
    </w:p>
  </w:endnote>
  <w:endnote w:type="continuationSeparator" w:id="0">
    <w:p w14:paraId="05DBCD01" w14:textId="77777777" w:rsidR="00D814B9" w:rsidRDefault="00D814B9" w:rsidP="000A6050">
      <w:r>
        <w:continuationSeparator/>
      </w:r>
    </w:p>
  </w:endnote>
  <w:endnote w:type="continuationNotice" w:id="1">
    <w:p w14:paraId="2C6A97B7" w14:textId="77777777" w:rsidR="00D814B9" w:rsidRDefault="00D81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C93E6" w14:textId="77777777" w:rsidR="00D814B9" w:rsidRDefault="00D814B9" w:rsidP="000A6050">
      <w:r>
        <w:separator/>
      </w:r>
    </w:p>
  </w:footnote>
  <w:footnote w:type="continuationSeparator" w:id="0">
    <w:p w14:paraId="5F0D9DBF" w14:textId="77777777" w:rsidR="00D814B9" w:rsidRDefault="00D814B9" w:rsidP="000A6050">
      <w:r>
        <w:continuationSeparator/>
      </w:r>
    </w:p>
  </w:footnote>
  <w:footnote w:type="continuationNotice" w:id="1">
    <w:p w14:paraId="7798247B" w14:textId="77777777" w:rsidR="00D814B9" w:rsidRDefault="00D814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4799"/>
    <w:multiLevelType w:val="hybridMultilevel"/>
    <w:tmpl w:val="020E37C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584B5F"/>
    <w:multiLevelType w:val="hybridMultilevel"/>
    <w:tmpl w:val="11DC8F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6141255"/>
    <w:multiLevelType w:val="hybridMultilevel"/>
    <w:tmpl w:val="36526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945834"/>
    <w:multiLevelType w:val="hybridMultilevel"/>
    <w:tmpl w:val="11DC8F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8E"/>
    <w:rsid w:val="00003E92"/>
    <w:rsid w:val="00015023"/>
    <w:rsid w:val="00034EAE"/>
    <w:rsid w:val="000532EC"/>
    <w:rsid w:val="00063D80"/>
    <w:rsid w:val="000A3D70"/>
    <w:rsid w:val="000A6050"/>
    <w:rsid w:val="000A74B3"/>
    <w:rsid w:val="000C60ED"/>
    <w:rsid w:val="000D3E3E"/>
    <w:rsid w:val="000E385D"/>
    <w:rsid w:val="00107964"/>
    <w:rsid w:val="00115C5A"/>
    <w:rsid w:val="00147208"/>
    <w:rsid w:val="0015385C"/>
    <w:rsid w:val="00155249"/>
    <w:rsid w:val="001C2686"/>
    <w:rsid w:val="001C5386"/>
    <w:rsid w:val="001F35D4"/>
    <w:rsid w:val="002013D1"/>
    <w:rsid w:val="00247B84"/>
    <w:rsid w:val="002A27BB"/>
    <w:rsid w:val="002A3BC8"/>
    <w:rsid w:val="002C6AEE"/>
    <w:rsid w:val="00302CB4"/>
    <w:rsid w:val="00306B34"/>
    <w:rsid w:val="00310A74"/>
    <w:rsid w:val="003246C0"/>
    <w:rsid w:val="00331BE8"/>
    <w:rsid w:val="003434DF"/>
    <w:rsid w:val="0035263E"/>
    <w:rsid w:val="003556EC"/>
    <w:rsid w:val="00364219"/>
    <w:rsid w:val="00372035"/>
    <w:rsid w:val="00372715"/>
    <w:rsid w:val="00373E29"/>
    <w:rsid w:val="003773BF"/>
    <w:rsid w:val="003A065B"/>
    <w:rsid w:val="003A53C6"/>
    <w:rsid w:val="003B5C23"/>
    <w:rsid w:val="003C00D2"/>
    <w:rsid w:val="003D22EE"/>
    <w:rsid w:val="003D2D9A"/>
    <w:rsid w:val="00412EF9"/>
    <w:rsid w:val="00464072"/>
    <w:rsid w:val="00467CAE"/>
    <w:rsid w:val="004A4C5E"/>
    <w:rsid w:val="004B28D1"/>
    <w:rsid w:val="004B3B83"/>
    <w:rsid w:val="004B5998"/>
    <w:rsid w:val="004F5ED4"/>
    <w:rsid w:val="00551FE5"/>
    <w:rsid w:val="005536E5"/>
    <w:rsid w:val="00553D10"/>
    <w:rsid w:val="00580C43"/>
    <w:rsid w:val="0059361B"/>
    <w:rsid w:val="005A41FA"/>
    <w:rsid w:val="005C4655"/>
    <w:rsid w:val="005F1C15"/>
    <w:rsid w:val="0061787A"/>
    <w:rsid w:val="00623E69"/>
    <w:rsid w:val="0064481C"/>
    <w:rsid w:val="0069509B"/>
    <w:rsid w:val="006A6A65"/>
    <w:rsid w:val="006E7081"/>
    <w:rsid w:val="00701168"/>
    <w:rsid w:val="00722AD4"/>
    <w:rsid w:val="0075405C"/>
    <w:rsid w:val="007565D5"/>
    <w:rsid w:val="007573D3"/>
    <w:rsid w:val="00783893"/>
    <w:rsid w:val="00783986"/>
    <w:rsid w:val="007857F0"/>
    <w:rsid w:val="007935F9"/>
    <w:rsid w:val="007969E4"/>
    <w:rsid w:val="007A78F9"/>
    <w:rsid w:val="007E040D"/>
    <w:rsid w:val="007E2A0B"/>
    <w:rsid w:val="00800123"/>
    <w:rsid w:val="00802281"/>
    <w:rsid w:val="0085541B"/>
    <w:rsid w:val="00855BE9"/>
    <w:rsid w:val="008567DA"/>
    <w:rsid w:val="00870133"/>
    <w:rsid w:val="0087129A"/>
    <w:rsid w:val="00882015"/>
    <w:rsid w:val="008D64C8"/>
    <w:rsid w:val="008F22CE"/>
    <w:rsid w:val="008F3717"/>
    <w:rsid w:val="00920868"/>
    <w:rsid w:val="009301B4"/>
    <w:rsid w:val="009578EF"/>
    <w:rsid w:val="00964CCD"/>
    <w:rsid w:val="009A1C9B"/>
    <w:rsid w:val="009C7A7B"/>
    <w:rsid w:val="009D2E94"/>
    <w:rsid w:val="009F6634"/>
    <w:rsid w:val="00A03BC5"/>
    <w:rsid w:val="00A04584"/>
    <w:rsid w:val="00A152DE"/>
    <w:rsid w:val="00A50CD1"/>
    <w:rsid w:val="00A53D58"/>
    <w:rsid w:val="00A63187"/>
    <w:rsid w:val="00A75636"/>
    <w:rsid w:val="00A75D8E"/>
    <w:rsid w:val="00A825E2"/>
    <w:rsid w:val="00A91F9F"/>
    <w:rsid w:val="00AC2483"/>
    <w:rsid w:val="00AD6324"/>
    <w:rsid w:val="00B96538"/>
    <w:rsid w:val="00BC331B"/>
    <w:rsid w:val="00BE08FA"/>
    <w:rsid w:val="00C22307"/>
    <w:rsid w:val="00C33394"/>
    <w:rsid w:val="00C62A4C"/>
    <w:rsid w:val="00C634C1"/>
    <w:rsid w:val="00C814BD"/>
    <w:rsid w:val="00CA0F52"/>
    <w:rsid w:val="00CE5DB1"/>
    <w:rsid w:val="00D00405"/>
    <w:rsid w:val="00D1008E"/>
    <w:rsid w:val="00D11E61"/>
    <w:rsid w:val="00D37F77"/>
    <w:rsid w:val="00D53B05"/>
    <w:rsid w:val="00D62A01"/>
    <w:rsid w:val="00D70D92"/>
    <w:rsid w:val="00D7745E"/>
    <w:rsid w:val="00D814B9"/>
    <w:rsid w:val="00D83E43"/>
    <w:rsid w:val="00D852FA"/>
    <w:rsid w:val="00DD377E"/>
    <w:rsid w:val="00DE59DC"/>
    <w:rsid w:val="00DF08E1"/>
    <w:rsid w:val="00DF43BF"/>
    <w:rsid w:val="00E00A1F"/>
    <w:rsid w:val="00E664A3"/>
    <w:rsid w:val="00E77BBC"/>
    <w:rsid w:val="00E952E3"/>
    <w:rsid w:val="00F248F7"/>
    <w:rsid w:val="00F67DEF"/>
    <w:rsid w:val="00F82385"/>
    <w:rsid w:val="00F96194"/>
    <w:rsid w:val="016545BD"/>
    <w:rsid w:val="066F1D95"/>
    <w:rsid w:val="08B108BF"/>
    <w:rsid w:val="1289D723"/>
    <w:rsid w:val="1C119931"/>
    <w:rsid w:val="1DD78DB1"/>
    <w:rsid w:val="2F8A6A45"/>
    <w:rsid w:val="4D89D7D3"/>
    <w:rsid w:val="56C3B6FF"/>
    <w:rsid w:val="5EBAC1BA"/>
    <w:rsid w:val="63B0B257"/>
    <w:rsid w:val="6CFE3111"/>
    <w:rsid w:val="7E94EF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B166FE"/>
  <w15:chartTrackingRefBased/>
  <w15:docId w15:val="{9ADD03FE-6064-4057-B368-CC87F151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D8E"/>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050"/>
    <w:pPr>
      <w:tabs>
        <w:tab w:val="center" w:pos="4513"/>
        <w:tab w:val="right" w:pos="9026"/>
      </w:tabs>
    </w:pPr>
  </w:style>
  <w:style w:type="character" w:customStyle="1" w:styleId="HeaderChar">
    <w:name w:val="Header Char"/>
    <w:basedOn w:val="DefaultParagraphFont"/>
    <w:link w:val="Header"/>
    <w:uiPriority w:val="99"/>
    <w:rsid w:val="000A6050"/>
    <w:rPr>
      <w:rFonts w:ascii="Calibri" w:hAnsi="Calibri" w:cs="Calibri"/>
      <w:lang w:eastAsia="en-US"/>
    </w:rPr>
  </w:style>
  <w:style w:type="paragraph" w:styleId="Footer">
    <w:name w:val="footer"/>
    <w:basedOn w:val="Normal"/>
    <w:link w:val="FooterChar"/>
    <w:uiPriority w:val="99"/>
    <w:unhideWhenUsed/>
    <w:rsid w:val="000A6050"/>
    <w:pPr>
      <w:tabs>
        <w:tab w:val="center" w:pos="4513"/>
        <w:tab w:val="right" w:pos="9026"/>
      </w:tabs>
    </w:pPr>
  </w:style>
  <w:style w:type="character" w:customStyle="1" w:styleId="FooterChar">
    <w:name w:val="Footer Char"/>
    <w:basedOn w:val="DefaultParagraphFont"/>
    <w:link w:val="Footer"/>
    <w:uiPriority w:val="99"/>
    <w:rsid w:val="000A6050"/>
    <w:rPr>
      <w:rFonts w:ascii="Calibri" w:hAnsi="Calibri" w:cs="Calibri"/>
      <w:lang w:eastAsia="en-US"/>
    </w:rPr>
  </w:style>
  <w:style w:type="paragraph" w:styleId="ListParagraph">
    <w:name w:val="List Paragraph"/>
    <w:basedOn w:val="Normal"/>
    <w:uiPriority w:val="34"/>
    <w:qFormat/>
    <w:rsid w:val="000A6050"/>
    <w:pPr>
      <w:ind w:left="720"/>
    </w:pPr>
  </w:style>
  <w:style w:type="character" w:styleId="CommentReference">
    <w:name w:val="annotation reference"/>
    <w:basedOn w:val="DefaultParagraphFont"/>
    <w:uiPriority w:val="99"/>
    <w:semiHidden/>
    <w:unhideWhenUsed/>
    <w:rsid w:val="00A63187"/>
    <w:rPr>
      <w:sz w:val="16"/>
      <w:szCs w:val="16"/>
    </w:rPr>
  </w:style>
  <w:style w:type="paragraph" w:styleId="CommentText">
    <w:name w:val="annotation text"/>
    <w:basedOn w:val="Normal"/>
    <w:link w:val="CommentTextChar"/>
    <w:uiPriority w:val="99"/>
    <w:semiHidden/>
    <w:unhideWhenUsed/>
    <w:rsid w:val="00A63187"/>
    <w:rPr>
      <w:sz w:val="20"/>
      <w:szCs w:val="20"/>
    </w:rPr>
  </w:style>
  <w:style w:type="character" w:customStyle="1" w:styleId="CommentTextChar">
    <w:name w:val="Comment Text Char"/>
    <w:basedOn w:val="DefaultParagraphFont"/>
    <w:link w:val="CommentText"/>
    <w:uiPriority w:val="99"/>
    <w:semiHidden/>
    <w:rsid w:val="00A63187"/>
    <w:rPr>
      <w:rFonts w:ascii="Calibr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A63187"/>
    <w:rPr>
      <w:b/>
      <w:bCs/>
    </w:rPr>
  </w:style>
  <w:style w:type="character" w:customStyle="1" w:styleId="CommentSubjectChar">
    <w:name w:val="Comment Subject Char"/>
    <w:basedOn w:val="CommentTextChar"/>
    <w:link w:val="CommentSubject"/>
    <w:uiPriority w:val="99"/>
    <w:semiHidden/>
    <w:rsid w:val="00A63187"/>
    <w:rPr>
      <w:rFonts w:ascii="Calibri" w:hAnsi="Calibri" w:cs="Calibri"/>
      <w:b/>
      <w:bCs/>
      <w:sz w:val="20"/>
      <w:szCs w:val="20"/>
      <w:lang w:eastAsia="en-US"/>
    </w:rPr>
  </w:style>
  <w:style w:type="paragraph" w:styleId="BalloonText">
    <w:name w:val="Balloon Text"/>
    <w:basedOn w:val="Normal"/>
    <w:link w:val="BalloonTextChar"/>
    <w:uiPriority w:val="99"/>
    <w:semiHidden/>
    <w:unhideWhenUsed/>
    <w:rsid w:val="00A631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187"/>
    <w:rPr>
      <w:rFonts w:ascii="Segoe UI" w:hAnsi="Segoe UI" w:cs="Segoe UI"/>
      <w:sz w:val="18"/>
      <w:szCs w:val="18"/>
      <w:lang w:eastAsia="en-US"/>
    </w:rPr>
  </w:style>
  <w:style w:type="character" w:styleId="UnresolvedMention">
    <w:name w:val="Unresolved Mention"/>
    <w:basedOn w:val="DefaultParagraphFont"/>
    <w:uiPriority w:val="99"/>
    <w:unhideWhenUsed/>
    <w:rsid w:val="00A63187"/>
    <w:rPr>
      <w:color w:val="605E5C"/>
      <w:shd w:val="clear" w:color="auto" w:fill="E1DFDD"/>
    </w:rPr>
  </w:style>
  <w:style w:type="character" w:styleId="Mention">
    <w:name w:val="Mention"/>
    <w:basedOn w:val="DefaultParagraphFont"/>
    <w:uiPriority w:val="99"/>
    <w:unhideWhenUsed/>
    <w:rsid w:val="00A63187"/>
    <w:rPr>
      <w:color w:val="2B579A"/>
      <w:shd w:val="clear" w:color="auto" w:fill="E1DFDD"/>
    </w:rPr>
  </w:style>
  <w:style w:type="character" w:styleId="Hyperlink">
    <w:name w:val="Hyperlink"/>
    <w:basedOn w:val="DefaultParagraphFont"/>
    <w:uiPriority w:val="99"/>
    <w:unhideWhenUsed/>
    <w:rsid w:val="00A63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89690">
      <w:bodyDiv w:val="1"/>
      <w:marLeft w:val="0"/>
      <w:marRight w:val="0"/>
      <w:marTop w:val="0"/>
      <w:marBottom w:val="0"/>
      <w:divBdr>
        <w:top w:val="none" w:sz="0" w:space="0" w:color="auto"/>
        <w:left w:val="none" w:sz="0" w:space="0" w:color="auto"/>
        <w:bottom w:val="none" w:sz="0" w:space="0" w:color="auto"/>
        <w:right w:val="none" w:sz="0" w:space="0" w:color="auto"/>
      </w:divBdr>
    </w:div>
    <w:div w:id="406464629">
      <w:bodyDiv w:val="1"/>
      <w:marLeft w:val="0"/>
      <w:marRight w:val="0"/>
      <w:marTop w:val="0"/>
      <w:marBottom w:val="0"/>
      <w:divBdr>
        <w:top w:val="none" w:sz="0" w:space="0" w:color="auto"/>
        <w:left w:val="none" w:sz="0" w:space="0" w:color="auto"/>
        <w:bottom w:val="none" w:sz="0" w:space="0" w:color="auto"/>
        <w:right w:val="none" w:sz="0" w:space="0" w:color="auto"/>
      </w:divBdr>
    </w:div>
    <w:div w:id="419258142">
      <w:bodyDiv w:val="1"/>
      <w:marLeft w:val="0"/>
      <w:marRight w:val="0"/>
      <w:marTop w:val="0"/>
      <w:marBottom w:val="0"/>
      <w:divBdr>
        <w:top w:val="none" w:sz="0" w:space="0" w:color="auto"/>
        <w:left w:val="none" w:sz="0" w:space="0" w:color="auto"/>
        <w:bottom w:val="none" w:sz="0" w:space="0" w:color="auto"/>
        <w:right w:val="none" w:sz="0" w:space="0" w:color="auto"/>
      </w:divBdr>
    </w:div>
    <w:div w:id="512887998">
      <w:bodyDiv w:val="1"/>
      <w:marLeft w:val="0"/>
      <w:marRight w:val="0"/>
      <w:marTop w:val="0"/>
      <w:marBottom w:val="0"/>
      <w:divBdr>
        <w:top w:val="none" w:sz="0" w:space="0" w:color="auto"/>
        <w:left w:val="none" w:sz="0" w:space="0" w:color="auto"/>
        <w:bottom w:val="none" w:sz="0" w:space="0" w:color="auto"/>
        <w:right w:val="none" w:sz="0" w:space="0" w:color="auto"/>
      </w:divBdr>
    </w:div>
    <w:div w:id="586890863">
      <w:bodyDiv w:val="1"/>
      <w:marLeft w:val="0"/>
      <w:marRight w:val="0"/>
      <w:marTop w:val="0"/>
      <w:marBottom w:val="0"/>
      <w:divBdr>
        <w:top w:val="none" w:sz="0" w:space="0" w:color="auto"/>
        <w:left w:val="none" w:sz="0" w:space="0" w:color="auto"/>
        <w:bottom w:val="none" w:sz="0" w:space="0" w:color="auto"/>
        <w:right w:val="none" w:sz="0" w:space="0" w:color="auto"/>
      </w:divBdr>
    </w:div>
    <w:div w:id="613175013">
      <w:bodyDiv w:val="1"/>
      <w:marLeft w:val="0"/>
      <w:marRight w:val="0"/>
      <w:marTop w:val="0"/>
      <w:marBottom w:val="0"/>
      <w:divBdr>
        <w:top w:val="none" w:sz="0" w:space="0" w:color="auto"/>
        <w:left w:val="none" w:sz="0" w:space="0" w:color="auto"/>
        <w:bottom w:val="none" w:sz="0" w:space="0" w:color="auto"/>
        <w:right w:val="none" w:sz="0" w:space="0" w:color="auto"/>
      </w:divBdr>
    </w:div>
    <w:div w:id="983854641">
      <w:bodyDiv w:val="1"/>
      <w:marLeft w:val="0"/>
      <w:marRight w:val="0"/>
      <w:marTop w:val="0"/>
      <w:marBottom w:val="0"/>
      <w:divBdr>
        <w:top w:val="none" w:sz="0" w:space="0" w:color="auto"/>
        <w:left w:val="none" w:sz="0" w:space="0" w:color="auto"/>
        <w:bottom w:val="none" w:sz="0" w:space="0" w:color="auto"/>
        <w:right w:val="none" w:sz="0" w:space="0" w:color="auto"/>
      </w:divBdr>
    </w:div>
    <w:div w:id="1842892570">
      <w:bodyDiv w:val="1"/>
      <w:marLeft w:val="0"/>
      <w:marRight w:val="0"/>
      <w:marTop w:val="0"/>
      <w:marBottom w:val="0"/>
      <w:divBdr>
        <w:top w:val="none" w:sz="0" w:space="0" w:color="auto"/>
        <w:left w:val="none" w:sz="0" w:space="0" w:color="auto"/>
        <w:bottom w:val="none" w:sz="0" w:space="0" w:color="auto"/>
        <w:right w:val="none" w:sz="0" w:space="0" w:color="auto"/>
      </w:divBdr>
    </w:div>
    <w:div w:id="19155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ritagefund.org.uk/help-resources/get-ad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5740</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Leavy</dc:creator>
  <cp:keywords/>
  <dc:description/>
  <cp:lastModifiedBy>Hilary Leavy</cp:lastModifiedBy>
  <cp:revision>3</cp:revision>
  <dcterms:created xsi:type="dcterms:W3CDTF">2020-09-30T14:40:00Z</dcterms:created>
  <dcterms:modified xsi:type="dcterms:W3CDTF">2020-09-30T14:41:00Z</dcterms:modified>
</cp:coreProperties>
</file>