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47E58" w14:textId="6B39EBE4" w:rsidR="00745BA4" w:rsidRPr="00536BF4" w:rsidRDefault="00745BA4" w:rsidP="00CB7E7C">
      <w:pPr>
        <w:pStyle w:val="Normal1"/>
        <w:tabs>
          <w:tab w:val="left" w:pos="284"/>
        </w:tabs>
        <w:ind w:left="-709" w:right="850" w:firstLine="709"/>
        <w:jc w:val="right"/>
        <w:rPr>
          <w:rFonts w:ascii="Calibri" w:hAnsi="Calibri"/>
          <w:lang w:val="en-US"/>
        </w:rPr>
      </w:pPr>
    </w:p>
    <w:p w14:paraId="15FFE5B1" w14:textId="77777777" w:rsidR="00745BA4" w:rsidRDefault="00745BA4" w:rsidP="00697184">
      <w:pPr>
        <w:pStyle w:val="Normal1"/>
        <w:ind w:left="-709" w:firstLine="709"/>
        <w:jc w:val="both"/>
        <w:rPr>
          <w:rFonts w:ascii="Calibri" w:hAnsi="Calibri"/>
        </w:rPr>
      </w:pPr>
    </w:p>
    <w:p w14:paraId="151B6430" w14:textId="77777777" w:rsidR="00745BA4" w:rsidRPr="00A22EA7" w:rsidRDefault="00745BA4" w:rsidP="00027372">
      <w:pPr>
        <w:pStyle w:val="Normal1"/>
        <w:jc w:val="center"/>
        <w:rPr>
          <w:rFonts w:ascii="Calibri" w:hAnsi="Calibri"/>
        </w:rPr>
      </w:pPr>
    </w:p>
    <w:p w14:paraId="56DF3158" w14:textId="26FBD82C" w:rsidR="00745BA4" w:rsidRPr="00A22EA7" w:rsidRDefault="00745BA4" w:rsidP="00027372">
      <w:pPr>
        <w:pStyle w:val="Normal1"/>
        <w:jc w:val="both"/>
        <w:rPr>
          <w:rFonts w:ascii="Calibri" w:hAnsi="Calibri"/>
        </w:rPr>
      </w:pPr>
    </w:p>
    <w:p w14:paraId="4B74E7BE" w14:textId="04BCA297" w:rsidR="00745BA4" w:rsidRPr="00A22EA7" w:rsidRDefault="00214D73" w:rsidP="005C41E7">
      <w:pPr>
        <w:pStyle w:val="Normal1"/>
        <w:jc w:val="center"/>
        <w:rPr>
          <w:rFonts w:ascii="Calibri" w:hAnsi="Calibri"/>
        </w:rPr>
      </w:pPr>
      <w:r w:rsidRPr="00214D73">
        <w:rPr>
          <w:noProof/>
          <w:lang w:eastAsia="en-GB"/>
        </w:rPr>
        <w:drawing>
          <wp:inline distT="0" distB="0" distL="0" distR="0" wp14:anchorId="53B6300E" wp14:editId="4FD9125D">
            <wp:extent cx="2036333" cy="306000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36333" cy="3060000"/>
                    </a:xfrm>
                    <a:prstGeom prst="rect">
                      <a:avLst/>
                    </a:prstGeom>
                  </pic:spPr>
                </pic:pic>
              </a:graphicData>
            </a:graphic>
          </wp:inline>
        </w:drawing>
      </w:r>
      <w:bookmarkStart w:id="0" w:name="_GoBack"/>
      <w:bookmarkEnd w:id="0"/>
    </w:p>
    <w:p w14:paraId="5EEB37A4" w14:textId="77777777" w:rsidR="00745BA4" w:rsidRPr="00A22EA7" w:rsidRDefault="00745BA4" w:rsidP="00027372">
      <w:pPr>
        <w:pStyle w:val="Normal1"/>
        <w:jc w:val="both"/>
        <w:rPr>
          <w:rFonts w:ascii="Calibri" w:hAnsi="Calibri"/>
        </w:rPr>
      </w:pPr>
    </w:p>
    <w:p w14:paraId="00C283B2" w14:textId="5C856F73" w:rsidR="00745BA4" w:rsidRPr="00A22EA7" w:rsidRDefault="00745BA4" w:rsidP="00027372">
      <w:pPr>
        <w:pStyle w:val="Normal1"/>
        <w:jc w:val="both"/>
        <w:rPr>
          <w:rFonts w:ascii="Calibri" w:hAnsi="Calibri"/>
        </w:rPr>
      </w:pPr>
    </w:p>
    <w:p w14:paraId="4142F378" w14:textId="7FA7C8CF" w:rsidR="00745BA4" w:rsidRPr="00A22EA7" w:rsidRDefault="00745BA4" w:rsidP="00697184">
      <w:pPr>
        <w:pStyle w:val="Normal1"/>
        <w:ind w:left="-709" w:right="11" w:firstLine="709"/>
        <w:jc w:val="both"/>
        <w:rPr>
          <w:rFonts w:ascii="Calibri" w:hAnsi="Calibri"/>
        </w:rPr>
      </w:pPr>
    </w:p>
    <w:p w14:paraId="40831817" w14:textId="06117762" w:rsidR="00745BA4" w:rsidRPr="00A22EA7" w:rsidRDefault="00855A4E" w:rsidP="00697184">
      <w:pPr>
        <w:pStyle w:val="Normal1"/>
        <w:ind w:left="-709" w:firstLine="709"/>
        <w:jc w:val="both"/>
        <w:rPr>
          <w:rFonts w:ascii="Calibri" w:hAnsi="Calibri"/>
        </w:rPr>
      </w:pPr>
      <w:r>
        <w:rPr>
          <w:rFonts w:ascii="Calibri" w:hAnsi="Calibri" w:cs="Arial"/>
          <w:noProof/>
          <w:color w:val="0000FF"/>
          <w:sz w:val="26"/>
          <w:szCs w:val="26"/>
          <w:lang w:eastAsia="en-GB"/>
        </w:rPr>
        <mc:AlternateContent>
          <mc:Choice Requires="wps">
            <w:drawing>
              <wp:anchor distT="0" distB="0" distL="114300" distR="114300" simplePos="0" relativeHeight="251661312" behindDoc="0" locked="0" layoutInCell="1" allowOverlap="1" wp14:anchorId="68BC403C" wp14:editId="79EC4CEB">
                <wp:simplePos x="0" y="0"/>
                <wp:positionH relativeFrom="column">
                  <wp:posOffset>1184910</wp:posOffset>
                </wp:positionH>
                <wp:positionV relativeFrom="paragraph">
                  <wp:posOffset>66675</wp:posOffset>
                </wp:positionV>
                <wp:extent cx="4019550" cy="1879600"/>
                <wp:effectExtent l="19050" t="19050" r="38100" b="6350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0" cy="1879600"/>
                        </a:xfrm>
                        <a:prstGeom prst="roundRect">
                          <a:avLst>
                            <a:gd name="adj" fmla="val 16667"/>
                          </a:avLst>
                        </a:prstGeom>
                        <a:solidFill>
                          <a:schemeClr val="accent5">
                            <a:lumMod val="50000"/>
                          </a:schemeClr>
                        </a:solidFill>
                        <a:ln w="38100">
                          <a:solidFill>
                            <a:srgbClr val="F2F2F2"/>
                          </a:solidFill>
                          <a:round/>
                          <a:headEnd/>
                          <a:tailEnd/>
                        </a:ln>
                        <a:effectLst>
                          <a:outerShdw dist="28398" dir="3806097" algn="ctr" rotWithShape="0">
                            <a:srgbClr val="974706">
                              <a:alpha val="50000"/>
                            </a:srgbClr>
                          </a:outerShdw>
                        </a:effectLst>
                      </wps:spPr>
                      <wps:txbx>
                        <w:txbxContent>
                          <w:p w14:paraId="15F32EF9" w14:textId="6C946EB9" w:rsidR="00415C9B" w:rsidRPr="00EC3D9A" w:rsidRDefault="00415C9B" w:rsidP="005D4970">
                            <w:pPr>
                              <w:pStyle w:val="Heading1"/>
                              <w:jc w:val="center"/>
                              <w:rPr>
                                <w:bCs/>
                                <w:color w:val="FFFFFF" w:themeColor="background1"/>
                              </w:rPr>
                            </w:pPr>
                            <w:r>
                              <w:rPr>
                                <w:bCs/>
                                <w:color w:val="FFFFFF" w:themeColor="background1"/>
                              </w:rPr>
                              <w:t>Supplier</w:t>
                            </w:r>
                            <w:r w:rsidRPr="00EC3D9A">
                              <w:rPr>
                                <w:bCs/>
                                <w:color w:val="FFFFFF" w:themeColor="background1"/>
                              </w:rPr>
                              <w:t xml:space="preserve"> Selection Questionnaire (SSQ) for the supply of:</w:t>
                            </w:r>
                          </w:p>
                          <w:p w14:paraId="2D5DCAF1" w14:textId="77777777" w:rsidR="00415C9B" w:rsidRPr="00EC3D9A" w:rsidRDefault="00415C9B" w:rsidP="005D4970">
                            <w:pPr>
                              <w:rPr>
                                <w:color w:val="FFFFFF" w:themeColor="background1"/>
                              </w:rPr>
                            </w:pPr>
                          </w:p>
                          <w:p w14:paraId="023F5A25" w14:textId="4113E213" w:rsidR="00415C9B" w:rsidRDefault="00415C9B" w:rsidP="005D4970">
                            <w:pPr>
                              <w:jc w:val="center"/>
                              <w:rPr>
                                <w:rFonts w:ascii="Arial" w:hAnsi="Arial" w:cs="Arial"/>
                                <w:b/>
                              </w:rPr>
                            </w:pPr>
                            <w:r w:rsidRPr="00987BB3">
                              <w:rPr>
                                <w:b/>
                                <w:color w:val="FFFFFF" w:themeColor="background1"/>
                                <w:sz w:val="36"/>
                                <w:szCs w:val="36"/>
                              </w:rPr>
                              <w:t xml:space="preserve">Leisure </w:t>
                            </w:r>
                            <w:r>
                              <w:rPr>
                                <w:b/>
                                <w:color w:val="FFFFFF" w:themeColor="background1"/>
                                <w:sz w:val="36"/>
                                <w:szCs w:val="36"/>
                              </w:rPr>
                              <w:t>Management Contract</w:t>
                            </w:r>
                          </w:p>
                          <w:p w14:paraId="5371E1B5" w14:textId="77777777" w:rsidR="00415C9B" w:rsidRDefault="00415C9B" w:rsidP="005D4970">
                            <w:pPr>
                              <w:pStyle w:val="Heading1"/>
                              <w:jc w:val="center"/>
                            </w:pPr>
                          </w:p>
                          <w:p w14:paraId="52ECB34C" w14:textId="77777777" w:rsidR="00415C9B" w:rsidRDefault="00415C9B"/>
                          <w:p w14:paraId="5DA75395" w14:textId="77777777" w:rsidR="00415C9B" w:rsidRPr="00EC3D9A" w:rsidRDefault="00415C9B" w:rsidP="005D4970">
                            <w:pPr>
                              <w:pStyle w:val="Heading1"/>
                              <w:jc w:val="center"/>
                              <w:rPr>
                                <w:bCs/>
                                <w:color w:val="FFFFFF" w:themeColor="background1"/>
                              </w:rPr>
                            </w:pPr>
                            <w:r w:rsidRPr="00EC3D9A">
                              <w:rPr>
                                <w:bCs/>
                                <w:color w:val="FFFFFF" w:themeColor="background1"/>
                              </w:rPr>
                              <w:t>Standard Selection Questionnaire (SSQ) for the supply of:</w:t>
                            </w:r>
                          </w:p>
                          <w:p w14:paraId="773E6753" w14:textId="77777777" w:rsidR="00415C9B" w:rsidRPr="00EC3D9A" w:rsidRDefault="00415C9B" w:rsidP="005D4970">
                            <w:pPr>
                              <w:rPr>
                                <w:color w:val="FFFFFF" w:themeColor="background1"/>
                              </w:rPr>
                            </w:pPr>
                          </w:p>
                          <w:p w14:paraId="300EC015" w14:textId="77777777" w:rsidR="00415C9B" w:rsidRDefault="00415C9B" w:rsidP="005D4970">
                            <w:pPr>
                              <w:jc w:val="center"/>
                              <w:rPr>
                                <w:rFonts w:ascii="Arial" w:hAnsi="Arial" w:cs="Arial"/>
                                <w:b/>
                              </w:rPr>
                            </w:pPr>
                            <w:r w:rsidRPr="00987BB3">
                              <w:rPr>
                                <w:b/>
                                <w:color w:val="FFFFFF" w:themeColor="background1"/>
                                <w:sz w:val="36"/>
                                <w:szCs w:val="36"/>
                              </w:rPr>
                              <w:t xml:space="preserve">Leisure </w:t>
                            </w:r>
                            <w:r>
                              <w:rPr>
                                <w:b/>
                                <w:color w:val="FFFFFF" w:themeColor="background1"/>
                                <w:sz w:val="36"/>
                                <w:szCs w:val="36"/>
                              </w:rPr>
                              <w:t>Facilities Management Contract</w:t>
                            </w:r>
                          </w:p>
                          <w:p w14:paraId="40EBB2E1" w14:textId="77777777" w:rsidR="00415C9B" w:rsidRDefault="00415C9B" w:rsidP="005D4970">
                            <w:pPr>
                              <w:pStyle w:val="Heading1"/>
                              <w:jc w:val="center"/>
                            </w:pPr>
                          </w:p>
                          <w:p w14:paraId="2D3A45FE" w14:textId="77777777" w:rsidR="00415C9B" w:rsidRDefault="00415C9B"/>
                          <w:p w14:paraId="4745C1D1" w14:textId="2F9BFC76" w:rsidR="00415C9B" w:rsidRPr="00EC3D9A" w:rsidRDefault="00415C9B" w:rsidP="005D4970">
                            <w:pPr>
                              <w:pStyle w:val="Heading1"/>
                              <w:jc w:val="center"/>
                              <w:rPr>
                                <w:bCs/>
                                <w:color w:val="FFFFFF" w:themeColor="background1"/>
                              </w:rPr>
                            </w:pPr>
                            <w:r w:rsidRPr="00EC3D9A">
                              <w:rPr>
                                <w:bCs/>
                                <w:color w:val="FFFFFF" w:themeColor="background1"/>
                              </w:rPr>
                              <w:t>Standard Selection Questionnaire (SSQ) for the supply of:</w:t>
                            </w:r>
                          </w:p>
                          <w:p w14:paraId="5A295AF9" w14:textId="77777777" w:rsidR="00415C9B" w:rsidRPr="00EC3D9A" w:rsidRDefault="00415C9B" w:rsidP="005D4970">
                            <w:pPr>
                              <w:rPr>
                                <w:color w:val="FFFFFF" w:themeColor="background1"/>
                              </w:rPr>
                            </w:pPr>
                          </w:p>
                          <w:p w14:paraId="7F93D972" w14:textId="77777777" w:rsidR="00415C9B" w:rsidRDefault="00415C9B" w:rsidP="005D4970">
                            <w:pPr>
                              <w:jc w:val="center"/>
                              <w:rPr>
                                <w:rFonts w:ascii="Arial" w:hAnsi="Arial" w:cs="Arial"/>
                                <w:b/>
                              </w:rPr>
                            </w:pPr>
                            <w:r w:rsidRPr="00987BB3">
                              <w:rPr>
                                <w:b/>
                                <w:color w:val="FFFFFF" w:themeColor="background1"/>
                                <w:sz w:val="36"/>
                                <w:szCs w:val="36"/>
                              </w:rPr>
                              <w:t xml:space="preserve">Leisure </w:t>
                            </w:r>
                            <w:r>
                              <w:rPr>
                                <w:b/>
                                <w:color w:val="FFFFFF" w:themeColor="background1"/>
                                <w:sz w:val="36"/>
                                <w:szCs w:val="36"/>
                              </w:rPr>
                              <w:t>Facilities Management Contract</w:t>
                            </w:r>
                          </w:p>
                          <w:p w14:paraId="6609E632" w14:textId="77777777" w:rsidR="00415C9B" w:rsidRDefault="00415C9B" w:rsidP="005D4970">
                            <w:pPr>
                              <w:pStyle w:val="Heading1"/>
                              <w:jc w:val="center"/>
                            </w:pPr>
                          </w:p>
                          <w:p w14:paraId="24D0E8B4" w14:textId="77777777" w:rsidR="00415C9B" w:rsidRDefault="00415C9B"/>
                          <w:p w14:paraId="5EA33C11" w14:textId="7D7C0160" w:rsidR="00415C9B" w:rsidRPr="00EC3D9A" w:rsidRDefault="00415C9B" w:rsidP="005D4970">
                            <w:pPr>
                              <w:pStyle w:val="Heading1"/>
                              <w:jc w:val="center"/>
                              <w:rPr>
                                <w:bCs/>
                                <w:color w:val="FFFFFF" w:themeColor="background1"/>
                              </w:rPr>
                            </w:pPr>
                            <w:r w:rsidRPr="00EC3D9A">
                              <w:rPr>
                                <w:bCs/>
                                <w:color w:val="FFFFFF" w:themeColor="background1"/>
                              </w:rPr>
                              <w:t>Standard Selection Questionnaire (SSQ) for the supply of:</w:t>
                            </w:r>
                          </w:p>
                          <w:p w14:paraId="37442EB8" w14:textId="77777777" w:rsidR="00415C9B" w:rsidRPr="00EC3D9A" w:rsidRDefault="00415C9B" w:rsidP="005D4970">
                            <w:pPr>
                              <w:rPr>
                                <w:color w:val="FFFFFF" w:themeColor="background1"/>
                              </w:rPr>
                            </w:pPr>
                          </w:p>
                          <w:p w14:paraId="042E92D4" w14:textId="0C00C45F" w:rsidR="00415C9B" w:rsidRDefault="00415C9B" w:rsidP="005D4970">
                            <w:pPr>
                              <w:jc w:val="center"/>
                              <w:rPr>
                                <w:rFonts w:ascii="Arial" w:hAnsi="Arial" w:cs="Arial"/>
                                <w:b/>
                              </w:rPr>
                            </w:pPr>
                            <w:r w:rsidRPr="00987BB3">
                              <w:rPr>
                                <w:b/>
                                <w:color w:val="FFFFFF" w:themeColor="background1"/>
                                <w:sz w:val="36"/>
                                <w:szCs w:val="36"/>
                              </w:rPr>
                              <w:t xml:space="preserve">Leisure </w:t>
                            </w:r>
                            <w:r>
                              <w:rPr>
                                <w:b/>
                                <w:color w:val="FFFFFF" w:themeColor="background1"/>
                                <w:sz w:val="36"/>
                                <w:szCs w:val="36"/>
                              </w:rPr>
                              <w:t>Facilities Management Contract</w:t>
                            </w:r>
                          </w:p>
                          <w:p w14:paraId="2DFBBBBB" w14:textId="77777777" w:rsidR="00415C9B" w:rsidRDefault="00415C9B" w:rsidP="005D4970">
                            <w:pPr>
                              <w:pStyle w:val="Heading1"/>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BC403C" id="Rounded Rectangle 6" o:spid="_x0000_s1026" style="position:absolute;left:0;text-align:left;margin-left:93.3pt;margin-top:5.25pt;width:316.5pt;height:1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" fillcolor="#205867 [1608]" strokecolor="#f2f2f2" strokeweight="3pt">
                <v:shadow on="t" color="#974706" opacity=".5" offset="1pt"/>
                <v:textbox>
                  <w:txbxContent>
                    <w:p w14:paraId="15F32EF9" w14:textId="6C946EB9" w:rsidR="00415C9B" w:rsidRPr="00EC3D9A" w:rsidRDefault="00415C9B" w:rsidP="005D4970">
                      <w:pPr>
                        <w:pStyle w:val="Heading1"/>
                        <w:jc w:val="center"/>
                        <w:rPr>
                          <w:bCs/>
                          <w:color w:val="FFFFFF" w:themeColor="background1"/>
                        </w:rPr>
                      </w:pPr>
                      <w:r>
                        <w:rPr>
                          <w:bCs/>
                          <w:color w:val="FFFFFF" w:themeColor="background1"/>
                        </w:rPr>
                        <w:t>Supplier</w:t>
                      </w:r>
                      <w:r w:rsidRPr="00EC3D9A">
                        <w:rPr>
                          <w:bCs/>
                          <w:color w:val="FFFFFF" w:themeColor="background1"/>
                        </w:rPr>
                        <w:t xml:space="preserve"> Selection Questionnaire (SSQ) for the supply of:</w:t>
                      </w:r>
                    </w:p>
                    <w:p w14:paraId="2D5DCAF1" w14:textId="77777777" w:rsidR="00415C9B" w:rsidRPr="00EC3D9A" w:rsidRDefault="00415C9B" w:rsidP="005D4970">
                      <w:pPr>
                        <w:rPr>
                          <w:color w:val="FFFFFF" w:themeColor="background1"/>
                        </w:rPr>
                      </w:pPr>
                    </w:p>
                    <w:p w14:paraId="023F5A25" w14:textId="4113E213" w:rsidR="00415C9B" w:rsidRDefault="00415C9B" w:rsidP="005D4970">
                      <w:pPr>
                        <w:jc w:val="center"/>
                        <w:rPr>
                          <w:rFonts w:ascii="Arial" w:hAnsi="Arial" w:cs="Arial"/>
                          <w:b/>
                        </w:rPr>
                      </w:pPr>
                      <w:r w:rsidRPr="00987BB3">
                        <w:rPr>
                          <w:b/>
                          <w:color w:val="FFFFFF" w:themeColor="background1"/>
                          <w:sz w:val="36"/>
                          <w:szCs w:val="36"/>
                        </w:rPr>
                        <w:t xml:space="preserve">Leisure </w:t>
                      </w:r>
                      <w:r>
                        <w:rPr>
                          <w:b/>
                          <w:color w:val="FFFFFF" w:themeColor="background1"/>
                          <w:sz w:val="36"/>
                          <w:szCs w:val="36"/>
                        </w:rPr>
                        <w:t>Management Contract</w:t>
                      </w:r>
                    </w:p>
                    <w:p w14:paraId="5371E1B5" w14:textId="77777777" w:rsidR="00415C9B" w:rsidRDefault="00415C9B" w:rsidP="005D4970">
                      <w:pPr>
                        <w:pStyle w:val="Heading1"/>
                        <w:jc w:val="center"/>
                      </w:pPr>
                    </w:p>
                    <w:p w14:paraId="52ECB34C" w14:textId="77777777" w:rsidR="00415C9B" w:rsidRDefault="00415C9B"/>
                    <w:p w14:paraId="5DA75395" w14:textId="77777777" w:rsidR="00415C9B" w:rsidRPr="00EC3D9A" w:rsidRDefault="00415C9B" w:rsidP="005D4970">
                      <w:pPr>
                        <w:pStyle w:val="Heading1"/>
                        <w:jc w:val="center"/>
                        <w:rPr>
                          <w:bCs/>
                          <w:color w:val="FFFFFF" w:themeColor="background1"/>
                        </w:rPr>
                      </w:pPr>
                      <w:r w:rsidRPr="00EC3D9A">
                        <w:rPr>
                          <w:bCs/>
                          <w:color w:val="FFFFFF" w:themeColor="background1"/>
                        </w:rPr>
                        <w:t>Standard Selection Questionnaire (SSQ) for the supply of:</w:t>
                      </w:r>
                    </w:p>
                    <w:p w14:paraId="773E6753" w14:textId="77777777" w:rsidR="00415C9B" w:rsidRPr="00EC3D9A" w:rsidRDefault="00415C9B" w:rsidP="005D4970">
                      <w:pPr>
                        <w:rPr>
                          <w:color w:val="FFFFFF" w:themeColor="background1"/>
                        </w:rPr>
                      </w:pPr>
                    </w:p>
                    <w:p w14:paraId="300EC015" w14:textId="77777777" w:rsidR="00415C9B" w:rsidRDefault="00415C9B" w:rsidP="005D4970">
                      <w:pPr>
                        <w:jc w:val="center"/>
                        <w:rPr>
                          <w:rFonts w:ascii="Arial" w:hAnsi="Arial" w:cs="Arial"/>
                          <w:b/>
                        </w:rPr>
                      </w:pPr>
                      <w:r w:rsidRPr="00987BB3">
                        <w:rPr>
                          <w:b/>
                          <w:color w:val="FFFFFF" w:themeColor="background1"/>
                          <w:sz w:val="36"/>
                          <w:szCs w:val="36"/>
                        </w:rPr>
                        <w:t xml:space="preserve">Leisure </w:t>
                      </w:r>
                      <w:r>
                        <w:rPr>
                          <w:b/>
                          <w:color w:val="FFFFFF" w:themeColor="background1"/>
                          <w:sz w:val="36"/>
                          <w:szCs w:val="36"/>
                        </w:rPr>
                        <w:t>Facilities Management Contract</w:t>
                      </w:r>
                    </w:p>
                    <w:p w14:paraId="40EBB2E1" w14:textId="77777777" w:rsidR="00415C9B" w:rsidRDefault="00415C9B" w:rsidP="005D4970">
                      <w:pPr>
                        <w:pStyle w:val="Heading1"/>
                        <w:jc w:val="center"/>
                      </w:pPr>
                    </w:p>
                    <w:p w14:paraId="2D3A45FE" w14:textId="77777777" w:rsidR="00415C9B" w:rsidRDefault="00415C9B"/>
                    <w:p w14:paraId="4745C1D1" w14:textId="2F9BFC76" w:rsidR="00415C9B" w:rsidRPr="00EC3D9A" w:rsidRDefault="00415C9B" w:rsidP="005D4970">
                      <w:pPr>
                        <w:pStyle w:val="Heading1"/>
                        <w:jc w:val="center"/>
                        <w:rPr>
                          <w:bCs/>
                          <w:color w:val="FFFFFF" w:themeColor="background1"/>
                        </w:rPr>
                      </w:pPr>
                      <w:r w:rsidRPr="00EC3D9A">
                        <w:rPr>
                          <w:bCs/>
                          <w:color w:val="FFFFFF" w:themeColor="background1"/>
                        </w:rPr>
                        <w:t>Standard Selection Questionnaire (SSQ) for the supply of:</w:t>
                      </w:r>
                    </w:p>
                    <w:p w14:paraId="5A295AF9" w14:textId="77777777" w:rsidR="00415C9B" w:rsidRPr="00EC3D9A" w:rsidRDefault="00415C9B" w:rsidP="005D4970">
                      <w:pPr>
                        <w:rPr>
                          <w:color w:val="FFFFFF" w:themeColor="background1"/>
                        </w:rPr>
                      </w:pPr>
                    </w:p>
                    <w:p w14:paraId="7F93D972" w14:textId="77777777" w:rsidR="00415C9B" w:rsidRDefault="00415C9B" w:rsidP="005D4970">
                      <w:pPr>
                        <w:jc w:val="center"/>
                        <w:rPr>
                          <w:rFonts w:ascii="Arial" w:hAnsi="Arial" w:cs="Arial"/>
                          <w:b/>
                        </w:rPr>
                      </w:pPr>
                      <w:r w:rsidRPr="00987BB3">
                        <w:rPr>
                          <w:b/>
                          <w:color w:val="FFFFFF" w:themeColor="background1"/>
                          <w:sz w:val="36"/>
                          <w:szCs w:val="36"/>
                        </w:rPr>
                        <w:t xml:space="preserve">Leisure </w:t>
                      </w:r>
                      <w:r>
                        <w:rPr>
                          <w:b/>
                          <w:color w:val="FFFFFF" w:themeColor="background1"/>
                          <w:sz w:val="36"/>
                          <w:szCs w:val="36"/>
                        </w:rPr>
                        <w:t>Facilities Management Contract</w:t>
                      </w:r>
                    </w:p>
                    <w:p w14:paraId="6609E632" w14:textId="77777777" w:rsidR="00415C9B" w:rsidRDefault="00415C9B" w:rsidP="005D4970">
                      <w:pPr>
                        <w:pStyle w:val="Heading1"/>
                        <w:jc w:val="center"/>
                      </w:pPr>
                    </w:p>
                    <w:p w14:paraId="24D0E8B4" w14:textId="77777777" w:rsidR="00415C9B" w:rsidRDefault="00415C9B"/>
                    <w:p w14:paraId="5EA33C11" w14:textId="7D7C0160" w:rsidR="00415C9B" w:rsidRPr="00EC3D9A" w:rsidRDefault="00415C9B" w:rsidP="005D4970">
                      <w:pPr>
                        <w:pStyle w:val="Heading1"/>
                        <w:jc w:val="center"/>
                        <w:rPr>
                          <w:bCs/>
                          <w:color w:val="FFFFFF" w:themeColor="background1"/>
                        </w:rPr>
                      </w:pPr>
                      <w:r w:rsidRPr="00EC3D9A">
                        <w:rPr>
                          <w:bCs/>
                          <w:color w:val="FFFFFF" w:themeColor="background1"/>
                        </w:rPr>
                        <w:t>Standard Selection Questionnaire (SSQ) for the supply of:</w:t>
                      </w:r>
                    </w:p>
                    <w:p w14:paraId="37442EB8" w14:textId="77777777" w:rsidR="00415C9B" w:rsidRPr="00EC3D9A" w:rsidRDefault="00415C9B" w:rsidP="005D4970">
                      <w:pPr>
                        <w:rPr>
                          <w:color w:val="FFFFFF" w:themeColor="background1"/>
                        </w:rPr>
                      </w:pPr>
                    </w:p>
                    <w:p w14:paraId="042E92D4" w14:textId="0C00C45F" w:rsidR="00415C9B" w:rsidRDefault="00415C9B" w:rsidP="005D4970">
                      <w:pPr>
                        <w:jc w:val="center"/>
                        <w:rPr>
                          <w:rFonts w:ascii="Arial" w:hAnsi="Arial" w:cs="Arial"/>
                          <w:b/>
                        </w:rPr>
                      </w:pPr>
                      <w:r w:rsidRPr="00987BB3">
                        <w:rPr>
                          <w:b/>
                          <w:color w:val="FFFFFF" w:themeColor="background1"/>
                          <w:sz w:val="36"/>
                          <w:szCs w:val="36"/>
                        </w:rPr>
                        <w:t xml:space="preserve">Leisure </w:t>
                      </w:r>
                      <w:r>
                        <w:rPr>
                          <w:b/>
                          <w:color w:val="FFFFFF" w:themeColor="background1"/>
                          <w:sz w:val="36"/>
                          <w:szCs w:val="36"/>
                        </w:rPr>
                        <w:t>Facilities Management Contract</w:t>
                      </w:r>
                    </w:p>
                    <w:p w14:paraId="2DFBBBBB" w14:textId="77777777" w:rsidR="00415C9B" w:rsidRDefault="00415C9B" w:rsidP="005D4970">
                      <w:pPr>
                        <w:pStyle w:val="Heading1"/>
                        <w:jc w:val="center"/>
                      </w:pPr>
                    </w:p>
                  </w:txbxContent>
                </v:textbox>
              </v:roundrect>
            </w:pict>
          </mc:Fallback>
        </mc:AlternateContent>
      </w:r>
    </w:p>
    <w:p w14:paraId="003FF2F7" w14:textId="77777777" w:rsidR="00745BA4" w:rsidRPr="00A22EA7" w:rsidRDefault="00745BA4" w:rsidP="00697184">
      <w:pPr>
        <w:pStyle w:val="Normal1"/>
        <w:ind w:left="-709" w:firstLine="709"/>
        <w:jc w:val="both"/>
        <w:rPr>
          <w:rFonts w:ascii="Calibri" w:hAnsi="Calibri"/>
        </w:rPr>
      </w:pPr>
    </w:p>
    <w:p w14:paraId="3058A195" w14:textId="77777777" w:rsidR="00745BA4" w:rsidRPr="00A22EA7" w:rsidRDefault="00745BA4" w:rsidP="00697184">
      <w:pPr>
        <w:pStyle w:val="Normal1"/>
        <w:ind w:left="-709" w:firstLine="709"/>
        <w:jc w:val="both"/>
        <w:rPr>
          <w:rFonts w:ascii="Calibri" w:hAnsi="Calibri"/>
        </w:rPr>
      </w:pPr>
    </w:p>
    <w:p w14:paraId="533B9F48" w14:textId="77777777" w:rsidR="000539A9" w:rsidRPr="00A22EA7" w:rsidRDefault="000539A9" w:rsidP="00697184">
      <w:pPr>
        <w:pStyle w:val="Normal1"/>
        <w:ind w:left="-709" w:firstLine="709"/>
        <w:jc w:val="both"/>
        <w:rPr>
          <w:rFonts w:ascii="Calibri" w:hAnsi="Calibri"/>
        </w:rPr>
      </w:pPr>
    </w:p>
    <w:p w14:paraId="315A6054" w14:textId="77777777" w:rsidR="000539A9" w:rsidRPr="00A22EA7" w:rsidRDefault="000539A9" w:rsidP="00697184">
      <w:pPr>
        <w:pStyle w:val="Normal1"/>
        <w:ind w:left="-709" w:firstLine="709"/>
        <w:jc w:val="both"/>
        <w:rPr>
          <w:rFonts w:ascii="Calibri" w:hAnsi="Calibri"/>
        </w:rPr>
      </w:pPr>
    </w:p>
    <w:p w14:paraId="732E41D1" w14:textId="77777777" w:rsidR="000539A9" w:rsidRPr="00A22EA7" w:rsidRDefault="000539A9" w:rsidP="00697184">
      <w:pPr>
        <w:pStyle w:val="Normal1"/>
        <w:ind w:left="-709" w:firstLine="709"/>
        <w:jc w:val="both"/>
        <w:rPr>
          <w:rFonts w:ascii="Calibri" w:hAnsi="Calibri"/>
        </w:rPr>
      </w:pPr>
    </w:p>
    <w:p w14:paraId="509FDDD2" w14:textId="77777777" w:rsidR="000539A9" w:rsidRPr="00A22EA7" w:rsidRDefault="000539A9" w:rsidP="00697184">
      <w:pPr>
        <w:pStyle w:val="Normal1"/>
        <w:ind w:left="-709" w:firstLine="709"/>
        <w:jc w:val="both"/>
        <w:rPr>
          <w:rFonts w:ascii="Calibri" w:hAnsi="Calibri"/>
        </w:rPr>
      </w:pPr>
    </w:p>
    <w:p w14:paraId="200D9489" w14:textId="77777777" w:rsidR="00A22EA7" w:rsidRPr="00A22EA7" w:rsidRDefault="00A22EA7" w:rsidP="00697184">
      <w:pPr>
        <w:pStyle w:val="Normal1"/>
        <w:ind w:left="-709" w:firstLine="709"/>
        <w:jc w:val="both"/>
        <w:rPr>
          <w:rFonts w:ascii="Calibri" w:hAnsi="Calibri"/>
        </w:rPr>
      </w:pPr>
    </w:p>
    <w:p w14:paraId="44081E0A" w14:textId="77777777" w:rsidR="00A22EA7" w:rsidRPr="00A22EA7" w:rsidRDefault="00A22EA7" w:rsidP="00697184">
      <w:pPr>
        <w:pStyle w:val="Normal1"/>
        <w:ind w:left="-709" w:firstLine="709"/>
        <w:jc w:val="both"/>
        <w:rPr>
          <w:rFonts w:ascii="Calibri" w:hAnsi="Calibri"/>
        </w:rPr>
      </w:pPr>
    </w:p>
    <w:p w14:paraId="06755069" w14:textId="77777777" w:rsidR="00A22EA7" w:rsidRPr="00A22EA7" w:rsidRDefault="00A22EA7" w:rsidP="00697184">
      <w:pPr>
        <w:pStyle w:val="Normal1"/>
        <w:ind w:left="-709" w:firstLine="709"/>
        <w:jc w:val="both"/>
        <w:rPr>
          <w:rFonts w:ascii="Calibri" w:hAnsi="Calibri"/>
        </w:rPr>
      </w:pPr>
    </w:p>
    <w:p w14:paraId="5D9A7966" w14:textId="77777777" w:rsidR="00A22EA7" w:rsidRPr="00A22EA7" w:rsidRDefault="00A22EA7" w:rsidP="00697184">
      <w:pPr>
        <w:pStyle w:val="Normal1"/>
        <w:ind w:left="-709" w:firstLine="709"/>
        <w:jc w:val="both"/>
        <w:rPr>
          <w:rFonts w:ascii="Calibri" w:hAnsi="Calibri"/>
        </w:rPr>
      </w:pPr>
    </w:p>
    <w:p w14:paraId="0A30332C" w14:textId="77777777" w:rsidR="00A22EA7" w:rsidRPr="00A22EA7" w:rsidRDefault="00A22EA7" w:rsidP="00027372">
      <w:pPr>
        <w:pStyle w:val="Normal1"/>
        <w:jc w:val="both"/>
        <w:rPr>
          <w:rFonts w:ascii="Calibri" w:hAnsi="Calibri"/>
        </w:rPr>
      </w:pPr>
    </w:p>
    <w:p w14:paraId="7627CEC9" w14:textId="77777777" w:rsidR="00A22EA7" w:rsidRPr="00A22EA7" w:rsidRDefault="00A22EA7" w:rsidP="00027372">
      <w:pPr>
        <w:pStyle w:val="Normal1"/>
        <w:jc w:val="both"/>
        <w:rPr>
          <w:rFonts w:ascii="Calibri" w:hAnsi="Calibri"/>
        </w:rPr>
      </w:pPr>
    </w:p>
    <w:p w14:paraId="7034F0E0" w14:textId="77777777" w:rsidR="00A22EA7" w:rsidRPr="00A22EA7" w:rsidRDefault="00A22EA7" w:rsidP="00027372">
      <w:pPr>
        <w:pStyle w:val="Normal1"/>
        <w:jc w:val="both"/>
        <w:rPr>
          <w:rFonts w:ascii="Calibri" w:hAnsi="Calibri"/>
        </w:rPr>
      </w:pPr>
    </w:p>
    <w:p w14:paraId="1F0A0DEB" w14:textId="77777777" w:rsidR="00390FFC" w:rsidRPr="001E5F85" w:rsidRDefault="00390FFC" w:rsidP="00027372">
      <w:pPr>
        <w:rPr>
          <w:rFonts w:ascii="Calibri" w:hAnsi="Calibri" w:cs="Arial"/>
          <w:sz w:val="26"/>
          <w:szCs w:val="26"/>
        </w:rPr>
      </w:pPr>
    </w:p>
    <w:p w14:paraId="5FC4ABB6" w14:textId="77777777" w:rsidR="00390FFC" w:rsidRPr="001E5F85" w:rsidRDefault="00390FFC" w:rsidP="00027372">
      <w:pPr>
        <w:rPr>
          <w:rFonts w:ascii="Calibri" w:hAnsi="Calibri" w:cs="Arial"/>
          <w:sz w:val="26"/>
          <w:szCs w:val="26"/>
        </w:rPr>
      </w:pPr>
    </w:p>
    <w:p w14:paraId="4D3AE91B" w14:textId="77777777" w:rsidR="00FE38EF" w:rsidRPr="000C48D3" w:rsidRDefault="00FE38EF" w:rsidP="00FE38EF">
      <w:pPr>
        <w:tabs>
          <w:tab w:val="left" w:pos="1440"/>
          <w:tab w:val="left" w:pos="2160"/>
          <w:tab w:val="left" w:pos="2880"/>
        </w:tabs>
        <w:jc w:val="both"/>
        <w:rPr>
          <w:rFonts w:ascii="Arial" w:hAnsi="Arial" w:cs="Arial"/>
          <w:u w:val="single"/>
          <w:lang w:eastAsia="en-GB"/>
        </w:rPr>
      </w:pPr>
    </w:p>
    <w:p w14:paraId="680D7D4F" w14:textId="6BDFD152" w:rsidR="00FE38EF" w:rsidRPr="000C48D3" w:rsidRDefault="003809C3" w:rsidP="00FE38EF">
      <w:pPr>
        <w:tabs>
          <w:tab w:val="left" w:pos="1440"/>
          <w:tab w:val="left" w:pos="2160"/>
          <w:tab w:val="left" w:pos="2880"/>
        </w:tabs>
        <w:spacing w:before="120"/>
        <w:rPr>
          <w:rFonts w:ascii="Arial" w:hAnsi="Arial" w:cs="Arial"/>
          <w:b/>
          <w:lang w:eastAsia="en-GB"/>
        </w:rPr>
      </w:pPr>
      <w:r>
        <w:rPr>
          <w:rFonts w:ascii="Arial" w:hAnsi="Arial" w:cs="Arial"/>
          <w:b/>
          <w:lang w:eastAsia="en-GB"/>
        </w:rPr>
        <w:t>RETURN DATE</w:t>
      </w:r>
      <w:r w:rsidR="00C14950">
        <w:rPr>
          <w:rFonts w:ascii="Arial" w:hAnsi="Arial" w:cs="Arial"/>
          <w:b/>
          <w:lang w:eastAsia="en-GB"/>
        </w:rPr>
        <w:t>:</w:t>
      </w:r>
    </w:p>
    <w:p w14:paraId="688D2AFF" w14:textId="65B2B112" w:rsidR="00FE38EF" w:rsidRDefault="00FE38EF" w:rsidP="00C14950">
      <w:pPr>
        <w:tabs>
          <w:tab w:val="left" w:pos="1440"/>
          <w:tab w:val="left" w:pos="2160"/>
          <w:tab w:val="left" w:pos="2880"/>
        </w:tabs>
        <w:spacing w:before="120"/>
        <w:jc w:val="both"/>
        <w:rPr>
          <w:rFonts w:ascii="Arial" w:hAnsi="Arial" w:cs="Arial"/>
          <w:b/>
          <w:lang w:eastAsia="en-GB"/>
        </w:rPr>
      </w:pPr>
      <w:r w:rsidRPr="000C48D3">
        <w:rPr>
          <w:rFonts w:ascii="Arial" w:hAnsi="Arial" w:cs="Arial"/>
          <w:b/>
          <w:lang w:eastAsia="en-GB"/>
        </w:rPr>
        <w:t xml:space="preserve">COMPLETED </w:t>
      </w:r>
      <w:r>
        <w:rPr>
          <w:rFonts w:ascii="Arial" w:hAnsi="Arial" w:cs="Arial"/>
          <w:b/>
          <w:lang w:eastAsia="en-GB"/>
        </w:rPr>
        <w:t xml:space="preserve">SSQ </w:t>
      </w:r>
      <w:r w:rsidRPr="000C48D3">
        <w:rPr>
          <w:rFonts w:ascii="Arial" w:hAnsi="Arial" w:cs="Arial"/>
          <w:b/>
          <w:lang w:eastAsia="en-GB"/>
        </w:rPr>
        <w:t>SUBMISSIONS</w:t>
      </w:r>
      <w:r w:rsidR="00C14950">
        <w:rPr>
          <w:rFonts w:ascii="Arial" w:hAnsi="Arial" w:cs="Arial"/>
          <w:b/>
          <w:lang w:eastAsia="en-GB"/>
        </w:rPr>
        <w:t xml:space="preserve"> MUST BE SUBMITTED AND RECEIVED, BY EMAIL TO: </w:t>
      </w:r>
      <w:hyperlink r:id="rId9" w:history="1">
        <w:r w:rsidR="00C14950" w:rsidRPr="006520B0">
          <w:rPr>
            <w:rStyle w:val="Hyperlink"/>
            <w:rFonts w:ascii="Arial" w:hAnsi="Arial" w:cs="Arial"/>
            <w:b/>
            <w:lang w:eastAsia="en-GB"/>
          </w:rPr>
          <w:t>procurement@stratford-dc.gov.uk</w:t>
        </w:r>
      </w:hyperlink>
      <w:r w:rsidR="00C14950">
        <w:rPr>
          <w:rFonts w:ascii="Arial" w:hAnsi="Arial" w:cs="Arial"/>
          <w:b/>
          <w:lang w:eastAsia="en-GB"/>
        </w:rPr>
        <w:t xml:space="preserve"> </w:t>
      </w:r>
      <w:r w:rsidR="00287513">
        <w:rPr>
          <w:rFonts w:ascii="Arial" w:hAnsi="Arial" w:cs="Arial"/>
          <w:b/>
          <w:lang w:eastAsia="en-GB"/>
        </w:rPr>
        <w:t>by 12</w:t>
      </w:r>
      <w:r w:rsidR="00126D69">
        <w:rPr>
          <w:rFonts w:ascii="Arial" w:hAnsi="Arial" w:cs="Arial"/>
          <w:b/>
          <w:lang w:eastAsia="en-GB"/>
        </w:rPr>
        <w:t>:</w:t>
      </w:r>
      <w:r w:rsidR="00A44A75">
        <w:rPr>
          <w:rFonts w:ascii="Arial" w:hAnsi="Arial" w:cs="Arial"/>
          <w:b/>
          <w:lang w:eastAsia="en-GB"/>
        </w:rPr>
        <w:t>00</w:t>
      </w:r>
      <w:r w:rsidR="00287513">
        <w:rPr>
          <w:rFonts w:ascii="Arial" w:hAnsi="Arial" w:cs="Arial"/>
          <w:b/>
          <w:lang w:eastAsia="en-GB"/>
        </w:rPr>
        <w:t xml:space="preserve"> NOON</w:t>
      </w:r>
      <w:r w:rsidR="00E2373A">
        <w:rPr>
          <w:rFonts w:ascii="Arial" w:hAnsi="Arial" w:cs="Arial"/>
          <w:b/>
          <w:lang w:eastAsia="en-GB"/>
        </w:rPr>
        <w:t xml:space="preserve">, </w:t>
      </w:r>
      <w:r w:rsidR="00341ECE" w:rsidRPr="0021194B">
        <w:rPr>
          <w:rFonts w:ascii="Arial" w:hAnsi="Arial" w:cs="Arial"/>
          <w:b/>
          <w:lang w:eastAsia="en-GB"/>
        </w:rPr>
        <w:t>FRIDAY 28 FEBRUARY 2020</w:t>
      </w:r>
    </w:p>
    <w:p w14:paraId="6AF8D5C5" w14:textId="77777777" w:rsidR="00390FFC" w:rsidRPr="001E5F85" w:rsidRDefault="00390FFC" w:rsidP="00316DA3">
      <w:pPr>
        <w:rPr>
          <w:rFonts w:ascii="Calibri" w:hAnsi="Calibri" w:cs="Arial"/>
          <w:sz w:val="26"/>
          <w:szCs w:val="26"/>
        </w:rPr>
      </w:pPr>
      <w:r w:rsidRPr="001E5F85">
        <w:rPr>
          <w:rFonts w:ascii="Calibri" w:hAnsi="Calibri" w:cs="Arial"/>
          <w:sz w:val="26"/>
          <w:szCs w:val="26"/>
        </w:rPr>
        <w:tab/>
      </w:r>
      <w:r w:rsidRPr="001E5F85">
        <w:rPr>
          <w:rFonts w:ascii="Calibri" w:hAnsi="Calibri" w:cs="Arial"/>
          <w:sz w:val="26"/>
          <w:szCs w:val="26"/>
        </w:rPr>
        <w:tab/>
      </w:r>
      <w:r w:rsidRPr="001E5F85">
        <w:rPr>
          <w:rFonts w:ascii="Calibri" w:hAnsi="Calibri" w:cs="Arial"/>
          <w:sz w:val="26"/>
          <w:szCs w:val="26"/>
        </w:rPr>
        <w:tab/>
      </w:r>
      <w:r w:rsidRPr="001E5F85">
        <w:rPr>
          <w:rFonts w:ascii="Calibri" w:hAnsi="Calibri" w:cs="Arial"/>
          <w:sz w:val="26"/>
          <w:szCs w:val="26"/>
        </w:rPr>
        <w:tab/>
      </w:r>
    </w:p>
    <w:p w14:paraId="672DDC20" w14:textId="25905245" w:rsidR="00390FFC" w:rsidRPr="00316DA3" w:rsidRDefault="00390FFC" w:rsidP="00027372">
      <w:pPr>
        <w:jc w:val="right"/>
        <w:rPr>
          <w:rFonts w:ascii="Calibri" w:hAnsi="Calibri" w:cs="Arial"/>
          <w:sz w:val="26"/>
          <w:szCs w:val="26"/>
        </w:rPr>
      </w:pPr>
    </w:p>
    <w:p w14:paraId="42CDBBA4" w14:textId="68159F11" w:rsidR="00316DA3" w:rsidRDefault="00316DA3" w:rsidP="00CB7E7C">
      <w:pPr>
        <w:ind w:left="3600" w:firstLine="720"/>
        <w:jc w:val="center"/>
        <w:rPr>
          <w:rFonts w:ascii="Calibri" w:hAnsi="Calibri" w:cs="Arial"/>
          <w:sz w:val="26"/>
          <w:szCs w:val="26"/>
        </w:rPr>
      </w:pPr>
    </w:p>
    <w:p w14:paraId="20843D19" w14:textId="77777777" w:rsidR="006B4F93" w:rsidRPr="00316DA3" w:rsidRDefault="006B4F93" w:rsidP="00CB7E7C">
      <w:pPr>
        <w:ind w:left="3600" w:firstLine="720"/>
        <w:jc w:val="center"/>
        <w:rPr>
          <w:rFonts w:ascii="Calibri" w:hAnsi="Calibri" w:cs="Arial"/>
          <w:sz w:val="26"/>
          <w:szCs w:val="26"/>
        </w:rPr>
      </w:pPr>
    </w:p>
    <w:p w14:paraId="69A45406" w14:textId="77777777" w:rsidR="00316DA3" w:rsidRPr="00316DA3" w:rsidRDefault="00316DA3" w:rsidP="00CB7E7C">
      <w:pPr>
        <w:ind w:left="3600" w:firstLine="720"/>
        <w:jc w:val="center"/>
        <w:rPr>
          <w:rFonts w:ascii="Calibri" w:hAnsi="Calibri" w:cs="Arial"/>
          <w:sz w:val="26"/>
          <w:szCs w:val="26"/>
        </w:rPr>
      </w:pPr>
    </w:p>
    <w:p w14:paraId="6C22C821" w14:textId="77777777" w:rsidR="00A22EA7" w:rsidRDefault="00A22EA7" w:rsidP="00027372">
      <w:pPr>
        <w:pStyle w:val="Normal1"/>
        <w:ind w:left="-709"/>
        <w:jc w:val="both"/>
        <w:rPr>
          <w:rFonts w:ascii="Calibri" w:hAnsi="Calibri"/>
        </w:rPr>
      </w:pPr>
    </w:p>
    <w:p w14:paraId="7A60B64A" w14:textId="77777777" w:rsidR="000624D4" w:rsidRPr="00A22EA7" w:rsidRDefault="000624D4" w:rsidP="00027372">
      <w:pPr>
        <w:pStyle w:val="Normal1"/>
        <w:ind w:left="-709"/>
        <w:jc w:val="both"/>
        <w:rPr>
          <w:rFonts w:ascii="Calibri" w:hAnsi="Calibri"/>
        </w:rPr>
      </w:pPr>
    </w:p>
    <w:p w14:paraId="2D60D28B" w14:textId="77777777" w:rsidR="00A5787A" w:rsidRDefault="00A5787A" w:rsidP="0066174D">
      <w:pPr>
        <w:pStyle w:val="Normal1"/>
        <w:jc w:val="both"/>
        <w:rPr>
          <w:rFonts w:ascii="Calibri" w:hAnsi="Calibri"/>
        </w:rPr>
      </w:pPr>
      <w:bookmarkStart w:id="1" w:name="_Hlk14873942"/>
      <w:r>
        <w:rPr>
          <w:rFonts w:ascii="Calibri" w:hAnsi="Calibri" w:cs="Arial"/>
          <w:b/>
          <w:bCs/>
          <w:noProof/>
          <w:sz w:val="26"/>
          <w:szCs w:val="26"/>
          <w:lang w:eastAsia="en-GB"/>
        </w:rPr>
        <w:lastRenderedPageBreak/>
        <mc:AlternateContent>
          <mc:Choice Requires="wps">
            <w:drawing>
              <wp:anchor distT="0" distB="0" distL="114300" distR="114300" simplePos="0" relativeHeight="251663360" behindDoc="0" locked="0" layoutInCell="1" allowOverlap="1" wp14:anchorId="293A40CD" wp14:editId="5D1FD39F">
                <wp:simplePos x="0" y="0"/>
                <wp:positionH relativeFrom="column">
                  <wp:posOffset>0</wp:posOffset>
                </wp:positionH>
                <wp:positionV relativeFrom="paragraph">
                  <wp:posOffset>38735</wp:posOffset>
                </wp:positionV>
                <wp:extent cx="6064250" cy="365760"/>
                <wp:effectExtent l="19050" t="19050" r="31750" b="5334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0" cy="365760"/>
                        </a:xfrm>
                        <a:prstGeom prst="roundRect">
                          <a:avLst>
                            <a:gd name="adj" fmla="val 16667"/>
                          </a:avLst>
                        </a:prstGeom>
                        <a:solidFill>
                          <a:schemeClr val="accent5">
                            <a:lumMod val="50000"/>
                          </a:schemeClr>
                        </a:solidFill>
                        <a:ln w="38100">
                          <a:solidFill>
                            <a:srgbClr val="F2F2F2"/>
                          </a:solidFill>
                          <a:round/>
                          <a:headEnd/>
                          <a:tailEnd/>
                        </a:ln>
                        <a:effectLst>
                          <a:outerShdw dist="28398" dir="3806097" algn="ctr" rotWithShape="0">
                            <a:srgbClr val="974706">
                              <a:alpha val="50000"/>
                            </a:srgbClr>
                          </a:outerShdw>
                        </a:effectLst>
                      </wps:spPr>
                      <wps:txbx>
                        <w:txbxContent>
                          <w:p w14:paraId="513F075E" w14:textId="77777777" w:rsidR="00415C9B" w:rsidRPr="005F5C89" w:rsidRDefault="00415C9B" w:rsidP="00A5787A">
                            <w:pPr>
                              <w:pStyle w:val="Heading1"/>
                              <w:spacing w:before="0"/>
                              <w:jc w:val="center"/>
                              <w:rPr>
                                <w:color w:val="FFFFFF" w:themeColor="background1"/>
                                <w:sz w:val="28"/>
                              </w:rPr>
                            </w:pPr>
                            <w:r w:rsidRPr="005F5C89">
                              <w:rPr>
                                <w:color w:val="FFFFFF" w:themeColor="background1"/>
                                <w:sz w:val="28"/>
                              </w:rPr>
                              <w:t>CONTENTS</w:t>
                            </w:r>
                          </w:p>
                          <w:p w14:paraId="7A0A839A" w14:textId="77777777" w:rsidR="00415C9B" w:rsidRDefault="00415C9B"/>
                          <w:p w14:paraId="00679EB7" w14:textId="77777777" w:rsidR="00415C9B" w:rsidRPr="005F5C89" w:rsidRDefault="00415C9B" w:rsidP="00A5787A">
                            <w:pPr>
                              <w:pStyle w:val="Heading1"/>
                              <w:spacing w:before="0"/>
                              <w:jc w:val="center"/>
                              <w:rPr>
                                <w:color w:val="FFFFFF" w:themeColor="background1"/>
                                <w:sz w:val="28"/>
                              </w:rPr>
                            </w:pPr>
                            <w:r w:rsidRPr="005F5C89">
                              <w:rPr>
                                <w:color w:val="FFFFFF" w:themeColor="background1"/>
                                <w:sz w:val="28"/>
                              </w:rPr>
                              <w:t>CONTENTS</w:t>
                            </w:r>
                          </w:p>
                          <w:p w14:paraId="22407806" w14:textId="77777777" w:rsidR="00415C9B" w:rsidRDefault="00415C9B"/>
                          <w:p w14:paraId="4DE43A57" w14:textId="1E4931BC" w:rsidR="00415C9B" w:rsidRPr="005F5C89" w:rsidRDefault="00415C9B" w:rsidP="00A5787A">
                            <w:pPr>
                              <w:pStyle w:val="Heading1"/>
                              <w:spacing w:before="0"/>
                              <w:jc w:val="center"/>
                              <w:rPr>
                                <w:color w:val="FFFFFF" w:themeColor="background1"/>
                                <w:sz w:val="28"/>
                              </w:rPr>
                            </w:pPr>
                            <w:r w:rsidRPr="005F5C89">
                              <w:rPr>
                                <w:color w:val="FFFFFF" w:themeColor="background1"/>
                                <w:sz w:val="28"/>
                              </w:rPr>
                              <w:t>SECTION 1 – INFORMATION FOR CANDIDATESCONTENTS</w:t>
                            </w:r>
                          </w:p>
                          <w:p w14:paraId="479EF2D2" w14:textId="77777777" w:rsidR="00415C9B" w:rsidRDefault="00415C9B"/>
                          <w:p w14:paraId="7EA223D6" w14:textId="37D64C9D" w:rsidR="00415C9B" w:rsidRPr="005F5C89" w:rsidRDefault="00415C9B" w:rsidP="00A5787A">
                            <w:pPr>
                              <w:pStyle w:val="Heading1"/>
                              <w:spacing w:before="0"/>
                              <w:jc w:val="center"/>
                              <w:rPr>
                                <w:color w:val="FFFFFF" w:themeColor="background1"/>
                                <w:sz w:val="28"/>
                              </w:rPr>
                            </w:pPr>
                            <w:r w:rsidRPr="005F5C89">
                              <w:rPr>
                                <w:color w:val="FFFFFF" w:themeColor="background1"/>
                                <w:sz w:val="28"/>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3A40CD" id="Rounded Rectangle 10" o:spid="_x0000_s1027" style="position:absolute;left:0;text-align:left;margin-left:0;margin-top:3.05pt;width:477.5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" fillcolor="#205867 [1608]" strokecolor="#f2f2f2" strokeweight="3pt">
                <v:shadow on="t" color="#974706" opacity=".5" offset="1pt"/>
                <v:textbox>
                  <w:txbxContent>
                    <w:p w14:paraId="513F075E" w14:textId="77777777" w:rsidR="00415C9B" w:rsidRPr="005F5C89" w:rsidRDefault="00415C9B" w:rsidP="00A5787A">
                      <w:pPr>
                        <w:pStyle w:val="Heading1"/>
                        <w:spacing w:before="0"/>
                        <w:jc w:val="center"/>
                        <w:rPr>
                          <w:color w:val="FFFFFF" w:themeColor="background1"/>
                          <w:sz w:val="28"/>
                        </w:rPr>
                      </w:pPr>
                      <w:r w:rsidRPr="005F5C89">
                        <w:rPr>
                          <w:color w:val="FFFFFF" w:themeColor="background1"/>
                          <w:sz w:val="28"/>
                        </w:rPr>
                        <w:t>CONTENTS</w:t>
                      </w:r>
                    </w:p>
                    <w:p w14:paraId="7A0A839A" w14:textId="77777777" w:rsidR="00415C9B" w:rsidRDefault="00415C9B"/>
                    <w:p w14:paraId="00679EB7" w14:textId="77777777" w:rsidR="00415C9B" w:rsidRPr="005F5C89" w:rsidRDefault="00415C9B" w:rsidP="00A5787A">
                      <w:pPr>
                        <w:pStyle w:val="Heading1"/>
                        <w:spacing w:before="0"/>
                        <w:jc w:val="center"/>
                        <w:rPr>
                          <w:color w:val="FFFFFF" w:themeColor="background1"/>
                          <w:sz w:val="28"/>
                        </w:rPr>
                      </w:pPr>
                      <w:r w:rsidRPr="005F5C89">
                        <w:rPr>
                          <w:color w:val="FFFFFF" w:themeColor="background1"/>
                          <w:sz w:val="28"/>
                        </w:rPr>
                        <w:t>CONTENTS</w:t>
                      </w:r>
                    </w:p>
                    <w:p w14:paraId="22407806" w14:textId="77777777" w:rsidR="00415C9B" w:rsidRDefault="00415C9B"/>
                    <w:p w14:paraId="4DE43A57" w14:textId="1E4931BC" w:rsidR="00415C9B" w:rsidRPr="005F5C89" w:rsidRDefault="00415C9B" w:rsidP="00A5787A">
                      <w:pPr>
                        <w:pStyle w:val="Heading1"/>
                        <w:spacing w:before="0"/>
                        <w:jc w:val="center"/>
                        <w:rPr>
                          <w:color w:val="FFFFFF" w:themeColor="background1"/>
                          <w:sz w:val="28"/>
                        </w:rPr>
                      </w:pPr>
                      <w:r w:rsidRPr="005F5C89">
                        <w:rPr>
                          <w:color w:val="FFFFFF" w:themeColor="background1"/>
                          <w:sz w:val="28"/>
                        </w:rPr>
                        <w:t>SECTION 1 – INFORMATION FOR CANDIDATESCONTENTS</w:t>
                      </w:r>
                    </w:p>
                    <w:p w14:paraId="479EF2D2" w14:textId="77777777" w:rsidR="00415C9B" w:rsidRDefault="00415C9B"/>
                    <w:p w14:paraId="7EA223D6" w14:textId="37D64C9D" w:rsidR="00415C9B" w:rsidRPr="005F5C89" w:rsidRDefault="00415C9B" w:rsidP="00A5787A">
                      <w:pPr>
                        <w:pStyle w:val="Heading1"/>
                        <w:spacing w:before="0"/>
                        <w:jc w:val="center"/>
                        <w:rPr>
                          <w:color w:val="FFFFFF" w:themeColor="background1"/>
                          <w:sz w:val="28"/>
                        </w:rPr>
                      </w:pPr>
                      <w:r w:rsidRPr="005F5C89">
                        <w:rPr>
                          <w:color w:val="FFFFFF" w:themeColor="background1"/>
                          <w:sz w:val="28"/>
                        </w:rPr>
                        <w:t>CONTENTS</w:t>
                      </w:r>
                    </w:p>
                  </w:txbxContent>
                </v:textbox>
              </v:roundrect>
            </w:pict>
          </mc:Fallback>
        </mc:AlternateContent>
      </w:r>
    </w:p>
    <w:p w14:paraId="7679ED65" w14:textId="77777777" w:rsidR="00A5787A" w:rsidRPr="001E5F85" w:rsidRDefault="00A5787A" w:rsidP="0066174D">
      <w:pPr>
        <w:rPr>
          <w:rFonts w:ascii="Calibri" w:hAnsi="Calibri" w:cs="Arial"/>
          <w:b/>
          <w:bCs/>
          <w:sz w:val="26"/>
          <w:szCs w:val="26"/>
        </w:rPr>
      </w:pPr>
    </w:p>
    <w:p w14:paraId="3E951FCC" w14:textId="77777777" w:rsidR="00A5787A" w:rsidRPr="001E5F85" w:rsidRDefault="00A5787A" w:rsidP="0066174D">
      <w:pPr>
        <w:rPr>
          <w:rFonts w:ascii="Calibri" w:hAnsi="Calibri" w:cs="Arial"/>
          <w:b/>
          <w:bCs/>
          <w:sz w:val="26"/>
          <w:szCs w:val="26"/>
        </w:rPr>
      </w:pPr>
    </w:p>
    <w:p w14:paraId="79F1A25B" w14:textId="77777777" w:rsidR="00A5787A" w:rsidRPr="001E5F85" w:rsidRDefault="00A5787A" w:rsidP="0066174D">
      <w:pPr>
        <w:rPr>
          <w:rFonts w:ascii="Calibri" w:hAnsi="Calibri" w:cs="Arial"/>
          <w:b/>
          <w:sz w:val="26"/>
          <w:szCs w:val="26"/>
        </w:rPr>
      </w:pPr>
      <w:bookmarkStart w:id="2" w:name="_Hlk14874057"/>
    </w:p>
    <w:p w14:paraId="45EE87AD" w14:textId="77777777" w:rsidR="00A5787A" w:rsidRPr="00987052" w:rsidRDefault="00A5787A" w:rsidP="0066174D">
      <w:pPr>
        <w:pStyle w:val="Normal1"/>
        <w:jc w:val="both"/>
        <w:rPr>
          <w:rFonts w:asciiTheme="majorHAnsi" w:hAnsiTheme="majorHAnsi" w:cstheme="majorHAnsi"/>
          <w:b/>
        </w:rPr>
      </w:pPr>
    </w:p>
    <w:bookmarkEnd w:id="1"/>
    <w:p w14:paraId="625F42BA" w14:textId="3FFFD0AE" w:rsidR="00295884" w:rsidRPr="003327B2" w:rsidRDefault="00295884" w:rsidP="00295884">
      <w:pPr>
        <w:rPr>
          <w:rFonts w:asciiTheme="majorHAnsi" w:hAnsiTheme="majorHAnsi" w:cstheme="majorHAnsi"/>
          <w:b/>
        </w:rPr>
      </w:pPr>
      <w:r w:rsidRPr="00295884">
        <w:rPr>
          <w:rFonts w:asciiTheme="majorHAnsi" w:hAnsiTheme="majorHAnsi" w:cstheme="majorHAnsi"/>
          <w:b/>
        </w:rPr>
        <w:t>Sectio</w:t>
      </w:r>
      <w:r w:rsidR="00C43DA4">
        <w:rPr>
          <w:rFonts w:asciiTheme="majorHAnsi" w:hAnsiTheme="majorHAnsi" w:cstheme="majorHAnsi"/>
          <w:b/>
        </w:rPr>
        <w:t>n</w:t>
      </w:r>
      <w:r w:rsidR="00C43DA4">
        <w:rPr>
          <w:rFonts w:asciiTheme="majorHAnsi" w:hAnsiTheme="majorHAnsi" w:cstheme="majorHAnsi"/>
          <w:b/>
        </w:rPr>
        <w:tab/>
        <w:t>Description</w:t>
      </w:r>
      <w:r w:rsidR="00C43DA4">
        <w:rPr>
          <w:rFonts w:asciiTheme="majorHAnsi" w:hAnsiTheme="majorHAnsi" w:cstheme="majorHAnsi"/>
          <w:b/>
        </w:rPr>
        <w:tab/>
      </w:r>
      <w:r w:rsidR="00C43DA4">
        <w:rPr>
          <w:rFonts w:asciiTheme="majorHAnsi" w:hAnsiTheme="majorHAnsi" w:cstheme="majorHAnsi"/>
          <w:b/>
        </w:rPr>
        <w:tab/>
      </w:r>
      <w:r w:rsidR="00C43DA4">
        <w:rPr>
          <w:rFonts w:asciiTheme="majorHAnsi" w:hAnsiTheme="majorHAnsi" w:cstheme="majorHAnsi"/>
          <w:b/>
        </w:rPr>
        <w:tab/>
      </w:r>
      <w:r w:rsidR="00C43DA4">
        <w:rPr>
          <w:rFonts w:asciiTheme="majorHAnsi" w:hAnsiTheme="majorHAnsi" w:cstheme="majorHAnsi"/>
          <w:b/>
        </w:rPr>
        <w:tab/>
      </w:r>
      <w:r w:rsidR="00C43DA4">
        <w:rPr>
          <w:rFonts w:asciiTheme="majorHAnsi" w:hAnsiTheme="majorHAnsi" w:cstheme="majorHAnsi"/>
          <w:b/>
        </w:rPr>
        <w:tab/>
      </w:r>
      <w:r w:rsidR="00C43DA4">
        <w:rPr>
          <w:rFonts w:asciiTheme="majorHAnsi" w:hAnsiTheme="majorHAnsi" w:cstheme="majorHAnsi"/>
          <w:b/>
        </w:rPr>
        <w:tab/>
      </w:r>
      <w:r w:rsidR="00C43DA4">
        <w:rPr>
          <w:rFonts w:asciiTheme="majorHAnsi" w:hAnsiTheme="majorHAnsi" w:cstheme="majorHAnsi"/>
          <w:b/>
        </w:rPr>
        <w:tab/>
      </w:r>
      <w:r w:rsidR="00C43DA4">
        <w:rPr>
          <w:rFonts w:asciiTheme="majorHAnsi" w:hAnsiTheme="majorHAnsi" w:cstheme="majorHAnsi"/>
          <w:b/>
        </w:rPr>
        <w:tab/>
        <w:t>Page Numbe</w:t>
      </w:r>
      <w:r w:rsidR="00987052">
        <w:rPr>
          <w:rFonts w:asciiTheme="majorHAnsi" w:hAnsiTheme="majorHAnsi" w:cstheme="majorHAnsi"/>
          <w:b/>
        </w:rPr>
        <w:t>r</w:t>
      </w:r>
    </w:p>
    <w:p w14:paraId="7B8FB534" w14:textId="77777777" w:rsidR="00295884" w:rsidRPr="003327B2" w:rsidRDefault="00295884" w:rsidP="00295884">
      <w:pPr>
        <w:rPr>
          <w:rFonts w:asciiTheme="majorHAnsi" w:hAnsiTheme="majorHAnsi" w:cstheme="majorHAnsi"/>
          <w:b/>
        </w:rPr>
      </w:pPr>
      <w:r w:rsidRPr="003327B2">
        <w:rPr>
          <w:rFonts w:asciiTheme="majorHAnsi" w:hAnsiTheme="majorHAnsi" w:cstheme="majorHAnsi"/>
          <w:b/>
        </w:rPr>
        <w:tab/>
      </w:r>
      <w:r w:rsidRPr="003327B2">
        <w:rPr>
          <w:rFonts w:asciiTheme="majorHAnsi" w:hAnsiTheme="majorHAnsi" w:cstheme="majorHAnsi"/>
          <w:b/>
        </w:rPr>
        <w:tab/>
      </w:r>
      <w:r w:rsidRPr="003327B2">
        <w:rPr>
          <w:rFonts w:asciiTheme="majorHAnsi" w:hAnsiTheme="majorHAnsi" w:cstheme="majorHAnsi"/>
          <w:b/>
        </w:rPr>
        <w:tab/>
      </w:r>
      <w:r w:rsidRPr="003327B2">
        <w:rPr>
          <w:rFonts w:asciiTheme="majorHAnsi" w:hAnsiTheme="majorHAnsi" w:cstheme="majorHAnsi"/>
          <w:b/>
        </w:rPr>
        <w:tab/>
      </w:r>
      <w:r w:rsidRPr="003327B2">
        <w:rPr>
          <w:rFonts w:asciiTheme="majorHAnsi" w:hAnsiTheme="majorHAnsi" w:cstheme="majorHAnsi"/>
          <w:b/>
        </w:rPr>
        <w:tab/>
      </w:r>
      <w:r w:rsidRPr="003327B2">
        <w:rPr>
          <w:rFonts w:asciiTheme="majorHAnsi" w:hAnsiTheme="majorHAnsi" w:cstheme="majorHAnsi"/>
          <w:b/>
        </w:rPr>
        <w:tab/>
      </w:r>
      <w:r w:rsidRPr="003327B2">
        <w:rPr>
          <w:rFonts w:asciiTheme="majorHAnsi" w:hAnsiTheme="majorHAnsi" w:cstheme="majorHAnsi"/>
          <w:b/>
        </w:rPr>
        <w:tab/>
      </w:r>
      <w:r w:rsidRPr="003327B2">
        <w:rPr>
          <w:rFonts w:asciiTheme="majorHAnsi" w:hAnsiTheme="majorHAnsi" w:cstheme="majorHAnsi"/>
          <w:b/>
        </w:rPr>
        <w:tab/>
      </w:r>
      <w:r w:rsidRPr="003327B2">
        <w:rPr>
          <w:rFonts w:asciiTheme="majorHAnsi" w:hAnsiTheme="majorHAnsi" w:cstheme="majorHAnsi"/>
          <w:b/>
        </w:rPr>
        <w:tab/>
      </w:r>
    </w:p>
    <w:p w14:paraId="532791B6" w14:textId="77777777" w:rsidR="00295884" w:rsidRPr="003327B2" w:rsidRDefault="00295884" w:rsidP="00295884">
      <w:pPr>
        <w:jc w:val="both"/>
        <w:rPr>
          <w:rFonts w:asciiTheme="majorHAnsi" w:hAnsiTheme="majorHAnsi" w:cstheme="majorHAnsi"/>
        </w:rPr>
      </w:pPr>
    </w:p>
    <w:p w14:paraId="300DDCD8" w14:textId="567E004E" w:rsidR="00295884" w:rsidRPr="003327B2" w:rsidRDefault="00295884" w:rsidP="00295884">
      <w:pPr>
        <w:ind w:left="1134" w:hanging="1134"/>
        <w:jc w:val="both"/>
        <w:rPr>
          <w:rFonts w:asciiTheme="majorHAnsi" w:hAnsiTheme="majorHAnsi" w:cstheme="majorHAnsi"/>
        </w:rPr>
      </w:pPr>
      <w:r w:rsidRPr="00786EF2">
        <w:rPr>
          <w:rFonts w:asciiTheme="majorHAnsi" w:hAnsiTheme="majorHAnsi" w:cstheme="majorHAnsi"/>
          <w:b/>
        </w:rPr>
        <w:t>Sect</w:t>
      </w:r>
      <w:r w:rsidR="00156384">
        <w:rPr>
          <w:rFonts w:asciiTheme="majorHAnsi" w:hAnsiTheme="majorHAnsi" w:cstheme="majorHAnsi"/>
          <w:b/>
        </w:rPr>
        <w:t>ion 1</w:t>
      </w:r>
      <w:r w:rsidR="00156384">
        <w:rPr>
          <w:rFonts w:asciiTheme="majorHAnsi" w:hAnsiTheme="majorHAnsi" w:cstheme="majorHAnsi"/>
          <w:b/>
        </w:rPr>
        <w:tab/>
        <w:t>Information for Suppliers</w:t>
      </w:r>
      <w:r w:rsidR="002B6FA8" w:rsidRPr="00786EF2">
        <w:rPr>
          <w:rFonts w:asciiTheme="majorHAnsi" w:hAnsiTheme="majorHAnsi" w:cstheme="majorHAnsi"/>
        </w:rPr>
        <w:tab/>
      </w:r>
      <w:r w:rsidR="002B6FA8" w:rsidRPr="00786EF2">
        <w:rPr>
          <w:rFonts w:asciiTheme="majorHAnsi" w:hAnsiTheme="majorHAnsi" w:cstheme="majorHAnsi"/>
        </w:rPr>
        <w:tab/>
      </w:r>
      <w:r w:rsidR="002B6FA8" w:rsidRPr="00786EF2">
        <w:rPr>
          <w:rFonts w:asciiTheme="majorHAnsi" w:hAnsiTheme="majorHAnsi" w:cstheme="majorHAnsi"/>
        </w:rPr>
        <w:tab/>
      </w:r>
      <w:r w:rsidR="002B6FA8" w:rsidRPr="00786EF2">
        <w:rPr>
          <w:rFonts w:asciiTheme="majorHAnsi" w:hAnsiTheme="majorHAnsi" w:cstheme="majorHAnsi"/>
        </w:rPr>
        <w:tab/>
      </w:r>
      <w:r w:rsidR="002B6FA8" w:rsidRPr="00786EF2">
        <w:rPr>
          <w:rFonts w:asciiTheme="majorHAnsi" w:hAnsiTheme="majorHAnsi" w:cstheme="majorHAnsi"/>
        </w:rPr>
        <w:tab/>
      </w:r>
      <w:r w:rsidR="002B6FA8" w:rsidRPr="00786EF2">
        <w:rPr>
          <w:rFonts w:asciiTheme="majorHAnsi" w:hAnsiTheme="majorHAnsi" w:cstheme="majorHAnsi"/>
        </w:rPr>
        <w:tab/>
      </w:r>
      <w:r w:rsidR="002B6FA8" w:rsidRPr="00786EF2">
        <w:rPr>
          <w:rFonts w:asciiTheme="majorHAnsi" w:hAnsiTheme="majorHAnsi" w:cstheme="majorHAnsi"/>
        </w:rPr>
        <w:tab/>
      </w:r>
      <w:r w:rsidRPr="00C43DA4">
        <w:rPr>
          <w:rFonts w:asciiTheme="majorHAnsi" w:hAnsiTheme="majorHAnsi" w:cstheme="majorHAnsi"/>
          <w:b/>
        </w:rPr>
        <w:t>3</w:t>
      </w:r>
    </w:p>
    <w:p w14:paraId="1EDE0943" w14:textId="3CBD1392" w:rsidR="00295884" w:rsidRPr="00786EF2" w:rsidRDefault="00295884" w:rsidP="00295884">
      <w:pPr>
        <w:pStyle w:val="ListParagraph"/>
        <w:numPr>
          <w:ilvl w:val="0"/>
          <w:numId w:val="47"/>
        </w:numPr>
        <w:jc w:val="both"/>
        <w:rPr>
          <w:rFonts w:asciiTheme="majorHAnsi" w:hAnsiTheme="majorHAnsi" w:cstheme="majorHAnsi"/>
        </w:rPr>
      </w:pPr>
      <w:r w:rsidRPr="00786EF2">
        <w:rPr>
          <w:rFonts w:asciiTheme="majorHAnsi" w:hAnsiTheme="majorHAnsi" w:cstheme="majorHAnsi"/>
        </w:rPr>
        <w:t>Introduction</w:t>
      </w:r>
      <w:r w:rsidRPr="00786EF2">
        <w:rPr>
          <w:rFonts w:asciiTheme="majorHAnsi" w:hAnsiTheme="majorHAnsi" w:cstheme="majorHAnsi"/>
        </w:rPr>
        <w:tab/>
      </w:r>
      <w:r w:rsidRPr="00786EF2">
        <w:rPr>
          <w:rFonts w:asciiTheme="majorHAnsi" w:hAnsiTheme="majorHAnsi" w:cstheme="majorHAnsi"/>
        </w:rPr>
        <w:tab/>
      </w:r>
      <w:r w:rsidRPr="00786EF2">
        <w:rPr>
          <w:rFonts w:asciiTheme="majorHAnsi" w:hAnsiTheme="majorHAnsi" w:cstheme="majorHAnsi"/>
        </w:rPr>
        <w:tab/>
      </w:r>
      <w:r w:rsidRPr="00786EF2">
        <w:rPr>
          <w:rFonts w:asciiTheme="majorHAnsi" w:hAnsiTheme="majorHAnsi" w:cstheme="majorHAnsi"/>
        </w:rPr>
        <w:tab/>
      </w:r>
      <w:r w:rsidRPr="00786EF2">
        <w:rPr>
          <w:rFonts w:asciiTheme="majorHAnsi" w:hAnsiTheme="majorHAnsi" w:cstheme="majorHAnsi"/>
        </w:rPr>
        <w:tab/>
      </w:r>
      <w:r w:rsidRPr="00786EF2">
        <w:rPr>
          <w:rFonts w:asciiTheme="majorHAnsi" w:hAnsiTheme="majorHAnsi" w:cstheme="majorHAnsi"/>
        </w:rPr>
        <w:tab/>
      </w:r>
      <w:r w:rsidR="002B6FA8" w:rsidRPr="00786EF2">
        <w:rPr>
          <w:rFonts w:asciiTheme="majorHAnsi" w:hAnsiTheme="majorHAnsi" w:cstheme="majorHAnsi"/>
        </w:rPr>
        <w:tab/>
      </w:r>
      <w:r w:rsidR="002B6FA8" w:rsidRPr="00786EF2">
        <w:rPr>
          <w:rFonts w:asciiTheme="majorHAnsi" w:hAnsiTheme="majorHAnsi" w:cstheme="majorHAnsi"/>
        </w:rPr>
        <w:tab/>
      </w:r>
      <w:r>
        <w:rPr>
          <w:rFonts w:asciiTheme="majorHAnsi" w:hAnsiTheme="majorHAnsi" w:cstheme="majorHAnsi"/>
        </w:rPr>
        <w:t>3</w:t>
      </w:r>
    </w:p>
    <w:p w14:paraId="47160B0F" w14:textId="3FD147DF" w:rsidR="00295884" w:rsidRPr="00786EF2" w:rsidRDefault="00295884" w:rsidP="00295884">
      <w:pPr>
        <w:pStyle w:val="ListParagraph"/>
        <w:numPr>
          <w:ilvl w:val="0"/>
          <w:numId w:val="47"/>
        </w:numPr>
        <w:jc w:val="both"/>
        <w:rPr>
          <w:rFonts w:asciiTheme="majorHAnsi" w:hAnsiTheme="majorHAnsi" w:cstheme="majorHAnsi"/>
        </w:rPr>
      </w:pPr>
      <w:r w:rsidRPr="00786EF2">
        <w:rPr>
          <w:rFonts w:asciiTheme="majorHAnsi" w:hAnsiTheme="majorHAnsi" w:cstheme="majorHAnsi"/>
        </w:rPr>
        <w:t>The Requirement</w:t>
      </w:r>
      <w:r w:rsidR="002B6FA8" w:rsidRPr="00786EF2">
        <w:rPr>
          <w:rFonts w:asciiTheme="majorHAnsi" w:hAnsiTheme="majorHAnsi" w:cstheme="majorHAnsi"/>
        </w:rPr>
        <w:tab/>
      </w:r>
      <w:r w:rsidR="002B6FA8" w:rsidRPr="00786EF2">
        <w:rPr>
          <w:rFonts w:asciiTheme="majorHAnsi" w:hAnsiTheme="majorHAnsi" w:cstheme="majorHAnsi"/>
        </w:rPr>
        <w:tab/>
      </w:r>
      <w:r w:rsidR="002B6FA8" w:rsidRPr="00786EF2">
        <w:rPr>
          <w:rFonts w:asciiTheme="majorHAnsi" w:hAnsiTheme="majorHAnsi" w:cstheme="majorHAnsi"/>
        </w:rPr>
        <w:tab/>
      </w:r>
      <w:r w:rsidR="002B6FA8" w:rsidRPr="00786EF2">
        <w:rPr>
          <w:rFonts w:asciiTheme="majorHAnsi" w:hAnsiTheme="majorHAnsi" w:cstheme="majorHAnsi"/>
        </w:rPr>
        <w:tab/>
      </w:r>
      <w:r w:rsidR="002B6FA8" w:rsidRPr="00786EF2">
        <w:rPr>
          <w:rFonts w:asciiTheme="majorHAnsi" w:hAnsiTheme="majorHAnsi" w:cstheme="majorHAnsi"/>
        </w:rPr>
        <w:tab/>
      </w:r>
      <w:r w:rsidR="002B6FA8" w:rsidRPr="00786EF2">
        <w:rPr>
          <w:rFonts w:asciiTheme="majorHAnsi" w:hAnsiTheme="majorHAnsi" w:cstheme="majorHAnsi"/>
        </w:rPr>
        <w:tab/>
      </w:r>
      <w:r w:rsidR="002B6FA8" w:rsidRPr="00786EF2">
        <w:rPr>
          <w:rFonts w:asciiTheme="majorHAnsi" w:hAnsiTheme="majorHAnsi" w:cstheme="majorHAnsi"/>
        </w:rPr>
        <w:tab/>
      </w:r>
      <w:r w:rsidR="002B6FA8" w:rsidRPr="00786EF2">
        <w:rPr>
          <w:rFonts w:asciiTheme="majorHAnsi" w:hAnsiTheme="majorHAnsi" w:cstheme="majorHAnsi"/>
        </w:rPr>
        <w:tab/>
      </w:r>
      <w:r>
        <w:rPr>
          <w:rFonts w:asciiTheme="majorHAnsi" w:hAnsiTheme="majorHAnsi" w:cstheme="majorHAnsi"/>
        </w:rPr>
        <w:t>3</w:t>
      </w:r>
    </w:p>
    <w:p w14:paraId="33B30F5F" w14:textId="31492703" w:rsidR="00295884" w:rsidRPr="00786EF2" w:rsidRDefault="00295884" w:rsidP="00295884">
      <w:pPr>
        <w:pStyle w:val="ListParagraph"/>
        <w:numPr>
          <w:ilvl w:val="0"/>
          <w:numId w:val="47"/>
        </w:numPr>
        <w:jc w:val="both"/>
        <w:rPr>
          <w:rFonts w:asciiTheme="majorHAnsi" w:hAnsiTheme="majorHAnsi" w:cstheme="majorHAnsi"/>
        </w:rPr>
      </w:pPr>
      <w:r w:rsidRPr="00786EF2">
        <w:rPr>
          <w:rFonts w:asciiTheme="majorHAnsi" w:hAnsiTheme="majorHAnsi" w:cstheme="majorHAnsi"/>
        </w:rPr>
        <w:t>Indicative Procurement Timetable</w:t>
      </w:r>
      <w:r w:rsidRPr="00786EF2">
        <w:rPr>
          <w:rFonts w:asciiTheme="majorHAnsi" w:hAnsiTheme="majorHAnsi" w:cstheme="majorHAnsi"/>
        </w:rPr>
        <w:tab/>
      </w:r>
      <w:r w:rsidRPr="00786EF2">
        <w:rPr>
          <w:rFonts w:asciiTheme="majorHAnsi" w:hAnsiTheme="majorHAnsi" w:cstheme="majorHAnsi"/>
        </w:rPr>
        <w:tab/>
      </w:r>
      <w:r w:rsidRPr="00786EF2">
        <w:rPr>
          <w:rFonts w:asciiTheme="majorHAnsi" w:hAnsiTheme="majorHAnsi" w:cstheme="majorHAnsi"/>
        </w:rPr>
        <w:tab/>
      </w:r>
      <w:r w:rsidR="00535A40" w:rsidRPr="00786EF2">
        <w:rPr>
          <w:rFonts w:asciiTheme="majorHAnsi" w:hAnsiTheme="majorHAnsi" w:cstheme="majorHAnsi"/>
        </w:rPr>
        <w:tab/>
      </w:r>
      <w:r w:rsidR="00535A40" w:rsidRPr="00786EF2">
        <w:rPr>
          <w:rFonts w:asciiTheme="majorHAnsi" w:hAnsiTheme="majorHAnsi" w:cstheme="majorHAnsi"/>
        </w:rPr>
        <w:tab/>
      </w:r>
      <w:r>
        <w:rPr>
          <w:rFonts w:asciiTheme="majorHAnsi" w:hAnsiTheme="majorHAnsi" w:cstheme="majorHAnsi"/>
        </w:rPr>
        <w:t>4</w:t>
      </w:r>
    </w:p>
    <w:p w14:paraId="77618FF1" w14:textId="64AA15CA" w:rsidR="00295884" w:rsidRDefault="00295884" w:rsidP="00295884">
      <w:pPr>
        <w:pStyle w:val="ListParagraph"/>
        <w:numPr>
          <w:ilvl w:val="0"/>
          <w:numId w:val="47"/>
        </w:numPr>
        <w:jc w:val="both"/>
        <w:rPr>
          <w:rFonts w:asciiTheme="majorHAnsi" w:hAnsiTheme="majorHAnsi" w:cstheme="majorHAnsi"/>
        </w:rPr>
      </w:pPr>
      <w:r w:rsidRPr="00786EF2">
        <w:rPr>
          <w:rFonts w:asciiTheme="majorHAnsi" w:hAnsiTheme="majorHAnsi" w:cstheme="majorHAnsi"/>
        </w:rPr>
        <w:t>Overview of the Process</w:t>
      </w:r>
      <w:r w:rsidRPr="00786EF2">
        <w:rPr>
          <w:rFonts w:asciiTheme="majorHAnsi" w:hAnsiTheme="majorHAnsi" w:cstheme="majorHAnsi"/>
        </w:rPr>
        <w:tab/>
      </w:r>
      <w:r w:rsidR="00535A40" w:rsidRPr="00786EF2">
        <w:rPr>
          <w:rFonts w:asciiTheme="majorHAnsi" w:hAnsiTheme="majorHAnsi" w:cstheme="majorHAnsi"/>
        </w:rPr>
        <w:tab/>
      </w:r>
      <w:r w:rsidR="00535A40" w:rsidRPr="00786EF2">
        <w:rPr>
          <w:rFonts w:asciiTheme="majorHAnsi" w:hAnsiTheme="majorHAnsi" w:cstheme="majorHAnsi"/>
        </w:rPr>
        <w:tab/>
      </w:r>
      <w:r w:rsidR="00535A40" w:rsidRPr="00786EF2">
        <w:rPr>
          <w:rFonts w:asciiTheme="majorHAnsi" w:hAnsiTheme="majorHAnsi" w:cstheme="majorHAnsi"/>
        </w:rPr>
        <w:tab/>
      </w:r>
      <w:r w:rsidR="00535A40" w:rsidRPr="00786EF2">
        <w:rPr>
          <w:rFonts w:asciiTheme="majorHAnsi" w:hAnsiTheme="majorHAnsi" w:cstheme="majorHAnsi"/>
        </w:rPr>
        <w:tab/>
      </w:r>
      <w:r w:rsidR="00535A40" w:rsidRPr="00786EF2">
        <w:rPr>
          <w:rFonts w:asciiTheme="majorHAnsi" w:hAnsiTheme="majorHAnsi" w:cstheme="majorHAnsi"/>
        </w:rPr>
        <w:tab/>
      </w:r>
      <w:r w:rsidR="00535A40" w:rsidRPr="00786EF2">
        <w:rPr>
          <w:rFonts w:asciiTheme="majorHAnsi" w:hAnsiTheme="majorHAnsi" w:cstheme="majorHAnsi"/>
        </w:rPr>
        <w:tab/>
      </w:r>
      <w:r>
        <w:rPr>
          <w:rFonts w:asciiTheme="majorHAnsi" w:hAnsiTheme="majorHAnsi" w:cstheme="majorHAnsi"/>
        </w:rPr>
        <w:t>5</w:t>
      </w:r>
    </w:p>
    <w:p w14:paraId="74DC07FC" w14:textId="01D21E8E" w:rsidR="00295884" w:rsidRDefault="00295884" w:rsidP="00295884">
      <w:pPr>
        <w:pStyle w:val="ListParagraph"/>
        <w:numPr>
          <w:ilvl w:val="0"/>
          <w:numId w:val="47"/>
        </w:numPr>
        <w:jc w:val="both"/>
        <w:rPr>
          <w:rFonts w:asciiTheme="majorHAnsi" w:hAnsiTheme="majorHAnsi" w:cstheme="majorHAnsi"/>
        </w:rPr>
      </w:pPr>
      <w:r w:rsidRPr="00786EF2">
        <w:rPr>
          <w:rFonts w:asciiTheme="majorHAnsi" w:hAnsiTheme="majorHAnsi" w:cstheme="majorHAnsi"/>
        </w:rPr>
        <w:t>Evalu</w:t>
      </w:r>
      <w:r w:rsidR="009B3956">
        <w:rPr>
          <w:rFonts w:asciiTheme="majorHAnsi" w:hAnsiTheme="majorHAnsi" w:cstheme="majorHAnsi"/>
        </w:rPr>
        <w:t>ation of the Supplier</w:t>
      </w:r>
      <w:r w:rsidRPr="00786EF2">
        <w:rPr>
          <w:rFonts w:asciiTheme="majorHAnsi" w:hAnsiTheme="majorHAnsi" w:cstheme="majorHAnsi"/>
        </w:rPr>
        <w:t xml:space="preserve"> Selection Questionnaire</w:t>
      </w:r>
      <w:r w:rsidR="00535A40" w:rsidRPr="00786EF2">
        <w:rPr>
          <w:rFonts w:asciiTheme="majorHAnsi" w:hAnsiTheme="majorHAnsi" w:cstheme="majorHAnsi"/>
        </w:rPr>
        <w:tab/>
      </w:r>
      <w:r w:rsidR="00535A40" w:rsidRPr="00786EF2">
        <w:rPr>
          <w:rFonts w:asciiTheme="majorHAnsi" w:hAnsiTheme="majorHAnsi" w:cstheme="majorHAnsi"/>
        </w:rPr>
        <w:tab/>
      </w:r>
      <w:r w:rsidR="00535A40" w:rsidRPr="00786EF2">
        <w:rPr>
          <w:rFonts w:asciiTheme="majorHAnsi" w:hAnsiTheme="majorHAnsi" w:cstheme="majorHAnsi"/>
        </w:rPr>
        <w:tab/>
      </w:r>
      <w:r>
        <w:rPr>
          <w:rFonts w:asciiTheme="majorHAnsi" w:hAnsiTheme="majorHAnsi" w:cstheme="majorHAnsi"/>
        </w:rPr>
        <w:t>5</w:t>
      </w:r>
    </w:p>
    <w:p w14:paraId="382B3D11" w14:textId="77777777" w:rsidR="00295884" w:rsidRPr="00C43DA4" w:rsidRDefault="00295884" w:rsidP="00C43DA4">
      <w:pPr>
        <w:jc w:val="both"/>
        <w:rPr>
          <w:rFonts w:asciiTheme="majorHAnsi" w:hAnsiTheme="majorHAnsi" w:cstheme="majorHAnsi"/>
        </w:rPr>
      </w:pPr>
    </w:p>
    <w:p w14:paraId="6DD28C04" w14:textId="6DABA198" w:rsidR="00295884" w:rsidRPr="00C43DA4" w:rsidRDefault="00295884" w:rsidP="00295884">
      <w:pPr>
        <w:ind w:left="1134" w:hanging="1134"/>
        <w:jc w:val="both"/>
        <w:rPr>
          <w:rFonts w:asciiTheme="majorHAnsi" w:hAnsiTheme="majorHAnsi" w:cstheme="majorHAnsi"/>
        </w:rPr>
      </w:pPr>
      <w:r w:rsidRPr="00786EF2">
        <w:rPr>
          <w:rFonts w:asciiTheme="majorHAnsi" w:hAnsiTheme="majorHAnsi" w:cstheme="majorHAnsi"/>
          <w:b/>
        </w:rPr>
        <w:t>Sect</w:t>
      </w:r>
      <w:r w:rsidR="00156384">
        <w:rPr>
          <w:rFonts w:asciiTheme="majorHAnsi" w:hAnsiTheme="majorHAnsi" w:cstheme="majorHAnsi"/>
          <w:b/>
        </w:rPr>
        <w:t>ion 2</w:t>
      </w:r>
      <w:r w:rsidR="00156384">
        <w:rPr>
          <w:rFonts w:asciiTheme="majorHAnsi" w:hAnsiTheme="majorHAnsi" w:cstheme="majorHAnsi"/>
          <w:b/>
        </w:rPr>
        <w:tab/>
        <w:t>Instructions to Suppliers</w:t>
      </w:r>
      <w:r w:rsidR="002A0C9F" w:rsidRPr="00786EF2">
        <w:rPr>
          <w:rFonts w:asciiTheme="majorHAnsi" w:hAnsiTheme="majorHAnsi" w:cstheme="majorHAnsi"/>
        </w:rPr>
        <w:tab/>
      </w:r>
      <w:r w:rsidR="002A0C9F" w:rsidRPr="00786EF2">
        <w:rPr>
          <w:rFonts w:asciiTheme="majorHAnsi" w:hAnsiTheme="majorHAnsi" w:cstheme="majorHAnsi"/>
        </w:rPr>
        <w:tab/>
      </w:r>
      <w:r w:rsidR="002A0C9F" w:rsidRPr="00786EF2">
        <w:rPr>
          <w:rFonts w:asciiTheme="majorHAnsi" w:hAnsiTheme="majorHAnsi" w:cstheme="majorHAnsi"/>
        </w:rPr>
        <w:tab/>
      </w:r>
      <w:r w:rsidR="002A0C9F" w:rsidRPr="00786EF2">
        <w:rPr>
          <w:rFonts w:asciiTheme="majorHAnsi" w:hAnsiTheme="majorHAnsi" w:cstheme="majorHAnsi"/>
        </w:rPr>
        <w:tab/>
      </w:r>
      <w:r w:rsidR="002A0C9F" w:rsidRPr="00786EF2">
        <w:rPr>
          <w:rFonts w:asciiTheme="majorHAnsi" w:hAnsiTheme="majorHAnsi" w:cstheme="majorHAnsi"/>
        </w:rPr>
        <w:tab/>
      </w:r>
      <w:r w:rsidR="002A0C9F" w:rsidRPr="00786EF2">
        <w:rPr>
          <w:rFonts w:asciiTheme="majorHAnsi" w:hAnsiTheme="majorHAnsi" w:cstheme="majorHAnsi"/>
        </w:rPr>
        <w:tab/>
      </w:r>
      <w:r w:rsidR="002A0C9F" w:rsidRPr="00786EF2">
        <w:rPr>
          <w:rFonts w:asciiTheme="majorHAnsi" w:hAnsiTheme="majorHAnsi" w:cstheme="majorHAnsi"/>
        </w:rPr>
        <w:tab/>
      </w:r>
      <w:r w:rsidR="002A0C9F" w:rsidRPr="00786EF2">
        <w:rPr>
          <w:rFonts w:asciiTheme="majorHAnsi" w:hAnsiTheme="majorHAnsi" w:cstheme="majorHAnsi"/>
        </w:rPr>
        <w:tab/>
      </w:r>
      <w:r w:rsidRPr="00C43DA4">
        <w:rPr>
          <w:rFonts w:asciiTheme="majorHAnsi" w:hAnsiTheme="majorHAnsi" w:cstheme="majorHAnsi"/>
          <w:b/>
        </w:rPr>
        <w:t>1</w:t>
      </w:r>
      <w:r w:rsidR="00362E00">
        <w:rPr>
          <w:rFonts w:asciiTheme="majorHAnsi" w:hAnsiTheme="majorHAnsi" w:cstheme="majorHAnsi"/>
          <w:b/>
        </w:rPr>
        <w:t>1</w:t>
      </w:r>
    </w:p>
    <w:p w14:paraId="4152634C" w14:textId="32ED40FF" w:rsidR="00295884" w:rsidRDefault="00295884" w:rsidP="00295884">
      <w:pPr>
        <w:pStyle w:val="ListParagraph"/>
        <w:numPr>
          <w:ilvl w:val="0"/>
          <w:numId w:val="48"/>
        </w:numPr>
        <w:jc w:val="both"/>
        <w:rPr>
          <w:rFonts w:asciiTheme="majorHAnsi" w:hAnsiTheme="majorHAnsi" w:cstheme="majorHAnsi"/>
        </w:rPr>
      </w:pPr>
      <w:r w:rsidRPr="00786EF2">
        <w:rPr>
          <w:rFonts w:asciiTheme="majorHAnsi" w:hAnsiTheme="majorHAnsi" w:cstheme="majorHAnsi"/>
        </w:rPr>
        <w:t>Notes for Completion</w:t>
      </w:r>
      <w:r w:rsidR="002A0C9F" w:rsidRPr="00786EF2">
        <w:rPr>
          <w:rFonts w:asciiTheme="majorHAnsi" w:hAnsiTheme="majorHAnsi" w:cstheme="majorHAnsi"/>
        </w:rPr>
        <w:tab/>
      </w:r>
      <w:r w:rsidR="002A0C9F" w:rsidRPr="00786EF2">
        <w:rPr>
          <w:rFonts w:asciiTheme="majorHAnsi" w:hAnsiTheme="majorHAnsi" w:cstheme="majorHAnsi"/>
        </w:rPr>
        <w:tab/>
      </w:r>
      <w:r w:rsidR="002A0C9F" w:rsidRPr="00786EF2">
        <w:rPr>
          <w:rFonts w:asciiTheme="majorHAnsi" w:hAnsiTheme="majorHAnsi" w:cstheme="majorHAnsi"/>
        </w:rPr>
        <w:tab/>
      </w:r>
      <w:r w:rsidR="002A0C9F" w:rsidRPr="00786EF2">
        <w:rPr>
          <w:rFonts w:asciiTheme="majorHAnsi" w:hAnsiTheme="majorHAnsi" w:cstheme="majorHAnsi"/>
        </w:rPr>
        <w:tab/>
      </w:r>
      <w:r w:rsidR="002A0C9F" w:rsidRPr="00786EF2">
        <w:rPr>
          <w:rFonts w:asciiTheme="majorHAnsi" w:hAnsiTheme="majorHAnsi" w:cstheme="majorHAnsi"/>
        </w:rPr>
        <w:tab/>
      </w:r>
      <w:r w:rsidR="002A0C9F" w:rsidRPr="00786EF2">
        <w:rPr>
          <w:rFonts w:asciiTheme="majorHAnsi" w:hAnsiTheme="majorHAnsi" w:cstheme="majorHAnsi"/>
        </w:rPr>
        <w:tab/>
      </w:r>
      <w:r w:rsidR="002A0C9F" w:rsidRPr="00786EF2">
        <w:rPr>
          <w:rFonts w:asciiTheme="majorHAnsi" w:hAnsiTheme="majorHAnsi" w:cstheme="majorHAnsi"/>
        </w:rPr>
        <w:tab/>
      </w:r>
      <w:r w:rsidR="00B7501A">
        <w:rPr>
          <w:rFonts w:asciiTheme="majorHAnsi" w:hAnsiTheme="majorHAnsi" w:cstheme="majorHAnsi"/>
        </w:rPr>
        <w:t>1</w:t>
      </w:r>
      <w:r w:rsidR="00362E00">
        <w:rPr>
          <w:rFonts w:asciiTheme="majorHAnsi" w:hAnsiTheme="majorHAnsi" w:cstheme="majorHAnsi"/>
        </w:rPr>
        <w:t>1</w:t>
      </w:r>
    </w:p>
    <w:p w14:paraId="10B83F8A" w14:textId="79071E2F" w:rsidR="00295884" w:rsidRDefault="00295884" w:rsidP="00295884">
      <w:pPr>
        <w:pStyle w:val="ListParagraph"/>
        <w:numPr>
          <w:ilvl w:val="0"/>
          <w:numId w:val="48"/>
        </w:numPr>
        <w:jc w:val="both"/>
        <w:rPr>
          <w:rFonts w:asciiTheme="majorHAnsi" w:hAnsiTheme="majorHAnsi" w:cstheme="majorHAnsi"/>
        </w:rPr>
      </w:pPr>
      <w:r w:rsidRPr="00786EF2">
        <w:rPr>
          <w:rFonts w:asciiTheme="majorHAnsi" w:hAnsiTheme="majorHAnsi" w:cstheme="majorHAnsi"/>
        </w:rPr>
        <w:t>Instructions for Completing the Form</w:t>
      </w:r>
      <w:r w:rsidR="002A0C9F" w:rsidRPr="00786EF2">
        <w:rPr>
          <w:rFonts w:asciiTheme="majorHAnsi" w:hAnsiTheme="majorHAnsi" w:cstheme="majorHAnsi"/>
        </w:rPr>
        <w:tab/>
      </w:r>
      <w:r w:rsidR="002A0C9F" w:rsidRPr="00786EF2">
        <w:rPr>
          <w:rFonts w:asciiTheme="majorHAnsi" w:hAnsiTheme="majorHAnsi" w:cstheme="majorHAnsi"/>
        </w:rPr>
        <w:tab/>
      </w:r>
      <w:r w:rsidR="002A0C9F" w:rsidRPr="00786EF2">
        <w:rPr>
          <w:rFonts w:asciiTheme="majorHAnsi" w:hAnsiTheme="majorHAnsi" w:cstheme="majorHAnsi"/>
        </w:rPr>
        <w:tab/>
      </w:r>
      <w:r w:rsidR="002A0C9F" w:rsidRPr="00786EF2">
        <w:rPr>
          <w:rFonts w:asciiTheme="majorHAnsi" w:hAnsiTheme="majorHAnsi" w:cstheme="majorHAnsi"/>
        </w:rPr>
        <w:tab/>
      </w:r>
      <w:r w:rsidR="002A0C9F" w:rsidRPr="00786EF2">
        <w:rPr>
          <w:rFonts w:asciiTheme="majorHAnsi" w:hAnsiTheme="majorHAnsi" w:cstheme="majorHAnsi"/>
        </w:rPr>
        <w:tab/>
      </w:r>
      <w:r w:rsidR="00362E00">
        <w:rPr>
          <w:rFonts w:asciiTheme="majorHAnsi" w:hAnsiTheme="majorHAnsi" w:cstheme="majorHAnsi"/>
        </w:rPr>
        <w:t>15</w:t>
      </w:r>
    </w:p>
    <w:p w14:paraId="076A5E50" w14:textId="4BACE923" w:rsidR="00295884" w:rsidRDefault="00100F47" w:rsidP="00295884">
      <w:pPr>
        <w:pStyle w:val="ListParagraph"/>
        <w:numPr>
          <w:ilvl w:val="0"/>
          <w:numId w:val="48"/>
        </w:numPr>
        <w:jc w:val="both"/>
        <w:rPr>
          <w:rFonts w:asciiTheme="majorHAnsi" w:hAnsiTheme="majorHAnsi" w:cstheme="majorHAnsi"/>
        </w:rPr>
      </w:pPr>
      <w:r>
        <w:rPr>
          <w:rFonts w:asciiTheme="majorHAnsi" w:hAnsiTheme="majorHAnsi" w:cstheme="majorHAnsi"/>
        </w:rPr>
        <w:t>Submitting the F</w:t>
      </w:r>
      <w:r w:rsidR="00295884">
        <w:rPr>
          <w:rFonts w:asciiTheme="majorHAnsi" w:hAnsiTheme="majorHAnsi" w:cstheme="majorHAnsi"/>
        </w:rPr>
        <w:t>orm</w:t>
      </w:r>
      <w:r w:rsidR="002A0C9F" w:rsidRPr="00786EF2">
        <w:rPr>
          <w:rFonts w:asciiTheme="majorHAnsi" w:hAnsiTheme="majorHAnsi" w:cstheme="majorHAnsi"/>
        </w:rPr>
        <w:tab/>
      </w:r>
      <w:r w:rsidR="002A0C9F" w:rsidRPr="00786EF2">
        <w:rPr>
          <w:rFonts w:asciiTheme="majorHAnsi" w:hAnsiTheme="majorHAnsi" w:cstheme="majorHAnsi"/>
        </w:rPr>
        <w:tab/>
      </w:r>
      <w:r w:rsidR="002A0C9F" w:rsidRPr="00786EF2">
        <w:rPr>
          <w:rFonts w:asciiTheme="majorHAnsi" w:hAnsiTheme="majorHAnsi" w:cstheme="majorHAnsi"/>
        </w:rPr>
        <w:tab/>
      </w:r>
      <w:r w:rsidR="002A0C9F" w:rsidRPr="00786EF2">
        <w:rPr>
          <w:rFonts w:asciiTheme="majorHAnsi" w:hAnsiTheme="majorHAnsi" w:cstheme="majorHAnsi"/>
        </w:rPr>
        <w:tab/>
      </w:r>
      <w:r w:rsidR="002A0C9F" w:rsidRPr="00786EF2">
        <w:rPr>
          <w:rFonts w:asciiTheme="majorHAnsi" w:hAnsiTheme="majorHAnsi" w:cstheme="majorHAnsi"/>
        </w:rPr>
        <w:tab/>
      </w:r>
      <w:r w:rsidR="002A0C9F" w:rsidRPr="00786EF2">
        <w:rPr>
          <w:rFonts w:asciiTheme="majorHAnsi" w:hAnsiTheme="majorHAnsi" w:cstheme="majorHAnsi"/>
        </w:rPr>
        <w:tab/>
      </w:r>
      <w:r w:rsidR="002A0C9F" w:rsidRPr="00786EF2">
        <w:rPr>
          <w:rFonts w:asciiTheme="majorHAnsi" w:hAnsiTheme="majorHAnsi" w:cstheme="majorHAnsi"/>
        </w:rPr>
        <w:tab/>
      </w:r>
      <w:r w:rsidR="00362E00">
        <w:rPr>
          <w:rFonts w:asciiTheme="majorHAnsi" w:hAnsiTheme="majorHAnsi" w:cstheme="majorHAnsi"/>
        </w:rPr>
        <w:t>16</w:t>
      </w:r>
    </w:p>
    <w:p w14:paraId="16B0D9FD" w14:textId="053428BA" w:rsidR="00295884" w:rsidRDefault="009737E9" w:rsidP="00295884">
      <w:pPr>
        <w:pStyle w:val="ListParagraph"/>
        <w:numPr>
          <w:ilvl w:val="0"/>
          <w:numId w:val="48"/>
        </w:numPr>
        <w:jc w:val="both"/>
        <w:rPr>
          <w:rFonts w:asciiTheme="majorHAnsi" w:hAnsiTheme="majorHAnsi" w:cstheme="majorHAnsi"/>
        </w:rPr>
      </w:pPr>
      <w:r>
        <w:rPr>
          <w:rFonts w:asciiTheme="majorHAnsi" w:hAnsiTheme="majorHAnsi" w:cstheme="majorHAnsi"/>
        </w:rPr>
        <w:t>Rejection of the Supplier Selection Questionnaire</w:t>
      </w:r>
      <w:r w:rsidR="002A0C9F" w:rsidRPr="00786EF2">
        <w:rPr>
          <w:rFonts w:asciiTheme="majorHAnsi" w:hAnsiTheme="majorHAnsi" w:cstheme="majorHAnsi"/>
        </w:rPr>
        <w:tab/>
      </w:r>
      <w:r w:rsidR="002A0C9F" w:rsidRPr="00786EF2">
        <w:rPr>
          <w:rFonts w:asciiTheme="majorHAnsi" w:hAnsiTheme="majorHAnsi" w:cstheme="majorHAnsi"/>
        </w:rPr>
        <w:tab/>
      </w:r>
      <w:r w:rsidR="002A0C9F" w:rsidRPr="00786EF2">
        <w:rPr>
          <w:rFonts w:asciiTheme="majorHAnsi" w:hAnsiTheme="majorHAnsi" w:cstheme="majorHAnsi"/>
        </w:rPr>
        <w:tab/>
      </w:r>
      <w:r w:rsidR="00362E00">
        <w:rPr>
          <w:rFonts w:asciiTheme="majorHAnsi" w:hAnsiTheme="majorHAnsi" w:cstheme="majorHAnsi"/>
        </w:rPr>
        <w:t>17</w:t>
      </w:r>
    </w:p>
    <w:p w14:paraId="19A777DC" w14:textId="3F768AD7" w:rsidR="00295884" w:rsidRPr="00786EF2" w:rsidRDefault="00156384" w:rsidP="00295884">
      <w:pPr>
        <w:pStyle w:val="ListParagraph"/>
        <w:numPr>
          <w:ilvl w:val="0"/>
          <w:numId w:val="48"/>
        </w:numPr>
        <w:jc w:val="both"/>
        <w:rPr>
          <w:rFonts w:asciiTheme="majorHAnsi" w:hAnsiTheme="majorHAnsi" w:cstheme="majorHAnsi"/>
        </w:rPr>
      </w:pPr>
      <w:r>
        <w:rPr>
          <w:rFonts w:asciiTheme="majorHAnsi" w:hAnsiTheme="majorHAnsi" w:cstheme="majorHAnsi"/>
        </w:rPr>
        <w:t>Supplier</w:t>
      </w:r>
      <w:r w:rsidR="00295884" w:rsidRPr="00786EF2">
        <w:rPr>
          <w:rFonts w:asciiTheme="majorHAnsi" w:hAnsiTheme="majorHAnsi" w:cstheme="majorHAnsi"/>
        </w:rPr>
        <w:t>`s Warranties</w:t>
      </w:r>
      <w:r w:rsidR="00295884" w:rsidRPr="00786EF2">
        <w:rPr>
          <w:rFonts w:asciiTheme="majorHAnsi" w:hAnsiTheme="majorHAnsi" w:cstheme="majorHAnsi"/>
        </w:rPr>
        <w:tab/>
      </w:r>
      <w:r w:rsidR="00295884" w:rsidRPr="00786EF2">
        <w:rPr>
          <w:rFonts w:asciiTheme="majorHAnsi" w:hAnsiTheme="majorHAnsi" w:cstheme="majorHAnsi"/>
        </w:rPr>
        <w:tab/>
      </w:r>
      <w:r w:rsidR="00295884" w:rsidRPr="00786EF2">
        <w:rPr>
          <w:rFonts w:asciiTheme="majorHAnsi" w:hAnsiTheme="majorHAnsi" w:cstheme="majorHAnsi"/>
        </w:rPr>
        <w:tab/>
      </w:r>
      <w:r w:rsidR="00295884" w:rsidRPr="00786EF2">
        <w:rPr>
          <w:rFonts w:asciiTheme="majorHAnsi" w:hAnsiTheme="majorHAnsi" w:cstheme="majorHAnsi"/>
        </w:rPr>
        <w:tab/>
      </w:r>
      <w:r w:rsidR="00295884" w:rsidRPr="00786EF2">
        <w:rPr>
          <w:rFonts w:asciiTheme="majorHAnsi" w:hAnsiTheme="majorHAnsi" w:cstheme="majorHAnsi"/>
        </w:rPr>
        <w:tab/>
      </w:r>
      <w:r w:rsidR="002A0C9F" w:rsidRPr="00786EF2">
        <w:rPr>
          <w:rFonts w:asciiTheme="majorHAnsi" w:hAnsiTheme="majorHAnsi" w:cstheme="majorHAnsi"/>
        </w:rPr>
        <w:tab/>
      </w:r>
      <w:r w:rsidR="002A0C9F" w:rsidRPr="00786EF2">
        <w:rPr>
          <w:rFonts w:asciiTheme="majorHAnsi" w:hAnsiTheme="majorHAnsi" w:cstheme="majorHAnsi"/>
        </w:rPr>
        <w:tab/>
      </w:r>
      <w:r w:rsidR="00362E00">
        <w:rPr>
          <w:rFonts w:asciiTheme="majorHAnsi" w:hAnsiTheme="majorHAnsi" w:cstheme="majorHAnsi"/>
        </w:rPr>
        <w:t>17</w:t>
      </w:r>
    </w:p>
    <w:p w14:paraId="48ADE832" w14:textId="77777777" w:rsidR="00295884" w:rsidRPr="003327B2" w:rsidRDefault="00295884" w:rsidP="00295884">
      <w:pPr>
        <w:ind w:left="1134" w:hanging="1134"/>
        <w:jc w:val="both"/>
        <w:rPr>
          <w:rFonts w:asciiTheme="majorHAnsi" w:hAnsiTheme="majorHAnsi" w:cstheme="majorHAnsi"/>
        </w:rPr>
      </w:pPr>
    </w:p>
    <w:p w14:paraId="52B1A59F" w14:textId="5E41ABDA" w:rsidR="00295884" w:rsidRPr="003327B2" w:rsidRDefault="00295884" w:rsidP="00295884">
      <w:pPr>
        <w:ind w:left="1134" w:hanging="1134"/>
        <w:jc w:val="both"/>
        <w:rPr>
          <w:rFonts w:asciiTheme="majorHAnsi" w:hAnsiTheme="majorHAnsi" w:cstheme="majorHAnsi"/>
        </w:rPr>
      </w:pPr>
      <w:r>
        <w:rPr>
          <w:rFonts w:asciiTheme="majorHAnsi" w:hAnsiTheme="majorHAnsi" w:cstheme="majorHAnsi"/>
          <w:b/>
        </w:rPr>
        <w:t xml:space="preserve">Section </w:t>
      </w:r>
      <w:r w:rsidRPr="003327B2">
        <w:rPr>
          <w:rFonts w:asciiTheme="majorHAnsi" w:hAnsiTheme="majorHAnsi" w:cstheme="majorHAnsi"/>
          <w:b/>
        </w:rPr>
        <w:t>3</w:t>
      </w:r>
      <w:r w:rsidRPr="003327B2">
        <w:rPr>
          <w:rFonts w:asciiTheme="majorHAnsi" w:hAnsiTheme="majorHAnsi" w:cstheme="majorHAnsi"/>
        </w:rPr>
        <w:tab/>
      </w:r>
      <w:r w:rsidR="009B3956">
        <w:rPr>
          <w:rFonts w:asciiTheme="majorHAnsi" w:hAnsiTheme="majorHAnsi" w:cstheme="majorHAnsi"/>
          <w:b/>
        </w:rPr>
        <w:t>Supplier</w:t>
      </w:r>
      <w:r w:rsidRPr="00786EF2">
        <w:rPr>
          <w:rFonts w:asciiTheme="majorHAnsi" w:hAnsiTheme="majorHAnsi" w:cstheme="majorHAnsi"/>
          <w:b/>
        </w:rPr>
        <w:t xml:space="preserve"> Sele</w:t>
      </w:r>
      <w:r w:rsidR="00156384">
        <w:rPr>
          <w:rFonts w:asciiTheme="majorHAnsi" w:hAnsiTheme="majorHAnsi" w:cstheme="majorHAnsi"/>
          <w:b/>
        </w:rPr>
        <w:t>ction Questionnaire – Suppliers</w:t>
      </w:r>
      <w:r w:rsidRPr="00786EF2">
        <w:rPr>
          <w:rFonts w:asciiTheme="majorHAnsi" w:hAnsiTheme="majorHAnsi" w:cstheme="majorHAnsi"/>
          <w:b/>
        </w:rPr>
        <w:t xml:space="preserve"> Responses</w:t>
      </w:r>
      <w:r w:rsidRPr="003327B2">
        <w:rPr>
          <w:rFonts w:asciiTheme="majorHAnsi" w:hAnsiTheme="majorHAnsi" w:cstheme="majorHAnsi"/>
        </w:rPr>
        <w:tab/>
      </w:r>
      <w:r w:rsidR="000D6687" w:rsidRPr="00786EF2">
        <w:rPr>
          <w:rFonts w:asciiTheme="majorHAnsi" w:hAnsiTheme="majorHAnsi" w:cstheme="majorHAnsi"/>
        </w:rPr>
        <w:tab/>
      </w:r>
      <w:r w:rsidR="000D6687" w:rsidRPr="00786EF2">
        <w:rPr>
          <w:rFonts w:asciiTheme="majorHAnsi" w:hAnsiTheme="majorHAnsi" w:cstheme="majorHAnsi"/>
        </w:rPr>
        <w:tab/>
      </w:r>
      <w:r w:rsidR="00362E00">
        <w:rPr>
          <w:rFonts w:asciiTheme="majorHAnsi" w:hAnsiTheme="majorHAnsi" w:cstheme="majorHAnsi"/>
          <w:b/>
        </w:rPr>
        <w:t>18</w:t>
      </w:r>
    </w:p>
    <w:p w14:paraId="042BAE57" w14:textId="77777777" w:rsidR="00295884" w:rsidRPr="003327B2" w:rsidRDefault="00295884" w:rsidP="00295884">
      <w:pPr>
        <w:ind w:left="1134" w:hanging="1134"/>
        <w:jc w:val="both"/>
        <w:rPr>
          <w:rFonts w:asciiTheme="majorHAnsi" w:hAnsiTheme="majorHAnsi" w:cstheme="majorHAnsi"/>
        </w:rPr>
      </w:pPr>
    </w:p>
    <w:p w14:paraId="1ACBF076" w14:textId="1D1F984E" w:rsidR="00295884" w:rsidRPr="003327B2" w:rsidRDefault="00295884" w:rsidP="00295884">
      <w:pPr>
        <w:ind w:left="1134" w:hanging="1134"/>
        <w:jc w:val="both"/>
        <w:rPr>
          <w:rFonts w:asciiTheme="majorHAnsi" w:hAnsiTheme="majorHAnsi" w:cstheme="majorHAnsi"/>
        </w:rPr>
      </w:pPr>
      <w:r>
        <w:rPr>
          <w:rFonts w:asciiTheme="majorHAnsi" w:hAnsiTheme="majorHAnsi" w:cstheme="majorHAnsi"/>
          <w:b/>
        </w:rPr>
        <w:t xml:space="preserve">Section </w:t>
      </w:r>
      <w:r w:rsidRPr="003327B2">
        <w:rPr>
          <w:rFonts w:asciiTheme="majorHAnsi" w:hAnsiTheme="majorHAnsi" w:cstheme="majorHAnsi"/>
          <w:b/>
        </w:rPr>
        <w:t>4</w:t>
      </w:r>
      <w:r w:rsidRPr="003327B2">
        <w:rPr>
          <w:rFonts w:asciiTheme="majorHAnsi" w:hAnsiTheme="majorHAnsi" w:cstheme="majorHAnsi"/>
        </w:rPr>
        <w:tab/>
      </w:r>
      <w:r w:rsidRPr="00786EF2">
        <w:rPr>
          <w:rFonts w:asciiTheme="majorHAnsi" w:hAnsiTheme="majorHAnsi" w:cstheme="majorHAnsi"/>
          <w:b/>
        </w:rPr>
        <w:t>Appendices</w:t>
      </w:r>
      <w:r w:rsidR="000D6687" w:rsidRPr="00786EF2">
        <w:rPr>
          <w:rFonts w:asciiTheme="majorHAnsi" w:hAnsiTheme="majorHAnsi" w:cstheme="majorHAnsi"/>
        </w:rPr>
        <w:tab/>
      </w:r>
      <w:r w:rsidR="000D6687" w:rsidRPr="00786EF2">
        <w:rPr>
          <w:rFonts w:asciiTheme="majorHAnsi" w:hAnsiTheme="majorHAnsi" w:cstheme="majorHAnsi"/>
        </w:rPr>
        <w:tab/>
      </w:r>
      <w:r w:rsidR="000D6687" w:rsidRPr="00786EF2">
        <w:rPr>
          <w:rFonts w:asciiTheme="majorHAnsi" w:hAnsiTheme="majorHAnsi" w:cstheme="majorHAnsi"/>
        </w:rPr>
        <w:tab/>
      </w:r>
      <w:r w:rsidR="000D6687" w:rsidRPr="00786EF2">
        <w:rPr>
          <w:rFonts w:asciiTheme="majorHAnsi" w:hAnsiTheme="majorHAnsi" w:cstheme="majorHAnsi"/>
        </w:rPr>
        <w:tab/>
      </w:r>
      <w:r w:rsidR="000D6687" w:rsidRPr="00786EF2">
        <w:rPr>
          <w:rFonts w:asciiTheme="majorHAnsi" w:hAnsiTheme="majorHAnsi" w:cstheme="majorHAnsi"/>
        </w:rPr>
        <w:tab/>
      </w:r>
      <w:r w:rsidR="000D6687" w:rsidRPr="00786EF2">
        <w:rPr>
          <w:rFonts w:asciiTheme="majorHAnsi" w:hAnsiTheme="majorHAnsi" w:cstheme="majorHAnsi"/>
        </w:rPr>
        <w:tab/>
      </w:r>
      <w:r w:rsidR="000D6687" w:rsidRPr="00786EF2">
        <w:rPr>
          <w:rFonts w:asciiTheme="majorHAnsi" w:hAnsiTheme="majorHAnsi" w:cstheme="majorHAnsi"/>
        </w:rPr>
        <w:tab/>
      </w:r>
      <w:r w:rsidR="000D6687" w:rsidRPr="00786EF2">
        <w:rPr>
          <w:rFonts w:asciiTheme="majorHAnsi" w:hAnsiTheme="majorHAnsi" w:cstheme="majorHAnsi"/>
        </w:rPr>
        <w:tab/>
      </w:r>
      <w:r w:rsidR="000D6687" w:rsidRPr="00786EF2">
        <w:rPr>
          <w:rFonts w:asciiTheme="majorHAnsi" w:hAnsiTheme="majorHAnsi" w:cstheme="majorHAnsi"/>
        </w:rPr>
        <w:tab/>
      </w:r>
      <w:r w:rsidR="005A0094" w:rsidRPr="00C43DA4">
        <w:rPr>
          <w:rFonts w:asciiTheme="majorHAnsi" w:hAnsiTheme="majorHAnsi" w:cstheme="majorHAnsi"/>
          <w:b/>
        </w:rPr>
        <w:t>3</w:t>
      </w:r>
      <w:r w:rsidR="00362E00">
        <w:rPr>
          <w:rFonts w:asciiTheme="majorHAnsi" w:hAnsiTheme="majorHAnsi" w:cstheme="majorHAnsi"/>
          <w:b/>
        </w:rPr>
        <w:t>4</w:t>
      </w:r>
    </w:p>
    <w:p w14:paraId="1CD4A2D4" w14:textId="259E610B" w:rsidR="00295884" w:rsidRPr="00786EF2" w:rsidRDefault="0021161D" w:rsidP="00295884">
      <w:pPr>
        <w:pStyle w:val="ListParagraph"/>
        <w:numPr>
          <w:ilvl w:val="0"/>
          <w:numId w:val="49"/>
        </w:numPr>
        <w:rPr>
          <w:rFonts w:asciiTheme="majorHAnsi" w:hAnsiTheme="majorHAnsi" w:cstheme="majorHAnsi"/>
        </w:rPr>
      </w:pPr>
      <w:r>
        <w:rPr>
          <w:rFonts w:asciiTheme="majorHAnsi" w:hAnsiTheme="majorHAnsi" w:cstheme="majorHAnsi"/>
        </w:rPr>
        <w:t>Appendix One</w:t>
      </w:r>
      <w:r>
        <w:rPr>
          <w:rFonts w:asciiTheme="majorHAnsi" w:hAnsiTheme="majorHAnsi" w:cstheme="majorHAnsi"/>
        </w:rPr>
        <w:tab/>
        <w:t>SSQ Te</w:t>
      </w:r>
      <w:r w:rsidR="00295884" w:rsidRPr="00786EF2">
        <w:rPr>
          <w:rFonts w:asciiTheme="majorHAnsi" w:hAnsiTheme="majorHAnsi" w:cstheme="majorHAnsi"/>
        </w:rPr>
        <w:t>mplate for Appendices</w:t>
      </w:r>
      <w:r w:rsidR="00295884" w:rsidRPr="00786EF2">
        <w:rPr>
          <w:rFonts w:asciiTheme="majorHAnsi" w:hAnsiTheme="majorHAnsi" w:cstheme="majorHAnsi"/>
        </w:rPr>
        <w:tab/>
      </w:r>
      <w:r w:rsidR="000D6687" w:rsidRPr="00786EF2">
        <w:rPr>
          <w:rFonts w:asciiTheme="majorHAnsi" w:hAnsiTheme="majorHAnsi" w:cstheme="majorHAnsi"/>
        </w:rPr>
        <w:tab/>
      </w:r>
      <w:r w:rsidR="000D6687" w:rsidRPr="00786EF2">
        <w:rPr>
          <w:rFonts w:asciiTheme="majorHAnsi" w:hAnsiTheme="majorHAnsi" w:cstheme="majorHAnsi"/>
        </w:rPr>
        <w:tab/>
      </w:r>
      <w:r w:rsidR="00295884">
        <w:rPr>
          <w:rFonts w:asciiTheme="majorHAnsi" w:hAnsiTheme="majorHAnsi" w:cstheme="majorHAnsi"/>
        </w:rPr>
        <w:t>3</w:t>
      </w:r>
      <w:r w:rsidR="00362E00">
        <w:rPr>
          <w:rFonts w:asciiTheme="majorHAnsi" w:hAnsiTheme="majorHAnsi" w:cstheme="majorHAnsi"/>
        </w:rPr>
        <w:t>5</w:t>
      </w:r>
    </w:p>
    <w:p w14:paraId="24776F31" w14:textId="7285D6B4" w:rsidR="00295884" w:rsidRPr="00786EF2" w:rsidRDefault="00295884" w:rsidP="00295884">
      <w:pPr>
        <w:pStyle w:val="ListParagraph"/>
        <w:numPr>
          <w:ilvl w:val="0"/>
          <w:numId w:val="49"/>
        </w:numPr>
        <w:rPr>
          <w:rFonts w:asciiTheme="majorHAnsi" w:hAnsiTheme="majorHAnsi" w:cstheme="majorHAnsi"/>
        </w:rPr>
      </w:pPr>
      <w:r w:rsidRPr="00786EF2">
        <w:rPr>
          <w:rFonts w:asciiTheme="majorHAnsi" w:hAnsiTheme="majorHAnsi" w:cstheme="majorHAnsi"/>
        </w:rPr>
        <w:t>Appendix Two</w:t>
      </w:r>
      <w:r w:rsidRPr="00786EF2">
        <w:rPr>
          <w:rFonts w:asciiTheme="majorHAnsi" w:hAnsiTheme="majorHAnsi" w:cstheme="majorHAnsi"/>
        </w:rPr>
        <w:tab/>
        <w:t>Mandatory and Discretionary Exclusions</w:t>
      </w:r>
      <w:r w:rsidRPr="00786EF2">
        <w:rPr>
          <w:rFonts w:asciiTheme="majorHAnsi" w:hAnsiTheme="majorHAnsi" w:cstheme="majorHAnsi"/>
        </w:rPr>
        <w:tab/>
      </w:r>
      <w:r w:rsidR="000D6687" w:rsidRPr="00786EF2">
        <w:rPr>
          <w:rFonts w:asciiTheme="majorHAnsi" w:hAnsiTheme="majorHAnsi" w:cstheme="majorHAnsi"/>
        </w:rPr>
        <w:tab/>
      </w:r>
      <w:r>
        <w:rPr>
          <w:rFonts w:asciiTheme="majorHAnsi" w:hAnsiTheme="majorHAnsi" w:cstheme="majorHAnsi"/>
        </w:rPr>
        <w:t>3</w:t>
      </w:r>
      <w:r w:rsidR="00362E00">
        <w:rPr>
          <w:rFonts w:asciiTheme="majorHAnsi" w:hAnsiTheme="majorHAnsi" w:cstheme="majorHAnsi"/>
        </w:rPr>
        <w:t>6</w:t>
      </w:r>
    </w:p>
    <w:p w14:paraId="2B28422B" w14:textId="77777777" w:rsidR="00B3275C" w:rsidRDefault="00B3275C">
      <w:pPr>
        <w:rPr>
          <w:rFonts w:asciiTheme="majorHAnsi" w:hAnsiTheme="majorHAnsi" w:cstheme="majorHAnsi"/>
        </w:rPr>
      </w:pPr>
    </w:p>
    <w:p w14:paraId="0B4F2296" w14:textId="39F181DE" w:rsidR="00C43DA4" w:rsidRDefault="00C43DA4">
      <w:pPr>
        <w:rPr>
          <w:rFonts w:asciiTheme="majorHAnsi" w:hAnsiTheme="majorHAnsi" w:cstheme="majorHAnsi"/>
        </w:rPr>
      </w:pPr>
      <w:r>
        <w:rPr>
          <w:rFonts w:asciiTheme="majorHAnsi" w:hAnsiTheme="majorHAnsi" w:cstheme="majorHAnsi"/>
        </w:rPr>
        <w:br w:type="page"/>
      </w:r>
    </w:p>
    <w:bookmarkEnd w:id="2"/>
    <w:p w14:paraId="2D1A721D" w14:textId="77777777" w:rsidR="005D4970" w:rsidRPr="003327B2" w:rsidRDefault="005D4970" w:rsidP="00992292">
      <w:pPr>
        <w:pStyle w:val="Normal1"/>
        <w:jc w:val="both"/>
        <w:rPr>
          <w:rFonts w:asciiTheme="majorHAnsi" w:hAnsiTheme="majorHAnsi" w:cstheme="majorHAnsi"/>
        </w:rPr>
      </w:pPr>
      <w:r w:rsidRPr="003327B2">
        <w:rPr>
          <w:rFonts w:asciiTheme="majorHAnsi" w:hAnsiTheme="majorHAnsi" w:cstheme="majorHAnsi"/>
          <w:b/>
          <w:bCs/>
          <w:noProof/>
          <w:lang w:eastAsia="en-GB"/>
        </w:rPr>
        <w:lastRenderedPageBreak/>
        <mc:AlternateContent>
          <mc:Choice Requires="wps">
            <w:drawing>
              <wp:anchor distT="0" distB="0" distL="114300" distR="114300" simplePos="0" relativeHeight="251656192" behindDoc="0" locked="0" layoutInCell="1" allowOverlap="1" wp14:anchorId="0CAFD120" wp14:editId="36268CCA">
                <wp:simplePos x="0" y="0"/>
                <wp:positionH relativeFrom="column">
                  <wp:posOffset>278765</wp:posOffset>
                </wp:positionH>
                <wp:positionV relativeFrom="paragraph">
                  <wp:posOffset>173356</wp:posOffset>
                </wp:positionV>
                <wp:extent cx="5829300" cy="438150"/>
                <wp:effectExtent l="19050" t="19050" r="38100" b="5715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38150"/>
                        </a:xfrm>
                        <a:prstGeom prst="roundRect">
                          <a:avLst>
                            <a:gd name="adj" fmla="val 16667"/>
                          </a:avLst>
                        </a:prstGeom>
                        <a:solidFill>
                          <a:schemeClr val="accent5">
                            <a:lumMod val="50000"/>
                          </a:schemeClr>
                        </a:solidFill>
                        <a:ln w="38100">
                          <a:solidFill>
                            <a:srgbClr val="F2F2F2"/>
                          </a:solidFill>
                          <a:round/>
                          <a:headEnd/>
                          <a:tailEnd/>
                        </a:ln>
                        <a:effectLst>
                          <a:outerShdw dist="28398" dir="3806097" algn="ctr" rotWithShape="0">
                            <a:srgbClr val="974706">
                              <a:alpha val="50000"/>
                            </a:srgbClr>
                          </a:outerShdw>
                        </a:effectLst>
                      </wps:spPr>
                      <wps:txbx>
                        <w:txbxContent>
                          <w:p w14:paraId="698E19D5" w14:textId="5C07BA8A" w:rsidR="00415C9B" w:rsidRPr="005F5C89" w:rsidRDefault="00415C9B" w:rsidP="00A5787A">
                            <w:pPr>
                              <w:pStyle w:val="Heading1"/>
                              <w:spacing w:before="0"/>
                              <w:jc w:val="center"/>
                              <w:rPr>
                                <w:color w:val="FFFFFF" w:themeColor="background1"/>
                                <w:sz w:val="28"/>
                              </w:rPr>
                            </w:pPr>
                            <w:bookmarkStart w:id="3" w:name="_Toc14873732"/>
                            <w:bookmarkStart w:id="4" w:name="_Toc14873767"/>
                            <w:r w:rsidRPr="005F5C89">
                              <w:rPr>
                                <w:color w:val="FFFFFF" w:themeColor="background1"/>
                                <w:sz w:val="28"/>
                              </w:rPr>
                              <w:t xml:space="preserve">SECTION 1 – INFORMATION FOR </w:t>
                            </w:r>
                            <w:bookmarkEnd w:id="3"/>
                            <w:bookmarkEnd w:id="4"/>
                            <w:r>
                              <w:rPr>
                                <w:color w:val="FFFFFF" w:themeColor="background1"/>
                                <w:sz w:val="28"/>
                              </w:rPr>
                              <w:t>SUPPLIERS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AFD120" id="Rounded Rectangle 11" o:spid="_x0000_s1028" style="position:absolute;left:0;text-align:left;margin-left:21.95pt;margin-top:13.65pt;width:459pt;height: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" fillcolor="#205867 [1608]" strokecolor="#f2f2f2" strokeweight="3pt">
                <v:shadow on="t" color="#974706" opacity=".5" offset="1pt"/>
                <v:textbox>
                  <w:txbxContent>
                    <w:p w14:paraId="698E19D5" w14:textId="5C07BA8A" w:rsidR="00415C9B" w:rsidRPr="005F5C89" w:rsidRDefault="00415C9B" w:rsidP="00A5787A">
                      <w:pPr>
                        <w:pStyle w:val="Heading1"/>
                        <w:spacing w:before="0"/>
                        <w:jc w:val="center"/>
                        <w:rPr>
                          <w:color w:val="FFFFFF" w:themeColor="background1"/>
                          <w:sz w:val="28"/>
                        </w:rPr>
                      </w:pPr>
                      <w:bookmarkStart w:id="5" w:name="_Toc14873732"/>
                      <w:bookmarkStart w:id="6" w:name="_Toc14873767"/>
                      <w:r w:rsidRPr="005F5C89">
                        <w:rPr>
                          <w:color w:val="FFFFFF" w:themeColor="background1"/>
                          <w:sz w:val="28"/>
                        </w:rPr>
                        <w:t xml:space="preserve">SECTION 1 – INFORMATION FOR </w:t>
                      </w:r>
                      <w:bookmarkEnd w:id="5"/>
                      <w:bookmarkEnd w:id="6"/>
                      <w:r>
                        <w:rPr>
                          <w:color w:val="FFFFFF" w:themeColor="background1"/>
                          <w:sz w:val="28"/>
                        </w:rPr>
                        <w:t>SUPPLIERS</w:t>
                      </w:r>
                    </w:p>
                  </w:txbxContent>
                </v:textbox>
              </v:roundrect>
            </w:pict>
          </mc:Fallback>
        </mc:AlternateContent>
      </w:r>
    </w:p>
    <w:p w14:paraId="6A98830C" w14:textId="77777777" w:rsidR="00A5787A" w:rsidRPr="003327B2" w:rsidRDefault="00A5787A" w:rsidP="00992292">
      <w:pPr>
        <w:pStyle w:val="Normal1"/>
        <w:jc w:val="both"/>
        <w:rPr>
          <w:rFonts w:asciiTheme="majorHAnsi" w:hAnsiTheme="majorHAnsi" w:cstheme="majorHAnsi"/>
        </w:rPr>
      </w:pPr>
    </w:p>
    <w:p w14:paraId="77E84C42" w14:textId="77777777" w:rsidR="006D52B3" w:rsidRPr="003327B2" w:rsidRDefault="006D52B3" w:rsidP="006D52B3">
      <w:pPr>
        <w:pStyle w:val="Normal1"/>
        <w:rPr>
          <w:rFonts w:asciiTheme="majorHAnsi" w:hAnsiTheme="majorHAnsi" w:cstheme="majorHAnsi"/>
        </w:rPr>
      </w:pPr>
    </w:p>
    <w:p w14:paraId="25C26535" w14:textId="77777777" w:rsidR="006D52B3" w:rsidRPr="003327B2" w:rsidRDefault="006D52B3" w:rsidP="006D52B3">
      <w:pPr>
        <w:pStyle w:val="Normal1"/>
        <w:rPr>
          <w:rFonts w:asciiTheme="majorHAnsi" w:hAnsiTheme="majorHAnsi" w:cstheme="majorHAnsi"/>
        </w:rPr>
      </w:pPr>
    </w:p>
    <w:p w14:paraId="2DB16504" w14:textId="77777777" w:rsidR="006D52B3" w:rsidRPr="003327B2" w:rsidRDefault="006D52B3" w:rsidP="006D52B3">
      <w:pPr>
        <w:pStyle w:val="Heading2"/>
        <w:spacing w:before="0" w:after="0"/>
        <w:jc w:val="both"/>
        <w:rPr>
          <w:rFonts w:asciiTheme="majorHAnsi" w:hAnsiTheme="majorHAnsi" w:cstheme="majorHAnsi"/>
          <w:b w:val="0"/>
          <w:sz w:val="24"/>
          <w:szCs w:val="24"/>
        </w:rPr>
      </w:pPr>
    </w:p>
    <w:p w14:paraId="097D1E3A" w14:textId="77777777" w:rsidR="00A5787A" w:rsidRPr="003327B2" w:rsidRDefault="00A5787A" w:rsidP="006D52B3">
      <w:pPr>
        <w:pStyle w:val="Heading2"/>
        <w:pBdr>
          <w:left w:val="single" w:sz="4" w:space="4" w:color="auto"/>
          <w:bottom w:val="single" w:sz="4" w:space="1" w:color="auto"/>
        </w:pBdr>
        <w:spacing w:before="0" w:after="0"/>
        <w:jc w:val="both"/>
        <w:rPr>
          <w:rFonts w:asciiTheme="majorHAnsi" w:hAnsiTheme="majorHAnsi" w:cstheme="majorHAnsi"/>
          <w:sz w:val="24"/>
          <w:szCs w:val="24"/>
        </w:rPr>
      </w:pPr>
      <w:r w:rsidRPr="003327B2">
        <w:rPr>
          <w:rFonts w:asciiTheme="majorHAnsi" w:hAnsiTheme="majorHAnsi" w:cstheme="majorHAnsi"/>
          <w:sz w:val="24"/>
          <w:szCs w:val="24"/>
        </w:rPr>
        <w:t>1</w:t>
      </w:r>
      <w:r w:rsidRPr="003327B2">
        <w:rPr>
          <w:rFonts w:asciiTheme="majorHAnsi" w:hAnsiTheme="majorHAnsi" w:cstheme="majorHAnsi"/>
          <w:sz w:val="24"/>
          <w:szCs w:val="24"/>
        </w:rPr>
        <w:tab/>
        <w:t>Introduction</w:t>
      </w:r>
    </w:p>
    <w:p w14:paraId="6D55D7E1" w14:textId="594EA233" w:rsidR="00850B3B" w:rsidRPr="00850B3B" w:rsidRDefault="00850B3B" w:rsidP="00850B3B">
      <w:pPr>
        <w:pStyle w:val="NormalWeb"/>
        <w:numPr>
          <w:ilvl w:val="1"/>
          <w:numId w:val="40"/>
        </w:numPr>
        <w:jc w:val="both"/>
        <w:rPr>
          <w:rFonts w:asciiTheme="majorHAnsi" w:hAnsiTheme="majorHAnsi" w:cstheme="majorHAnsi"/>
        </w:rPr>
      </w:pPr>
      <w:r w:rsidRPr="00850B3B">
        <w:rPr>
          <w:rFonts w:asciiTheme="majorHAnsi" w:hAnsiTheme="majorHAnsi" w:cstheme="majorHAnsi"/>
        </w:rPr>
        <w:t>Stratford-on-A</w:t>
      </w:r>
      <w:r w:rsidR="007C471C">
        <w:rPr>
          <w:rFonts w:asciiTheme="majorHAnsi" w:hAnsiTheme="majorHAnsi" w:cstheme="majorHAnsi"/>
        </w:rPr>
        <w:t>von District (‘the District’) covers</w:t>
      </w:r>
      <w:r w:rsidRPr="00850B3B">
        <w:rPr>
          <w:rFonts w:asciiTheme="majorHAnsi" w:hAnsiTheme="majorHAnsi" w:cstheme="majorHAnsi"/>
        </w:rPr>
        <w:t xml:space="preserve"> a large rural area, some 979km² (or 378 square miles) covering nearly half of the county of Warwickshire.</w:t>
      </w:r>
    </w:p>
    <w:p w14:paraId="1147B81F" w14:textId="77777777" w:rsidR="00850B3B" w:rsidRPr="00850B3B" w:rsidRDefault="00850B3B" w:rsidP="00850B3B">
      <w:pPr>
        <w:pStyle w:val="NormalWeb"/>
        <w:numPr>
          <w:ilvl w:val="1"/>
          <w:numId w:val="40"/>
        </w:numPr>
        <w:jc w:val="both"/>
        <w:rPr>
          <w:rFonts w:asciiTheme="majorHAnsi" w:hAnsiTheme="majorHAnsi" w:cstheme="majorHAnsi"/>
        </w:rPr>
      </w:pPr>
      <w:r w:rsidRPr="00850B3B">
        <w:rPr>
          <w:rFonts w:asciiTheme="majorHAnsi" w:hAnsiTheme="majorHAnsi" w:cstheme="majorHAnsi"/>
        </w:rPr>
        <w:t>The population of the District has been increasing and rose from 120,824 in mid-2011 to 127,580 in mid-2018. The 1.9% increase from 2017 to 2018 was the highest in the West Midlands and the 11th highest in the UK.</w:t>
      </w:r>
    </w:p>
    <w:p w14:paraId="076F279A" w14:textId="77777777" w:rsidR="00850B3B" w:rsidRPr="00850B3B" w:rsidRDefault="00850B3B" w:rsidP="00850B3B">
      <w:pPr>
        <w:pStyle w:val="NormalWeb"/>
        <w:numPr>
          <w:ilvl w:val="1"/>
          <w:numId w:val="40"/>
        </w:numPr>
        <w:jc w:val="both"/>
        <w:rPr>
          <w:rFonts w:asciiTheme="majorHAnsi" w:hAnsiTheme="majorHAnsi" w:cstheme="majorHAnsi"/>
        </w:rPr>
      </w:pPr>
      <w:r w:rsidRPr="00850B3B">
        <w:rPr>
          <w:rFonts w:asciiTheme="majorHAnsi" w:hAnsiTheme="majorHAnsi" w:cstheme="majorHAnsi"/>
        </w:rPr>
        <w:t>The District has a median age of 48.1, which is in the top 10% oldest for age in the UK and the second highest in the West Midlands. Nearly 32% of residents are aged 60+.</w:t>
      </w:r>
    </w:p>
    <w:p w14:paraId="4E4EE41C" w14:textId="77777777" w:rsidR="00850B3B" w:rsidRPr="00850B3B" w:rsidRDefault="00850B3B" w:rsidP="00850B3B">
      <w:pPr>
        <w:pStyle w:val="NormalWeb"/>
        <w:numPr>
          <w:ilvl w:val="1"/>
          <w:numId w:val="40"/>
        </w:numPr>
        <w:jc w:val="both"/>
        <w:rPr>
          <w:rFonts w:asciiTheme="majorHAnsi" w:hAnsiTheme="majorHAnsi" w:cstheme="majorHAnsi"/>
        </w:rPr>
      </w:pPr>
      <w:r w:rsidRPr="00850B3B">
        <w:rPr>
          <w:rFonts w:asciiTheme="majorHAnsi" w:hAnsiTheme="majorHAnsi" w:cstheme="majorHAnsi"/>
        </w:rPr>
        <w:t>There are 60,063 dwellings in the District of which 13% is affordable housing and 87% is private sector housing.</w:t>
      </w:r>
    </w:p>
    <w:p w14:paraId="4391E39C" w14:textId="77777777" w:rsidR="00850B3B" w:rsidRPr="00850B3B" w:rsidRDefault="00850B3B" w:rsidP="00850B3B">
      <w:pPr>
        <w:pStyle w:val="NormalWeb"/>
        <w:numPr>
          <w:ilvl w:val="1"/>
          <w:numId w:val="40"/>
        </w:numPr>
        <w:jc w:val="both"/>
        <w:rPr>
          <w:rFonts w:asciiTheme="majorHAnsi" w:hAnsiTheme="majorHAnsi" w:cstheme="majorHAnsi"/>
        </w:rPr>
      </w:pPr>
      <w:r w:rsidRPr="00850B3B">
        <w:rPr>
          <w:rFonts w:asciiTheme="majorHAnsi" w:hAnsiTheme="majorHAnsi" w:cstheme="majorHAnsi"/>
        </w:rPr>
        <w:t>The District is one of the 20% least deprived districts/unitary authorities in England, however, about 8% of children live in low-income families.</w:t>
      </w:r>
    </w:p>
    <w:p w14:paraId="4ED59E8E" w14:textId="77777777" w:rsidR="00850B3B" w:rsidRPr="00850B3B" w:rsidRDefault="00850B3B" w:rsidP="00850B3B">
      <w:pPr>
        <w:pStyle w:val="NormalWeb"/>
        <w:numPr>
          <w:ilvl w:val="1"/>
          <w:numId w:val="40"/>
        </w:numPr>
        <w:jc w:val="both"/>
        <w:rPr>
          <w:rFonts w:asciiTheme="majorHAnsi" w:hAnsiTheme="majorHAnsi" w:cstheme="majorHAnsi"/>
        </w:rPr>
      </w:pPr>
      <w:r w:rsidRPr="00850B3B">
        <w:rPr>
          <w:rFonts w:asciiTheme="majorHAnsi" w:hAnsiTheme="majorHAnsi" w:cstheme="majorHAnsi"/>
        </w:rPr>
        <w:t>Unemployment as a percentage of the working age population is 2.7%, which is down 0.5% on the previous 12 months.</w:t>
      </w:r>
    </w:p>
    <w:p w14:paraId="5714F80A" w14:textId="4582B2E7" w:rsidR="00A5787A" w:rsidRPr="00850B3B" w:rsidRDefault="00850B3B" w:rsidP="00850B3B">
      <w:pPr>
        <w:pStyle w:val="NormalWeb"/>
        <w:numPr>
          <w:ilvl w:val="1"/>
          <w:numId w:val="40"/>
        </w:numPr>
        <w:jc w:val="both"/>
        <w:rPr>
          <w:rFonts w:asciiTheme="majorHAnsi" w:hAnsiTheme="majorHAnsi" w:cstheme="majorHAnsi"/>
        </w:rPr>
      </w:pPr>
      <w:r w:rsidRPr="00850B3B">
        <w:rPr>
          <w:rFonts w:asciiTheme="majorHAnsi" w:hAnsiTheme="majorHAnsi" w:cstheme="majorHAnsi"/>
        </w:rPr>
        <w:t>Tourism is a major industry with over 6.1 million trips made to the District each year.</w:t>
      </w:r>
    </w:p>
    <w:p w14:paraId="49F689DF" w14:textId="65731703" w:rsidR="00A5787A" w:rsidRDefault="00A5787A" w:rsidP="00992292">
      <w:pPr>
        <w:pStyle w:val="NormalWeb"/>
        <w:spacing w:before="0" w:beforeAutospacing="0" w:after="0" w:afterAutospacing="0"/>
        <w:jc w:val="both"/>
        <w:rPr>
          <w:rFonts w:asciiTheme="majorHAnsi" w:hAnsiTheme="majorHAnsi" w:cstheme="majorHAnsi"/>
        </w:rPr>
      </w:pPr>
    </w:p>
    <w:p w14:paraId="12141ED5" w14:textId="77777777" w:rsidR="00A5787A" w:rsidRPr="003327B2" w:rsidRDefault="00A5787A" w:rsidP="00992292">
      <w:pPr>
        <w:pBdr>
          <w:left w:val="single" w:sz="4" w:space="4" w:color="auto"/>
          <w:bottom w:val="single" w:sz="4" w:space="1" w:color="auto"/>
        </w:pBdr>
        <w:autoSpaceDE w:val="0"/>
        <w:autoSpaceDN w:val="0"/>
        <w:adjustRightInd w:val="0"/>
        <w:outlineLvl w:val="1"/>
        <w:rPr>
          <w:rFonts w:asciiTheme="majorHAnsi" w:hAnsiTheme="majorHAnsi" w:cstheme="majorHAnsi"/>
          <w:b/>
          <w:bCs/>
        </w:rPr>
      </w:pPr>
      <w:r w:rsidRPr="003327B2">
        <w:rPr>
          <w:rFonts w:asciiTheme="majorHAnsi" w:hAnsiTheme="majorHAnsi" w:cstheme="majorHAnsi"/>
          <w:b/>
          <w:bCs/>
        </w:rPr>
        <w:t>2</w:t>
      </w:r>
      <w:r w:rsidRPr="003327B2">
        <w:rPr>
          <w:rFonts w:asciiTheme="majorHAnsi" w:hAnsiTheme="majorHAnsi" w:cstheme="majorHAnsi"/>
          <w:b/>
          <w:bCs/>
        </w:rPr>
        <w:tab/>
        <w:t>The Requirement</w:t>
      </w:r>
    </w:p>
    <w:p w14:paraId="28EF9DA8" w14:textId="77777777" w:rsidR="00A5787A" w:rsidRPr="007C471C" w:rsidRDefault="00A5787A" w:rsidP="00992292">
      <w:pPr>
        <w:autoSpaceDE w:val="0"/>
        <w:autoSpaceDN w:val="0"/>
        <w:adjustRightInd w:val="0"/>
        <w:outlineLvl w:val="1"/>
        <w:rPr>
          <w:rFonts w:asciiTheme="majorHAnsi" w:hAnsiTheme="majorHAnsi" w:cstheme="majorHAnsi"/>
          <w:bCs/>
        </w:rPr>
      </w:pPr>
    </w:p>
    <w:p w14:paraId="0B800C6D" w14:textId="148D348F" w:rsidR="00A5787A" w:rsidRPr="003327B2" w:rsidRDefault="00A5787A" w:rsidP="00992292">
      <w:pPr>
        <w:pStyle w:val="BodyText2"/>
        <w:spacing w:after="0" w:line="240" w:lineRule="auto"/>
        <w:ind w:left="709" w:hanging="709"/>
        <w:jc w:val="both"/>
        <w:rPr>
          <w:rFonts w:asciiTheme="majorHAnsi" w:hAnsiTheme="majorHAnsi" w:cstheme="majorHAnsi"/>
        </w:rPr>
      </w:pPr>
      <w:r w:rsidRPr="003327B2">
        <w:rPr>
          <w:rFonts w:asciiTheme="majorHAnsi" w:hAnsiTheme="majorHAnsi" w:cstheme="majorHAnsi"/>
        </w:rPr>
        <w:t>2.1</w:t>
      </w:r>
      <w:r w:rsidRPr="003327B2">
        <w:rPr>
          <w:rFonts w:asciiTheme="majorHAnsi" w:hAnsiTheme="majorHAnsi" w:cstheme="majorHAnsi"/>
        </w:rPr>
        <w:tab/>
        <w:t xml:space="preserve">This overview </w:t>
      </w:r>
      <w:r w:rsidR="00156384">
        <w:rPr>
          <w:rFonts w:asciiTheme="majorHAnsi" w:hAnsiTheme="majorHAnsi" w:cstheme="majorHAnsi"/>
        </w:rPr>
        <w:t>is provided to assist Suppliers</w:t>
      </w:r>
      <w:r w:rsidRPr="003327B2">
        <w:rPr>
          <w:rFonts w:asciiTheme="majorHAnsi" w:hAnsiTheme="majorHAnsi" w:cstheme="majorHAnsi"/>
        </w:rPr>
        <w:t xml:space="preserve"> in deciding whether to proceed with their application, and to assist them in completing the </w:t>
      </w:r>
      <w:r w:rsidR="00EC6CD9" w:rsidRPr="003327B2">
        <w:rPr>
          <w:rFonts w:asciiTheme="majorHAnsi" w:hAnsiTheme="majorHAnsi" w:cstheme="majorHAnsi"/>
        </w:rPr>
        <w:t>SSQ</w:t>
      </w:r>
      <w:r w:rsidR="00B216B4">
        <w:rPr>
          <w:rFonts w:asciiTheme="majorHAnsi" w:hAnsiTheme="majorHAnsi" w:cstheme="majorHAnsi"/>
        </w:rPr>
        <w:t xml:space="preserve">. </w:t>
      </w:r>
      <w:r w:rsidRPr="003327B2">
        <w:rPr>
          <w:rFonts w:asciiTheme="majorHAnsi" w:hAnsiTheme="majorHAnsi" w:cstheme="majorHAnsi"/>
        </w:rPr>
        <w:t xml:space="preserve">Please note, however, that although provided in good faith, the information does not represent a formal contract specification. For the avoidance of any </w:t>
      </w:r>
      <w:r w:rsidR="002B16A8">
        <w:rPr>
          <w:rFonts w:asciiTheme="majorHAnsi" w:hAnsiTheme="majorHAnsi" w:cstheme="majorHAnsi"/>
        </w:rPr>
        <w:t>doubt, this document is not an Invitation to T</w:t>
      </w:r>
      <w:r w:rsidRPr="003327B2">
        <w:rPr>
          <w:rFonts w:asciiTheme="majorHAnsi" w:hAnsiTheme="majorHAnsi" w:cstheme="majorHAnsi"/>
        </w:rPr>
        <w:t>ender (ITT)</w:t>
      </w:r>
      <w:r w:rsidR="00DC6EF7">
        <w:rPr>
          <w:rFonts w:asciiTheme="majorHAnsi" w:hAnsiTheme="majorHAnsi" w:cstheme="majorHAnsi"/>
        </w:rPr>
        <w:t>,</w:t>
      </w:r>
      <w:r w:rsidRPr="003327B2">
        <w:rPr>
          <w:rFonts w:asciiTheme="majorHAnsi" w:hAnsiTheme="majorHAnsi" w:cstheme="majorHAnsi"/>
        </w:rPr>
        <w:t xml:space="preserve"> and competitive bids are not yet sought.</w:t>
      </w:r>
    </w:p>
    <w:p w14:paraId="4A6975A2" w14:textId="77777777" w:rsidR="00A5787A" w:rsidRPr="003327B2" w:rsidRDefault="00A5787A" w:rsidP="00992292">
      <w:pPr>
        <w:pStyle w:val="BodyText2"/>
        <w:spacing w:after="0" w:line="240" w:lineRule="auto"/>
        <w:ind w:left="709" w:hanging="709"/>
        <w:jc w:val="both"/>
        <w:rPr>
          <w:rFonts w:asciiTheme="majorHAnsi" w:hAnsiTheme="majorHAnsi" w:cstheme="majorHAnsi"/>
        </w:rPr>
      </w:pPr>
    </w:p>
    <w:p w14:paraId="0229B770" w14:textId="7BCA47DF" w:rsidR="006B4F93" w:rsidRPr="003327B2" w:rsidRDefault="00A5787A" w:rsidP="00992292">
      <w:pPr>
        <w:pStyle w:val="BodyText2"/>
        <w:spacing w:after="0" w:line="240" w:lineRule="auto"/>
        <w:ind w:left="709" w:hanging="709"/>
        <w:jc w:val="both"/>
        <w:rPr>
          <w:rFonts w:asciiTheme="majorHAnsi" w:hAnsiTheme="majorHAnsi" w:cstheme="majorHAnsi"/>
        </w:rPr>
      </w:pPr>
      <w:r w:rsidRPr="003327B2">
        <w:rPr>
          <w:rFonts w:asciiTheme="majorHAnsi" w:hAnsiTheme="majorHAnsi" w:cstheme="majorHAnsi"/>
        </w:rPr>
        <w:t>2.2</w:t>
      </w:r>
      <w:r w:rsidRPr="003327B2">
        <w:rPr>
          <w:rFonts w:asciiTheme="majorHAnsi" w:hAnsiTheme="majorHAnsi" w:cstheme="majorHAnsi"/>
        </w:rPr>
        <w:tab/>
      </w:r>
      <w:r w:rsidR="00316DA3" w:rsidRPr="003327B2">
        <w:rPr>
          <w:rFonts w:asciiTheme="majorHAnsi" w:hAnsiTheme="majorHAnsi" w:cstheme="majorHAnsi"/>
        </w:rPr>
        <w:t xml:space="preserve">The service will include </w:t>
      </w:r>
      <w:r w:rsidR="00215A05">
        <w:rPr>
          <w:rFonts w:asciiTheme="majorHAnsi" w:hAnsiTheme="majorHAnsi" w:cstheme="majorHAnsi"/>
        </w:rPr>
        <w:t xml:space="preserve">the </w:t>
      </w:r>
      <w:r w:rsidR="00BB28AE">
        <w:rPr>
          <w:rFonts w:asciiTheme="majorHAnsi" w:hAnsiTheme="majorHAnsi" w:cstheme="majorHAnsi"/>
        </w:rPr>
        <w:t xml:space="preserve">provision of Leisure </w:t>
      </w:r>
      <w:r w:rsidR="00316DA3" w:rsidRPr="003327B2">
        <w:rPr>
          <w:rFonts w:asciiTheme="majorHAnsi" w:hAnsiTheme="majorHAnsi" w:cstheme="majorHAnsi"/>
        </w:rPr>
        <w:t>Management Services</w:t>
      </w:r>
      <w:r w:rsidR="002E0E3F" w:rsidRPr="003327B2">
        <w:rPr>
          <w:rFonts w:asciiTheme="majorHAnsi" w:hAnsiTheme="majorHAnsi" w:cstheme="majorHAnsi"/>
        </w:rPr>
        <w:t xml:space="preserve"> </w:t>
      </w:r>
      <w:r w:rsidR="00EF3C83">
        <w:rPr>
          <w:rFonts w:asciiTheme="majorHAnsi" w:hAnsiTheme="majorHAnsi" w:cstheme="majorHAnsi"/>
        </w:rPr>
        <w:t xml:space="preserve">(‘the Services’) </w:t>
      </w:r>
      <w:r w:rsidR="00A10A8C">
        <w:rPr>
          <w:rFonts w:asciiTheme="majorHAnsi" w:hAnsiTheme="majorHAnsi" w:cstheme="majorHAnsi"/>
        </w:rPr>
        <w:t>at the following Facilities</w:t>
      </w:r>
      <w:r w:rsidR="006B4F93" w:rsidRPr="003327B2">
        <w:rPr>
          <w:rFonts w:asciiTheme="majorHAnsi" w:hAnsiTheme="majorHAnsi" w:cstheme="majorHAnsi"/>
        </w:rPr>
        <w:t>:</w:t>
      </w:r>
    </w:p>
    <w:p w14:paraId="2A3F5F9F" w14:textId="77777777" w:rsidR="00E772E0" w:rsidRPr="00E772E0" w:rsidRDefault="00E772E0" w:rsidP="007776C0">
      <w:pPr>
        <w:pStyle w:val="ListParagraph"/>
        <w:numPr>
          <w:ilvl w:val="0"/>
          <w:numId w:val="41"/>
        </w:numPr>
        <w:spacing w:before="240"/>
        <w:ind w:left="1066" w:hanging="357"/>
        <w:rPr>
          <w:rFonts w:asciiTheme="majorHAnsi" w:hAnsiTheme="majorHAnsi" w:cstheme="majorHAnsi"/>
        </w:rPr>
      </w:pPr>
      <w:r w:rsidRPr="00E772E0">
        <w:rPr>
          <w:rFonts w:asciiTheme="majorHAnsi" w:hAnsiTheme="majorHAnsi" w:cstheme="majorHAnsi"/>
        </w:rPr>
        <w:t>Stratford Leisure Centre</w:t>
      </w:r>
    </w:p>
    <w:p w14:paraId="5C442CC7" w14:textId="77777777" w:rsidR="00E772E0" w:rsidRPr="00E772E0" w:rsidRDefault="00E772E0" w:rsidP="00E772E0">
      <w:pPr>
        <w:pStyle w:val="ListParagraph"/>
        <w:numPr>
          <w:ilvl w:val="0"/>
          <w:numId w:val="41"/>
        </w:numPr>
        <w:rPr>
          <w:rFonts w:asciiTheme="majorHAnsi" w:hAnsiTheme="majorHAnsi" w:cstheme="majorHAnsi"/>
        </w:rPr>
      </w:pPr>
      <w:r w:rsidRPr="00E772E0">
        <w:rPr>
          <w:rFonts w:asciiTheme="majorHAnsi" w:hAnsiTheme="majorHAnsi" w:cstheme="majorHAnsi"/>
        </w:rPr>
        <w:t>Southam Leisure Centre</w:t>
      </w:r>
    </w:p>
    <w:p w14:paraId="3E76BC37" w14:textId="77777777" w:rsidR="00E772E0" w:rsidRPr="00E772E0" w:rsidRDefault="00E772E0" w:rsidP="00E772E0">
      <w:pPr>
        <w:pStyle w:val="ListParagraph"/>
        <w:numPr>
          <w:ilvl w:val="0"/>
          <w:numId w:val="41"/>
        </w:numPr>
        <w:rPr>
          <w:rFonts w:asciiTheme="majorHAnsi" w:hAnsiTheme="majorHAnsi" w:cstheme="majorHAnsi"/>
        </w:rPr>
      </w:pPr>
      <w:r w:rsidRPr="00E772E0">
        <w:rPr>
          <w:rFonts w:asciiTheme="majorHAnsi" w:hAnsiTheme="majorHAnsi" w:cstheme="majorHAnsi"/>
        </w:rPr>
        <w:t>Shipston Leisure Centre</w:t>
      </w:r>
    </w:p>
    <w:p w14:paraId="0D2A59A2" w14:textId="4EADCDE3" w:rsidR="00A5787A" w:rsidRDefault="00E772E0" w:rsidP="00E772E0">
      <w:pPr>
        <w:pStyle w:val="ListParagraph"/>
        <w:numPr>
          <w:ilvl w:val="0"/>
          <w:numId w:val="41"/>
        </w:numPr>
        <w:rPr>
          <w:rFonts w:asciiTheme="majorHAnsi" w:hAnsiTheme="majorHAnsi" w:cstheme="majorHAnsi"/>
        </w:rPr>
      </w:pPr>
      <w:r w:rsidRPr="00E772E0">
        <w:rPr>
          <w:rFonts w:asciiTheme="majorHAnsi" w:hAnsiTheme="majorHAnsi" w:cstheme="majorHAnsi"/>
        </w:rPr>
        <w:t>Studley Leisure Centre</w:t>
      </w:r>
    </w:p>
    <w:p w14:paraId="7CC06FE1" w14:textId="4C58FC44" w:rsidR="007B3B84" w:rsidRDefault="007B3B84" w:rsidP="007776C0">
      <w:pPr>
        <w:pStyle w:val="ListParagraph"/>
        <w:numPr>
          <w:ilvl w:val="0"/>
          <w:numId w:val="41"/>
        </w:numPr>
        <w:spacing w:after="240"/>
        <w:ind w:left="1066" w:hanging="357"/>
        <w:rPr>
          <w:rFonts w:asciiTheme="majorHAnsi" w:hAnsiTheme="majorHAnsi" w:cstheme="majorHAnsi"/>
        </w:rPr>
      </w:pPr>
      <w:r>
        <w:rPr>
          <w:rFonts w:asciiTheme="majorHAnsi" w:hAnsiTheme="majorHAnsi" w:cstheme="majorHAnsi"/>
        </w:rPr>
        <w:t xml:space="preserve">The Greig </w:t>
      </w:r>
      <w:r w:rsidR="000969E2">
        <w:rPr>
          <w:rFonts w:asciiTheme="majorHAnsi" w:hAnsiTheme="majorHAnsi" w:cstheme="majorHAnsi"/>
        </w:rPr>
        <w:t xml:space="preserve">Leisure </w:t>
      </w:r>
      <w:r w:rsidR="00404894">
        <w:rPr>
          <w:rFonts w:asciiTheme="majorHAnsi" w:hAnsiTheme="majorHAnsi" w:cstheme="majorHAnsi"/>
        </w:rPr>
        <w:t>Centre, Alcester</w:t>
      </w:r>
    </w:p>
    <w:p w14:paraId="4752DEFA" w14:textId="485908C1" w:rsidR="00404894" w:rsidRDefault="00404894" w:rsidP="007776C0">
      <w:pPr>
        <w:pStyle w:val="ListParagraph"/>
        <w:numPr>
          <w:ilvl w:val="0"/>
          <w:numId w:val="41"/>
        </w:numPr>
        <w:spacing w:after="240"/>
        <w:ind w:left="1066" w:hanging="357"/>
        <w:rPr>
          <w:rFonts w:asciiTheme="majorHAnsi" w:hAnsiTheme="majorHAnsi" w:cstheme="majorHAnsi"/>
        </w:rPr>
      </w:pPr>
      <w:r>
        <w:rPr>
          <w:rFonts w:asciiTheme="majorHAnsi" w:hAnsiTheme="majorHAnsi" w:cstheme="majorHAnsi"/>
        </w:rPr>
        <w:t>The Pavilion, Recreation Ground, Stratford-upon-Avon.</w:t>
      </w:r>
    </w:p>
    <w:p w14:paraId="12BFF31D" w14:textId="4A26E194" w:rsidR="007C471C" w:rsidRDefault="00404894" w:rsidP="009F41D7">
      <w:pPr>
        <w:suppressAutoHyphens/>
        <w:ind w:left="709" w:hanging="709"/>
        <w:jc w:val="both"/>
        <w:rPr>
          <w:rFonts w:asciiTheme="majorHAnsi" w:hAnsiTheme="majorHAnsi" w:cstheme="majorHAnsi"/>
          <w:spacing w:val="-3"/>
        </w:rPr>
      </w:pPr>
      <w:r>
        <w:rPr>
          <w:rFonts w:asciiTheme="majorHAnsi" w:hAnsiTheme="majorHAnsi" w:cstheme="majorHAnsi"/>
          <w:spacing w:val="-3"/>
        </w:rPr>
        <w:t>2.3</w:t>
      </w:r>
      <w:r w:rsidR="007C471C" w:rsidRPr="003327B2">
        <w:rPr>
          <w:rFonts w:asciiTheme="majorHAnsi" w:hAnsiTheme="majorHAnsi" w:cstheme="majorHAnsi"/>
          <w:spacing w:val="-3"/>
        </w:rPr>
        <w:tab/>
        <w:t>The</w:t>
      </w:r>
      <w:r w:rsidR="007C471C">
        <w:rPr>
          <w:rFonts w:asciiTheme="majorHAnsi" w:hAnsiTheme="majorHAnsi" w:cstheme="majorHAnsi"/>
          <w:spacing w:val="-3"/>
        </w:rPr>
        <w:t xml:space="preserve"> Contract will also include the provision of outreach interventions to support increased</w:t>
      </w:r>
      <w:r w:rsidR="009F41D7">
        <w:rPr>
          <w:rFonts w:asciiTheme="majorHAnsi" w:hAnsiTheme="majorHAnsi" w:cstheme="majorHAnsi"/>
          <w:spacing w:val="-3"/>
        </w:rPr>
        <w:t xml:space="preserve"> participation, tackling inactivity and reducing health inequalities, potentially using The Pavilion on the Recreation Ground in Stratford-upon-Avon as an outreach ‘hub’. The Council will retain an in-house client function to commission and monitor service delivery.</w:t>
      </w:r>
    </w:p>
    <w:p w14:paraId="68DE5123" w14:textId="77777777" w:rsidR="007C471C" w:rsidRDefault="007C471C" w:rsidP="00992292">
      <w:pPr>
        <w:suppressAutoHyphens/>
        <w:ind w:left="709" w:hanging="709"/>
        <w:rPr>
          <w:rFonts w:asciiTheme="majorHAnsi" w:hAnsiTheme="majorHAnsi" w:cstheme="majorHAnsi"/>
          <w:spacing w:val="-3"/>
        </w:rPr>
      </w:pPr>
    </w:p>
    <w:p w14:paraId="2CBD49C9" w14:textId="26517E19" w:rsidR="00A5787A" w:rsidRPr="003327B2" w:rsidRDefault="007C471C" w:rsidP="009F41D7">
      <w:pPr>
        <w:suppressAutoHyphens/>
        <w:ind w:left="709" w:hanging="709"/>
        <w:jc w:val="both"/>
        <w:rPr>
          <w:rFonts w:asciiTheme="majorHAnsi" w:hAnsiTheme="majorHAnsi" w:cstheme="majorHAnsi"/>
          <w:spacing w:val="-3"/>
        </w:rPr>
      </w:pPr>
      <w:r>
        <w:rPr>
          <w:rFonts w:asciiTheme="majorHAnsi" w:hAnsiTheme="majorHAnsi" w:cstheme="majorHAnsi"/>
          <w:spacing w:val="-3"/>
        </w:rPr>
        <w:t>2.</w:t>
      </w:r>
      <w:r w:rsidR="00404894">
        <w:rPr>
          <w:rFonts w:asciiTheme="majorHAnsi" w:hAnsiTheme="majorHAnsi" w:cstheme="majorHAnsi"/>
          <w:spacing w:val="-3"/>
        </w:rPr>
        <w:t>4</w:t>
      </w:r>
      <w:r w:rsidR="00A5787A" w:rsidRPr="003327B2">
        <w:rPr>
          <w:rFonts w:asciiTheme="majorHAnsi" w:hAnsiTheme="majorHAnsi" w:cstheme="majorHAnsi"/>
          <w:spacing w:val="-3"/>
        </w:rPr>
        <w:tab/>
      </w:r>
      <w:r w:rsidR="00A07F2C" w:rsidRPr="003327B2">
        <w:rPr>
          <w:rFonts w:asciiTheme="majorHAnsi" w:hAnsiTheme="majorHAnsi" w:cstheme="majorHAnsi"/>
          <w:spacing w:val="-3"/>
        </w:rPr>
        <w:t>T</w:t>
      </w:r>
      <w:r w:rsidR="00A5787A" w:rsidRPr="003327B2">
        <w:rPr>
          <w:rFonts w:asciiTheme="majorHAnsi" w:hAnsiTheme="majorHAnsi" w:cstheme="majorHAnsi"/>
          <w:spacing w:val="-3"/>
        </w:rPr>
        <w:t>he Contract will be let for a</w:t>
      </w:r>
      <w:r w:rsidR="009F41D7">
        <w:rPr>
          <w:rFonts w:asciiTheme="majorHAnsi" w:hAnsiTheme="majorHAnsi" w:cstheme="majorHAnsi"/>
          <w:spacing w:val="-3"/>
        </w:rPr>
        <w:t>n</w:t>
      </w:r>
      <w:r w:rsidR="00987BB3" w:rsidRPr="003327B2">
        <w:rPr>
          <w:rFonts w:asciiTheme="majorHAnsi" w:hAnsiTheme="majorHAnsi" w:cstheme="majorHAnsi"/>
          <w:spacing w:val="-3"/>
        </w:rPr>
        <w:t xml:space="preserve"> </w:t>
      </w:r>
      <w:r w:rsidR="009F41D7">
        <w:rPr>
          <w:rFonts w:asciiTheme="majorHAnsi" w:hAnsiTheme="majorHAnsi" w:cstheme="majorHAnsi"/>
          <w:spacing w:val="-3"/>
        </w:rPr>
        <w:t xml:space="preserve">initial </w:t>
      </w:r>
      <w:r w:rsidR="00A5787A" w:rsidRPr="003327B2">
        <w:rPr>
          <w:rFonts w:asciiTheme="majorHAnsi" w:hAnsiTheme="majorHAnsi" w:cstheme="majorHAnsi"/>
          <w:spacing w:val="-3"/>
        </w:rPr>
        <w:t xml:space="preserve">period of </w:t>
      </w:r>
      <w:r w:rsidR="00D84678" w:rsidRPr="003327B2">
        <w:rPr>
          <w:rFonts w:asciiTheme="majorHAnsi" w:hAnsiTheme="majorHAnsi" w:cstheme="majorHAnsi"/>
          <w:spacing w:val="-3"/>
        </w:rPr>
        <w:t>1</w:t>
      </w:r>
      <w:r w:rsidR="006B4F93" w:rsidRPr="003327B2">
        <w:rPr>
          <w:rFonts w:asciiTheme="majorHAnsi" w:hAnsiTheme="majorHAnsi" w:cstheme="majorHAnsi"/>
          <w:spacing w:val="-3"/>
        </w:rPr>
        <w:t>0</w:t>
      </w:r>
      <w:r w:rsidR="00D84678" w:rsidRPr="003327B2">
        <w:rPr>
          <w:rFonts w:asciiTheme="majorHAnsi" w:hAnsiTheme="majorHAnsi" w:cstheme="majorHAnsi"/>
          <w:spacing w:val="-3"/>
        </w:rPr>
        <w:t xml:space="preserve"> years </w:t>
      </w:r>
      <w:r w:rsidR="007776C0">
        <w:rPr>
          <w:rFonts w:asciiTheme="majorHAnsi" w:hAnsiTheme="majorHAnsi" w:cstheme="majorHAnsi"/>
          <w:spacing w:val="-3"/>
        </w:rPr>
        <w:t>intended to commence from</w:t>
      </w:r>
      <w:r w:rsidR="009F41D7">
        <w:rPr>
          <w:rFonts w:asciiTheme="majorHAnsi" w:hAnsiTheme="majorHAnsi" w:cstheme="majorHAnsi"/>
          <w:spacing w:val="-3"/>
        </w:rPr>
        <w:t xml:space="preserve"> </w:t>
      </w:r>
      <w:r w:rsidR="00CD3CB7" w:rsidRPr="003327B2">
        <w:rPr>
          <w:rFonts w:asciiTheme="majorHAnsi" w:hAnsiTheme="majorHAnsi" w:cstheme="majorHAnsi"/>
          <w:spacing w:val="-3"/>
        </w:rPr>
        <w:t xml:space="preserve">1 </w:t>
      </w:r>
      <w:r w:rsidR="00E772E0">
        <w:rPr>
          <w:rFonts w:asciiTheme="majorHAnsi" w:hAnsiTheme="majorHAnsi" w:cstheme="majorHAnsi"/>
          <w:spacing w:val="-3"/>
        </w:rPr>
        <w:t>July</w:t>
      </w:r>
      <w:r w:rsidR="00EC15E6" w:rsidRPr="003327B2">
        <w:rPr>
          <w:rFonts w:asciiTheme="majorHAnsi" w:hAnsiTheme="majorHAnsi" w:cstheme="majorHAnsi"/>
          <w:spacing w:val="-3"/>
        </w:rPr>
        <w:t xml:space="preserve"> </w:t>
      </w:r>
      <w:r w:rsidR="00D84678" w:rsidRPr="003327B2">
        <w:rPr>
          <w:rFonts w:asciiTheme="majorHAnsi" w:hAnsiTheme="majorHAnsi" w:cstheme="majorHAnsi"/>
          <w:spacing w:val="-3"/>
        </w:rPr>
        <w:t>20</w:t>
      </w:r>
      <w:r w:rsidR="00EC15E6" w:rsidRPr="003327B2">
        <w:rPr>
          <w:rFonts w:asciiTheme="majorHAnsi" w:hAnsiTheme="majorHAnsi" w:cstheme="majorHAnsi"/>
          <w:spacing w:val="-3"/>
        </w:rPr>
        <w:t>2</w:t>
      </w:r>
      <w:r w:rsidR="00E772E0">
        <w:rPr>
          <w:rFonts w:asciiTheme="majorHAnsi" w:hAnsiTheme="majorHAnsi" w:cstheme="majorHAnsi"/>
          <w:spacing w:val="-3"/>
        </w:rPr>
        <w:t>1</w:t>
      </w:r>
      <w:r w:rsidR="009F41D7">
        <w:rPr>
          <w:rFonts w:asciiTheme="majorHAnsi" w:hAnsiTheme="majorHAnsi" w:cstheme="majorHAnsi"/>
          <w:spacing w:val="-3"/>
        </w:rPr>
        <w:t xml:space="preserve"> with an</w:t>
      </w:r>
      <w:r w:rsidR="009C36CE" w:rsidRPr="003327B2">
        <w:rPr>
          <w:rFonts w:asciiTheme="majorHAnsi" w:hAnsiTheme="majorHAnsi" w:cstheme="majorHAnsi"/>
          <w:spacing w:val="-3"/>
        </w:rPr>
        <w:t xml:space="preserve"> option to extend for</w:t>
      </w:r>
      <w:r w:rsidR="00E772E0">
        <w:rPr>
          <w:rFonts w:asciiTheme="majorHAnsi" w:hAnsiTheme="majorHAnsi" w:cstheme="majorHAnsi"/>
          <w:spacing w:val="-3"/>
        </w:rPr>
        <w:t xml:space="preserve"> two additional </w:t>
      </w:r>
      <w:r w:rsidR="009C36CE" w:rsidRPr="003327B2">
        <w:rPr>
          <w:rFonts w:asciiTheme="majorHAnsi" w:hAnsiTheme="majorHAnsi" w:cstheme="majorHAnsi"/>
          <w:spacing w:val="-3"/>
        </w:rPr>
        <w:t>5 year</w:t>
      </w:r>
      <w:r w:rsidR="00E772E0">
        <w:rPr>
          <w:rFonts w:asciiTheme="majorHAnsi" w:hAnsiTheme="majorHAnsi" w:cstheme="majorHAnsi"/>
          <w:spacing w:val="-3"/>
        </w:rPr>
        <w:t xml:space="preserve"> periods</w:t>
      </w:r>
      <w:r w:rsidR="000C780C" w:rsidRPr="003327B2">
        <w:rPr>
          <w:rFonts w:asciiTheme="majorHAnsi" w:hAnsiTheme="majorHAnsi" w:cstheme="majorHAnsi"/>
          <w:spacing w:val="-3"/>
        </w:rPr>
        <w:t>.</w:t>
      </w:r>
    </w:p>
    <w:p w14:paraId="6D534F41" w14:textId="6AC0C9E4" w:rsidR="009F41D7" w:rsidRDefault="009F41D7" w:rsidP="00992292">
      <w:pPr>
        <w:suppressAutoHyphens/>
        <w:ind w:left="709" w:hanging="709"/>
        <w:rPr>
          <w:rFonts w:asciiTheme="majorHAnsi" w:hAnsiTheme="majorHAnsi" w:cstheme="majorHAnsi"/>
          <w:spacing w:val="-3"/>
        </w:rPr>
      </w:pPr>
    </w:p>
    <w:p w14:paraId="010E20C0" w14:textId="6746FCD4" w:rsidR="00404894" w:rsidRDefault="00404894" w:rsidP="00992292">
      <w:pPr>
        <w:suppressAutoHyphens/>
        <w:ind w:left="709" w:hanging="709"/>
        <w:rPr>
          <w:rFonts w:asciiTheme="majorHAnsi" w:hAnsiTheme="majorHAnsi" w:cstheme="majorHAnsi"/>
          <w:spacing w:val="-3"/>
        </w:rPr>
      </w:pPr>
    </w:p>
    <w:p w14:paraId="295E460E" w14:textId="77777777" w:rsidR="00404894" w:rsidRDefault="00404894" w:rsidP="00992292">
      <w:pPr>
        <w:suppressAutoHyphens/>
        <w:ind w:left="709" w:hanging="709"/>
        <w:rPr>
          <w:rFonts w:asciiTheme="majorHAnsi" w:hAnsiTheme="majorHAnsi" w:cstheme="majorHAnsi"/>
          <w:spacing w:val="-3"/>
        </w:rPr>
      </w:pPr>
    </w:p>
    <w:p w14:paraId="2D5A3DEB" w14:textId="77777777" w:rsidR="00A5787A" w:rsidRPr="003327B2" w:rsidRDefault="00A5787A" w:rsidP="00274950">
      <w:pPr>
        <w:pBdr>
          <w:left w:val="single" w:sz="4" w:space="4" w:color="auto"/>
          <w:bottom w:val="single" w:sz="4" w:space="1" w:color="auto"/>
        </w:pBdr>
        <w:jc w:val="both"/>
        <w:rPr>
          <w:rFonts w:asciiTheme="majorHAnsi" w:hAnsiTheme="majorHAnsi" w:cstheme="majorHAnsi"/>
          <w:b/>
        </w:rPr>
      </w:pPr>
      <w:r w:rsidRPr="003327B2">
        <w:rPr>
          <w:rFonts w:asciiTheme="majorHAnsi" w:hAnsiTheme="majorHAnsi" w:cstheme="majorHAnsi"/>
          <w:b/>
        </w:rPr>
        <w:lastRenderedPageBreak/>
        <w:t>3</w:t>
      </w:r>
      <w:r w:rsidRPr="003327B2">
        <w:rPr>
          <w:rFonts w:asciiTheme="majorHAnsi" w:hAnsiTheme="majorHAnsi" w:cstheme="majorHAnsi"/>
          <w:b/>
        </w:rPr>
        <w:tab/>
        <w:t>Indicative Procurement Timetable</w:t>
      </w:r>
    </w:p>
    <w:p w14:paraId="7A06394F" w14:textId="77777777" w:rsidR="00A5787A" w:rsidRPr="009F41D7" w:rsidRDefault="00A5787A" w:rsidP="00274950">
      <w:pPr>
        <w:jc w:val="both"/>
        <w:rPr>
          <w:rFonts w:asciiTheme="majorHAnsi" w:hAnsiTheme="majorHAnsi" w:cstheme="majorHAnsi"/>
        </w:rPr>
      </w:pPr>
    </w:p>
    <w:p w14:paraId="5BD17CD7" w14:textId="162226CA" w:rsidR="00A5787A" w:rsidRPr="003327B2" w:rsidRDefault="00A5787A" w:rsidP="002B2627">
      <w:pPr>
        <w:ind w:left="709" w:hanging="709"/>
        <w:jc w:val="both"/>
        <w:rPr>
          <w:rFonts w:asciiTheme="majorHAnsi" w:hAnsiTheme="majorHAnsi" w:cstheme="majorHAnsi"/>
        </w:rPr>
      </w:pPr>
      <w:r w:rsidRPr="003327B2">
        <w:rPr>
          <w:rFonts w:asciiTheme="majorHAnsi" w:hAnsiTheme="majorHAnsi" w:cstheme="majorHAnsi"/>
        </w:rPr>
        <w:t>3.1</w:t>
      </w:r>
      <w:r w:rsidRPr="003327B2">
        <w:rPr>
          <w:rFonts w:asciiTheme="majorHAnsi" w:hAnsiTheme="majorHAnsi" w:cstheme="majorHAnsi"/>
        </w:rPr>
        <w:tab/>
      </w:r>
      <w:r w:rsidR="007776C0">
        <w:rPr>
          <w:rFonts w:asciiTheme="majorHAnsi" w:hAnsiTheme="majorHAnsi" w:cstheme="majorHAnsi"/>
        </w:rPr>
        <w:t xml:space="preserve">The Council are adopting a Competitive Procedure with Negotiation (CPN) approach to the procurement. </w:t>
      </w:r>
      <w:r w:rsidRPr="003327B2">
        <w:rPr>
          <w:rFonts w:asciiTheme="majorHAnsi" w:hAnsiTheme="majorHAnsi" w:cstheme="majorHAnsi"/>
        </w:rPr>
        <w:t>It is intended that the procur</w:t>
      </w:r>
      <w:r w:rsidR="00E22C97">
        <w:rPr>
          <w:rFonts w:asciiTheme="majorHAnsi" w:hAnsiTheme="majorHAnsi" w:cstheme="majorHAnsi"/>
        </w:rPr>
        <w:t>ement exercise follows the time</w:t>
      </w:r>
      <w:r w:rsidRPr="003327B2">
        <w:rPr>
          <w:rFonts w:asciiTheme="majorHAnsi" w:hAnsiTheme="majorHAnsi" w:cstheme="majorHAnsi"/>
        </w:rPr>
        <w:t>line detailed below:</w:t>
      </w:r>
    </w:p>
    <w:p w14:paraId="0EAF28BD" w14:textId="77777777" w:rsidR="00A5787A" w:rsidRPr="00850B3B" w:rsidRDefault="00A5787A" w:rsidP="00274950">
      <w:pPr>
        <w:jc w:val="both"/>
        <w:rPr>
          <w:rFonts w:asciiTheme="majorHAnsi" w:hAnsiTheme="majorHAnsi" w:cstheme="majorHAnsi"/>
          <w:color w:val="auto"/>
        </w:rPr>
      </w:pPr>
    </w:p>
    <w:p w14:paraId="20747458" w14:textId="77777777" w:rsidR="008F3D0E" w:rsidRDefault="00A5787A" w:rsidP="007776C0">
      <w:pPr>
        <w:ind w:left="142"/>
        <w:jc w:val="both"/>
        <w:rPr>
          <w:rFonts w:asciiTheme="majorHAnsi" w:hAnsiTheme="majorHAnsi" w:cstheme="majorHAnsi"/>
          <w:b/>
        </w:rPr>
      </w:pPr>
      <w:r w:rsidRPr="003327B2">
        <w:rPr>
          <w:rFonts w:asciiTheme="majorHAnsi" w:hAnsiTheme="majorHAnsi" w:cstheme="majorHAnsi"/>
          <w:b/>
        </w:rPr>
        <w:t>Table 1</w:t>
      </w: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71"/>
        <w:gridCol w:w="2250"/>
      </w:tblGrid>
      <w:tr w:rsidR="008F3D0E" w:rsidRPr="008F3D0E" w14:paraId="2D897813" w14:textId="77777777" w:rsidTr="007B3B84">
        <w:trPr>
          <w:cantSplit/>
          <w:trHeight w:val="569"/>
          <w:tblHeader/>
          <w:jc w:val="center"/>
        </w:trPr>
        <w:tc>
          <w:tcPr>
            <w:tcW w:w="7071" w:type="dxa"/>
            <w:gridSpan w:val="2"/>
            <w:shd w:val="clear" w:color="auto" w:fill="215868"/>
            <w:vAlign w:val="center"/>
          </w:tcPr>
          <w:p w14:paraId="2EA011F0" w14:textId="77777777" w:rsidR="008F3D0E" w:rsidRPr="008F3D0E" w:rsidRDefault="008F3D0E" w:rsidP="008F3D0E">
            <w:pPr>
              <w:ind w:left="-709" w:firstLine="709"/>
              <w:jc w:val="center"/>
              <w:rPr>
                <w:rFonts w:ascii="Calibri" w:hAnsi="Calibri" w:cs="Calibri"/>
                <w:b/>
                <w:color w:val="FFFFFF"/>
              </w:rPr>
            </w:pPr>
            <w:r w:rsidRPr="008F3D0E">
              <w:rPr>
                <w:rFonts w:ascii="Calibri" w:hAnsi="Calibri" w:cs="Calibri"/>
                <w:b/>
                <w:color w:val="FFFFFF"/>
              </w:rPr>
              <w:t>Stage / Activity</w:t>
            </w:r>
          </w:p>
        </w:tc>
        <w:tc>
          <w:tcPr>
            <w:tcW w:w="2250" w:type="dxa"/>
            <w:shd w:val="clear" w:color="auto" w:fill="215868"/>
            <w:vAlign w:val="center"/>
          </w:tcPr>
          <w:p w14:paraId="4DDCDFFB" w14:textId="77777777" w:rsidR="008F3D0E" w:rsidRPr="008F3D0E" w:rsidRDefault="008F3D0E" w:rsidP="00EF2C96">
            <w:pPr>
              <w:ind w:left="-709" w:right="-143" w:firstLine="709"/>
              <w:jc w:val="center"/>
              <w:rPr>
                <w:rFonts w:ascii="Calibri" w:hAnsi="Calibri" w:cs="Calibri"/>
                <w:b/>
                <w:color w:val="FFFFFF"/>
              </w:rPr>
            </w:pPr>
            <w:r w:rsidRPr="008F3D0E">
              <w:rPr>
                <w:rFonts w:ascii="Calibri" w:hAnsi="Calibri" w:cs="Calibri"/>
                <w:b/>
                <w:color w:val="FFFFFF"/>
              </w:rPr>
              <w:t>Target Date</w:t>
            </w:r>
          </w:p>
        </w:tc>
      </w:tr>
      <w:tr w:rsidR="008F3D0E" w:rsidRPr="008F3D0E" w14:paraId="45137801" w14:textId="77777777" w:rsidTr="007B3B84">
        <w:trPr>
          <w:cantSplit/>
          <w:jc w:val="center"/>
        </w:trPr>
        <w:tc>
          <w:tcPr>
            <w:tcW w:w="900" w:type="dxa"/>
          </w:tcPr>
          <w:p w14:paraId="0DD04D38" w14:textId="77777777" w:rsidR="008F3D0E" w:rsidRPr="008F3D0E" w:rsidRDefault="008F3D0E" w:rsidP="0090786A">
            <w:pPr>
              <w:widowControl w:val="0"/>
              <w:numPr>
                <w:ilvl w:val="0"/>
                <w:numId w:val="23"/>
              </w:numPr>
              <w:tabs>
                <w:tab w:val="num" w:pos="360"/>
                <w:tab w:val="num" w:pos="720"/>
              </w:tabs>
              <w:overflowPunct w:val="0"/>
              <w:autoSpaceDE w:val="0"/>
              <w:autoSpaceDN w:val="0"/>
              <w:adjustRightInd w:val="0"/>
              <w:ind w:left="-709" w:firstLine="709"/>
              <w:jc w:val="both"/>
              <w:rPr>
                <w:rFonts w:ascii="Calibri" w:hAnsi="Calibri" w:cs="Calibri"/>
              </w:rPr>
            </w:pPr>
          </w:p>
        </w:tc>
        <w:tc>
          <w:tcPr>
            <w:tcW w:w="6171" w:type="dxa"/>
          </w:tcPr>
          <w:p w14:paraId="0B2F086E" w14:textId="403EDC0C" w:rsidR="008F3D0E" w:rsidRPr="008F3D0E" w:rsidRDefault="008F3D0E" w:rsidP="002476B9">
            <w:pPr>
              <w:rPr>
                <w:rFonts w:ascii="Calibri" w:hAnsi="Calibri" w:cs="Calibri"/>
              </w:rPr>
            </w:pPr>
            <w:r w:rsidRPr="008F3D0E">
              <w:rPr>
                <w:rFonts w:ascii="Calibri" w:hAnsi="Calibri" w:cs="Calibri"/>
              </w:rPr>
              <w:t>OJEU</w:t>
            </w:r>
            <w:r w:rsidR="00E22C97">
              <w:rPr>
                <w:rFonts w:ascii="Calibri" w:hAnsi="Calibri" w:cs="Calibri"/>
              </w:rPr>
              <w:t xml:space="preserve"> Contract</w:t>
            </w:r>
            <w:r w:rsidRPr="008F3D0E">
              <w:rPr>
                <w:rFonts w:ascii="Calibri" w:hAnsi="Calibri" w:cs="Calibri"/>
              </w:rPr>
              <w:t xml:space="preserve"> Notice</w:t>
            </w:r>
          </w:p>
        </w:tc>
        <w:tc>
          <w:tcPr>
            <w:tcW w:w="2250" w:type="dxa"/>
          </w:tcPr>
          <w:p w14:paraId="26632873" w14:textId="6E132FF5" w:rsidR="008F3D0E" w:rsidRPr="008F3D0E" w:rsidRDefault="0060069C" w:rsidP="002476B9">
            <w:pPr>
              <w:rPr>
                <w:rFonts w:ascii="Calibri" w:hAnsi="Calibri" w:cs="Calibri"/>
              </w:rPr>
            </w:pPr>
            <w:r>
              <w:rPr>
                <w:rFonts w:ascii="Calibri" w:hAnsi="Calibri" w:cs="Calibri"/>
              </w:rPr>
              <w:t>14 January 2020</w:t>
            </w:r>
          </w:p>
        </w:tc>
      </w:tr>
      <w:tr w:rsidR="008F3D0E" w:rsidRPr="008F3D0E" w14:paraId="3D1C3B9B" w14:textId="77777777" w:rsidTr="007B3B84">
        <w:trPr>
          <w:cantSplit/>
          <w:jc w:val="center"/>
        </w:trPr>
        <w:tc>
          <w:tcPr>
            <w:tcW w:w="900" w:type="dxa"/>
          </w:tcPr>
          <w:p w14:paraId="16EF88FF" w14:textId="77777777" w:rsidR="008F3D0E" w:rsidRPr="008F3D0E" w:rsidRDefault="008F3D0E" w:rsidP="005B4187">
            <w:pPr>
              <w:widowControl w:val="0"/>
              <w:numPr>
                <w:ilvl w:val="0"/>
                <w:numId w:val="23"/>
              </w:numPr>
              <w:tabs>
                <w:tab w:val="num" w:pos="360"/>
                <w:tab w:val="num" w:pos="720"/>
              </w:tabs>
              <w:overflowPunct w:val="0"/>
              <w:autoSpaceDE w:val="0"/>
              <w:autoSpaceDN w:val="0"/>
              <w:adjustRightInd w:val="0"/>
              <w:ind w:left="-709" w:firstLine="709"/>
              <w:rPr>
                <w:rFonts w:ascii="Calibri" w:hAnsi="Calibri" w:cs="Calibri"/>
              </w:rPr>
            </w:pPr>
          </w:p>
        </w:tc>
        <w:tc>
          <w:tcPr>
            <w:tcW w:w="6171" w:type="dxa"/>
          </w:tcPr>
          <w:p w14:paraId="7E674ED0" w14:textId="77777777" w:rsidR="008F3D0E" w:rsidRPr="008F3D0E" w:rsidRDefault="008F3D0E" w:rsidP="002476B9">
            <w:pPr>
              <w:ind w:left="-709" w:firstLine="709"/>
              <w:rPr>
                <w:rFonts w:ascii="Calibri" w:hAnsi="Calibri" w:cs="Calibri"/>
              </w:rPr>
            </w:pPr>
            <w:r w:rsidRPr="008F3D0E">
              <w:rPr>
                <w:rFonts w:ascii="Calibri" w:hAnsi="Calibri" w:cs="Calibri"/>
              </w:rPr>
              <w:t>Market Interest Day</w:t>
            </w:r>
          </w:p>
        </w:tc>
        <w:tc>
          <w:tcPr>
            <w:tcW w:w="2250" w:type="dxa"/>
          </w:tcPr>
          <w:p w14:paraId="5C4779E5" w14:textId="0F913BF3" w:rsidR="008F3D0E" w:rsidRPr="008F3D0E" w:rsidRDefault="0060069C" w:rsidP="0060069C">
            <w:pPr>
              <w:rPr>
                <w:rFonts w:ascii="Calibri" w:hAnsi="Calibri" w:cs="Calibri"/>
              </w:rPr>
            </w:pPr>
            <w:r>
              <w:rPr>
                <w:rFonts w:ascii="Calibri" w:hAnsi="Calibri" w:cs="Calibri"/>
              </w:rPr>
              <w:t>28 January 2020</w:t>
            </w:r>
          </w:p>
        </w:tc>
      </w:tr>
      <w:tr w:rsidR="008F3D0E" w:rsidRPr="008F3D0E" w14:paraId="216624E4" w14:textId="77777777" w:rsidTr="007B3B84">
        <w:trPr>
          <w:cantSplit/>
          <w:jc w:val="center"/>
        </w:trPr>
        <w:tc>
          <w:tcPr>
            <w:tcW w:w="900" w:type="dxa"/>
          </w:tcPr>
          <w:p w14:paraId="7F2774FC" w14:textId="77777777" w:rsidR="008F3D0E" w:rsidRPr="008F3D0E" w:rsidRDefault="008F3D0E" w:rsidP="005B4187">
            <w:pPr>
              <w:widowControl w:val="0"/>
              <w:numPr>
                <w:ilvl w:val="0"/>
                <w:numId w:val="23"/>
              </w:numPr>
              <w:tabs>
                <w:tab w:val="num" w:pos="360"/>
                <w:tab w:val="num" w:pos="720"/>
              </w:tabs>
              <w:overflowPunct w:val="0"/>
              <w:autoSpaceDE w:val="0"/>
              <w:autoSpaceDN w:val="0"/>
              <w:adjustRightInd w:val="0"/>
              <w:ind w:left="-709" w:firstLine="709"/>
              <w:rPr>
                <w:rFonts w:ascii="Calibri" w:hAnsi="Calibri" w:cs="Calibri"/>
              </w:rPr>
            </w:pPr>
          </w:p>
        </w:tc>
        <w:tc>
          <w:tcPr>
            <w:tcW w:w="6171" w:type="dxa"/>
          </w:tcPr>
          <w:p w14:paraId="27BFD2EC" w14:textId="77777777" w:rsidR="008F3D0E" w:rsidRPr="008F3D0E" w:rsidRDefault="008F3D0E" w:rsidP="002476B9">
            <w:pPr>
              <w:ind w:left="-709" w:firstLine="709"/>
              <w:rPr>
                <w:rFonts w:ascii="Calibri" w:hAnsi="Calibri" w:cs="Calibri"/>
              </w:rPr>
            </w:pPr>
            <w:r w:rsidRPr="008F3D0E">
              <w:rPr>
                <w:rFonts w:ascii="Calibri" w:hAnsi="Calibri" w:cs="Calibri"/>
              </w:rPr>
              <w:t>Deadline for SSQ clarification requests</w:t>
            </w:r>
          </w:p>
        </w:tc>
        <w:tc>
          <w:tcPr>
            <w:tcW w:w="2250" w:type="dxa"/>
          </w:tcPr>
          <w:p w14:paraId="050B6674" w14:textId="48D9CA50" w:rsidR="008F3D0E" w:rsidRPr="008F3D0E" w:rsidRDefault="0060069C" w:rsidP="0060069C">
            <w:pPr>
              <w:rPr>
                <w:rFonts w:ascii="Calibri" w:hAnsi="Calibri" w:cs="Calibri"/>
              </w:rPr>
            </w:pPr>
            <w:r>
              <w:rPr>
                <w:rFonts w:ascii="Calibri" w:hAnsi="Calibri" w:cs="Calibri"/>
              </w:rPr>
              <w:t>14 February 2020</w:t>
            </w:r>
          </w:p>
        </w:tc>
      </w:tr>
      <w:tr w:rsidR="008F3D0E" w:rsidRPr="008F3D0E" w14:paraId="007A420B" w14:textId="77777777" w:rsidTr="007B3B84">
        <w:trPr>
          <w:cantSplit/>
          <w:jc w:val="center"/>
        </w:trPr>
        <w:tc>
          <w:tcPr>
            <w:tcW w:w="900" w:type="dxa"/>
          </w:tcPr>
          <w:p w14:paraId="66A213DF" w14:textId="77777777" w:rsidR="008F3D0E" w:rsidRPr="008F3D0E" w:rsidRDefault="008F3D0E" w:rsidP="005B4187">
            <w:pPr>
              <w:widowControl w:val="0"/>
              <w:numPr>
                <w:ilvl w:val="0"/>
                <w:numId w:val="23"/>
              </w:numPr>
              <w:tabs>
                <w:tab w:val="num" w:pos="360"/>
                <w:tab w:val="num" w:pos="720"/>
              </w:tabs>
              <w:overflowPunct w:val="0"/>
              <w:autoSpaceDE w:val="0"/>
              <w:autoSpaceDN w:val="0"/>
              <w:adjustRightInd w:val="0"/>
              <w:ind w:left="-709" w:firstLine="709"/>
              <w:rPr>
                <w:rFonts w:ascii="Calibri" w:hAnsi="Calibri" w:cs="Calibri"/>
              </w:rPr>
            </w:pPr>
          </w:p>
        </w:tc>
        <w:tc>
          <w:tcPr>
            <w:tcW w:w="6171" w:type="dxa"/>
          </w:tcPr>
          <w:p w14:paraId="72E13211" w14:textId="0403992B" w:rsidR="008F3D0E" w:rsidRPr="008F3D0E" w:rsidRDefault="008F3D0E" w:rsidP="002476B9">
            <w:pPr>
              <w:rPr>
                <w:rFonts w:ascii="Calibri" w:hAnsi="Calibri" w:cs="Calibri"/>
              </w:rPr>
            </w:pPr>
            <w:r w:rsidRPr="008F3D0E">
              <w:rPr>
                <w:rFonts w:ascii="Calibri" w:hAnsi="Calibri" w:cs="Calibri"/>
              </w:rPr>
              <w:t>SSQ</w:t>
            </w:r>
            <w:r w:rsidR="00E22C97">
              <w:rPr>
                <w:rFonts w:ascii="Calibri" w:hAnsi="Calibri" w:cs="Calibri"/>
              </w:rPr>
              <w:t xml:space="preserve"> Submissions</w:t>
            </w:r>
          </w:p>
        </w:tc>
        <w:tc>
          <w:tcPr>
            <w:tcW w:w="2250" w:type="dxa"/>
          </w:tcPr>
          <w:p w14:paraId="444AB122" w14:textId="02E3C545" w:rsidR="008F3D0E" w:rsidRPr="008F3D0E" w:rsidRDefault="0060069C" w:rsidP="0060069C">
            <w:pPr>
              <w:rPr>
                <w:rFonts w:ascii="Calibri" w:hAnsi="Calibri" w:cs="Calibri"/>
              </w:rPr>
            </w:pPr>
            <w:r>
              <w:rPr>
                <w:rFonts w:ascii="Calibri" w:hAnsi="Calibri" w:cs="Calibri"/>
              </w:rPr>
              <w:t>28 February 2020</w:t>
            </w:r>
          </w:p>
        </w:tc>
      </w:tr>
      <w:tr w:rsidR="008F3D0E" w:rsidRPr="008F3D0E" w14:paraId="47CC20C1" w14:textId="77777777" w:rsidTr="007B3B84">
        <w:trPr>
          <w:cantSplit/>
          <w:jc w:val="center"/>
        </w:trPr>
        <w:tc>
          <w:tcPr>
            <w:tcW w:w="900" w:type="dxa"/>
          </w:tcPr>
          <w:p w14:paraId="6D44478E" w14:textId="77777777" w:rsidR="008F3D0E" w:rsidRPr="008F3D0E" w:rsidRDefault="008F3D0E" w:rsidP="005B4187">
            <w:pPr>
              <w:widowControl w:val="0"/>
              <w:numPr>
                <w:ilvl w:val="0"/>
                <w:numId w:val="23"/>
              </w:numPr>
              <w:tabs>
                <w:tab w:val="num" w:pos="360"/>
                <w:tab w:val="num" w:pos="720"/>
              </w:tabs>
              <w:overflowPunct w:val="0"/>
              <w:autoSpaceDE w:val="0"/>
              <w:autoSpaceDN w:val="0"/>
              <w:adjustRightInd w:val="0"/>
              <w:ind w:left="-709" w:firstLine="709"/>
              <w:rPr>
                <w:rFonts w:ascii="Calibri" w:hAnsi="Calibri" w:cs="Calibri"/>
              </w:rPr>
            </w:pPr>
          </w:p>
        </w:tc>
        <w:tc>
          <w:tcPr>
            <w:tcW w:w="6171" w:type="dxa"/>
          </w:tcPr>
          <w:p w14:paraId="6F7A0F31" w14:textId="55F1C967" w:rsidR="008F3D0E" w:rsidRPr="008F3D0E" w:rsidRDefault="008F3D0E" w:rsidP="002476B9">
            <w:pPr>
              <w:rPr>
                <w:rFonts w:ascii="Calibri" w:hAnsi="Calibri" w:cs="Calibri"/>
              </w:rPr>
            </w:pPr>
            <w:r w:rsidRPr="008F3D0E">
              <w:rPr>
                <w:rFonts w:ascii="Calibri" w:hAnsi="Calibri" w:cs="Calibri"/>
              </w:rPr>
              <w:t>SSQ</w:t>
            </w:r>
            <w:r w:rsidR="00E22C97">
              <w:rPr>
                <w:rFonts w:ascii="Calibri" w:hAnsi="Calibri" w:cs="Calibri"/>
              </w:rPr>
              <w:t xml:space="preserve"> Evaluation and Shortlisting</w:t>
            </w:r>
          </w:p>
        </w:tc>
        <w:tc>
          <w:tcPr>
            <w:tcW w:w="2250" w:type="dxa"/>
          </w:tcPr>
          <w:p w14:paraId="38A5B2E1" w14:textId="0ED0774A" w:rsidR="008F3D0E" w:rsidRPr="008F3D0E" w:rsidRDefault="001E30E8" w:rsidP="002476B9">
            <w:pPr>
              <w:rPr>
                <w:rFonts w:ascii="Calibri" w:hAnsi="Calibri" w:cs="Calibri"/>
              </w:rPr>
            </w:pPr>
            <w:r>
              <w:rPr>
                <w:rFonts w:ascii="Calibri" w:hAnsi="Calibri" w:cs="Calibri"/>
              </w:rPr>
              <w:t>13 March 2020</w:t>
            </w:r>
          </w:p>
        </w:tc>
      </w:tr>
      <w:tr w:rsidR="008F3D0E" w:rsidRPr="008F3D0E" w14:paraId="419F304C" w14:textId="77777777" w:rsidTr="007B3B84">
        <w:trPr>
          <w:cantSplit/>
          <w:jc w:val="center"/>
        </w:trPr>
        <w:tc>
          <w:tcPr>
            <w:tcW w:w="900" w:type="dxa"/>
          </w:tcPr>
          <w:p w14:paraId="7D115CBC" w14:textId="77777777" w:rsidR="008F3D0E" w:rsidRPr="008F3D0E" w:rsidRDefault="008F3D0E" w:rsidP="005B4187">
            <w:pPr>
              <w:widowControl w:val="0"/>
              <w:numPr>
                <w:ilvl w:val="0"/>
                <w:numId w:val="23"/>
              </w:numPr>
              <w:tabs>
                <w:tab w:val="num" w:pos="360"/>
                <w:tab w:val="num" w:pos="720"/>
              </w:tabs>
              <w:overflowPunct w:val="0"/>
              <w:autoSpaceDE w:val="0"/>
              <w:autoSpaceDN w:val="0"/>
              <w:adjustRightInd w:val="0"/>
              <w:ind w:left="-709" w:firstLine="709"/>
              <w:rPr>
                <w:rFonts w:ascii="Calibri" w:hAnsi="Calibri" w:cs="Calibri"/>
              </w:rPr>
            </w:pPr>
          </w:p>
        </w:tc>
        <w:tc>
          <w:tcPr>
            <w:tcW w:w="6171" w:type="dxa"/>
          </w:tcPr>
          <w:p w14:paraId="1E1F8339" w14:textId="1E7F4EA8" w:rsidR="008F3D0E" w:rsidRPr="008F3D0E" w:rsidRDefault="00E22C97" w:rsidP="002476B9">
            <w:pPr>
              <w:rPr>
                <w:rFonts w:ascii="Calibri" w:hAnsi="Calibri" w:cs="Calibri"/>
              </w:rPr>
            </w:pPr>
            <w:r>
              <w:rPr>
                <w:rFonts w:ascii="Calibri" w:hAnsi="Calibri" w:cs="Calibri"/>
              </w:rPr>
              <w:t xml:space="preserve">Invitation </w:t>
            </w:r>
            <w:r w:rsidR="008F3D0E" w:rsidRPr="008F3D0E">
              <w:rPr>
                <w:rFonts w:ascii="Calibri" w:hAnsi="Calibri" w:cs="Calibri"/>
              </w:rPr>
              <w:t>to Submit Initial Tender (ISIT)</w:t>
            </w:r>
            <w:r>
              <w:rPr>
                <w:rFonts w:ascii="Calibri" w:hAnsi="Calibri" w:cs="Calibri"/>
              </w:rPr>
              <w:t xml:space="preserve"> for selected bidders</w:t>
            </w:r>
          </w:p>
        </w:tc>
        <w:tc>
          <w:tcPr>
            <w:tcW w:w="2250" w:type="dxa"/>
          </w:tcPr>
          <w:p w14:paraId="39F9DCFA" w14:textId="16D60F6F" w:rsidR="008F3D0E" w:rsidRPr="008F3D0E" w:rsidRDefault="001E30E8" w:rsidP="002476B9">
            <w:pPr>
              <w:rPr>
                <w:rFonts w:ascii="Calibri" w:hAnsi="Calibri" w:cs="Calibri"/>
              </w:rPr>
            </w:pPr>
            <w:r>
              <w:rPr>
                <w:rFonts w:ascii="Calibri" w:hAnsi="Calibri" w:cs="Calibri"/>
              </w:rPr>
              <w:t>20 March</w:t>
            </w:r>
            <w:r w:rsidR="00E22C97">
              <w:rPr>
                <w:rFonts w:ascii="Calibri" w:hAnsi="Calibri" w:cs="Calibri"/>
              </w:rPr>
              <w:t xml:space="preserve"> </w:t>
            </w:r>
            <w:r w:rsidR="008F3D0E" w:rsidRPr="008F3D0E">
              <w:rPr>
                <w:rFonts w:ascii="Calibri" w:hAnsi="Calibri" w:cs="Calibri"/>
              </w:rPr>
              <w:t>2020</w:t>
            </w:r>
          </w:p>
        </w:tc>
      </w:tr>
      <w:tr w:rsidR="008F3D0E" w:rsidRPr="008F3D0E" w14:paraId="40B203C9" w14:textId="77777777" w:rsidTr="007B3B84">
        <w:trPr>
          <w:cantSplit/>
          <w:jc w:val="center"/>
        </w:trPr>
        <w:tc>
          <w:tcPr>
            <w:tcW w:w="900" w:type="dxa"/>
          </w:tcPr>
          <w:p w14:paraId="130CA669" w14:textId="77777777" w:rsidR="008F3D0E" w:rsidRPr="008F3D0E" w:rsidRDefault="008F3D0E" w:rsidP="005B4187">
            <w:pPr>
              <w:widowControl w:val="0"/>
              <w:numPr>
                <w:ilvl w:val="0"/>
                <w:numId w:val="23"/>
              </w:numPr>
              <w:tabs>
                <w:tab w:val="num" w:pos="360"/>
                <w:tab w:val="num" w:pos="720"/>
              </w:tabs>
              <w:overflowPunct w:val="0"/>
              <w:autoSpaceDE w:val="0"/>
              <w:autoSpaceDN w:val="0"/>
              <w:adjustRightInd w:val="0"/>
              <w:ind w:left="-709" w:firstLine="709"/>
              <w:rPr>
                <w:rFonts w:ascii="Calibri" w:hAnsi="Calibri" w:cs="Calibri"/>
              </w:rPr>
            </w:pPr>
          </w:p>
        </w:tc>
        <w:tc>
          <w:tcPr>
            <w:tcW w:w="6171" w:type="dxa"/>
          </w:tcPr>
          <w:p w14:paraId="6758B29B" w14:textId="63E68167" w:rsidR="008F3D0E" w:rsidRPr="008F3D0E" w:rsidRDefault="008F3D0E" w:rsidP="002476B9">
            <w:pPr>
              <w:ind w:left="-709" w:firstLine="709"/>
              <w:rPr>
                <w:rFonts w:ascii="Calibri" w:hAnsi="Calibri" w:cs="Calibri"/>
              </w:rPr>
            </w:pPr>
            <w:r w:rsidRPr="008F3D0E">
              <w:rPr>
                <w:rFonts w:ascii="Calibri" w:hAnsi="Calibri" w:cs="Calibri"/>
              </w:rPr>
              <w:t xml:space="preserve">Deadline </w:t>
            </w:r>
            <w:r w:rsidR="002476B9">
              <w:rPr>
                <w:rFonts w:ascii="Calibri" w:hAnsi="Calibri" w:cs="Calibri"/>
              </w:rPr>
              <w:t>for ISIT clarification requests</w:t>
            </w:r>
          </w:p>
        </w:tc>
        <w:tc>
          <w:tcPr>
            <w:tcW w:w="2250" w:type="dxa"/>
          </w:tcPr>
          <w:p w14:paraId="50C8C172" w14:textId="0A35C9C2" w:rsidR="008F3D0E" w:rsidRPr="008F3D0E" w:rsidRDefault="00017F06" w:rsidP="002476B9">
            <w:pPr>
              <w:rPr>
                <w:rFonts w:ascii="Calibri" w:hAnsi="Calibri" w:cs="Calibri"/>
              </w:rPr>
            </w:pPr>
            <w:r>
              <w:rPr>
                <w:rFonts w:ascii="Calibri" w:hAnsi="Calibri" w:cs="Calibri"/>
              </w:rPr>
              <w:t>3 June</w:t>
            </w:r>
            <w:r w:rsidR="002476B9">
              <w:rPr>
                <w:rFonts w:ascii="Calibri" w:hAnsi="Calibri" w:cs="Calibri"/>
              </w:rPr>
              <w:t xml:space="preserve"> </w:t>
            </w:r>
            <w:r w:rsidR="008F3D0E" w:rsidRPr="008F3D0E">
              <w:rPr>
                <w:rFonts w:ascii="Calibri" w:hAnsi="Calibri" w:cs="Calibri"/>
              </w:rPr>
              <w:t>2020</w:t>
            </w:r>
          </w:p>
        </w:tc>
      </w:tr>
      <w:tr w:rsidR="008F3D0E" w:rsidRPr="008F3D0E" w14:paraId="683F6611" w14:textId="77777777" w:rsidTr="007B3B84">
        <w:trPr>
          <w:cantSplit/>
          <w:jc w:val="center"/>
        </w:trPr>
        <w:tc>
          <w:tcPr>
            <w:tcW w:w="900" w:type="dxa"/>
          </w:tcPr>
          <w:p w14:paraId="084819E7" w14:textId="77777777" w:rsidR="008F3D0E" w:rsidRPr="008F3D0E" w:rsidRDefault="008F3D0E" w:rsidP="005B4187">
            <w:pPr>
              <w:widowControl w:val="0"/>
              <w:numPr>
                <w:ilvl w:val="0"/>
                <w:numId w:val="23"/>
              </w:numPr>
              <w:tabs>
                <w:tab w:val="num" w:pos="360"/>
                <w:tab w:val="num" w:pos="720"/>
              </w:tabs>
              <w:overflowPunct w:val="0"/>
              <w:autoSpaceDE w:val="0"/>
              <w:autoSpaceDN w:val="0"/>
              <w:adjustRightInd w:val="0"/>
              <w:ind w:left="-709" w:firstLine="709"/>
              <w:rPr>
                <w:rFonts w:ascii="Calibri" w:hAnsi="Calibri" w:cs="Calibri"/>
              </w:rPr>
            </w:pPr>
          </w:p>
        </w:tc>
        <w:tc>
          <w:tcPr>
            <w:tcW w:w="6171" w:type="dxa"/>
          </w:tcPr>
          <w:p w14:paraId="51166B43" w14:textId="76282B33" w:rsidR="008F3D0E" w:rsidRPr="008F3D0E" w:rsidRDefault="002476B9" w:rsidP="002476B9">
            <w:pPr>
              <w:ind w:left="-709" w:firstLine="709"/>
              <w:rPr>
                <w:rFonts w:ascii="Calibri" w:hAnsi="Calibri" w:cs="Calibri"/>
              </w:rPr>
            </w:pPr>
            <w:r>
              <w:rPr>
                <w:rFonts w:ascii="Calibri" w:hAnsi="Calibri" w:cs="Calibri"/>
              </w:rPr>
              <w:t>ISIT Submissions</w:t>
            </w:r>
          </w:p>
        </w:tc>
        <w:tc>
          <w:tcPr>
            <w:tcW w:w="2250" w:type="dxa"/>
          </w:tcPr>
          <w:p w14:paraId="641DD9F5" w14:textId="5B0C96CC" w:rsidR="008F3D0E" w:rsidRPr="008F3D0E" w:rsidRDefault="00017F06" w:rsidP="002476B9">
            <w:pPr>
              <w:rPr>
                <w:rFonts w:ascii="Calibri" w:hAnsi="Calibri" w:cs="Calibri"/>
              </w:rPr>
            </w:pPr>
            <w:r>
              <w:rPr>
                <w:rFonts w:ascii="Calibri" w:hAnsi="Calibri" w:cs="Calibri"/>
              </w:rPr>
              <w:t xml:space="preserve">12 June </w:t>
            </w:r>
            <w:r w:rsidR="002476B9">
              <w:rPr>
                <w:rFonts w:ascii="Calibri" w:hAnsi="Calibri" w:cs="Calibri"/>
              </w:rPr>
              <w:t>2020</w:t>
            </w:r>
          </w:p>
        </w:tc>
      </w:tr>
      <w:tr w:rsidR="008F3D0E" w:rsidRPr="008F3D0E" w14:paraId="38F2E239" w14:textId="77777777" w:rsidTr="007B3B84">
        <w:trPr>
          <w:cantSplit/>
          <w:jc w:val="center"/>
        </w:trPr>
        <w:tc>
          <w:tcPr>
            <w:tcW w:w="900" w:type="dxa"/>
          </w:tcPr>
          <w:p w14:paraId="633B80C0" w14:textId="77777777" w:rsidR="008F3D0E" w:rsidRPr="008F3D0E" w:rsidRDefault="008F3D0E" w:rsidP="005B4187">
            <w:pPr>
              <w:widowControl w:val="0"/>
              <w:numPr>
                <w:ilvl w:val="0"/>
                <w:numId w:val="23"/>
              </w:numPr>
              <w:tabs>
                <w:tab w:val="num" w:pos="360"/>
                <w:tab w:val="num" w:pos="720"/>
              </w:tabs>
              <w:overflowPunct w:val="0"/>
              <w:autoSpaceDE w:val="0"/>
              <w:autoSpaceDN w:val="0"/>
              <w:adjustRightInd w:val="0"/>
              <w:ind w:left="-709" w:firstLine="709"/>
              <w:rPr>
                <w:rFonts w:ascii="Calibri" w:hAnsi="Calibri" w:cs="Calibri"/>
              </w:rPr>
            </w:pPr>
          </w:p>
        </w:tc>
        <w:tc>
          <w:tcPr>
            <w:tcW w:w="6171" w:type="dxa"/>
          </w:tcPr>
          <w:p w14:paraId="7CC73923" w14:textId="085590BC" w:rsidR="008F3D0E" w:rsidRPr="008F3D0E" w:rsidRDefault="008F3D0E" w:rsidP="002476B9">
            <w:pPr>
              <w:ind w:left="-709" w:firstLine="709"/>
              <w:rPr>
                <w:rFonts w:ascii="Calibri" w:hAnsi="Calibri" w:cs="Calibri"/>
              </w:rPr>
            </w:pPr>
            <w:r w:rsidRPr="008F3D0E">
              <w:rPr>
                <w:rFonts w:ascii="Calibri" w:hAnsi="Calibri" w:cs="Calibri"/>
              </w:rPr>
              <w:t>ISIT Evaluation</w:t>
            </w:r>
            <w:r w:rsidR="002476B9">
              <w:rPr>
                <w:rFonts w:ascii="Calibri" w:hAnsi="Calibri" w:cs="Calibri"/>
              </w:rPr>
              <w:t xml:space="preserve"> and Shortlisting</w:t>
            </w:r>
          </w:p>
        </w:tc>
        <w:tc>
          <w:tcPr>
            <w:tcW w:w="2250" w:type="dxa"/>
          </w:tcPr>
          <w:p w14:paraId="01E7E96E" w14:textId="36404F50" w:rsidR="008F3D0E" w:rsidRPr="008F3D0E" w:rsidRDefault="00017F06" w:rsidP="00017F06">
            <w:pPr>
              <w:rPr>
                <w:rFonts w:ascii="Calibri" w:hAnsi="Calibri" w:cs="Calibri"/>
              </w:rPr>
            </w:pPr>
            <w:r>
              <w:rPr>
                <w:rFonts w:ascii="Calibri" w:hAnsi="Calibri" w:cs="Calibri"/>
              </w:rPr>
              <w:t>July</w:t>
            </w:r>
            <w:r w:rsidR="008F3D0E" w:rsidRPr="008F3D0E">
              <w:rPr>
                <w:rFonts w:ascii="Calibri" w:hAnsi="Calibri" w:cs="Calibri"/>
              </w:rPr>
              <w:t xml:space="preserve"> 2020</w:t>
            </w:r>
          </w:p>
        </w:tc>
      </w:tr>
      <w:tr w:rsidR="008F3D0E" w:rsidRPr="008F3D0E" w14:paraId="1A189677" w14:textId="77777777" w:rsidTr="007B3B84">
        <w:trPr>
          <w:cantSplit/>
          <w:jc w:val="center"/>
        </w:trPr>
        <w:tc>
          <w:tcPr>
            <w:tcW w:w="900" w:type="dxa"/>
          </w:tcPr>
          <w:p w14:paraId="58DD8691" w14:textId="77777777" w:rsidR="008F3D0E" w:rsidRPr="008F3D0E" w:rsidRDefault="008F3D0E" w:rsidP="005B4187">
            <w:pPr>
              <w:widowControl w:val="0"/>
              <w:numPr>
                <w:ilvl w:val="0"/>
                <w:numId w:val="23"/>
              </w:numPr>
              <w:tabs>
                <w:tab w:val="num" w:pos="360"/>
                <w:tab w:val="num" w:pos="720"/>
              </w:tabs>
              <w:overflowPunct w:val="0"/>
              <w:autoSpaceDE w:val="0"/>
              <w:autoSpaceDN w:val="0"/>
              <w:adjustRightInd w:val="0"/>
              <w:ind w:left="-709" w:firstLine="709"/>
              <w:rPr>
                <w:rFonts w:ascii="Calibri" w:hAnsi="Calibri" w:cs="Calibri"/>
              </w:rPr>
            </w:pPr>
          </w:p>
        </w:tc>
        <w:tc>
          <w:tcPr>
            <w:tcW w:w="6171" w:type="dxa"/>
          </w:tcPr>
          <w:p w14:paraId="45803BB2" w14:textId="2FD53987" w:rsidR="008F3D0E" w:rsidRPr="008F3D0E" w:rsidRDefault="008F3D0E" w:rsidP="002476B9">
            <w:pPr>
              <w:ind w:left="-709" w:firstLine="709"/>
              <w:rPr>
                <w:rFonts w:ascii="Calibri" w:hAnsi="Calibri" w:cs="Calibri"/>
              </w:rPr>
            </w:pPr>
            <w:r w:rsidRPr="008F3D0E">
              <w:rPr>
                <w:rFonts w:ascii="Calibri" w:hAnsi="Calibri" w:cs="Calibri"/>
              </w:rPr>
              <w:t>Bidder Neg</w:t>
            </w:r>
            <w:r w:rsidR="002476B9">
              <w:rPr>
                <w:rFonts w:ascii="Calibri" w:hAnsi="Calibri" w:cs="Calibri"/>
              </w:rPr>
              <w:t>otiation Meetings (if required)</w:t>
            </w:r>
          </w:p>
        </w:tc>
        <w:tc>
          <w:tcPr>
            <w:tcW w:w="2250" w:type="dxa"/>
          </w:tcPr>
          <w:p w14:paraId="637EFF64" w14:textId="315C1EEB" w:rsidR="008F3D0E" w:rsidRPr="008F3D0E" w:rsidRDefault="00017F06" w:rsidP="002476B9">
            <w:pPr>
              <w:rPr>
                <w:rFonts w:ascii="Calibri" w:hAnsi="Calibri" w:cs="Calibri"/>
              </w:rPr>
            </w:pPr>
            <w:r>
              <w:rPr>
                <w:rFonts w:ascii="Calibri" w:hAnsi="Calibri" w:cs="Calibri"/>
              </w:rPr>
              <w:t>July</w:t>
            </w:r>
            <w:r w:rsidR="008F3D0E" w:rsidRPr="008F3D0E">
              <w:rPr>
                <w:rFonts w:ascii="Calibri" w:hAnsi="Calibri" w:cs="Calibri"/>
              </w:rPr>
              <w:t xml:space="preserve"> 2020</w:t>
            </w:r>
          </w:p>
        </w:tc>
      </w:tr>
      <w:tr w:rsidR="008F3D0E" w:rsidRPr="008F3D0E" w14:paraId="29987915" w14:textId="77777777" w:rsidTr="007B3B84">
        <w:trPr>
          <w:cantSplit/>
          <w:jc w:val="center"/>
        </w:trPr>
        <w:tc>
          <w:tcPr>
            <w:tcW w:w="900" w:type="dxa"/>
            <w:shd w:val="clear" w:color="auto" w:fill="auto"/>
          </w:tcPr>
          <w:p w14:paraId="3C5125BA" w14:textId="77777777" w:rsidR="008F3D0E" w:rsidRPr="008F3D0E" w:rsidRDefault="008F3D0E" w:rsidP="005B4187">
            <w:pPr>
              <w:widowControl w:val="0"/>
              <w:numPr>
                <w:ilvl w:val="0"/>
                <w:numId w:val="23"/>
              </w:numPr>
              <w:tabs>
                <w:tab w:val="num" w:pos="360"/>
                <w:tab w:val="num" w:pos="720"/>
              </w:tabs>
              <w:overflowPunct w:val="0"/>
              <w:autoSpaceDE w:val="0"/>
              <w:autoSpaceDN w:val="0"/>
              <w:adjustRightInd w:val="0"/>
              <w:ind w:left="-709" w:firstLine="709"/>
              <w:rPr>
                <w:rFonts w:ascii="Calibri" w:hAnsi="Calibri" w:cs="Calibri"/>
              </w:rPr>
            </w:pPr>
          </w:p>
        </w:tc>
        <w:tc>
          <w:tcPr>
            <w:tcW w:w="6171" w:type="dxa"/>
            <w:shd w:val="clear" w:color="auto" w:fill="auto"/>
          </w:tcPr>
          <w:p w14:paraId="102129E3" w14:textId="77777777" w:rsidR="008F3D0E" w:rsidRPr="008F3D0E" w:rsidRDefault="008F3D0E" w:rsidP="002476B9">
            <w:pPr>
              <w:rPr>
                <w:rFonts w:ascii="Calibri" w:hAnsi="Calibri" w:cs="Calibri"/>
              </w:rPr>
            </w:pPr>
            <w:r w:rsidRPr="008F3D0E">
              <w:rPr>
                <w:rFonts w:ascii="Calibri" w:hAnsi="Calibri" w:cs="Calibri"/>
              </w:rPr>
              <w:t>Invitation to Submit Revised Tenders (ISRT) if required for selected bidders</w:t>
            </w:r>
          </w:p>
        </w:tc>
        <w:tc>
          <w:tcPr>
            <w:tcW w:w="2250" w:type="dxa"/>
            <w:shd w:val="clear" w:color="auto" w:fill="auto"/>
          </w:tcPr>
          <w:p w14:paraId="6350B0B8" w14:textId="77777777" w:rsidR="008F3D0E" w:rsidRPr="008F3D0E" w:rsidRDefault="008F3D0E" w:rsidP="002476B9">
            <w:pPr>
              <w:ind w:left="-709" w:firstLine="709"/>
              <w:rPr>
                <w:rFonts w:ascii="Calibri" w:hAnsi="Calibri" w:cs="Calibri"/>
              </w:rPr>
            </w:pPr>
            <w:r w:rsidRPr="008F3D0E">
              <w:rPr>
                <w:rFonts w:ascii="Calibri" w:hAnsi="Calibri" w:cs="Calibri"/>
              </w:rPr>
              <w:t>August 2020</w:t>
            </w:r>
          </w:p>
        </w:tc>
      </w:tr>
      <w:tr w:rsidR="008F3D0E" w:rsidRPr="008F3D0E" w14:paraId="08813B6C" w14:textId="77777777" w:rsidTr="007B3B84">
        <w:trPr>
          <w:cantSplit/>
          <w:jc w:val="center"/>
        </w:trPr>
        <w:tc>
          <w:tcPr>
            <w:tcW w:w="900" w:type="dxa"/>
            <w:shd w:val="clear" w:color="auto" w:fill="auto"/>
          </w:tcPr>
          <w:p w14:paraId="5969E63B" w14:textId="77777777" w:rsidR="008F3D0E" w:rsidRPr="008F3D0E" w:rsidRDefault="008F3D0E" w:rsidP="005B4187">
            <w:pPr>
              <w:widowControl w:val="0"/>
              <w:numPr>
                <w:ilvl w:val="0"/>
                <w:numId w:val="23"/>
              </w:numPr>
              <w:tabs>
                <w:tab w:val="num" w:pos="360"/>
                <w:tab w:val="num" w:pos="720"/>
              </w:tabs>
              <w:overflowPunct w:val="0"/>
              <w:autoSpaceDE w:val="0"/>
              <w:autoSpaceDN w:val="0"/>
              <w:adjustRightInd w:val="0"/>
              <w:ind w:left="-709" w:firstLine="709"/>
              <w:rPr>
                <w:rFonts w:ascii="Calibri" w:hAnsi="Calibri" w:cs="Calibri"/>
              </w:rPr>
            </w:pPr>
          </w:p>
        </w:tc>
        <w:tc>
          <w:tcPr>
            <w:tcW w:w="6171" w:type="dxa"/>
            <w:shd w:val="clear" w:color="auto" w:fill="auto"/>
          </w:tcPr>
          <w:p w14:paraId="4EB249D6" w14:textId="6786A585" w:rsidR="008F3D0E" w:rsidRPr="008F3D0E" w:rsidRDefault="002476B9" w:rsidP="002476B9">
            <w:pPr>
              <w:ind w:left="-709" w:firstLine="709"/>
              <w:rPr>
                <w:rFonts w:ascii="Calibri" w:hAnsi="Calibri" w:cs="Calibri"/>
              </w:rPr>
            </w:pPr>
            <w:r>
              <w:rPr>
                <w:rFonts w:ascii="Calibri" w:hAnsi="Calibri" w:cs="Calibri"/>
              </w:rPr>
              <w:t>ISRT S</w:t>
            </w:r>
            <w:r w:rsidR="008F3D0E" w:rsidRPr="008F3D0E">
              <w:rPr>
                <w:rFonts w:ascii="Calibri" w:hAnsi="Calibri" w:cs="Calibri"/>
              </w:rPr>
              <w:t>ubmissions</w:t>
            </w:r>
          </w:p>
        </w:tc>
        <w:tc>
          <w:tcPr>
            <w:tcW w:w="2250" w:type="dxa"/>
            <w:shd w:val="clear" w:color="auto" w:fill="auto"/>
          </w:tcPr>
          <w:p w14:paraId="28C77FDE" w14:textId="77777777" w:rsidR="008F3D0E" w:rsidRPr="008F3D0E" w:rsidRDefault="008F3D0E" w:rsidP="002476B9">
            <w:pPr>
              <w:ind w:left="-709" w:firstLine="709"/>
              <w:rPr>
                <w:rFonts w:ascii="Calibri" w:hAnsi="Calibri" w:cs="Calibri"/>
              </w:rPr>
            </w:pPr>
            <w:r w:rsidRPr="008F3D0E">
              <w:rPr>
                <w:rFonts w:ascii="Calibri" w:hAnsi="Calibri" w:cs="Calibri"/>
              </w:rPr>
              <w:t>November 2020</w:t>
            </w:r>
          </w:p>
        </w:tc>
      </w:tr>
      <w:tr w:rsidR="008F3D0E" w:rsidRPr="008F3D0E" w14:paraId="206FEBDD" w14:textId="77777777" w:rsidTr="007B3B84">
        <w:trPr>
          <w:cantSplit/>
          <w:jc w:val="center"/>
        </w:trPr>
        <w:tc>
          <w:tcPr>
            <w:tcW w:w="900" w:type="dxa"/>
            <w:shd w:val="clear" w:color="auto" w:fill="auto"/>
          </w:tcPr>
          <w:p w14:paraId="60D1548E" w14:textId="77777777" w:rsidR="008F3D0E" w:rsidRPr="008F3D0E" w:rsidRDefault="008F3D0E" w:rsidP="005B4187">
            <w:pPr>
              <w:widowControl w:val="0"/>
              <w:numPr>
                <w:ilvl w:val="0"/>
                <w:numId w:val="23"/>
              </w:numPr>
              <w:tabs>
                <w:tab w:val="num" w:pos="360"/>
                <w:tab w:val="num" w:pos="720"/>
              </w:tabs>
              <w:overflowPunct w:val="0"/>
              <w:autoSpaceDE w:val="0"/>
              <w:autoSpaceDN w:val="0"/>
              <w:adjustRightInd w:val="0"/>
              <w:ind w:left="-709" w:firstLine="709"/>
              <w:rPr>
                <w:rFonts w:ascii="Calibri" w:hAnsi="Calibri" w:cs="Calibri"/>
              </w:rPr>
            </w:pPr>
          </w:p>
        </w:tc>
        <w:tc>
          <w:tcPr>
            <w:tcW w:w="6171" w:type="dxa"/>
            <w:shd w:val="clear" w:color="auto" w:fill="auto"/>
          </w:tcPr>
          <w:p w14:paraId="59A5BFE0" w14:textId="7ECCF77A" w:rsidR="008F3D0E" w:rsidRPr="008F3D0E" w:rsidRDefault="002476B9" w:rsidP="002476B9">
            <w:pPr>
              <w:rPr>
                <w:rFonts w:ascii="Calibri" w:hAnsi="Calibri" w:cs="Calibri"/>
              </w:rPr>
            </w:pPr>
            <w:r>
              <w:rPr>
                <w:rFonts w:ascii="Calibri" w:hAnsi="Calibri" w:cs="Calibri"/>
              </w:rPr>
              <w:t>ISRT Evaluation</w:t>
            </w:r>
          </w:p>
        </w:tc>
        <w:tc>
          <w:tcPr>
            <w:tcW w:w="2250" w:type="dxa"/>
            <w:shd w:val="clear" w:color="auto" w:fill="auto"/>
          </w:tcPr>
          <w:p w14:paraId="46BECA9E" w14:textId="77777777" w:rsidR="008F3D0E" w:rsidRPr="008F3D0E" w:rsidRDefault="008F3D0E" w:rsidP="002476B9">
            <w:pPr>
              <w:ind w:left="-709" w:firstLine="709"/>
              <w:rPr>
                <w:rFonts w:ascii="Calibri" w:hAnsi="Calibri" w:cs="Calibri"/>
              </w:rPr>
            </w:pPr>
            <w:r w:rsidRPr="008F3D0E">
              <w:rPr>
                <w:rFonts w:ascii="Calibri" w:hAnsi="Calibri" w:cs="Calibri"/>
              </w:rPr>
              <w:t>January 2021</w:t>
            </w:r>
          </w:p>
        </w:tc>
      </w:tr>
      <w:tr w:rsidR="002476B9" w:rsidRPr="008F3D0E" w14:paraId="381D28BD" w14:textId="77777777" w:rsidTr="007B3B84">
        <w:trPr>
          <w:cantSplit/>
          <w:jc w:val="center"/>
        </w:trPr>
        <w:tc>
          <w:tcPr>
            <w:tcW w:w="900" w:type="dxa"/>
            <w:shd w:val="clear" w:color="auto" w:fill="auto"/>
          </w:tcPr>
          <w:p w14:paraId="79E9446C" w14:textId="77777777" w:rsidR="002476B9" w:rsidRPr="008F3D0E" w:rsidRDefault="002476B9" w:rsidP="005B4187">
            <w:pPr>
              <w:widowControl w:val="0"/>
              <w:numPr>
                <w:ilvl w:val="0"/>
                <w:numId w:val="23"/>
              </w:numPr>
              <w:tabs>
                <w:tab w:val="num" w:pos="360"/>
                <w:tab w:val="num" w:pos="720"/>
              </w:tabs>
              <w:overflowPunct w:val="0"/>
              <w:autoSpaceDE w:val="0"/>
              <w:autoSpaceDN w:val="0"/>
              <w:adjustRightInd w:val="0"/>
              <w:ind w:left="-709" w:firstLine="709"/>
              <w:rPr>
                <w:rFonts w:ascii="Calibri" w:hAnsi="Calibri" w:cs="Calibri"/>
              </w:rPr>
            </w:pPr>
          </w:p>
        </w:tc>
        <w:tc>
          <w:tcPr>
            <w:tcW w:w="6171" w:type="dxa"/>
            <w:shd w:val="clear" w:color="auto" w:fill="auto"/>
          </w:tcPr>
          <w:p w14:paraId="04F2D7C0" w14:textId="51B0B732" w:rsidR="002476B9" w:rsidRDefault="002476B9" w:rsidP="002476B9">
            <w:pPr>
              <w:rPr>
                <w:rFonts w:ascii="Calibri" w:hAnsi="Calibri" w:cs="Calibri"/>
              </w:rPr>
            </w:pPr>
            <w:r>
              <w:rPr>
                <w:rFonts w:ascii="Calibri" w:hAnsi="Calibri" w:cs="Calibri"/>
              </w:rPr>
              <w:t>Contract Award Decision</w:t>
            </w:r>
          </w:p>
        </w:tc>
        <w:tc>
          <w:tcPr>
            <w:tcW w:w="2250" w:type="dxa"/>
            <w:shd w:val="clear" w:color="auto" w:fill="auto"/>
          </w:tcPr>
          <w:p w14:paraId="734BA59B" w14:textId="3EB4F176" w:rsidR="002476B9" w:rsidRPr="008F3D0E" w:rsidRDefault="00017F06" w:rsidP="00017F06">
            <w:pPr>
              <w:rPr>
                <w:rFonts w:ascii="Calibri" w:hAnsi="Calibri" w:cs="Calibri"/>
              </w:rPr>
            </w:pPr>
            <w:r>
              <w:rPr>
                <w:rFonts w:ascii="Calibri" w:hAnsi="Calibri" w:cs="Calibri"/>
              </w:rPr>
              <w:t>February</w:t>
            </w:r>
            <w:r w:rsidR="002476B9">
              <w:rPr>
                <w:rFonts w:ascii="Calibri" w:hAnsi="Calibri" w:cs="Calibri"/>
              </w:rPr>
              <w:t xml:space="preserve"> 2021</w:t>
            </w:r>
          </w:p>
        </w:tc>
      </w:tr>
      <w:tr w:rsidR="002476B9" w:rsidRPr="008F3D0E" w14:paraId="140899A6" w14:textId="77777777" w:rsidTr="007B3B84">
        <w:trPr>
          <w:cantSplit/>
          <w:jc w:val="center"/>
        </w:trPr>
        <w:tc>
          <w:tcPr>
            <w:tcW w:w="900" w:type="dxa"/>
            <w:shd w:val="clear" w:color="auto" w:fill="auto"/>
          </w:tcPr>
          <w:p w14:paraId="1FE27824" w14:textId="77777777" w:rsidR="002476B9" w:rsidRPr="008F3D0E" w:rsidRDefault="002476B9" w:rsidP="005B4187">
            <w:pPr>
              <w:widowControl w:val="0"/>
              <w:numPr>
                <w:ilvl w:val="0"/>
                <w:numId w:val="23"/>
              </w:numPr>
              <w:tabs>
                <w:tab w:val="num" w:pos="360"/>
                <w:tab w:val="num" w:pos="720"/>
              </w:tabs>
              <w:overflowPunct w:val="0"/>
              <w:autoSpaceDE w:val="0"/>
              <w:autoSpaceDN w:val="0"/>
              <w:adjustRightInd w:val="0"/>
              <w:ind w:left="-709" w:firstLine="709"/>
              <w:rPr>
                <w:rFonts w:ascii="Calibri" w:hAnsi="Calibri" w:cs="Calibri"/>
              </w:rPr>
            </w:pPr>
          </w:p>
        </w:tc>
        <w:tc>
          <w:tcPr>
            <w:tcW w:w="6171" w:type="dxa"/>
            <w:shd w:val="clear" w:color="auto" w:fill="auto"/>
          </w:tcPr>
          <w:p w14:paraId="4E27AE4E" w14:textId="33C2FD67" w:rsidR="002476B9" w:rsidRDefault="002476B9" w:rsidP="002476B9">
            <w:pPr>
              <w:rPr>
                <w:rFonts w:ascii="Calibri" w:hAnsi="Calibri" w:cs="Calibri"/>
              </w:rPr>
            </w:pPr>
            <w:r>
              <w:rPr>
                <w:rFonts w:ascii="Calibri" w:hAnsi="Calibri" w:cs="Calibri"/>
              </w:rPr>
              <w:t>Alcatel (Standstill) Period</w:t>
            </w:r>
          </w:p>
        </w:tc>
        <w:tc>
          <w:tcPr>
            <w:tcW w:w="2250" w:type="dxa"/>
            <w:shd w:val="clear" w:color="auto" w:fill="auto"/>
          </w:tcPr>
          <w:p w14:paraId="6356CD23" w14:textId="1CA44587" w:rsidR="002476B9" w:rsidRDefault="00017F06" w:rsidP="00017F06">
            <w:pPr>
              <w:rPr>
                <w:rFonts w:ascii="Calibri" w:hAnsi="Calibri" w:cs="Calibri"/>
              </w:rPr>
            </w:pPr>
            <w:r>
              <w:rPr>
                <w:rFonts w:ascii="Calibri" w:hAnsi="Calibri" w:cs="Calibri"/>
              </w:rPr>
              <w:t>March</w:t>
            </w:r>
            <w:r w:rsidR="002476B9">
              <w:rPr>
                <w:rFonts w:ascii="Calibri" w:hAnsi="Calibri" w:cs="Calibri"/>
              </w:rPr>
              <w:t xml:space="preserve"> 2021</w:t>
            </w:r>
          </w:p>
        </w:tc>
      </w:tr>
      <w:tr w:rsidR="002476B9" w:rsidRPr="008F3D0E" w14:paraId="417264A5" w14:textId="77777777" w:rsidTr="007B3B84">
        <w:trPr>
          <w:cantSplit/>
          <w:jc w:val="center"/>
        </w:trPr>
        <w:tc>
          <w:tcPr>
            <w:tcW w:w="900" w:type="dxa"/>
            <w:shd w:val="clear" w:color="auto" w:fill="auto"/>
          </w:tcPr>
          <w:p w14:paraId="027E217C" w14:textId="77777777" w:rsidR="002476B9" w:rsidRPr="008F3D0E" w:rsidRDefault="002476B9" w:rsidP="005B4187">
            <w:pPr>
              <w:widowControl w:val="0"/>
              <w:numPr>
                <w:ilvl w:val="0"/>
                <w:numId w:val="23"/>
              </w:numPr>
              <w:tabs>
                <w:tab w:val="num" w:pos="360"/>
                <w:tab w:val="num" w:pos="720"/>
              </w:tabs>
              <w:overflowPunct w:val="0"/>
              <w:autoSpaceDE w:val="0"/>
              <w:autoSpaceDN w:val="0"/>
              <w:adjustRightInd w:val="0"/>
              <w:ind w:left="-709" w:firstLine="709"/>
              <w:rPr>
                <w:rFonts w:ascii="Calibri" w:hAnsi="Calibri" w:cs="Calibri"/>
              </w:rPr>
            </w:pPr>
          </w:p>
        </w:tc>
        <w:tc>
          <w:tcPr>
            <w:tcW w:w="6171" w:type="dxa"/>
            <w:shd w:val="clear" w:color="auto" w:fill="auto"/>
          </w:tcPr>
          <w:p w14:paraId="3BD73770" w14:textId="001B21ED" w:rsidR="002476B9" w:rsidRDefault="002476B9" w:rsidP="002476B9">
            <w:pPr>
              <w:rPr>
                <w:rFonts w:ascii="Calibri" w:hAnsi="Calibri" w:cs="Calibri"/>
              </w:rPr>
            </w:pPr>
            <w:r>
              <w:rPr>
                <w:rFonts w:ascii="Calibri" w:hAnsi="Calibri" w:cs="Calibri"/>
              </w:rPr>
              <w:t>Contract Award Notice</w:t>
            </w:r>
          </w:p>
        </w:tc>
        <w:tc>
          <w:tcPr>
            <w:tcW w:w="2250" w:type="dxa"/>
            <w:shd w:val="clear" w:color="auto" w:fill="auto"/>
          </w:tcPr>
          <w:p w14:paraId="4A768FAB" w14:textId="29BE9A0D" w:rsidR="002476B9" w:rsidRDefault="00017F06" w:rsidP="00017F06">
            <w:pPr>
              <w:rPr>
                <w:rFonts w:ascii="Calibri" w:hAnsi="Calibri" w:cs="Calibri"/>
              </w:rPr>
            </w:pPr>
            <w:r>
              <w:rPr>
                <w:rFonts w:ascii="Calibri" w:hAnsi="Calibri" w:cs="Calibri"/>
              </w:rPr>
              <w:t>March</w:t>
            </w:r>
            <w:r w:rsidR="002476B9">
              <w:rPr>
                <w:rFonts w:ascii="Calibri" w:hAnsi="Calibri" w:cs="Calibri"/>
              </w:rPr>
              <w:t xml:space="preserve"> 2021</w:t>
            </w:r>
          </w:p>
        </w:tc>
      </w:tr>
      <w:tr w:rsidR="002476B9" w:rsidRPr="008F3D0E" w14:paraId="4EB9C737" w14:textId="77777777" w:rsidTr="007B3B84">
        <w:trPr>
          <w:cantSplit/>
          <w:jc w:val="center"/>
        </w:trPr>
        <w:tc>
          <w:tcPr>
            <w:tcW w:w="900" w:type="dxa"/>
            <w:shd w:val="clear" w:color="auto" w:fill="auto"/>
          </w:tcPr>
          <w:p w14:paraId="6298DBA6" w14:textId="77777777" w:rsidR="002476B9" w:rsidRPr="008F3D0E" w:rsidRDefault="002476B9" w:rsidP="005B4187">
            <w:pPr>
              <w:widowControl w:val="0"/>
              <w:numPr>
                <w:ilvl w:val="0"/>
                <w:numId w:val="23"/>
              </w:numPr>
              <w:tabs>
                <w:tab w:val="num" w:pos="360"/>
                <w:tab w:val="num" w:pos="720"/>
              </w:tabs>
              <w:overflowPunct w:val="0"/>
              <w:autoSpaceDE w:val="0"/>
              <w:autoSpaceDN w:val="0"/>
              <w:adjustRightInd w:val="0"/>
              <w:ind w:left="-709" w:firstLine="709"/>
              <w:rPr>
                <w:rFonts w:ascii="Calibri" w:hAnsi="Calibri" w:cs="Calibri"/>
              </w:rPr>
            </w:pPr>
          </w:p>
        </w:tc>
        <w:tc>
          <w:tcPr>
            <w:tcW w:w="6171" w:type="dxa"/>
            <w:shd w:val="clear" w:color="auto" w:fill="auto"/>
          </w:tcPr>
          <w:p w14:paraId="1D2F5A14" w14:textId="5C58C128" w:rsidR="002476B9" w:rsidRDefault="002476B9" w:rsidP="002476B9">
            <w:pPr>
              <w:rPr>
                <w:rFonts w:ascii="Calibri" w:hAnsi="Calibri" w:cs="Calibri"/>
              </w:rPr>
            </w:pPr>
            <w:r>
              <w:rPr>
                <w:rFonts w:ascii="Calibri" w:hAnsi="Calibri" w:cs="Calibri"/>
              </w:rPr>
              <w:t>Contract Mobilisation</w:t>
            </w:r>
          </w:p>
        </w:tc>
        <w:tc>
          <w:tcPr>
            <w:tcW w:w="2250" w:type="dxa"/>
            <w:shd w:val="clear" w:color="auto" w:fill="auto"/>
          </w:tcPr>
          <w:p w14:paraId="3C9F84E3" w14:textId="10DE39FF" w:rsidR="002476B9" w:rsidRDefault="002476B9" w:rsidP="00017F06">
            <w:pPr>
              <w:rPr>
                <w:rFonts w:ascii="Calibri" w:hAnsi="Calibri" w:cs="Calibri"/>
              </w:rPr>
            </w:pPr>
            <w:r>
              <w:rPr>
                <w:rFonts w:ascii="Calibri" w:hAnsi="Calibri" w:cs="Calibri"/>
              </w:rPr>
              <w:t>April</w:t>
            </w:r>
            <w:r w:rsidR="00FF7E84">
              <w:rPr>
                <w:rFonts w:ascii="Calibri" w:hAnsi="Calibri" w:cs="Calibri"/>
              </w:rPr>
              <w:t xml:space="preserve"> – </w:t>
            </w:r>
            <w:r w:rsidR="00017F06">
              <w:rPr>
                <w:rFonts w:ascii="Calibri" w:hAnsi="Calibri" w:cs="Calibri"/>
              </w:rPr>
              <w:t>June</w:t>
            </w:r>
            <w:r>
              <w:rPr>
                <w:rFonts w:ascii="Calibri" w:hAnsi="Calibri" w:cs="Calibri"/>
              </w:rPr>
              <w:t xml:space="preserve"> 2021</w:t>
            </w:r>
          </w:p>
        </w:tc>
      </w:tr>
      <w:tr w:rsidR="002476B9" w:rsidRPr="008F3D0E" w14:paraId="6704872F" w14:textId="77777777" w:rsidTr="007B3B84">
        <w:trPr>
          <w:cantSplit/>
          <w:jc w:val="center"/>
        </w:trPr>
        <w:tc>
          <w:tcPr>
            <w:tcW w:w="900" w:type="dxa"/>
            <w:shd w:val="clear" w:color="auto" w:fill="auto"/>
          </w:tcPr>
          <w:p w14:paraId="1569DFC5" w14:textId="77777777" w:rsidR="002476B9" w:rsidRPr="008F3D0E" w:rsidRDefault="002476B9" w:rsidP="005B4187">
            <w:pPr>
              <w:widowControl w:val="0"/>
              <w:numPr>
                <w:ilvl w:val="0"/>
                <w:numId w:val="23"/>
              </w:numPr>
              <w:tabs>
                <w:tab w:val="num" w:pos="360"/>
                <w:tab w:val="num" w:pos="720"/>
              </w:tabs>
              <w:overflowPunct w:val="0"/>
              <w:autoSpaceDE w:val="0"/>
              <w:autoSpaceDN w:val="0"/>
              <w:adjustRightInd w:val="0"/>
              <w:ind w:left="-709" w:firstLine="709"/>
              <w:rPr>
                <w:rFonts w:ascii="Calibri" w:hAnsi="Calibri" w:cs="Calibri"/>
              </w:rPr>
            </w:pPr>
          </w:p>
        </w:tc>
        <w:tc>
          <w:tcPr>
            <w:tcW w:w="6171" w:type="dxa"/>
            <w:shd w:val="clear" w:color="auto" w:fill="auto"/>
          </w:tcPr>
          <w:p w14:paraId="19BA4111" w14:textId="461B9912" w:rsidR="002476B9" w:rsidRDefault="002476B9" w:rsidP="002476B9">
            <w:pPr>
              <w:rPr>
                <w:rFonts w:ascii="Calibri" w:hAnsi="Calibri" w:cs="Calibri"/>
              </w:rPr>
            </w:pPr>
            <w:r>
              <w:rPr>
                <w:rFonts w:ascii="Calibri" w:hAnsi="Calibri" w:cs="Calibri"/>
              </w:rPr>
              <w:t>Contract Start Date</w:t>
            </w:r>
          </w:p>
        </w:tc>
        <w:tc>
          <w:tcPr>
            <w:tcW w:w="2250" w:type="dxa"/>
            <w:shd w:val="clear" w:color="auto" w:fill="auto"/>
          </w:tcPr>
          <w:p w14:paraId="195EDB01" w14:textId="2BCC12C5" w:rsidR="002476B9" w:rsidRDefault="002476B9" w:rsidP="002476B9">
            <w:pPr>
              <w:ind w:left="-709" w:firstLine="709"/>
              <w:rPr>
                <w:rFonts w:ascii="Calibri" w:hAnsi="Calibri" w:cs="Calibri"/>
              </w:rPr>
            </w:pPr>
            <w:r>
              <w:rPr>
                <w:rFonts w:ascii="Calibri" w:hAnsi="Calibri" w:cs="Calibri"/>
              </w:rPr>
              <w:t>1 July 2021</w:t>
            </w:r>
          </w:p>
        </w:tc>
      </w:tr>
    </w:tbl>
    <w:p w14:paraId="70BA8BF6" w14:textId="77A8C402" w:rsidR="00A5787A" w:rsidRPr="002476B9" w:rsidRDefault="00A5787A" w:rsidP="00274950">
      <w:pPr>
        <w:jc w:val="both"/>
        <w:rPr>
          <w:rFonts w:asciiTheme="majorHAnsi" w:hAnsiTheme="majorHAnsi" w:cstheme="majorHAnsi"/>
        </w:rPr>
      </w:pPr>
    </w:p>
    <w:p w14:paraId="59168A46" w14:textId="08F369DB" w:rsidR="00A5787A" w:rsidRDefault="00A5787A" w:rsidP="00274950">
      <w:pPr>
        <w:numPr>
          <w:ilvl w:val="3"/>
          <w:numId w:val="0"/>
        </w:numPr>
        <w:tabs>
          <w:tab w:val="num" w:pos="720"/>
          <w:tab w:val="right" w:leader="dot" w:pos="9072"/>
        </w:tabs>
        <w:ind w:left="709" w:hanging="709"/>
        <w:jc w:val="both"/>
        <w:rPr>
          <w:rFonts w:asciiTheme="majorHAnsi" w:hAnsiTheme="majorHAnsi" w:cstheme="majorHAnsi"/>
          <w:bCs/>
        </w:rPr>
      </w:pPr>
      <w:r w:rsidRPr="003327B2">
        <w:rPr>
          <w:rFonts w:asciiTheme="majorHAnsi" w:hAnsiTheme="majorHAnsi" w:cstheme="majorHAnsi"/>
          <w:bCs/>
        </w:rPr>
        <w:t>3.2</w:t>
      </w:r>
      <w:r w:rsidRPr="003327B2">
        <w:rPr>
          <w:rFonts w:asciiTheme="majorHAnsi" w:hAnsiTheme="majorHAnsi" w:cstheme="majorHAnsi"/>
          <w:bCs/>
        </w:rPr>
        <w:tab/>
        <w:t>Please note</w:t>
      </w:r>
      <w:r w:rsidR="0069194E">
        <w:rPr>
          <w:rFonts w:asciiTheme="majorHAnsi" w:hAnsiTheme="majorHAnsi" w:cstheme="majorHAnsi"/>
          <w:bCs/>
        </w:rPr>
        <w:t xml:space="preserve"> that</w:t>
      </w:r>
      <w:r w:rsidRPr="003327B2">
        <w:rPr>
          <w:rFonts w:asciiTheme="majorHAnsi" w:hAnsiTheme="majorHAnsi" w:cstheme="majorHAnsi"/>
          <w:bCs/>
        </w:rPr>
        <w:t xml:space="preserve"> the Council reserves the right to amend</w:t>
      </w:r>
      <w:r w:rsidR="004E3017">
        <w:rPr>
          <w:rFonts w:asciiTheme="majorHAnsi" w:hAnsiTheme="majorHAnsi" w:cstheme="majorHAnsi"/>
          <w:bCs/>
        </w:rPr>
        <w:t xml:space="preserve"> this time</w:t>
      </w:r>
      <w:r w:rsidR="00E31FC3" w:rsidRPr="003327B2">
        <w:rPr>
          <w:rFonts w:asciiTheme="majorHAnsi" w:hAnsiTheme="majorHAnsi" w:cstheme="majorHAnsi"/>
          <w:bCs/>
        </w:rPr>
        <w:t>table</w:t>
      </w:r>
      <w:r w:rsidR="00C67E02" w:rsidRPr="003327B2">
        <w:rPr>
          <w:rFonts w:asciiTheme="majorHAnsi" w:hAnsiTheme="majorHAnsi" w:cstheme="majorHAnsi"/>
          <w:bCs/>
        </w:rPr>
        <w:t>.</w:t>
      </w:r>
    </w:p>
    <w:p w14:paraId="0DD86199" w14:textId="4124EB3F" w:rsidR="00295884" w:rsidRDefault="00295884" w:rsidP="00274950">
      <w:pPr>
        <w:numPr>
          <w:ilvl w:val="3"/>
          <w:numId w:val="0"/>
        </w:numPr>
        <w:tabs>
          <w:tab w:val="num" w:pos="720"/>
          <w:tab w:val="right" w:leader="dot" w:pos="9072"/>
        </w:tabs>
        <w:ind w:left="709" w:hanging="709"/>
        <w:jc w:val="both"/>
        <w:rPr>
          <w:rFonts w:asciiTheme="majorHAnsi" w:hAnsiTheme="majorHAnsi" w:cstheme="majorHAnsi"/>
          <w:bCs/>
        </w:rPr>
      </w:pPr>
    </w:p>
    <w:p w14:paraId="68356D94" w14:textId="77777777" w:rsidR="00295884" w:rsidRPr="003327B2" w:rsidRDefault="00295884" w:rsidP="00295884">
      <w:pPr>
        <w:suppressAutoHyphens/>
        <w:ind w:left="709" w:hanging="709"/>
        <w:rPr>
          <w:rFonts w:asciiTheme="majorHAnsi" w:hAnsiTheme="majorHAnsi" w:cstheme="majorHAnsi"/>
          <w:b/>
          <w:spacing w:val="-3"/>
        </w:rPr>
      </w:pPr>
      <w:r w:rsidRPr="003327B2">
        <w:rPr>
          <w:rFonts w:asciiTheme="majorHAnsi" w:hAnsiTheme="majorHAnsi" w:cstheme="majorHAnsi"/>
          <w:b/>
          <w:spacing w:val="-3"/>
        </w:rPr>
        <w:t>Market Interest Day</w:t>
      </w:r>
    </w:p>
    <w:p w14:paraId="64B9B2E3" w14:textId="22398FFC" w:rsidR="00295884" w:rsidRPr="003327B2" w:rsidRDefault="00F13F8D" w:rsidP="00555953">
      <w:pPr>
        <w:pStyle w:val="ITTSectionText"/>
      </w:pPr>
      <w:r>
        <w:t>The C</w:t>
      </w:r>
      <w:r w:rsidR="00295884" w:rsidRPr="003327B2">
        <w:t xml:space="preserve">ouncil </w:t>
      </w:r>
      <w:r w:rsidR="00295884" w:rsidRPr="00D05F30">
        <w:t>will host</w:t>
      </w:r>
      <w:r w:rsidR="00597E19" w:rsidRPr="00D05F30">
        <w:t xml:space="preserve"> a Market Interest Day </w:t>
      </w:r>
      <w:r w:rsidR="00295884" w:rsidRPr="00D05F30">
        <w:t xml:space="preserve">on </w:t>
      </w:r>
      <w:r w:rsidR="00635CDE" w:rsidRPr="00D05F30">
        <w:t>28 January 2020</w:t>
      </w:r>
      <w:r w:rsidR="00295884" w:rsidRPr="00D05F30">
        <w:t xml:space="preserve"> at </w:t>
      </w:r>
      <w:r w:rsidR="00555953" w:rsidRPr="00D05F30">
        <w:t xml:space="preserve">Elizabeth House, Church Street, Stratford-upon-Avon, </w:t>
      </w:r>
      <w:r w:rsidR="00597E19" w:rsidRPr="00D05F30">
        <w:t xml:space="preserve">Warwickshire, </w:t>
      </w:r>
      <w:r w:rsidR="00555953" w:rsidRPr="00D05F30">
        <w:t>CV37 6HX.</w:t>
      </w:r>
    </w:p>
    <w:p w14:paraId="43108C6D" w14:textId="665ED776" w:rsidR="00295884" w:rsidRPr="003327B2" w:rsidRDefault="00295884" w:rsidP="00555953">
      <w:pPr>
        <w:widowControl w:val="0"/>
        <w:spacing w:before="120" w:after="120"/>
        <w:ind w:left="720"/>
        <w:jc w:val="both"/>
        <w:outlineLvl w:val="2"/>
        <w:rPr>
          <w:rFonts w:asciiTheme="majorHAnsi" w:hAnsiTheme="majorHAnsi" w:cstheme="majorHAnsi"/>
          <w:color w:val="auto"/>
          <w:lang w:eastAsia="en-GB"/>
        </w:rPr>
      </w:pPr>
      <w:r w:rsidRPr="003327B2">
        <w:rPr>
          <w:rFonts w:asciiTheme="majorHAnsi" w:hAnsiTheme="majorHAnsi" w:cstheme="majorHAnsi"/>
          <w:color w:val="auto"/>
          <w:lang w:eastAsia="en-GB"/>
        </w:rPr>
        <w:t xml:space="preserve">The purpose of the Market Interest Day is to provide an overview of the Contract </w:t>
      </w:r>
      <w:r w:rsidR="00585219">
        <w:rPr>
          <w:rFonts w:asciiTheme="majorHAnsi" w:hAnsiTheme="majorHAnsi" w:cstheme="majorHAnsi"/>
          <w:color w:val="auto"/>
          <w:lang w:eastAsia="en-GB"/>
        </w:rPr>
        <w:t>opportunity, to outline the Council’s aspirations</w:t>
      </w:r>
      <w:r w:rsidR="00C14950">
        <w:rPr>
          <w:rFonts w:asciiTheme="majorHAnsi" w:hAnsiTheme="majorHAnsi" w:cstheme="majorHAnsi"/>
          <w:color w:val="auto"/>
          <w:lang w:eastAsia="en-GB"/>
        </w:rPr>
        <w:t>,</w:t>
      </w:r>
      <w:r w:rsidR="00585219">
        <w:rPr>
          <w:rFonts w:asciiTheme="majorHAnsi" w:hAnsiTheme="majorHAnsi" w:cstheme="majorHAnsi"/>
          <w:color w:val="auto"/>
          <w:lang w:eastAsia="en-GB"/>
        </w:rPr>
        <w:t xml:space="preserve"> and to answer any</w:t>
      </w:r>
      <w:r w:rsidR="004E3017">
        <w:rPr>
          <w:rFonts w:asciiTheme="majorHAnsi" w:hAnsiTheme="majorHAnsi" w:cstheme="majorHAnsi"/>
          <w:color w:val="auto"/>
          <w:lang w:eastAsia="en-GB"/>
        </w:rPr>
        <w:t xml:space="preserve"> general questions</w:t>
      </w:r>
      <w:r w:rsidR="00585219">
        <w:rPr>
          <w:rFonts w:asciiTheme="majorHAnsi" w:hAnsiTheme="majorHAnsi" w:cstheme="majorHAnsi"/>
          <w:color w:val="auto"/>
          <w:lang w:eastAsia="en-GB"/>
        </w:rPr>
        <w:t xml:space="preserve"> from potential bidders</w:t>
      </w:r>
      <w:r w:rsidR="004E3017">
        <w:rPr>
          <w:rFonts w:asciiTheme="majorHAnsi" w:hAnsiTheme="majorHAnsi" w:cstheme="majorHAnsi"/>
          <w:color w:val="auto"/>
          <w:lang w:eastAsia="en-GB"/>
        </w:rPr>
        <w:t xml:space="preserve">. </w:t>
      </w:r>
      <w:r w:rsidRPr="003327B2">
        <w:rPr>
          <w:rFonts w:asciiTheme="majorHAnsi" w:hAnsiTheme="majorHAnsi" w:cstheme="majorHAnsi"/>
          <w:color w:val="auto"/>
          <w:lang w:eastAsia="en-GB"/>
        </w:rPr>
        <w:t xml:space="preserve">Attendance is strongly recommended for all potential bidders but is not mandatory. It would be beneficial for attendees to have read all </w:t>
      </w:r>
      <w:r w:rsidR="0034165A">
        <w:rPr>
          <w:rFonts w:asciiTheme="majorHAnsi" w:hAnsiTheme="majorHAnsi" w:cstheme="majorHAnsi"/>
          <w:color w:val="auto"/>
          <w:lang w:eastAsia="en-GB"/>
        </w:rPr>
        <w:t xml:space="preserve">the </w:t>
      </w:r>
      <w:r w:rsidRPr="003327B2">
        <w:rPr>
          <w:rFonts w:asciiTheme="majorHAnsi" w:hAnsiTheme="majorHAnsi" w:cstheme="majorHAnsi"/>
          <w:color w:val="auto"/>
          <w:lang w:eastAsia="en-GB"/>
        </w:rPr>
        <w:t>procuremen</w:t>
      </w:r>
      <w:r w:rsidR="00B216B4">
        <w:rPr>
          <w:rFonts w:asciiTheme="majorHAnsi" w:hAnsiTheme="majorHAnsi" w:cstheme="majorHAnsi"/>
          <w:color w:val="auto"/>
          <w:lang w:eastAsia="en-GB"/>
        </w:rPr>
        <w:t>t documents ahead of attending.</w:t>
      </w:r>
    </w:p>
    <w:p w14:paraId="6CE802E4" w14:textId="6F8B2A8D" w:rsidR="00295884" w:rsidRPr="003327B2" w:rsidRDefault="00B26042" w:rsidP="00555953">
      <w:pPr>
        <w:widowControl w:val="0"/>
        <w:spacing w:before="120" w:after="120"/>
        <w:ind w:left="720"/>
        <w:jc w:val="both"/>
        <w:outlineLvl w:val="2"/>
        <w:rPr>
          <w:rFonts w:asciiTheme="majorHAnsi" w:hAnsiTheme="majorHAnsi" w:cstheme="majorHAnsi"/>
          <w:color w:val="auto"/>
          <w:lang w:eastAsia="en-GB"/>
        </w:rPr>
      </w:pPr>
      <w:r w:rsidRPr="003327B2">
        <w:rPr>
          <w:rFonts w:asciiTheme="majorHAnsi" w:hAnsiTheme="majorHAnsi" w:cstheme="majorHAnsi"/>
          <w:color w:val="auto"/>
          <w:lang w:eastAsia="en-GB"/>
        </w:rPr>
        <w:t>Organisations</w:t>
      </w:r>
      <w:r w:rsidR="00295884" w:rsidRPr="003327B2">
        <w:rPr>
          <w:rFonts w:asciiTheme="majorHAnsi" w:hAnsiTheme="majorHAnsi" w:cstheme="majorHAnsi"/>
          <w:color w:val="auto"/>
          <w:lang w:eastAsia="en-GB"/>
        </w:rPr>
        <w:t xml:space="preserve"> are required to confirm their intention to attend the Market Interest Day and num</w:t>
      </w:r>
      <w:r w:rsidR="004709CA">
        <w:rPr>
          <w:rFonts w:asciiTheme="majorHAnsi" w:hAnsiTheme="majorHAnsi" w:cstheme="majorHAnsi"/>
          <w:color w:val="auto"/>
          <w:lang w:eastAsia="en-GB"/>
        </w:rPr>
        <w:t>ber of attendees by email</w:t>
      </w:r>
      <w:r w:rsidR="00295884" w:rsidRPr="003327B2">
        <w:rPr>
          <w:rFonts w:asciiTheme="majorHAnsi" w:hAnsiTheme="majorHAnsi" w:cstheme="majorHAnsi"/>
          <w:color w:val="auto"/>
          <w:lang w:eastAsia="en-GB"/>
        </w:rPr>
        <w:t xml:space="preserve"> </w:t>
      </w:r>
      <w:r w:rsidR="004709CA">
        <w:rPr>
          <w:rFonts w:asciiTheme="majorHAnsi" w:hAnsiTheme="majorHAnsi" w:cstheme="majorHAnsi"/>
          <w:color w:val="auto"/>
          <w:lang w:eastAsia="en-GB"/>
        </w:rPr>
        <w:t xml:space="preserve">to </w:t>
      </w:r>
      <w:hyperlink r:id="rId10" w:history="1">
        <w:r w:rsidR="004709CA" w:rsidRPr="006520B0">
          <w:rPr>
            <w:rStyle w:val="Hyperlink"/>
            <w:rFonts w:asciiTheme="majorHAnsi" w:hAnsiTheme="majorHAnsi" w:cstheme="majorHAnsi"/>
            <w:lang w:eastAsia="en-GB"/>
          </w:rPr>
          <w:t>procurement@stratford-dc.gov.uk</w:t>
        </w:r>
      </w:hyperlink>
      <w:r w:rsidR="00B216B4">
        <w:rPr>
          <w:rFonts w:asciiTheme="majorHAnsi" w:hAnsiTheme="majorHAnsi" w:cstheme="majorHAnsi"/>
          <w:color w:val="auto"/>
          <w:lang w:eastAsia="en-GB"/>
        </w:rPr>
        <w:t xml:space="preserve">. </w:t>
      </w:r>
      <w:r w:rsidR="00295884" w:rsidRPr="003327B2">
        <w:rPr>
          <w:rFonts w:asciiTheme="majorHAnsi" w:hAnsiTheme="majorHAnsi" w:cstheme="majorHAnsi"/>
          <w:color w:val="auto"/>
          <w:lang w:eastAsia="en-GB"/>
        </w:rPr>
        <w:t xml:space="preserve">A maximum of </w:t>
      </w:r>
      <w:r w:rsidR="005C5B25">
        <w:rPr>
          <w:rFonts w:asciiTheme="majorHAnsi" w:hAnsiTheme="majorHAnsi" w:cstheme="majorHAnsi"/>
          <w:color w:val="auto"/>
          <w:lang w:eastAsia="en-GB"/>
        </w:rPr>
        <w:t xml:space="preserve">three </w:t>
      </w:r>
      <w:r w:rsidR="00295884" w:rsidRPr="003327B2">
        <w:rPr>
          <w:rFonts w:asciiTheme="majorHAnsi" w:hAnsiTheme="majorHAnsi" w:cstheme="majorHAnsi"/>
          <w:color w:val="auto"/>
          <w:lang w:eastAsia="en-GB"/>
        </w:rPr>
        <w:t>attendees per supplier is permitted to attend. Additionally, if you have any initial questions regarding the Contract opportunity or procurement process that you wish to be addressed at the Market Interest Day</w:t>
      </w:r>
      <w:r w:rsidR="00C14950">
        <w:rPr>
          <w:rFonts w:asciiTheme="majorHAnsi" w:hAnsiTheme="majorHAnsi" w:cstheme="majorHAnsi"/>
          <w:color w:val="auto"/>
          <w:lang w:eastAsia="en-GB"/>
        </w:rPr>
        <w:t>,</w:t>
      </w:r>
      <w:r w:rsidR="00295884" w:rsidRPr="003327B2">
        <w:rPr>
          <w:rFonts w:asciiTheme="majorHAnsi" w:hAnsiTheme="majorHAnsi" w:cstheme="majorHAnsi"/>
          <w:color w:val="auto"/>
          <w:lang w:eastAsia="en-GB"/>
        </w:rPr>
        <w:t xml:space="preserve"> pleas</w:t>
      </w:r>
      <w:r w:rsidR="004709CA">
        <w:rPr>
          <w:rFonts w:asciiTheme="majorHAnsi" w:hAnsiTheme="majorHAnsi" w:cstheme="majorHAnsi"/>
          <w:color w:val="auto"/>
          <w:lang w:eastAsia="en-GB"/>
        </w:rPr>
        <w:t xml:space="preserve">e submit these by email to </w:t>
      </w:r>
      <w:hyperlink r:id="rId11" w:history="1">
        <w:r w:rsidR="004709CA" w:rsidRPr="006520B0">
          <w:rPr>
            <w:rStyle w:val="Hyperlink"/>
            <w:rFonts w:asciiTheme="majorHAnsi" w:hAnsiTheme="majorHAnsi" w:cstheme="majorHAnsi"/>
            <w:lang w:eastAsia="en-GB"/>
          </w:rPr>
          <w:t>procurement@stratford-dc.gov.uk</w:t>
        </w:r>
      </w:hyperlink>
      <w:r w:rsidR="004709CA">
        <w:rPr>
          <w:rFonts w:asciiTheme="majorHAnsi" w:hAnsiTheme="majorHAnsi" w:cstheme="majorHAnsi"/>
          <w:color w:val="auto"/>
          <w:lang w:eastAsia="en-GB"/>
        </w:rPr>
        <w:t xml:space="preserve"> </w:t>
      </w:r>
      <w:r w:rsidR="00C14950">
        <w:rPr>
          <w:rFonts w:asciiTheme="majorHAnsi" w:hAnsiTheme="majorHAnsi" w:cstheme="majorHAnsi"/>
          <w:color w:val="auto"/>
          <w:lang w:eastAsia="en-GB"/>
        </w:rPr>
        <w:t>by no later than 5:00</w:t>
      </w:r>
      <w:r w:rsidR="00295884" w:rsidRPr="003327B2">
        <w:rPr>
          <w:rFonts w:asciiTheme="majorHAnsi" w:hAnsiTheme="majorHAnsi" w:cstheme="majorHAnsi"/>
          <w:color w:val="auto"/>
          <w:lang w:eastAsia="en-GB"/>
        </w:rPr>
        <w:t xml:space="preserve">pm </w:t>
      </w:r>
      <w:r w:rsidR="00295884" w:rsidRPr="00D05F30">
        <w:rPr>
          <w:rFonts w:asciiTheme="majorHAnsi" w:hAnsiTheme="majorHAnsi" w:cstheme="majorHAnsi"/>
          <w:color w:val="auto"/>
          <w:lang w:eastAsia="en-GB"/>
        </w:rPr>
        <w:t xml:space="preserve">on </w:t>
      </w:r>
      <w:r w:rsidR="00D05F30" w:rsidRPr="00D05F30">
        <w:rPr>
          <w:rFonts w:asciiTheme="majorHAnsi" w:hAnsiTheme="majorHAnsi" w:cstheme="majorHAnsi"/>
          <w:color w:val="auto"/>
          <w:lang w:eastAsia="en-GB"/>
        </w:rPr>
        <w:t>24</w:t>
      </w:r>
      <w:r w:rsidR="00F816BF" w:rsidRPr="00D05F30">
        <w:rPr>
          <w:rFonts w:asciiTheme="majorHAnsi" w:hAnsiTheme="majorHAnsi" w:cstheme="majorHAnsi"/>
          <w:color w:val="auto"/>
          <w:lang w:eastAsia="en-GB"/>
        </w:rPr>
        <w:t xml:space="preserve"> January</w:t>
      </w:r>
      <w:r w:rsidR="00295884" w:rsidRPr="00D05F30">
        <w:rPr>
          <w:rFonts w:asciiTheme="majorHAnsi" w:hAnsiTheme="majorHAnsi" w:cstheme="majorHAnsi"/>
          <w:color w:val="auto"/>
          <w:lang w:eastAsia="en-GB"/>
        </w:rPr>
        <w:t xml:space="preserve"> 2</w:t>
      </w:r>
      <w:r w:rsidR="00F816BF" w:rsidRPr="00D05F30">
        <w:rPr>
          <w:rFonts w:asciiTheme="majorHAnsi" w:hAnsiTheme="majorHAnsi" w:cstheme="majorHAnsi"/>
          <w:color w:val="auto"/>
          <w:lang w:eastAsia="en-GB"/>
        </w:rPr>
        <w:t>020</w:t>
      </w:r>
      <w:r w:rsidR="00B216B4" w:rsidRPr="00D05F30">
        <w:rPr>
          <w:rFonts w:asciiTheme="majorHAnsi" w:hAnsiTheme="majorHAnsi" w:cstheme="majorHAnsi"/>
          <w:color w:val="auto"/>
          <w:lang w:eastAsia="en-GB"/>
        </w:rPr>
        <w:t>.</w:t>
      </w:r>
    </w:p>
    <w:p w14:paraId="1BC3E81B" w14:textId="247F169E" w:rsidR="00295884" w:rsidRDefault="00295884" w:rsidP="00555953">
      <w:pPr>
        <w:widowControl w:val="0"/>
        <w:spacing w:before="120" w:after="120"/>
        <w:ind w:left="720"/>
        <w:jc w:val="both"/>
        <w:outlineLvl w:val="2"/>
        <w:rPr>
          <w:rFonts w:asciiTheme="majorHAnsi" w:hAnsiTheme="majorHAnsi" w:cstheme="majorHAnsi"/>
          <w:color w:val="auto"/>
          <w:lang w:eastAsia="en-GB"/>
        </w:rPr>
      </w:pPr>
      <w:r w:rsidRPr="003327B2">
        <w:rPr>
          <w:rFonts w:asciiTheme="majorHAnsi" w:hAnsiTheme="majorHAnsi" w:cstheme="majorHAnsi"/>
          <w:color w:val="auto"/>
          <w:lang w:eastAsia="en-GB"/>
        </w:rPr>
        <w:t xml:space="preserve">Please note </w:t>
      </w:r>
      <w:r w:rsidR="00C14950">
        <w:rPr>
          <w:rFonts w:asciiTheme="majorHAnsi" w:hAnsiTheme="majorHAnsi" w:cstheme="majorHAnsi"/>
          <w:color w:val="auto"/>
          <w:lang w:eastAsia="en-GB"/>
        </w:rPr>
        <w:t xml:space="preserve">that </w:t>
      </w:r>
      <w:r w:rsidRPr="003327B2">
        <w:rPr>
          <w:rFonts w:asciiTheme="majorHAnsi" w:hAnsiTheme="majorHAnsi" w:cstheme="majorHAnsi"/>
          <w:color w:val="auto"/>
          <w:lang w:eastAsia="en-GB"/>
        </w:rPr>
        <w:t>all questions submitted will be answered as part of the present</w:t>
      </w:r>
      <w:r w:rsidR="00B216B4">
        <w:rPr>
          <w:rFonts w:asciiTheme="majorHAnsi" w:hAnsiTheme="majorHAnsi" w:cstheme="majorHAnsi"/>
          <w:color w:val="auto"/>
          <w:lang w:eastAsia="en-GB"/>
        </w:rPr>
        <w:t>ation to all potential bidders.</w:t>
      </w:r>
      <w:r w:rsidRPr="003327B2">
        <w:rPr>
          <w:rFonts w:asciiTheme="majorHAnsi" w:hAnsiTheme="majorHAnsi" w:cstheme="majorHAnsi"/>
          <w:color w:val="auto"/>
          <w:lang w:eastAsia="en-GB"/>
        </w:rPr>
        <w:t xml:space="preserve"> Additionally, all questions and answers</w:t>
      </w:r>
      <w:r w:rsidRPr="003327B2">
        <w:rPr>
          <w:rFonts w:asciiTheme="majorHAnsi" w:hAnsiTheme="majorHAnsi" w:cstheme="majorHAnsi"/>
          <w:b/>
          <w:color w:val="auto"/>
          <w:lang w:eastAsia="en-GB"/>
        </w:rPr>
        <w:t xml:space="preserve"> </w:t>
      </w:r>
      <w:r w:rsidRPr="003327B2">
        <w:rPr>
          <w:rFonts w:asciiTheme="majorHAnsi" w:hAnsiTheme="majorHAnsi" w:cstheme="majorHAnsi"/>
          <w:color w:val="auto"/>
          <w:lang w:eastAsia="en-GB"/>
        </w:rPr>
        <w:t>will be documented and shared with all bidders participating in this procu</w:t>
      </w:r>
      <w:r w:rsidR="004709CA">
        <w:rPr>
          <w:rFonts w:asciiTheme="majorHAnsi" w:hAnsiTheme="majorHAnsi" w:cstheme="majorHAnsi"/>
          <w:color w:val="auto"/>
          <w:lang w:eastAsia="en-GB"/>
        </w:rPr>
        <w:t>rement opportunity</w:t>
      </w:r>
      <w:r w:rsidRPr="003327B2">
        <w:rPr>
          <w:rFonts w:asciiTheme="majorHAnsi" w:hAnsiTheme="majorHAnsi" w:cstheme="majorHAnsi"/>
          <w:color w:val="auto"/>
          <w:lang w:eastAsia="en-GB"/>
        </w:rPr>
        <w:t>.</w:t>
      </w:r>
    </w:p>
    <w:p w14:paraId="50C38D59" w14:textId="342C781D" w:rsidR="00A5787A" w:rsidRPr="00B216B4" w:rsidRDefault="00A910B1" w:rsidP="00555953">
      <w:pPr>
        <w:widowControl w:val="0"/>
        <w:spacing w:before="120" w:after="120"/>
        <w:ind w:left="720"/>
        <w:jc w:val="both"/>
        <w:outlineLvl w:val="2"/>
        <w:rPr>
          <w:rFonts w:asciiTheme="majorHAnsi" w:hAnsiTheme="majorHAnsi" w:cstheme="majorHAnsi"/>
        </w:rPr>
      </w:pPr>
      <w:r>
        <w:rPr>
          <w:rFonts w:asciiTheme="majorHAnsi" w:hAnsiTheme="majorHAnsi" w:cstheme="majorHAnsi"/>
          <w:color w:val="auto"/>
          <w:lang w:eastAsia="en-GB"/>
        </w:rPr>
        <w:lastRenderedPageBreak/>
        <w:t>Further</w:t>
      </w:r>
      <w:r w:rsidR="00AA456C" w:rsidRPr="00415ED5">
        <w:rPr>
          <w:rFonts w:asciiTheme="majorHAnsi" w:hAnsiTheme="majorHAnsi" w:cstheme="majorHAnsi"/>
          <w:color w:val="auto"/>
          <w:lang w:eastAsia="en-GB"/>
        </w:rPr>
        <w:t xml:space="preserve"> </w:t>
      </w:r>
      <w:r>
        <w:rPr>
          <w:rFonts w:asciiTheme="majorHAnsi" w:hAnsiTheme="majorHAnsi" w:cstheme="majorHAnsi"/>
          <w:color w:val="auto"/>
          <w:lang w:eastAsia="en-GB"/>
        </w:rPr>
        <w:t>questions may be submitted</w:t>
      </w:r>
      <w:r w:rsidR="00AA456C" w:rsidRPr="00415ED5">
        <w:rPr>
          <w:rFonts w:asciiTheme="majorHAnsi" w:hAnsiTheme="majorHAnsi" w:cstheme="majorHAnsi"/>
          <w:color w:val="auto"/>
          <w:lang w:eastAsia="en-GB"/>
        </w:rPr>
        <w:t xml:space="preserve"> after the M</w:t>
      </w:r>
      <w:r w:rsidR="004709CA">
        <w:rPr>
          <w:rFonts w:asciiTheme="majorHAnsi" w:hAnsiTheme="majorHAnsi" w:cstheme="majorHAnsi"/>
          <w:color w:val="auto"/>
          <w:lang w:eastAsia="en-GB"/>
        </w:rPr>
        <w:t xml:space="preserve">arket Interest Day by email to </w:t>
      </w:r>
      <w:hyperlink r:id="rId12" w:history="1">
        <w:r w:rsidR="004709CA" w:rsidRPr="006520B0">
          <w:rPr>
            <w:rStyle w:val="Hyperlink"/>
            <w:rFonts w:asciiTheme="majorHAnsi" w:hAnsiTheme="majorHAnsi" w:cstheme="majorHAnsi"/>
            <w:lang w:eastAsia="en-GB"/>
          </w:rPr>
          <w:t>procurement@stratford-dc.gov.uk</w:t>
        </w:r>
      </w:hyperlink>
      <w:r w:rsidR="004709CA">
        <w:rPr>
          <w:rFonts w:asciiTheme="majorHAnsi" w:hAnsiTheme="majorHAnsi" w:cstheme="majorHAnsi"/>
          <w:color w:val="auto"/>
          <w:lang w:eastAsia="en-GB"/>
        </w:rPr>
        <w:t xml:space="preserve"> up until the deadline for SSQ clarification requests of 12:</w:t>
      </w:r>
      <w:r w:rsidR="00AA456C" w:rsidRPr="00415ED5">
        <w:rPr>
          <w:rFonts w:asciiTheme="majorHAnsi" w:hAnsiTheme="majorHAnsi" w:cstheme="majorHAnsi"/>
          <w:color w:val="auto"/>
          <w:lang w:eastAsia="en-GB"/>
        </w:rPr>
        <w:t xml:space="preserve">00 </w:t>
      </w:r>
      <w:r w:rsidR="0021194B">
        <w:rPr>
          <w:rFonts w:asciiTheme="majorHAnsi" w:hAnsiTheme="majorHAnsi" w:cstheme="majorHAnsi"/>
          <w:color w:val="auto"/>
          <w:lang w:eastAsia="en-GB"/>
        </w:rPr>
        <w:t>n</w:t>
      </w:r>
      <w:r w:rsidR="00AA456C" w:rsidRPr="00415ED5">
        <w:rPr>
          <w:rFonts w:asciiTheme="majorHAnsi" w:hAnsiTheme="majorHAnsi" w:cstheme="majorHAnsi"/>
          <w:color w:val="auto"/>
          <w:lang w:eastAsia="en-GB"/>
        </w:rPr>
        <w:t xml:space="preserve">oon on </w:t>
      </w:r>
      <w:r w:rsidR="00F816BF" w:rsidRPr="00D05F30">
        <w:rPr>
          <w:rFonts w:asciiTheme="majorHAnsi" w:hAnsiTheme="majorHAnsi" w:cstheme="majorHAnsi"/>
          <w:color w:val="auto"/>
          <w:lang w:eastAsia="en-GB"/>
        </w:rPr>
        <w:t>14 February</w:t>
      </w:r>
      <w:r w:rsidR="004709CA" w:rsidRPr="00D05F30">
        <w:rPr>
          <w:rFonts w:asciiTheme="majorHAnsi" w:hAnsiTheme="majorHAnsi" w:cstheme="majorHAnsi"/>
          <w:color w:val="auto"/>
          <w:lang w:eastAsia="en-GB"/>
        </w:rPr>
        <w:t xml:space="preserve"> </w:t>
      </w:r>
      <w:r w:rsidR="00F816BF" w:rsidRPr="00D05F30">
        <w:rPr>
          <w:rFonts w:asciiTheme="majorHAnsi" w:hAnsiTheme="majorHAnsi" w:cstheme="majorHAnsi"/>
          <w:color w:val="auto"/>
          <w:lang w:eastAsia="en-GB"/>
        </w:rPr>
        <w:t>2020</w:t>
      </w:r>
      <w:r w:rsidR="00F47056" w:rsidRPr="00D05F30">
        <w:rPr>
          <w:rFonts w:asciiTheme="majorHAnsi" w:hAnsiTheme="majorHAnsi" w:cstheme="majorHAnsi"/>
          <w:color w:val="auto"/>
          <w:lang w:eastAsia="en-GB"/>
        </w:rPr>
        <w:t xml:space="preserve"> as described more fully at </w:t>
      </w:r>
      <w:r w:rsidR="009B3956" w:rsidRPr="00D05F30">
        <w:rPr>
          <w:rFonts w:asciiTheme="majorHAnsi" w:hAnsiTheme="majorHAnsi" w:cstheme="majorHAnsi"/>
          <w:color w:val="auto"/>
          <w:lang w:eastAsia="en-GB"/>
        </w:rPr>
        <w:t>p</w:t>
      </w:r>
      <w:r w:rsidR="00F47056" w:rsidRPr="00D05F30">
        <w:rPr>
          <w:rFonts w:asciiTheme="majorHAnsi" w:hAnsiTheme="majorHAnsi" w:cstheme="majorHAnsi"/>
          <w:color w:val="auto"/>
          <w:lang w:eastAsia="en-GB"/>
        </w:rPr>
        <w:t>aragraph 3.2 of the Notes for Completion</w:t>
      </w:r>
      <w:r w:rsidR="00F47056" w:rsidRPr="00D05F30">
        <w:rPr>
          <w:rFonts w:asciiTheme="majorHAnsi" w:hAnsiTheme="majorHAnsi" w:cstheme="majorHAnsi"/>
        </w:rPr>
        <w:t>.</w:t>
      </w:r>
    </w:p>
    <w:p w14:paraId="6C86FBE3" w14:textId="77777777" w:rsidR="00F47056" w:rsidRPr="00555953" w:rsidRDefault="00F47056" w:rsidP="008420FA">
      <w:pPr>
        <w:widowControl w:val="0"/>
        <w:spacing w:before="120" w:after="120"/>
        <w:outlineLvl w:val="2"/>
        <w:rPr>
          <w:rFonts w:asciiTheme="majorHAnsi" w:hAnsiTheme="majorHAnsi" w:cstheme="majorHAnsi"/>
        </w:rPr>
      </w:pPr>
    </w:p>
    <w:p w14:paraId="79127B13" w14:textId="77777777" w:rsidR="00A5787A" w:rsidRPr="003327B2" w:rsidRDefault="00A5787A" w:rsidP="00274950">
      <w:pPr>
        <w:pBdr>
          <w:left w:val="single" w:sz="4" w:space="4" w:color="auto"/>
          <w:bottom w:val="single" w:sz="4" w:space="1" w:color="auto"/>
        </w:pBdr>
        <w:tabs>
          <w:tab w:val="num" w:pos="720"/>
        </w:tabs>
        <w:ind w:left="709" w:hanging="709"/>
        <w:jc w:val="both"/>
        <w:rPr>
          <w:rFonts w:asciiTheme="majorHAnsi" w:hAnsiTheme="majorHAnsi" w:cstheme="majorHAnsi"/>
          <w:b/>
        </w:rPr>
      </w:pPr>
      <w:r w:rsidRPr="003327B2">
        <w:rPr>
          <w:rFonts w:asciiTheme="majorHAnsi" w:hAnsiTheme="majorHAnsi" w:cstheme="majorHAnsi"/>
          <w:b/>
        </w:rPr>
        <w:t>4</w:t>
      </w:r>
      <w:r w:rsidRPr="003327B2">
        <w:rPr>
          <w:rFonts w:asciiTheme="majorHAnsi" w:hAnsiTheme="majorHAnsi" w:cstheme="majorHAnsi"/>
          <w:b/>
        </w:rPr>
        <w:tab/>
        <w:t>Overview of the Process</w:t>
      </w:r>
    </w:p>
    <w:p w14:paraId="55088FBF" w14:textId="77777777" w:rsidR="00A5787A" w:rsidRPr="008420FA" w:rsidRDefault="00A5787A" w:rsidP="00274950">
      <w:pPr>
        <w:tabs>
          <w:tab w:val="num" w:pos="720"/>
        </w:tabs>
        <w:ind w:left="709" w:hanging="709"/>
        <w:jc w:val="both"/>
        <w:rPr>
          <w:rFonts w:asciiTheme="majorHAnsi" w:hAnsiTheme="majorHAnsi" w:cstheme="majorHAnsi"/>
        </w:rPr>
      </w:pPr>
    </w:p>
    <w:p w14:paraId="447F785D" w14:textId="2D1FA91E" w:rsidR="00A5787A" w:rsidRPr="003327B2" w:rsidRDefault="00A5787A" w:rsidP="00274950">
      <w:pPr>
        <w:tabs>
          <w:tab w:val="num" w:pos="720"/>
        </w:tabs>
        <w:ind w:left="709" w:hanging="709"/>
        <w:jc w:val="both"/>
        <w:rPr>
          <w:rFonts w:asciiTheme="majorHAnsi" w:hAnsiTheme="majorHAnsi" w:cstheme="majorHAnsi"/>
        </w:rPr>
      </w:pPr>
      <w:r w:rsidRPr="003327B2">
        <w:rPr>
          <w:rFonts w:asciiTheme="majorHAnsi" w:hAnsiTheme="majorHAnsi" w:cstheme="majorHAnsi"/>
        </w:rPr>
        <w:t>4.1</w:t>
      </w:r>
      <w:r w:rsidRPr="003327B2">
        <w:rPr>
          <w:rFonts w:asciiTheme="majorHAnsi" w:hAnsiTheme="majorHAnsi" w:cstheme="majorHAnsi"/>
        </w:rPr>
        <w:tab/>
        <w:t xml:space="preserve">The purpose of this </w:t>
      </w:r>
      <w:r w:rsidR="00DA40B3">
        <w:rPr>
          <w:rFonts w:asciiTheme="majorHAnsi" w:hAnsiTheme="majorHAnsi" w:cstheme="majorHAnsi"/>
        </w:rPr>
        <w:t>SSQ</w:t>
      </w:r>
      <w:r w:rsidRPr="003327B2">
        <w:rPr>
          <w:rFonts w:asciiTheme="majorHAnsi" w:hAnsiTheme="majorHAnsi" w:cstheme="majorHAnsi"/>
        </w:rPr>
        <w:t xml:space="preserve"> is to assist </w:t>
      </w:r>
      <w:r w:rsidR="00DC4E4F">
        <w:rPr>
          <w:rFonts w:asciiTheme="majorHAnsi" w:hAnsiTheme="majorHAnsi" w:cstheme="majorHAnsi"/>
        </w:rPr>
        <w:t xml:space="preserve">the </w:t>
      </w:r>
      <w:r w:rsidR="00C67E02" w:rsidRPr="003327B2">
        <w:rPr>
          <w:rFonts w:asciiTheme="majorHAnsi" w:hAnsiTheme="majorHAnsi" w:cstheme="majorHAnsi"/>
        </w:rPr>
        <w:t>Council</w:t>
      </w:r>
      <w:r w:rsidR="00E64452" w:rsidRPr="003327B2">
        <w:rPr>
          <w:rFonts w:asciiTheme="majorHAnsi" w:hAnsiTheme="majorHAnsi" w:cstheme="majorHAnsi"/>
        </w:rPr>
        <w:t xml:space="preserve"> in</w:t>
      </w:r>
      <w:r w:rsidRPr="003327B2">
        <w:rPr>
          <w:rFonts w:asciiTheme="majorHAnsi" w:hAnsiTheme="majorHAnsi" w:cstheme="majorHAnsi"/>
        </w:rPr>
        <w:t xml:space="preserve"> dec</w:t>
      </w:r>
      <w:r w:rsidR="00156384">
        <w:rPr>
          <w:rFonts w:asciiTheme="majorHAnsi" w:hAnsiTheme="majorHAnsi" w:cstheme="majorHAnsi"/>
        </w:rPr>
        <w:t>iding which Suppliers</w:t>
      </w:r>
      <w:r w:rsidR="001877CC">
        <w:rPr>
          <w:rFonts w:asciiTheme="majorHAnsi" w:hAnsiTheme="majorHAnsi" w:cstheme="majorHAnsi"/>
        </w:rPr>
        <w:t xml:space="preserve"> to short</w:t>
      </w:r>
      <w:r w:rsidRPr="003327B2">
        <w:rPr>
          <w:rFonts w:asciiTheme="majorHAnsi" w:hAnsiTheme="majorHAnsi" w:cstheme="majorHAnsi"/>
        </w:rPr>
        <w:t>list to invite to tender for</w:t>
      </w:r>
      <w:r w:rsidR="00215A05">
        <w:rPr>
          <w:rFonts w:asciiTheme="majorHAnsi" w:hAnsiTheme="majorHAnsi" w:cstheme="majorHAnsi"/>
        </w:rPr>
        <w:t xml:space="preserve"> the provision of the </w:t>
      </w:r>
      <w:r w:rsidR="00E64452" w:rsidRPr="003327B2">
        <w:rPr>
          <w:rFonts w:asciiTheme="majorHAnsi" w:hAnsiTheme="majorHAnsi" w:cstheme="majorHAnsi"/>
        </w:rPr>
        <w:t xml:space="preserve">Services. </w:t>
      </w:r>
      <w:r w:rsidRPr="003327B2">
        <w:rPr>
          <w:rFonts w:asciiTheme="majorHAnsi" w:hAnsiTheme="majorHAnsi" w:cstheme="majorHAnsi"/>
        </w:rPr>
        <w:t xml:space="preserve">The </w:t>
      </w:r>
      <w:r w:rsidR="00DA40B3">
        <w:rPr>
          <w:rFonts w:asciiTheme="majorHAnsi" w:hAnsiTheme="majorHAnsi" w:cstheme="majorHAnsi"/>
        </w:rPr>
        <w:t>SSQ</w:t>
      </w:r>
      <w:r w:rsidR="00156384">
        <w:rPr>
          <w:rFonts w:asciiTheme="majorHAnsi" w:hAnsiTheme="majorHAnsi" w:cstheme="majorHAnsi"/>
        </w:rPr>
        <w:t xml:space="preserve"> will establish the Supplier</w:t>
      </w:r>
      <w:r w:rsidRPr="003327B2">
        <w:rPr>
          <w:rFonts w:asciiTheme="majorHAnsi" w:hAnsiTheme="majorHAnsi" w:cstheme="majorHAnsi"/>
        </w:rPr>
        <w:t xml:space="preserve">’s scope of business and enable </w:t>
      </w:r>
      <w:r w:rsidR="00C67E02" w:rsidRPr="003327B2">
        <w:rPr>
          <w:rFonts w:asciiTheme="majorHAnsi" w:hAnsiTheme="majorHAnsi" w:cstheme="majorHAnsi"/>
        </w:rPr>
        <w:t>the Council</w:t>
      </w:r>
      <w:r w:rsidR="00E64452" w:rsidRPr="003327B2">
        <w:rPr>
          <w:rFonts w:asciiTheme="majorHAnsi" w:hAnsiTheme="majorHAnsi" w:cstheme="majorHAnsi"/>
        </w:rPr>
        <w:t xml:space="preserve"> </w:t>
      </w:r>
      <w:r w:rsidRPr="003327B2">
        <w:rPr>
          <w:rFonts w:asciiTheme="majorHAnsi" w:hAnsiTheme="majorHAnsi" w:cstheme="majorHAnsi"/>
        </w:rPr>
        <w:t>to s</w:t>
      </w:r>
      <w:r w:rsidR="00156384">
        <w:rPr>
          <w:rFonts w:asciiTheme="majorHAnsi" w:hAnsiTheme="majorHAnsi" w:cstheme="majorHAnsi"/>
        </w:rPr>
        <w:t>atisfy itself that the Supplier</w:t>
      </w:r>
      <w:r w:rsidRPr="003327B2">
        <w:rPr>
          <w:rFonts w:asciiTheme="majorHAnsi" w:hAnsiTheme="majorHAnsi" w:cstheme="majorHAnsi"/>
        </w:rPr>
        <w:t xml:space="preserve"> has the resources and ability to perform</w:t>
      </w:r>
      <w:r w:rsidR="00DD4FAC" w:rsidRPr="003327B2">
        <w:rPr>
          <w:rFonts w:asciiTheme="majorHAnsi" w:hAnsiTheme="majorHAnsi" w:cstheme="majorHAnsi"/>
        </w:rPr>
        <w:t xml:space="preserve"> the Services</w:t>
      </w:r>
      <w:r w:rsidR="00B216B4">
        <w:rPr>
          <w:rFonts w:asciiTheme="majorHAnsi" w:hAnsiTheme="majorHAnsi" w:cstheme="majorHAnsi"/>
        </w:rPr>
        <w:t xml:space="preserve"> satisfactorily.</w:t>
      </w:r>
    </w:p>
    <w:p w14:paraId="693969CA" w14:textId="77777777" w:rsidR="00A5787A" w:rsidRPr="003327B2" w:rsidRDefault="00A5787A" w:rsidP="00274950">
      <w:pPr>
        <w:tabs>
          <w:tab w:val="num" w:pos="720"/>
        </w:tabs>
        <w:jc w:val="both"/>
        <w:rPr>
          <w:rFonts w:asciiTheme="majorHAnsi" w:hAnsiTheme="majorHAnsi" w:cstheme="majorHAnsi"/>
        </w:rPr>
      </w:pPr>
    </w:p>
    <w:p w14:paraId="196D0D89" w14:textId="1C76642C" w:rsidR="00C4242B" w:rsidRPr="003327B2" w:rsidRDefault="00A5787A" w:rsidP="007F31C2">
      <w:pPr>
        <w:ind w:left="709" w:hanging="709"/>
        <w:jc w:val="both"/>
        <w:rPr>
          <w:rFonts w:asciiTheme="majorHAnsi" w:hAnsiTheme="majorHAnsi" w:cstheme="majorHAnsi"/>
          <w:color w:val="auto"/>
        </w:rPr>
      </w:pPr>
      <w:r w:rsidRPr="003327B2">
        <w:rPr>
          <w:rFonts w:asciiTheme="majorHAnsi" w:hAnsiTheme="majorHAnsi" w:cstheme="majorHAnsi"/>
          <w:color w:val="auto"/>
        </w:rPr>
        <w:t>4.2</w:t>
      </w:r>
      <w:r w:rsidRPr="003327B2">
        <w:rPr>
          <w:rFonts w:asciiTheme="majorHAnsi" w:hAnsiTheme="majorHAnsi" w:cstheme="majorHAnsi"/>
          <w:color w:val="auto"/>
        </w:rPr>
        <w:tab/>
      </w:r>
      <w:r w:rsidR="002B2627" w:rsidRPr="003327B2">
        <w:rPr>
          <w:rFonts w:asciiTheme="majorHAnsi" w:hAnsiTheme="majorHAnsi" w:cstheme="majorHAnsi"/>
        </w:rPr>
        <w:t>This procurement falls under Schedule 3 of the Public Contracts Regulations</w:t>
      </w:r>
      <w:r w:rsidR="001877CC">
        <w:rPr>
          <w:rFonts w:asciiTheme="majorHAnsi" w:hAnsiTheme="majorHAnsi" w:cstheme="majorHAnsi"/>
        </w:rPr>
        <w:t xml:space="preserve"> 2015</w:t>
      </w:r>
      <w:r w:rsidR="002B2627" w:rsidRPr="003327B2">
        <w:rPr>
          <w:rFonts w:asciiTheme="majorHAnsi" w:hAnsiTheme="majorHAnsi" w:cstheme="majorHAnsi"/>
        </w:rPr>
        <w:t xml:space="preserve"> – Social and Other Specific Services and</w:t>
      </w:r>
      <w:r w:rsidRPr="003327B2">
        <w:rPr>
          <w:rFonts w:asciiTheme="majorHAnsi" w:hAnsiTheme="majorHAnsi" w:cstheme="majorHAnsi"/>
          <w:color w:val="auto"/>
        </w:rPr>
        <w:t xml:space="preserve"> </w:t>
      </w:r>
      <w:r w:rsidR="0081435B" w:rsidRPr="003327B2">
        <w:rPr>
          <w:rFonts w:asciiTheme="majorHAnsi" w:hAnsiTheme="majorHAnsi" w:cstheme="majorHAnsi"/>
          <w:color w:val="auto"/>
        </w:rPr>
        <w:t>the Council is using a procedure which corresponds to the</w:t>
      </w:r>
      <w:r w:rsidR="00B34DE6" w:rsidRPr="003327B2">
        <w:rPr>
          <w:rFonts w:asciiTheme="majorHAnsi" w:hAnsiTheme="majorHAnsi" w:cstheme="majorHAnsi"/>
          <w:color w:val="auto"/>
        </w:rPr>
        <w:t xml:space="preserve"> </w:t>
      </w:r>
      <w:r w:rsidR="008D482E" w:rsidRPr="003327B2">
        <w:rPr>
          <w:rFonts w:asciiTheme="majorHAnsi" w:hAnsiTheme="majorHAnsi" w:cstheme="majorHAnsi"/>
          <w:color w:val="auto"/>
        </w:rPr>
        <w:t>Competitive Procedure with Negotiation</w:t>
      </w:r>
      <w:r w:rsidR="00D0308E" w:rsidRPr="003327B2">
        <w:rPr>
          <w:rFonts w:asciiTheme="majorHAnsi" w:hAnsiTheme="majorHAnsi" w:cstheme="majorHAnsi"/>
          <w:color w:val="auto"/>
        </w:rPr>
        <w:t>.</w:t>
      </w:r>
    </w:p>
    <w:p w14:paraId="40435180" w14:textId="77777777" w:rsidR="008E73AA" w:rsidRPr="003327B2" w:rsidRDefault="008E73AA" w:rsidP="00D36F72">
      <w:pPr>
        <w:ind w:left="1069" w:hanging="709"/>
        <w:jc w:val="both"/>
        <w:rPr>
          <w:rFonts w:asciiTheme="majorHAnsi" w:hAnsiTheme="majorHAnsi" w:cstheme="majorHAnsi"/>
          <w:color w:val="auto"/>
        </w:rPr>
      </w:pPr>
    </w:p>
    <w:p w14:paraId="641513DE" w14:textId="5B28F7D1" w:rsidR="00C4242B" w:rsidRPr="003327B2" w:rsidRDefault="00A5787A" w:rsidP="00A270ED">
      <w:pPr>
        <w:pStyle w:val="ListParagraph"/>
        <w:numPr>
          <w:ilvl w:val="0"/>
          <w:numId w:val="36"/>
        </w:numPr>
        <w:jc w:val="both"/>
        <w:rPr>
          <w:rFonts w:asciiTheme="majorHAnsi" w:hAnsiTheme="majorHAnsi" w:cstheme="majorHAnsi"/>
          <w:color w:val="auto"/>
        </w:rPr>
      </w:pPr>
      <w:r w:rsidRPr="003327B2">
        <w:rPr>
          <w:rFonts w:asciiTheme="majorHAnsi" w:hAnsiTheme="majorHAnsi" w:cstheme="majorHAnsi"/>
          <w:color w:val="auto"/>
        </w:rPr>
        <w:t xml:space="preserve">Stage one of this process comprises this </w:t>
      </w:r>
      <w:r w:rsidR="00C4242B" w:rsidRPr="003327B2">
        <w:rPr>
          <w:rFonts w:asciiTheme="majorHAnsi" w:hAnsiTheme="majorHAnsi" w:cstheme="majorHAnsi"/>
          <w:color w:val="auto"/>
        </w:rPr>
        <w:t>S</w:t>
      </w:r>
      <w:r w:rsidR="009B3956">
        <w:rPr>
          <w:rFonts w:asciiTheme="majorHAnsi" w:hAnsiTheme="majorHAnsi" w:cstheme="majorHAnsi"/>
          <w:color w:val="auto"/>
        </w:rPr>
        <w:t>SQ</w:t>
      </w:r>
      <w:r w:rsidR="0022525D">
        <w:rPr>
          <w:rFonts w:asciiTheme="majorHAnsi" w:hAnsiTheme="majorHAnsi" w:cstheme="majorHAnsi"/>
          <w:color w:val="auto"/>
        </w:rPr>
        <w:t xml:space="preserve"> </w:t>
      </w:r>
      <w:r w:rsidR="00A270ED" w:rsidRPr="003327B2">
        <w:rPr>
          <w:rFonts w:asciiTheme="majorHAnsi" w:hAnsiTheme="majorHAnsi" w:cstheme="majorHAnsi"/>
          <w:color w:val="auto"/>
        </w:rPr>
        <w:t>designed</w:t>
      </w:r>
      <w:r w:rsidRPr="003327B2">
        <w:rPr>
          <w:rFonts w:asciiTheme="majorHAnsi" w:hAnsiTheme="majorHAnsi" w:cstheme="majorHAnsi"/>
          <w:color w:val="auto"/>
        </w:rPr>
        <w:t xml:space="preserve"> as an initial assessment to identify and shortlist </w:t>
      </w:r>
      <w:r w:rsidR="008F15E9">
        <w:rPr>
          <w:rFonts w:asciiTheme="majorHAnsi" w:hAnsiTheme="majorHAnsi" w:cstheme="majorHAnsi"/>
          <w:color w:val="auto"/>
        </w:rPr>
        <w:t>suitable S</w:t>
      </w:r>
      <w:r w:rsidR="00294C95">
        <w:rPr>
          <w:rFonts w:asciiTheme="majorHAnsi" w:hAnsiTheme="majorHAnsi" w:cstheme="majorHAnsi"/>
          <w:color w:val="auto"/>
        </w:rPr>
        <w:t>uppliers</w:t>
      </w:r>
      <w:r w:rsidR="00B216B4">
        <w:rPr>
          <w:rFonts w:asciiTheme="majorHAnsi" w:hAnsiTheme="majorHAnsi" w:cstheme="majorHAnsi"/>
          <w:color w:val="auto"/>
        </w:rPr>
        <w:t>.</w:t>
      </w:r>
    </w:p>
    <w:p w14:paraId="719A6DBB" w14:textId="77777777" w:rsidR="008E73AA" w:rsidRPr="001877CC" w:rsidRDefault="008E73AA" w:rsidP="001877CC">
      <w:pPr>
        <w:ind w:left="360"/>
        <w:jc w:val="both"/>
        <w:rPr>
          <w:rFonts w:asciiTheme="majorHAnsi" w:hAnsiTheme="majorHAnsi" w:cstheme="majorHAnsi"/>
          <w:color w:val="auto"/>
        </w:rPr>
      </w:pPr>
    </w:p>
    <w:p w14:paraId="5FE719B2" w14:textId="4390F7D0" w:rsidR="00C4242B" w:rsidRPr="003D329E" w:rsidRDefault="00A5787A" w:rsidP="003D329E">
      <w:pPr>
        <w:pStyle w:val="ListParagraph"/>
        <w:numPr>
          <w:ilvl w:val="0"/>
          <w:numId w:val="36"/>
        </w:numPr>
        <w:jc w:val="both"/>
        <w:rPr>
          <w:rFonts w:asciiTheme="majorHAnsi" w:hAnsiTheme="majorHAnsi" w:cstheme="majorHAnsi"/>
          <w:color w:val="auto"/>
        </w:rPr>
      </w:pPr>
      <w:r w:rsidRPr="003327B2">
        <w:rPr>
          <w:rFonts w:asciiTheme="majorHAnsi" w:hAnsiTheme="majorHAnsi" w:cstheme="majorHAnsi"/>
          <w:color w:val="auto"/>
        </w:rPr>
        <w:t xml:space="preserve">Stage two will be </w:t>
      </w:r>
      <w:r w:rsidR="00C4242B" w:rsidRPr="003327B2">
        <w:rPr>
          <w:rFonts w:asciiTheme="majorHAnsi" w:hAnsiTheme="majorHAnsi" w:cstheme="majorHAnsi"/>
          <w:color w:val="auto"/>
        </w:rPr>
        <w:t xml:space="preserve">the Invitation to Submit Initial </w:t>
      </w:r>
      <w:r w:rsidR="00D22DF3">
        <w:rPr>
          <w:rFonts w:asciiTheme="majorHAnsi" w:hAnsiTheme="majorHAnsi" w:cstheme="majorHAnsi"/>
          <w:color w:val="auto"/>
        </w:rPr>
        <w:t>Tender</w:t>
      </w:r>
      <w:r w:rsidR="005437B0" w:rsidRPr="003327B2">
        <w:rPr>
          <w:rFonts w:asciiTheme="majorHAnsi" w:hAnsiTheme="majorHAnsi" w:cstheme="majorHAnsi"/>
          <w:color w:val="auto"/>
        </w:rPr>
        <w:t xml:space="preserve"> </w:t>
      </w:r>
      <w:r w:rsidR="00C4242B" w:rsidRPr="003327B2">
        <w:rPr>
          <w:rFonts w:asciiTheme="majorHAnsi" w:hAnsiTheme="majorHAnsi" w:cstheme="majorHAnsi"/>
          <w:color w:val="auto"/>
        </w:rPr>
        <w:t>(ISI</w:t>
      </w:r>
      <w:r w:rsidR="005437B0" w:rsidRPr="003327B2">
        <w:rPr>
          <w:rFonts w:asciiTheme="majorHAnsi" w:hAnsiTheme="majorHAnsi" w:cstheme="majorHAnsi"/>
          <w:color w:val="auto"/>
        </w:rPr>
        <w:t>T</w:t>
      </w:r>
      <w:r w:rsidR="00C4242B" w:rsidRPr="003327B2">
        <w:rPr>
          <w:rFonts w:asciiTheme="majorHAnsi" w:hAnsiTheme="majorHAnsi" w:cstheme="majorHAnsi"/>
          <w:color w:val="auto"/>
        </w:rPr>
        <w:t>)</w:t>
      </w:r>
      <w:r w:rsidRPr="003327B2">
        <w:rPr>
          <w:rFonts w:asciiTheme="majorHAnsi" w:hAnsiTheme="majorHAnsi" w:cstheme="majorHAnsi"/>
          <w:color w:val="auto"/>
        </w:rPr>
        <w:t xml:space="preserve">, </w:t>
      </w:r>
      <w:r w:rsidRPr="009B3956">
        <w:rPr>
          <w:rFonts w:asciiTheme="majorHAnsi" w:hAnsiTheme="majorHAnsi" w:cstheme="majorHAnsi"/>
          <w:color w:val="auto"/>
        </w:rPr>
        <w:t>involving those organisations identifie</w:t>
      </w:r>
      <w:r w:rsidR="00B216B4" w:rsidRPr="009B3956">
        <w:rPr>
          <w:rFonts w:asciiTheme="majorHAnsi" w:hAnsiTheme="majorHAnsi" w:cstheme="majorHAnsi"/>
          <w:color w:val="auto"/>
        </w:rPr>
        <w:t xml:space="preserve">d and selected from stage one. </w:t>
      </w:r>
      <w:r w:rsidR="000B1843">
        <w:rPr>
          <w:rFonts w:asciiTheme="majorHAnsi" w:hAnsiTheme="majorHAnsi" w:cstheme="majorHAnsi"/>
          <w:color w:val="auto"/>
        </w:rPr>
        <w:t>Subject to paragraph 5.9</w:t>
      </w:r>
      <w:r w:rsidR="00496371" w:rsidRPr="009B3956">
        <w:rPr>
          <w:rFonts w:asciiTheme="majorHAnsi" w:hAnsiTheme="majorHAnsi" w:cstheme="majorHAnsi"/>
          <w:color w:val="auto"/>
        </w:rPr>
        <w:t xml:space="preserve">, </w:t>
      </w:r>
      <w:r w:rsidR="003D329E">
        <w:rPr>
          <w:rFonts w:asciiTheme="majorHAnsi" w:hAnsiTheme="majorHAnsi" w:cstheme="majorHAnsi"/>
          <w:color w:val="auto"/>
        </w:rPr>
        <w:t>and unless a lower number pre-qualify, the shortlist will include a minimum of five organisations.</w:t>
      </w:r>
      <w:r w:rsidR="00CF190F">
        <w:rPr>
          <w:rFonts w:asciiTheme="majorHAnsi" w:hAnsiTheme="majorHAnsi" w:cstheme="majorHAnsi"/>
          <w:color w:val="auto"/>
        </w:rPr>
        <w:t xml:space="preserve"> If fewer than five applications</w:t>
      </w:r>
      <w:r w:rsidR="003D329E">
        <w:rPr>
          <w:rFonts w:asciiTheme="majorHAnsi" w:hAnsiTheme="majorHAnsi" w:cstheme="majorHAnsi"/>
          <w:color w:val="auto"/>
        </w:rPr>
        <w:t xml:space="preserve"> are received, all Suppliers will be invited to tender subject to advice from the Council’s Monitoring Officer. </w:t>
      </w:r>
      <w:r w:rsidR="00C4242B" w:rsidRPr="003D329E">
        <w:rPr>
          <w:rFonts w:asciiTheme="majorHAnsi" w:hAnsiTheme="majorHAnsi" w:cstheme="majorHAnsi"/>
          <w:color w:val="auto"/>
        </w:rPr>
        <w:t>The Council reserve</w:t>
      </w:r>
      <w:r w:rsidR="00A968B5" w:rsidRPr="003D329E">
        <w:rPr>
          <w:rFonts w:asciiTheme="majorHAnsi" w:hAnsiTheme="majorHAnsi" w:cstheme="majorHAnsi"/>
          <w:color w:val="auto"/>
        </w:rPr>
        <w:t>s</w:t>
      </w:r>
      <w:r w:rsidR="00C4242B" w:rsidRPr="003D329E">
        <w:rPr>
          <w:rFonts w:asciiTheme="majorHAnsi" w:hAnsiTheme="majorHAnsi" w:cstheme="majorHAnsi"/>
          <w:color w:val="auto"/>
        </w:rPr>
        <w:t xml:space="preserve"> the right to select an operator or reduce the shortlist </w:t>
      </w:r>
      <w:r w:rsidR="007F3711">
        <w:rPr>
          <w:rFonts w:asciiTheme="majorHAnsi" w:hAnsiTheme="majorHAnsi" w:cstheme="majorHAnsi"/>
          <w:color w:val="auto"/>
        </w:rPr>
        <w:t xml:space="preserve">following </w:t>
      </w:r>
      <w:r w:rsidR="00C4242B" w:rsidRPr="003D329E">
        <w:rPr>
          <w:rFonts w:asciiTheme="majorHAnsi" w:hAnsiTheme="majorHAnsi" w:cstheme="majorHAnsi"/>
          <w:color w:val="auto"/>
        </w:rPr>
        <w:t>IS</w:t>
      </w:r>
      <w:r w:rsidR="009C162D" w:rsidRPr="003D329E">
        <w:rPr>
          <w:rFonts w:asciiTheme="majorHAnsi" w:hAnsiTheme="majorHAnsi" w:cstheme="majorHAnsi"/>
          <w:color w:val="auto"/>
        </w:rPr>
        <w:t>IT</w:t>
      </w:r>
      <w:r w:rsidR="00C4242B" w:rsidRPr="003D329E">
        <w:rPr>
          <w:rFonts w:asciiTheme="majorHAnsi" w:hAnsiTheme="majorHAnsi" w:cstheme="majorHAnsi"/>
          <w:color w:val="auto"/>
        </w:rPr>
        <w:t xml:space="preserve"> stage</w:t>
      </w:r>
      <w:r w:rsidR="008E73AA" w:rsidRPr="003D329E">
        <w:rPr>
          <w:rFonts w:asciiTheme="majorHAnsi" w:hAnsiTheme="majorHAnsi" w:cstheme="majorHAnsi"/>
          <w:color w:val="auto"/>
        </w:rPr>
        <w:t xml:space="preserve"> and</w:t>
      </w:r>
      <w:r w:rsidR="008F15E9" w:rsidRPr="003D329E">
        <w:rPr>
          <w:rFonts w:asciiTheme="majorHAnsi" w:hAnsiTheme="majorHAnsi" w:cstheme="majorHAnsi"/>
          <w:color w:val="auto"/>
        </w:rPr>
        <w:t xml:space="preserve"> also</w:t>
      </w:r>
      <w:r w:rsidR="008E73AA" w:rsidRPr="003D329E">
        <w:rPr>
          <w:rFonts w:asciiTheme="majorHAnsi" w:hAnsiTheme="majorHAnsi" w:cstheme="majorHAnsi"/>
          <w:color w:val="auto"/>
        </w:rPr>
        <w:t xml:space="preserve"> reserves the right not to negotiate</w:t>
      </w:r>
      <w:r w:rsidR="00035213" w:rsidRPr="003D329E">
        <w:rPr>
          <w:rFonts w:asciiTheme="majorHAnsi" w:hAnsiTheme="majorHAnsi" w:cstheme="majorHAnsi"/>
          <w:color w:val="auto"/>
        </w:rPr>
        <w:t>.</w:t>
      </w:r>
    </w:p>
    <w:p w14:paraId="4C709971" w14:textId="77777777" w:rsidR="008E73AA" w:rsidRPr="003327B2" w:rsidRDefault="008E73AA" w:rsidP="001877CC">
      <w:pPr>
        <w:ind w:left="360"/>
        <w:jc w:val="both"/>
        <w:rPr>
          <w:rFonts w:asciiTheme="majorHAnsi" w:hAnsiTheme="majorHAnsi" w:cstheme="majorHAnsi"/>
          <w:color w:val="auto"/>
        </w:rPr>
      </w:pPr>
    </w:p>
    <w:p w14:paraId="5A9C5AB3" w14:textId="1E1DB378" w:rsidR="00A5787A" w:rsidRPr="003327B2" w:rsidRDefault="00C4242B" w:rsidP="00A270ED">
      <w:pPr>
        <w:pStyle w:val="ListParagraph"/>
        <w:numPr>
          <w:ilvl w:val="0"/>
          <w:numId w:val="36"/>
        </w:numPr>
        <w:jc w:val="both"/>
        <w:rPr>
          <w:rFonts w:asciiTheme="majorHAnsi" w:hAnsiTheme="majorHAnsi" w:cstheme="majorHAnsi"/>
          <w:color w:val="auto"/>
        </w:rPr>
      </w:pPr>
      <w:r w:rsidRPr="003327B2">
        <w:rPr>
          <w:rFonts w:asciiTheme="majorHAnsi" w:hAnsiTheme="majorHAnsi" w:cstheme="majorHAnsi"/>
          <w:color w:val="auto"/>
        </w:rPr>
        <w:t>Stage three</w:t>
      </w:r>
      <w:r w:rsidR="00B1321F" w:rsidRPr="003327B2">
        <w:rPr>
          <w:rFonts w:asciiTheme="majorHAnsi" w:hAnsiTheme="majorHAnsi" w:cstheme="majorHAnsi"/>
          <w:color w:val="auto"/>
        </w:rPr>
        <w:t xml:space="preserve"> (if applicable)</w:t>
      </w:r>
      <w:r w:rsidRPr="003327B2">
        <w:rPr>
          <w:rFonts w:asciiTheme="majorHAnsi" w:hAnsiTheme="majorHAnsi" w:cstheme="majorHAnsi"/>
          <w:color w:val="auto"/>
        </w:rPr>
        <w:t xml:space="preserve"> will be the Invitation to Submit </w:t>
      </w:r>
      <w:r w:rsidR="005437B0" w:rsidRPr="003327B2">
        <w:rPr>
          <w:rFonts w:asciiTheme="majorHAnsi" w:hAnsiTheme="majorHAnsi" w:cstheme="majorHAnsi"/>
          <w:color w:val="auto"/>
        </w:rPr>
        <w:t xml:space="preserve">Revised Tenders </w:t>
      </w:r>
      <w:r w:rsidRPr="003327B2">
        <w:rPr>
          <w:rFonts w:asciiTheme="majorHAnsi" w:hAnsiTheme="majorHAnsi" w:cstheme="majorHAnsi"/>
          <w:color w:val="auto"/>
        </w:rPr>
        <w:t>(IS</w:t>
      </w:r>
      <w:r w:rsidR="005437B0" w:rsidRPr="003327B2">
        <w:rPr>
          <w:rFonts w:asciiTheme="majorHAnsi" w:hAnsiTheme="majorHAnsi" w:cstheme="majorHAnsi"/>
          <w:color w:val="auto"/>
        </w:rPr>
        <w:t>RT</w:t>
      </w:r>
      <w:r w:rsidRPr="003327B2">
        <w:rPr>
          <w:rFonts w:asciiTheme="majorHAnsi" w:hAnsiTheme="majorHAnsi" w:cstheme="majorHAnsi"/>
          <w:color w:val="auto"/>
        </w:rPr>
        <w:t>) for those bidders successful at ISI</w:t>
      </w:r>
      <w:r w:rsidR="005437B0" w:rsidRPr="003327B2">
        <w:rPr>
          <w:rFonts w:asciiTheme="majorHAnsi" w:hAnsiTheme="majorHAnsi" w:cstheme="majorHAnsi"/>
          <w:color w:val="auto"/>
        </w:rPr>
        <w:t>T</w:t>
      </w:r>
      <w:r w:rsidRPr="003327B2">
        <w:rPr>
          <w:rFonts w:asciiTheme="majorHAnsi" w:hAnsiTheme="majorHAnsi" w:cstheme="majorHAnsi"/>
          <w:color w:val="auto"/>
        </w:rPr>
        <w:t xml:space="preserve"> stage. It will consist of a </w:t>
      </w:r>
      <w:r w:rsidR="005437B0" w:rsidRPr="003327B2">
        <w:rPr>
          <w:rFonts w:asciiTheme="majorHAnsi" w:hAnsiTheme="majorHAnsi" w:cstheme="majorHAnsi"/>
          <w:color w:val="auto"/>
        </w:rPr>
        <w:t xml:space="preserve">negotiation </w:t>
      </w:r>
      <w:r w:rsidRPr="003327B2">
        <w:rPr>
          <w:rFonts w:asciiTheme="majorHAnsi" w:hAnsiTheme="majorHAnsi" w:cstheme="majorHAnsi"/>
          <w:color w:val="auto"/>
        </w:rPr>
        <w:t>meeting to explore with bidders their ISI</w:t>
      </w:r>
      <w:r w:rsidR="005437B0" w:rsidRPr="003327B2">
        <w:rPr>
          <w:rFonts w:asciiTheme="majorHAnsi" w:hAnsiTheme="majorHAnsi" w:cstheme="majorHAnsi"/>
          <w:color w:val="auto"/>
        </w:rPr>
        <w:t>T</w:t>
      </w:r>
      <w:r w:rsidRPr="003327B2">
        <w:rPr>
          <w:rFonts w:asciiTheme="majorHAnsi" w:hAnsiTheme="majorHAnsi" w:cstheme="majorHAnsi"/>
          <w:color w:val="auto"/>
        </w:rPr>
        <w:t xml:space="preserve"> solution followed by the opportunity for bidders to submit </w:t>
      </w:r>
      <w:r w:rsidR="005437B0" w:rsidRPr="003327B2">
        <w:rPr>
          <w:rFonts w:asciiTheme="majorHAnsi" w:hAnsiTheme="majorHAnsi" w:cstheme="majorHAnsi"/>
          <w:color w:val="auto"/>
        </w:rPr>
        <w:t>Revised Tenders</w:t>
      </w:r>
      <w:r w:rsidRPr="003327B2">
        <w:rPr>
          <w:rFonts w:asciiTheme="majorHAnsi" w:hAnsiTheme="majorHAnsi" w:cstheme="majorHAnsi"/>
          <w:color w:val="auto"/>
        </w:rPr>
        <w:t>.</w:t>
      </w:r>
    </w:p>
    <w:p w14:paraId="036DB321" w14:textId="77777777" w:rsidR="00597E19" w:rsidRPr="003327B2" w:rsidRDefault="00597E19" w:rsidP="007F31C2">
      <w:pPr>
        <w:ind w:left="709" w:hanging="709"/>
        <w:jc w:val="both"/>
        <w:rPr>
          <w:rFonts w:asciiTheme="majorHAnsi" w:hAnsiTheme="majorHAnsi" w:cstheme="majorHAnsi"/>
        </w:rPr>
      </w:pPr>
    </w:p>
    <w:p w14:paraId="16EF49D4" w14:textId="17510C74" w:rsidR="00A5787A" w:rsidRPr="003327B2" w:rsidRDefault="00A5787A" w:rsidP="007F31C2">
      <w:pPr>
        <w:pBdr>
          <w:left w:val="single" w:sz="4" w:space="4" w:color="auto"/>
          <w:bottom w:val="single" w:sz="4" w:space="1" w:color="auto"/>
        </w:pBdr>
        <w:ind w:left="709" w:hanging="709"/>
        <w:jc w:val="both"/>
        <w:rPr>
          <w:rFonts w:asciiTheme="majorHAnsi" w:hAnsiTheme="majorHAnsi" w:cstheme="majorHAnsi"/>
          <w:b/>
        </w:rPr>
      </w:pPr>
      <w:r w:rsidRPr="003327B2">
        <w:rPr>
          <w:rFonts w:asciiTheme="majorHAnsi" w:hAnsiTheme="majorHAnsi" w:cstheme="majorHAnsi"/>
          <w:b/>
        </w:rPr>
        <w:t xml:space="preserve">5 </w:t>
      </w:r>
      <w:r w:rsidRPr="003327B2">
        <w:rPr>
          <w:rFonts w:asciiTheme="majorHAnsi" w:hAnsiTheme="majorHAnsi" w:cstheme="majorHAnsi"/>
          <w:b/>
        </w:rPr>
        <w:tab/>
        <w:t>Evaluation</w:t>
      </w:r>
      <w:r w:rsidR="009C55AF" w:rsidRPr="003327B2">
        <w:rPr>
          <w:rFonts w:asciiTheme="majorHAnsi" w:hAnsiTheme="majorHAnsi" w:cstheme="majorHAnsi"/>
          <w:b/>
        </w:rPr>
        <w:t xml:space="preserve"> </w:t>
      </w:r>
      <w:r w:rsidR="00456EC6" w:rsidRPr="003327B2">
        <w:rPr>
          <w:rFonts w:asciiTheme="majorHAnsi" w:hAnsiTheme="majorHAnsi" w:cstheme="majorHAnsi"/>
          <w:b/>
        </w:rPr>
        <w:t>of</w:t>
      </w:r>
      <w:r w:rsidRPr="003327B2">
        <w:rPr>
          <w:rFonts w:asciiTheme="majorHAnsi" w:hAnsiTheme="majorHAnsi" w:cstheme="majorHAnsi"/>
          <w:b/>
        </w:rPr>
        <w:t xml:space="preserve"> </w:t>
      </w:r>
      <w:r w:rsidR="00B26042" w:rsidRPr="003327B2">
        <w:rPr>
          <w:rFonts w:asciiTheme="majorHAnsi" w:hAnsiTheme="majorHAnsi" w:cstheme="majorHAnsi"/>
          <w:b/>
        </w:rPr>
        <w:t>the</w:t>
      </w:r>
      <w:r w:rsidRPr="003327B2">
        <w:rPr>
          <w:rFonts w:asciiTheme="majorHAnsi" w:hAnsiTheme="majorHAnsi" w:cstheme="majorHAnsi"/>
          <w:b/>
        </w:rPr>
        <w:t xml:space="preserve"> </w:t>
      </w:r>
      <w:r w:rsidR="000E33DA">
        <w:rPr>
          <w:rFonts w:asciiTheme="majorHAnsi" w:hAnsiTheme="majorHAnsi" w:cstheme="majorHAnsi"/>
          <w:b/>
        </w:rPr>
        <w:t>Supplier</w:t>
      </w:r>
      <w:r w:rsidR="00BE45AC" w:rsidRPr="003327B2">
        <w:rPr>
          <w:rFonts w:asciiTheme="majorHAnsi" w:hAnsiTheme="majorHAnsi" w:cstheme="majorHAnsi"/>
          <w:b/>
        </w:rPr>
        <w:t xml:space="preserve"> Selection</w:t>
      </w:r>
      <w:r w:rsidRPr="003327B2">
        <w:rPr>
          <w:rFonts w:asciiTheme="majorHAnsi" w:hAnsiTheme="majorHAnsi" w:cstheme="majorHAnsi"/>
          <w:b/>
        </w:rPr>
        <w:t xml:space="preserve"> Questionnaire</w:t>
      </w:r>
    </w:p>
    <w:p w14:paraId="74F0158A" w14:textId="77777777" w:rsidR="00A5787A" w:rsidRPr="000E33DA" w:rsidRDefault="00A5787A" w:rsidP="007F31C2">
      <w:pPr>
        <w:ind w:left="709" w:hanging="709"/>
        <w:jc w:val="both"/>
        <w:rPr>
          <w:rFonts w:asciiTheme="majorHAnsi" w:hAnsiTheme="majorHAnsi" w:cstheme="majorHAnsi"/>
        </w:rPr>
      </w:pPr>
    </w:p>
    <w:p w14:paraId="397752EF" w14:textId="761AAB60" w:rsidR="00A5787A" w:rsidRPr="003327B2" w:rsidRDefault="00A5787A" w:rsidP="007F31C2">
      <w:pPr>
        <w:ind w:left="709" w:hanging="709"/>
        <w:jc w:val="both"/>
        <w:rPr>
          <w:rFonts w:asciiTheme="majorHAnsi" w:hAnsiTheme="majorHAnsi" w:cstheme="majorHAnsi"/>
        </w:rPr>
      </w:pPr>
      <w:r w:rsidRPr="003327B2">
        <w:rPr>
          <w:rFonts w:asciiTheme="majorHAnsi" w:hAnsiTheme="majorHAnsi" w:cstheme="majorHAnsi"/>
        </w:rPr>
        <w:t>5.1</w:t>
      </w:r>
      <w:r w:rsidRPr="003327B2">
        <w:rPr>
          <w:rFonts w:asciiTheme="majorHAnsi" w:hAnsiTheme="majorHAnsi" w:cstheme="majorHAnsi"/>
        </w:rPr>
        <w:tab/>
        <w:t xml:space="preserve">An initial </w:t>
      </w:r>
      <w:r w:rsidR="0022525D">
        <w:rPr>
          <w:rFonts w:asciiTheme="majorHAnsi" w:hAnsiTheme="majorHAnsi" w:cstheme="majorHAnsi"/>
        </w:rPr>
        <w:t>assessment</w:t>
      </w:r>
      <w:r w:rsidRPr="003327B2">
        <w:rPr>
          <w:rFonts w:asciiTheme="majorHAnsi" w:hAnsiTheme="majorHAnsi" w:cstheme="majorHAnsi"/>
        </w:rPr>
        <w:t xml:space="preserve"> will be made to establish the completenes</w:t>
      </w:r>
      <w:r w:rsidR="00B216B4">
        <w:rPr>
          <w:rFonts w:asciiTheme="majorHAnsi" w:hAnsiTheme="majorHAnsi" w:cstheme="majorHAnsi"/>
        </w:rPr>
        <w:t>s of submitted questionnaires.</w:t>
      </w:r>
    </w:p>
    <w:p w14:paraId="31B561C8" w14:textId="77777777" w:rsidR="00A5787A" w:rsidRPr="003327B2" w:rsidRDefault="00A5787A" w:rsidP="007F31C2">
      <w:pPr>
        <w:ind w:left="709" w:hanging="709"/>
        <w:jc w:val="both"/>
        <w:rPr>
          <w:rFonts w:asciiTheme="majorHAnsi" w:hAnsiTheme="majorHAnsi" w:cstheme="majorHAnsi"/>
        </w:rPr>
      </w:pPr>
    </w:p>
    <w:p w14:paraId="16751006" w14:textId="5D93EFD4" w:rsidR="00A5787A" w:rsidRPr="003327B2" w:rsidRDefault="00A5787A" w:rsidP="007F31C2">
      <w:pPr>
        <w:ind w:left="709" w:hanging="709"/>
        <w:jc w:val="both"/>
        <w:rPr>
          <w:rFonts w:asciiTheme="majorHAnsi" w:hAnsiTheme="majorHAnsi" w:cstheme="majorHAnsi"/>
        </w:rPr>
      </w:pPr>
      <w:r w:rsidRPr="003327B2">
        <w:rPr>
          <w:rFonts w:asciiTheme="majorHAnsi" w:hAnsiTheme="majorHAnsi" w:cstheme="majorHAnsi"/>
        </w:rPr>
        <w:t>5.2</w:t>
      </w:r>
      <w:r w:rsidRPr="003327B2">
        <w:rPr>
          <w:rFonts w:asciiTheme="majorHAnsi" w:hAnsiTheme="majorHAnsi" w:cstheme="majorHAnsi"/>
        </w:rPr>
        <w:tab/>
        <w:t xml:space="preserve">All completed </w:t>
      </w:r>
      <w:r w:rsidR="009F777D" w:rsidRPr="003327B2">
        <w:rPr>
          <w:rFonts w:asciiTheme="majorHAnsi" w:hAnsiTheme="majorHAnsi" w:cstheme="majorHAnsi"/>
        </w:rPr>
        <w:t>SSQ</w:t>
      </w:r>
      <w:r w:rsidRPr="003327B2">
        <w:rPr>
          <w:rFonts w:asciiTheme="majorHAnsi" w:hAnsiTheme="majorHAnsi" w:cstheme="majorHAnsi"/>
        </w:rPr>
        <w:t>s received will be evaluated by appropriate officers in order to compil</w:t>
      </w:r>
      <w:r w:rsidR="00156384">
        <w:rPr>
          <w:rFonts w:asciiTheme="majorHAnsi" w:hAnsiTheme="majorHAnsi" w:cstheme="majorHAnsi"/>
        </w:rPr>
        <w:t>e and agree a list of Suppliers</w:t>
      </w:r>
      <w:r w:rsidRPr="003327B2">
        <w:rPr>
          <w:rFonts w:asciiTheme="majorHAnsi" w:hAnsiTheme="majorHAnsi" w:cstheme="majorHAnsi"/>
        </w:rPr>
        <w:t xml:space="preserve"> who will be in</w:t>
      </w:r>
      <w:r w:rsidR="00E31FC3" w:rsidRPr="003327B2">
        <w:rPr>
          <w:rFonts w:asciiTheme="majorHAnsi" w:hAnsiTheme="majorHAnsi" w:cstheme="majorHAnsi"/>
        </w:rPr>
        <w:t xml:space="preserve">vited to submit an </w:t>
      </w:r>
      <w:r w:rsidR="0014747E" w:rsidRPr="003327B2">
        <w:rPr>
          <w:rFonts w:asciiTheme="majorHAnsi" w:hAnsiTheme="majorHAnsi" w:cstheme="majorHAnsi"/>
        </w:rPr>
        <w:t>initial tender</w:t>
      </w:r>
      <w:r w:rsidR="00E31FC3" w:rsidRPr="003327B2">
        <w:rPr>
          <w:rFonts w:asciiTheme="majorHAnsi" w:hAnsiTheme="majorHAnsi" w:cstheme="majorHAnsi"/>
        </w:rPr>
        <w:t xml:space="preserve">. </w:t>
      </w:r>
      <w:r w:rsidR="00DD4FAC" w:rsidRPr="003327B2">
        <w:rPr>
          <w:rFonts w:asciiTheme="majorHAnsi" w:hAnsiTheme="majorHAnsi" w:cstheme="majorHAnsi"/>
          <w:lang w:eastAsia="en-GB"/>
        </w:rPr>
        <w:t xml:space="preserve">In assessing the answers to the </w:t>
      </w:r>
      <w:r w:rsidR="00D36F72">
        <w:rPr>
          <w:rFonts w:asciiTheme="majorHAnsi" w:hAnsiTheme="majorHAnsi" w:cstheme="majorHAnsi"/>
          <w:lang w:eastAsia="en-GB"/>
        </w:rPr>
        <w:t>S</w:t>
      </w:r>
      <w:r w:rsidR="00DD4FAC" w:rsidRPr="003327B2">
        <w:rPr>
          <w:rFonts w:asciiTheme="majorHAnsi" w:hAnsiTheme="majorHAnsi" w:cstheme="majorHAnsi"/>
          <w:lang w:eastAsia="en-GB"/>
        </w:rPr>
        <w:t xml:space="preserve">SQ questions, the Council will be </w:t>
      </w:r>
      <w:r w:rsidR="00156384">
        <w:rPr>
          <w:rFonts w:asciiTheme="majorHAnsi" w:hAnsiTheme="majorHAnsi" w:cstheme="majorHAnsi"/>
          <w:lang w:eastAsia="en-GB"/>
        </w:rPr>
        <w:t>seeking evidence of the Supplier</w:t>
      </w:r>
      <w:r w:rsidR="00DD4FAC" w:rsidRPr="003327B2">
        <w:rPr>
          <w:rFonts w:asciiTheme="majorHAnsi" w:hAnsiTheme="majorHAnsi" w:cstheme="majorHAnsi"/>
          <w:lang w:eastAsia="en-GB"/>
        </w:rPr>
        <w:t xml:space="preserve">’s suitability to </w:t>
      </w:r>
      <w:r w:rsidR="00DD4FAC" w:rsidRPr="003327B2">
        <w:rPr>
          <w:rFonts w:asciiTheme="majorHAnsi" w:hAnsiTheme="majorHAnsi" w:cstheme="majorHAnsi"/>
          <w:color w:val="auto"/>
          <w:lang w:eastAsia="en-GB"/>
        </w:rPr>
        <w:t xml:space="preserve">perform the Services and deliver the </w:t>
      </w:r>
      <w:r w:rsidR="00156384">
        <w:rPr>
          <w:rFonts w:asciiTheme="majorHAnsi" w:hAnsiTheme="majorHAnsi" w:cstheme="majorHAnsi"/>
          <w:color w:val="auto"/>
          <w:lang w:eastAsia="en-GB"/>
        </w:rPr>
        <w:t xml:space="preserve">core </w:t>
      </w:r>
      <w:r w:rsidR="00DD4FAC" w:rsidRPr="003327B2">
        <w:rPr>
          <w:rFonts w:asciiTheme="majorHAnsi" w:hAnsiTheme="majorHAnsi" w:cstheme="majorHAnsi"/>
          <w:color w:val="auto"/>
          <w:lang w:eastAsia="en-GB"/>
        </w:rPr>
        <w:t xml:space="preserve">requirements of the contract. </w:t>
      </w:r>
      <w:r w:rsidR="00E31FC3" w:rsidRPr="003327B2">
        <w:rPr>
          <w:rFonts w:asciiTheme="majorHAnsi" w:hAnsiTheme="majorHAnsi" w:cstheme="majorHAnsi"/>
        </w:rPr>
        <w:t>The SS</w:t>
      </w:r>
      <w:r w:rsidRPr="003327B2">
        <w:rPr>
          <w:rFonts w:asciiTheme="majorHAnsi" w:hAnsiTheme="majorHAnsi" w:cstheme="majorHAnsi"/>
        </w:rPr>
        <w:t xml:space="preserve">Q </w:t>
      </w:r>
      <w:r w:rsidR="00156384">
        <w:rPr>
          <w:rFonts w:asciiTheme="majorHAnsi" w:hAnsiTheme="majorHAnsi" w:cstheme="majorHAnsi"/>
        </w:rPr>
        <w:t>is designed to select Suppliers</w:t>
      </w:r>
      <w:r w:rsidRPr="003327B2">
        <w:rPr>
          <w:rFonts w:asciiTheme="majorHAnsi" w:hAnsiTheme="majorHAnsi" w:cstheme="majorHAnsi"/>
        </w:rPr>
        <w:t xml:space="preserve"> on a range of criteria. The evaluation w</w:t>
      </w:r>
      <w:r w:rsidR="00B216B4">
        <w:rPr>
          <w:rFonts w:asciiTheme="majorHAnsi" w:hAnsiTheme="majorHAnsi" w:cstheme="majorHAnsi"/>
        </w:rPr>
        <w:t>ill be based upon two elements:</w:t>
      </w:r>
    </w:p>
    <w:p w14:paraId="23F46BE8" w14:textId="77777777" w:rsidR="00A5787A" w:rsidRPr="003327B2" w:rsidRDefault="00A5787A" w:rsidP="007F31C2">
      <w:pPr>
        <w:ind w:left="709" w:hanging="709"/>
        <w:jc w:val="both"/>
        <w:rPr>
          <w:rFonts w:asciiTheme="majorHAnsi" w:hAnsiTheme="majorHAnsi" w:cstheme="majorHAnsi"/>
        </w:rPr>
      </w:pPr>
    </w:p>
    <w:p w14:paraId="72DC5FD2" w14:textId="77777777" w:rsidR="00A5787A" w:rsidRPr="003327B2" w:rsidRDefault="00A5787A" w:rsidP="007F31C2">
      <w:pPr>
        <w:numPr>
          <w:ilvl w:val="0"/>
          <w:numId w:val="25"/>
        </w:numPr>
        <w:ind w:left="1276" w:hanging="567"/>
        <w:jc w:val="both"/>
        <w:rPr>
          <w:rFonts w:asciiTheme="majorHAnsi" w:hAnsiTheme="majorHAnsi" w:cstheme="majorHAnsi"/>
        </w:rPr>
      </w:pPr>
      <w:r w:rsidRPr="003327B2">
        <w:rPr>
          <w:rFonts w:asciiTheme="majorHAnsi" w:hAnsiTheme="majorHAnsi" w:cstheme="majorHAnsi"/>
        </w:rPr>
        <w:t>Pass / Fail Criteria</w:t>
      </w:r>
    </w:p>
    <w:p w14:paraId="0B54F281" w14:textId="77777777" w:rsidR="00A5787A" w:rsidRPr="003327B2" w:rsidRDefault="00A5787A" w:rsidP="007F31C2">
      <w:pPr>
        <w:numPr>
          <w:ilvl w:val="0"/>
          <w:numId w:val="25"/>
        </w:numPr>
        <w:ind w:left="1276" w:hanging="567"/>
        <w:jc w:val="both"/>
        <w:rPr>
          <w:rFonts w:asciiTheme="majorHAnsi" w:hAnsiTheme="majorHAnsi" w:cstheme="majorHAnsi"/>
        </w:rPr>
      </w:pPr>
      <w:r w:rsidRPr="003327B2">
        <w:rPr>
          <w:rFonts w:asciiTheme="majorHAnsi" w:hAnsiTheme="majorHAnsi" w:cstheme="majorHAnsi"/>
        </w:rPr>
        <w:t>Scored Criteria</w:t>
      </w:r>
    </w:p>
    <w:p w14:paraId="54E7F20A" w14:textId="77777777" w:rsidR="00A5787A" w:rsidRPr="003327B2" w:rsidRDefault="00A5787A" w:rsidP="007F31C2">
      <w:pPr>
        <w:ind w:left="709" w:hanging="709"/>
        <w:jc w:val="both"/>
        <w:rPr>
          <w:rFonts w:asciiTheme="majorHAnsi" w:hAnsiTheme="majorHAnsi" w:cstheme="majorHAnsi"/>
        </w:rPr>
      </w:pPr>
    </w:p>
    <w:p w14:paraId="613D45CB" w14:textId="4595C41C" w:rsidR="00A5787A" w:rsidRPr="003327B2" w:rsidRDefault="00B216B4" w:rsidP="007F31C2">
      <w:pPr>
        <w:ind w:left="709" w:hanging="709"/>
        <w:jc w:val="both"/>
        <w:rPr>
          <w:rFonts w:asciiTheme="majorHAnsi" w:hAnsiTheme="majorHAnsi" w:cstheme="majorHAnsi"/>
          <w:b/>
        </w:rPr>
      </w:pPr>
      <w:r>
        <w:rPr>
          <w:rFonts w:asciiTheme="majorHAnsi" w:hAnsiTheme="majorHAnsi" w:cstheme="majorHAnsi"/>
          <w:b/>
        </w:rPr>
        <w:t>Pass / Fail Criteria</w:t>
      </w:r>
    </w:p>
    <w:p w14:paraId="06AB66A0" w14:textId="77777777" w:rsidR="00A5787A" w:rsidRPr="003327B2" w:rsidRDefault="00A5787A" w:rsidP="007F31C2">
      <w:pPr>
        <w:ind w:left="709" w:hanging="709"/>
        <w:jc w:val="both"/>
        <w:rPr>
          <w:rFonts w:asciiTheme="majorHAnsi" w:hAnsiTheme="majorHAnsi" w:cstheme="majorHAnsi"/>
          <w:u w:val="single"/>
        </w:rPr>
      </w:pPr>
    </w:p>
    <w:p w14:paraId="788CAE7C" w14:textId="1154097B" w:rsidR="00A5787A" w:rsidRPr="003327B2" w:rsidRDefault="00A5787A" w:rsidP="007F31C2">
      <w:pPr>
        <w:ind w:left="709" w:hanging="709"/>
        <w:jc w:val="both"/>
        <w:rPr>
          <w:rFonts w:asciiTheme="majorHAnsi" w:hAnsiTheme="majorHAnsi" w:cstheme="majorHAnsi"/>
        </w:rPr>
      </w:pPr>
      <w:r w:rsidRPr="003327B2">
        <w:rPr>
          <w:rFonts w:asciiTheme="majorHAnsi" w:hAnsiTheme="majorHAnsi" w:cstheme="majorHAnsi"/>
        </w:rPr>
        <w:t>5.3</w:t>
      </w:r>
      <w:r w:rsidRPr="003327B2">
        <w:rPr>
          <w:rFonts w:asciiTheme="majorHAnsi" w:hAnsiTheme="majorHAnsi" w:cstheme="majorHAnsi"/>
        </w:rPr>
        <w:tab/>
        <w:t>A range of pass / fail assessment criteria will be applied to t</w:t>
      </w:r>
      <w:r w:rsidR="00A968B5">
        <w:rPr>
          <w:rFonts w:asciiTheme="majorHAnsi" w:hAnsiTheme="majorHAnsi" w:cstheme="majorHAnsi"/>
        </w:rPr>
        <w:t>he responses given by Suppliers</w:t>
      </w:r>
      <w:r w:rsidRPr="003327B2">
        <w:rPr>
          <w:rFonts w:asciiTheme="majorHAnsi" w:hAnsiTheme="majorHAnsi" w:cstheme="majorHAnsi"/>
        </w:rPr>
        <w:t xml:space="preserve"> to Section 3 – </w:t>
      </w:r>
      <w:r w:rsidR="00D36F72">
        <w:rPr>
          <w:rFonts w:asciiTheme="majorHAnsi" w:hAnsiTheme="majorHAnsi" w:cstheme="majorHAnsi"/>
        </w:rPr>
        <w:t>Supplier</w:t>
      </w:r>
      <w:r w:rsidR="0090530A" w:rsidRPr="003327B2">
        <w:rPr>
          <w:rFonts w:asciiTheme="majorHAnsi" w:hAnsiTheme="majorHAnsi" w:cstheme="majorHAnsi"/>
        </w:rPr>
        <w:t xml:space="preserve"> Selection</w:t>
      </w:r>
      <w:r w:rsidRPr="003327B2">
        <w:rPr>
          <w:rFonts w:asciiTheme="majorHAnsi" w:hAnsiTheme="majorHAnsi" w:cstheme="majorHAnsi"/>
        </w:rPr>
        <w:t xml:space="preserve"> Questi</w:t>
      </w:r>
      <w:r w:rsidR="00156384">
        <w:rPr>
          <w:rFonts w:asciiTheme="majorHAnsi" w:hAnsiTheme="majorHAnsi" w:cstheme="majorHAnsi"/>
        </w:rPr>
        <w:t>onnaire – Supplier</w:t>
      </w:r>
      <w:r w:rsidR="00B216B4">
        <w:rPr>
          <w:rFonts w:asciiTheme="majorHAnsi" w:hAnsiTheme="majorHAnsi" w:cstheme="majorHAnsi"/>
        </w:rPr>
        <w:t xml:space="preserve"> Responses. </w:t>
      </w:r>
      <w:r w:rsidRPr="003327B2">
        <w:rPr>
          <w:rFonts w:asciiTheme="majorHAnsi" w:hAnsiTheme="majorHAnsi" w:cstheme="majorHAnsi"/>
        </w:rPr>
        <w:t xml:space="preserve">The assessment </w:t>
      </w:r>
      <w:r w:rsidRPr="003327B2">
        <w:rPr>
          <w:rFonts w:asciiTheme="majorHAnsi" w:hAnsiTheme="majorHAnsi" w:cstheme="majorHAnsi"/>
        </w:rPr>
        <w:lastRenderedPageBreak/>
        <w:t>criteria are the minimum standards which t</w:t>
      </w:r>
      <w:r w:rsidR="00156384">
        <w:rPr>
          <w:rFonts w:asciiTheme="majorHAnsi" w:hAnsiTheme="majorHAnsi" w:cstheme="majorHAnsi"/>
        </w:rPr>
        <w:t>he Council require its Supplier</w:t>
      </w:r>
      <w:r w:rsidRPr="003327B2">
        <w:rPr>
          <w:rFonts w:asciiTheme="majorHAnsi" w:hAnsiTheme="majorHAnsi" w:cstheme="majorHAnsi"/>
        </w:rPr>
        <w:t xml:space="preserve">s to meet or exceed, including the </w:t>
      </w:r>
      <w:r w:rsidR="00035213" w:rsidRPr="003327B2">
        <w:rPr>
          <w:rFonts w:asciiTheme="majorHAnsi" w:hAnsiTheme="majorHAnsi" w:cstheme="majorHAnsi"/>
        </w:rPr>
        <w:t>e</w:t>
      </w:r>
      <w:r w:rsidRPr="003327B2">
        <w:rPr>
          <w:rFonts w:asciiTheme="majorHAnsi" w:hAnsiTheme="majorHAnsi" w:cstheme="majorHAnsi"/>
        </w:rPr>
        <w:t>ligibility for public contracts in regard to the grounds specified in regulation 57</w:t>
      </w:r>
      <w:r w:rsidR="00A07F2C" w:rsidRPr="003327B2">
        <w:rPr>
          <w:rFonts w:asciiTheme="majorHAnsi" w:hAnsiTheme="majorHAnsi" w:cstheme="majorHAnsi"/>
        </w:rPr>
        <w:t xml:space="preserve"> </w:t>
      </w:r>
      <w:r w:rsidR="0090530A" w:rsidRPr="003327B2">
        <w:rPr>
          <w:rFonts w:asciiTheme="majorHAnsi" w:hAnsiTheme="majorHAnsi" w:cstheme="majorHAnsi"/>
        </w:rPr>
        <w:t xml:space="preserve">(1) and (2) </w:t>
      </w:r>
      <w:r w:rsidRPr="003327B2">
        <w:rPr>
          <w:rFonts w:asciiTheme="majorHAnsi" w:hAnsiTheme="majorHAnsi" w:cstheme="majorHAnsi"/>
        </w:rPr>
        <w:t>of the Publ</w:t>
      </w:r>
      <w:r w:rsidR="00B216B4">
        <w:rPr>
          <w:rFonts w:asciiTheme="majorHAnsi" w:hAnsiTheme="majorHAnsi" w:cstheme="majorHAnsi"/>
        </w:rPr>
        <w:t>ic Contract</w:t>
      </w:r>
      <w:r w:rsidR="00D36F72">
        <w:rPr>
          <w:rFonts w:asciiTheme="majorHAnsi" w:hAnsiTheme="majorHAnsi" w:cstheme="majorHAnsi"/>
        </w:rPr>
        <w:t>s</w:t>
      </w:r>
      <w:r w:rsidR="00B216B4">
        <w:rPr>
          <w:rFonts w:asciiTheme="majorHAnsi" w:hAnsiTheme="majorHAnsi" w:cstheme="majorHAnsi"/>
        </w:rPr>
        <w:t xml:space="preserve"> Regulations 2015.</w:t>
      </w:r>
    </w:p>
    <w:p w14:paraId="480ECB40" w14:textId="77777777" w:rsidR="00A5787A" w:rsidRPr="003327B2" w:rsidRDefault="00A5787A" w:rsidP="004D7BE0">
      <w:pPr>
        <w:jc w:val="both"/>
        <w:rPr>
          <w:rFonts w:asciiTheme="majorHAnsi" w:hAnsiTheme="majorHAnsi" w:cstheme="majorHAnsi"/>
          <w:bCs/>
        </w:rPr>
      </w:pPr>
    </w:p>
    <w:p w14:paraId="7A9827FE" w14:textId="72032738" w:rsidR="00A5787A" w:rsidRDefault="00A5787A" w:rsidP="004D7BE0">
      <w:pPr>
        <w:ind w:left="709" w:hanging="709"/>
        <w:jc w:val="both"/>
        <w:rPr>
          <w:rFonts w:asciiTheme="majorHAnsi" w:hAnsiTheme="majorHAnsi" w:cstheme="majorHAnsi"/>
          <w:bCs/>
        </w:rPr>
      </w:pPr>
      <w:r w:rsidRPr="003327B2">
        <w:rPr>
          <w:rFonts w:asciiTheme="majorHAnsi" w:hAnsiTheme="majorHAnsi" w:cstheme="majorHAnsi"/>
          <w:bCs/>
        </w:rPr>
        <w:t>5.4</w:t>
      </w:r>
      <w:r w:rsidRPr="003327B2">
        <w:rPr>
          <w:rFonts w:asciiTheme="majorHAnsi" w:hAnsiTheme="majorHAnsi" w:cstheme="majorHAnsi"/>
          <w:bCs/>
        </w:rPr>
        <w:tab/>
        <w:t xml:space="preserve">Whilst it is unlikely that any organisation which fails on any of the assessment criteria below will proceed to the next round of evaluation, </w:t>
      </w:r>
      <w:r w:rsidR="00A07F2C" w:rsidRPr="003327B2">
        <w:rPr>
          <w:rFonts w:asciiTheme="majorHAnsi" w:hAnsiTheme="majorHAnsi" w:cstheme="majorHAnsi"/>
          <w:bCs/>
        </w:rPr>
        <w:t>the Council</w:t>
      </w:r>
      <w:r w:rsidR="00E64452" w:rsidRPr="003327B2">
        <w:rPr>
          <w:rFonts w:asciiTheme="majorHAnsi" w:hAnsiTheme="majorHAnsi" w:cstheme="majorHAnsi"/>
          <w:bCs/>
        </w:rPr>
        <w:t xml:space="preserve"> </w:t>
      </w:r>
      <w:r w:rsidRPr="003327B2">
        <w:rPr>
          <w:rFonts w:asciiTheme="majorHAnsi" w:hAnsiTheme="majorHAnsi" w:cstheme="majorHAnsi"/>
          <w:bCs/>
        </w:rPr>
        <w:t>reserves the right to seek explanation from an organisation as to the incomplete nature of its application</w:t>
      </w:r>
      <w:r w:rsidR="00D23AE9">
        <w:rPr>
          <w:rFonts w:asciiTheme="majorHAnsi" w:hAnsiTheme="majorHAnsi" w:cstheme="majorHAnsi"/>
          <w:bCs/>
        </w:rPr>
        <w:t xml:space="preserve"> and ask for clarification and/</w:t>
      </w:r>
      <w:r w:rsidRPr="003327B2">
        <w:rPr>
          <w:rFonts w:asciiTheme="majorHAnsi" w:hAnsiTheme="majorHAnsi" w:cstheme="majorHAnsi"/>
          <w:bCs/>
        </w:rPr>
        <w:t>or submission of additional or missing information where there is a mitigating explanation as to the omission, such as mistake or issues beyond th</w:t>
      </w:r>
      <w:r w:rsidR="00B216B4">
        <w:rPr>
          <w:rFonts w:asciiTheme="majorHAnsi" w:hAnsiTheme="majorHAnsi" w:cstheme="majorHAnsi"/>
          <w:bCs/>
        </w:rPr>
        <w:t xml:space="preserve">e control of the organisation. </w:t>
      </w:r>
      <w:r w:rsidRPr="003327B2">
        <w:rPr>
          <w:rFonts w:asciiTheme="majorHAnsi" w:hAnsiTheme="majorHAnsi" w:cstheme="majorHAnsi"/>
          <w:bCs/>
        </w:rPr>
        <w:t>This does not</w:t>
      </w:r>
      <w:r w:rsidR="00E64452" w:rsidRPr="003327B2">
        <w:rPr>
          <w:rFonts w:asciiTheme="majorHAnsi" w:hAnsiTheme="majorHAnsi" w:cstheme="majorHAnsi"/>
          <w:bCs/>
        </w:rPr>
        <w:t xml:space="preserve"> create a legal obligation for </w:t>
      </w:r>
      <w:r w:rsidR="00A07F2C" w:rsidRPr="003327B2">
        <w:rPr>
          <w:rFonts w:asciiTheme="majorHAnsi" w:hAnsiTheme="majorHAnsi" w:cstheme="majorHAnsi"/>
          <w:bCs/>
        </w:rPr>
        <w:t xml:space="preserve">the Council </w:t>
      </w:r>
      <w:r w:rsidRPr="003327B2">
        <w:rPr>
          <w:rFonts w:asciiTheme="majorHAnsi" w:hAnsiTheme="majorHAnsi" w:cstheme="majorHAnsi"/>
          <w:bCs/>
        </w:rPr>
        <w:t xml:space="preserve">to make such a request and each case will be considered on its own merits and with regard to the risks and implications involved should </w:t>
      </w:r>
      <w:r w:rsidR="00A07F2C" w:rsidRPr="003327B2">
        <w:rPr>
          <w:rFonts w:asciiTheme="majorHAnsi" w:hAnsiTheme="majorHAnsi" w:cstheme="majorHAnsi"/>
          <w:bCs/>
        </w:rPr>
        <w:t xml:space="preserve">the Council </w:t>
      </w:r>
      <w:r w:rsidRPr="003327B2">
        <w:rPr>
          <w:rFonts w:asciiTheme="majorHAnsi" w:hAnsiTheme="majorHAnsi" w:cstheme="majorHAnsi"/>
          <w:bCs/>
        </w:rPr>
        <w:t>decide to proceed.</w:t>
      </w:r>
    </w:p>
    <w:p w14:paraId="41479DE4" w14:textId="77777777" w:rsidR="00A5787A" w:rsidRPr="003327B2" w:rsidRDefault="00A5787A" w:rsidP="005F397A">
      <w:pPr>
        <w:pStyle w:val="Heading2"/>
        <w:rPr>
          <w:rFonts w:asciiTheme="majorHAnsi" w:hAnsiTheme="majorHAnsi" w:cstheme="majorHAnsi"/>
          <w:b w:val="0"/>
          <w:sz w:val="24"/>
          <w:szCs w:val="24"/>
        </w:rPr>
      </w:pPr>
      <w:r w:rsidRPr="003327B2">
        <w:rPr>
          <w:rFonts w:asciiTheme="majorHAnsi" w:hAnsiTheme="majorHAnsi" w:cstheme="majorHAnsi"/>
          <w:sz w:val="24"/>
          <w:szCs w:val="24"/>
        </w:rPr>
        <w:t>Table 2</w:t>
      </w:r>
    </w:p>
    <w:tbl>
      <w:tblPr>
        <w:tblW w:w="4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5586"/>
        <w:gridCol w:w="2209"/>
      </w:tblGrid>
      <w:tr w:rsidR="00A5787A" w:rsidRPr="003327B2" w14:paraId="21A7C4E2" w14:textId="77777777" w:rsidTr="00A00E7A">
        <w:trPr>
          <w:cantSplit/>
          <w:tblHeader/>
          <w:jc w:val="center"/>
        </w:trPr>
        <w:tc>
          <w:tcPr>
            <w:tcW w:w="3850" w:type="pct"/>
            <w:gridSpan w:val="2"/>
            <w:shd w:val="clear" w:color="auto" w:fill="215868" w:themeFill="accent5" w:themeFillShade="80"/>
            <w:vAlign w:val="center"/>
          </w:tcPr>
          <w:p w14:paraId="73810DE4" w14:textId="77777777" w:rsidR="00A5787A" w:rsidRPr="003327B2" w:rsidRDefault="00A5787A" w:rsidP="004D7BE0">
            <w:pPr>
              <w:spacing w:before="120" w:after="120"/>
              <w:jc w:val="center"/>
              <w:rPr>
                <w:rFonts w:asciiTheme="majorHAnsi" w:hAnsiTheme="majorHAnsi" w:cstheme="majorHAnsi"/>
                <w:b/>
                <w:color w:val="FFFFFF" w:themeColor="background1"/>
              </w:rPr>
            </w:pPr>
            <w:r w:rsidRPr="003327B2">
              <w:rPr>
                <w:rFonts w:asciiTheme="majorHAnsi" w:hAnsiTheme="majorHAnsi" w:cstheme="majorHAnsi"/>
                <w:b/>
                <w:color w:val="FFFFFF" w:themeColor="background1"/>
              </w:rPr>
              <w:t xml:space="preserve">Section of the </w:t>
            </w:r>
            <w:r w:rsidR="00EA666A" w:rsidRPr="003327B2">
              <w:rPr>
                <w:rFonts w:asciiTheme="majorHAnsi" w:hAnsiTheme="majorHAnsi" w:cstheme="majorHAnsi"/>
                <w:b/>
                <w:color w:val="FFFFFF" w:themeColor="background1"/>
              </w:rPr>
              <w:t>SQQ</w:t>
            </w:r>
            <w:r w:rsidRPr="003327B2">
              <w:rPr>
                <w:rFonts w:asciiTheme="majorHAnsi" w:hAnsiTheme="majorHAnsi" w:cstheme="majorHAnsi"/>
                <w:b/>
                <w:color w:val="FFFFFF" w:themeColor="background1"/>
              </w:rPr>
              <w:t xml:space="preserve"> / Criteria</w:t>
            </w:r>
          </w:p>
        </w:tc>
        <w:tc>
          <w:tcPr>
            <w:tcW w:w="1150" w:type="pct"/>
            <w:shd w:val="clear" w:color="auto" w:fill="215868" w:themeFill="accent5" w:themeFillShade="80"/>
            <w:vAlign w:val="center"/>
          </w:tcPr>
          <w:p w14:paraId="38FECA68" w14:textId="0BB1117A" w:rsidR="00A5787A" w:rsidRPr="003327B2" w:rsidRDefault="00D23AE9" w:rsidP="004D7BE0">
            <w:pPr>
              <w:keepNext/>
              <w:spacing w:before="80" w:after="80"/>
              <w:jc w:val="center"/>
              <w:rPr>
                <w:rFonts w:asciiTheme="majorHAnsi" w:hAnsiTheme="majorHAnsi" w:cstheme="majorHAnsi"/>
                <w:b/>
                <w:color w:val="FFFFFF" w:themeColor="background1"/>
              </w:rPr>
            </w:pPr>
            <w:r>
              <w:rPr>
                <w:rFonts w:asciiTheme="majorHAnsi" w:hAnsiTheme="majorHAnsi" w:cstheme="majorHAnsi"/>
                <w:b/>
                <w:color w:val="FFFFFF" w:themeColor="background1"/>
              </w:rPr>
              <w:t>Assessment</w:t>
            </w:r>
          </w:p>
        </w:tc>
      </w:tr>
      <w:tr w:rsidR="00A5787A" w:rsidRPr="003327B2" w14:paraId="08D91ADB" w14:textId="77777777" w:rsidTr="00A00E7A">
        <w:trPr>
          <w:cantSplit/>
          <w:jc w:val="center"/>
        </w:trPr>
        <w:tc>
          <w:tcPr>
            <w:tcW w:w="942" w:type="pct"/>
            <w:shd w:val="clear" w:color="auto" w:fill="FDE9D9"/>
            <w:vAlign w:val="center"/>
          </w:tcPr>
          <w:p w14:paraId="3C38E86B" w14:textId="77777777" w:rsidR="00A5787A" w:rsidRPr="003327B2" w:rsidRDefault="00A5787A" w:rsidP="004D7BE0">
            <w:pPr>
              <w:spacing w:before="80" w:after="80"/>
              <w:jc w:val="center"/>
              <w:rPr>
                <w:rFonts w:asciiTheme="majorHAnsi" w:hAnsiTheme="majorHAnsi" w:cstheme="majorHAnsi"/>
                <w:b/>
              </w:rPr>
            </w:pPr>
            <w:r w:rsidRPr="003327B2">
              <w:rPr>
                <w:rFonts w:asciiTheme="majorHAnsi" w:hAnsiTheme="majorHAnsi" w:cstheme="majorHAnsi"/>
                <w:b/>
                <w:spacing w:val="2"/>
              </w:rPr>
              <w:t xml:space="preserve">Fully Complete </w:t>
            </w:r>
            <w:r w:rsidR="00EA3741" w:rsidRPr="003327B2">
              <w:rPr>
                <w:rFonts w:asciiTheme="majorHAnsi" w:hAnsiTheme="majorHAnsi" w:cstheme="majorHAnsi"/>
                <w:b/>
                <w:spacing w:val="2"/>
              </w:rPr>
              <w:t>SS</w:t>
            </w:r>
            <w:r w:rsidRPr="003327B2">
              <w:rPr>
                <w:rFonts w:asciiTheme="majorHAnsi" w:hAnsiTheme="majorHAnsi" w:cstheme="majorHAnsi"/>
                <w:b/>
                <w:spacing w:val="2"/>
              </w:rPr>
              <w:t>Q</w:t>
            </w:r>
          </w:p>
        </w:tc>
        <w:tc>
          <w:tcPr>
            <w:tcW w:w="2908" w:type="pct"/>
            <w:shd w:val="clear" w:color="auto" w:fill="auto"/>
          </w:tcPr>
          <w:p w14:paraId="6E39344C" w14:textId="672B0440" w:rsidR="00A5787A" w:rsidRPr="003327B2" w:rsidRDefault="00156384" w:rsidP="005C41E7">
            <w:pPr>
              <w:spacing w:before="80" w:after="80"/>
              <w:rPr>
                <w:rFonts w:asciiTheme="majorHAnsi" w:hAnsiTheme="majorHAnsi" w:cstheme="majorHAnsi"/>
                <w:spacing w:val="2"/>
              </w:rPr>
            </w:pPr>
            <w:r>
              <w:rPr>
                <w:rFonts w:asciiTheme="majorHAnsi" w:hAnsiTheme="majorHAnsi" w:cstheme="majorHAnsi"/>
                <w:spacing w:val="2"/>
              </w:rPr>
              <w:t>Suppliers</w:t>
            </w:r>
            <w:r w:rsidR="00A5787A" w:rsidRPr="003327B2">
              <w:rPr>
                <w:rFonts w:asciiTheme="majorHAnsi" w:hAnsiTheme="majorHAnsi" w:cstheme="majorHAnsi"/>
                <w:spacing w:val="2"/>
              </w:rPr>
              <w:t xml:space="preserve"> must submit a fully complete </w:t>
            </w:r>
            <w:r w:rsidR="004445A0" w:rsidRPr="003327B2">
              <w:rPr>
                <w:rFonts w:asciiTheme="majorHAnsi" w:hAnsiTheme="majorHAnsi" w:cstheme="majorHAnsi"/>
                <w:spacing w:val="2"/>
              </w:rPr>
              <w:t>SSQ</w:t>
            </w:r>
            <w:r w:rsidR="00A5787A" w:rsidRPr="003327B2">
              <w:rPr>
                <w:rFonts w:asciiTheme="majorHAnsi" w:hAnsiTheme="majorHAnsi" w:cstheme="majorHAnsi"/>
                <w:spacing w:val="2"/>
              </w:rPr>
              <w:t xml:space="preserve"> do</w:t>
            </w:r>
            <w:r w:rsidR="004E3017">
              <w:rPr>
                <w:rFonts w:asciiTheme="majorHAnsi" w:hAnsiTheme="majorHAnsi" w:cstheme="majorHAnsi"/>
                <w:spacing w:val="2"/>
              </w:rPr>
              <w:t>cument signed where applicable.</w:t>
            </w:r>
          </w:p>
          <w:p w14:paraId="2398493D" w14:textId="77777777" w:rsidR="00A5787A" w:rsidRPr="003327B2" w:rsidRDefault="00A5787A" w:rsidP="005C41E7">
            <w:pPr>
              <w:spacing w:before="80" w:after="80"/>
              <w:rPr>
                <w:rFonts w:asciiTheme="majorHAnsi" w:hAnsiTheme="majorHAnsi" w:cstheme="majorHAnsi"/>
              </w:rPr>
            </w:pPr>
            <w:r w:rsidRPr="003327B2">
              <w:rPr>
                <w:rFonts w:asciiTheme="majorHAnsi" w:hAnsiTheme="majorHAnsi" w:cstheme="majorHAnsi"/>
                <w:spacing w:val="2"/>
              </w:rPr>
              <w:t xml:space="preserve">Any </w:t>
            </w:r>
            <w:r w:rsidR="004445A0" w:rsidRPr="003327B2">
              <w:rPr>
                <w:rFonts w:asciiTheme="majorHAnsi" w:hAnsiTheme="majorHAnsi" w:cstheme="majorHAnsi"/>
                <w:spacing w:val="2"/>
              </w:rPr>
              <w:t>SSQ</w:t>
            </w:r>
            <w:r w:rsidRPr="003327B2">
              <w:rPr>
                <w:rFonts w:asciiTheme="majorHAnsi" w:hAnsiTheme="majorHAnsi" w:cstheme="majorHAnsi"/>
                <w:spacing w:val="2"/>
              </w:rPr>
              <w:t xml:space="preserve"> that is not fully complete or without the appropriate signatures will fail.</w:t>
            </w:r>
          </w:p>
        </w:tc>
        <w:tc>
          <w:tcPr>
            <w:tcW w:w="1150" w:type="pct"/>
            <w:shd w:val="clear" w:color="auto" w:fill="auto"/>
            <w:vAlign w:val="center"/>
          </w:tcPr>
          <w:p w14:paraId="243E65EE" w14:textId="77777777" w:rsidR="00A5787A" w:rsidRPr="003327B2" w:rsidRDefault="00A5787A" w:rsidP="004D7BE0">
            <w:pPr>
              <w:keepNext/>
              <w:spacing w:before="80" w:after="80"/>
              <w:jc w:val="center"/>
              <w:rPr>
                <w:rFonts w:asciiTheme="majorHAnsi" w:hAnsiTheme="majorHAnsi" w:cstheme="majorHAnsi"/>
              </w:rPr>
            </w:pPr>
            <w:r w:rsidRPr="003327B2">
              <w:rPr>
                <w:rFonts w:asciiTheme="majorHAnsi" w:hAnsiTheme="majorHAnsi" w:cstheme="majorHAnsi"/>
              </w:rPr>
              <w:t>Pass / Fail</w:t>
            </w:r>
          </w:p>
        </w:tc>
      </w:tr>
      <w:tr w:rsidR="00A5787A" w:rsidRPr="003327B2" w14:paraId="03EA9752" w14:textId="77777777" w:rsidTr="00A00E7A">
        <w:trPr>
          <w:cantSplit/>
          <w:jc w:val="center"/>
        </w:trPr>
        <w:tc>
          <w:tcPr>
            <w:tcW w:w="942" w:type="pct"/>
            <w:shd w:val="clear" w:color="auto" w:fill="FDE9D9"/>
            <w:vAlign w:val="center"/>
          </w:tcPr>
          <w:p w14:paraId="0BE7EA4D" w14:textId="36DC4916" w:rsidR="00A5787A" w:rsidRPr="003327B2" w:rsidRDefault="00A5787A" w:rsidP="004D7BE0">
            <w:pPr>
              <w:spacing w:before="80" w:after="80"/>
              <w:jc w:val="center"/>
              <w:rPr>
                <w:rFonts w:asciiTheme="majorHAnsi" w:hAnsiTheme="majorHAnsi" w:cstheme="majorHAnsi"/>
                <w:b/>
                <w:spacing w:val="2"/>
              </w:rPr>
            </w:pPr>
            <w:r w:rsidRPr="003327B2">
              <w:rPr>
                <w:rFonts w:asciiTheme="majorHAnsi" w:hAnsiTheme="majorHAnsi" w:cstheme="majorHAnsi"/>
                <w:b/>
                <w:spacing w:val="2"/>
              </w:rPr>
              <w:t>Part 1</w:t>
            </w:r>
            <w:r w:rsidR="004445A0" w:rsidRPr="003327B2">
              <w:rPr>
                <w:rFonts w:asciiTheme="majorHAnsi" w:hAnsiTheme="majorHAnsi" w:cstheme="majorHAnsi"/>
                <w:b/>
                <w:spacing w:val="2"/>
              </w:rPr>
              <w:t xml:space="preserve"> Section 1</w:t>
            </w:r>
            <w:r w:rsidRPr="003327B2">
              <w:rPr>
                <w:rFonts w:asciiTheme="majorHAnsi" w:hAnsiTheme="majorHAnsi" w:cstheme="majorHAnsi"/>
                <w:b/>
                <w:spacing w:val="2"/>
              </w:rPr>
              <w:t xml:space="preserve">: </w:t>
            </w:r>
            <w:r w:rsidR="004445A0" w:rsidRPr="003327B2">
              <w:rPr>
                <w:rFonts w:asciiTheme="majorHAnsi" w:hAnsiTheme="majorHAnsi" w:cstheme="majorHAnsi"/>
                <w:b/>
                <w:spacing w:val="2"/>
              </w:rPr>
              <w:t>Supplier</w:t>
            </w:r>
            <w:r w:rsidRPr="003327B2">
              <w:rPr>
                <w:rFonts w:asciiTheme="majorHAnsi" w:hAnsiTheme="majorHAnsi" w:cstheme="majorHAnsi"/>
                <w:b/>
                <w:spacing w:val="2"/>
              </w:rPr>
              <w:t xml:space="preserve"> Information</w:t>
            </w:r>
            <w:r w:rsidR="003D1E11" w:rsidRPr="003327B2">
              <w:rPr>
                <w:rFonts w:asciiTheme="majorHAnsi" w:hAnsiTheme="majorHAnsi" w:cstheme="majorHAnsi"/>
                <w:b/>
                <w:spacing w:val="2"/>
              </w:rPr>
              <w:t xml:space="preserve"> and Bidding Model</w:t>
            </w:r>
          </w:p>
        </w:tc>
        <w:tc>
          <w:tcPr>
            <w:tcW w:w="2908" w:type="pct"/>
            <w:shd w:val="clear" w:color="auto" w:fill="auto"/>
          </w:tcPr>
          <w:p w14:paraId="5B143BED" w14:textId="1B39A1F8" w:rsidR="00A5787A" w:rsidRPr="003327B2" w:rsidRDefault="00E7753B" w:rsidP="005C41E7">
            <w:pPr>
              <w:spacing w:before="80" w:after="80"/>
              <w:rPr>
                <w:rFonts w:asciiTheme="majorHAnsi" w:hAnsiTheme="majorHAnsi" w:cstheme="majorHAnsi"/>
                <w:spacing w:val="2"/>
              </w:rPr>
            </w:pPr>
            <w:r>
              <w:rPr>
                <w:rFonts w:asciiTheme="majorHAnsi" w:hAnsiTheme="majorHAnsi" w:cstheme="majorHAnsi"/>
                <w:spacing w:val="2"/>
              </w:rPr>
              <w:t>Suppliers</w:t>
            </w:r>
            <w:r w:rsidR="00A5787A" w:rsidRPr="003327B2">
              <w:rPr>
                <w:rFonts w:asciiTheme="majorHAnsi" w:hAnsiTheme="majorHAnsi" w:cstheme="majorHAnsi"/>
                <w:spacing w:val="2"/>
              </w:rPr>
              <w:t xml:space="preserve"> must submit full company </w:t>
            </w:r>
            <w:r w:rsidR="003D1E11" w:rsidRPr="003327B2">
              <w:rPr>
                <w:rFonts w:asciiTheme="majorHAnsi" w:hAnsiTheme="majorHAnsi" w:cstheme="majorHAnsi"/>
                <w:spacing w:val="2"/>
              </w:rPr>
              <w:t>information and details of the proposed bidding model</w:t>
            </w:r>
            <w:r w:rsidR="004E3017">
              <w:rPr>
                <w:rFonts w:asciiTheme="majorHAnsi" w:hAnsiTheme="majorHAnsi" w:cstheme="majorHAnsi"/>
                <w:spacing w:val="2"/>
              </w:rPr>
              <w:t>.</w:t>
            </w:r>
          </w:p>
          <w:p w14:paraId="324BD687" w14:textId="7E3D1043" w:rsidR="00A5787A" w:rsidRPr="003327B2" w:rsidRDefault="00A968B5" w:rsidP="005C41E7">
            <w:pPr>
              <w:spacing w:before="80" w:after="80"/>
              <w:rPr>
                <w:rFonts w:asciiTheme="majorHAnsi" w:hAnsiTheme="majorHAnsi" w:cstheme="majorHAnsi"/>
                <w:spacing w:val="2"/>
              </w:rPr>
            </w:pPr>
            <w:r>
              <w:rPr>
                <w:rFonts w:asciiTheme="majorHAnsi" w:hAnsiTheme="majorHAnsi" w:cstheme="majorHAnsi"/>
                <w:spacing w:val="2"/>
              </w:rPr>
              <w:t>Any Suppliers</w:t>
            </w:r>
            <w:r w:rsidR="00A5787A" w:rsidRPr="003327B2">
              <w:rPr>
                <w:rFonts w:asciiTheme="majorHAnsi" w:hAnsiTheme="majorHAnsi" w:cstheme="majorHAnsi"/>
                <w:spacing w:val="2"/>
              </w:rPr>
              <w:t xml:space="preserve"> may be excluded on the grounds of providing insufficient or false information.</w:t>
            </w:r>
          </w:p>
        </w:tc>
        <w:tc>
          <w:tcPr>
            <w:tcW w:w="1150" w:type="pct"/>
            <w:shd w:val="clear" w:color="auto" w:fill="auto"/>
            <w:vAlign w:val="center"/>
          </w:tcPr>
          <w:p w14:paraId="2271D44F" w14:textId="77777777" w:rsidR="00A5787A" w:rsidRPr="003327B2" w:rsidRDefault="00A5787A" w:rsidP="004D7BE0">
            <w:pPr>
              <w:keepNext/>
              <w:spacing w:before="80" w:after="80"/>
              <w:jc w:val="center"/>
              <w:rPr>
                <w:rFonts w:asciiTheme="majorHAnsi" w:hAnsiTheme="majorHAnsi" w:cstheme="majorHAnsi"/>
              </w:rPr>
            </w:pPr>
            <w:r w:rsidRPr="003327B2">
              <w:rPr>
                <w:rFonts w:asciiTheme="majorHAnsi" w:hAnsiTheme="majorHAnsi" w:cstheme="majorHAnsi"/>
              </w:rPr>
              <w:t>Pass / Fail</w:t>
            </w:r>
          </w:p>
        </w:tc>
      </w:tr>
      <w:tr w:rsidR="00A5787A" w:rsidRPr="003327B2" w14:paraId="6ECD1F73" w14:textId="77777777" w:rsidTr="00A00E7A">
        <w:trPr>
          <w:cantSplit/>
          <w:jc w:val="center"/>
        </w:trPr>
        <w:tc>
          <w:tcPr>
            <w:tcW w:w="942" w:type="pct"/>
            <w:shd w:val="clear" w:color="auto" w:fill="FDE9D9"/>
            <w:vAlign w:val="center"/>
          </w:tcPr>
          <w:p w14:paraId="59BBD63E" w14:textId="76BBCF5C" w:rsidR="00A5787A" w:rsidRPr="003327B2" w:rsidRDefault="00A5787A" w:rsidP="004D7BE0">
            <w:pPr>
              <w:spacing w:before="80" w:after="80"/>
              <w:jc w:val="center"/>
              <w:rPr>
                <w:rFonts w:asciiTheme="majorHAnsi" w:hAnsiTheme="majorHAnsi" w:cstheme="majorHAnsi"/>
                <w:b/>
              </w:rPr>
            </w:pPr>
            <w:r w:rsidRPr="003327B2">
              <w:rPr>
                <w:rFonts w:asciiTheme="majorHAnsi" w:hAnsiTheme="majorHAnsi" w:cstheme="majorHAnsi"/>
                <w:b/>
              </w:rPr>
              <w:t>Part 2</w:t>
            </w:r>
            <w:r w:rsidR="004445A0" w:rsidRPr="003327B2">
              <w:rPr>
                <w:rFonts w:asciiTheme="majorHAnsi" w:hAnsiTheme="majorHAnsi" w:cstheme="majorHAnsi"/>
                <w:b/>
              </w:rPr>
              <w:t xml:space="preserve"> Section 2</w:t>
            </w:r>
            <w:r w:rsidRPr="003327B2">
              <w:rPr>
                <w:rFonts w:asciiTheme="majorHAnsi" w:hAnsiTheme="majorHAnsi" w:cstheme="majorHAnsi"/>
                <w:b/>
              </w:rPr>
              <w:t>:</w:t>
            </w:r>
            <w:r w:rsidR="004445A0" w:rsidRPr="003327B2">
              <w:rPr>
                <w:rFonts w:asciiTheme="majorHAnsi" w:hAnsiTheme="majorHAnsi" w:cstheme="majorHAnsi"/>
                <w:b/>
              </w:rPr>
              <w:t xml:space="preserve"> </w:t>
            </w:r>
            <w:r w:rsidRPr="003327B2">
              <w:rPr>
                <w:rFonts w:asciiTheme="majorHAnsi" w:hAnsiTheme="majorHAnsi" w:cstheme="majorHAnsi"/>
                <w:b/>
              </w:rPr>
              <w:t>Grounds</w:t>
            </w:r>
            <w:r w:rsidR="004445A0" w:rsidRPr="003327B2">
              <w:rPr>
                <w:rFonts w:asciiTheme="majorHAnsi" w:hAnsiTheme="majorHAnsi" w:cstheme="majorHAnsi"/>
                <w:b/>
              </w:rPr>
              <w:t xml:space="preserve"> for mandatory ex</w:t>
            </w:r>
            <w:r w:rsidR="00372AFD" w:rsidRPr="003327B2">
              <w:rPr>
                <w:rFonts w:asciiTheme="majorHAnsi" w:hAnsiTheme="majorHAnsi" w:cstheme="majorHAnsi"/>
                <w:b/>
              </w:rPr>
              <w:t>c</w:t>
            </w:r>
            <w:r w:rsidR="004445A0" w:rsidRPr="003327B2">
              <w:rPr>
                <w:rFonts w:asciiTheme="majorHAnsi" w:hAnsiTheme="majorHAnsi" w:cstheme="majorHAnsi"/>
                <w:b/>
              </w:rPr>
              <w:t>lusion</w:t>
            </w:r>
          </w:p>
        </w:tc>
        <w:tc>
          <w:tcPr>
            <w:tcW w:w="2908" w:type="pct"/>
            <w:shd w:val="clear" w:color="auto" w:fill="auto"/>
          </w:tcPr>
          <w:p w14:paraId="1616DDDF" w14:textId="01E8E471" w:rsidR="00A5787A" w:rsidRPr="003327B2" w:rsidRDefault="00E7753B" w:rsidP="005C41E7">
            <w:pPr>
              <w:spacing w:before="80" w:after="80"/>
              <w:rPr>
                <w:rFonts w:asciiTheme="majorHAnsi" w:hAnsiTheme="majorHAnsi" w:cstheme="majorHAnsi"/>
              </w:rPr>
            </w:pPr>
            <w:r>
              <w:rPr>
                <w:rFonts w:asciiTheme="majorHAnsi" w:hAnsiTheme="majorHAnsi" w:cstheme="majorHAnsi"/>
              </w:rPr>
              <w:t>Suppliers</w:t>
            </w:r>
            <w:r w:rsidR="00A5787A" w:rsidRPr="003327B2">
              <w:rPr>
                <w:rFonts w:asciiTheme="majorHAnsi" w:hAnsiTheme="majorHAnsi" w:cstheme="majorHAnsi"/>
              </w:rPr>
              <w:t xml:space="preserve"> will be failed if any of the mandatory grounds for excl</w:t>
            </w:r>
            <w:r>
              <w:rPr>
                <w:rFonts w:asciiTheme="majorHAnsi" w:hAnsiTheme="majorHAnsi" w:cstheme="majorHAnsi"/>
              </w:rPr>
              <w:t>usion apply and if the Supplier</w:t>
            </w:r>
            <w:r w:rsidR="00A5787A" w:rsidRPr="003327B2">
              <w:rPr>
                <w:rFonts w:asciiTheme="majorHAnsi" w:hAnsiTheme="majorHAnsi" w:cstheme="majorHAnsi"/>
              </w:rPr>
              <w:t xml:space="preserve"> has failed to provide sufficient evidence of remedial action having taken place subsequently.</w:t>
            </w:r>
          </w:p>
        </w:tc>
        <w:tc>
          <w:tcPr>
            <w:tcW w:w="1150" w:type="pct"/>
            <w:shd w:val="clear" w:color="auto" w:fill="auto"/>
            <w:vAlign w:val="center"/>
          </w:tcPr>
          <w:p w14:paraId="064A6338" w14:textId="77777777" w:rsidR="00A5787A" w:rsidRPr="003327B2" w:rsidRDefault="00A5787A" w:rsidP="004D7BE0">
            <w:pPr>
              <w:keepNext/>
              <w:spacing w:before="80" w:after="80"/>
              <w:jc w:val="center"/>
              <w:rPr>
                <w:rFonts w:asciiTheme="majorHAnsi" w:hAnsiTheme="majorHAnsi" w:cstheme="majorHAnsi"/>
              </w:rPr>
            </w:pPr>
            <w:r w:rsidRPr="003327B2">
              <w:rPr>
                <w:rFonts w:asciiTheme="majorHAnsi" w:hAnsiTheme="majorHAnsi" w:cstheme="majorHAnsi"/>
              </w:rPr>
              <w:t>Pass / Fail</w:t>
            </w:r>
          </w:p>
        </w:tc>
      </w:tr>
      <w:tr w:rsidR="00A5787A" w:rsidRPr="003327B2" w14:paraId="496EAA10" w14:textId="77777777" w:rsidTr="00A00E7A">
        <w:trPr>
          <w:cantSplit/>
          <w:jc w:val="center"/>
        </w:trPr>
        <w:tc>
          <w:tcPr>
            <w:tcW w:w="942" w:type="pct"/>
            <w:shd w:val="clear" w:color="auto" w:fill="FDE9D9"/>
            <w:vAlign w:val="center"/>
          </w:tcPr>
          <w:p w14:paraId="4E3C8340" w14:textId="77777777" w:rsidR="00A5787A" w:rsidRPr="003327B2" w:rsidRDefault="00A5787A" w:rsidP="004D7BE0">
            <w:pPr>
              <w:spacing w:before="80" w:after="80"/>
              <w:jc w:val="center"/>
              <w:rPr>
                <w:rFonts w:asciiTheme="majorHAnsi" w:hAnsiTheme="majorHAnsi" w:cstheme="majorHAnsi"/>
                <w:b/>
              </w:rPr>
            </w:pPr>
            <w:r w:rsidRPr="003327B2">
              <w:rPr>
                <w:rFonts w:asciiTheme="majorHAnsi" w:hAnsiTheme="majorHAnsi" w:cstheme="majorHAnsi"/>
                <w:b/>
              </w:rPr>
              <w:t xml:space="preserve">Part </w:t>
            </w:r>
            <w:r w:rsidR="00372AFD" w:rsidRPr="003327B2">
              <w:rPr>
                <w:rFonts w:asciiTheme="majorHAnsi" w:hAnsiTheme="majorHAnsi" w:cstheme="majorHAnsi"/>
                <w:b/>
              </w:rPr>
              <w:t>2 Section 3</w:t>
            </w:r>
            <w:r w:rsidRPr="003327B2">
              <w:rPr>
                <w:rFonts w:asciiTheme="majorHAnsi" w:hAnsiTheme="majorHAnsi" w:cstheme="majorHAnsi"/>
                <w:b/>
              </w:rPr>
              <w:t>: Grounds for discretionary exclusion</w:t>
            </w:r>
          </w:p>
        </w:tc>
        <w:tc>
          <w:tcPr>
            <w:tcW w:w="2908" w:type="pct"/>
            <w:shd w:val="clear" w:color="auto" w:fill="auto"/>
          </w:tcPr>
          <w:p w14:paraId="02840D7D" w14:textId="306EDE00" w:rsidR="00A5787A" w:rsidRPr="003327B2" w:rsidRDefault="00E7753B" w:rsidP="001633D9">
            <w:pPr>
              <w:spacing w:before="80" w:after="80"/>
              <w:rPr>
                <w:rFonts w:asciiTheme="majorHAnsi" w:hAnsiTheme="majorHAnsi" w:cstheme="majorHAnsi"/>
              </w:rPr>
            </w:pPr>
            <w:r>
              <w:rPr>
                <w:rFonts w:asciiTheme="majorHAnsi" w:hAnsiTheme="majorHAnsi" w:cstheme="majorHAnsi"/>
              </w:rPr>
              <w:t>Suppliers</w:t>
            </w:r>
            <w:r w:rsidR="00A5787A" w:rsidRPr="003327B2">
              <w:rPr>
                <w:rFonts w:asciiTheme="majorHAnsi" w:hAnsiTheme="majorHAnsi" w:cstheme="majorHAnsi"/>
              </w:rPr>
              <w:t xml:space="preserve"> may be failed if any of the discretionary grounds for exclusion </w:t>
            </w:r>
            <w:r w:rsidR="00B44A06" w:rsidRPr="003327B2">
              <w:rPr>
                <w:rFonts w:asciiTheme="majorHAnsi" w:hAnsiTheme="majorHAnsi" w:cstheme="majorHAnsi"/>
              </w:rPr>
              <w:t>apply</w:t>
            </w:r>
            <w:r w:rsidR="002C117D" w:rsidRPr="003327B2">
              <w:rPr>
                <w:rFonts w:asciiTheme="majorHAnsi" w:hAnsiTheme="majorHAnsi" w:cstheme="majorHAnsi"/>
              </w:rPr>
              <w:t>,</w:t>
            </w:r>
            <w:r w:rsidR="00B44A06" w:rsidRPr="003327B2">
              <w:rPr>
                <w:rFonts w:asciiTheme="majorHAnsi" w:hAnsiTheme="majorHAnsi" w:cstheme="majorHAnsi"/>
              </w:rPr>
              <w:t xml:space="preserve"> </w:t>
            </w:r>
            <w:r w:rsidR="00A968B5">
              <w:rPr>
                <w:rFonts w:asciiTheme="majorHAnsi" w:hAnsiTheme="majorHAnsi" w:cstheme="majorHAnsi"/>
              </w:rPr>
              <w:t>and if the Supplier</w:t>
            </w:r>
            <w:r w:rsidR="007922EF" w:rsidRPr="003327B2">
              <w:rPr>
                <w:rFonts w:asciiTheme="majorHAnsi" w:hAnsiTheme="majorHAnsi" w:cstheme="majorHAnsi"/>
              </w:rPr>
              <w:t xml:space="preserve"> has failed to provide sufficient evidence of remedial action having taken place </w:t>
            </w:r>
            <w:r w:rsidR="00AE63D6" w:rsidRPr="003327B2">
              <w:rPr>
                <w:rFonts w:asciiTheme="majorHAnsi" w:hAnsiTheme="majorHAnsi" w:cstheme="majorHAnsi"/>
              </w:rPr>
              <w:t>subsequently, but</w:t>
            </w:r>
            <w:r w:rsidR="001633D9">
              <w:rPr>
                <w:rFonts w:asciiTheme="majorHAnsi" w:hAnsiTheme="majorHAnsi" w:cstheme="majorHAnsi"/>
              </w:rPr>
              <w:t xml:space="preserve"> the Council</w:t>
            </w:r>
            <w:r w:rsidR="00A5787A" w:rsidRPr="003327B2">
              <w:rPr>
                <w:rFonts w:asciiTheme="majorHAnsi" w:hAnsiTheme="majorHAnsi" w:cstheme="majorHAnsi"/>
              </w:rPr>
              <w:t xml:space="preserve"> may at i</w:t>
            </w:r>
            <w:r w:rsidR="00A968B5">
              <w:rPr>
                <w:rFonts w:asciiTheme="majorHAnsi" w:hAnsiTheme="majorHAnsi" w:cstheme="majorHAnsi"/>
              </w:rPr>
              <w:t xml:space="preserve">ts discretion allow a Supplier </w:t>
            </w:r>
            <w:r w:rsidR="00A5787A" w:rsidRPr="003327B2">
              <w:rPr>
                <w:rFonts w:asciiTheme="majorHAnsi" w:hAnsiTheme="majorHAnsi" w:cstheme="majorHAnsi"/>
              </w:rPr>
              <w:t>to proceed</w:t>
            </w:r>
            <w:r w:rsidR="002D034F">
              <w:rPr>
                <w:rFonts w:asciiTheme="majorHAnsi" w:hAnsiTheme="majorHAnsi" w:cstheme="majorHAnsi"/>
              </w:rPr>
              <w:t>.</w:t>
            </w:r>
          </w:p>
        </w:tc>
        <w:tc>
          <w:tcPr>
            <w:tcW w:w="1150" w:type="pct"/>
            <w:shd w:val="clear" w:color="auto" w:fill="auto"/>
            <w:vAlign w:val="center"/>
          </w:tcPr>
          <w:p w14:paraId="1F0622B8" w14:textId="77777777" w:rsidR="00A5787A" w:rsidRPr="003327B2" w:rsidRDefault="00A5787A" w:rsidP="004D7BE0">
            <w:pPr>
              <w:keepNext/>
              <w:spacing w:before="80" w:after="80"/>
              <w:jc w:val="center"/>
              <w:rPr>
                <w:rFonts w:asciiTheme="majorHAnsi" w:hAnsiTheme="majorHAnsi" w:cstheme="majorHAnsi"/>
              </w:rPr>
            </w:pPr>
            <w:r w:rsidRPr="003327B2">
              <w:rPr>
                <w:rFonts w:asciiTheme="majorHAnsi" w:hAnsiTheme="majorHAnsi" w:cstheme="majorHAnsi"/>
              </w:rPr>
              <w:t>Pass / Fail</w:t>
            </w:r>
          </w:p>
        </w:tc>
      </w:tr>
      <w:tr w:rsidR="00A5787A" w:rsidRPr="003327B2" w14:paraId="4B97BBDD" w14:textId="77777777" w:rsidTr="00A00E7A">
        <w:trPr>
          <w:cantSplit/>
          <w:jc w:val="center"/>
        </w:trPr>
        <w:tc>
          <w:tcPr>
            <w:tcW w:w="942" w:type="pct"/>
            <w:shd w:val="clear" w:color="auto" w:fill="FDE9D9"/>
            <w:vAlign w:val="center"/>
          </w:tcPr>
          <w:p w14:paraId="357F01A7" w14:textId="3CF01A97" w:rsidR="00A5787A" w:rsidRPr="003327B2" w:rsidRDefault="00EF1F88" w:rsidP="004D7BE0">
            <w:pPr>
              <w:spacing w:before="80" w:after="80"/>
              <w:jc w:val="center"/>
              <w:rPr>
                <w:rFonts w:asciiTheme="majorHAnsi" w:hAnsiTheme="majorHAnsi" w:cstheme="majorHAnsi"/>
                <w:b/>
              </w:rPr>
            </w:pPr>
            <w:r w:rsidRPr="003327B2">
              <w:rPr>
                <w:rFonts w:asciiTheme="majorHAnsi" w:hAnsiTheme="majorHAnsi" w:cstheme="majorHAnsi"/>
                <w:b/>
              </w:rPr>
              <w:t xml:space="preserve">Part </w:t>
            </w:r>
            <w:r w:rsidR="00484230" w:rsidRPr="003327B2">
              <w:rPr>
                <w:rFonts w:asciiTheme="majorHAnsi" w:hAnsiTheme="majorHAnsi" w:cstheme="majorHAnsi"/>
                <w:b/>
              </w:rPr>
              <w:t>3 Section</w:t>
            </w:r>
            <w:r w:rsidR="00FE4591">
              <w:rPr>
                <w:rFonts w:asciiTheme="majorHAnsi" w:hAnsiTheme="majorHAnsi" w:cstheme="majorHAnsi"/>
                <w:b/>
              </w:rPr>
              <w:t>s</w:t>
            </w:r>
            <w:r w:rsidR="00484230" w:rsidRPr="003327B2">
              <w:rPr>
                <w:rFonts w:asciiTheme="majorHAnsi" w:hAnsiTheme="majorHAnsi" w:cstheme="majorHAnsi"/>
                <w:b/>
              </w:rPr>
              <w:t xml:space="preserve"> 4</w:t>
            </w:r>
            <w:r w:rsidR="00FE4591">
              <w:rPr>
                <w:rFonts w:asciiTheme="majorHAnsi" w:hAnsiTheme="majorHAnsi" w:cstheme="majorHAnsi"/>
                <w:b/>
              </w:rPr>
              <w:t xml:space="preserve"> and 5</w:t>
            </w:r>
            <w:r w:rsidRPr="003327B2">
              <w:rPr>
                <w:rFonts w:asciiTheme="majorHAnsi" w:hAnsiTheme="majorHAnsi" w:cstheme="majorHAnsi"/>
                <w:b/>
              </w:rPr>
              <w:t>:</w:t>
            </w:r>
            <w:r w:rsidR="00484230" w:rsidRPr="003327B2">
              <w:rPr>
                <w:rFonts w:asciiTheme="majorHAnsi" w:hAnsiTheme="majorHAnsi" w:cstheme="majorHAnsi"/>
                <w:b/>
              </w:rPr>
              <w:t xml:space="preserve"> </w:t>
            </w:r>
            <w:r w:rsidRPr="003327B2">
              <w:rPr>
                <w:rFonts w:asciiTheme="majorHAnsi" w:hAnsiTheme="majorHAnsi" w:cstheme="majorHAnsi"/>
                <w:b/>
              </w:rPr>
              <w:t>Economic and Financial Standing</w:t>
            </w:r>
          </w:p>
        </w:tc>
        <w:tc>
          <w:tcPr>
            <w:tcW w:w="2908" w:type="pct"/>
            <w:shd w:val="clear" w:color="auto" w:fill="auto"/>
          </w:tcPr>
          <w:p w14:paraId="26A5B16F" w14:textId="4626E0A5" w:rsidR="007922EF" w:rsidRPr="003327B2" w:rsidRDefault="00E7753B" w:rsidP="002F7A8B">
            <w:pPr>
              <w:spacing w:before="80" w:after="80"/>
              <w:ind w:right="-2"/>
              <w:rPr>
                <w:rFonts w:asciiTheme="majorHAnsi" w:hAnsiTheme="majorHAnsi" w:cstheme="majorHAnsi"/>
              </w:rPr>
            </w:pPr>
            <w:r>
              <w:rPr>
                <w:rFonts w:asciiTheme="majorHAnsi" w:hAnsiTheme="majorHAnsi" w:cstheme="majorHAnsi"/>
              </w:rPr>
              <w:t>Suppliers</w:t>
            </w:r>
            <w:r w:rsidR="007922EF" w:rsidRPr="003327B2">
              <w:rPr>
                <w:rFonts w:asciiTheme="majorHAnsi" w:hAnsiTheme="majorHAnsi" w:cstheme="majorHAnsi"/>
              </w:rPr>
              <w:t xml:space="preserve"> may be failed if they cannot provide</w:t>
            </w:r>
            <w:r w:rsidR="00170D1D" w:rsidRPr="003327B2">
              <w:rPr>
                <w:rFonts w:asciiTheme="majorHAnsi" w:hAnsiTheme="majorHAnsi" w:cstheme="majorHAnsi"/>
              </w:rPr>
              <w:t xml:space="preserve"> a copy of their audited accounts for the last two years or answer </w:t>
            </w:r>
            <w:r w:rsidR="00E72C70">
              <w:rPr>
                <w:rFonts w:asciiTheme="majorHAnsi" w:hAnsiTheme="majorHAnsi" w:cstheme="majorHAnsi"/>
              </w:rPr>
              <w:t>‘</w:t>
            </w:r>
            <w:r w:rsidR="00170D1D" w:rsidRPr="003327B2">
              <w:rPr>
                <w:rFonts w:asciiTheme="majorHAnsi" w:hAnsiTheme="majorHAnsi" w:cstheme="majorHAnsi"/>
              </w:rPr>
              <w:t>Yes</w:t>
            </w:r>
            <w:r w:rsidR="00E72C70">
              <w:rPr>
                <w:rFonts w:asciiTheme="majorHAnsi" w:hAnsiTheme="majorHAnsi" w:cstheme="majorHAnsi"/>
              </w:rPr>
              <w:t>’</w:t>
            </w:r>
            <w:r w:rsidR="00170D1D" w:rsidRPr="003327B2">
              <w:rPr>
                <w:rFonts w:asciiTheme="majorHAnsi" w:hAnsiTheme="majorHAnsi" w:cstheme="majorHAnsi"/>
              </w:rPr>
              <w:t xml:space="preserve"> to at leas</w:t>
            </w:r>
            <w:r w:rsidR="00296E21" w:rsidRPr="003327B2">
              <w:rPr>
                <w:rFonts w:asciiTheme="majorHAnsi" w:hAnsiTheme="majorHAnsi" w:cstheme="majorHAnsi"/>
              </w:rPr>
              <w:t>t</w:t>
            </w:r>
            <w:r w:rsidR="00170D1D" w:rsidRPr="003327B2">
              <w:rPr>
                <w:rFonts w:asciiTheme="majorHAnsi" w:hAnsiTheme="majorHAnsi" w:cstheme="majorHAnsi"/>
              </w:rPr>
              <w:t xml:space="preserve"> one of Ques</w:t>
            </w:r>
            <w:r w:rsidR="00513D32">
              <w:rPr>
                <w:rFonts w:asciiTheme="majorHAnsi" w:hAnsiTheme="majorHAnsi" w:cstheme="majorHAnsi"/>
              </w:rPr>
              <w:t>tion 4.1(a), 4.1(b) or 4.1</w:t>
            </w:r>
            <w:r w:rsidR="00B216B4">
              <w:rPr>
                <w:rFonts w:asciiTheme="majorHAnsi" w:hAnsiTheme="majorHAnsi" w:cstheme="majorHAnsi"/>
              </w:rPr>
              <w:t>(c)</w:t>
            </w:r>
            <w:r w:rsidR="002D034F">
              <w:rPr>
                <w:rFonts w:asciiTheme="majorHAnsi" w:hAnsiTheme="majorHAnsi" w:cstheme="majorHAnsi"/>
              </w:rPr>
              <w:t>.</w:t>
            </w:r>
          </w:p>
          <w:p w14:paraId="646F3557" w14:textId="3D7A5353" w:rsidR="00FE4591" w:rsidRPr="00E80360" w:rsidRDefault="0036527B" w:rsidP="002F7A8B">
            <w:pPr>
              <w:spacing w:before="80" w:after="80"/>
              <w:ind w:right="-2"/>
              <w:rPr>
                <w:rFonts w:asciiTheme="majorHAnsi" w:hAnsiTheme="majorHAnsi" w:cstheme="majorHAnsi"/>
              </w:rPr>
            </w:pPr>
            <w:r>
              <w:rPr>
                <w:rFonts w:asciiTheme="majorHAnsi" w:hAnsiTheme="majorHAnsi" w:cstheme="majorHAnsi"/>
              </w:rPr>
              <w:t>T</w:t>
            </w:r>
            <w:r w:rsidR="00170D1D" w:rsidRPr="003327B2">
              <w:rPr>
                <w:rFonts w:asciiTheme="majorHAnsi" w:hAnsiTheme="majorHAnsi" w:cstheme="majorHAnsi"/>
              </w:rPr>
              <w:t xml:space="preserve">he Council has specified a minimum level of economic and financial standing </w:t>
            </w:r>
            <w:r w:rsidR="00F26EC6">
              <w:rPr>
                <w:rFonts w:asciiTheme="majorHAnsi" w:hAnsiTheme="majorHAnsi" w:cstheme="majorHAnsi"/>
              </w:rPr>
              <w:t xml:space="preserve">and/or a minimum financial threshold. </w:t>
            </w:r>
            <w:r w:rsidR="00170D1D" w:rsidRPr="003327B2">
              <w:rPr>
                <w:rFonts w:asciiTheme="majorHAnsi" w:hAnsiTheme="majorHAnsi" w:cstheme="majorHAnsi"/>
              </w:rPr>
              <w:t xml:space="preserve">For the avoidance of </w:t>
            </w:r>
            <w:r w:rsidR="00E80360">
              <w:rPr>
                <w:rFonts w:asciiTheme="majorHAnsi" w:hAnsiTheme="majorHAnsi" w:cstheme="majorHAnsi"/>
              </w:rPr>
              <w:t xml:space="preserve">any </w:t>
            </w:r>
            <w:r w:rsidR="00170D1D" w:rsidRPr="003327B2">
              <w:rPr>
                <w:rFonts w:asciiTheme="majorHAnsi" w:hAnsiTheme="majorHAnsi" w:cstheme="majorHAnsi"/>
              </w:rPr>
              <w:t>doubt</w:t>
            </w:r>
            <w:r w:rsidR="00E80360">
              <w:rPr>
                <w:rFonts w:asciiTheme="majorHAnsi" w:hAnsiTheme="majorHAnsi" w:cstheme="majorHAnsi"/>
              </w:rPr>
              <w:t>,</w:t>
            </w:r>
            <w:r w:rsidR="008F15E9">
              <w:rPr>
                <w:rFonts w:asciiTheme="majorHAnsi" w:hAnsiTheme="majorHAnsi" w:cstheme="majorHAnsi"/>
              </w:rPr>
              <w:t xml:space="preserve"> a </w:t>
            </w:r>
            <w:r w:rsidR="00E7753B">
              <w:rPr>
                <w:rFonts w:asciiTheme="majorHAnsi" w:hAnsiTheme="majorHAnsi" w:cstheme="majorHAnsi"/>
              </w:rPr>
              <w:t>Supplier</w:t>
            </w:r>
            <w:r w:rsidR="00170D1D" w:rsidRPr="003327B2">
              <w:rPr>
                <w:rFonts w:asciiTheme="majorHAnsi" w:hAnsiTheme="majorHAnsi" w:cstheme="majorHAnsi"/>
              </w:rPr>
              <w:t xml:space="preserve"> will not </w:t>
            </w:r>
            <w:r w:rsidR="006B6742" w:rsidRPr="003327B2">
              <w:rPr>
                <w:rFonts w:asciiTheme="majorHAnsi" w:hAnsiTheme="majorHAnsi" w:cstheme="majorHAnsi"/>
              </w:rPr>
              <w:t xml:space="preserve">be </w:t>
            </w:r>
            <w:r w:rsidR="00E80360">
              <w:rPr>
                <w:rFonts w:asciiTheme="majorHAnsi" w:hAnsiTheme="majorHAnsi" w:cstheme="majorHAnsi"/>
              </w:rPr>
              <w:t>de</w:t>
            </w:r>
            <w:r w:rsidR="00FE4591">
              <w:rPr>
                <w:rFonts w:asciiTheme="majorHAnsi" w:hAnsiTheme="majorHAnsi" w:cstheme="majorHAnsi"/>
              </w:rPr>
              <w:t>s</w:t>
            </w:r>
            <w:r w:rsidR="00170D1D" w:rsidRPr="003327B2">
              <w:rPr>
                <w:rFonts w:asciiTheme="majorHAnsi" w:hAnsiTheme="majorHAnsi" w:cstheme="majorHAnsi"/>
              </w:rPr>
              <w:t>elected on</w:t>
            </w:r>
            <w:r w:rsidR="00966C1D">
              <w:rPr>
                <w:rFonts w:asciiTheme="majorHAnsi" w:hAnsiTheme="majorHAnsi" w:cstheme="majorHAnsi"/>
              </w:rPr>
              <w:t xml:space="preserve"> the basis of</w:t>
            </w:r>
            <w:r w:rsidR="00170D1D" w:rsidRPr="003327B2">
              <w:rPr>
                <w:rFonts w:asciiTheme="majorHAnsi" w:hAnsiTheme="majorHAnsi" w:cstheme="majorHAnsi"/>
              </w:rPr>
              <w:t xml:space="preserve"> turnover alone.</w:t>
            </w:r>
          </w:p>
        </w:tc>
        <w:tc>
          <w:tcPr>
            <w:tcW w:w="1150" w:type="pct"/>
            <w:shd w:val="clear" w:color="auto" w:fill="auto"/>
            <w:vAlign w:val="center"/>
          </w:tcPr>
          <w:p w14:paraId="195E23FF" w14:textId="77777777" w:rsidR="00A5787A" w:rsidRPr="003327B2" w:rsidRDefault="00484230" w:rsidP="00E64452">
            <w:pPr>
              <w:keepNext/>
              <w:spacing w:before="80" w:after="80"/>
              <w:jc w:val="center"/>
              <w:rPr>
                <w:rFonts w:asciiTheme="majorHAnsi" w:hAnsiTheme="majorHAnsi" w:cstheme="majorHAnsi"/>
              </w:rPr>
            </w:pPr>
            <w:r w:rsidRPr="003327B2">
              <w:rPr>
                <w:rFonts w:asciiTheme="majorHAnsi" w:hAnsiTheme="majorHAnsi" w:cstheme="majorHAnsi"/>
              </w:rPr>
              <w:t>Pass / Fail</w:t>
            </w:r>
          </w:p>
        </w:tc>
      </w:tr>
      <w:tr w:rsidR="00921FD2" w:rsidRPr="003327B2" w14:paraId="4E07242D" w14:textId="77777777" w:rsidTr="00921FD2">
        <w:trPr>
          <w:cantSplit/>
          <w:trHeight w:val="766"/>
          <w:jc w:val="center"/>
        </w:trPr>
        <w:tc>
          <w:tcPr>
            <w:tcW w:w="5000" w:type="pct"/>
            <w:gridSpan w:val="3"/>
            <w:shd w:val="clear" w:color="auto" w:fill="FDE9D9"/>
            <w:vAlign w:val="center"/>
          </w:tcPr>
          <w:p w14:paraId="4305BBEC" w14:textId="4B12E00B" w:rsidR="00921FD2" w:rsidRPr="00E80360" w:rsidRDefault="00921FD2" w:rsidP="00E80360">
            <w:pPr>
              <w:spacing w:before="80" w:after="80"/>
              <w:rPr>
                <w:rFonts w:asciiTheme="majorHAnsi" w:hAnsiTheme="majorHAnsi" w:cstheme="majorHAnsi"/>
                <w:b/>
              </w:rPr>
            </w:pPr>
            <w:r w:rsidRPr="003327B2">
              <w:rPr>
                <w:rFonts w:asciiTheme="majorHAnsi" w:hAnsiTheme="majorHAnsi" w:cstheme="majorHAnsi"/>
                <w:b/>
              </w:rPr>
              <w:t>Part 3 Section 6: T</w:t>
            </w:r>
            <w:r w:rsidR="00E80360">
              <w:rPr>
                <w:rFonts w:asciiTheme="majorHAnsi" w:hAnsiTheme="majorHAnsi" w:cstheme="majorHAnsi"/>
                <w:b/>
              </w:rPr>
              <w:t>echnical and Professional Ability</w:t>
            </w:r>
          </w:p>
        </w:tc>
      </w:tr>
      <w:tr w:rsidR="00921FD2" w:rsidRPr="003327B2" w14:paraId="22D37E98" w14:textId="77777777" w:rsidTr="00A00E7A">
        <w:trPr>
          <w:cantSplit/>
          <w:trHeight w:val="1695"/>
          <w:jc w:val="center"/>
        </w:trPr>
        <w:tc>
          <w:tcPr>
            <w:tcW w:w="942" w:type="pct"/>
            <w:shd w:val="clear" w:color="auto" w:fill="FDE9D9"/>
            <w:vAlign w:val="center"/>
          </w:tcPr>
          <w:p w14:paraId="01117305" w14:textId="06C2BD39" w:rsidR="00921FD2" w:rsidRPr="003327B2" w:rsidRDefault="00921FD2" w:rsidP="005930F4">
            <w:pPr>
              <w:spacing w:before="80" w:after="80"/>
              <w:rPr>
                <w:rFonts w:asciiTheme="majorHAnsi" w:hAnsiTheme="majorHAnsi" w:cstheme="majorHAnsi"/>
                <w:b/>
              </w:rPr>
            </w:pPr>
            <w:r w:rsidRPr="003327B2">
              <w:rPr>
                <w:rFonts w:asciiTheme="majorHAnsi" w:hAnsiTheme="majorHAnsi" w:cstheme="majorHAnsi"/>
                <w:b/>
              </w:rPr>
              <w:lastRenderedPageBreak/>
              <w:t>Question 6.1 and 6.3: Relevant Experience and Contract Examples</w:t>
            </w:r>
          </w:p>
        </w:tc>
        <w:tc>
          <w:tcPr>
            <w:tcW w:w="2908" w:type="pct"/>
            <w:shd w:val="clear" w:color="auto" w:fill="auto"/>
          </w:tcPr>
          <w:p w14:paraId="15763A12" w14:textId="34E470E1" w:rsidR="00921FD2" w:rsidRPr="003327B2" w:rsidRDefault="00E7753B" w:rsidP="00B26042">
            <w:pPr>
              <w:spacing w:before="80" w:after="80"/>
              <w:ind w:right="-2"/>
              <w:rPr>
                <w:rFonts w:asciiTheme="majorHAnsi" w:hAnsiTheme="majorHAnsi" w:cstheme="majorHAnsi"/>
                <w:spacing w:val="-3"/>
              </w:rPr>
            </w:pPr>
            <w:r>
              <w:rPr>
                <w:rFonts w:asciiTheme="majorHAnsi" w:hAnsiTheme="majorHAnsi" w:cstheme="majorHAnsi"/>
                <w:spacing w:val="-3"/>
              </w:rPr>
              <w:t>Suppliers</w:t>
            </w:r>
            <w:r w:rsidR="00921FD2" w:rsidRPr="003327B2">
              <w:rPr>
                <w:rFonts w:asciiTheme="majorHAnsi" w:hAnsiTheme="majorHAnsi" w:cstheme="majorHAnsi"/>
                <w:spacing w:val="-3"/>
              </w:rPr>
              <w:t xml:space="preserve"> must demonstrate </w:t>
            </w:r>
            <w:r w:rsidR="000204A4" w:rsidRPr="003327B2">
              <w:rPr>
                <w:rFonts w:asciiTheme="majorHAnsi" w:hAnsiTheme="majorHAnsi" w:cstheme="majorHAnsi"/>
                <w:spacing w:val="-3"/>
              </w:rPr>
              <w:t xml:space="preserve">relevant experience and </w:t>
            </w:r>
            <w:r w:rsidR="00921FD2" w:rsidRPr="003327B2">
              <w:rPr>
                <w:rFonts w:asciiTheme="majorHAnsi" w:hAnsiTheme="majorHAnsi" w:cstheme="majorHAnsi"/>
                <w:spacing w:val="-3"/>
              </w:rPr>
              <w:t>sound contract performance by providing details of u</w:t>
            </w:r>
            <w:r w:rsidR="00B216B4">
              <w:rPr>
                <w:rFonts w:asciiTheme="majorHAnsi" w:hAnsiTheme="majorHAnsi" w:cstheme="majorHAnsi"/>
                <w:spacing w:val="-3"/>
              </w:rPr>
              <w:t xml:space="preserve">p to three relevant contracts. </w:t>
            </w:r>
            <w:r>
              <w:rPr>
                <w:rFonts w:asciiTheme="majorHAnsi" w:hAnsiTheme="majorHAnsi" w:cstheme="majorHAnsi"/>
                <w:spacing w:val="-3"/>
              </w:rPr>
              <w:t>Suppliers</w:t>
            </w:r>
            <w:r w:rsidR="00921FD2" w:rsidRPr="003327B2">
              <w:rPr>
                <w:rFonts w:asciiTheme="majorHAnsi" w:hAnsiTheme="majorHAnsi" w:cstheme="majorHAnsi"/>
                <w:spacing w:val="-3"/>
              </w:rPr>
              <w:t xml:space="preserve"> that cannot provide </w:t>
            </w:r>
            <w:r w:rsidR="005632F5" w:rsidRPr="003327B2">
              <w:rPr>
                <w:rFonts w:asciiTheme="majorHAnsi" w:hAnsiTheme="majorHAnsi" w:cstheme="majorHAnsi"/>
                <w:spacing w:val="-3"/>
              </w:rPr>
              <w:t xml:space="preserve">sufficient, satisfactory relevant </w:t>
            </w:r>
            <w:r w:rsidR="00921FD2" w:rsidRPr="003327B2">
              <w:rPr>
                <w:rFonts w:asciiTheme="majorHAnsi" w:hAnsiTheme="majorHAnsi" w:cstheme="majorHAnsi"/>
                <w:spacing w:val="-3"/>
              </w:rPr>
              <w:t xml:space="preserve">evidence </w:t>
            </w:r>
            <w:r w:rsidR="005632F5" w:rsidRPr="003327B2">
              <w:rPr>
                <w:rFonts w:asciiTheme="majorHAnsi" w:hAnsiTheme="majorHAnsi" w:cstheme="majorHAnsi"/>
                <w:spacing w:val="-3"/>
              </w:rPr>
              <w:t>will Fail this question.</w:t>
            </w:r>
          </w:p>
        </w:tc>
        <w:tc>
          <w:tcPr>
            <w:tcW w:w="1150" w:type="pct"/>
            <w:shd w:val="clear" w:color="auto" w:fill="auto"/>
            <w:vAlign w:val="center"/>
          </w:tcPr>
          <w:p w14:paraId="739E814E" w14:textId="1A39147E" w:rsidR="00921FD2" w:rsidRPr="003327B2" w:rsidRDefault="00921FD2" w:rsidP="00E80360">
            <w:pPr>
              <w:keepNext/>
              <w:spacing w:before="80" w:after="80"/>
              <w:jc w:val="center"/>
              <w:rPr>
                <w:rFonts w:asciiTheme="majorHAnsi" w:hAnsiTheme="majorHAnsi" w:cstheme="majorHAnsi"/>
              </w:rPr>
            </w:pPr>
            <w:r w:rsidRPr="003327B2">
              <w:rPr>
                <w:rFonts w:asciiTheme="majorHAnsi" w:hAnsiTheme="majorHAnsi" w:cstheme="majorHAnsi"/>
              </w:rPr>
              <w:t>Pass / Fail</w:t>
            </w:r>
          </w:p>
        </w:tc>
      </w:tr>
      <w:tr w:rsidR="005930F4" w:rsidRPr="003327B2" w14:paraId="0168F20A" w14:textId="77777777" w:rsidTr="00270C69">
        <w:trPr>
          <w:cantSplit/>
          <w:trHeight w:val="1279"/>
          <w:jc w:val="center"/>
        </w:trPr>
        <w:tc>
          <w:tcPr>
            <w:tcW w:w="942" w:type="pct"/>
            <w:shd w:val="clear" w:color="auto" w:fill="FDE9D9"/>
            <w:vAlign w:val="center"/>
          </w:tcPr>
          <w:p w14:paraId="08F705EE" w14:textId="66FEBC8D" w:rsidR="005930F4" w:rsidRPr="003327B2" w:rsidRDefault="005930F4" w:rsidP="005930F4">
            <w:pPr>
              <w:spacing w:before="80" w:after="80"/>
              <w:rPr>
                <w:rFonts w:asciiTheme="majorHAnsi" w:hAnsiTheme="majorHAnsi" w:cstheme="majorHAnsi"/>
                <w:b/>
              </w:rPr>
            </w:pPr>
            <w:r w:rsidRPr="003327B2">
              <w:rPr>
                <w:rFonts w:asciiTheme="majorHAnsi" w:hAnsiTheme="majorHAnsi" w:cstheme="majorHAnsi"/>
                <w:b/>
              </w:rPr>
              <w:t>Question 6.2: Healthy Supply chains</w:t>
            </w:r>
          </w:p>
        </w:tc>
        <w:tc>
          <w:tcPr>
            <w:tcW w:w="2908" w:type="pct"/>
            <w:shd w:val="clear" w:color="auto" w:fill="auto"/>
          </w:tcPr>
          <w:p w14:paraId="07AB3AC7" w14:textId="44CB99D1" w:rsidR="005930F4" w:rsidRPr="003327B2" w:rsidRDefault="000547E8" w:rsidP="00726603">
            <w:pPr>
              <w:spacing w:before="80" w:after="80"/>
              <w:ind w:right="-2"/>
              <w:rPr>
                <w:rFonts w:asciiTheme="majorHAnsi" w:hAnsiTheme="majorHAnsi" w:cstheme="majorHAnsi"/>
                <w:spacing w:val="-3"/>
              </w:rPr>
            </w:pPr>
            <w:r w:rsidRPr="003327B2">
              <w:rPr>
                <w:rFonts w:asciiTheme="majorHAnsi" w:hAnsiTheme="majorHAnsi" w:cstheme="majorHAnsi"/>
                <w:spacing w:val="-3"/>
              </w:rPr>
              <w:t xml:space="preserve">Where </w:t>
            </w:r>
            <w:r w:rsidR="00E7753B">
              <w:rPr>
                <w:rFonts w:asciiTheme="majorHAnsi" w:hAnsiTheme="majorHAnsi" w:cstheme="majorHAnsi"/>
                <w:spacing w:val="-3"/>
              </w:rPr>
              <w:t xml:space="preserve">Suppliers </w:t>
            </w:r>
            <w:r w:rsidRPr="003327B2">
              <w:rPr>
                <w:rFonts w:asciiTheme="majorHAnsi" w:hAnsiTheme="majorHAnsi" w:cstheme="majorHAnsi"/>
                <w:spacing w:val="-3"/>
              </w:rPr>
              <w:t>intend to sub-contract a portion of the contract, they</w:t>
            </w:r>
            <w:r w:rsidR="00921FD2" w:rsidRPr="003327B2">
              <w:rPr>
                <w:rFonts w:asciiTheme="majorHAnsi" w:hAnsiTheme="majorHAnsi" w:cstheme="majorHAnsi"/>
                <w:spacing w:val="-3"/>
              </w:rPr>
              <w:t xml:space="preserve"> must demonstrate how they have previously maintained healthy supply chains with sub-contractors</w:t>
            </w:r>
            <w:r w:rsidR="002D034F">
              <w:rPr>
                <w:rFonts w:asciiTheme="majorHAnsi" w:hAnsiTheme="majorHAnsi" w:cstheme="majorHAnsi"/>
                <w:spacing w:val="-3"/>
              </w:rPr>
              <w:t>.</w:t>
            </w:r>
          </w:p>
        </w:tc>
        <w:tc>
          <w:tcPr>
            <w:tcW w:w="1150" w:type="pct"/>
            <w:shd w:val="clear" w:color="auto" w:fill="auto"/>
            <w:vAlign w:val="center"/>
          </w:tcPr>
          <w:p w14:paraId="4EFAAA6D" w14:textId="04CF7D13" w:rsidR="005930F4" w:rsidRPr="003327B2" w:rsidRDefault="005632F5" w:rsidP="00270C69">
            <w:pPr>
              <w:keepNext/>
              <w:spacing w:before="80" w:after="80"/>
              <w:jc w:val="center"/>
              <w:rPr>
                <w:rFonts w:asciiTheme="majorHAnsi" w:hAnsiTheme="majorHAnsi" w:cstheme="majorHAnsi"/>
              </w:rPr>
            </w:pPr>
            <w:r w:rsidRPr="003327B2">
              <w:rPr>
                <w:rFonts w:asciiTheme="majorHAnsi" w:hAnsiTheme="majorHAnsi" w:cstheme="majorHAnsi"/>
              </w:rPr>
              <w:t>Pass</w:t>
            </w:r>
            <w:r w:rsidR="00270C69">
              <w:rPr>
                <w:rFonts w:asciiTheme="majorHAnsi" w:hAnsiTheme="majorHAnsi" w:cstheme="majorHAnsi"/>
              </w:rPr>
              <w:t xml:space="preserve"> </w:t>
            </w:r>
            <w:r w:rsidRPr="003327B2">
              <w:rPr>
                <w:rFonts w:asciiTheme="majorHAnsi" w:hAnsiTheme="majorHAnsi" w:cstheme="majorHAnsi"/>
              </w:rPr>
              <w:t>/</w:t>
            </w:r>
            <w:r w:rsidR="00270C69">
              <w:rPr>
                <w:rFonts w:asciiTheme="majorHAnsi" w:hAnsiTheme="majorHAnsi" w:cstheme="majorHAnsi"/>
              </w:rPr>
              <w:t xml:space="preserve"> </w:t>
            </w:r>
            <w:r w:rsidRPr="003327B2">
              <w:rPr>
                <w:rFonts w:asciiTheme="majorHAnsi" w:hAnsiTheme="majorHAnsi" w:cstheme="majorHAnsi"/>
              </w:rPr>
              <w:t>Fail</w:t>
            </w:r>
          </w:p>
        </w:tc>
      </w:tr>
      <w:tr w:rsidR="005930F4" w:rsidRPr="003327B2" w14:paraId="361B1305" w14:textId="77777777" w:rsidTr="00A00E7A">
        <w:trPr>
          <w:cantSplit/>
          <w:trHeight w:val="690"/>
          <w:jc w:val="center"/>
        </w:trPr>
        <w:tc>
          <w:tcPr>
            <w:tcW w:w="942" w:type="pct"/>
            <w:shd w:val="clear" w:color="auto" w:fill="FDE9D9"/>
            <w:vAlign w:val="center"/>
          </w:tcPr>
          <w:p w14:paraId="182DD6D0" w14:textId="7BD461F6" w:rsidR="005930F4" w:rsidRPr="003327B2" w:rsidRDefault="005930F4" w:rsidP="005930F4">
            <w:pPr>
              <w:spacing w:before="80" w:after="80"/>
              <w:rPr>
                <w:rFonts w:asciiTheme="majorHAnsi" w:hAnsiTheme="majorHAnsi" w:cstheme="majorHAnsi"/>
                <w:b/>
              </w:rPr>
            </w:pPr>
            <w:r w:rsidRPr="003327B2">
              <w:rPr>
                <w:rFonts w:asciiTheme="majorHAnsi" w:hAnsiTheme="majorHAnsi" w:cstheme="majorHAnsi"/>
                <w:b/>
              </w:rPr>
              <w:t xml:space="preserve">Question </w:t>
            </w:r>
            <w:r w:rsidR="00921FD2" w:rsidRPr="003327B2">
              <w:rPr>
                <w:rFonts w:asciiTheme="majorHAnsi" w:hAnsiTheme="majorHAnsi" w:cstheme="majorHAnsi"/>
                <w:b/>
              </w:rPr>
              <w:t>6.</w:t>
            </w:r>
            <w:r w:rsidR="005632F5" w:rsidRPr="003327B2">
              <w:rPr>
                <w:rFonts w:asciiTheme="majorHAnsi" w:hAnsiTheme="majorHAnsi" w:cstheme="majorHAnsi"/>
                <w:b/>
              </w:rPr>
              <w:t>4</w:t>
            </w:r>
            <w:r w:rsidR="00270C69">
              <w:rPr>
                <w:rFonts w:asciiTheme="majorHAnsi" w:hAnsiTheme="majorHAnsi" w:cstheme="majorHAnsi"/>
                <w:b/>
              </w:rPr>
              <w:t>: C</w:t>
            </w:r>
            <w:r w:rsidR="000547E8" w:rsidRPr="003327B2">
              <w:rPr>
                <w:rFonts w:asciiTheme="majorHAnsi" w:hAnsiTheme="majorHAnsi" w:cstheme="majorHAnsi"/>
                <w:b/>
              </w:rPr>
              <w:t xml:space="preserve">ase studies demonstrating increased </w:t>
            </w:r>
            <w:r w:rsidR="00E45EDF">
              <w:rPr>
                <w:rFonts w:asciiTheme="majorHAnsi" w:hAnsiTheme="majorHAnsi" w:cstheme="majorHAnsi"/>
                <w:b/>
              </w:rPr>
              <w:t xml:space="preserve">physical activity </w:t>
            </w:r>
            <w:r w:rsidR="000547E8" w:rsidRPr="003327B2">
              <w:rPr>
                <w:rFonts w:asciiTheme="majorHAnsi" w:hAnsiTheme="majorHAnsi" w:cstheme="majorHAnsi"/>
                <w:b/>
              </w:rPr>
              <w:t>participation</w:t>
            </w:r>
          </w:p>
        </w:tc>
        <w:tc>
          <w:tcPr>
            <w:tcW w:w="2908" w:type="pct"/>
            <w:shd w:val="clear" w:color="auto" w:fill="auto"/>
          </w:tcPr>
          <w:p w14:paraId="319696AC" w14:textId="32B7AD13" w:rsidR="005930F4" w:rsidRPr="003327B2" w:rsidRDefault="00E7753B" w:rsidP="00372421">
            <w:pPr>
              <w:pStyle w:val="ListParagraph"/>
              <w:spacing w:before="80" w:after="80"/>
              <w:ind w:left="0" w:right="-2"/>
              <w:rPr>
                <w:rFonts w:asciiTheme="majorHAnsi" w:hAnsiTheme="majorHAnsi" w:cstheme="majorHAnsi"/>
                <w:spacing w:val="-3"/>
              </w:rPr>
            </w:pPr>
            <w:r>
              <w:rPr>
                <w:rFonts w:asciiTheme="majorHAnsi" w:hAnsiTheme="majorHAnsi" w:cstheme="majorHAnsi"/>
                <w:spacing w:val="-3"/>
              </w:rPr>
              <w:t>Suppliers</w:t>
            </w:r>
            <w:r w:rsidR="009E6A1E" w:rsidRPr="003327B2">
              <w:rPr>
                <w:rFonts w:asciiTheme="majorHAnsi" w:hAnsiTheme="majorHAnsi" w:cstheme="majorHAnsi"/>
                <w:spacing w:val="-3"/>
              </w:rPr>
              <w:t xml:space="preserve"> </w:t>
            </w:r>
            <w:r w:rsidR="005632F5" w:rsidRPr="003327B2">
              <w:rPr>
                <w:rFonts w:asciiTheme="majorHAnsi" w:hAnsiTheme="majorHAnsi" w:cstheme="majorHAnsi"/>
                <w:spacing w:val="-3"/>
              </w:rPr>
              <w:t xml:space="preserve">must </w:t>
            </w:r>
            <w:r w:rsidR="001115BB">
              <w:rPr>
                <w:rFonts w:asciiTheme="majorHAnsi" w:hAnsiTheme="majorHAnsi" w:cstheme="majorHAnsi"/>
                <w:spacing w:val="-3"/>
              </w:rPr>
              <w:t>provide at least one and up to three</w:t>
            </w:r>
            <w:r w:rsidR="005632F5" w:rsidRPr="003327B2">
              <w:rPr>
                <w:rFonts w:asciiTheme="majorHAnsi" w:hAnsiTheme="majorHAnsi" w:cstheme="majorHAnsi"/>
                <w:spacing w:val="-3"/>
              </w:rPr>
              <w:t xml:space="preserve"> case studies evidencing where</w:t>
            </w:r>
            <w:r w:rsidR="00372421">
              <w:rPr>
                <w:rFonts w:asciiTheme="majorHAnsi" w:hAnsiTheme="majorHAnsi" w:cstheme="majorHAnsi"/>
                <w:spacing w:val="-3"/>
              </w:rPr>
              <w:t xml:space="preserve"> and how</w:t>
            </w:r>
            <w:r w:rsidR="005632F5" w:rsidRPr="003327B2">
              <w:rPr>
                <w:rFonts w:asciiTheme="majorHAnsi" w:hAnsiTheme="majorHAnsi" w:cstheme="majorHAnsi"/>
                <w:spacing w:val="-3"/>
              </w:rPr>
              <w:t xml:space="preserve"> the organisation </w:t>
            </w:r>
            <w:r w:rsidR="00372421">
              <w:rPr>
                <w:rFonts w:asciiTheme="majorHAnsi" w:hAnsiTheme="majorHAnsi" w:cstheme="majorHAnsi"/>
                <w:spacing w:val="-3"/>
              </w:rPr>
              <w:t xml:space="preserve">has delivered </w:t>
            </w:r>
            <w:r w:rsidR="00966C1D">
              <w:rPr>
                <w:rFonts w:asciiTheme="majorHAnsi" w:hAnsiTheme="majorHAnsi" w:cstheme="majorHAnsi"/>
                <w:spacing w:val="-3"/>
              </w:rPr>
              <w:t xml:space="preserve">leisure facilities and </w:t>
            </w:r>
            <w:r w:rsidR="00372421">
              <w:rPr>
                <w:rFonts w:asciiTheme="majorHAnsi" w:hAnsiTheme="majorHAnsi" w:cstheme="majorHAnsi"/>
                <w:spacing w:val="-3"/>
              </w:rPr>
              <w:t>outreach interventions</w:t>
            </w:r>
            <w:r w:rsidR="005632F5" w:rsidRPr="003327B2">
              <w:rPr>
                <w:rFonts w:asciiTheme="majorHAnsi" w:hAnsiTheme="majorHAnsi" w:cstheme="majorHAnsi"/>
                <w:spacing w:val="-3"/>
              </w:rPr>
              <w:t xml:space="preserve"> that have resulted in significan</w:t>
            </w:r>
            <w:r w:rsidR="00372421">
              <w:rPr>
                <w:rFonts w:asciiTheme="majorHAnsi" w:hAnsiTheme="majorHAnsi" w:cstheme="majorHAnsi"/>
                <w:spacing w:val="-3"/>
              </w:rPr>
              <w:t xml:space="preserve">t increases in </w:t>
            </w:r>
            <w:r w:rsidR="00E45EDF">
              <w:rPr>
                <w:rFonts w:asciiTheme="majorHAnsi" w:hAnsiTheme="majorHAnsi" w:cstheme="majorHAnsi"/>
                <w:spacing w:val="-3"/>
              </w:rPr>
              <w:t xml:space="preserve">physical activity </w:t>
            </w:r>
            <w:r w:rsidR="005632F5" w:rsidRPr="003327B2">
              <w:rPr>
                <w:rFonts w:asciiTheme="majorHAnsi" w:hAnsiTheme="majorHAnsi" w:cstheme="majorHAnsi"/>
                <w:spacing w:val="-3"/>
              </w:rPr>
              <w:t>participation</w:t>
            </w:r>
            <w:r w:rsidR="00E45EDF">
              <w:rPr>
                <w:rFonts w:asciiTheme="majorHAnsi" w:hAnsiTheme="majorHAnsi" w:cstheme="majorHAnsi"/>
                <w:spacing w:val="-3"/>
              </w:rPr>
              <w:t xml:space="preserve"> </w:t>
            </w:r>
            <w:r w:rsidR="00534BAE">
              <w:rPr>
                <w:rFonts w:asciiTheme="majorHAnsi" w:hAnsiTheme="majorHAnsi" w:cstheme="majorHAnsi"/>
                <w:spacing w:val="-3"/>
              </w:rPr>
              <w:t>amongst the</w:t>
            </w:r>
            <w:r w:rsidR="00267096">
              <w:rPr>
                <w:rFonts w:asciiTheme="majorHAnsi" w:hAnsiTheme="majorHAnsi" w:cstheme="majorHAnsi"/>
                <w:spacing w:val="-3"/>
              </w:rPr>
              <w:t>ir</w:t>
            </w:r>
            <w:r w:rsidR="00534BAE">
              <w:rPr>
                <w:rFonts w:asciiTheme="majorHAnsi" w:hAnsiTheme="majorHAnsi" w:cstheme="majorHAnsi"/>
                <w:spacing w:val="-3"/>
              </w:rPr>
              <w:t xml:space="preserve"> client’s key target groups</w:t>
            </w:r>
            <w:r w:rsidR="002D034F">
              <w:rPr>
                <w:rFonts w:asciiTheme="majorHAnsi" w:hAnsiTheme="majorHAnsi" w:cstheme="majorHAnsi"/>
                <w:spacing w:val="-3"/>
              </w:rPr>
              <w:t>.</w:t>
            </w:r>
          </w:p>
        </w:tc>
        <w:tc>
          <w:tcPr>
            <w:tcW w:w="1150" w:type="pct"/>
            <w:shd w:val="clear" w:color="auto" w:fill="auto"/>
            <w:vAlign w:val="center"/>
          </w:tcPr>
          <w:p w14:paraId="791F054B" w14:textId="42AB313E" w:rsidR="005930F4" w:rsidRPr="003327B2" w:rsidRDefault="005632F5" w:rsidP="00270C69">
            <w:pPr>
              <w:keepNext/>
              <w:spacing w:before="80" w:after="80"/>
              <w:jc w:val="center"/>
              <w:rPr>
                <w:rFonts w:asciiTheme="majorHAnsi" w:hAnsiTheme="majorHAnsi" w:cstheme="majorHAnsi"/>
              </w:rPr>
            </w:pPr>
            <w:r w:rsidRPr="003327B2">
              <w:rPr>
                <w:rFonts w:asciiTheme="majorHAnsi" w:hAnsiTheme="majorHAnsi" w:cstheme="majorHAnsi"/>
              </w:rPr>
              <w:t>Scored</w:t>
            </w:r>
          </w:p>
        </w:tc>
      </w:tr>
      <w:tr w:rsidR="00921FD2" w:rsidRPr="003327B2" w14:paraId="339373A8" w14:textId="77777777" w:rsidTr="00A00E7A">
        <w:trPr>
          <w:cantSplit/>
          <w:trHeight w:val="1470"/>
          <w:jc w:val="center"/>
        </w:trPr>
        <w:tc>
          <w:tcPr>
            <w:tcW w:w="942" w:type="pct"/>
            <w:shd w:val="clear" w:color="auto" w:fill="FDE9D9"/>
            <w:vAlign w:val="center"/>
          </w:tcPr>
          <w:p w14:paraId="227A49FE" w14:textId="7CEA8709" w:rsidR="00921FD2" w:rsidRPr="003327B2" w:rsidDel="005930F4" w:rsidRDefault="000547E8" w:rsidP="005930F4">
            <w:pPr>
              <w:spacing w:before="80" w:after="80"/>
              <w:rPr>
                <w:rFonts w:asciiTheme="majorHAnsi" w:hAnsiTheme="majorHAnsi" w:cstheme="majorHAnsi"/>
                <w:b/>
              </w:rPr>
            </w:pPr>
            <w:r w:rsidRPr="003327B2">
              <w:rPr>
                <w:rFonts w:asciiTheme="majorHAnsi" w:hAnsiTheme="majorHAnsi" w:cstheme="majorHAnsi"/>
                <w:b/>
              </w:rPr>
              <w:t xml:space="preserve">Question </w:t>
            </w:r>
            <w:r w:rsidR="00921FD2" w:rsidRPr="003327B2">
              <w:rPr>
                <w:rFonts w:asciiTheme="majorHAnsi" w:hAnsiTheme="majorHAnsi" w:cstheme="majorHAnsi"/>
                <w:b/>
              </w:rPr>
              <w:t>6.</w:t>
            </w:r>
            <w:r w:rsidR="005632F5" w:rsidRPr="003327B2">
              <w:rPr>
                <w:rFonts w:asciiTheme="majorHAnsi" w:hAnsiTheme="majorHAnsi" w:cstheme="majorHAnsi"/>
                <w:b/>
              </w:rPr>
              <w:t>5</w:t>
            </w:r>
            <w:r w:rsidR="003F09A3">
              <w:rPr>
                <w:rFonts w:asciiTheme="majorHAnsi" w:hAnsiTheme="majorHAnsi" w:cstheme="majorHAnsi"/>
                <w:b/>
              </w:rPr>
              <w:t>: C</w:t>
            </w:r>
            <w:r w:rsidRPr="003327B2">
              <w:rPr>
                <w:rFonts w:asciiTheme="majorHAnsi" w:hAnsiTheme="majorHAnsi" w:cstheme="majorHAnsi"/>
                <w:b/>
              </w:rPr>
              <w:t>ase studies demonstrating revenue savings</w:t>
            </w:r>
          </w:p>
        </w:tc>
        <w:tc>
          <w:tcPr>
            <w:tcW w:w="2908" w:type="pct"/>
            <w:shd w:val="clear" w:color="auto" w:fill="auto"/>
          </w:tcPr>
          <w:p w14:paraId="48756AFE" w14:textId="061DD609" w:rsidR="00921FD2" w:rsidRPr="003327B2" w:rsidRDefault="00E7753B" w:rsidP="00A00E7A">
            <w:pPr>
              <w:spacing w:before="80" w:after="80"/>
              <w:ind w:right="-2"/>
              <w:rPr>
                <w:rFonts w:asciiTheme="majorHAnsi" w:hAnsiTheme="majorHAnsi" w:cstheme="majorHAnsi"/>
                <w:spacing w:val="-3"/>
              </w:rPr>
            </w:pPr>
            <w:r>
              <w:rPr>
                <w:rFonts w:asciiTheme="majorHAnsi" w:hAnsiTheme="majorHAnsi" w:cstheme="majorHAnsi"/>
                <w:spacing w:val="-3"/>
              </w:rPr>
              <w:t>Suppliers</w:t>
            </w:r>
            <w:r w:rsidR="005632F5" w:rsidRPr="003327B2">
              <w:rPr>
                <w:rFonts w:asciiTheme="majorHAnsi" w:hAnsiTheme="majorHAnsi" w:cstheme="majorHAnsi"/>
                <w:spacing w:val="-3"/>
              </w:rPr>
              <w:t xml:space="preserve"> must </w:t>
            </w:r>
            <w:r w:rsidR="001115BB">
              <w:rPr>
                <w:rFonts w:asciiTheme="majorHAnsi" w:hAnsiTheme="majorHAnsi" w:cstheme="majorHAnsi"/>
                <w:spacing w:val="-3"/>
              </w:rPr>
              <w:t>provide at least one and up to three</w:t>
            </w:r>
            <w:r w:rsidR="005632F5" w:rsidRPr="003327B2">
              <w:rPr>
                <w:rFonts w:asciiTheme="majorHAnsi" w:hAnsiTheme="majorHAnsi" w:cstheme="majorHAnsi"/>
                <w:spacing w:val="-3"/>
              </w:rPr>
              <w:t xml:space="preserve"> case studies </w:t>
            </w:r>
            <w:r w:rsidR="00AA456C">
              <w:rPr>
                <w:rFonts w:asciiTheme="majorHAnsi" w:hAnsiTheme="majorHAnsi" w:cstheme="majorHAnsi"/>
                <w:spacing w:val="-3"/>
              </w:rPr>
              <w:t xml:space="preserve">evidencing </w:t>
            </w:r>
            <w:r w:rsidR="005632F5" w:rsidRPr="003327B2">
              <w:rPr>
                <w:rFonts w:asciiTheme="majorHAnsi" w:hAnsiTheme="majorHAnsi" w:cstheme="majorHAnsi"/>
                <w:spacing w:val="-3"/>
              </w:rPr>
              <w:t>w</w:t>
            </w:r>
            <w:r w:rsidR="00921FD2" w:rsidRPr="003327B2">
              <w:rPr>
                <w:rFonts w:asciiTheme="majorHAnsi" w:hAnsiTheme="majorHAnsi" w:cstheme="majorHAnsi"/>
                <w:spacing w:val="-3"/>
              </w:rPr>
              <w:t xml:space="preserve">here </w:t>
            </w:r>
            <w:r w:rsidR="00372421">
              <w:rPr>
                <w:rFonts w:asciiTheme="majorHAnsi" w:hAnsiTheme="majorHAnsi" w:cstheme="majorHAnsi"/>
                <w:spacing w:val="-3"/>
              </w:rPr>
              <w:t xml:space="preserve">and how </w:t>
            </w:r>
            <w:r w:rsidR="005632F5" w:rsidRPr="003327B2">
              <w:rPr>
                <w:rFonts w:asciiTheme="majorHAnsi" w:hAnsiTheme="majorHAnsi" w:cstheme="majorHAnsi"/>
                <w:spacing w:val="-3"/>
              </w:rPr>
              <w:t xml:space="preserve">the </w:t>
            </w:r>
            <w:r w:rsidR="00921FD2" w:rsidRPr="003327B2">
              <w:rPr>
                <w:rFonts w:asciiTheme="majorHAnsi" w:hAnsiTheme="majorHAnsi" w:cstheme="majorHAnsi"/>
                <w:spacing w:val="-3"/>
              </w:rPr>
              <w:t xml:space="preserve">organisation has delivered significant revenue savings on behalf of </w:t>
            </w:r>
            <w:r w:rsidR="00534BAE">
              <w:rPr>
                <w:rFonts w:asciiTheme="majorHAnsi" w:hAnsiTheme="majorHAnsi" w:cstheme="majorHAnsi"/>
                <w:spacing w:val="-3"/>
              </w:rPr>
              <w:t>their clients, including the use of capital funding to improve the revenue position.</w:t>
            </w:r>
          </w:p>
        </w:tc>
        <w:tc>
          <w:tcPr>
            <w:tcW w:w="1150" w:type="pct"/>
            <w:shd w:val="clear" w:color="auto" w:fill="auto"/>
            <w:vAlign w:val="center"/>
          </w:tcPr>
          <w:p w14:paraId="5B966452" w14:textId="38571F05" w:rsidR="00921FD2" w:rsidRPr="003327B2" w:rsidRDefault="00B216B4" w:rsidP="004D7BE0">
            <w:pPr>
              <w:keepNext/>
              <w:spacing w:before="80" w:after="80"/>
              <w:jc w:val="center"/>
              <w:rPr>
                <w:rFonts w:asciiTheme="majorHAnsi" w:hAnsiTheme="majorHAnsi" w:cstheme="majorHAnsi"/>
              </w:rPr>
            </w:pPr>
            <w:r>
              <w:rPr>
                <w:rFonts w:asciiTheme="majorHAnsi" w:hAnsiTheme="majorHAnsi" w:cstheme="majorHAnsi"/>
              </w:rPr>
              <w:t>Scored</w:t>
            </w:r>
          </w:p>
        </w:tc>
      </w:tr>
      <w:tr w:rsidR="001A3A7B" w:rsidRPr="003327B2" w14:paraId="44751CE8" w14:textId="77777777" w:rsidTr="00A00E7A">
        <w:trPr>
          <w:cantSplit/>
          <w:jc w:val="center"/>
        </w:trPr>
        <w:tc>
          <w:tcPr>
            <w:tcW w:w="942" w:type="pct"/>
            <w:shd w:val="clear" w:color="auto" w:fill="FDE9D9"/>
            <w:vAlign w:val="center"/>
          </w:tcPr>
          <w:p w14:paraId="0303AB37" w14:textId="77777777" w:rsidR="001A3A7B" w:rsidRPr="003327B2" w:rsidRDefault="001A3A7B" w:rsidP="004D7BE0">
            <w:pPr>
              <w:spacing w:before="80" w:after="80"/>
              <w:jc w:val="center"/>
              <w:rPr>
                <w:rFonts w:asciiTheme="majorHAnsi" w:hAnsiTheme="majorHAnsi" w:cstheme="majorHAnsi"/>
                <w:b/>
              </w:rPr>
            </w:pPr>
            <w:r w:rsidRPr="003327B2">
              <w:rPr>
                <w:rFonts w:asciiTheme="majorHAnsi" w:hAnsiTheme="majorHAnsi" w:cstheme="majorHAnsi"/>
                <w:b/>
              </w:rPr>
              <w:t>Part 3 Section 7: Modern Slavery Act 2015</w:t>
            </w:r>
          </w:p>
        </w:tc>
        <w:tc>
          <w:tcPr>
            <w:tcW w:w="2908" w:type="pct"/>
            <w:tcBorders>
              <w:bottom w:val="single" w:sz="4" w:space="0" w:color="auto"/>
            </w:tcBorders>
            <w:shd w:val="clear" w:color="auto" w:fill="auto"/>
          </w:tcPr>
          <w:p w14:paraId="3ECC20CA" w14:textId="7945C9AF" w:rsidR="004437EF" w:rsidRPr="00372421" w:rsidRDefault="00697C8F" w:rsidP="00372421">
            <w:pPr>
              <w:rPr>
                <w:rFonts w:asciiTheme="majorHAnsi" w:eastAsia="Arial" w:hAnsiTheme="majorHAnsi"/>
              </w:rPr>
            </w:pPr>
            <w:r w:rsidRPr="00372421">
              <w:rPr>
                <w:rFonts w:asciiTheme="majorHAnsi" w:eastAsia="Arial" w:hAnsiTheme="majorHAnsi"/>
              </w:rPr>
              <w:t xml:space="preserve">Suppliers </w:t>
            </w:r>
            <w:r w:rsidR="004437EF" w:rsidRPr="00372421">
              <w:rPr>
                <w:rFonts w:asciiTheme="majorHAnsi" w:eastAsia="Arial" w:hAnsiTheme="majorHAnsi"/>
              </w:rPr>
              <w:t xml:space="preserve">must demonstrate compliance with the requirements of the Modern Slavery Act 2015 (where </w:t>
            </w:r>
            <w:r w:rsidR="009E6A1E" w:rsidRPr="00372421">
              <w:rPr>
                <w:rFonts w:asciiTheme="majorHAnsi" w:eastAsia="Arial" w:hAnsiTheme="majorHAnsi"/>
              </w:rPr>
              <w:t>applicable to the organisation</w:t>
            </w:r>
            <w:r w:rsidRPr="00372421">
              <w:rPr>
                <w:rFonts w:asciiTheme="majorHAnsi" w:eastAsia="Arial" w:hAnsiTheme="majorHAnsi"/>
              </w:rPr>
              <w:t>) to pass this S</w:t>
            </w:r>
            <w:r w:rsidR="004437EF" w:rsidRPr="00372421">
              <w:rPr>
                <w:rFonts w:asciiTheme="majorHAnsi" w:eastAsia="Arial" w:hAnsiTheme="majorHAnsi"/>
              </w:rPr>
              <w:t>ection 7.</w:t>
            </w:r>
          </w:p>
        </w:tc>
        <w:tc>
          <w:tcPr>
            <w:tcW w:w="1150" w:type="pct"/>
            <w:tcBorders>
              <w:bottom w:val="single" w:sz="4" w:space="0" w:color="auto"/>
            </w:tcBorders>
            <w:shd w:val="clear" w:color="auto" w:fill="auto"/>
            <w:vAlign w:val="center"/>
          </w:tcPr>
          <w:p w14:paraId="3812CDFC" w14:textId="23661DBF" w:rsidR="003F09A3" w:rsidRPr="003F09A3" w:rsidRDefault="003F09A3" w:rsidP="003F09A3">
            <w:pPr>
              <w:keepNext/>
              <w:spacing w:before="80" w:after="80"/>
              <w:jc w:val="center"/>
              <w:rPr>
                <w:rFonts w:asciiTheme="majorHAnsi" w:hAnsiTheme="majorHAnsi" w:cstheme="majorHAnsi"/>
              </w:rPr>
            </w:pPr>
            <w:r w:rsidRPr="003327B2">
              <w:rPr>
                <w:rFonts w:asciiTheme="majorHAnsi" w:hAnsiTheme="majorHAnsi" w:cstheme="majorHAnsi"/>
              </w:rPr>
              <w:t>Pass / Fail</w:t>
            </w:r>
          </w:p>
        </w:tc>
      </w:tr>
      <w:tr w:rsidR="001A3A7B" w:rsidRPr="003327B2" w14:paraId="5C7C452C" w14:textId="77777777" w:rsidTr="00D65FCD">
        <w:trPr>
          <w:cantSplit/>
          <w:jc w:val="center"/>
        </w:trPr>
        <w:tc>
          <w:tcPr>
            <w:tcW w:w="5000" w:type="pct"/>
            <w:gridSpan w:val="3"/>
            <w:shd w:val="clear" w:color="auto" w:fill="FDE9D9"/>
            <w:vAlign w:val="center"/>
          </w:tcPr>
          <w:p w14:paraId="5BE2BA62" w14:textId="77777777" w:rsidR="001A3A7B" w:rsidRPr="003327B2" w:rsidRDefault="001A3A7B" w:rsidP="005C41E7">
            <w:pPr>
              <w:keepNext/>
              <w:spacing w:before="80" w:after="80"/>
              <w:rPr>
                <w:rFonts w:asciiTheme="majorHAnsi" w:hAnsiTheme="majorHAnsi" w:cstheme="majorHAnsi"/>
                <w:b/>
              </w:rPr>
            </w:pPr>
            <w:r w:rsidRPr="003327B2">
              <w:rPr>
                <w:rFonts w:asciiTheme="majorHAnsi" w:hAnsiTheme="majorHAnsi" w:cstheme="majorHAnsi"/>
                <w:b/>
              </w:rPr>
              <w:t xml:space="preserve">Part </w:t>
            </w:r>
            <w:r w:rsidR="00702F97" w:rsidRPr="003327B2">
              <w:rPr>
                <w:rFonts w:asciiTheme="majorHAnsi" w:hAnsiTheme="majorHAnsi" w:cstheme="majorHAnsi"/>
                <w:b/>
              </w:rPr>
              <w:t>3 Section 8</w:t>
            </w:r>
            <w:r w:rsidRPr="003327B2">
              <w:rPr>
                <w:rFonts w:asciiTheme="majorHAnsi" w:hAnsiTheme="majorHAnsi" w:cstheme="majorHAnsi"/>
                <w:b/>
              </w:rPr>
              <w:t xml:space="preserve">: </w:t>
            </w:r>
            <w:r w:rsidR="00BA24AD" w:rsidRPr="003327B2">
              <w:rPr>
                <w:rFonts w:asciiTheme="majorHAnsi" w:hAnsiTheme="majorHAnsi" w:cstheme="majorHAnsi"/>
                <w:b/>
              </w:rPr>
              <w:t>Additional Questions</w:t>
            </w:r>
          </w:p>
          <w:p w14:paraId="24153418" w14:textId="7BB928C2" w:rsidR="00564D06" w:rsidRPr="003327B2" w:rsidRDefault="0036650F" w:rsidP="0036650F">
            <w:pPr>
              <w:keepNext/>
              <w:spacing w:before="80" w:after="80"/>
              <w:jc w:val="center"/>
              <w:rPr>
                <w:rFonts w:asciiTheme="majorHAnsi" w:hAnsiTheme="majorHAnsi" w:cstheme="majorHAnsi"/>
                <w:highlight w:val="yellow"/>
              </w:rPr>
            </w:pPr>
            <w:r w:rsidRPr="003327B2">
              <w:rPr>
                <w:rFonts w:asciiTheme="majorHAnsi" w:hAnsiTheme="majorHAnsi" w:cstheme="majorHAnsi"/>
                <w:color w:val="auto"/>
                <w:spacing w:val="-3"/>
              </w:rPr>
              <w:t>In this Section</w:t>
            </w:r>
            <w:r w:rsidR="00A968B5">
              <w:rPr>
                <w:rFonts w:asciiTheme="majorHAnsi" w:hAnsiTheme="majorHAnsi" w:cstheme="majorHAnsi"/>
                <w:color w:val="auto"/>
                <w:spacing w:val="-3"/>
              </w:rPr>
              <w:t>, Suppliers</w:t>
            </w:r>
            <w:r w:rsidR="00564D06" w:rsidRPr="003327B2">
              <w:rPr>
                <w:rFonts w:asciiTheme="majorHAnsi" w:hAnsiTheme="majorHAnsi" w:cstheme="majorHAnsi"/>
                <w:color w:val="auto"/>
                <w:spacing w:val="-3"/>
              </w:rPr>
              <w:t xml:space="preserve"> </w:t>
            </w:r>
            <w:r w:rsidR="006D5400" w:rsidRPr="003327B2">
              <w:rPr>
                <w:rFonts w:asciiTheme="majorHAnsi" w:hAnsiTheme="majorHAnsi" w:cstheme="majorHAnsi"/>
                <w:color w:val="auto"/>
                <w:spacing w:val="-3"/>
              </w:rPr>
              <w:t xml:space="preserve">are required </w:t>
            </w:r>
            <w:r w:rsidR="00564D06" w:rsidRPr="003327B2">
              <w:rPr>
                <w:rFonts w:asciiTheme="majorHAnsi" w:hAnsiTheme="majorHAnsi" w:cstheme="majorHAnsi"/>
                <w:color w:val="auto"/>
                <w:spacing w:val="-3"/>
              </w:rPr>
              <w:t xml:space="preserve">to respond to additional questions which are </w:t>
            </w:r>
            <w:r w:rsidR="00564D06" w:rsidRPr="003327B2">
              <w:rPr>
                <w:rFonts w:asciiTheme="majorHAnsi" w:hAnsiTheme="majorHAnsi" w:cstheme="majorHAnsi"/>
                <w:b/>
                <w:color w:val="auto"/>
                <w:spacing w:val="-3"/>
              </w:rPr>
              <w:t>relevant and proportionate to this particular requirement</w:t>
            </w:r>
            <w:r w:rsidR="006D5400" w:rsidRPr="003327B2">
              <w:rPr>
                <w:rFonts w:asciiTheme="majorHAnsi" w:hAnsiTheme="majorHAnsi" w:cstheme="majorHAnsi"/>
                <w:b/>
                <w:color w:val="auto"/>
                <w:spacing w:val="-3"/>
              </w:rPr>
              <w:t xml:space="preserve"> </w:t>
            </w:r>
            <w:r w:rsidRPr="003327B2">
              <w:rPr>
                <w:rFonts w:asciiTheme="majorHAnsi" w:hAnsiTheme="majorHAnsi" w:cstheme="majorHAnsi"/>
                <w:b/>
                <w:color w:val="auto"/>
                <w:spacing w:val="-3"/>
              </w:rPr>
              <w:t xml:space="preserve">and </w:t>
            </w:r>
            <w:r w:rsidR="000D195F" w:rsidRPr="003327B2">
              <w:rPr>
                <w:rFonts w:asciiTheme="majorHAnsi" w:hAnsiTheme="majorHAnsi" w:cstheme="majorHAnsi"/>
                <w:b/>
                <w:color w:val="auto"/>
                <w:spacing w:val="-3"/>
              </w:rPr>
              <w:t xml:space="preserve">will be </w:t>
            </w:r>
            <w:r w:rsidRPr="003327B2">
              <w:rPr>
                <w:rFonts w:asciiTheme="majorHAnsi" w:hAnsiTheme="majorHAnsi" w:cstheme="majorHAnsi"/>
                <w:b/>
                <w:color w:val="auto"/>
                <w:spacing w:val="-3"/>
              </w:rPr>
              <w:t>scored as indicated</w:t>
            </w:r>
          </w:p>
        </w:tc>
      </w:tr>
      <w:tr w:rsidR="00E56626" w:rsidRPr="003327B2" w14:paraId="284754D7" w14:textId="77777777" w:rsidTr="003F09A3">
        <w:trPr>
          <w:cantSplit/>
          <w:trHeight w:val="1152"/>
          <w:jc w:val="center"/>
        </w:trPr>
        <w:tc>
          <w:tcPr>
            <w:tcW w:w="942" w:type="pct"/>
            <w:shd w:val="clear" w:color="auto" w:fill="FDE9D9"/>
            <w:vAlign w:val="center"/>
          </w:tcPr>
          <w:p w14:paraId="26769BA0" w14:textId="77777777" w:rsidR="00E56626" w:rsidRPr="003327B2" w:rsidRDefault="00E56626" w:rsidP="004D7BE0">
            <w:pPr>
              <w:spacing w:before="80" w:after="80"/>
              <w:jc w:val="center"/>
              <w:rPr>
                <w:rFonts w:asciiTheme="majorHAnsi" w:hAnsiTheme="majorHAnsi" w:cstheme="majorHAnsi"/>
                <w:b/>
              </w:rPr>
            </w:pPr>
            <w:r w:rsidRPr="003327B2">
              <w:rPr>
                <w:rFonts w:asciiTheme="majorHAnsi" w:hAnsiTheme="majorHAnsi" w:cstheme="majorHAnsi"/>
                <w:b/>
              </w:rPr>
              <w:t>Question 8.1: Insurance</w:t>
            </w:r>
          </w:p>
        </w:tc>
        <w:tc>
          <w:tcPr>
            <w:tcW w:w="2908" w:type="pct"/>
            <w:shd w:val="clear" w:color="auto" w:fill="auto"/>
          </w:tcPr>
          <w:p w14:paraId="2F3D1F85" w14:textId="32113072" w:rsidR="00E56626" w:rsidRPr="00B26042" w:rsidRDefault="00E56626" w:rsidP="005C41E7">
            <w:pPr>
              <w:spacing w:before="120"/>
              <w:rPr>
                <w:rFonts w:asciiTheme="majorHAnsi" w:hAnsiTheme="majorHAnsi" w:cstheme="majorHAnsi"/>
                <w:color w:val="auto"/>
                <w:spacing w:val="-3"/>
              </w:rPr>
            </w:pPr>
            <w:r w:rsidRPr="003327B2">
              <w:rPr>
                <w:rStyle w:val="Emphasis"/>
                <w:rFonts w:asciiTheme="majorHAnsi" w:hAnsiTheme="majorHAnsi" w:cstheme="majorHAnsi"/>
                <w:i w:val="0"/>
              </w:rPr>
              <w:t>For insur</w:t>
            </w:r>
            <w:r w:rsidR="00697C8F">
              <w:rPr>
                <w:rStyle w:val="Emphasis"/>
                <w:rFonts w:asciiTheme="majorHAnsi" w:hAnsiTheme="majorHAnsi" w:cstheme="majorHAnsi"/>
                <w:i w:val="0"/>
              </w:rPr>
              <w:t>ance cover, Suppliers</w:t>
            </w:r>
            <w:r w:rsidR="003F09A3">
              <w:rPr>
                <w:rStyle w:val="Emphasis"/>
                <w:rFonts w:asciiTheme="majorHAnsi" w:hAnsiTheme="majorHAnsi" w:cstheme="majorHAnsi"/>
                <w:i w:val="0"/>
              </w:rPr>
              <w:t xml:space="preserve"> to self-</w:t>
            </w:r>
            <w:r w:rsidRPr="003327B2">
              <w:rPr>
                <w:rStyle w:val="Emphasis"/>
                <w:rFonts w:asciiTheme="majorHAnsi" w:hAnsiTheme="majorHAnsi" w:cstheme="majorHAnsi"/>
                <w:i w:val="0"/>
              </w:rPr>
              <w:t>certify that they have or will undertake to secure the stipulated levels of insurance</w:t>
            </w:r>
            <w:r w:rsidRPr="003327B2">
              <w:rPr>
                <w:rFonts w:asciiTheme="majorHAnsi" w:hAnsiTheme="majorHAnsi" w:cstheme="majorHAnsi"/>
                <w:spacing w:val="2"/>
              </w:rPr>
              <w:t>.</w:t>
            </w:r>
          </w:p>
        </w:tc>
        <w:tc>
          <w:tcPr>
            <w:tcW w:w="1150" w:type="pct"/>
            <w:shd w:val="clear" w:color="auto" w:fill="auto"/>
            <w:vAlign w:val="center"/>
          </w:tcPr>
          <w:p w14:paraId="56EEF55A" w14:textId="77777777" w:rsidR="00E56626" w:rsidRPr="003327B2" w:rsidRDefault="00E56626" w:rsidP="004D7BE0">
            <w:pPr>
              <w:keepNext/>
              <w:spacing w:before="80" w:after="80"/>
              <w:jc w:val="center"/>
              <w:rPr>
                <w:rFonts w:asciiTheme="majorHAnsi" w:hAnsiTheme="majorHAnsi" w:cstheme="majorHAnsi"/>
              </w:rPr>
            </w:pPr>
            <w:r w:rsidRPr="003327B2">
              <w:rPr>
                <w:rFonts w:asciiTheme="majorHAnsi" w:hAnsiTheme="majorHAnsi" w:cstheme="majorHAnsi"/>
              </w:rPr>
              <w:t>Pass / Fail</w:t>
            </w:r>
          </w:p>
        </w:tc>
      </w:tr>
      <w:tr w:rsidR="00E56626" w:rsidRPr="003327B2" w14:paraId="55CC9B43" w14:textId="77777777" w:rsidTr="00A00E7A">
        <w:trPr>
          <w:cantSplit/>
          <w:jc w:val="center"/>
        </w:trPr>
        <w:tc>
          <w:tcPr>
            <w:tcW w:w="942" w:type="pct"/>
            <w:shd w:val="clear" w:color="auto" w:fill="FDE9D9"/>
            <w:vAlign w:val="center"/>
          </w:tcPr>
          <w:p w14:paraId="538E7919" w14:textId="77777777" w:rsidR="00E56626" w:rsidRPr="003327B2" w:rsidRDefault="00E56626" w:rsidP="004D7BE0">
            <w:pPr>
              <w:spacing w:before="80" w:after="80"/>
              <w:jc w:val="center"/>
              <w:rPr>
                <w:rFonts w:asciiTheme="majorHAnsi" w:hAnsiTheme="majorHAnsi" w:cstheme="majorHAnsi"/>
                <w:b/>
              </w:rPr>
            </w:pPr>
            <w:r w:rsidRPr="003327B2">
              <w:rPr>
                <w:rFonts w:asciiTheme="majorHAnsi" w:hAnsiTheme="majorHAnsi" w:cstheme="majorHAnsi"/>
                <w:b/>
              </w:rPr>
              <w:t>Question 8.2: Skills and Apprentices</w:t>
            </w:r>
          </w:p>
        </w:tc>
        <w:tc>
          <w:tcPr>
            <w:tcW w:w="2908" w:type="pct"/>
            <w:shd w:val="clear" w:color="auto" w:fill="auto"/>
          </w:tcPr>
          <w:p w14:paraId="1BC88861" w14:textId="49697AF6" w:rsidR="00E56626" w:rsidRPr="003327B2" w:rsidRDefault="00697C8F" w:rsidP="005C41E7">
            <w:pPr>
              <w:pStyle w:val="Normal1"/>
              <w:contextualSpacing/>
              <w:rPr>
                <w:rFonts w:asciiTheme="majorHAnsi" w:hAnsiTheme="majorHAnsi" w:cstheme="majorHAnsi"/>
                <w:spacing w:val="-3"/>
                <w:highlight w:val="yellow"/>
              </w:rPr>
            </w:pPr>
            <w:r>
              <w:rPr>
                <w:rFonts w:asciiTheme="majorHAnsi" w:hAnsiTheme="majorHAnsi" w:cstheme="majorHAnsi"/>
              </w:rPr>
              <w:t>Suppliers</w:t>
            </w:r>
            <w:r w:rsidR="001B0E5D" w:rsidRPr="003327B2">
              <w:rPr>
                <w:rFonts w:asciiTheme="majorHAnsi" w:hAnsiTheme="majorHAnsi" w:cstheme="majorHAnsi"/>
              </w:rPr>
              <w:t xml:space="preserve"> </w:t>
            </w:r>
            <w:r w:rsidR="00387F50" w:rsidRPr="003327B2">
              <w:rPr>
                <w:rFonts w:asciiTheme="majorHAnsi" w:hAnsiTheme="majorHAnsi" w:cstheme="majorHAnsi"/>
              </w:rPr>
              <w:t>are</w:t>
            </w:r>
            <w:r w:rsidR="001B0E5D" w:rsidRPr="003327B2">
              <w:rPr>
                <w:rFonts w:asciiTheme="majorHAnsi" w:hAnsiTheme="majorHAnsi" w:cstheme="majorHAnsi"/>
              </w:rPr>
              <w:t xml:space="preserve"> requested to confirm that they will be supporting apprenticeships</w:t>
            </w:r>
            <w:r w:rsidR="00387F50" w:rsidRPr="003327B2">
              <w:rPr>
                <w:rFonts w:asciiTheme="majorHAnsi" w:hAnsiTheme="majorHAnsi" w:cstheme="majorHAnsi"/>
              </w:rPr>
              <w:t xml:space="preserve"> and skills development through this contrac</w:t>
            </w:r>
            <w:r w:rsidR="00AB23EF" w:rsidRPr="003327B2">
              <w:rPr>
                <w:rFonts w:asciiTheme="majorHAnsi" w:hAnsiTheme="majorHAnsi" w:cstheme="majorHAnsi"/>
              </w:rPr>
              <w:t>t</w:t>
            </w:r>
            <w:r w:rsidR="007F3711">
              <w:rPr>
                <w:rFonts w:asciiTheme="majorHAnsi" w:hAnsiTheme="majorHAnsi" w:cstheme="majorHAnsi"/>
              </w:rPr>
              <w:t xml:space="preserve"> and may be assessed on this commitment</w:t>
            </w:r>
            <w:r w:rsidR="00AB23EF" w:rsidRPr="003327B2">
              <w:rPr>
                <w:rFonts w:asciiTheme="majorHAnsi" w:hAnsiTheme="majorHAnsi" w:cstheme="majorHAnsi"/>
              </w:rPr>
              <w:t>.</w:t>
            </w:r>
            <w:r w:rsidR="005C41E7" w:rsidRPr="003327B2">
              <w:rPr>
                <w:rFonts w:asciiTheme="majorHAnsi" w:hAnsiTheme="majorHAnsi" w:cstheme="majorHAnsi"/>
              </w:rPr>
              <w:t xml:space="preserve"> </w:t>
            </w:r>
            <w:hyperlink r:id="rId13" w:history="1">
              <w:r w:rsidR="001B0E5D" w:rsidRPr="003327B2">
                <w:rPr>
                  <w:rStyle w:val="Hyperlink"/>
                  <w:rFonts w:asciiTheme="majorHAnsi" w:eastAsia="Arial" w:hAnsiTheme="majorHAnsi" w:cstheme="majorHAnsi"/>
                </w:rPr>
                <w:t>Procurement Policy Note 14/15</w:t>
              </w:r>
            </w:hyperlink>
          </w:p>
        </w:tc>
        <w:tc>
          <w:tcPr>
            <w:tcW w:w="1150" w:type="pct"/>
            <w:shd w:val="clear" w:color="auto" w:fill="auto"/>
            <w:vAlign w:val="center"/>
          </w:tcPr>
          <w:p w14:paraId="7724B1F9" w14:textId="77777777" w:rsidR="00E56626" w:rsidRPr="003327B2" w:rsidRDefault="00387F50" w:rsidP="004D7BE0">
            <w:pPr>
              <w:keepNext/>
              <w:spacing w:before="80" w:after="80"/>
              <w:jc w:val="center"/>
              <w:rPr>
                <w:rFonts w:asciiTheme="majorHAnsi" w:hAnsiTheme="majorHAnsi" w:cstheme="majorHAnsi"/>
                <w:highlight w:val="yellow"/>
              </w:rPr>
            </w:pPr>
            <w:r w:rsidRPr="003327B2">
              <w:rPr>
                <w:rFonts w:asciiTheme="majorHAnsi" w:hAnsiTheme="majorHAnsi" w:cstheme="majorHAnsi"/>
              </w:rPr>
              <w:t>Pass / Fail</w:t>
            </w:r>
          </w:p>
        </w:tc>
      </w:tr>
      <w:tr w:rsidR="00E56626" w:rsidRPr="003327B2" w14:paraId="1B4880D4" w14:textId="77777777" w:rsidTr="00A00E7A">
        <w:trPr>
          <w:cantSplit/>
          <w:jc w:val="center"/>
        </w:trPr>
        <w:tc>
          <w:tcPr>
            <w:tcW w:w="942" w:type="pct"/>
            <w:shd w:val="clear" w:color="auto" w:fill="FDE9D9"/>
            <w:vAlign w:val="center"/>
          </w:tcPr>
          <w:p w14:paraId="256D3248" w14:textId="57FBFB27" w:rsidR="00E56626" w:rsidRPr="003327B2" w:rsidRDefault="00C03961" w:rsidP="004D7BE0">
            <w:pPr>
              <w:spacing w:before="80" w:after="80"/>
              <w:jc w:val="center"/>
              <w:rPr>
                <w:rFonts w:asciiTheme="majorHAnsi" w:hAnsiTheme="majorHAnsi" w:cstheme="majorHAnsi"/>
                <w:b/>
              </w:rPr>
            </w:pPr>
            <w:r w:rsidRPr="003327B2">
              <w:rPr>
                <w:rFonts w:asciiTheme="majorHAnsi" w:hAnsiTheme="majorHAnsi" w:cstheme="majorHAnsi"/>
                <w:b/>
              </w:rPr>
              <w:t>Question 8.3</w:t>
            </w:r>
            <w:r w:rsidR="00E56626" w:rsidRPr="003327B2">
              <w:rPr>
                <w:rFonts w:asciiTheme="majorHAnsi" w:hAnsiTheme="majorHAnsi" w:cstheme="majorHAnsi"/>
                <w:b/>
              </w:rPr>
              <w:t>:</w:t>
            </w:r>
            <w:r w:rsidRPr="003327B2">
              <w:rPr>
                <w:rFonts w:asciiTheme="majorHAnsi" w:hAnsiTheme="majorHAnsi" w:cstheme="majorHAnsi"/>
                <w:b/>
              </w:rPr>
              <w:t xml:space="preserve"> </w:t>
            </w:r>
            <w:r w:rsidR="00E56626" w:rsidRPr="003327B2">
              <w:rPr>
                <w:rFonts w:asciiTheme="majorHAnsi" w:hAnsiTheme="majorHAnsi" w:cstheme="majorHAnsi"/>
                <w:b/>
              </w:rPr>
              <w:t>Compl</w:t>
            </w:r>
            <w:r w:rsidR="00B216B4">
              <w:rPr>
                <w:rFonts w:asciiTheme="majorHAnsi" w:hAnsiTheme="majorHAnsi" w:cstheme="majorHAnsi"/>
                <w:b/>
              </w:rPr>
              <w:t>iance with equality legislation</w:t>
            </w:r>
          </w:p>
        </w:tc>
        <w:tc>
          <w:tcPr>
            <w:tcW w:w="2908" w:type="pct"/>
            <w:shd w:val="clear" w:color="auto" w:fill="auto"/>
          </w:tcPr>
          <w:p w14:paraId="692EBEEF" w14:textId="2A567211" w:rsidR="00E56626" w:rsidRPr="003327B2" w:rsidRDefault="00697C8F" w:rsidP="005C41E7">
            <w:pPr>
              <w:spacing w:before="80" w:after="80"/>
              <w:ind w:right="-2"/>
              <w:rPr>
                <w:rFonts w:asciiTheme="majorHAnsi" w:hAnsiTheme="majorHAnsi" w:cstheme="majorHAnsi"/>
                <w:spacing w:val="-3"/>
              </w:rPr>
            </w:pPr>
            <w:r>
              <w:rPr>
                <w:rFonts w:asciiTheme="majorHAnsi" w:hAnsiTheme="majorHAnsi" w:cstheme="majorHAnsi"/>
                <w:spacing w:val="-3"/>
              </w:rPr>
              <w:t>Suppliers</w:t>
            </w:r>
            <w:r w:rsidR="00E56626" w:rsidRPr="003327B2">
              <w:rPr>
                <w:rFonts w:asciiTheme="majorHAnsi" w:hAnsiTheme="majorHAnsi" w:cstheme="majorHAnsi"/>
                <w:spacing w:val="-3"/>
              </w:rPr>
              <w:t xml:space="preserve"> must self-certify that they demonstrate a sound Equality and Diversity track record. Any remedial action taken to address any declared breaches will be assessed</w:t>
            </w:r>
            <w:r w:rsidR="00B216B4">
              <w:rPr>
                <w:rFonts w:asciiTheme="majorHAnsi" w:hAnsiTheme="majorHAnsi" w:cstheme="majorHAnsi"/>
                <w:spacing w:val="-3"/>
              </w:rPr>
              <w:t xml:space="preserve"> and taken in to consideration.</w:t>
            </w:r>
          </w:p>
          <w:p w14:paraId="415FBB4E" w14:textId="462BB367" w:rsidR="00E56626" w:rsidRPr="003327B2" w:rsidRDefault="00B9311C" w:rsidP="005C41E7">
            <w:pPr>
              <w:spacing w:before="80" w:after="80"/>
              <w:ind w:right="-2"/>
              <w:rPr>
                <w:rFonts w:asciiTheme="majorHAnsi" w:hAnsiTheme="majorHAnsi" w:cstheme="majorHAnsi"/>
                <w:spacing w:val="-3"/>
                <w:highlight w:val="yellow"/>
              </w:rPr>
            </w:pPr>
            <w:r>
              <w:rPr>
                <w:rFonts w:asciiTheme="majorHAnsi" w:hAnsiTheme="majorHAnsi" w:cstheme="majorHAnsi"/>
                <w:spacing w:val="-3"/>
              </w:rPr>
              <w:t xml:space="preserve">Any Supplier </w:t>
            </w:r>
            <w:r w:rsidR="00E56626" w:rsidRPr="003327B2">
              <w:rPr>
                <w:rFonts w:asciiTheme="majorHAnsi" w:hAnsiTheme="majorHAnsi" w:cstheme="majorHAnsi"/>
                <w:spacing w:val="-3"/>
              </w:rPr>
              <w:t>who does not demonstrate this will fail.</w:t>
            </w:r>
          </w:p>
        </w:tc>
        <w:tc>
          <w:tcPr>
            <w:tcW w:w="1150" w:type="pct"/>
            <w:shd w:val="clear" w:color="auto" w:fill="auto"/>
            <w:vAlign w:val="center"/>
          </w:tcPr>
          <w:p w14:paraId="10A16912" w14:textId="77777777" w:rsidR="00E56626" w:rsidRPr="003327B2" w:rsidRDefault="00E56626" w:rsidP="004D7BE0">
            <w:pPr>
              <w:keepNext/>
              <w:spacing w:before="80" w:after="80"/>
              <w:jc w:val="center"/>
              <w:rPr>
                <w:rFonts w:asciiTheme="majorHAnsi" w:hAnsiTheme="majorHAnsi" w:cstheme="majorHAnsi"/>
                <w:spacing w:val="2"/>
                <w:highlight w:val="yellow"/>
              </w:rPr>
            </w:pPr>
            <w:r w:rsidRPr="003327B2">
              <w:rPr>
                <w:rFonts w:asciiTheme="majorHAnsi" w:hAnsiTheme="majorHAnsi" w:cstheme="majorHAnsi"/>
              </w:rPr>
              <w:t>Pass / Fail</w:t>
            </w:r>
          </w:p>
        </w:tc>
      </w:tr>
      <w:tr w:rsidR="00E56626" w:rsidRPr="003327B2" w14:paraId="70000C6E" w14:textId="77777777" w:rsidTr="00A00E7A">
        <w:trPr>
          <w:cantSplit/>
          <w:jc w:val="center"/>
        </w:trPr>
        <w:tc>
          <w:tcPr>
            <w:tcW w:w="942" w:type="pct"/>
            <w:shd w:val="clear" w:color="auto" w:fill="FDE9D9"/>
            <w:vAlign w:val="center"/>
          </w:tcPr>
          <w:p w14:paraId="4782FBB7" w14:textId="77777777" w:rsidR="00E56626" w:rsidRPr="003327B2" w:rsidRDefault="00C03961" w:rsidP="004D7BE0">
            <w:pPr>
              <w:spacing w:before="80" w:after="80"/>
              <w:jc w:val="center"/>
              <w:rPr>
                <w:rFonts w:asciiTheme="majorHAnsi" w:hAnsiTheme="majorHAnsi" w:cstheme="majorHAnsi"/>
                <w:b/>
              </w:rPr>
            </w:pPr>
            <w:r w:rsidRPr="003327B2">
              <w:rPr>
                <w:rFonts w:asciiTheme="majorHAnsi" w:hAnsiTheme="majorHAnsi" w:cstheme="majorHAnsi"/>
                <w:b/>
              </w:rPr>
              <w:lastRenderedPageBreak/>
              <w:t>Question 8.4</w:t>
            </w:r>
            <w:r w:rsidR="00E56626" w:rsidRPr="003327B2">
              <w:rPr>
                <w:rFonts w:asciiTheme="majorHAnsi" w:hAnsiTheme="majorHAnsi" w:cstheme="majorHAnsi"/>
                <w:b/>
              </w:rPr>
              <w:t>:</w:t>
            </w:r>
            <w:r w:rsidRPr="003327B2">
              <w:rPr>
                <w:rFonts w:asciiTheme="majorHAnsi" w:hAnsiTheme="majorHAnsi" w:cstheme="majorHAnsi"/>
                <w:b/>
              </w:rPr>
              <w:t xml:space="preserve"> </w:t>
            </w:r>
            <w:r w:rsidR="00E56626" w:rsidRPr="003327B2">
              <w:rPr>
                <w:rFonts w:asciiTheme="majorHAnsi" w:hAnsiTheme="majorHAnsi" w:cstheme="majorHAnsi"/>
                <w:b/>
              </w:rPr>
              <w:t>Environmental Management</w:t>
            </w:r>
          </w:p>
        </w:tc>
        <w:tc>
          <w:tcPr>
            <w:tcW w:w="2908" w:type="pct"/>
            <w:shd w:val="clear" w:color="auto" w:fill="auto"/>
          </w:tcPr>
          <w:p w14:paraId="06FF65E3" w14:textId="3D6CD815" w:rsidR="00E56626" w:rsidRPr="003327B2" w:rsidRDefault="00697C8F" w:rsidP="005C41E7">
            <w:pPr>
              <w:spacing w:before="80" w:after="80"/>
              <w:ind w:right="-2"/>
              <w:rPr>
                <w:rFonts w:asciiTheme="majorHAnsi" w:hAnsiTheme="majorHAnsi" w:cstheme="majorHAnsi"/>
                <w:spacing w:val="-3"/>
              </w:rPr>
            </w:pPr>
            <w:r>
              <w:rPr>
                <w:rFonts w:asciiTheme="majorHAnsi" w:hAnsiTheme="majorHAnsi" w:cstheme="majorHAnsi"/>
                <w:spacing w:val="-3"/>
              </w:rPr>
              <w:t>Suppliers</w:t>
            </w:r>
            <w:r w:rsidR="00E56626" w:rsidRPr="003327B2">
              <w:rPr>
                <w:rFonts w:asciiTheme="majorHAnsi" w:hAnsiTheme="majorHAnsi" w:cstheme="majorHAnsi"/>
                <w:spacing w:val="-3"/>
              </w:rPr>
              <w:t xml:space="preserve"> must self-certify that they comply with environmental legislation. Any remedial action taken to address any declared breaches will be assesse</w:t>
            </w:r>
            <w:r w:rsidR="004E3017">
              <w:rPr>
                <w:rFonts w:asciiTheme="majorHAnsi" w:hAnsiTheme="majorHAnsi" w:cstheme="majorHAnsi"/>
                <w:spacing w:val="-3"/>
              </w:rPr>
              <w:t>d and taken in to consideration.</w:t>
            </w:r>
          </w:p>
          <w:p w14:paraId="0EF4771B" w14:textId="31ED378D" w:rsidR="00E56626" w:rsidRPr="003327B2" w:rsidRDefault="00B9311C" w:rsidP="005C41E7">
            <w:pPr>
              <w:spacing w:before="80" w:after="80"/>
              <w:rPr>
                <w:rFonts w:asciiTheme="majorHAnsi" w:hAnsiTheme="majorHAnsi" w:cstheme="majorHAnsi"/>
                <w:spacing w:val="-3"/>
                <w:highlight w:val="yellow"/>
              </w:rPr>
            </w:pPr>
            <w:r>
              <w:rPr>
                <w:rFonts w:asciiTheme="majorHAnsi" w:hAnsiTheme="majorHAnsi" w:cstheme="majorHAnsi"/>
                <w:spacing w:val="-3"/>
              </w:rPr>
              <w:t>Any Supplier</w:t>
            </w:r>
            <w:r w:rsidR="00E56626" w:rsidRPr="003327B2">
              <w:rPr>
                <w:rFonts w:asciiTheme="majorHAnsi" w:hAnsiTheme="majorHAnsi" w:cstheme="majorHAnsi"/>
                <w:spacing w:val="-3"/>
              </w:rPr>
              <w:t xml:space="preserve"> who does not demonstrate this will fail.</w:t>
            </w:r>
          </w:p>
        </w:tc>
        <w:tc>
          <w:tcPr>
            <w:tcW w:w="1150" w:type="pct"/>
            <w:shd w:val="clear" w:color="auto" w:fill="auto"/>
            <w:vAlign w:val="center"/>
          </w:tcPr>
          <w:p w14:paraId="5389FEC7" w14:textId="77777777" w:rsidR="00E56626" w:rsidRPr="003327B2" w:rsidRDefault="00E56626" w:rsidP="004D7BE0">
            <w:pPr>
              <w:keepNext/>
              <w:spacing w:before="80" w:after="80"/>
              <w:jc w:val="center"/>
              <w:rPr>
                <w:rFonts w:asciiTheme="majorHAnsi" w:hAnsiTheme="majorHAnsi" w:cstheme="majorHAnsi"/>
                <w:highlight w:val="yellow"/>
              </w:rPr>
            </w:pPr>
            <w:r w:rsidRPr="003327B2">
              <w:rPr>
                <w:rFonts w:asciiTheme="majorHAnsi" w:hAnsiTheme="majorHAnsi" w:cstheme="majorHAnsi"/>
                <w:spacing w:val="2"/>
              </w:rPr>
              <w:t>Pass / Fail</w:t>
            </w:r>
          </w:p>
        </w:tc>
      </w:tr>
      <w:tr w:rsidR="00E56626" w:rsidRPr="003327B2" w14:paraId="7FBE22D7" w14:textId="77777777" w:rsidTr="00A00E7A">
        <w:trPr>
          <w:cantSplit/>
          <w:jc w:val="center"/>
        </w:trPr>
        <w:tc>
          <w:tcPr>
            <w:tcW w:w="942" w:type="pct"/>
            <w:shd w:val="clear" w:color="auto" w:fill="FDE9D9"/>
            <w:vAlign w:val="center"/>
          </w:tcPr>
          <w:p w14:paraId="4CE9C6A1" w14:textId="72C85B72" w:rsidR="00E56626" w:rsidRPr="003327B2" w:rsidRDefault="00C03961" w:rsidP="004D7BE0">
            <w:pPr>
              <w:spacing w:before="80" w:after="80"/>
              <w:jc w:val="center"/>
              <w:rPr>
                <w:rFonts w:asciiTheme="majorHAnsi" w:hAnsiTheme="majorHAnsi" w:cstheme="majorHAnsi"/>
                <w:b/>
              </w:rPr>
            </w:pPr>
            <w:r w:rsidRPr="003327B2">
              <w:rPr>
                <w:rFonts w:asciiTheme="majorHAnsi" w:hAnsiTheme="majorHAnsi" w:cstheme="majorHAnsi"/>
                <w:b/>
              </w:rPr>
              <w:t>Question 8.5</w:t>
            </w:r>
            <w:r w:rsidR="002E65D9">
              <w:rPr>
                <w:rFonts w:asciiTheme="majorHAnsi" w:hAnsiTheme="majorHAnsi" w:cstheme="majorHAnsi"/>
                <w:b/>
              </w:rPr>
              <w:t>: Health and</w:t>
            </w:r>
            <w:r w:rsidR="00E56626" w:rsidRPr="003327B2">
              <w:rPr>
                <w:rFonts w:asciiTheme="majorHAnsi" w:hAnsiTheme="majorHAnsi" w:cstheme="majorHAnsi"/>
                <w:b/>
              </w:rPr>
              <w:t xml:space="preserve"> Safety</w:t>
            </w:r>
          </w:p>
        </w:tc>
        <w:tc>
          <w:tcPr>
            <w:tcW w:w="2908" w:type="pct"/>
            <w:shd w:val="clear" w:color="auto" w:fill="auto"/>
          </w:tcPr>
          <w:p w14:paraId="1521EBE3" w14:textId="2557210F" w:rsidR="00CE0148" w:rsidRPr="003E46EA" w:rsidRDefault="00B9311C" w:rsidP="003E46EA">
            <w:pPr>
              <w:spacing w:before="80" w:after="80"/>
              <w:ind w:right="-2"/>
              <w:rPr>
                <w:rFonts w:asciiTheme="majorHAnsi" w:hAnsiTheme="majorHAnsi" w:cstheme="majorHAnsi"/>
                <w:spacing w:val="-3"/>
              </w:rPr>
            </w:pPr>
            <w:r w:rsidRPr="003E46EA">
              <w:rPr>
                <w:rFonts w:asciiTheme="majorHAnsi" w:hAnsiTheme="majorHAnsi" w:cstheme="majorHAnsi"/>
                <w:spacing w:val="-3"/>
              </w:rPr>
              <w:t>Suppliers</w:t>
            </w:r>
            <w:r w:rsidR="00CE0148" w:rsidRPr="003E46EA">
              <w:rPr>
                <w:rFonts w:asciiTheme="majorHAnsi" w:hAnsiTheme="majorHAnsi" w:cstheme="majorHAnsi"/>
                <w:spacing w:val="-3"/>
              </w:rPr>
              <w:t xml:space="preserve"> must self-certif</w:t>
            </w:r>
            <w:r w:rsidR="002E65D9" w:rsidRPr="003E46EA">
              <w:rPr>
                <w:rFonts w:asciiTheme="majorHAnsi" w:hAnsiTheme="majorHAnsi" w:cstheme="majorHAnsi"/>
                <w:spacing w:val="-3"/>
              </w:rPr>
              <w:t>y that they comply with Health and</w:t>
            </w:r>
            <w:r w:rsidR="00CE0148" w:rsidRPr="003E46EA">
              <w:rPr>
                <w:rFonts w:asciiTheme="majorHAnsi" w:hAnsiTheme="majorHAnsi" w:cstheme="majorHAnsi"/>
                <w:spacing w:val="-3"/>
              </w:rPr>
              <w:t xml:space="preserve"> Safety legislation and have adequate Health and Safety arrangements in place</w:t>
            </w:r>
            <w:r w:rsidR="002343AC" w:rsidRPr="003E46EA">
              <w:rPr>
                <w:rFonts w:asciiTheme="majorHAnsi" w:hAnsiTheme="majorHAnsi" w:cstheme="majorHAnsi"/>
                <w:spacing w:val="-3"/>
              </w:rPr>
              <w:t>, including management of sub-contractors where these are used</w:t>
            </w:r>
            <w:r w:rsidR="00B216B4" w:rsidRPr="003E46EA">
              <w:rPr>
                <w:rFonts w:asciiTheme="majorHAnsi" w:hAnsiTheme="majorHAnsi" w:cstheme="majorHAnsi"/>
                <w:spacing w:val="-3"/>
              </w:rPr>
              <w:t>.</w:t>
            </w:r>
            <w:r w:rsidR="002343AC" w:rsidRPr="003E46EA">
              <w:rPr>
                <w:rFonts w:asciiTheme="majorHAnsi" w:hAnsiTheme="majorHAnsi" w:cstheme="majorHAnsi"/>
                <w:spacing w:val="-3"/>
              </w:rPr>
              <w:t xml:space="preserve"> With</w:t>
            </w:r>
            <w:r w:rsidR="006C4E00" w:rsidRPr="003E46EA">
              <w:rPr>
                <w:rFonts w:asciiTheme="majorHAnsi" w:hAnsiTheme="majorHAnsi" w:cstheme="majorHAnsi"/>
                <w:spacing w:val="-3"/>
              </w:rPr>
              <w:t xml:space="preserve"> the</w:t>
            </w:r>
            <w:r w:rsidR="00867C50" w:rsidRPr="003E46EA">
              <w:rPr>
                <w:rFonts w:asciiTheme="majorHAnsi" w:hAnsiTheme="majorHAnsi" w:cstheme="majorHAnsi"/>
                <w:spacing w:val="-3"/>
              </w:rPr>
              <w:t xml:space="preserve"> exception of Q</w:t>
            </w:r>
            <w:r w:rsidR="002343AC" w:rsidRPr="003E46EA">
              <w:rPr>
                <w:rFonts w:asciiTheme="majorHAnsi" w:hAnsiTheme="majorHAnsi" w:cstheme="majorHAnsi"/>
                <w:spacing w:val="-3"/>
              </w:rPr>
              <w:t xml:space="preserve">uestion 8.5.2, any </w:t>
            </w:r>
            <w:r w:rsidR="002A1EF8" w:rsidRPr="003E46EA">
              <w:rPr>
                <w:rFonts w:asciiTheme="majorHAnsi" w:hAnsiTheme="majorHAnsi" w:cstheme="majorHAnsi"/>
                <w:spacing w:val="-3"/>
              </w:rPr>
              <w:t>organisation who c</w:t>
            </w:r>
            <w:r w:rsidR="00E72C70" w:rsidRPr="003E46EA">
              <w:rPr>
                <w:rFonts w:asciiTheme="majorHAnsi" w:hAnsiTheme="majorHAnsi" w:cstheme="majorHAnsi"/>
                <w:spacing w:val="-3"/>
              </w:rPr>
              <w:t>annot answer ‘</w:t>
            </w:r>
            <w:r w:rsidR="002A1EF8" w:rsidRPr="003E46EA">
              <w:rPr>
                <w:rFonts w:asciiTheme="majorHAnsi" w:hAnsiTheme="majorHAnsi" w:cstheme="majorHAnsi"/>
                <w:spacing w:val="-3"/>
              </w:rPr>
              <w:t>Y</w:t>
            </w:r>
            <w:r w:rsidR="002343AC" w:rsidRPr="003E46EA">
              <w:rPr>
                <w:rFonts w:asciiTheme="majorHAnsi" w:hAnsiTheme="majorHAnsi" w:cstheme="majorHAnsi"/>
                <w:spacing w:val="-3"/>
              </w:rPr>
              <w:t>es</w:t>
            </w:r>
            <w:r w:rsidR="00E72C70" w:rsidRPr="003E46EA">
              <w:rPr>
                <w:rFonts w:asciiTheme="majorHAnsi" w:hAnsiTheme="majorHAnsi" w:cstheme="majorHAnsi"/>
                <w:spacing w:val="-3"/>
              </w:rPr>
              <w:t>’</w:t>
            </w:r>
            <w:r w:rsidR="002343AC" w:rsidRPr="003E46EA">
              <w:rPr>
                <w:rFonts w:asciiTheme="majorHAnsi" w:hAnsiTheme="majorHAnsi" w:cstheme="majorHAnsi"/>
                <w:spacing w:val="-3"/>
              </w:rPr>
              <w:t xml:space="preserve"> to every question in this section, will Fail this section.</w:t>
            </w:r>
          </w:p>
          <w:p w14:paraId="2B025D4F" w14:textId="6D6D3795" w:rsidR="00E56626" w:rsidRPr="003E46EA" w:rsidRDefault="00CE0148" w:rsidP="003E46EA">
            <w:pPr>
              <w:spacing w:before="80" w:after="80"/>
              <w:ind w:right="-2"/>
              <w:rPr>
                <w:rFonts w:asciiTheme="majorHAnsi" w:hAnsiTheme="majorHAnsi" w:cstheme="majorHAnsi"/>
                <w:spacing w:val="-3"/>
              </w:rPr>
            </w:pPr>
            <w:r w:rsidRPr="003E46EA">
              <w:rPr>
                <w:rFonts w:asciiTheme="majorHAnsi" w:eastAsia="Arial" w:hAnsiTheme="majorHAnsi" w:cstheme="majorHAnsi"/>
              </w:rPr>
              <w:t>The</w:t>
            </w:r>
            <w:r w:rsidR="001633D9" w:rsidRPr="003E46EA">
              <w:rPr>
                <w:rFonts w:asciiTheme="majorHAnsi" w:eastAsia="Arial" w:hAnsiTheme="majorHAnsi" w:cstheme="majorHAnsi"/>
              </w:rPr>
              <w:t xml:space="preserve"> Council</w:t>
            </w:r>
            <w:r w:rsidR="00B9311C" w:rsidRPr="003E46EA">
              <w:rPr>
                <w:rFonts w:asciiTheme="majorHAnsi" w:eastAsia="Arial" w:hAnsiTheme="majorHAnsi" w:cstheme="majorHAnsi"/>
              </w:rPr>
              <w:t xml:space="preserve"> will exclude Supplier</w:t>
            </w:r>
            <w:r w:rsidR="002343AC" w:rsidRPr="003E46EA">
              <w:rPr>
                <w:rFonts w:asciiTheme="majorHAnsi" w:eastAsia="Arial" w:hAnsiTheme="majorHAnsi" w:cstheme="majorHAnsi"/>
              </w:rPr>
              <w:t>(s)</w:t>
            </w:r>
            <w:r w:rsidRPr="003E46EA">
              <w:rPr>
                <w:rFonts w:asciiTheme="majorHAnsi" w:eastAsia="Arial" w:hAnsiTheme="majorHAnsi" w:cstheme="majorHAnsi"/>
              </w:rPr>
              <w:t xml:space="preserve"> that have been in receipt of enforcement/remedial action orders unless the </w:t>
            </w:r>
            <w:r w:rsidR="00B9311C" w:rsidRPr="003E46EA">
              <w:rPr>
                <w:rFonts w:asciiTheme="majorHAnsi" w:eastAsia="Arial" w:hAnsiTheme="majorHAnsi" w:cstheme="majorHAnsi"/>
              </w:rPr>
              <w:t>Supplier</w:t>
            </w:r>
            <w:r w:rsidR="002343AC" w:rsidRPr="003E46EA">
              <w:rPr>
                <w:rFonts w:asciiTheme="majorHAnsi" w:eastAsia="Arial" w:hAnsiTheme="majorHAnsi" w:cstheme="majorHAnsi"/>
              </w:rPr>
              <w:t>(s)</w:t>
            </w:r>
            <w:r w:rsidRPr="003E46EA">
              <w:rPr>
                <w:rFonts w:asciiTheme="majorHAnsi" w:eastAsia="Arial" w:hAnsiTheme="majorHAnsi" w:cstheme="majorHAnsi"/>
              </w:rPr>
              <w:t xml:space="preserve"> </w:t>
            </w:r>
            <w:r w:rsidR="001633D9" w:rsidRPr="003E46EA">
              <w:rPr>
                <w:rFonts w:asciiTheme="majorHAnsi" w:eastAsia="Arial" w:hAnsiTheme="majorHAnsi" w:cstheme="majorHAnsi"/>
              </w:rPr>
              <w:t>can demonstrate to the Council</w:t>
            </w:r>
            <w:r w:rsidRPr="003E46EA">
              <w:rPr>
                <w:rFonts w:asciiTheme="majorHAnsi" w:eastAsia="Arial" w:hAnsiTheme="majorHAnsi" w:cstheme="majorHAnsi"/>
              </w:rPr>
              <w:t>’s satisfaction that appropriate remedial action has been taken to prevent futu</w:t>
            </w:r>
            <w:r w:rsidR="00B216B4" w:rsidRPr="003E46EA">
              <w:rPr>
                <w:rFonts w:asciiTheme="majorHAnsi" w:eastAsia="Arial" w:hAnsiTheme="majorHAnsi" w:cstheme="majorHAnsi"/>
              </w:rPr>
              <w:t>re occurrences or breaches.</w:t>
            </w:r>
          </w:p>
        </w:tc>
        <w:tc>
          <w:tcPr>
            <w:tcW w:w="1150" w:type="pct"/>
            <w:shd w:val="clear" w:color="auto" w:fill="auto"/>
            <w:vAlign w:val="center"/>
          </w:tcPr>
          <w:p w14:paraId="14C25EDE" w14:textId="454B7E2B" w:rsidR="00297236" w:rsidRPr="00E805BC" w:rsidRDefault="00E56626" w:rsidP="00E805BC">
            <w:pPr>
              <w:keepNext/>
              <w:spacing w:before="80" w:after="80"/>
              <w:jc w:val="center"/>
              <w:rPr>
                <w:rFonts w:asciiTheme="majorHAnsi" w:hAnsiTheme="majorHAnsi" w:cstheme="majorHAnsi"/>
              </w:rPr>
            </w:pPr>
            <w:r w:rsidRPr="003327B2">
              <w:rPr>
                <w:rFonts w:asciiTheme="majorHAnsi" w:hAnsiTheme="majorHAnsi" w:cstheme="majorHAnsi"/>
              </w:rPr>
              <w:t>Pass / Fail</w:t>
            </w:r>
          </w:p>
        </w:tc>
      </w:tr>
      <w:tr w:rsidR="00E805BC" w:rsidRPr="003327B2" w14:paraId="3C56DB0C" w14:textId="77777777" w:rsidTr="00A00E7A">
        <w:trPr>
          <w:cantSplit/>
          <w:jc w:val="center"/>
        </w:trPr>
        <w:tc>
          <w:tcPr>
            <w:tcW w:w="942" w:type="pct"/>
            <w:shd w:val="clear" w:color="auto" w:fill="FDE9D9"/>
            <w:vAlign w:val="center"/>
          </w:tcPr>
          <w:p w14:paraId="2317CC3D" w14:textId="01B378D9" w:rsidR="00E805BC" w:rsidRPr="003327B2" w:rsidRDefault="00E805BC" w:rsidP="008651FA">
            <w:pPr>
              <w:spacing w:before="80" w:after="80"/>
              <w:jc w:val="center"/>
              <w:rPr>
                <w:rFonts w:asciiTheme="majorHAnsi" w:hAnsiTheme="majorHAnsi" w:cstheme="majorHAnsi"/>
                <w:b/>
              </w:rPr>
            </w:pPr>
            <w:r w:rsidRPr="003327B2">
              <w:rPr>
                <w:rFonts w:asciiTheme="majorHAnsi" w:hAnsiTheme="majorHAnsi" w:cstheme="majorHAnsi"/>
                <w:b/>
              </w:rPr>
              <w:t>Question 8.5</w:t>
            </w:r>
            <w:r>
              <w:rPr>
                <w:rFonts w:asciiTheme="majorHAnsi" w:hAnsiTheme="majorHAnsi" w:cstheme="majorHAnsi"/>
                <w:b/>
              </w:rPr>
              <w:t>.1: Health and</w:t>
            </w:r>
            <w:r w:rsidRPr="003327B2">
              <w:rPr>
                <w:rFonts w:asciiTheme="majorHAnsi" w:hAnsiTheme="majorHAnsi" w:cstheme="majorHAnsi"/>
                <w:b/>
              </w:rPr>
              <w:t xml:space="preserve"> Safety</w:t>
            </w:r>
          </w:p>
        </w:tc>
        <w:tc>
          <w:tcPr>
            <w:tcW w:w="2908" w:type="pct"/>
            <w:shd w:val="clear" w:color="auto" w:fill="auto"/>
          </w:tcPr>
          <w:p w14:paraId="6302FBBA" w14:textId="46E62B3E" w:rsidR="00E805BC" w:rsidRPr="003327B2" w:rsidRDefault="00E805BC" w:rsidP="003E46EA">
            <w:pPr>
              <w:spacing w:before="80" w:after="80"/>
              <w:ind w:right="-2"/>
              <w:rPr>
                <w:rFonts w:asciiTheme="majorHAnsi" w:hAnsiTheme="majorHAnsi" w:cstheme="majorHAnsi"/>
                <w:color w:val="auto"/>
                <w:lang w:eastAsia="en-GB"/>
              </w:rPr>
            </w:pPr>
            <w:r>
              <w:rPr>
                <w:rFonts w:asciiTheme="majorHAnsi" w:hAnsiTheme="majorHAnsi" w:cstheme="majorHAnsi"/>
                <w:color w:val="auto"/>
                <w:lang w:eastAsia="en-GB"/>
              </w:rPr>
              <w:t>Suppliers are required to provide at least two examples of risk assessments and safety method statements for work activity undertaken within the last 12 months. This should include manual handling, COSHH or others that are relevant to your work activities.</w:t>
            </w:r>
          </w:p>
        </w:tc>
        <w:tc>
          <w:tcPr>
            <w:tcW w:w="1150" w:type="pct"/>
            <w:shd w:val="clear" w:color="auto" w:fill="auto"/>
            <w:vAlign w:val="center"/>
          </w:tcPr>
          <w:p w14:paraId="047FF7EC" w14:textId="28B71510" w:rsidR="00E805BC" w:rsidRPr="003327B2" w:rsidRDefault="00E805BC" w:rsidP="004D7BE0">
            <w:pPr>
              <w:keepNext/>
              <w:spacing w:before="80" w:after="80"/>
              <w:jc w:val="center"/>
              <w:rPr>
                <w:rFonts w:asciiTheme="majorHAnsi" w:hAnsiTheme="majorHAnsi" w:cstheme="majorHAnsi"/>
              </w:rPr>
            </w:pPr>
            <w:r>
              <w:rPr>
                <w:rFonts w:asciiTheme="majorHAnsi" w:hAnsiTheme="majorHAnsi" w:cstheme="majorHAnsi"/>
              </w:rPr>
              <w:t>Scored</w:t>
            </w:r>
          </w:p>
        </w:tc>
      </w:tr>
      <w:tr w:rsidR="00164F16" w:rsidRPr="003327B2" w14:paraId="1594E91E" w14:textId="77777777" w:rsidTr="00A00E7A">
        <w:trPr>
          <w:cantSplit/>
          <w:jc w:val="center"/>
        </w:trPr>
        <w:tc>
          <w:tcPr>
            <w:tcW w:w="942" w:type="pct"/>
            <w:shd w:val="clear" w:color="auto" w:fill="FDE9D9"/>
            <w:vAlign w:val="center"/>
          </w:tcPr>
          <w:p w14:paraId="501895B0" w14:textId="4636096F" w:rsidR="00164F16" w:rsidRPr="003327B2" w:rsidRDefault="00164F16" w:rsidP="008651FA">
            <w:pPr>
              <w:spacing w:before="80" w:after="80"/>
              <w:jc w:val="center"/>
              <w:rPr>
                <w:rFonts w:asciiTheme="majorHAnsi" w:hAnsiTheme="majorHAnsi" w:cstheme="majorHAnsi"/>
                <w:b/>
              </w:rPr>
            </w:pPr>
            <w:r w:rsidRPr="003327B2">
              <w:rPr>
                <w:rFonts w:asciiTheme="majorHAnsi" w:hAnsiTheme="majorHAnsi" w:cstheme="majorHAnsi"/>
                <w:b/>
              </w:rPr>
              <w:t>Question 8.5</w:t>
            </w:r>
            <w:r>
              <w:rPr>
                <w:rFonts w:asciiTheme="majorHAnsi" w:hAnsiTheme="majorHAnsi" w:cstheme="majorHAnsi"/>
                <w:b/>
              </w:rPr>
              <w:t>.2: Health and</w:t>
            </w:r>
            <w:r w:rsidRPr="003327B2">
              <w:rPr>
                <w:rFonts w:asciiTheme="majorHAnsi" w:hAnsiTheme="majorHAnsi" w:cstheme="majorHAnsi"/>
                <w:b/>
              </w:rPr>
              <w:t xml:space="preserve"> Safety</w:t>
            </w:r>
          </w:p>
        </w:tc>
        <w:tc>
          <w:tcPr>
            <w:tcW w:w="2908" w:type="pct"/>
            <w:shd w:val="clear" w:color="auto" w:fill="auto"/>
          </w:tcPr>
          <w:p w14:paraId="5A336D48" w14:textId="598C663A" w:rsidR="00164F16" w:rsidRPr="003327B2" w:rsidRDefault="00164F16" w:rsidP="003E46EA">
            <w:pPr>
              <w:spacing w:before="80" w:after="80"/>
              <w:ind w:right="-2"/>
              <w:rPr>
                <w:rFonts w:asciiTheme="majorHAnsi" w:hAnsiTheme="majorHAnsi" w:cstheme="majorHAnsi"/>
                <w:color w:val="auto"/>
                <w:lang w:eastAsia="en-GB"/>
              </w:rPr>
            </w:pPr>
            <w:r>
              <w:rPr>
                <w:rFonts w:asciiTheme="majorHAnsi" w:hAnsiTheme="majorHAnsi" w:cstheme="majorHAnsi"/>
                <w:color w:val="auto"/>
                <w:lang w:eastAsia="en-GB"/>
              </w:rPr>
              <w:t xml:space="preserve">Suppliers are required to provide details of health and safety training courses or programmes undertaken by managers and </w:t>
            </w:r>
            <w:r w:rsidR="00EA05BD">
              <w:rPr>
                <w:rFonts w:asciiTheme="majorHAnsi" w:hAnsiTheme="majorHAnsi" w:cstheme="majorHAnsi"/>
                <w:color w:val="auto"/>
                <w:lang w:eastAsia="en-GB"/>
              </w:rPr>
              <w:t xml:space="preserve">the </w:t>
            </w:r>
            <w:r>
              <w:rPr>
                <w:rFonts w:asciiTheme="majorHAnsi" w:hAnsiTheme="majorHAnsi" w:cstheme="majorHAnsi"/>
                <w:color w:val="auto"/>
                <w:lang w:eastAsia="en-GB"/>
              </w:rPr>
              <w:t>workforce.</w:t>
            </w:r>
          </w:p>
        </w:tc>
        <w:tc>
          <w:tcPr>
            <w:tcW w:w="1150" w:type="pct"/>
            <w:shd w:val="clear" w:color="auto" w:fill="auto"/>
            <w:vAlign w:val="center"/>
          </w:tcPr>
          <w:p w14:paraId="01F45607" w14:textId="508F14F4" w:rsidR="00164F16" w:rsidRPr="003327B2" w:rsidRDefault="00164F16" w:rsidP="004D7BE0">
            <w:pPr>
              <w:keepNext/>
              <w:spacing w:before="80" w:after="80"/>
              <w:jc w:val="center"/>
              <w:rPr>
                <w:rFonts w:asciiTheme="majorHAnsi" w:hAnsiTheme="majorHAnsi" w:cstheme="majorHAnsi"/>
              </w:rPr>
            </w:pPr>
            <w:r>
              <w:rPr>
                <w:rFonts w:asciiTheme="majorHAnsi" w:hAnsiTheme="majorHAnsi" w:cstheme="majorHAnsi"/>
              </w:rPr>
              <w:t>Scored</w:t>
            </w:r>
          </w:p>
        </w:tc>
      </w:tr>
      <w:tr w:rsidR="00164F16" w:rsidRPr="003327B2" w14:paraId="189ED9C9" w14:textId="77777777" w:rsidTr="00A00E7A">
        <w:trPr>
          <w:cantSplit/>
          <w:jc w:val="center"/>
        </w:trPr>
        <w:tc>
          <w:tcPr>
            <w:tcW w:w="942" w:type="pct"/>
            <w:shd w:val="clear" w:color="auto" w:fill="FDE9D9"/>
            <w:vAlign w:val="center"/>
          </w:tcPr>
          <w:p w14:paraId="5A9AF2F8" w14:textId="6C8EE03F" w:rsidR="00164F16" w:rsidRPr="003327B2" w:rsidRDefault="00164F16" w:rsidP="008651FA">
            <w:pPr>
              <w:spacing w:before="80" w:after="80"/>
              <w:jc w:val="center"/>
              <w:rPr>
                <w:rFonts w:asciiTheme="majorHAnsi" w:hAnsiTheme="majorHAnsi" w:cstheme="majorHAnsi"/>
                <w:b/>
              </w:rPr>
            </w:pPr>
            <w:r w:rsidRPr="003327B2">
              <w:rPr>
                <w:rFonts w:asciiTheme="majorHAnsi" w:hAnsiTheme="majorHAnsi" w:cstheme="majorHAnsi"/>
                <w:b/>
              </w:rPr>
              <w:t>Question 8.5</w:t>
            </w:r>
            <w:r>
              <w:rPr>
                <w:rFonts w:asciiTheme="majorHAnsi" w:hAnsiTheme="majorHAnsi" w:cstheme="majorHAnsi"/>
                <w:b/>
              </w:rPr>
              <w:t>.3: Health and</w:t>
            </w:r>
            <w:r w:rsidRPr="003327B2">
              <w:rPr>
                <w:rFonts w:asciiTheme="majorHAnsi" w:hAnsiTheme="majorHAnsi" w:cstheme="majorHAnsi"/>
                <w:b/>
              </w:rPr>
              <w:t xml:space="preserve"> Safety</w:t>
            </w:r>
          </w:p>
        </w:tc>
        <w:tc>
          <w:tcPr>
            <w:tcW w:w="2908" w:type="pct"/>
            <w:shd w:val="clear" w:color="auto" w:fill="auto"/>
          </w:tcPr>
          <w:p w14:paraId="569935C2" w14:textId="77777777" w:rsidR="00164F16" w:rsidRDefault="00B95BF0" w:rsidP="003E46EA">
            <w:pPr>
              <w:spacing w:before="80" w:after="80"/>
              <w:ind w:right="-2"/>
              <w:rPr>
                <w:rFonts w:asciiTheme="majorHAnsi" w:hAnsiTheme="majorHAnsi" w:cstheme="majorHAnsi"/>
                <w:color w:val="auto"/>
                <w:lang w:eastAsia="en-GB"/>
              </w:rPr>
            </w:pPr>
            <w:r>
              <w:rPr>
                <w:rFonts w:asciiTheme="majorHAnsi" w:hAnsiTheme="majorHAnsi" w:cstheme="majorHAnsi"/>
                <w:color w:val="auto"/>
                <w:lang w:eastAsia="en-GB"/>
              </w:rPr>
              <w:t>Has your organisation had to pay any fees or been served notice for breach of regulations or interventions during the last two years under The Health and Safety (Fees) Regulations 2012, where those who break health and safety laws are liable for the recovery of Health and Safety Executive related costs, including inspection, investigation and taking enforcement action over the last two years?</w:t>
            </w:r>
          </w:p>
          <w:p w14:paraId="05A17292" w14:textId="77777777" w:rsidR="00D05448" w:rsidRDefault="00D05448" w:rsidP="003E46EA">
            <w:pPr>
              <w:spacing w:before="80" w:after="80"/>
              <w:ind w:right="-2"/>
              <w:rPr>
                <w:rFonts w:asciiTheme="majorHAnsi" w:hAnsiTheme="majorHAnsi" w:cstheme="majorHAnsi"/>
                <w:color w:val="auto"/>
                <w:lang w:eastAsia="en-GB"/>
              </w:rPr>
            </w:pPr>
            <w:r>
              <w:rPr>
                <w:rFonts w:asciiTheme="majorHAnsi" w:hAnsiTheme="majorHAnsi" w:cstheme="majorHAnsi"/>
                <w:color w:val="auto"/>
                <w:lang w:eastAsia="en-GB"/>
              </w:rPr>
              <w:t>This also includes any breaches and notices served in relation to the Food Safety and Hygiene (England) Regulations 2013.</w:t>
            </w:r>
          </w:p>
          <w:p w14:paraId="0567FD86" w14:textId="2954AC1A" w:rsidR="00D05448" w:rsidRPr="003327B2" w:rsidRDefault="00D05448" w:rsidP="003E46EA">
            <w:pPr>
              <w:spacing w:before="80" w:after="80"/>
              <w:ind w:right="-2"/>
              <w:rPr>
                <w:rFonts w:asciiTheme="majorHAnsi" w:hAnsiTheme="majorHAnsi" w:cstheme="majorHAnsi"/>
                <w:color w:val="auto"/>
                <w:lang w:eastAsia="en-GB"/>
              </w:rPr>
            </w:pPr>
            <w:r>
              <w:rPr>
                <w:rFonts w:asciiTheme="majorHAnsi" w:hAnsiTheme="majorHAnsi" w:cstheme="majorHAnsi"/>
                <w:color w:val="auto"/>
                <w:lang w:eastAsia="en-GB"/>
              </w:rPr>
              <w:t>If ‘Yes’, please outline how your organisation learned from the incident.</w:t>
            </w:r>
          </w:p>
        </w:tc>
        <w:tc>
          <w:tcPr>
            <w:tcW w:w="1150" w:type="pct"/>
            <w:shd w:val="clear" w:color="auto" w:fill="auto"/>
            <w:vAlign w:val="center"/>
          </w:tcPr>
          <w:p w14:paraId="0175A09A" w14:textId="6814C6A9" w:rsidR="00164F16" w:rsidRPr="003327B2" w:rsidRDefault="00B95BF0" w:rsidP="004D7BE0">
            <w:pPr>
              <w:keepNext/>
              <w:spacing w:before="80" w:after="80"/>
              <w:jc w:val="center"/>
              <w:rPr>
                <w:rFonts w:asciiTheme="majorHAnsi" w:hAnsiTheme="majorHAnsi" w:cstheme="majorHAnsi"/>
              </w:rPr>
            </w:pPr>
            <w:r>
              <w:rPr>
                <w:rFonts w:asciiTheme="majorHAnsi" w:hAnsiTheme="majorHAnsi" w:cstheme="majorHAnsi"/>
              </w:rPr>
              <w:t>Scored</w:t>
            </w:r>
          </w:p>
        </w:tc>
      </w:tr>
      <w:tr w:rsidR="00300948" w:rsidRPr="003327B2" w14:paraId="5F1E587A" w14:textId="77777777" w:rsidTr="00A00E7A">
        <w:trPr>
          <w:cantSplit/>
          <w:jc w:val="center"/>
        </w:trPr>
        <w:tc>
          <w:tcPr>
            <w:tcW w:w="942" w:type="pct"/>
            <w:shd w:val="clear" w:color="auto" w:fill="FDE9D9"/>
            <w:vAlign w:val="center"/>
          </w:tcPr>
          <w:p w14:paraId="466D45C3" w14:textId="4EE83985" w:rsidR="00300948" w:rsidRPr="003327B2" w:rsidRDefault="00300948" w:rsidP="008651FA">
            <w:pPr>
              <w:spacing w:before="80" w:after="80"/>
              <w:jc w:val="center"/>
              <w:rPr>
                <w:rFonts w:asciiTheme="majorHAnsi" w:hAnsiTheme="majorHAnsi" w:cstheme="majorHAnsi"/>
                <w:b/>
              </w:rPr>
            </w:pPr>
            <w:r w:rsidRPr="003327B2">
              <w:rPr>
                <w:rFonts w:asciiTheme="majorHAnsi" w:hAnsiTheme="majorHAnsi" w:cstheme="majorHAnsi"/>
                <w:b/>
              </w:rPr>
              <w:t>Question 8.6: Safeguarding</w:t>
            </w:r>
          </w:p>
        </w:tc>
        <w:tc>
          <w:tcPr>
            <w:tcW w:w="2908" w:type="pct"/>
            <w:shd w:val="clear" w:color="auto" w:fill="auto"/>
          </w:tcPr>
          <w:p w14:paraId="691A318A" w14:textId="1F96D741" w:rsidR="00300948" w:rsidRPr="003327B2" w:rsidRDefault="00917C1C" w:rsidP="003E46EA">
            <w:pPr>
              <w:spacing w:before="80" w:after="80"/>
              <w:ind w:right="-2"/>
              <w:rPr>
                <w:rFonts w:asciiTheme="majorHAnsi" w:hAnsiTheme="majorHAnsi" w:cstheme="majorHAnsi"/>
                <w:spacing w:val="-3"/>
              </w:rPr>
            </w:pPr>
            <w:r w:rsidRPr="003327B2">
              <w:rPr>
                <w:rFonts w:asciiTheme="majorHAnsi" w:hAnsiTheme="majorHAnsi" w:cstheme="majorHAnsi"/>
                <w:color w:val="auto"/>
                <w:lang w:eastAsia="en-GB"/>
              </w:rPr>
              <w:t xml:space="preserve">The Council must be satisfied that appropriate </w:t>
            </w:r>
            <w:r w:rsidR="00A00E7A" w:rsidRPr="003327B2">
              <w:rPr>
                <w:rFonts w:asciiTheme="majorHAnsi" w:hAnsiTheme="majorHAnsi" w:cstheme="majorHAnsi"/>
                <w:color w:val="auto"/>
                <w:lang w:eastAsia="en-GB"/>
              </w:rPr>
              <w:t>safeguarding policies</w:t>
            </w:r>
            <w:r w:rsidRPr="003327B2">
              <w:rPr>
                <w:rFonts w:asciiTheme="majorHAnsi" w:hAnsiTheme="majorHAnsi" w:cstheme="majorHAnsi"/>
                <w:color w:val="auto"/>
                <w:lang w:eastAsia="en-GB"/>
              </w:rPr>
              <w:t xml:space="preserve"> and measures are in place.</w:t>
            </w:r>
          </w:p>
        </w:tc>
        <w:tc>
          <w:tcPr>
            <w:tcW w:w="1150" w:type="pct"/>
            <w:shd w:val="clear" w:color="auto" w:fill="auto"/>
            <w:vAlign w:val="center"/>
          </w:tcPr>
          <w:p w14:paraId="2CEB6F6C" w14:textId="54A2B934" w:rsidR="00300948" w:rsidRPr="003327B2" w:rsidRDefault="008F62D3" w:rsidP="004D7BE0">
            <w:pPr>
              <w:keepNext/>
              <w:spacing w:before="80" w:after="80"/>
              <w:jc w:val="center"/>
              <w:rPr>
                <w:rFonts w:asciiTheme="majorHAnsi" w:hAnsiTheme="majorHAnsi" w:cstheme="majorHAnsi"/>
              </w:rPr>
            </w:pPr>
            <w:r w:rsidRPr="003327B2">
              <w:rPr>
                <w:rFonts w:asciiTheme="majorHAnsi" w:hAnsiTheme="majorHAnsi" w:cstheme="majorHAnsi"/>
              </w:rPr>
              <w:t>Pass</w:t>
            </w:r>
            <w:r w:rsidR="003F09A3">
              <w:rPr>
                <w:rFonts w:asciiTheme="majorHAnsi" w:hAnsiTheme="majorHAnsi" w:cstheme="majorHAnsi"/>
              </w:rPr>
              <w:t xml:space="preserve"> </w:t>
            </w:r>
            <w:r w:rsidRPr="003327B2">
              <w:rPr>
                <w:rFonts w:asciiTheme="majorHAnsi" w:hAnsiTheme="majorHAnsi" w:cstheme="majorHAnsi"/>
              </w:rPr>
              <w:t>/ Fail</w:t>
            </w:r>
          </w:p>
        </w:tc>
      </w:tr>
      <w:tr w:rsidR="00300948" w:rsidRPr="003327B2" w14:paraId="4237AFA2" w14:textId="77777777" w:rsidTr="00A00E7A">
        <w:trPr>
          <w:cantSplit/>
          <w:jc w:val="center"/>
        </w:trPr>
        <w:tc>
          <w:tcPr>
            <w:tcW w:w="942" w:type="pct"/>
            <w:shd w:val="clear" w:color="auto" w:fill="FDE9D9"/>
            <w:vAlign w:val="center"/>
          </w:tcPr>
          <w:p w14:paraId="73902C3E" w14:textId="4A7A64EF" w:rsidR="00300948" w:rsidRPr="003327B2" w:rsidRDefault="00300948" w:rsidP="008651FA">
            <w:pPr>
              <w:spacing w:before="80" w:after="80"/>
              <w:jc w:val="center"/>
              <w:rPr>
                <w:rFonts w:asciiTheme="majorHAnsi" w:hAnsiTheme="majorHAnsi" w:cstheme="majorHAnsi"/>
                <w:b/>
              </w:rPr>
            </w:pPr>
            <w:r w:rsidRPr="003327B2">
              <w:rPr>
                <w:rFonts w:asciiTheme="majorHAnsi" w:hAnsiTheme="majorHAnsi" w:cstheme="majorHAnsi"/>
                <w:b/>
              </w:rPr>
              <w:t>Question 8.</w:t>
            </w:r>
            <w:r w:rsidR="008F62D3" w:rsidRPr="003327B2">
              <w:rPr>
                <w:rFonts w:asciiTheme="majorHAnsi" w:hAnsiTheme="majorHAnsi" w:cstheme="majorHAnsi"/>
                <w:b/>
              </w:rPr>
              <w:t>7</w:t>
            </w:r>
            <w:r w:rsidRPr="003327B2">
              <w:rPr>
                <w:rFonts w:asciiTheme="majorHAnsi" w:hAnsiTheme="majorHAnsi" w:cstheme="majorHAnsi"/>
                <w:b/>
              </w:rPr>
              <w:t xml:space="preserve">: </w:t>
            </w:r>
            <w:r w:rsidR="00B9311C">
              <w:rPr>
                <w:rFonts w:asciiTheme="majorHAnsi" w:hAnsiTheme="majorHAnsi" w:cstheme="majorHAnsi"/>
                <w:b/>
              </w:rPr>
              <w:t xml:space="preserve">Data Protection and </w:t>
            </w:r>
            <w:r w:rsidRPr="003327B2">
              <w:rPr>
                <w:rFonts w:asciiTheme="majorHAnsi" w:hAnsiTheme="majorHAnsi" w:cstheme="majorHAnsi"/>
                <w:b/>
              </w:rPr>
              <w:t>GDPR</w:t>
            </w:r>
          </w:p>
        </w:tc>
        <w:tc>
          <w:tcPr>
            <w:tcW w:w="2908" w:type="pct"/>
            <w:shd w:val="clear" w:color="auto" w:fill="auto"/>
          </w:tcPr>
          <w:p w14:paraId="7CFE387C" w14:textId="547F0016" w:rsidR="00300948" w:rsidRPr="003327B2" w:rsidRDefault="008F62D3" w:rsidP="003E46EA">
            <w:pPr>
              <w:spacing w:before="80" w:after="80"/>
              <w:ind w:right="-2"/>
              <w:rPr>
                <w:rFonts w:asciiTheme="majorHAnsi" w:hAnsiTheme="majorHAnsi" w:cstheme="majorHAnsi"/>
                <w:spacing w:val="-3"/>
              </w:rPr>
            </w:pPr>
            <w:r w:rsidRPr="003327B2">
              <w:rPr>
                <w:rFonts w:asciiTheme="majorHAnsi" w:hAnsiTheme="majorHAnsi" w:cstheme="majorHAnsi"/>
              </w:rPr>
              <w:t xml:space="preserve">The Council must be satisfied of compliance with all obligations under the </w:t>
            </w:r>
            <w:r w:rsidR="00B9311C">
              <w:rPr>
                <w:rFonts w:asciiTheme="majorHAnsi" w:hAnsiTheme="majorHAnsi" w:cstheme="majorHAnsi"/>
              </w:rPr>
              <w:t xml:space="preserve">Data Protection Act 2018 and the </w:t>
            </w:r>
            <w:r w:rsidRPr="003327B2">
              <w:rPr>
                <w:rFonts w:asciiTheme="majorHAnsi" w:hAnsiTheme="majorHAnsi" w:cstheme="majorHAnsi"/>
              </w:rPr>
              <w:t>General Data Protection Regulations.</w:t>
            </w:r>
          </w:p>
        </w:tc>
        <w:tc>
          <w:tcPr>
            <w:tcW w:w="1150" w:type="pct"/>
            <w:shd w:val="clear" w:color="auto" w:fill="auto"/>
            <w:vAlign w:val="center"/>
          </w:tcPr>
          <w:p w14:paraId="3FC9F7E4" w14:textId="228907E1" w:rsidR="00300948" w:rsidRPr="003327B2" w:rsidRDefault="008F62D3" w:rsidP="004D7BE0">
            <w:pPr>
              <w:keepNext/>
              <w:spacing w:before="80" w:after="80"/>
              <w:jc w:val="center"/>
              <w:rPr>
                <w:rFonts w:asciiTheme="majorHAnsi" w:hAnsiTheme="majorHAnsi" w:cstheme="majorHAnsi"/>
              </w:rPr>
            </w:pPr>
            <w:r w:rsidRPr="003327B2">
              <w:rPr>
                <w:rFonts w:asciiTheme="majorHAnsi" w:hAnsiTheme="majorHAnsi" w:cstheme="majorHAnsi"/>
              </w:rPr>
              <w:t>Pass</w:t>
            </w:r>
            <w:r w:rsidR="003F09A3">
              <w:rPr>
                <w:rFonts w:asciiTheme="majorHAnsi" w:hAnsiTheme="majorHAnsi" w:cstheme="majorHAnsi"/>
              </w:rPr>
              <w:t xml:space="preserve"> </w:t>
            </w:r>
            <w:r w:rsidRPr="003327B2">
              <w:rPr>
                <w:rFonts w:asciiTheme="majorHAnsi" w:hAnsiTheme="majorHAnsi" w:cstheme="majorHAnsi"/>
              </w:rPr>
              <w:t>/</w:t>
            </w:r>
            <w:r w:rsidR="003F09A3">
              <w:rPr>
                <w:rFonts w:asciiTheme="majorHAnsi" w:hAnsiTheme="majorHAnsi" w:cstheme="majorHAnsi"/>
              </w:rPr>
              <w:t xml:space="preserve"> </w:t>
            </w:r>
            <w:r w:rsidRPr="003327B2">
              <w:rPr>
                <w:rFonts w:asciiTheme="majorHAnsi" w:hAnsiTheme="majorHAnsi" w:cstheme="majorHAnsi"/>
              </w:rPr>
              <w:t>Fail</w:t>
            </w:r>
          </w:p>
        </w:tc>
      </w:tr>
    </w:tbl>
    <w:p w14:paraId="7A13B747" w14:textId="6F7FF429" w:rsidR="00A5787A" w:rsidRPr="003327B2" w:rsidRDefault="00A5787A" w:rsidP="00FA4546">
      <w:pPr>
        <w:ind w:left="709" w:hanging="709"/>
        <w:jc w:val="both"/>
        <w:rPr>
          <w:rFonts w:asciiTheme="majorHAnsi" w:hAnsiTheme="majorHAnsi" w:cstheme="majorHAnsi"/>
        </w:rPr>
      </w:pPr>
      <w:r w:rsidRPr="003327B2">
        <w:rPr>
          <w:rFonts w:asciiTheme="majorHAnsi" w:hAnsiTheme="majorHAnsi" w:cstheme="majorHAnsi"/>
        </w:rPr>
        <w:lastRenderedPageBreak/>
        <w:t>5.</w:t>
      </w:r>
      <w:r w:rsidR="00CF2982">
        <w:rPr>
          <w:rFonts w:asciiTheme="majorHAnsi" w:hAnsiTheme="majorHAnsi" w:cstheme="majorHAnsi"/>
        </w:rPr>
        <w:t>5</w:t>
      </w:r>
      <w:r w:rsidR="00A968B5">
        <w:rPr>
          <w:rFonts w:asciiTheme="majorHAnsi" w:hAnsiTheme="majorHAnsi" w:cstheme="majorHAnsi"/>
        </w:rPr>
        <w:tab/>
        <w:t xml:space="preserve">Only those Suppliers </w:t>
      </w:r>
      <w:r w:rsidRPr="003327B2">
        <w:rPr>
          <w:rFonts w:asciiTheme="majorHAnsi" w:hAnsiTheme="majorHAnsi" w:cstheme="majorHAnsi"/>
        </w:rPr>
        <w:t>who achieve an overall pass will be assessed agains</w:t>
      </w:r>
      <w:r w:rsidR="00B216B4">
        <w:rPr>
          <w:rFonts w:asciiTheme="majorHAnsi" w:hAnsiTheme="majorHAnsi" w:cstheme="majorHAnsi"/>
        </w:rPr>
        <w:t>t the scored criteria elements.</w:t>
      </w:r>
    </w:p>
    <w:p w14:paraId="616B29EF" w14:textId="38D773F5" w:rsidR="00A5787A" w:rsidRDefault="00A5787A" w:rsidP="00FA4546">
      <w:pPr>
        <w:jc w:val="both"/>
        <w:rPr>
          <w:rFonts w:asciiTheme="majorHAnsi" w:hAnsiTheme="majorHAnsi" w:cstheme="majorHAnsi"/>
        </w:rPr>
      </w:pPr>
    </w:p>
    <w:p w14:paraId="67349B80" w14:textId="77777777" w:rsidR="00A5787A" w:rsidRPr="003327B2" w:rsidRDefault="00A5787A" w:rsidP="00FA4546">
      <w:pPr>
        <w:jc w:val="both"/>
        <w:rPr>
          <w:rFonts w:asciiTheme="majorHAnsi" w:hAnsiTheme="majorHAnsi" w:cstheme="majorHAnsi"/>
          <w:b/>
        </w:rPr>
      </w:pPr>
      <w:r w:rsidRPr="003327B2">
        <w:rPr>
          <w:rFonts w:asciiTheme="majorHAnsi" w:hAnsiTheme="majorHAnsi" w:cstheme="majorHAnsi"/>
          <w:b/>
        </w:rPr>
        <w:t>Scored Criteria</w:t>
      </w:r>
    </w:p>
    <w:p w14:paraId="683E69FE" w14:textId="77777777" w:rsidR="00A5787A" w:rsidRPr="003327B2" w:rsidRDefault="00A5787A" w:rsidP="00FA4546">
      <w:pPr>
        <w:jc w:val="both"/>
        <w:rPr>
          <w:rFonts w:asciiTheme="majorHAnsi" w:hAnsiTheme="majorHAnsi" w:cstheme="majorHAnsi"/>
        </w:rPr>
      </w:pPr>
    </w:p>
    <w:p w14:paraId="3D753613" w14:textId="395F4B14" w:rsidR="00A5787A" w:rsidRPr="003327B2" w:rsidRDefault="00A5787A" w:rsidP="003F09A3">
      <w:pPr>
        <w:ind w:left="709" w:hanging="709"/>
        <w:jc w:val="both"/>
        <w:rPr>
          <w:rFonts w:asciiTheme="majorHAnsi" w:hAnsiTheme="majorHAnsi" w:cstheme="majorHAnsi"/>
        </w:rPr>
      </w:pPr>
      <w:r w:rsidRPr="003327B2">
        <w:rPr>
          <w:rFonts w:asciiTheme="majorHAnsi" w:hAnsiTheme="majorHAnsi" w:cstheme="majorHAnsi"/>
        </w:rPr>
        <w:t>5.</w:t>
      </w:r>
      <w:r w:rsidR="00CF2982">
        <w:rPr>
          <w:rFonts w:asciiTheme="majorHAnsi" w:hAnsiTheme="majorHAnsi" w:cstheme="majorHAnsi"/>
        </w:rPr>
        <w:t>6</w:t>
      </w:r>
      <w:r w:rsidRPr="003327B2">
        <w:rPr>
          <w:rFonts w:asciiTheme="majorHAnsi" w:hAnsiTheme="majorHAnsi" w:cstheme="majorHAnsi"/>
        </w:rPr>
        <w:tab/>
        <w:t>The scored criteria will be assessed using the following sc</w:t>
      </w:r>
      <w:r w:rsidR="00C04700" w:rsidRPr="003327B2">
        <w:rPr>
          <w:rFonts w:asciiTheme="majorHAnsi" w:hAnsiTheme="majorHAnsi" w:cstheme="majorHAnsi"/>
        </w:rPr>
        <w:t xml:space="preserve">ale of awarding marks between </w:t>
      </w:r>
      <w:r w:rsidR="00A86C7D">
        <w:rPr>
          <w:rFonts w:asciiTheme="majorHAnsi" w:hAnsiTheme="majorHAnsi" w:cstheme="majorHAnsi"/>
        </w:rPr>
        <w:t>0</w:t>
      </w:r>
      <w:r w:rsidRPr="003327B2">
        <w:rPr>
          <w:rFonts w:asciiTheme="majorHAnsi" w:hAnsiTheme="majorHAnsi" w:cstheme="majorHAnsi"/>
        </w:rPr>
        <w:t xml:space="preserve"> and </w:t>
      </w:r>
      <w:r w:rsidR="00A86C7D">
        <w:rPr>
          <w:rFonts w:asciiTheme="majorHAnsi" w:hAnsiTheme="majorHAnsi" w:cstheme="majorHAnsi"/>
        </w:rPr>
        <w:t xml:space="preserve">5 </w:t>
      </w:r>
      <w:r w:rsidRPr="003327B2">
        <w:rPr>
          <w:rFonts w:asciiTheme="majorHAnsi" w:hAnsiTheme="majorHAnsi" w:cstheme="majorHAnsi"/>
        </w:rPr>
        <w:t>as detailed below</w:t>
      </w:r>
      <w:r w:rsidR="00B216B4">
        <w:rPr>
          <w:rFonts w:asciiTheme="majorHAnsi" w:hAnsiTheme="majorHAnsi" w:cstheme="majorHAnsi"/>
        </w:rPr>
        <w:t>.</w:t>
      </w:r>
      <w:r w:rsidR="003F09A3">
        <w:rPr>
          <w:rFonts w:asciiTheme="majorHAnsi" w:hAnsiTheme="majorHAnsi" w:cstheme="majorHAnsi"/>
        </w:rPr>
        <w:t xml:space="preserve"> </w:t>
      </w:r>
      <w:r w:rsidR="004E51E4" w:rsidRPr="003327B2">
        <w:rPr>
          <w:rFonts w:asciiTheme="majorHAnsi" w:hAnsiTheme="majorHAnsi" w:cstheme="majorHAnsi"/>
        </w:rPr>
        <w:t xml:space="preserve">Maximum word counts have not been </w:t>
      </w:r>
      <w:r w:rsidR="000E4CDD" w:rsidRPr="003327B2">
        <w:rPr>
          <w:rFonts w:asciiTheme="majorHAnsi" w:hAnsiTheme="majorHAnsi" w:cstheme="majorHAnsi"/>
        </w:rPr>
        <w:t>set;</w:t>
      </w:r>
      <w:r w:rsidR="004E51E4" w:rsidRPr="003327B2">
        <w:rPr>
          <w:rFonts w:asciiTheme="majorHAnsi" w:hAnsiTheme="majorHAnsi" w:cstheme="majorHAnsi"/>
        </w:rPr>
        <w:t xml:space="preserve"> however</w:t>
      </w:r>
      <w:r w:rsidR="003F09A3">
        <w:rPr>
          <w:rFonts w:asciiTheme="majorHAnsi" w:hAnsiTheme="majorHAnsi" w:cstheme="majorHAnsi"/>
        </w:rPr>
        <w:t>,</w:t>
      </w:r>
      <w:r w:rsidR="00A968B5">
        <w:rPr>
          <w:rFonts w:asciiTheme="majorHAnsi" w:hAnsiTheme="majorHAnsi" w:cstheme="majorHAnsi"/>
        </w:rPr>
        <w:t xml:space="preserve"> Suppliers</w:t>
      </w:r>
      <w:r w:rsidR="004E51E4" w:rsidRPr="003327B2">
        <w:rPr>
          <w:rFonts w:asciiTheme="majorHAnsi" w:hAnsiTheme="majorHAnsi" w:cstheme="majorHAnsi"/>
        </w:rPr>
        <w:t xml:space="preserve"> are requested to be succinct, whilst answering the questions accurately and fully.</w:t>
      </w:r>
    </w:p>
    <w:p w14:paraId="54A859F5" w14:textId="77777777" w:rsidR="00A5787A" w:rsidRPr="003327B2" w:rsidRDefault="00A5787A" w:rsidP="00282DE9">
      <w:pPr>
        <w:jc w:val="both"/>
        <w:rPr>
          <w:rFonts w:asciiTheme="majorHAnsi" w:hAnsiTheme="majorHAnsi" w:cstheme="majorHAnsi"/>
        </w:rPr>
      </w:pPr>
    </w:p>
    <w:p w14:paraId="18655D5E" w14:textId="47EE9876" w:rsidR="00C344F5" w:rsidRPr="003327B2" w:rsidRDefault="00EB7D97" w:rsidP="00E575F5">
      <w:pPr>
        <w:jc w:val="both"/>
        <w:rPr>
          <w:rFonts w:asciiTheme="majorHAnsi" w:hAnsiTheme="majorHAnsi" w:cstheme="majorHAnsi"/>
        </w:rPr>
      </w:pPr>
      <w:r w:rsidRPr="003327B2">
        <w:rPr>
          <w:rFonts w:asciiTheme="majorHAnsi" w:hAnsiTheme="majorHAnsi" w:cstheme="majorHAnsi"/>
          <w:b/>
        </w:rPr>
        <w:t>Table 3</w:t>
      </w:r>
    </w:p>
    <w:tbl>
      <w:tblPr>
        <w:tblpPr w:leftFromText="180" w:rightFromText="180" w:vertAnchor="text" w:tblpX="98" w:tblpY="1"/>
        <w:tblOverlap w:val="never"/>
        <w:tblW w:w="9791" w:type="dxa"/>
        <w:tblLook w:val="04A0" w:firstRow="1" w:lastRow="0" w:firstColumn="1" w:lastColumn="0" w:noHBand="0" w:noVBand="1"/>
      </w:tblPr>
      <w:tblGrid>
        <w:gridCol w:w="1818"/>
        <w:gridCol w:w="5422"/>
        <w:gridCol w:w="2551"/>
      </w:tblGrid>
      <w:tr w:rsidR="00C956C2" w:rsidRPr="003327B2" w14:paraId="11E150C9" w14:textId="6FDA8480" w:rsidTr="00F96113">
        <w:trPr>
          <w:trHeight w:val="315"/>
          <w:tblHeader/>
        </w:trPr>
        <w:tc>
          <w:tcPr>
            <w:tcW w:w="1818" w:type="dxa"/>
            <w:tcBorders>
              <w:top w:val="single" w:sz="8" w:space="0" w:color="auto"/>
              <w:left w:val="single" w:sz="8" w:space="0" w:color="auto"/>
              <w:bottom w:val="single" w:sz="8" w:space="0" w:color="auto"/>
              <w:right w:val="single" w:sz="8" w:space="0" w:color="auto"/>
            </w:tcBorders>
            <w:shd w:val="clear" w:color="auto" w:fill="215868" w:themeFill="accent5" w:themeFillShade="80"/>
            <w:vAlign w:val="center"/>
            <w:hideMark/>
          </w:tcPr>
          <w:p w14:paraId="09324F99" w14:textId="77777777" w:rsidR="00C956C2" w:rsidRPr="00F96113" w:rsidRDefault="00C956C2">
            <w:pPr>
              <w:rPr>
                <w:rFonts w:asciiTheme="majorHAnsi" w:hAnsiTheme="majorHAnsi" w:cstheme="majorHAnsi"/>
                <w:b/>
                <w:bCs/>
                <w:color w:val="FFFFFF" w:themeColor="background1"/>
                <w:lang w:eastAsia="en-GB"/>
              </w:rPr>
            </w:pPr>
            <w:r w:rsidRPr="00F96113">
              <w:rPr>
                <w:rFonts w:asciiTheme="majorHAnsi" w:hAnsiTheme="majorHAnsi" w:cstheme="majorHAnsi"/>
                <w:b/>
                <w:bCs/>
                <w:color w:val="FFFFFF" w:themeColor="background1"/>
                <w:lang w:eastAsia="en-GB"/>
              </w:rPr>
              <w:t>Score</w:t>
            </w:r>
          </w:p>
        </w:tc>
        <w:tc>
          <w:tcPr>
            <w:tcW w:w="5422" w:type="dxa"/>
            <w:tcBorders>
              <w:top w:val="single" w:sz="8" w:space="0" w:color="auto"/>
              <w:left w:val="nil"/>
              <w:bottom w:val="single" w:sz="8" w:space="0" w:color="auto"/>
              <w:right w:val="single" w:sz="8" w:space="0" w:color="auto"/>
            </w:tcBorders>
            <w:shd w:val="clear" w:color="auto" w:fill="215868" w:themeFill="accent5" w:themeFillShade="80"/>
            <w:vAlign w:val="center"/>
            <w:hideMark/>
          </w:tcPr>
          <w:p w14:paraId="6A24691C" w14:textId="77777777" w:rsidR="00C956C2" w:rsidRPr="00F96113" w:rsidRDefault="00C956C2">
            <w:pPr>
              <w:rPr>
                <w:rFonts w:asciiTheme="majorHAnsi" w:hAnsiTheme="majorHAnsi" w:cstheme="majorHAnsi"/>
                <w:b/>
                <w:bCs/>
                <w:color w:val="FFFFFF" w:themeColor="background1"/>
                <w:lang w:eastAsia="en-GB"/>
              </w:rPr>
            </w:pPr>
            <w:r w:rsidRPr="00F96113">
              <w:rPr>
                <w:rFonts w:asciiTheme="majorHAnsi" w:hAnsiTheme="majorHAnsi" w:cstheme="majorHAnsi"/>
                <w:b/>
                <w:bCs/>
                <w:color w:val="FFFFFF" w:themeColor="background1"/>
                <w:lang w:eastAsia="en-GB"/>
              </w:rPr>
              <w:t>Classification</w:t>
            </w:r>
          </w:p>
        </w:tc>
        <w:tc>
          <w:tcPr>
            <w:tcW w:w="2551" w:type="dxa"/>
            <w:tcBorders>
              <w:top w:val="single" w:sz="8" w:space="0" w:color="auto"/>
              <w:left w:val="nil"/>
              <w:bottom w:val="single" w:sz="8" w:space="0" w:color="auto"/>
              <w:right w:val="single" w:sz="8" w:space="0" w:color="auto"/>
            </w:tcBorders>
            <w:shd w:val="clear" w:color="auto" w:fill="215868" w:themeFill="accent5" w:themeFillShade="80"/>
          </w:tcPr>
          <w:p w14:paraId="2D1A1D3C" w14:textId="2C41DD60" w:rsidR="00C956C2" w:rsidRPr="00F96113" w:rsidRDefault="00DB34B3">
            <w:pPr>
              <w:rPr>
                <w:rFonts w:asciiTheme="majorHAnsi" w:hAnsiTheme="majorHAnsi" w:cstheme="majorHAnsi"/>
                <w:b/>
                <w:bCs/>
                <w:color w:val="FFFFFF" w:themeColor="background1"/>
                <w:lang w:eastAsia="en-GB"/>
              </w:rPr>
            </w:pPr>
            <w:r w:rsidRPr="00F96113">
              <w:rPr>
                <w:rFonts w:asciiTheme="majorHAnsi" w:hAnsiTheme="majorHAnsi" w:cstheme="majorHAnsi"/>
                <w:b/>
                <w:bCs/>
                <w:color w:val="FFFFFF" w:themeColor="background1"/>
                <w:lang w:eastAsia="en-GB"/>
              </w:rPr>
              <w:t>% Equivalent for particular Method Statement</w:t>
            </w:r>
          </w:p>
        </w:tc>
      </w:tr>
      <w:tr w:rsidR="00FE7F78" w:rsidRPr="003327B2" w14:paraId="67AE2198" w14:textId="77777777" w:rsidTr="002D034F">
        <w:trPr>
          <w:trHeight w:val="547"/>
        </w:trPr>
        <w:tc>
          <w:tcPr>
            <w:tcW w:w="1818" w:type="dxa"/>
            <w:tcBorders>
              <w:top w:val="nil"/>
              <w:left w:val="single" w:sz="8" w:space="0" w:color="auto"/>
              <w:bottom w:val="single" w:sz="8" w:space="0" w:color="auto"/>
              <w:right w:val="single" w:sz="8" w:space="0" w:color="auto"/>
            </w:tcBorders>
            <w:shd w:val="clear" w:color="auto" w:fill="auto"/>
            <w:vAlign w:val="center"/>
          </w:tcPr>
          <w:p w14:paraId="6734E187" w14:textId="1E4BC40C" w:rsidR="00FE7F78" w:rsidRDefault="00FE7F78">
            <w:pPr>
              <w:rPr>
                <w:rFonts w:asciiTheme="majorHAnsi" w:hAnsiTheme="majorHAnsi" w:cstheme="majorHAnsi"/>
                <w:color w:val="auto"/>
                <w:lang w:eastAsia="en-GB"/>
              </w:rPr>
            </w:pPr>
            <w:r>
              <w:rPr>
                <w:rFonts w:asciiTheme="majorHAnsi" w:hAnsiTheme="majorHAnsi" w:cstheme="majorHAnsi"/>
                <w:color w:val="auto"/>
                <w:lang w:eastAsia="en-GB"/>
              </w:rPr>
              <w:t>0</w:t>
            </w:r>
          </w:p>
        </w:tc>
        <w:tc>
          <w:tcPr>
            <w:tcW w:w="5422" w:type="dxa"/>
            <w:tcBorders>
              <w:top w:val="nil"/>
              <w:left w:val="nil"/>
              <w:bottom w:val="single" w:sz="8" w:space="0" w:color="auto"/>
              <w:right w:val="single" w:sz="8" w:space="0" w:color="auto"/>
            </w:tcBorders>
            <w:shd w:val="clear" w:color="auto" w:fill="auto"/>
            <w:vAlign w:val="center"/>
          </w:tcPr>
          <w:p w14:paraId="72BCD8DA" w14:textId="5BACD58D" w:rsidR="00FE7F78" w:rsidRPr="003327B2" w:rsidRDefault="00FE7F78">
            <w:pPr>
              <w:rPr>
                <w:rFonts w:asciiTheme="majorHAnsi" w:hAnsiTheme="majorHAnsi" w:cstheme="majorHAnsi"/>
                <w:color w:val="auto"/>
                <w:lang w:eastAsia="en-GB"/>
              </w:rPr>
            </w:pPr>
            <w:r>
              <w:rPr>
                <w:rFonts w:asciiTheme="majorHAnsi" w:hAnsiTheme="majorHAnsi" w:cstheme="majorHAnsi"/>
                <w:color w:val="auto"/>
                <w:lang w:eastAsia="en-GB"/>
              </w:rPr>
              <w:t>No response provided.</w:t>
            </w:r>
          </w:p>
        </w:tc>
        <w:tc>
          <w:tcPr>
            <w:tcW w:w="2551" w:type="dxa"/>
            <w:tcBorders>
              <w:top w:val="nil"/>
              <w:left w:val="nil"/>
              <w:bottom w:val="single" w:sz="8" w:space="0" w:color="auto"/>
              <w:right w:val="single" w:sz="8" w:space="0" w:color="auto"/>
            </w:tcBorders>
          </w:tcPr>
          <w:p w14:paraId="51D807C0" w14:textId="10897038" w:rsidR="00FE7F78" w:rsidRPr="003327B2" w:rsidRDefault="00FE7F78">
            <w:pPr>
              <w:rPr>
                <w:rFonts w:asciiTheme="majorHAnsi" w:hAnsiTheme="majorHAnsi" w:cstheme="majorHAnsi"/>
                <w:color w:val="auto"/>
                <w:lang w:eastAsia="en-GB"/>
              </w:rPr>
            </w:pPr>
            <w:r>
              <w:rPr>
                <w:rFonts w:asciiTheme="majorHAnsi" w:hAnsiTheme="majorHAnsi" w:cstheme="majorHAnsi"/>
                <w:color w:val="auto"/>
                <w:lang w:eastAsia="en-GB"/>
              </w:rPr>
              <w:t>0% (will result in the SSQ being rejected)</w:t>
            </w:r>
          </w:p>
        </w:tc>
      </w:tr>
      <w:tr w:rsidR="00C956C2" w:rsidRPr="003327B2" w14:paraId="17908308" w14:textId="18F27E19" w:rsidTr="002D034F">
        <w:trPr>
          <w:trHeight w:val="547"/>
        </w:trPr>
        <w:tc>
          <w:tcPr>
            <w:tcW w:w="1818" w:type="dxa"/>
            <w:tcBorders>
              <w:top w:val="nil"/>
              <w:left w:val="single" w:sz="8" w:space="0" w:color="auto"/>
              <w:bottom w:val="single" w:sz="8" w:space="0" w:color="auto"/>
              <w:right w:val="single" w:sz="8" w:space="0" w:color="auto"/>
            </w:tcBorders>
            <w:shd w:val="clear" w:color="auto" w:fill="auto"/>
            <w:vAlign w:val="center"/>
            <w:hideMark/>
          </w:tcPr>
          <w:p w14:paraId="382A3B9A" w14:textId="46CCADD0" w:rsidR="00C956C2" w:rsidRPr="003327B2" w:rsidRDefault="005B30EB">
            <w:pPr>
              <w:rPr>
                <w:rFonts w:asciiTheme="majorHAnsi" w:hAnsiTheme="majorHAnsi" w:cstheme="majorHAnsi"/>
                <w:color w:val="auto"/>
                <w:lang w:eastAsia="en-GB"/>
              </w:rPr>
            </w:pPr>
            <w:r>
              <w:rPr>
                <w:rFonts w:asciiTheme="majorHAnsi" w:hAnsiTheme="majorHAnsi" w:cstheme="majorHAnsi"/>
                <w:color w:val="auto"/>
                <w:lang w:eastAsia="en-GB"/>
              </w:rPr>
              <w:t xml:space="preserve">1 – </w:t>
            </w:r>
            <w:r w:rsidR="008A64FA">
              <w:rPr>
                <w:rFonts w:asciiTheme="majorHAnsi" w:hAnsiTheme="majorHAnsi" w:cstheme="majorHAnsi"/>
                <w:color w:val="auto"/>
                <w:lang w:eastAsia="en-GB"/>
              </w:rPr>
              <w:t>Unsatisfactory R</w:t>
            </w:r>
            <w:r w:rsidR="00C956C2" w:rsidRPr="003327B2">
              <w:rPr>
                <w:rFonts w:asciiTheme="majorHAnsi" w:hAnsiTheme="majorHAnsi" w:cstheme="majorHAnsi"/>
                <w:color w:val="auto"/>
                <w:lang w:eastAsia="en-GB"/>
              </w:rPr>
              <w:t>esponse</w:t>
            </w:r>
          </w:p>
        </w:tc>
        <w:tc>
          <w:tcPr>
            <w:tcW w:w="5422" w:type="dxa"/>
            <w:tcBorders>
              <w:top w:val="nil"/>
              <w:left w:val="nil"/>
              <w:bottom w:val="single" w:sz="8" w:space="0" w:color="auto"/>
              <w:right w:val="single" w:sz="8" w:space="0" w:color="auto"/>
            </w:tcBorders>
            <w:shd w:val="clear" w:color="auto" w:fill="auto"/>
            <w:vAlign w:val="center"/>
            <w:hideMark/>
          </w:tcPr>
          <w:p w14:paraId="473D591D" w14:textId="0466335A" w:rsidR="00C956C2" w:rsidRPr="003327B2" w:rsidRDefault="00C956C2" w:rsidP="001E19FA">
            <w:pPr>
              <w:rPr>
                <w:rFonts w:asciiTheme="majorHAnsi" w:hAnsiTheme="majorHAnsi" w:cstheme="majorHAnsi"/>
                <w:color w:val="auto"/>
                <w:lang w:eastAsia="en-GB"/>
              </w:rPr>
            </w:pPr>
            <w:r w:rsidRPr="003327B2">
              <w:rPr>
                <w:rFonts w:asciiTheme="majorHAnsi" w:hAnsiTheme="majorHAnsi" w:cstheme="majorHAnsi"/>
                <w:color w:val="auto"/>
                <w:lang w:eastAsia="en-GB"/>
              </w:rPr>
              <w:t xml:space="preserve">Substantially unacceptable response which fails in several significant areas to </w:t>
            </w:r>
            <w:r w:rsidR="00B32810">
              <w:rPr>
                <w:rFonts w:asciiTheme="majorHAnsi" w:hAnsiTheme="majorHAnsi" w:cstheme="majorHAnsi"/>
                <w:color w:val="auto"/>
                <w:lang w:eastAsia="en-GB"/>
              </w:rPr>
              <w:t xml:space="preserve">address or </w:t>
            </w:r>
            <w:r w:rsidRPr="003327B2">
              <w:rPr>
                <w:rFonts w:asciiTheme="majorHAnsi" w:hAnsiTheme="majorHAnsi" w:cstheme="majorHAnsi"/>
                <w:color w:val="auto"/>
                <w:lang w:eastAsia="en-GB"/>
              </w:rPr>
              <w:t>me</w:t>
            </w:r>
            <w:r w:rsidR="00FE7F78">
              <w:rPr>
                <w:rFonts w:asciiTheme="majorHAnsi" w:hAnsiTheme="majorHAnsi" w:cstheme="majorHAnsi"/>
                <w:color w:val="auto"/>
                <w:lang w:eastAsia="en-GB"/>
              </w:rPr>
              <w:t>et the Council’s requirements. Very l</w:t>
            </w:r>
            <w:r w:rsidRPr="003327B2">
              <w:rPr>
                <w:rFonts w:asciiTheme="majorHAnsi" w:hAnsiTheme="majorHAnsi" w:cstheme="majorHAnsi"/>
                <w:color w:val="auto"/>
                <w:lang w:eastAsia="en-GB"/>
              </w:rPr>
              <w:t>ittle or no detail (and, where evidence is required or necessary, no evidence) may have been provided to suppo</w:t>
            </w:r>
            <w:r w:rsidR="00224474">
              <w:rPr>
                <w:rFonts w:asciiTheme="majorHAnsi" w:hAnsiTheme="majorHAnsi" w:cstheme="majorHAnsi"/>
                <w:color w:val="auto"/>
                <w:lang w:eastAsia="en-GB"/>
              </w:rPr>
              <w:t xml:space="preserve">rt and demonstrate the Supplier’s </w:t>
            </w:r>
            <w:r w:rsidRPr="003327B2">
              <w:rPr>
                <w:rFonts w:asciiTheme="majorHAnsi" w:hAnsiTheme="majorHAnsi" w:cstheme="majorHAnsi"/>
                <w:color w:val="auto"/>
                <w:lang w:eastAsia="en-GB"/>
              </w:rPr>
              <w:t>ability (experience, expertise, ski</w:t>
            </w:r>
            <w:r w:rsidR="001E19FA">
              <w:rPr>
                <w:rFonts w:asciiTheme="majorHAnsi" w:hAnsiTheme="majorHAnsi" w:cstheme="majorHAnsi"/>
                <w:color w:val="auto"/>
                <w:lang w:eastAsia="en-GB"/>
              </w:rPr>
              <w:t>lls an</w:t>
            </w:r>
            <w:r w:rsidR="00215A05">
              <w:rPr>
                <w:rFonts w:asciiTheme="majorHAnsi" w:hAnsiTheme="majorHAnsi" w:cstheme="majorHAnsi"/>
                <w:color w:val="auto"/>
                <w:lang w:eastAsia="en-GB"/>
              </w:rPr>
              <w:t>d/or resources) to deliver the S</w:t>
            </w:r>
            <w:r w:rsidR="001E19FA">
              <w:rPr>
                <w:rFonts w:asciiTheme="majorHAnsi" w:hAnsiTheme="majorHAnsi" w:cstheme="majorHAnsi"/>
                <w:color w:val="auto"/>
                <w:lang w:eastAsia="en-GB"/>
              </w:rPr>
              <w:t xml:space="preserve">ervices. Major reservations and/or </w:t>
            </w:r>
            <w:r w:rsidR="00FE7F78">
              <w:rPr>
                <w:rFonts w:asciiTheme="majorHAnsi" w:hAnsiTheme="majorHAnsi" w:cstheme="majorHAnsi"/>
                <w:color w:val="auto"/>
                <w:lang w:eastAsia="en-GB"/>
              </w:rPr>
              <w:t>weaknesses.</w:t>
            </w:r>
          </w:p>
        </w:tc>
        <w:tc>
          <w:tcPr>
            <w:tcW w:w="2551" w:type="dxa"/>
            <w:tcBorders>
              <w:top w:val="nil"/>
              <w:left w:val="nil"/>
              <w:bottom w:val="single" w:sz="8" w:space="0" w:color="auto"/>
              <w:right w:val="single" w:sz="8" w:space="0" w:color="auto"/>
            </w:tcBorders>
          </w:tcPr>
          <w:p w14:paraId="29DC461F" w14:textId="04EAD7F6" w:rsidR="00C956C2" w:rsidRPr="003327B2" w:rsidRDefault="00FE7F78">
            <w:pPr>
              <w:rPr>
                <w:rFonts w:asciiTheme="majorHAnsi" w:hAnsiTheme="majorHAnsi" w:cstheme="majorHAnsi"/>
                <w:color w:val="auto"/>
                <w:lang w:eastAsia="en-GB"/>
              </w:rPr>
            </w:pPr>
            <w:r>
              <w:rPr>
                <w:rFonts w:asciiTheme="majorHAnsi" w:hAnsiTheme="majorHAnsi" w:cstheme="majorHAnsi"/>
                <w:color w:val="auto"/>
                <w:lang w:eastAsia="en-GB"/>
              </w:rPr>
              <w:t>10</w:t>
            </w:r>
            <w:r w:rsidR="00DB34B3" w:rsidRPr="003327B2">
              <w:rPr>
                <w:rFonts w:asciiTheme="majorHAnsi" w:hAnsiTheme="majorHAnsi" w:cstheme="majorHAnsi"/>
                <w:color w:val="auto"/>
                <w:lang w:eastAsia="en-GB"/>
              </w:rPr>
              <w:t xml:space="preserve">% (may result in </w:t>
            </w:r>
            <w:r w:rsidR="007075BF">
              <w:rPr>
                <w:rFonts w:asciiTheme="majorHAnsi" w:hAnsiTheme="majorHAnsi" w:cstheme="majorHAnsi"/>
                <w:color w:val="auto"/>
                <w:lang w:eastAsia="en-GB"/>
              </w:rPr>
              <w:t xml:space="preserve">the </w:t>
            </w:r>
            <w:r w:rsidR="00DB34B3" w:rsidRPr="003327B2">
              <w:rPr>
                <w:rFonts w:asciiTheme="majorHAnsi" w:hAnsiTheme="majorHAnsi" w:cstheme="majorHAnsi"/>
                <w:color w:val="auto"/>
                <w:lang w:eastAsia="en-GB"/>
              </w:rPr>
              <w:t>SSQ being rejected)</w:t>
            </w:r>
          </w:p>
        </w:tc>
      </w:tr>
      <w:tr w:rsidR="00C956C2" w:rsidRPr="003327B2" w14:paraId="0A98B4B8" w14:textId="027AEBB8" w:rsidTr="00AE63D6">
        <w:trPr>
          <w:trHeight w:val="1290"/>
        </w:trPr>
        <w:tc>
          <w:tcPr>
            <w:tcW w:w="1818" w:type="dxa"/>
            <w:tcBorders>
              <w:top w:val="nil"/>
              <w:left w:val="single" w:sz="8" w:space="0" w:color="auto"/>
              <w:bottom w:val="single" w:sz="8" w:space="0" w:color="auto"/>
              <w:right w:val="single" w:sz="8" w:space="0" w:color="auto"/>
            </w:tcBorders>
            <w:shd w:val="clear" w:color="auto" w:fill="auto"/>
            <w:vAlign w:val="center"/>
            <w:hideMark/>
          </w:tcPr>
          <w:p w14:paraId="1DFF870D" w14:textId="05B4CDA5" w:rsidR="00C956C2" w:rsidRPr="003327B2" w:rsidRDefault="00C956C2">
            <w:pPr>
              <w:rPr>
                <w:rFonts w:asciiTheme="majorHAnsi" w:hAnsiTheme="majorHAnsi" w:cstheme="majorHAnsi"/>
                <w:color w:val="auto"/>
                <w:lang w:eastAsia="en-GB"/>
              </w:rPr>
            </w:pPr>
            <w:r w:rsidRPr="003327B2">
              <w:rPr>
                <w:rFonts w:asciiTheme="majorHAnsi" w:hAnsiTheme="majorHAnsi" w:cstheme="majorHAnsi"/>
                <w:color w:val="auto"/>
                <w:lang w:eastAsia="en-GB"/>
              </w:rPr>
              <w:t xml:space="preserve">2 </w:t>
            </w:r>
            <w:r w:rsidR="00855A4E">
              <w:rPr>
                <w:rFonts w:asciiTheme="majorHAnsi" w:hAnsiTheme="majorHAnsi" w:cstheme="majorHAnsi"/>
                <w:color w:val="auto"/>
                <w:lang w:eastAsia="en-GB"/>
              </w:rPr>
              <w:t>–</w:t>
            </w:r>
            <w:r w:rsidRPr="003327B2">
              <w:rPr>
                <w:rFonts w:asciiTheme="majorHAnsi" w:hAnsiTheme="majorHAnsi" w:cstheme="majorHAnsi"/>
                <w:color w:val="auto"/>
                <w:lang w:eastAsia="en-GB"/>
              </w:rPr>
              <w:t xml:space="preserve"> </w:t>
            </w:r>
            <w:r w:rsidR="00BD4E69">
              <w:rPr>
                <w:rFonts w:asciiTheme="majorHAnsi" w:hAnsiTheme="majorHAnsi" w:cstheme="majorHAnsi"/>
                <w:color w:val="auto"/>
                <w:lang w:eastAsia="en-GB"/>
              </w:rPr>
              <w:t xml:space="preserve">Poor </w:t>
            </w:r>
            <w:r w:rsidR="00855A4E">
              <w:rPr>
                <w:rFonts w:asciiTheme="majorHAnsi" w:hAnsiTheme="majorHAnsi" w:cstheme="majorHAnsi"/>
                <w:color w:val="auto"/>
                <w:lang w:eastAsia="en-GB"/>
              </w:rPr>
              <w:t>Response</w:t>
            </w:r>
          </w:p>
        </w:tc>
        <w:tc>
          <w:tcPr>
            <w:tcW w:w="5422" w:type="dxa"/>
            <w:tcBorders>
              <w:top w:val="nil"/>
              <w:left w:val="nil"/>
              <w:bottom w:val="single" w:sz="8" w:space="0" w:color="auto"/>
              <w:right w:val="single" w:sz="8" w:space="0" w:color="auto"/>
            </w:tcBorders>
            <w:shd w:val="clear" w:color="auto" w:fill="auto"/>
            <w:vAlign w:val="center"/>
            <w:hideMark/>
          </w:tcPr>
          <w:p w14:paraId="6EECB996" w14:textId="48CD44FD" w:rsidR="00C956C2" w:rsidRPr="003327B2" w:rsidRDefault="00BD4E69" w:rsidP="00215A05">
            <w:pPr>
              <w:rPr>
                <w:rFonts w:asciiTheme="majorHAnsi" w:hAnsiTheme="majorHAnsi" w:cstheme="majorHAnsi"/>
                <w:color w:val="auto"/>
                <w:lang w:eastAsia="en-GB"/>
              </w:rPr>
            </w:pPr>
            <w:r>
              <w:rPr>
                <w:rFonts w:asciiTheme="majorHAnsi" w:hAnsiTheme="majorHAnsi" w:cstheme="majorHAnsi"/>
                <w:color w:val="auto"/>
                <w:lang w:eastAsia="en-GB"/>
              </w:rPr>
              <w:t xml:space="preserve">Weak </w:t>
            </w:r>
            <w:r w:rsidR="00224474">
              <w:rPr>
                <w:rFonts w:asciiTheme="majorHAnsi" w:hAnsiTheme="majorHAnsi" w:cstheme="majorHAnsi"/>
                <w:color w:val="auto"/>
                <w:lang w:eastAsia="en-GB"/>
              </w:rPr>
              <w:t>response</w:t>
            </w:r>
            <w:r w:rsidR="00C956C2" w:rsidRPr="003327B2">
              <w:rPr>
                <w:rFonts w:asciiTheme="majorHAnsi" w:hAnsiTheme="majorHAnsi" w:cstheme="majorHAnsi"/>
                <w:color w:val="auto"/>
                <w:lang w:eastAsia="en-GB"/>
              </w:rPr>
              <w:t xml:space="preserve"> which does not fully </w:t>
            </w:r>
            <w:r w:rsidR="00D57A3F">
              <w:rPr>
                <w:rFonts w:asciiTheme="majorHAnsi" w:hAnsiTheme="majorHAnsi" w:cstheme="majorHAnsi"/>
                <w:color w:val="auto"/>
                <w:lang w:eastAsia="en-GB"/>
              </w:rPr>
              <w:t xml:space="preserve">address or </w:t>
            </w:r>
            <w:r w:rsidR="00C956C2" w:rsidRPr="003327B2">
              <w:rPr>
                <w:rFonts w:asciiTheme="majorHAnsi" w:hAnsiTheme="majorHAnsi" w:cstheme="majorHAnsi"/>
                <w:color w:val="auto"/>
                <w:lang w:eastAsia="en-GB"/>
              </w:rPr>
              <w:t>meet the Council’s requirements. Response may be basic / minimal with little or no detail (and, where evidence is required or necessary, with insufficient evidence) provided to su</w:t>
            </w:r>
            <w:r w:rsidR="00224474">
              <w:rPr>
                <w:rFonts w:asciiTheme="majorHAnsi" w:hAnsiTheme="majorHAnsi" w:cstheme="majorHAnsi"/>
                <w:color w:val="auto"/>
                <w:lang w:eastAsia="en-GB"/>
              </w:rPr>
              <w:t>pport and demonstrate the Supplier</w:t>
            </w:r>
            <w:r w:rsidR="00C956C2" w:rsidRPr="003327B2">
              <w:rPr>
                <w:rFonts w:asciiTheme="majorHAnsi" w:hAnsiTheme="majorHAnsi" w:cstheme="majorHAnsi"/>
                <w:color w:val="auto"/>
                <w:lang w:eastAsia="en-GB"/>
              </w:rPr>
              <w:t xml:space="preserve">’s ability (experience, expertise, skills and/or resources) to deliver the </w:t>
            </w:r>
            <w:r w:rsidR="00215A05">
              <w:rPr>
                <w:rFonts w:asciiTheme="majorHAnsi" w:hAnsiTheme="majorHAnsi" w:cstheme="majorHAnsi"/>
                <w:color w:val="auto"/>
                <w:lang w:eastAsia="en-GB"/>
              </w:rPr>
              <w:t>S</w:t>
            </w:r>
            <w:r w:rsidR="00C956C2" w:rsidRPr="003327B2">
              <w:rPr>
                <w:rFonts w:asciiTheme="majorHAnsi" w:hAnsiTheme="majorHAnsi" w:cstheme="majorHAnsi"/>
                <w:color w:val="auto"/>
                <w:lang w:eastAsia="en-GB"/>
              </w:rPr>
              <w:t xml:space="preserve">ervices. Some major reservations </w:t>
            </w:r>
            <w:r w:rsidR="001E19FA">
              <w:rPr>
                <w:rFonts w:asciiTheme="majorHAnsi" w:hAnsiTheme="majorHAnsi" w:cstheme="majorHAnsi"/>
                <w:color w:val="auto"/>
                <w:lang w:eastAsia="en-GB"/>
              </w:rPr>
              <w:t>and/</w:t>
            </w:r>
            <w:r w:rsidR="00C956C2" w:rsidRPr="003327B2">
              <w:rPr>
                <w:rFonts w:asciiTheme="majorHAnsi" w:hAnsiTheme="majorHAnsi" w:cstheme="majorHAnsi"/>
                <w:color w:val="auto"/>
                <w:lang w:eastAsia="en-GB"/>
              </w:rPr>
              <w:t>or weaknesses.</w:t>
            </w:r>
          </w:p>
        </w:tc>
        <w:tc>
          <w:tcPr>
            <w:tcW w:w="2551" w:type="dxa"/>
            <w:tcBorders>
              <w:top w:val="nil"/>
              <w:left w:val="nil"/>
              <w:bottom w:val="single" w:sz="8" w:space="0" w:color="auto"/>
              <w:right w:val="single" w:sz="8" w:space="0" w:color="auto"/>
            </w:tcBorders>
          </w:tcPr>
          <w:p w14:paraId="40B1A283" w14:textId="2D08577E" w:rsidR="00C956C2" w:rsidRPr="003327B2" w:rsidRDefault="00BD4E69">
            <w:pPr>
              <w:rPr>
                <w:rFonts w:asciiTheme="majorHAnsi" w:hAnsiTheme="majorHAnsi" w:cstheme="majorHAnsi"/>
                <w:color w:val="auto"/>
                <w:lang w:eastAsia="en-GB"/>
              </w:rPr>
            </w:pPr>
            <w:r>
              <w:rPr>
                <w:rFonts w:asciiTheme="majorHAnsi" w:hAnsiTheme="majorHAnsi" w:cstheme="majorHAnsi"/>
                <w:color w:val="auto"/>
                <w:lang w:eastAsia="en-GB"/>
              </w:rPr>
              <w:t>20</w:t>
            </w:r>
            <w:r w:rsidR="00DB34B3" w:rsidRPr="003327B2">
              <w:rPr>
                <w:rFonts w:asciiTheme="majorHAnsi" w:hAnsiTheme="majorHAnsi" w:cstheme="majorHAnsi"/>
                <w:color w:val="auto"/>
                <w:lang w:eastAsia="en-GB"/>
              </w:rPr>
              <w:t>%</w:t>
            </w:r>
          </w:p>
        </w:tc>
      </w:tr>
      <w:tr w:rsidR="00BD4E69" w:rsidRPr="003327B2" w14:paraId="2B65C01E" w14:textId="77777777" w:rsidTr="00AE63D6">
        <w:trPr>
          <w:trHeight w:val="1290"/>
        </w:trPr>
        <w:tc>
          <w:tcPr>
            <w:tcW w:w="1818" w:type="dxa"/>
            <w:tcBorders>
              <w:top w:val="nil"/>
              <w:left w:val="single" w:sz="8" w:space="0" w:color="auto"/>
              <w:bottom w:val="single" w:sz="8" w:space="0" w:color="auto"/>
              <w:right w:val="single" w:sz="8" w:space="0" w:color="auto"/>
            </w:tcBorders>
            <w:shd w:val="clear" w:color="auto" w:fill="auto"/>
            <w:vAlign w:val="center"/>
          </w:tcPr>
          <w:p w14:paraId="05F24354" w14:textId="42907199" w:rsidR="00BD4E69" w:rsidRPr="003327B2" w:rsidRDefault="00BD4E69" w:rsidP="00BD4E69">
            <w:pPr>
              <w:rPr>
                <w:rFonts w:asciiTheme="majorHAnsi" w:hAnsiTheme="majorHAnsi" w:cstheme="majorHAnsi"/>
                <w:color w:val="auto"/>
                <w:lang w:eastAsia="en-GB"/>
              </w:rPr>
            </w:pPr>
            <w:r>
              <w:rPr>
                <w:rFonts w:asciiTheme="majorHAnsi" w:hAnsiTheme="majorHAnsi" w:cstheme="majorHAnsi"/>
                <w:color w:val="auto"/>
                <w:lang w:eastAsia="en-GB"/>
              </w:rPr>
              <w:t>3</w:t>
            </w:r>
            <w:r w:rsidRPr="003327B2">
              <w:rPr>
                <w:rFonts w:asciiTheme="majorHAnsi" w:hAnsiTheme="majorHAnsi" w:cstheme="majorHAnsi"/>
                <w:color w:val="auto"/>
                <w:lang w:eastAsia="en-GB"/>
              </w:rPr>
              <w:t xml:space="preserve"> </w:t>
            </w:r>
            <w:r>
              <w:rPr>
                <w:rFonts w:asciiTheme="majorHAnsi" w:hAnsiTheme="majorHAnsi" w:cstheme="majorHAnsi"/>
                <w:color w:val="auto"/>
                <w:lang w:eastAsia="en-GB"/>
              </w:rPr>
              <w:t>–</w:t>
            </w:r>
            <w:r w:rsidRPr="003327B2">
              <w:rPr>
                <w:rFonts w:asciiTheme="majorHAnsi" w:hAnsiTheme="majorHAnsi" w:cstheme="majorHAnsi"/>
                <w:color w:val="auto"/>
                <w:lang w:eastAsia="en-GB"/>
              </w:rPr>
              <w:t xml:space="preserve"> </w:t>
            </w:r>
            <w:r w:rsidR="001008EB">
              <w:rPr>
                <w:rFonts w:asciiTheme="majorHAnsi" w:hAnsiTheme="majorHAnsi" w:cstheme="majorHAnsi"/>
                <w:color w:val="auto"/>
                <w:lang w:eastAsia="en-GB"/>
              </w:rPr>
              <w:t>Satisfactory</w:t>
            </w:r>
            <w:r>
              <w:rPr>
                <w:rFonts w:asciiTheme="majorHAnsi" w:hAnsiTheme="majorHAnsi" w:cstheme="majorHAnsi"/>
                <w:color w:val="auto"/>
                <w:lang w:eastAsia="en-GB"/>
              </w:rPr>
              <w:t xml:space="preserve"> Response</w:t>
            </w:r>
          </w:p>
        </w:tc>
        <w:tc>
          <w:tcPr>
            <w:tcW w:w="5422" w:type="dxa"/>
            <w:tcBorders>
              <w:top w:val="nil"/>
              <w:left w:val="nil"/>
              <w:bottom w:val="single" w:sz="8" w:space="0" w:color="auto"/>
              <w:right w:val="single" w:sz="8" w:space="0" w:color="auto"/>
            </w:tcBorders>
            <w:shd w:val="clear" w:color="auto" w:fill="auto"/>
            <w:vAlign w:val="center"/>
          </w:tcPr>
          <w:p w14:paraId="3A0DA27E" w14:textId="10F8A3EB" w:rsidR="00BD4E69" w:rsidRDefault="001008EB" w:rsidP="00BD4E69">
            <w:pPr>
              <w:rPr>
                <w:rFonts w:asciiTheme="majorHAnsi" w:hAnsiTheme="majorHAnsi" w:cstheme="majorHAnsi"/>
                <w:color w:val="auto"/>
                <w:lang w:eastAsia="en-GB"/>
              </w:rPr>
            </w:pPr>
            <w:r>
              <w:rPr>
                <w:rFonts w:asciiTheme="majorHAnsi" w:hAnsiTheme="majorHAnsi" w:cstheme="majorHAnsi"/>
                <w:color w:val="auto"/>
                <w:lang w:eastAsia="en-GB"/>
              </w:rPr>
              <w:t xml:space="preserve">Adequate </w:t>
            </w:r>
            <w:r w:rsidR="00BD4E69">
              <w:rPr>
                <w:rFonts w:asciiTheme="majorHAnsi" w:hAnsiTheme="majorHAnsi" w:cstheme="majorHAnsi"/>
                <w:color w:val="auto"/>
                <w:lang w:eastAsia="en-GB"/>
              </w:rPr>
              <w:t xml:space="preserve">response which somewhat addresses and </w:t>
            </w:r>
            <w:r w:rsidR="00BD4E69" w:rsidRPr="003327B2">
              <w:rPr>
                <w:rFonts w:asciiTheme="majorHAnsi" w:hAnsiTheme="majorHAnsi" w:cstheme="majorHAnsi"/>
                <w:color w:val="auto"/>
                <w:lang w:eastAsia="en-GB"/>
              </w:rPr>
              <w:t>meet</w:t>
            </w:r>
            <w:r w:rsidR="00BD4E69">
              <w:rPr>
                <w:rFonts w:asciiTheme="majorHAnsi" w:hAnsiTheme="majorHAnsi" w:cstheme="majorHAnsi"/>
                <w:color w:val="auto"/>
                <w:lang w:eastAsia="en-GB"/>
              </w:rPr>
              <w:t>s</w:t>
            </w:r>
            <w:r w:rsidR="00BD4E69" w:rsidRPr="003327B2">
              <w:rPr>
                <w:rFonts w:asciiTheme="majorHAnsi" w:hAnsiTheme="majorHAnsi" w:cstheme="majorHAnsi"/>
                <w:color w:val="auto"/>
                <w:lang w:eastAsia="en-GB"/>
              </w:rPr>
              <w:t xml:space="preserve"> the Council’s requirements. Response may be</w:t>
            </w:r>
            <w:r w:rsidR="00BD4E69">
              <w:rPr>
                <w:rFonts w:asciiTheme="majorHAnsi" w:hAnsiTheme="majorHAnsi" w:cstheme="majorHAnsi"/>
                <w:color w:val="auto"/>
                <w:lang w:eastAsia="en-GB"/>
              </w:rPr>
              <w:t xml:space="preserve"> basic / minimal with little </w:t>
            </w:r>
            <w:r w:rsidR="00BD4E69" w:rsidRPr="003327B2">
              <w:rPr>
                <w:rFonts w:asciiTheme="majorHAnsi" w:hAnsiTheme="majorHAnsi" w:cstheme="majorHAnsi"/>
                <w:color w:val="auto"/>
                <w:lang w:eastAsia="en-GB"/>
              </w:rPr>
              <w:t xml:space="preserve">detail (and, where evidence is required </w:t>
            </w:r>
            <w:r w:rsidR="00BD4E69">
              <w:rPr>
                <w:rFonts w:asciiTheme="majorHAnsi" w:hAnsiTheme="majorHAnsi" w:cstheme="majorHAnsi"/>
                <w:color w:val="auto"/>
                <w:lang w:eastAsia="en-GB"/>
              </w:rPr>
              <w:t xml:space="preserve">or necessary, some </w:t>
            </w:r>
            <w:r w:rsidR="00BD4E69" w:rsidRPr="003327B2">
              <w:rPr>
                <w:rFonts w:asciiTheme="majorHAnsi" w:hAnsiTheme="majorHAnsi" w:cstheme="majorHAnsi"/>
                <w:color w:val="auto"/>
                <w:lang w:eastAsia="en-GB"/>
              </w:rPr>
              <w:t>evidence) provided to su</w:t>
            </w:r>
            <w:r w:rsidR="00BD4E69">
              <w:rPr>
                <w:rFonts w:asciiTheme="majorHAnsi" w:hAnsiTheme="majorHAnsi" w:cstheme="majorHAnsi"/>
                <w:color w:val="auto"/>
                <w:lang w:eastAsia="en-GB"/>
              </w:rPr>
              <w:t>pport and demonstrate the Supplier</w:t>
            </w:r>
            <w:r w:rsidR="00BD4E69" w:rsidRPr="003327B2">
              <w:rPr>
                <w:rFonts w:asciiTheme="majorHAnsi" w:hAnsiTheme="majorHAnsi" w:cstheme="majorHAnsi"/>
                <w:color w:val="auto"/>
                <w:lang w:eastAsia="en-GB"/>
              </w:rPr>
              <w:t>’s ability (experience, expertise, skills and/or resources) to d</w:t>
            </w:r>
            <w:r w:rsidR="00215A05">
              <w:rPr>
                <w:rFonts w:asciiTheme="majorHAnsi" w:hAnsiTheme="majorHAnsi" w:cstheme="majorHAnsi"/>
                <w:color w:val="auto"/>
                <w:lang w:eastAsia="en-GB"/>
              </w:rPr>
              <w:t>eliver the S</w:t>
            </w:r>
            <w:r w:rsidR="00BD4E69">
              <w:rPr>
                <w:rFonts w:asciiTheme="majorHAnsi" w:hAnsiTheme="majorHAnsi" w:cstheme="majorHAnsi"/>
                <w:color w:val="auto"/>
                <w:lang w:eastAsia="en-GB"/>
              </w:rPr>
              <w:t xml:space="preserve">ervices. Some reservations </w:t>
            </w:r>
            <w:r w:rsidR="001E19FA">
              <w:rPr>
                <w:rFonts w:asciiTheme="majorHAnsi" w:hAnsiTheme="majorHAnsi" w:cstheme="majorHAnsi"/>
                <w:color w:val="auto"/>
                <w:lang w:eastAsia="en-GB"/>
              </w:rPr>
              <w:t>and/</w:t>
            </w:r>
            <w:r w:rsidR="00BD4E69">
              <w:rPr>
                <w:rFonts w:asciiTheme="majorHAnsi" w:hAnsiTheme="majorHAnsi" w:cstheme="majorHAnsi"/>
                <w:color w:val="auto"/>
                <w:lang w:eastAsia="en-GB"/>
              </w:rPr>
              <w:t xml:space="preserve">or </w:t>
            </w:r>
            <w:r w:rsidR="00BD4E69" w:rsidRPr="003327B2">
              <w:rPr>
                <w:rFonts w:asciiTheme="majorHAnsi" w:hAnsiTheme="majorHAnsi" w:cstheme="majorHAnsi"/>
                <w:color w:val="auto"/>
                <w:lang w:eastAsia="en-GB"/>
              </w:rPr>
              <w:t>weaknesses.</w:t>
            </w:r>
          </w:p>
        </w:tc>
        <w:tc>
          <w:tcPr>
            <w:tcW w:w="2551" w:type="dxa"/>
            <w:tcBorders>
              <w:top w:val="nil"/>
              <w:left w:val="nil"/>
              <w:bottom w:val="single" w:sz="8" w:space="0" w:color="auto"/>
              <w:right w:val="single" w:sz="8" w:space="0" w:color="auto"/>
            </w:tcBorders>
          </w:tcPr>
          <w:p w14:paraId="381F7F5C" w14:textId="51F06D42" w:rsidR="00BD4E69" w:rsidRPr="003327B2" w:rsidRDefault="00BD4E69" w:rsidP="00BD4E69">
            <w:pPr>
              <w:rPr>
                <w:rFonts w:asciiTheme="majorHAnsi" w:hAnsiTheme="majorHAnsi" w:cstheme="majorHAnsi"/>
                <w:color w:val="auto"/>
                <w:lang w:eastAsia="en-GB"/>
              </w:rPr>
            </w:pPr>
            <w:r>
              <w:rPr>
                <w:rFonts w:asciiTheme="majorHAnsi" w:hAnsiTheme="majorHAnsi" w:cstheme="majorHAnsi"/>
                <w:color w:val="auto"/>
                <w:lang w:eastAsia="en-GB"/>
              </w:rPr>
              <w:t>5</w:t>
            </w:r>
            <w:r w:rsidRPr="003327B2">
              <w:rPr>
                <w:rFonts w:asciiTheme="majorHAnsi" w:hAnsiTheme="majorHAnsi" w:cstheme="majorHAnsi"/>
                <w:color w:val="auto"/>
                <w:lang w:eastAsia="en-GB"/>
              </w:rPr>
              <w:t>0%</w:t>
            </w:r>
          </w:p>
        </w:tc>
      </w:tr>
      <w:tr w:rsidR="00BD4E69" w:rsidRPr="003327B2" w14:paraId="35A78B72" w14:textId="79B4414F" w:rsidTr="00AE63D6">
        <w:trPr>
          <w:trHeight w:val="1290"/>
        </w:trPr>
        <w:tc>
          <w:tcPr>
            <w:tcW w:w="1818" w:type="dxa"/>
            <w:tcBorders>
              <w:top w:val="nil"/>
              <w:left w:val="single" w:sz="8" w:space="0" w:color="auto"/>
              <w:bottom w:val="single" w:sz="8" w:space="0" w:color="auto"/>
              <w:right w:val="single" w:sz="8" w:space="0" w:color="auto"/>
            </w:tcBorders>
            <w:shd w:val="clear" w:color="auto" w:fill="auto"/>
            <w:vAlign w:val="center"/>
            <w:hideMark/>
          </w:tcPr>
          <w:p w14:paraId="1F59A8D3" w14:textId="7CE93404" w:rsidR="00BD4E69" w:rsidRPr="003327B2" w:rsidRDefault="00BD4E69" w:rsidP="00BD4E69">
            <w:pPr>
              <w:rPr>
                <w:rFonts w:asciiTheme="majorHAnsi" w:hAnsiTheme="majorHAnsi" w:cstheme="majorHAnsi"/>
                <w:color w:val="auto"/>
                <w:lang w:eastAsia="en-GB"/>
              </w:rPr>
            </w:pPr>
            <w:r>
              <w:rPr>
                <w:rFonts w:asciiTheme="majorHAnsi" w:hAnsiTheme="majorHAnsi" w:cstheme="majorHAnsi"/>
                <w:color w:val="auto"/>
                <w:lang w:eastAsia="en-GB"/>
              </w:rPr>
              <w:t>4</w:t>
            </w:r>
            <w:r w:rsidRPr="003327B2">
              <w:rPr>
                <w:rFonts w:asciiTheme="majorHAnsi" w:hAnsiTheme="majorHAnsi" w:cstheme="majorHAnsi"/>
                <w:color w:val="auto"/>
                <w:lang w:eastAsia="en-GB"/>
              </w:rPr>
              <w:t xml:space="preserve"> </w:t>
            </w:r>
            <w:r>
              <w:rPr>
                <w:rFonts w:asciiTheme="majorHAnsi" w:hAnsiTheme="majorHAnsi" w:cstheme="majorHAnsi"/>
                <w:color w:val="auto"/>
                <w:lang w:eastAsia="en-GB"/>
              </w:rPr>
              <w:t>–</w:t>
            </w:r>
            <w:r w:rsidRPr="003327B2">
              <w:rPr>
                <w:rFonts w:asciiTheme="majorHAnsi" w:hAnsiTheme="majorHAnsi" w:cstheme="majorHAnsi"/>
                <w:color w:val="auto"/>
                <w:lang w:eastAsia="en-GB"/>
              </w:rPr>
              <w:t xml:space="preserve"> </w:t>
            </w:r>
            <w:r>
              <w:rPr>
                <w:rFonts w:asciiTheme="majorHAnsi" w:hAnsiTheme="majorHAnsi" w:cstheme="majorHAnsi"/>
                <w:color w:val="auto"/>
                <w:lang w:eastAsia="en-GB"/>
              </w:rPr>
              <w:t>Good Response</w:t>
            </w:r>
          </w:p>
        </w:tc>
        <w:tc>
          <w:tcPr>
            <w:tcW w:w="5422" w:type="dxa"/>
            <w:tcBorders>
              <w:top w:val="nil"/>
              <w:left w:val="nil"/>
              <w:bottom w:val="single" w:sz="8" w:space="0" w:color="auto"/>
              <w:right w:val="single" w:sz="8" w:space="0" w:color="auto"/>
            </w:tcBorders>
            <w:shd w:val="clear" w:color="auto" w:fill="auto"/>
            <w:vAlign w:val="center"/>
            <w:hideMark/>
          </w:tcPr>
          <w:p w14:paraId="4DAE600C" w14:textId="25395322" w:rsidR="00BD4E69" w:rsidRPr="003327B2" w:rsidRDefault="00BD4E69" w:rsidP="00BD4E69">
            <w:pPr>
              <w:rPr>
                <w:rFonts w:asciiTheme="majorHAnsi" w:hAnsiTheme="majorHAnsi" w:cstheme="majorHAnsi"/>
                <w:color w:val="auto"/>
                <w:lang w:eastAsia="en-GB"/>
              </w:rPr>
            </w:pPr>
            <w:r>
              <w:rPr>
                <w:rFonts w:asciiTheme="majorHAnsi" w:hAnsiTheme="majorHAnsi" w:cstheme="majorHAnsi"/>
                <w:color w:val="auto"/>
                <w:lang w:eastAsia="en-GB"/>
              </w:rPr>
              <w:t xml:space="preserve">Response </w:t>
            </w:r>
            <w:r w:rsidRPr="003327B2">
              <w:rPr>
                <w:rFonts w:asciiTheme="majorHAnsi" w:hAnsiTheme="majorHAnsi" w:cstheme="majorHAnsi"/>
                <w:color w:val="auto"/>
                <w:lang w:eastAsia="en-GB"/>
              </w:rPr>
              <w:t xml:space="preserve">largely addresses and meets the </w:t>
            </w:r>
            <w:r>
              <w:rPr>
                <w:rFonts w:asciiTheme="majorHAnsi" w:hAnsiTheme="majorHAnsi" w:cstheme="majorHAnsi"/>
                <w:color w:val="auto"/>
                <w:lang w:eastAsia="en-GB"/>
              </w:rPr>
              <w:t xml:space="preserve">Council’s </w:t>
            </w:r>
            <w:r w:rsidRPr="003327B2">
              <w:rPr>
                <w:rFonts w:asciiTheme="majorHAnsi" w:hAnsiTheme="majorHAnsi" w:cstheme="majorHAnsi"/>
                <w:color w:val="auto"/>
                <w:lang w:eastAsia="en-GB"/>
              </w:rPr>
              <w:t>re</w:t>
            </w:r>
            <w:r>
              <w:rPr>
                <w:rFonts w:asciiTheme="majorHAnsi" w:hAnsiTheme="majorHAnsi" w:cstheme="majorHAnsi"/>
                <w:color w:val="auto"/>
                <w:lang w:eastAsia="en-GB"/>
              </w:rPr>
              <w:t>quirements, with some detail (and</w:t>
            </w:r>
            <w:r w:rsidRPr="003327B2">
              <w:rPr>
                <w:rFonts w:asciiTheme="majorHAnsi" w:hAnsiTheme="majorHAnsi" w:cstheme="majorHAnsi"/>
                <w:color w:val="auto"/>
                <w:lang w:eastAsia="en-GB"/>
              </w:rPr>
              <w:t>, where evidence is required or necessary, some relevant evidence) provided to su</w:t>
            </w:r>
            <w:r>
              <w:rPr>
                <w:rFonts w:asciiTheme="majorHAnsi" w:hAnsiTheme="majorHAnsi" w:cstheme="majorHAnsi"/>
                <w:color w:val="auto"/>
                <w:lang w:eastAsia="en-GB"/>
              </w:rPr>
              <w:t>pport and demonstrate the Supplier</w:t>
            </w:r>
            <w:r w:rsidRPr="003327B2">
              <w:rPr>
                <w:rFonts w:asciiTheme="majorHAnsi" w:hAnsiTheme="majorHAnsi" w:cstheme="majorHAnsi"/>
                <w:color w:val="auto"/>
                <w:lang w:eastAsia="en-GB"/>
              </w:rPr>
              <w:t>’s ability (experience, expertise, skills an</w:t>
            </w:r>
            <w:r w:rsidR="00215A05">
              <w:rPr>
                <w:rFonts w:asciiTheme="majorHAnsi" w:hAnsiTheme="majorHAnsi" w:cstheme="majorHAnsi"/>
                <w:color w:val="auto"/>
                <w:lang w:eastAsia="en-GB"/>
              </w:rPr>
              <w:t>d/or resources) to deliver the S</w:t>
            </w:r>
            <w:r w:rsidRPr="003327B2">
              <w:rPr>
                <w:rFonts w:asciiTheme="majorHAnsi" w:hAnsiTheme="majorHAnsi" w:cstheme="majorHAnsi"/>
                <w:color w:val="auto"/>
                <w:lang w:eastAsia="en-GB"/>
              </w:rPr>
              <w:t>ervices. S</w:t>
            </w:r>
            <w:r w:rsidR="001E19FA">
              <w:rPr>
                <w:rFonts w:asciiTheme="majorHAnsi" w:hAnsiTheme="majorHAnsi" w:cstheme="majorHAnsi"/>
                <w:color w:val="auto"/>
                <w:lang w:eastAsia="en-GB"/>
              </w:rPr>
              <w:t xml:space="preserve">ome minor reservations and/or </w:t>
            </w:r>
            <w:r w:rsidRPr="003327B2">
              <w:rPr>
                <w:rFonts w:asciiTheme="majorHAnsi" w:hAnsiTheme="majorHAnsi" w:cstheme="majorHAnsi"/>
                <w:color w:val="auto"/>
                <w:lang w:eastAsia="en-GB"/>
              </w:rPr>
              <w:t>weaknesses.</w:t>
            </w:r>
          </w:p>
        </w:tc>
        <w:tc>
          <w:tcPr>
            <w:tcW w:w="2551" w:type="dxa"/>
            <w:tcBorders>
              <w:top w:val="nil"/>
              <w:left w:val="nil"/>
              <w:bottom w:val="single" w:sz="8" w:space="0" w:color="auto"/>
              <w:right w:val="single" w:sz="8" w:space="0" w:color="auto"/>
            </w:tcBorders>
          </w:tcPr>
          <w:p w14:paraId="133A7853" w14:textId="6CA978E1" w:rsidR="00BD4E69" w:rsidRPr="003327B2" w:rsidRDefault="00BD4E69" w:rsidP="00BD4E69">
            <w:pPr>
              <w:rPr>
                <w:rFonts w:asciiTheme="majorHAnsi" w:hAnsiTheme="majorHAnsi" w:cstheme="majorHAnsi"/>
                <w:color w:val="auto"/>
                <w:lang w:eastAsia="en-GB"/>
              </w:rPr>
            </w:pPr>
            <w:r>
              <w:rPr>
                <w:rFonts w:asciiTheme="majorHAnsi" w:hAnsiTheme="majorHAnsi" w:cstheme="majorHAnsi"/>
                <w:color w:val="auto"/>
                <w:lang w:eastAsia="en-GB"/>
              </w:rPr>
              <w:t>70</w:t>
            </w:r>
            <w:r w:rsidRPr="003327B2">
              <w:rPr>
                <w:rFonts w:asciiTheme="majorHAnsi" w:hAnsiTheme="majorHAnsi" w:cstheme="majorHAnsi"/>
                <w:color w:val="auto"/>
                <w:lang w:eastAsia="en-GB"/>
              </w:rPr>
              <w:t>%</w:t>
            </w:r>
          </w:p>
        </w:tc>
      </w:tr>
      <w:tr w:rsidR="00BD4E69" w:rsidRPr="003327B2" w14:paraId="2A31A0DE" w14:textId="4526CF1C" w:rsidTr="00AE63D6">
        <w:trPr>
          <w:trHeight w:val="1035"/>
        </w:trPr>
        <w:tc>
          <w:tcPr>
            <w:tcW w:w="1818" w:type="dxa"/>
            <w:tcBorders>
              <w:top w:val="nil"/>
              <w:left w:val="single" w:sz="8" w:space="0" w:color="auto"/>
              <w:bottom w:val="single" w:sz="8" w:space="0" w:color="auto"/>
              <w:right w:val="single" w:sz="8" w:space="0" w:color="auto"/>
            </w:tcBorders>
            <w:shd w:val="clear" w:color="auto" w:fill="auto"/>
            <w:vAlign w:val="center"/>
            <w:hideMark/>
          </w:tcPr>
          <w:p w14:paraId="779D5B25" w14:textId="7C9E1B1E" w:rsidR="00BD4E69" w:rsidRPr="003327B2" w:rsidRDefault="00BD4E69" w:rsidP="00BD4E69">
            <w:pPr>
              <w:rPr>
                <w:rFonts w:asciiTheme="majorHAnsi" w:hAnsiTheme="majorHAnsi" w:cstheme="majorHAnsi"/>
                <w:color w:val="auto"/>
                <w:lang w:eastAsia="en-GB"/>
              </w:rPr>
            </w:pPr>
            <w:r>
              <w:rPr>
                <w:rFonts w:asciiTheme="majorHAnsi" w:hAnsiTheme="majorHAnsi" w:cstheme="majorHAnsi"/>
                <w:color w:val="auto"/>
                <w:lang w:eastAsia="en-GB"/>
              </w:rPr>
              <w:t>5</w:t>
            </w:r>
            <w:r w:rsidRPr="003327B2">
              <w:rPr>
                <w:rFonts w:asciiTheme="majorHAnsi" w:hAnsiTheme="majorHAnsi" w:cstheme="majorHAnsi"/>
                <w:color w:val="auto"/>
                <w:lang w:eastAsia="en-GB"/>
              </w:rPr>
              <w:t xml:space="preserve"> </w:t>
            </w:r>
            <w:r>
              <w:rPr>
                <w:rFonts w:asciiTheme="majorHAnsi" w:hAnsiTheme="majorHAnsi" w:cstheme="majorHAnsi"/>
                <w:color w:val="auto"/>
                <w:lang w:eastAsia="en-GB"/>
              </w:rPr>
              <w:t>–</w:t>
            </w:r>
            <w:r w:rsidRPr="003327B2">
              <w:rPr>
                <w:rFonts w:asciiTheme="majorHAnsi" w:hAnsiTheme="majorHAnsi" w:cstheme="majorHAnsi"/>
                <w:color w:val="auto"/>
                <w:lang w:eastAsia="en-GB"/>
              </w:rPr>
              <w:t xml:space="preserve"> </w:t>
            </w:r>
            <w:r>
              <w:rPr>
                <w:rFonts w:asciiTheme="majorHAnsi" w:hAnsiTheme="majorHAnsi" w:cstheme="majorHAnsi"/>
                <w:color w:val="auto"/>
                <w:lang w:eastAsia="en-GB"/>
              </w:rPr>
              <w:t>Excellent Response</w:t>
            </w:r>
          </w:p>
        </w:tc>
        <w:tc>
          <w:tcPr>
            <w:tcW w:w="5422" w:type="dxa"/>
            <w:tcBorders>
              <w:top w:val="nil"/>
              <w:left w:val="nil"/>
              <w:bottom w:val="single" w:sz="8" w:space="0" w:color="auto"/>
              <w:right w:val="single" w:sz="8" w:space="0" w:color="auto"/>
            </w:tcBorders>
            <w:shd w:val="clear" w:color="auto" w:fill="auto"/>
            <w:vAlign w:val="center"/>
            <w:hideMark/>
          </w:tcPr>
          <w:p w14:paraId="6ABE8643" w14:textId="0FB50DAE" w:rsidR="00BD4E69" w:rsidRPr="003327B2" w:rsidRDefault="00BD4E69" w:rsidP="00215A05">
            <w:pPr>
              <w:rPr>
                <w:rFonts w:asciiTheme="majorHAnsi" w:hAnsiTheme="majorHAnsi" w:cstheme="majorHAnsi"/>
                <w:color w:val="auto"/>
                <w:lang w:eastAsia="en-GB"/>
              </w:rPr>
            </w:pPr>
            <w:r>
              <w:rPr>
                <w:rFonts w:asciiTheme="majorHAnsi" w:hAnsiTheme="majorHAnsi" w:cstheme="majorHAnsi"/>
                <w:color w:val="auto"/>
                <w:lang w:eastAsia="en-GB"/>
              </w:rPr>
              <w:t>Response</w:t>
            </w:r>
            <w:r w:rsidRPr="003327B2">
              <w:rPr>
                <w:rFonts w:asciiTheme="majorHAnsi" w:hAnsiTheme="majorHAnsi" w:cstheme="majorHAnsi"/>
                <w:color w:val="auto"/>
                <w:lang w:eastAsia="en-GB"/>
              </w:rPr>
              <w:t xml:space="preserve"> fully addres</w:t>
            </w:r>
            <w:r>
              <w:rPr>
                <w:rFonts w:asciiTheme="majorHAnsi" w:hAnsiTheme="majorHAnsi" w:cstheme="majorHAnsi"/>
                <w:color w:val="auto"/>
                <w:lang w:eastAsia="en-GB"/>
              </w:rPr>
              <w:t xml:space="preserve">ses and meets the Council’s requirements, </w:t>
            </w:r>
            <w:r w:rsidRPr="003327B2">
              <w:rPr>
                <w:rFonts w:asciiTheme="majorHAnsi" w:hAnsiTheme="majorHAnsi" w:cstheme="majorHAnsi"/>
                <w:color w:val="auto"/>
                <w:lang w:eastAsia="en-GB"/>
              </w:rPr>
              <w:t>with full details (and, where evidence is required or necessary, full and rel</w:t>
            </w:r>
            <w:r w:rsidR="00533FE8">
              <w:rPr>
                <w:rFonts w:asciiTheme="majorHAnsi" w:hAnsiTheme="majorHAnsi" w:cstheme="majorHAnsi"/>
                <w:color w:val="auto"/>
                <w:lang w:eastAsia="en-GB"/>
              </w:rPr>
              <w:t xml:space="preserve">evant evidence) provided to support and demonstrate the </w:t>
            </w:r>
            <w:r>
              <w:rPr>
                <w:rFonts w:asciiTheme="majorHAnsi" w:hAnsiTheme="majorHAnsi" w:cstheme="majorHAnsi"/>
                <w:color w:val="auto"/>
                <w:lang w:eastAsia="en-GB"/>
              </w:rPr>
              <w:t>Supplier</w:t>
            </w:r>
            <w:r w:rsidRPr="003327B2">
              <w:rPr>
                <w:rFonts w:asciiTheme="majorHAnsi" w:hAnsiTheme="majorHAnsi" w:cstheme="majorHAnsi"/>
                <w:color w:val="auto"/>
                <w:lang w:eastAsia="en-GB"/>
              </w:rPr>
              <w:t>’s ability (experience, expertise, ski</w:t>
            </w:r>
            <w:r>
              <w:rPr>
                <w:rFonts w:asciiTheme="majorHAnsi" w:hAnsiTheme="majorHAnsi" w:cstheme="majorHAnsi"/>
                <w:color w:val="auto"/>
                <w:lang w:eastAsia="en-GB"/>
              </w:rPr>
              <w:t xml:space="preserve">lls and/or resources) </w:t>
            </w:r>
            <w:r>
              <w:rPr>
                <w:rFonts w:asciiTheme="majorHAnsi" w:hAnsiTheme="majorHAnsi" w:cstheme="majorHAnsi"/>
                <w:color w:val="auto"/>
                <w:lang w:eastAsia="en-GB"/>
              </w:rPr>
              <w:lastRenderedPageBreak/>
              <w:t>to deliver</w:t>
            </w:r>
            <w:r w:rsidRPr="003327B2">
              <w:rPr>
                <w:rFonts w:asciiTheme="majorHAnsi" w:hAnsiTheme="majorHAnsi" w:cstheme="majorHAnsi"/>
                <w:color w:val="auto"/>
                <w:lang w:eastAsia="en-GB"/>
              </w:rPr>
              <w:t xml:space="preserve"> the </w:t>
            </w:r>
            <w:r w:rsidR="00215A05">
              <w:rPr>
                <w:rFonts w:asciiTheme="majorHAnsi" w:hAnsiTheme="majorHAnsi" w:cstheme="majorHAnsi"/>
                <w:color w:val="auto"/>
                <w:lang w:eastAsia="en-GB"/>
              </w:rPr>
              <w:t>S</w:t>
            </w:r>
            <w:r w:rsidRPr="003327B2">
              <w:rPr>
                <w:rFonts w:asciiTheme="majorHAnsi" w:hAnsiTheme="majorHAnsi" w:cstheme="majorHAnsi"/>
                <w:color w:val="auto"/>
                <w:lang w:eastAsia="en-GB"/>
              </w:rPr>
              <w:t>ervices.</w:t>
            </w:r>
            <w:r w:rsidR="001E19FA">
              <w:rPr>
                <w:rFonts w:asciiTheme="majorHAnsi" w:hAnsiTheme="majorHAnsi" w:cstheme="majorHAnsi"/>
                <w:color w:val="auto"/>
                <w:lang w:eastAsia="en-GB"/>
              </w:rPr>
              <w:t xml:space="preserve"> No reservations and/or weaknesses.</w:t>
            </w:r>
          </w:p>
        </w:tc>
        <w:tc>
          <w:tcPr>
            <w:tcW w:w="2551" w:type="dxa"/>
            <w:tcBorders>
              <w:top w:val="nil"/>
              <w:left w:val="nil"/>
              <w:bottom w:val="single" w:sz="8" w:space="0" w:color="auto"/>
              <w:right w:val="single" w:sz="8" w:space="0" w:color="auto"/>
            </w:tcBorders>
          </w:tcPr>
          <w:p w14:paraId="7CE43F88" w14:textId="47529FE8" w:rsidR="00BD4E69" w:rsidRPr="003327B2" w:rsidRDefault="00BD4E69" w:rsidP="00BD4E69">
            <w:pPr>
              <w:rPr>
                <w:rFonts w:asciiTheme="majorHAnsi" w:hAnsiTheme="majorHAnsi" w:cstheme="majorHAnsi"/>
                <w:color w:val="auto"/>
                <w:lang w:eastAsia="en-GB"/>
              </w:rPr>
            </w:pPr>
            <w:r w:rsidRPr="003327B2">
              <w:rPr>
                <w:rFonts w:asciiTheme="majorHAnsi" w:hAnsiTheme="majorHAnsi" w:cstheme="majorHAnsi"/>
                <w:color w:val="auto"/>
                <w:lang w:eastAsia="en-GB"/>
              </w:rPr>
              <w:lastRenderedPageBreak/>
              <w:t>100%</w:t>
            </w:r>
          </w:p>
        </w:tc>
      </w:tr>
    </w:tbl>
    <w:p w14:paraId="728774E1" w14:textId="413DFA1C" w:rsidR="00A23D83" w:rsidRPr="003327B2" w:rsidRDefault="00A23D83" w:rsidP="00AE63D6">
      <w:pPr>
        <w:ind w:left="709" w:hanging="709"/>
        <w:jc w:val="both"/>
        <w:rPr>
          <w:rFonts w:asciiTheme="majorHAnsi" w:hAnsiTheme="majorHAnsi" w:cstheme="majorHAnsi"/>
        </w:rPr>
      </w:pPr>
    </w:p>
    <w:p w14:paraId="03BBB03A" w14:textId="448C7CE5" w:rsidR="00A5787A" w:rsidRPr="003327B2" w:rsidRDefault="00A5787A" w:rsidP="00C217C0">
      <w:pPr>
        <w:ind w:left="709" w:hanging="709"/>
        <w:jc w:val="both"/>
        <w:rPr>
          <w:rFonts w:asciiTheme="majorHAnsi" w:hAnsiTheme="majorHAnsi" w:cstheme="majorHAnsi"/>
          <w:b/>
        </w:rPr>
      </w:pPr>
      <w:r w:rsidRPr="003327B2">
        <w:rPr>
          <w:rFonts w:asciiTheme="majorHAnsi" w:hAnsiTheme="majorHAnsi" w:cstheme="majorHAnsi"/>
        </w:rPr>
        <w:t>5.</w:t>
      </w:r>
      <w:r w:rsidR="00CF2982">
        <w:rPr>
          <w:rFonts w:asciiTheme="majorHAnsi" w:hAnsiTheme="majorHAnsi" w:cstheme="majorHAnsi"/>
        </w:rPr>
        <w:t>7</w:t>
      </w:r>
      <w:r w:rsidRPr="003327B2">
        <w:rPr>
          <w:rFonts w:asciiTheme="majorHAnsi" w:hAnsiTheme="majorHAnsi" w:cstheme="majorHAnsi"/>
        </w:rPr>
        <w:tab/>
        <w:t xml:space="preserve">If the </w:t>
      </w:r>
      <w:r w:rsidR="00A968B5">
        <w:rPr>
          <w:rFonts w:asciiTheme="majorHAnsi" w:hAnsiTheme="majorHAnsi" w:cstheme="majorHAnsi"/>
        </w:rPr>
        <w:t>evaluators feel that a Supplier</w:t>
      </w:r>
      <w:r w:rsidRPr="003327B2">
        <w:rPr>
          <w:rFonts w:asciiTheme="majorHAnsi" w:hAnsiTheme="majorHAnsi" w:cstheme="majorHAnsi"/>
        </w:rPr>
        <w:t xml:space="preserve"> is wholly incapable of meeting the </w:t>
      </w:r>
      <w:r w:rsidR="00035213" w:rsidRPr="003327B2">
        <w:rPr>
          <w:rFonts w:asciiTheme="majorHAnsi" w:hAnsiTheme="majorHAnsi" w:cstheme="majorHAnsi"/>
        </w:rPr>
        <w:t>C</w:t>
      </w:r>
      <w:r w:rsidRPr="003327B2">
        <w:rPr>
          <w:rFonts w:asciiTheme="majorHAnsi" w:hAnsiTheme="majorHAnsi" w:cstheme="majorHAnsi"/>
        </w:rPr>
        <w:t xml:space="preserve">ouncil’s requirements </w:t>
      </w:r>
      <w:r w:rsidR="00CD30AF" w:rsidRPr="003327B2">
        <w:rPr>
          <w:rFonts w:asciiTheme="majorHAnsi" w:hAnsiTheme="majorHAnsi" w:cstheme="majorHAnsi"/>
        </w:rPr>
        <w:t>regarding</w:t>
      </w:r>
      <w:r w:rsidRPr="003327B2">
        <w:rPr>
          <w:rFonts w:asciiTheme="majorHAnsi" w:hAnsiTheme="majorHAnsi" w:cstheme="majorHAnsi"/>
        </w:rPr>
        <w:t xml:space="preserve"> any </w:t>
      </w:r>
      <w:r w:rsidR="002E0F5A" w:rsidRPr="003327B2">
        <w:rPr>
          <w:rFonts w:asciiTheme="majorHAnsi" w:hAnsiTheme="majorHAnsi" w:cstheme="majorHAnsi"/>
        </w:rPr>
        <w:t xml:space="preserve">scored </w:t>
      </w:r>
      <w:r w:rsidR="006826C4" w:rsidRPr="003327B2">
        <w:rPr>
          <w:rFonts w:asciiTheme="majorHAnsi" w:hAnsiTheme="majorHAnsi" w:cstheme="majorHAnsi"/>
        </w:rPr>
        <w:t xml:space="preserve">question </w:t>
      </w:r>
      <w:r w:rsidRPr="003327B2">
        <w:rPr>
          <w:rFonts w:asciiTheme="majorHAnsi" w:hAnsiTheme="majorHAnsi" w:cstheme="majorHAnsi"/>
        </w:rPr>
        <w:t xml:space="preserve">of the </w:t>
      </w:r>
      <w:r w:rsidR="00D83850" w:rsidRPr="003327B2">
        <w:rPr>
          <w:rFonts w:asciiTheme="majorHAnsi" w:hAnsiTheme="majorHAnsi" w:cstheme="majorHAnsi"/>
        </w:rPr>
        <w:t>SSQ</w:t>
      </w:r>
      <w:r w:rsidR="00A86C7D">
        <w:rPr>
          <w:rFonts w:asciiTheme="majorHAnsi" w:hAnsiTheme="majorHAnsi" w:cstheme="majorHAnsi"/>
        </w:rPr>
        <w:t xml:space="preserve"> they will receive a score of 0</w:t>
      </w:r>
      <w:r w:rsidR="006D5400" w:rsidRPr="003327B2">
        <w:rPr>
          <w:rFonts w:asciiTheme="majorHAnsi" w:hAnsiTheme="majorHAnsi" w:cstheme="majorHAnsi"/>
        </w:rPr>
        <w:t xml:space="preserve"> for that </w:t>
      </w:r>
      <w:r w:rsidR="006826C4" w:rsidRPr="003327B2">
        <w:rPr>
          <w:rFonts w:asciiTheme="majorHAnsi" w:hAnsiTheme="majorHAnsi" w:cstheme="majorHAnsi"/>
        </w:rPr>
        <w:t>question</w:t>
      </w:r>
      <w:r w:rsidR="006D5400" w:rsidRPr="003327B2">
        <w:rPr>
          <w:rFonts w:asciiTheme="majorHAnsi" w:hAnsiTheme="majorHAnsi" w:cstheme="majorHAnsi"/>
        </w:rPr>
        <w:t xml:space="preserve">. </w:t>
      </w:r>
      <w:r w:rsidR="00E13858" w:rsidRPr="003327B2">
        <w:rPr>
          <w:rFonts w:asciiTheme="majorHAnsi" w:hAnsiTheme="majorHAnsi" w:cstheme="majorHAnsi"/>
        </w:rPr>
        <w:t xml:space="preserve">The Council </w:t>
      </w:r>
      <w:r w:rsidRPr="003327B2">
        <w:rPr>
          <w:rFonts w:asciiTheme="majorHAnsi" w:hAnsiTheme="majorHAnsi" w:cstheme="majorHAnsi"/>
        </w:rPr>
        <w:t>reserve</w:t>
      </w:r>
      <w:r w:rsidR="00F83448">
        <w:rPr>
          <w:rFonts w:asciiTheme="majorHAnsi" w:hAnsiTheme="majorHAnsi" w:cstheme="majorHAnsi"/>
        </w:rPr>
        <w:t>s</w:t>
      </w:r>
      <w:r w:rsidRPr="003327B2">
        <w:rPr>
          <w:rFonts w:asciiTheme="majorHAnsi" w:hAnsiTheme="majorHAnsi" w:cstheme="majorHAnsi"/>
        </w:rPr>
        <w:t xml:space="preserve"> t</w:t>
      </w:r>
      <w:r w:rsidR="00A968B5">
        <w:rPr>
          <w:rFonts w:asciiTheme="majorHAnsi" w:hAnsiTheme="majorHAnsi" w:cstheme="majorHAnsi"/>
        </w:rPr>
        <w:t>he right to remove any Supplier</w:t>
      </w:r>
      <w:r w:rsidRPr="003327B2">
        <w:rPr>
          <w:rFonts w:asciiTheme="majorHAnsi" w:hAnsiTheme="majorHAnsi" w:cstheme="majorHAnsi"/>
        </w:rPr>
        <w:t xml:space="preserve"> from the procurement process that they believe are not capable of meeting the requirements of the contract – </w:t>
      </w:r>
      <w:r w:rsidRPr="003327B2">
        <w:rPr>
          <w:rFonts w:asciiTheme="majorHAnsi" w:hAnsiTheme="majorHAnsi" w:cstheme="majorHAnsi"/>
          <w:b/>
        </w:rPr>
        <w:t xml:space="preserve">any score of </w:t>
      </w:r>
      <w:r w:rsidR="00A86C7D">
        <w:rPr>
          <w:rFonts w:asciiTheme="majorHAnsi" w:hAnsiTheme="majorHAnsi" w:cstheme="majorHAnsi"/>
          <w:b/>
        </w:rPr>
        <w:t xml:space="preserve">0 or </w:t>
      </w:r>
      <w:r w:rsidRPr="003327B2">
        <w:rPr>
          <w:rFonts w:asciiTheme="majorHAnsi" w:hAnsiTheme="majorHAnsi" w:cstheme="majorHAnsi"/>
          <w:b/>
        </w:rPr>
        <w:t xml:space="preserve">1 for </w:t>
      </w:r>
      <w:r w:rsidR="006826C4" w:rsidRPr="003327B2">
        <w:rPr>
          <w:rFonts w:asciiTheme="majorHAnsi" w:hAnsiTheme="majorHAnsi" w:cstheme="majorHAnsi"/>
          <w:b/>
        </w:rPr>
        <w:t xml:space="preserve">any question </w:t>
      </w:r>
      <w:r w:rsidR="00A968B5">
        <w:rPr>
          <w:rFonts w:asciiTheme="majorHAnsi" w:hAnsiTheme="majorHAnsi" w:cstheme="majorHAnsi"/>
          <w:b/>
        </w:rPr>
        <w:t>may involve the Supplier</w:t>
      </w:r>
      <w:r w:rsidRPr="003327B2">
        <w:rPr>
          <w:rFonts w:asciiTheme="majorHAnsi" w:hAnsiTheme="majorHAnsi" w:cstheme="majorHAnsi"/>
          <w:b/>
        </w:rPr>
        <w:t xml:space="preserve"> being removed from the process.</w:t>
      </w:r>
    </w:p>
    <w:p w14:paraId="6C3C24D2" w14:textId="77777777" w:rsidR="00986203" w:rsidRPr="005B30EB" w:rsidRDefault="00986203" w:rsidP="00C217C0">
      <w:pPr>
        <w:jc w:val="both"/>
        <w:rPr>
          <w:rFonts w:asciiTheme="majorHAnsi" w:hAnsiTheme="majorHAnsi" w:cstheme="majorHAnsi"/>
          <w:color w:val="auto"/>
        </w:rPr>
      </w:pPr>
    </w:p>
    <w:p w14:paraId="6B602F4F" w14:textId="224532FC" w:rsidR="00A5787A" w:rsidRPr="00A968B5" w:rsidRDefault="00A5787A" w:rsidP="00C217C0">
      <w:pPr>
        <w:ind w:left="709" w:hanging="709"/>
        <w:jc w:val="both"/>
        <w:rPr>
          <w:rFonts w:asciiTheme="majorHAnsi" w:hAnsiTheme="majorHAnsi" w:cstheme="majorHAnsi"/>
          <w:color w:val="auto"/>
        </w:rPr>
      </w:pPr>
      <w:r w:rsidRPr="003327B2">
        <w:rPr>
          <w:rFonts w:asciiTheme="majorHAnsi" w:hAnsiTheme="majorHAnsi" w:cstheme="majorHAnsi"/>
          <w:color w:val="auto"/>
        </w:rPr>
        <w:t>5.</w:t>
      </w:r>
      <w:r w:rsidR="00CF2982">
        <w:rPr>
          <w:rFonts w:asciiTheme="majorHAnsi" w:hAnsiTheme="majorHAnsi" w:cstheme="majorHAnsi"/>
          <w:color w:val="auto"/>
        </w:rPr>
        <w:t>8</w:t>
      </w:r>
      <w:r w:rsidRPr="003327B2">
        <w:rPr>
          <w:rFonts w:asciiTheme="majorHAnsi" w:hAnsiTheme="majorHAnsi" w:cstheme="majorHAnsi"/>
          <w:color w:val="auto"/>
        </w:rPr>
        <w:tab/>
      </w:r>
      <w:r w:rsidR="00B51077">
        <w:rPr>
          <w:rFonts w:asciiTheme="majorHAnsi" w:hAnsiTheme="majorHAnsi" w:cstheme="majorHAnsi"/>
          <w:color w:val="auto"/>
        </w:rPr>
        <w:t xml:space="preserve">Suppliers will be scored on their responses to the Selection Questions in relation to the requirements of the Services Specification. </w:t>
      </w:r>
      <w:r w:rsidRPr="003327B2">
        <w:rPr>
          <w:rFonts w:asciiTheme="majorHAnsi" w:hAnsiTheme="majorHAnsi" w:cstheme="majorHAnsi"/>
          <w:color w:val="auto"/>
        </w:rPr>
        <w:t xml:space="preserve">The weighting applied to each of the questions is shown in </w:t>
      </w:r>
      <w:r w:rsidR="00035EA0" w:rsidRPr="003327B2">
        <w:rPr>
          <w:rFonts w:asciiTheme="majorHAnsi" w:hAnsiTheme="majorHAnsi" w:cstheme="majorHAnsi"/>
          <w:color w:val="auto"/>
        </w:rPr>
        <w:t>Table 4.</w:t>
      </w:r>
    </w:p>
    <w:p w14:paraId="785EC49D" w14:textId="77777777" w:rsidR="00E575F5" w:rsidRPr="00A067F6" w:rsidRDefault="00E575F5" w:rsidP="00BC5D65">
      <w:pPr>
        <w:jc w:val="both"/>
        <w:rPr>
          <w:rFonts w:asciiTheme="majorHAnsi" w:hAnsiTheme="majorHAnsi" w:cstheme="majorHAnsi"/>
          <w:color w:val="auto"/>
        </w:rPr>
      </w:pPr>
    </w:p>
    <w:p w14:paraId="02A1B228" w14:textId="2CBED794" w:rsidR="00A5787A" w:rsidRDefault="001B0B61" w:rsidP="00BC5D65">
      <w:pPr>
        <w:jc w:val="both"/>
        <w:rPr>
          <w:rFonts w:asciiTheme="majorHAnsi" w:hAnsiTheme="majorHAnsi" w:cstheme="majorHAnsi"/>
          <w:b/>
          <w:color w:val="auto"/>
        </w:rPr>
      </w:pPr>
      <w:r w:rsidRPr="003327B2">
        <w:rPr>
          <w:rFonts w:asciiTheme="majorHAnsi" w:hAnsiTheme="majorHAnsi" w:cstheme="majorHAnsi"/>
          <w:b/>
          <w:color w:val="auto"/>
        </w:rPr>
        <w:t>Table 4</w:t>
      </w:r>
    </w:p>
    <w:tbl>
      <w:tblPr>
        <w:tblW w:w="9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1552"/>
        <w:gridCol w:w="5729"/>
        <w:gridCol w:w="2100"/>
      </w:tblGrid>
      <w:tr w:rsidR="00B20A5C" w:rsidRPr="003327B2" w14:paraId="1FA28BCD" w14:textId="77777777" w:rsidTr="002200F0">
        <w:trPr>
          <w:trHeight w:val="305"/>
        </w:trPr>
        <w:tc>
          <w:tcPr>
            <w:tcW w:w="1558" w:type="dxa"/>
            <w:gridSpan w:val="2"/>
            <w:tcBorders>
              <w:top w:val="single" w:sz="4" w:space="0" w:color="auto"/>
              <w:left w:val="single" w:sz="4" w:space="0" w:color="auto"/>
              <w:bottom w:val="single" w:sz="4" w:space="0" w:color="auto"/>
              <w:right w:val="single" w:sz="4" w:space="0" w:color="auto"/>
            </w:tcBorders>
            <w:shd w:val="clear" w:color="auto" w:fill="215868" w:themeFill="accent5" w:themeFillShade="80"/>
          </w:tcPr>
          <w:p w14:paraId="74B140C5" w14:textId="77777777" w:rsidR="00A67D0A" w:rsidRPr="003327B2" w:rsidRDefault="00B20A5C" w:rsidP="00B20A5C">
            <w:pPr>
              <w:ind w:left="34" w:hanging="34"/>
              <w:jc w:val="center"/>
              <w:rPr>
                <w:rFonts w:asciiTheme="majorHAnsi" w:hAnsiTheme="majorHAnsi" w:cstheme="majorHAnsi"/>
                <w:b/>
                <w:bCs/>
                <w:color w:val="FFFFFF" w:themeColor="background1"/>
              </w:rPr>
            </w:pPr>
            <w:r w:rsidRPr="003327B2">
              <w:rPr>
                <w:rFonts w:asciiTheme="majorHAnsi" w:hAnsiTheme="majorHAnsi" w:cstheme="majorHAnsi"/>
                <w:b/>
                <w:bCs/>
                <w:color w:val="FFFFFF" w:themeColor="background1"/>
              </w:rPr>
              <w:t>Question Number</w:t>
            </w:r>
          </w:p>
        </w:tc>
        <w:tc>
          <w:tcPr>
            <w:tcW w:w="5729" w:type="dxa"/>
            <w:tcBorders>
              <w:top w:val="single" w:sz="4" w:space="0" w:color="auto"/>
              <w:left w:val="single" w:sz="4" w:space="0" w:color="auto"/>
              <w:bottom w:val="single" w:sz="4" w:space="0" w:color="auto"/>
              <w:right w:val="single" w:sz="4" w:space="0" w:color="auto"/>
            </w:tcBorders>
            <w:shd w:val="clear" w:color="auto" w:fill="215868" w:themeFill="accent5" w:themeFillShade="80"/>
            <w:hideMark/>
          </w:tcPr>
          <w:p w14:paraId="4F0ECC5D" w14:textId="77777777" w:rsidR="00A67D0A" w:rsidRPr="003327B2" w:rsidRDefault="00A67D0A" w:rsidP="00B20A5C">
            <w:pPr>
              <w:ind w:left="34" w:hanging="34"/>
              <w:jc w:val="center"/>
              <w:rPr>
                <w:rFonts w:asciiTheme="majorHAnsi" w:hAnsiTheme="majorHAnsi" w:cstheme="majorHAnsi"/>
                <w:b/>
                <w:bCs/>
                <w:color w:val="FFFFFF" w:themeColor="background1"/>
              </w:rPr>
            </w:pPr>
            <w:r w:rsidRPr="003327B2">
              <w:rPr>
                <w:rFonts w:asciiTheme="majorHAnsi" w:hAnsiTheme="majorHAnsi" w:cstheme="majorHAnsi"/>
                <w:b/>
                <w:bCs/>
                <w:color w:val="FFFFFF" w:themeColor="background1"/>
              </w:rPr>
              <w:t>Element</w:t>
            </w:r>
          </w:p>
        </w:tc>
        <w:tc>
          <w:tcPr>
            <w:tcW w:w="2100" w:type="dxa"/>
            <w:tcBorders>
              <w:top w:val="single" w:sz="4" w:space="0" w:color="auto"/>
              <w:left w:val="single" w:sz="4" w:space="0" w:color="auto"/>
              <w:bottom w:val="single" w:sz="4" w:space="0" w:color="auto"/>
              <w:right w:val="single" w:sz="4" w:space="0" w:color="auto"/>
            </w:tcBorders>
            <w:shd w:val="clear" w:color="auto" w:fill="215868" w:themeFill="accent5" w:themeFillShade="80"/>
            <w:hideMark/>
          </w:tcPr>
          <w:p w14:paraId="05C2DCF0" w14:textId="69123FF0" w:rsidR="00A67D0A" w:rsidRPr="003327B2" w:rsidRDefault="00385E41" w:rsidP="00B20A5C">
            <w:pPr>
              <w:ind w:left="34" w:hanging="34"/>
              <w:jc w:val="center"/>
              <w:rPr>
                <w:rFonts w:asciiTheme="majorHAnsi" w:hAnsiTheme="majorHAnsi" w:cstheme="majorHAnsi"/>
                <w:b/>
                <w:bCs/>
                <w:color w:val="FFFFFF" w:themeColor="background1"/>
              </w:rPr>
            </w:pPr>
            <w:r w:rsidRPr="003327B2">
              <w:rPr>
                <w:rFonts w:asciiTheme="majorHAnsi" w:hAnsiTheme="majorHAnsi" w:cstheme="majorHAnsi"/>
                <w:b/>
                <w:bCs/>
                <w:color w:val="FFFFFF" w:themeColor="background1"/>
              </w:rPr>
              <w:t xml:space="preserve">Points </w:t>
            </w:r>
            <w:r w:rsidR="00A67D0A" w:rsidRPr="003327B2">
              <w:rPr>
                <w:rFonts w:asciiTheme="majorHAnsi" w:hAnsiTheme="majorHAnsi" w:cstheme="majorHAnsi"/>
                <w:b/>
                <w:bCs/>
                <w:color w:val="FFFFFF" w:themeColor="background1"/>
              </w:rPr>
              <w:t>Weighting</w:t>
            </w:r>
          </w:p>
        </w:tc>
      </w:tr>
      <w:tr w:rsidR="002E0F5A" w:rsidRPr="003327B2" w14:paraId="37D5B90F" w14:textId="77777777" w:rsidTr="002200F0">
        <w:trPr>
          <w:trHeight w:val="260"/>
        </w:trPr>
        <w:tc>
          <w:tcPr>
            <w:tcW w:w="1558" w:type="dxa"/>
            <w:gridSpan w:val="2"/>
            <w:tcBorders>
              <w:top w:val="single" w:sz="4" w:space="0" w:color="auto"/>
              <w:left w:val="single" w:sz="4" w:space="0" w:color="auto"/>
              <w:bottom w:val="single" w:sz="4" w:space="0" w:color="auto"/>
              <w:right w:val="single" w:sz="4" w:space="0" w:color="auto"/>
            </w:tcBorders>
          </w:tcPr>
          <w:p w14:paraId="39D9FC2F" w14:textId="0E4C210C" w:rsidR="002E0F5A" w:rsidRPr="003327B2" w:rsidRDefault="002E0F5A" w:rsidP="002E0F5A">
            <w:pPr>
              <w:ind w:left="34" w:hanging="34"/>
              <w:rPr>
                <w:rFonts w:asciiTheme="majorHAnsi" w:hAnsiTheme="majorHAnsi" w:cstheme="majorHAnsi"/>
                <w:color w:val="auto"/>
              </w:rPr>
            </w:pPr>
            <w:r w:rsidRPr="003327B2">
              <w:rPr>
                <w:rFonts w:asciiTheme="majorHAnsi" w:hAnsiTheme="majorHAnsi" w:cstheme="majorHAnsi"/>
                <w:color w:val="auto"/>
              </w:rPr>
              <w:t>6.4</w:t>
            </w:r>
          </w:p>
        </w:tc>
        <w:tc>
          <w:tcPr>
            <w:tcW w:w="5729" w:type="dxa"/>
            <w:shd w:val="clear" w:color="auto" w:fill="FDE9D9"/>
            <w:vAlign w:val="center"/>
          </w:tcPr>
          <w:p w14:paraId="7AAC6033" w14:textId="7E6A362A" w:rsidR="002E0F5A" w:rsidRPr="003327B2" w:rsidRDefault="005B30EB" w:rsidP="002E0F5A">
            <w:pPr>
              <w:ind w:left="34" w:hanging="34"/>
              <w:rPr>
                <w:rFonts w:asciiTheme="majorHAnsi" w:hAnsiTheme="majorHAnsi" w:cstheme="majorHAnsi"/>
                <w:color w:val="auto"/>
              </w:rPr>
            </w:pPr>
            <w:r>
              <w:rPr>
                <w:rFonts w:asciiTheme="majorHAnsi" w:hAnsiTheme="majorHAnsi" w:cstheme="majorHAnsi"/>
                <w:b/>
              </w:rPr>
              <w:t>Technical and</w:t>
            </w:r>
            <w:r w:rsidR="002E0F5A" w:rsidRPr="003327B2">
              <w:rPr>
                <w:rFonts w:asciiTheme="majorHAnsi" w:hAnsiTheme="majorHAnsi" w:cstheme="majorHAnsi"/>
                <w:b/>
              </w:rPr>
              <w:t xml:space="preserve"> Professional Ability - Case studies demonstrating increased </w:t>
            </w:r>
            <w:r w:rsidR="00E45EDF">
              <w:rPr>
                <w:rFonts w:asciiTheme="majorHAnsi" w:hAnsiTheme="majorHAnsi" w:cstheme="majorHAnsi"/>
                <w:b/>
              </w:rPr>
              <w:t>physical activity participation</w:t>
            </w:r>
          </w:p>
        </w:tc>
        <w:tc>
          <w:tcPr>
            <w:tcW w:w="2100" w:type="dxa"/>
            <w:tcBorders>
              <w:top w:val="single" w:sz="4" w:space="0" w:color="auto"/>
              <w:left w:val="single" w:sz="4" w:space="0" w:color="auto"/>
              <w:bottom w:val="single" w:sz="4" w:space="0" w:color="auto"/>
              <w:right w:val="single" w:sz="4" w:space="0" w:color="auto"/>
            </w:tcBorders>
            <w:vAlign w:val="center"/>
          </w:tcPr>
          <w:p w14:paraId="41F38F85" w14:textId="37F1A5E5" w:rsidR="002E0F5A" w:rsidRPr="003327B2" w:rsidRDefault="00230996" w:rsidP="002E0F5A">
            <w:pPr>
              <w:ind w:left="34" w:hanging="34"/>
              <w:jc w:val="center"/>
              <w:rPr>
                <w:rFonts w:asciiTheme="majorHAnsi" w:hAnsiTheme="majorHAnsi" w:cstheme="majorHAnsi"/>
                <w:color w:val="auto"/>
              </w:rPr>
            </w:pPr>
            <w:r>
              <w:rPr>
                <w:rFonts w:asciiTheme="majorHAnsi" w:hAnsiTheme="majorHAnsi" w:cstheme="majorHAnsi"/>
                <w:color w:val="auto"/>
              </w:rPr>
              <w:t>30</w:t>
            </w:r>
          </w:p>
        </w:tc>
      </w:tr>
      <w:tr w:rsidR="002E0F5A" w:rsidRPr="003327B2" w14:paraId="3387A406" w14:textId="77777777" w:rsidTr="002200F0">
        <w:trPr>
          <w:trHeight w:val="260"/>
        </w:trPr>
        <w:tc>
          <w:tcPr>
            <w:tcW w:w="1558" w:type="dxa"/>
            <w:gridSpan w:val="2"/>
            <w:tcBorders>
              <w:top w:val="single" w:sz="4" w:space="0" w:color="auto"/>
              <w:left w:val="single" w:sz="4" w:space="0" w:color="auto"/>
              <w:bottom w:val="single" w:sz="4" w:space="0" w:color="auto"/>
              <w:right w:val="single" w:sz="4" w:space="0" w:color="auto"/>
            </w:tcBorders>
          </w:tcPr>
          <w:p w14:paraId="1D2942D4" w14:textId="199C94BD" w:rsidR="002E0F5A" w:rsidRPr="003327B2" w:rsidRDefault="002E0F5A" w:rsidP="002E0F5A">
            <w:pPr>
              <w:ind w:left="34" w:hanging="34"/>
              <w:rPr>
                <w:rFonts w:asciiTheme="majorHAnsi" w:hAnsiTheme="majorHAnsi" w:cstheme="majorHAnsi"/>
                <w:color w:val="auto"/>
              </w:rPr>
            </w:pPr>
            <w:r w:rsidRPr="003327B2">
              <w:rPr>
                <w:rFonts w:asciiTheme="majorHAnsi" w:hAnsiTheme="majorHAnsi" w:cstheme="majorHAnsi"/>
                <w:color w:val="auto"/>
              </w:rPr>
              <w:t>6.5</w:t>
            </w:r>
          </w:p>
        </w:tc>
        <w:tc>
          <w:tcPr>
            <w:tcW w:w="5729" w:type="dxa"/>
            <w:shd w:val="clear" w:color="auto" w:fill="FDE9D9"/>
            <w:vAlign w:val="center"/>
          </w:tcPr>
          <w:p w14:paraId="52F57257" w14:textId="475E14B8" w:rsidR="002E0F5A" w:rsidRPr="003327B2" w:rsidRDefault="005B30EB" w:rsidP="002E0F5A">
            <w:pPr>
              <w:ind w:left="34" w:hanging="34"/>
              <w:rPr>
                <w:rFonts w:asciiTheme="majorHAnsi" w:hAnsiTheme="majorHAnsi" w:cstheme="majorHAnsi"/>
                <w:color w:val="auto"/>
              </w:rPr>
            </w:pPr>
            <w:r>
              <w:rPr>
                <w:rFonts w:asciiTheme="majorHAnsi" w:hAnsiTheme="majorHAnsi" w:cstheme="majorHAnsi"/>
                <w:b/>
              </w:rPr>
              <w:t>Technical and</w:t>
            </w:r>
            <w:r w:rsidR="002E0F5A" w:rsidRPr="003327B2">
              <w:rPr>
                <w:rFonts w:asciiTheme="majorHAnsi" w:hAnsiTheme="majorHAnsi" w:cstheme="majorHAnsi"/>
                <w:b/>
              </w:rPr>
              <w:t xml:space="preserve"> Professional Ability - Case studies demonstrating </w:t>
            </w:r>
            <w:r w:rsidR="00C76BF4">
              <w:rPr>
                <w:rFonts w:asciiTheme="majorHAnsi" w:hAnsiTheme="majorHAnsi" w:cstheme="majorHAnsi"/>
                <w:b/>
              </w:rPr>
              <w:t xml:space="preserve">significant </w:t>
            </w:r>
            <w:r w:rsidR="002E0F5A" w:rsidRPr="003327B2">
              <w:rPr>
                <w:rFonts w:asciiTheme="majorHAnsi" w:hAnsiTheme="majorHAnsi" w:cstheme="majorHAnsi"/>
                <w:b/>
              </w:rPr>
              <w:t>revenue savings</w:t>
            </w:r>
          </w:p>
        </w:tc>
        <w:tc>
          <w:tcPr>
            <w:tcW w:w="2100" w:type="dxa"/>
            <w:tcBorders>
              <w:top w:val="single" w:sz="4" w:space="0" w:color="auto"/>
              <w:left w:val="single" w:sz="4" w:space="0" w:color="auto"/>
              <w:bottom w:val="single" w:sz="4" w:space="0" w:color="auto"/>
              <w:right w:val="single" w:sz="4" w:space="0" w:color="auto"/>
            </w:tcBorders>
            <w:vAlign w:val="center"/>
          </w:tcPr>
          <w:p w14:paraId="2D305DB5" w14:textId="343FBABA" w:rsidR="002E0F5A" w:rsidRPr="003327B2" w:rsidRDefault="00230996" w:rsidP="002E0F5A">
            <w:pPr>
              <w:ind w:left="34" w:hanging="34"/>
              <w:jc w:val="center"/>
              <w:rPr>
                <w:rFonts w:asciiTheme="majorHAnsi" w:hAnsiTheme="majorHAnsi" w:cstheme="majorHAnsi"/>
                <w:color w:val="auto"/>
              </w:rPr>
            </w:pPr>
            <w:r>
              <w:rPr>
                <w:rFonts w:asciiTheme="majorHAnsi" w:hAnsiTheme="majorHAnsi" w:cstheme="majorHAnsi"/>
                <w:color w:val="auto"/>
              </w:rPr>
              <w:t>30</w:t>
            </w:r>
          </w:p>
        </w:tc>
      </w:tr>
      <w:tr w:rsidR="00B87721" w:rsidRPr="003327B2" w14:paraId="08FC4319" w14:textId="77777777" w:rsidTr="002200F0">
        <w:trPr>
          <w:trHeight w:val="260"/>
        </w:trPr>
        <w:tc>
          <w:tcPr>
            <w:tcW w:w="1558" w:type="dxa"/>
            <w:gridSpan w:val="2"/>
            <w:tcBorders>
              <w:top w:val="single" w:sz="4" w:space="0" w:color="auto"/>
              <w:left w:val="single" w:sz="4" w:space="0" w:color="auto"/>
              <w:bottom w:val="single" w:sz="4" w:space="0" w:color="auto"/>
              <w:right w:val="single" w:sz="4" w:space="0" w:color="auto"/>
            </w:tcBorders>
          </w:tcPr>
          <w:p w14:paraId="17D795CA" w14:textId="77FE0E1D" w:rsidR="00B87721" w:rsidRDefault="00AD79A3" w:rsidP="002E0F5A">
            <w:pPr>
              <w:ind w:left="34" w:hanging="34"/>
              <w:rPr>
                <w:rFonts w:asciiTheme="majorHAnsi" w:hAnsiTheme="majorHAnsi" w:cstheme="majorHAnsi"/>
                <w:color w:val="auto"/>
              </w:rPr>
            </w:pPr>
            <w:r>
              <w:rPr>
                <w:rFonts w:asciiTheme="majorHAnsi" w:hAnsiTheme="majorHAnsi" w:cstheme="majorHAnsi"/>
                <w:color w:val="auto"/>
              </w:rPr>
              <w:t>8.5(d</w:t>
            </w:r>
            <w:r w:rsidR="00AF7A83">
              <w:rPr>
                <w:rFonts w:asciiTheme="majorHAnsi" w:hAnsiTheme="majorHAnsi" w:cstheme="majorHAnsi"/>
                <w:color w:val="auto"/>
              </w:rPr>
              <w:t>)</w:t>
            </w:r>
          </w:p>
        </w:tc>
        <w:tc>
          <w:tcPr>
            <w:tcW w:w="5729" w:type="dxa"/>
            <w:shd w:val="clear" w:color="auto" w:fill="FDE9D9"/>
            <w:vAlign w:val="center"/>
          </w:tcPr>
          <w:p w14:paraId="449A2061" w14:textId="67AF00B3" w:rsidR="00B87721" w:rsidRDefault="00B87721" w:rsidP="002E0F5A">
            <w:pPr>
              <w:ind w:left="34" w:hanging="34"/>
              <w:rPr>
                <w:rFonts w:asciiTheme="majorHAnsi" w:hAnsiTheme="majorHAnsi" w:cstheme="majorHAnsi"/>
                <w:b/>
              </w:rPr>
            </w:pPr>
            <w:r>
              <w:rPr>
                <w:rFonts w:asciiTheme="majorHAnsi" w:hAnsiTheme="majorHAnsi" w:cstheme="majorHAnsi"/>
                <w:b/>
              </w:rPr>
              <w:t>Health and Safety</w:t>
            </w:r>
          </w:p>
        </w:tc>
        <w:tc>
          <w:tcPr>
            <w:tcW w:w="2100" w:type="dxa"/>
            <w:tcBorders>
              <w:top w:val="single" w:sz="4" w:space="0" w:color="auto"/>
              <w:left w:val="single" w:sz="4" w:space="0" w:color="auto"/>
              <w:bottom w:val="single" w:sz="4" w:space="0" w:color="auto"/>
              <w:right w:val="single" w:sz="4" w:space="0" w:color="auto"/>
            </w:tcBorders>
            <w:vAlign w:val="center"/>
          </w:tcPr>
          <w:p w14:paraId="67D8F357" w14:textId="587E2257" w:rsidR="00B87721" w:rsidRDefault="00B87721" w:rsidP="002E0F5A">
            <w:pPr>
              <w:ind w:left="34" w:hanging="34"/>
              <w:jc w:val="center"/>
              <w:rPr>
                <w:rFonts w:asciiTheme="majorHAnsi" w:hAnsiTheme="majorHAnsi" w:cstheme="majorHAnsi"/>
                <w:color w:val="auto"/>
              </w:rPr>
            </w:pPr>
            <w:r>
              <w:rPr>
                <w:rFonts w:asciiTheme="majorHAnsi" w:hAnsiTheme="majorHAnsi" w:cstheme="majorHAnsi"/>
                <w:color w:val="auto"/>
              </w:rPr>
              <w:t>15</w:t>
            </w:r>
          </w:p>
        </w:tc>
      </w:tr>
      <w:tr w:rsidR="00B87721" w:rsidRPr="003327B2" w14:paraId="5FCE5D7D" w14:textId="77777777" w:rsidTr="002200F0">
        <w:trPr>
          <w:trHeight w:val="260"/>
        </w:trPr>
        <w:tc>
          <w:tcPr>
            <w:tcW w:w="1558" w:type="dxa"/>
            <w:gridSpan w:val="2"/>
            <w:tcBorders>
              <w:top w:val="single" w:sz="4" w:space="0" w:color="auto"/>
              <w:left w:val="single" w:sz="4" w:space="0" w:color="auto"/>
              <w:bottom w:val="single" w:sz="4" w:space="0" w:color="auto"/>
              <w:right w:val="single" w:sz="4" w:space="0" w:color="auto"/>
            </w:tcBorders>
          </w:tcPr>
          <w:p w14:paraId="146BAFE6" w14:textId="634D6281" w:rsidR="00B87721" w:rsidRDefault="00AD79A3" w:rsidP="002E0F5A">
            <w:pPr>
              <w:ind w:left="34" w:hanging="34"/>
              <w:rPr>
                <w:rFonts w:asciiTheme="majorHAnsi" w:hAnsiTheme="majorHAnsi" w:cstheme="majorHAnsi"/>
                <w:color w:val="auto"/>
              </w:rPr>
            </w:pPr>
            <w:r>
              <w:rPr>
                <w:rFonts w:asciiTheme="majorHAnsi" w:hAnsiTheme="majorHAnsi" w:cstheme="majorHAnsi"/>
                <w:color w:val="auto"/>
              </w:rPr>
              <w:t>8.5(e</w:t>
            </w:r>
            <w:r w:rsidR="00AF7A83">
              <w:rPr>
                <w:rFonts w:asciiTheme="majorHAnsi" w:hAnsiTheme="majorHAnsi" w:cstheme="majorHAnsi"/>
                <w:color w:val="auto"/>
              </w:rPr>
              <w:t>)</w:t>
            </w:r>
          </w:p>
        </w:tc>
        <w:tc>
          <w:tcPr>
            <w:tcW w:w="5729" w:type="dxa"/>
            <w:shd w:val="clear" w:color="auto" w:fill="FDE9D9"/>
            <w:vAlign w:val="center"/>
          </w:tcPr>
          <w:p w14:paraId="0247C767" w14:textId="3748F9CB" w:rsidR="00B87721" w:rsidRDefault="00B87721" w:rsidP="002E0F5A">
            <w:pPr>
              <w:ind w:left="34" w:hanging="34"/>
              <w:rPr>
                <w:rFonts w:asciiTheme="majorHAnsi" w:hAnsiTheme="majorHAnsi" w:cstheme="majorHAnsi"/>
                <w:b/>
              </w:rPr>
            </w:pPr>
            <w:r>
              <w:rPr>
                <w:rFonts w:asciiTheme="majorHAnsi" w:hAnsiTheme="majorHAnsi" w:cstheme="majorHAnsi"/>
                <w:b/>
              </w:rPr>
              <w:t>Health and Safety</w:t>
            </w:r>
          </w:p>
        </w:tc>
        <w:tc>
          <w:tcPr>
            <w:tcW w:w="2100" w:type="dxa"/>
            <w:tcBorders>
              <w:top w:val="single" w:sz="4" w:space="0" w:color="auto"/>
              <w:left w:val="single" w:sz="4" w:space="0" w:color="auto"/>
              <w:bottom w:val="single" w:sz="4" w:space="0" w:color="auto"/>
              <w:right w:val="single" w:sz="4" w:space="0" w:color="auto"/>
            </w:tcBorders>
            <w:vAlign w:val="center"/>
          </w:tcPr>
          <w:p w14:paraId="16B95A6A" w14:textId="645045CE" w:rsidR="00B87721" w:rsidRDefault="00B87721" w:rsidP="002E0F5A">
            <w:pPr>
              <w:ind w:left="34" w:hanging="34"/>
              <w:jc w:val="center"/>
              <w:rPr>
                <w:rFonts w:asciiTheme="majorHAnsi" w:hAnsiTheme="majorHAnsi" w:cstheme="majorHAnsi"/>
                <w:color w:val="auto"/>
              </w:rPr>
            </w:pPr>
            <w:r>
              <w:rPr>
                <w:rFonts w:asciiTheme="majorHAnsi" w:hAnsiTheme="majorHAnsi" w:cstheme="majorHAnsi"/>
                <w:color w:val="auto"/>
              </w:rPr>
              <w:t>10</w:t>
            </w:r>
          </w:p>
        </w:tc>
      </w:tr>
      <w:tr w:rsidR="00230996" w:rsidRPr="003327B2" w14:paraId="16257B6D" w14:textId="77777777" w:rsidTr="002200F0">
        <w:trPr>
          <w:trHeight w:val="260"/>
        </w:trPr>
        <w:tc>
          <w:tcPr>
            <w:tcW w:w="1558" w:type="dxa"/>
            <w:gridSpan w:val="2"/>
            <w:tcBorders>
              <w:top w:val="single" w:sz="4" w:space="0" w:color="auto"/>
              <w:left w:val="single" w:sz="4" w:space="0" w:color="auto"/>
              <w:bottom w:val="single" w:sz="4" w:space="0" w:color="auto"/>
              <w:right w:val="single" w:sz="4" w:space="0" w:color="auto"/>
            </w:tcBorders>
          </w:tcPr>
          <w:p w14:paraId="2024F06A" w14:textId="6AA0ED40" w:rsidR="00230996" w:rsidRPr="003327B2" w:rsidRDefault="00AF7A83" w:rsidP="002E0F5A">
            <w:pPr>
              <w:ind w:left="34" w:hanging="34"/>
              <w:rPr>
                <w:rFonts w:asciiTheme="majorHAnsi" w:hAnsiTheme="majorHAnsi" w:cstheme="majorHAnsi"/>
                <w:color w:val="auto"/>
              </w:rPr>
            </w:pPr>
            <w:r>
              <w:rPr>
                <w:rFonts w:asciiTheme="majorHAnsi" w:hAnsiTheme="majorHAnsi" w:cstheme="majorHAnsi"/>
                <w:color w:val="auto"/>
              </w:rPr>
              <w:t>8.5</w:t>
            </w:r>
            <w:r w:rsidR="00AD79A3">
              <w:rPr>
                <w:rFonts w:asciiTheme="majorHAnsi" w:hAnsiTheme="majorHAnsi" w:cstheme="majorHAnsi"/>
                <w:color w:val="auto"/>
              </w:rPr>
              <w:t>(f</w:t>
            </w:r>
            <w:r>
              <w:rPr>
                <w:rFonts w:asciiTheme="majorHAnsi" w:hAnsiTheme="majorHAnsi" w:cstheme="majorHAnsi"/>
                <w:color w:val="auto"/>
              </w:rPr>
              <w:t>)</w:t>
            </w:r>
          </w:p>
        </w:tc>
        <w:tc>
          <w:tcPr>
            <w:tcW w:w="5729" w:type="dxa"/>
            <w:shd w:val="clear" w:color="auto" w:fill="FDE9D9"/>
            <w:vAlign w:val="center"/>
          </w:tcPr>
          <w:p w14:paraId="4427CBAE" w14:textId="5A837E45" w:rsidR="00230996" w:rsidRPr="003327B2" w:rsidRDefault="00230996" w:rsidP="002E0F5A">
            <w:pPr>
              <w:ind w:left="34" w:hanging="34"/>
              <w:rPr>
                <w:rFonts w:asciiTheme="majorHAnsi" w:hAnsiTheme="majorHAnsi" w:cstheme="majorHAnsi"/>
                <w:b/>
              </w:rPr>
            </w:pPr>
            <w:r>
              <w:rPr>
                <w:rFonts w:asciiTheme="majorHAnsi" w:hAnsiTheme="majorHAnsi" w:cstheme="majorHAnsi"/>
                <w:b/>
              </w:rPr>
              <w:t>Health and Safety</w:t>
            </w:r>
          </w:p>
        </w:tc>
        <w:tc>
          <w:tcPr>
            <w:tcW w:w="2100" w:type="dxa"/>
            <w:tcBorders>
              <w:top w:val="single" w:sz="4" w:space="0" w:color="auto"/>
              <w:left w:val="single" w:sz="4" w:space="0" w:color="auto"/>
              <w:bottom w:val="single" w:sz="4" w:space="0" w:color="auto"/>
              <w:right w:val="single" w:sz="4" w:space="0" w:color="auto"/>
            </w:tcBorders>
            <w:vAlign w:val="center"/>
          </w:tcPr>
          <w:p w14:paraId="45BD9C64" w14:textId="347703CE" w:rsidR="00230996" w:rsidRDefault="00B87721" w:rsidP="002E0F5A">
            <w:pPr>
              <w:ind w:left="34" w:hanging="34"/>
              <w:jc w:val="center"/>
              <w:rPr>
                <w:rFonts w:asciiTheme="majorHAnsi" w:hAnsiTheme="majorHAnsi" w:cstheme="majorHAnsi"/>
                <w:color w:val="auto"/>
              </w:rPr>
            </w:pPr>
            <w:r>
              <w:rPr>
                <w:rFonts w:asciiTheme="majorHAnsi" w:hAnsiTheme="majorHAnsi" w:cstheme="majorHAnsi"/>
                <w:color w:val="auto"/>
              </w:rPr>
              <w:t>15</w:t>
            </w:r>
          </w:p>
        </w:tc>
      </w:tr>
      <w:tr w:rsidR="00385E41" w:rsidRPr="003327B2" w14:paraId="08FCE124" w14:textId="77777777" w:rsidTr="002200F0">
        <w:trPr>
          <w:gridBefore w:val="1"/>
          <w:wBefore w:w="6" w:type="dxa"/>
          <w:trHeight w:val="260"/>
        </w:trPr>
        <w:tc>
          <w:tcPr>
            <w:tcW w:w="7281" w:type="dxa"/>
            <w:gridSpan w:val="2"/>
            <w:tcBorders>
              <w:top w:val="single" w:sz="4" w:space="0" w:color="auto"/>
              <w:left w:val="single" w:sz="4" w:space="0" w:color="auto"/>
              <w:bottom w:val="single" w:sz="4" w:space="0" w:color="auto"/>
              <w:right w:val="single" w:sz="4" w:space="0" w:color="auto"/>
            </w:tcBorders>
          </w:tcPr>
          <w:p w14:paraId="05C46F10" w14:textId="19CE1E96" w:rsidR="00385E41" w:rsidRPr="003327B2" w:rsidRDefault="00385E41" w:rsidP="00F67EB9">
            <w:pPr>
              <w:ind w:left="34" w:hanging="34"/>
              <w:rPr>
                <w:rFonts w:asciiTheme="majorHAnsi" w:hAnsiTheme="majorHAnsi" w:cstheme="majorHAnsi"/>
                <w:color w:val="auto"/>
              </w:rPr>
            </w:pPr>
            <w:r w:rsidRPr="003327B2">
              <w:rPr>
                <w:rFonts w:asciiTheme="majorHAnsi" w:hAnsiTheme="majorHAnsi" w:cstheme="majorHAnsi"/>
                <w:color w:val="auto"/>
              </w:rPr>
              <w:t>Total Points Available</w:t>
            </w:r>
          </w:p>
        </w:tc>
        <w:tc>
          <w:tcPr>
            <w:tcW w:w="2100" w:type="dxa"/>
            <w:tcBorders>
              <w:top w:val="single" w:sz="4" w:space="0" w:color="auto"/>
              <w:left w:val="single" w:sz="4" w:space="0" w:color="auto"/>
              <w:bottom w:val="single" w:sz="4" w:space="0" w:color="auto"/>
              <w:right w:val="single" w:sz="4" w:space="0" w:color="auto"/>
            </w:tcBorders>
            <w:vAlign w:val="center"/>
          </w:tcPr>
          <w:p w14:paraId="5BE55BBA" w14:textId="5F2DD346" w:rsidR="00385E41" w:rsidRPr="003327B2" w:rsidRDefault="00385E41" w:rsidP="00F67EB9">
            <w:pPr>
              <w:ind w:left="34" w:hanging="34"/>
              <w:jc w:val="center"/>
              <w:rPr>
                <w:rFonts w:asciiTheme="majorHAnsi" w:hAnsiTheme="majorHAnsi" w:cstheme="majorHAnsi"/>
                <w:color w:val="auto"/>
              </w:rPr>
            </w:pPr>
            <w:r w:rsidRPr="003327B2">
              <w:rPr>
                <w:rFonts w:asciiTheme="majorHAnsi" w:hAnsiTheme="majorHAnsi" w:cstheme="majorHAnsi"/>
                <w:color w:val="auto"/>
              </w:rPr>
              <w:t>100</w:t>
            </w:r>
          </w:p>
        </w:tc>
      </w:tr>
    </w:tbl>
    <w:p w14:paraId="7418527B" w14:textId="13457C51" w:rsidR="000D7064" w:rsidRPr="003327B2" w:rsidRDefault="000D7064" w:rsidP="00A83E46">
      <w:pPr>
        <w:ind w:left="709" w:hanging="709"/>
        <w:jc w:val="both"/>
        <w:rPr>
          <w:rFonts w:asciiTheme="majorHAnsi" w:hAnsiTheme="majorHAnsi" w:cstheme="majorHAnsi"/>
        </w:rPr>
      </w:pPr>
    </w:p>
    <w:p w14:paraId="6BBEF2C9" w14:textId="5E05BCE8" w:rsidR="00CF6E3B" w:rsidRPr="003327B2" w:rsidRDefault="00CF6E3B" w:rsidP="00A83E46">
      <w:pPr>
        <w:ind w:left="709" w:hanging="709"/>
        <w:jc w:val="both"/>
        <w:rPr>
          <w:rFonts w:asciiTheme="majorHAnsi" w:hAnsiTheme="majorHAnsi" w:cstheme="majorHAnsi"/>
          <w:b/>
        </w:rPr>
      </w:pPr>
      <w:r w:rsidRPr="003327B2">
        <w:rPr>
          <w:rFonts w:asciiTheme="majorHAnsi" w:hAnsiTheme="majorHAnsi" w:cstheme="majorHAnsi"/>
          <w:b/>
        </w:rPr>
        <w:t>Example Calculation</w:t>
      </w:r>
    </w:p>
    <w:p w14:paraId="2937A6B4" w14:textId="61578305" w:rsidR="00CF6E3B" w:rsidRPr="003327B2" w:rsidRDefault="008A64FA" w:rsidP="005B753E">
      <w:pPr>
        <w:ind w:left="709" w:hanging="709"/>
        <w:jc w:val="both"/>
        <w:rPr>
          <w:rFonts w:asciiTheme="majorHAnsi" w:hAnsiTheme="majorHAnsi" w:cstheme="majorHAnsi"/>
        </w:rPr>
      </w:pPr>
      <w:r>
        <w:rPr>
          <w:rFonts w:asciiTheme="majorHAnsi" w:hAnsiTheme="majorHAnsi" w:cstheme="majorHAnsi"/>
        </w:rPr>
        <w:t>A Supplier</w:t>
      </w:r>
      <w:r w:rsidR="00BD4E69">
        <w:rPr>
          <w:rFonts w:asciiTheme="majorHAnsi" w:hAnsiTheme="majorHAnsi" w:cstheme="majorHAnsi"/>
        </w:rPr>
        <w:t xml:space="preserve"> scoring 4</w:t>
      </w:r>
      <w:r w:rsidR="002B6208">
        <w:rPr>
          <w:rFonts w:asciiTheme="majorHAnsi" w:hAnsiTheme="majorHAnsi" w:cstheme="majorHAnsi"/>
        </w:rPr>
        <w:t xml:space="preserve"> on Q</w:t>
      </w:r>
      <w:r w:rsidR="00CF6E3B" w:rsidRPr="003327B2">
        <w:rPr>
          <w:rFonts w:asciiTheme="majorHAnsi" w:hAnsiTheme="majorHAnsi" w:cstheme="majorHAnsi"/>
        </w:rPr>
        <w:t xml:space="preserve">uestion 6.4 achieves 70% of </w:t>
      </w:r>
      <w:r w:rsidR="002B6208">
        <w:rPr>
          <w:rFonts w:asciiTheme="majorHAnsi" w:hAnsiTheme="majorHAnsi" w:cstheme="majorHAnsi"/>
        </w:rPr>
        <w:t>3</w:t>
      </w:r>
      <w:r w:rsidR="002E0F5A" w:rsidRPr="003327B2">
        <w:rPr>
          <w:rFonts w:asciiTheme="majorHAnsi" w:hAnsiTheme="majorHAnsi" w:cstheme="majorHAnsi"/>
        </w:rPr>
        <w:t>0</w:t>
      </w:r>
      <w:r w:rsidR="00CF6E3B" w:rsidRPr="003327B2">
        <w:rPr>
          <w:rFonts w:asciiTheme="majorHAnsi" w:hAnsiTheme="majorHAnsi" w:cstheme="majorHAnsi"/>
        </w:rPr>
        <w:t xml:space="preserve"> (points allocated) = </w:t>
      </w:r>
      <w:r w:rsidR="002B6208">
        <w:rPr>
          <w:rFonts w:asciiTheme="majorHAnsi" w:hAnsiTheme="majorHAnsi" w:cstheme="majorHAnsi"/>
        </w:rPr>
        <w:t>21</w:t>
      </w:r>
    </w:p>
    <w:p w14:paraId="026757CE" w14:textId="77777777" w:rsidR="00CF6E3B" w:rsidRPr="003327B2" w:rsidRDefault="00CF6E3B" w:rsidP="002200F0">
      <w:pPr>
        <w:jc w:val="both"/>
        <w:rPr>
          <w:rFonts w:asciiTheme="majorHAnsi" w:hAnsiTheme="majorHAnsi" w:cstheme="majorHAnsi"/>
        </w:rPr>
      </w:pPr>
    </w:p>
    <w:p w14:paraId="13F13C40" w14:textId="2F6C035C" w:rsidR="000034C2" w:rsidRPr="003327B2" w:rsidRDefault="00A5787A" w:rsidP="00267480">
      <w:pPr>
        <w:ind w:left="709" w:hanging="709"/>
        <w:jc w:val="both"/>
        <w:rPr>
          <w:rFonts w:asciiTheme="majorHAnsi" w:hAnsiTheme="majorHAnsi" w:cstheme="majorHAnsi"/>
        </w:rPr>
      </w:pPr>
      <w:r w:rsidRPr="003327B2">
        <w:rPr>
          <w:rFonts w:asciiTheme="majorHAnsi" w:hAnsiTheme="majorHAnsi" w:cstheme="majorHAnsi"/>
        </w:rPr>
        <w:t>5.</w:t>
      </w:r>
      <w:r w:rsidR="00CF2982">
        <w:rPr>
          <w:rFonts w:asciiTheme="majorHAnsi" w:hAnsiTheme="majorHAnsi" w:cstheme="majorHAnsi"/>
        </w:rPr>
        <w:t>9</w:t>
      </w:r>
      <w:r w:rsidRPr="003327B2">
        <w:rPr>
          <w:rFonts w:asciiTheme="majorHAnsi" w:hAnsiTheme="majorHAnsi" w:cstheme="majorHAnsi"/>
        </w:rPr>
        <w:tab/>
      </w:r>
      <w:r w:rsidR="00267480" w:rsidRPr="00243E5D">
        <w:rPr>
          <w:rFonts w:asciiTheme="majorHAnsi" w:hAnsiTheme="majorHAnsi" w:cstheme="majorHAnsi"/>
        </w:rPr>
        <w:t xml:space="preserve">A minimum of </w:t>
      </w:r>
      <w:r w:rsidR="00E07961" w:rsidRPr="00243E5D">
        <w:rPr>
          <w:rFonts w:asciiTheme="majorHAnsi" w:hAnsiTheme="majorHAnsi" w:cstheme="majorHAnsi"/>
        </w:rPr>
        <w:t xml:space="preserve">five </w:t>
      </w:r>
      <w:r w:rsidR="008A64FA" w:rsidRPr="00243E5D">
        <w:rPr>
          <w:rFonts w:asciiTheme="majorHAnsi" w:hAnsiTheme="majorHAnsi" w:cstheme="majorHAnsi"/>
        </w:rPr>
        <w:t>of the Suppliers</w:t>
      </w:r>
      <w:r w:rsidR="00267480" w:rsidRPr="00243E5D">
        <w:rPr>
          <w:rFonts w:asciiTheme="majorHAnsi" w:hAnsiTheme="majorHAnsi" w:cstheme="majorHAnsi"/>
        </w:rPr>
        <w:t xml:space="preserve"> with the total highest scores will be shortlisted to proceed to ISIT stage.</w:t>
      </w:r>
    </w:p>
    <w:p w14:paraId="27B1F4C2" w14:textId="01B0E62F" w:rsidR="00267480" w:rsidRDefault="00267480" w:rsidP="00AE63D6">
      <w:pPr>
        <w:jc w:val="both"/>
        <w:rPr>
          <w:rFonts w:asciiTheme="majorHAnsi" w:hAnsiTheme="majorHAnsi" w:cstheme="majorHAnsi"/>
        </w:rPr>
      </w:pPr>
    </w:p>
    <w:p w14:paraId="7ACD2C6D" w14:textId="0648140A" w:rsidR="00947F49" w:rsidRDefault="00CF2982" w:rsidP="00947F49">
      <w:pPr>
        <w:ind w:left="709" w:hanging="709"/>
        <w:jc w:val="both"/>
        <w:rPr>
          <w:rFonts w:asciiTheme="majorHAnsi" w:hAnsiTheme="majorHAnsi" w:cstheme="majorHAnsi"/>
        </w:rPr>
      </w:pPr>
      <w:r>
        <w:rPr>
          <w:rFonts w:asciiTheme="majorHAnsi" w:hAnsiTheme="majorHAnsi" w:cstheme="majorHAnsi"/>
        </w:rPr>
        <w:t>5.10</w:t>
      </w:r>
      <w:r w:rsidR="00947F49" w:rsidRPr="003327B2">
        <w:rPr>
          <w:rFonts w:asciiTheme="majorHAnsi" w:hAnsiTheme="majorHAnsi" w:cstheme="majorHAnsi"/>
        </w:rPr>
        <w:tab/>
      </w:r>
      <w:r w:rsidR="00947F49">
        <w:rPr>
          <w:rFonts w:asciiTheme="majorHAnsi" w:hAnsiTheme="majorHAnsi" w:cstheme="majorHAnsi"/>
        </w:rPr>
        <w:t xml:space="preserve">The highest scoring Suppliers at the SSQ selection stage will be subject to a </w:t>
      </w:r>
      <w:r w:rsidR="00947F49" w:rsidRPr="00947F49">
        <w:rPr>
          <w:rFonts w:asciiTheme="majorHAnsi" w:hAnsiTheme="majorHAnsi" w:cstheme="majorHAnsi"/>
          <w:b/>
        </w:rPr>
        <w:t>credit information check</w:t>
      </w:r>
      <w:r w:rsidR="00947F49">
        <w:rPr>
          <w:rFonts w:asciiTheme="majorHAnsi" w:hAnsiTheme="majorHAnsi" w:cstheme="majorHAnsi"/>
        </w:rPr>
        <w:t>. Only those Suppliers that have acceptable credit information check reports will be invited to ISIT stage. The Council reserves the right to carry out credit information checks on Suppliers lower in the ranking in order to maintain the number required for the next stage.</w:t>
      </w:r>
    </w:p>
    <w:p w14:paraId="008F1C2F" w14:textId="77777777" w:rsidR="00947F49" w:rsidRDefault="00947F49" w:rsidP="00947F49">
      <w:pPr>
        <w:ind w:left="709" w:hanging="709"/>
        <w:jc w:val="both"/>
        <w:rPr>
          <w:rFonts w:asciiTheme="majorHAnsi" w:hAnsiTheme="majorHAnsi" w:cstheme="majorHAnsi"/>
        </w:rPr>
      </w:pPr>
    </w:p>
    <w:p w14:paraId="5171C280" w14:textId="52E99D55" w:rsidR="00947F49" w:rsidRPr="00947F49" w:rsidRDefault="00947F49" w:rsidP="00947F49">
      <w:pPr>
        <w:ind w:left="709"/>
        <w:jc w:val="both"/>
        <w:rPr>
          <w:rFonts w:asciiTheme="majorHAnsi" w:hAnsiTheme="majorHAnsi" w:cstheme="majorHAnsi"/>
        </w:rPr>
      </w:pPr>
      <w:r>
        <w:rPr>
          <w:rFonts w:asciiTheme="majorHAnsi" w:hAnsiTheme="majorHAnsi" w:cstheme="majorHAnsi"/>
        </w:rPr>
        <w:t xml:space="preserve">Please note: The Council intends to use a financial agent to carry out credit information checks as part of the SSQ evaluation to establish if Suppliers are financially viable to undertake the contract. Credit information checks are carried out by </w:t>
      </w:r>
      <w:r>
        <w:rPr>
          <w:rFonts w:asciiTheme="majorHAnsi" w:hAnsiTheme="majorHAnsi" w:cstheme="majorHAnsi"/>
          <w:i/>
        </w:rPr>
        <w:t>N2 Check</w:t>
      </w:r>
      <w:r>
        <w:rPr>
          <w:rFonts w:asciiTheme="majorHAnsi" w:hAnsiTheme="majorHAnsi" w:cstheme="majorHAnsi"/>
        </w:rPr>
        <w:t xml:space="preserve"> and </w:t>
      </w:r>
      <w:r>
        <w:rPr>
          <w:rFonts w:asciiTheme="majorHAnsi" w:hAnsiTheme="majorHAnsi" w:cstheme="majorHAnsi"/>
          <w:i/>
        </w:rPr>
        <w:t>Equifax</w:t>
      </w:r>
      <w:r>
        <w:rPr>
          <w:rFonts w:asciiTheme="majorHAnsi" w:hAnsiTheme="majorHAnsi" w:cstheme="majorHAnsi"/>
        </w:rPr>
        <w:t xml:space="preserve">. The Council reserves the right to disqualify any Supplier with a </w:t>
      </w:r>
      <w:r>
        <w:rPr>
          <w:rFonts w:asciiTheme="majorHAnsi" w:hAnsiTheme="majorHAnsi" w:cstheme="majorHAnsi"/>
          <w:b/>
        </w:rPr>
        <w:t>credit score of E or lower</w:t>
      </w:r>
      <w:r>
        <w:rPr>
          <w:rFonts w:asciiTheme="majorHAnsi" w:hAnsiTheme="majorHAnsi" w:cstheme="majorHAnsi"/>
        </w:rPr>
        <w:t xml:space="preserve"> for either or both credit information checks.</w:t>
      </w:r>
    </w:p>
    <w:p w14:paraId="2C2E43DD" w14:textId="77777777" w:rsidR="00947F49" w:rsidRPr="003327B2" w:rsidRDefault="00947F49" w:rsidP="00AE63D6">
      <w:pPr>
        <w:jc w:val="both"/>
        <w:rPr>
          <w:rFonts w:asciiTheme="majorHAnsi" w:hAnsiTheme="majorHAnsi" w:cstheme="majorHAnsi"/>
        </w:rPr>
      </w:pPr>
    </w:p>
    <w:p w14:paraId="75DA5872" w14:textId="557D3146" w:rsidR="0052724E" w:rsidRPr="00F26EC6" w:rsidRDefault="00267480" w:rsidP="00F26EC6">
      <w:pPr>
        <w:ind w:left="709" w:hanging="709"/>
        <w:jc w:val="both"/>
        <w:rPr>
          <w:rFonts w:asciiTheme="majorHAnsi" w:hAnsiTheme="majorHAnsi" w:cstheme="majorHAnsi"/>
        </w:rPr>
      </w:pPr>
      <w:r w:rsidRPr="003327B2">
        <w:rPr>
          <w:rFonts w:asciiTheme="majorHAnsi" w:hAnsiTheme="majorHAnsi" w:cstheme="majorHAnsi"/>
        </w:rPr>
        <w:t>5.1</w:t>
      </w:r>
      <w:r w:rsidR="00CF2982">
        <w:rPr>
          <w:rFonts w:asciiTheme="majorHAnsi" w:hAnsiTheme="majorHAnsi" w:cstheme="majorHAnsi"/>
        </w:rPr>
        <w:t>1</w:t>
      </w:r>
      <w:r w:rsidRPr="003327B2">
        <w:rPr>
          <w:rFonts w:asciiTheme="majorHAnsi" w:hAnsiTheme="majorHAnsi" w:cstheme="majorHAnsi"/>
        </w:rPr>
        <w:tab/>
      </w:r>
      <w:r w:rsidR="00A968B5">
        <w:rPr>
          <w:rFonts w:asciiTheme="majorHAnsi" w:hAnsiTheme="majorHAnsi" w:cstheme="majorHAnsi"/>
        </w:rPr>
        <w:t>Where the number of Suppliers</w:t>
      </w:r>
      <w:r w:rsidR="000034C2" w:rsidRPr="003327B2">
        <w:rPr>
          <w:rFonts w:asciiTheme="majorHAnsi" w:hAnsiTheme="majorHAnsi" w:cstheme="majorHAnsi"/>
        </w:rPr>
        <w:t xml:space="preserve"> meeting the selection criteria and minimum requirements is below the minimum number, the Council m</w:t>
      </w:r>
      <w:r w:rsidR="00A968B5">
        <w:rPr>
          <w:rFonts w:asciiTheme="majorHAnsi" w:hAnsiTheme="majorHAnsi" w:cstheme="majorHAnsi"/>
        </w:rPr>
        <w:t>ay proceed with those Suppliers</w:t>
      </w:r>
      <w:r w:rsidR="000034C2" w:rsidRPr="003327B2">
        <w:rPr>
          <w:rFonts w:asciiTheme="majorHAnsi" w:hAnsiTheme="majorHAnsi" w:cstheme="majorHAnsi"/>
        </w:rPr>
        <w:t xml:space="preserve"> that </w:t>
      </w:r>
      <w:r w:rsidR="00B216B4">
        <w:rPr>
          <w:rFonts w:asciiTheme="majorHAnsi" w:hAnsiTheme="majorHAnsi" w:cstheme="majorHAnsi"/>
        </w:rPr>
        <w:t xml:space="preserve">meet the minimum requirements. </w:t>
      </w:r>
      <w:r w:rsidR="00A5787A" w:rsidRPr="003327B2">
        <w:rPr>
          <w:rFonts w:asciiTheme="majorHAnsi" w:hAnsiTheme="majorHAnsi" w:cstheme="majorHAnsi"/>
        </w:rPr>
        <w:t xml:space="preserve">If the situation arises where no </w:t>
      </w:r>
      <w:r w:rsidR="00A968B5">
        <w:rPr>
          <w:rFonts w:asciiTheme="majorHAnsi" w:hAnsiTheme="majorHAnsi" w:cstheme="majorHAnsi"/>
        </w:rPr>
        <w:t>Suppliers</w:t>
      </w:r>
      <w:r w:rsidR="00A5787A" w:rsidRPr="003327B2">
        <w:rPr>
          <w:rFonts w:asciiTheme="majorHAnsi" w:hAnsiTheme="majorHAnsi" w:cstheme="majorHAnsi"/>
        </w:rPr>
        <w:t xml:space="preserve"> meet the minimum requirements, the Council reserve</w:t>
      </w:r>
      <w:r w:rsidR="00A968B5">
        <w:rPr>
          <w:rFonts w:asciiTheme="majorHAnsi" w:hAnsiTheme="majorHAnsi" w:cstheme="majorHAnsi"/>
        </w:rPr>
        <w:t>s</w:t>
      </w:r>
      <w:r w:rsidR="00A5787A" w:rsidRPr="003327B2">
        <w:rPr>
          <w:rFonts w:asciiTheme="majorHAnsi" w:hAnsiTheme="majorHAnsi" w:cstheme="majorHAnsi"/>
        </w:rPr>
        <w:t xml:space="preserve"> the right to cancel</w:t>
      </w:r>
      <w:r w:rsidR="00D22DF3">
        <w:rPr>
          <w:rFonts w:asciiTheme="majorHAnsi" w:hAnsiTheme="majorHAnsi" w:cstheme="majorHAnsi"/>
        </w:rPr>
        <w:t>, postpone, suspend</w:t>
      </w:r>
      <w:r w:rsidR="00A5787A" w:rsidRPr="003327B2">
        <w:rPr>
          <w:rFonts w:asciiTheme="majorHAnsi" w:hAnsiTheme="majorHAnsi" w:cstheme="majorHAnsi"/>
        </w:rPr>
        <w:t xml:space="preserve"> </w:t>
      </w:r>
      <w:r w:rsidR="00D22DF3">
        <w:rPr>
          <w:rFonts w:asciiTheme="majorHAnsi" w:hAnsiTheme="majorHAnsi" w:cstheme="majorHAnsi"/>
        </w:rPr>
        <w:t xml:space="preserve">or restart the procurement </w:t>
      </w:r>
      <w:r w:rsidR="00B216B4">
        <w:rPr>
          <w:rFonts w:asciiTheme="majorHAnsi" w:hAnsiTheme="majorHAnsi" w:cstheme="majorHAnsi"/>
        </w:rPr>
        <w:t>process.</w:t>
      </w:r>
      <w:r w:rsidR="0052724E">
        <w:rPr>
          <w:rFonts w:ascii="Calibri" w:hAnsi="Calibri" w:cs="Arial"/>
          <w:sz w:val="26"/>
          <w:szCs w:val="26"/>
        </w:rPr>
        <w:br w:type="page"/>
      </w:r>
    </w:p>
    <w:p w14:paraId="25255014" w14:textId="521B2153" w:rsidR="00535B87" w:rsidRDefault="00D65FCD" w:rsidP="0013433B">
      <w:pPr>
        <w:pStyle w:val="Normal1"/>
        <w:jc w:val="both"/>
        <w:rPr>
          <w:rFonts w:ascii="Calibri" w:hAnsi="Calibri" w:cs="Arial"/>
          <w:sz w:val="26"/>
          <w:szCs w:val="26"/>
        </w:rPr>
      </w:pPr>
      <w:r>
        <w:rPr>
          <w:rFonts w:ascii="Calibri" w:hAnsi="Calibri" w:cs="Arial"/>
          <w:noProof/>
          <w:sz w:val="26"/>
          <w:szCs w:val="26"/>
          <w:lang w:eastAsia="en-GB"/>
        </w:rPr>
        <w:lastRenderedPageBreak/>
        <mc:AlternateContent>
          <mc:Choice Requires="wps">
            <w:drawing>
              <wp:anchor distT="0" distB="0" distL="114300" distR="114300" simplePos="0" relativeHeight="251657216" behindDoc="0" locked="0" layoutInCell="1" allowOverlap="1" wp14:anchorId="3A9B3EC2" wp14:editId="4C537F5E">
                <wp:simplePos x="0" y="0"/>
                <wp:positionH relativeFrom="column">
                  <wp:posOffset>164465</wp:posOffset>
                </wp:positionH>
                <wp:positionV relativeFrom="paragraph">
                  <wp:posOffset>130810</wp:posOffset>
                </wp:positionV>
                <wp:extent cx="5810250" cy="516255"/>
                <wp:effectExtent l="19050" t="19050" r="38100" b="5524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516255"/>
                        </a:xfrm>
                        <a:prstGeom prst="roundRect">
                          <a:avLst>
                            <a:gd name="adj" fmla="val 16667"/>
                          </a:avLst>
                        </a:prstGeom>
                        <a:solidFill>
                          <a:schemeClr val="accent5">
                            <a:lumMod val="50000"/>
                          </a:schemeClr>
                        </a:solidFill>
                        <a:ln w="38100">
                          <a:solidFill>
                            <a:srgbClr val="F2F2F2"/>
                          </a:solidFill>
                          <a:round/>
                          <a:headEnd/>
                          <a:tailEnd/>
                        </a:ln>
                        <a:effectLst>
                          <a:outerShdw dist="28398" dir="3806097" algn="ctr" rotWithShape="0">
                            <a:srgbClr val="974706">
                              <a:alpha val="50000"/>
                            </a:srgbClr>
                          </a:outerShdw>
                        </a:effectLst>
                      </wps:spPr>
                      <wps:txbx>
                        <w:txbxContent>
                          <w:p w14:paraId="14A24E36" w14:textId="44F5D6BE" w:rsidR="00415C9B" w:rsidRPr="005F5C89" w:rsidRDefault="00415C9B" w:rsidP="00535B87">
                            <w:pPr>
                              <w:pStyle w:val="Heading1"/>
                              <w:spacing w:before="0"/>
                              <w:jc w:val="center"/>
                              <w:rPr>
                                <w:color w:val="FFFFFF" w:themeColor="background1"/>
                                <w:sz w:val="28"/>
                              </w:rPr>
                            </w:pPr>
                            <w:bookmarkStart w:id="7" w:name="_Toc14873740"/>
                            <w:bookmarkStart w:id="8" w:name="_Toc14873775"/>
                            <w:r w:rsidRPr="005F5C89">
                              <w:rPr>
                                <w:color w:val="FFFFFF" w:themeColor="background1"/>
                                <w:sz w:val="28"/>
                              </w:rPr>
                              <w:t xml:space="preserve">SECTION 2 - INSTRUCTIONS TO </w:t>
                            </w:r>
                            <w:bookmarkEnd w:id="7"/>
                            <w:bookmarkEnd w:id="8"/>
                            <w:r>
                              <w:rPr>
                                <w:color w:val="FFFFFF" w:themeColor="background1"/>
                                <w:sz w:val="28"/>
                              </w:rPr>
                              <w:t>SUPPLIERS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9B3EC2" id="Rounded Rectangle 12" o:spid="_x0000_s1029" style="position:absolute;left:0;text-align:left;margin-left:12.95pt;margin-top:10.3pt;width:457.5pt;height:4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" fillcolor="#205867 [1608]" strokecolor="#f2f2f2" strokeweight="3pt">
                <v:shadow on="t" color="#974706" opacity=".5" offset="1pt"/>
                <v:textbox>
                  <w:txbxContent>
                    <w:p w14:paraId="14A24E36" w14:textId="44F5D6BE" w:rsidR="00415C9B" w:rsidRPr="005F5C89" w:rsidRDefault="00415C9B" w:rsidP="00535B87">
                      <w:pPr>
                        <w:pStyle w:val="Heading1"/>
                        <w:spacing w:before="0"/>
                        <w:jc w:val="center"/>
                        <w:rPr>
                          <w:color w:val="FFFFFF" w:themeColor="background1"/>
                          <w:sz w:val="28"/>
                        </w:rPr>
                      </w:pPr>
                      <w:bookmarkStart w:id="9" w:name="_Toc14873740"/>
                      <w:bookmarkStart w:id="10" w:name="_Toc14873775"/>
                      <w:r w:rsidRPr="005F5C89">
                        <w:rPr>
                          <w:color w:val="FFFFFF" w:themeColor="background1"/>
                          <w:sz w:val="28"/>
                        </w:rPr>
                        <w:t xml:space="preserve">SECTION 2 - INSTRUCTIONS TO </w:t>
                      </w:r>
                      <w:bookmarkEnd w:id="9"/>
                      <w:bookmarkEnd w:id="10"/>
                      <w:r>
                        <w:rPr>
                          <w:color w:val="FFFFFF" w:themeColor="background1"/>
                          <w:sz w:val="28"/>
                        </w:rPr>
                        <w:t>SUPPLIERS</w:t>
                      </w:r>
                    </w:p>
                  </w:txbxContent>
                </v:textbox>
              </v:roundrect>
            </w:pict>
          </mc:Fallback>
        </mc:AlternateContent>
      </w:r>
    </w:p>
    <w:p w14:paraId="237DD075" w14:textId="77777777" w:rsidR="00535B87" w:rsidRDefault="00535B87" w:rsidP="0013433B">
      <w:pPr>
        <w:pStyle w:val="Normal1"/>
        <w:jc w:val="both"/>
        <w:rPr>
          <w:rFonts w:ascii="Calibri" w:hAnsi="Calibri"/>
        </w:rPr>
      </w:pPr>
    </w:p>
    <w:p w14:paraId="2CB2CD08" w14:textId="77777777" w:rsidR="00A5787A" w:rsidRDefault="00A5787A" w:rsidP="0013433B">
      <w:pPr>
        <w:pStyle w:val="Normal1"/>
        <w:jc w:val="both"/>
        <w:rPr>
          <w:rFonts w:ascii="Calibri" w:hAnsi="Calibri"/>
        </w:rPr>
      </w:pPr>
    </w:p>
    <w:p w14:paraId="62706C0B" w14:textId="77777777" w:rsidR="00535B87" w:rsidRPr="001E5F85" w:rsidRDefault="00535B87" w:rsidP="0013433B">
      <w:pPr>
        <w:jc w:val="both"/>
        <w:rPr>
          <w:rFonts w:ascii="Calibri" w:hAnsi="Calibri" w:cs="Arial"/>
          <w:sz w:val="26"/>
          <w:szCs w:val="26"/>
        </w:rPr>
      </w:pPr>
    </w:p>
    <w:p w14:paraId="0DEDCE6C" w14:textId="77777777" w:rsidR="00A5787A" w:rsidRDefault="00A5787A" w:rsidP="0013433B">
      <w:pPr>
        <w:pStyle w:val="Normal1"/>
        <w:jc w:val="both"/>
        <w:rPr>
          <w:rFonts w:ascii="Calibri" w:hAnsi="Calibri"/>
        </w:rPr>
      </w:pPr>
    </w:p>
    <w:p w14:paraId="7714B257" w14:textId="77777777" w:rsidR="00535B87" w:rsidRPr="00067055" w:rsidRDefault="00535B87" w:rsidP="0013433B">
      <w:pPr>
        <w:numPr>
          <w:ilvl w:val="0"/>
          <w:numId w:val="27"/>
        </w:numPr>
        <w:pBdr>
          <w:left w:val="single" w:sz="4" w:space="4" w:color="auto"/>
          <w:bottom w:val="single" w:sz="4" w:space="1" w:color="auto"/>
        </w:pBdr>
        <w:ind w:left="709" w:hanging="709"/>
        <w:jc w:val="both"/>
        <w:rPr>
          <w:rFonts w:asciiTheme="majorHAnsi" w:hAnsiTheme="majorHAnsi" w:cstheme="majorHAnsi"/>
          <w:b/>
        </w:rPr>
      </w:pPr>
      <w:r w:rsidRPr="003327B2">
        <w:rPr>
          <w:rFonts w:asciiTheme="majorHAnsi" w:eastAsia="Arial" w:hAnsiTheme="majorHAnsi" w:cstheme="majorHAnsi"/>
          <w:b/>
        </w:rPr>
        <w:t>Notes for Completion</w:t>
      </w:r>
    </w:p>
    <w:p w14:paraId="700A9AC7" w14:textId="77777777" w:rsidR="00535B87" w:rsidRPr="003327B2" w:rsidRDefault="00535B87" w:rsidP="0013433B">
      <w:pPr>
        <w:ind w:left="709" w:hanging="709"/>
        <w:jc w:val="both"/>
        <w:rPr>
          <w:rFonts w:asciiTheme="majorHAnsi" w:hAnsiTheme="majorHAnsi" w:cstheme="majorHAnsi"/>
        </w:rPr>
      </w:pPr>
    </w:p>
    <w:p w14:paraId="61E0C924" w14:textId="0D5D3358" w:rsidR="00B1594C" w:rsidRPr="003327B2" w:rsidRDefault="00236327" w:rsidP="00067055">
      <w:pPr>
        <w:spacing w:before="200" w:after="200"/>
        <w:ind w:left="709" w:hanging="709"/>
        <w:jc w:val="both"/>
        <w:rPr>
          <w:rFonts w:asciiTheme="majorHAnsi" w:hAnsiTheme="majorHAnsi" w:cstheme="majorHAnsi"/>
        </w:rPr>
      </w:pPr>
      <w:r>
        <w:rPr>
          <w:rFonts w:asciiTheme="majorHAnsi" w:hAnsiTheme="majorHAnsi" w:cstheme="majorHAnsi"/>
        </w:rPr>
        <w:t>1.1</w:t>
      </w:r>
      <w:r>
        <w:rPr>
          <w:rFonts w:asciiTheme="majorHAnsi" w:hAnsiTheme="majorHAnsi" w:cstheme="majorHAnsi"/>
        </w:rPr>
        <w:tab/>
        <w:t xml:space="preserve">The </w:t>
      </w:r>
      <w:r w:rsidR="00535B87" w:rsidRPr="003327B2">
        <w:rPr>
          <w:rFonts w:asciiTheme="majorHAnsi" w:hAnsiTheme="majorHAnsi" w:cstheme="majorHAnsi"/>
        </w:rPr>
        <w:t>“Council</w:t>
      </w:r>
      <w:r>
        <w:rPr>
          <w:rFonts w:asciiTheme="majorHAnsi" w:hAnsiTheme="majorHAnsi" w:cstheme="majorHAnsi"/>
        </w:rPr>
        <w:t xml:space="preserve">” </w:t>
      </w:r>
      <w:r w:rsidR="00535B87" w:rsidRPr="003327B2">
        <w:rPr>
          <w:rFonts w:asciiTheme="majorHAnsi" w:hAnsiTheme="majorHAnsi" w:cstheme="majorHAnsi"/>
        </w:rPr>
        <w:t>mean</w:t>
      </w:r>
      <w:r w:rsidR="00B1594C" w:rsidRPr="003327B2">
        <w:rPr>
          <w:rFonts w:asciiTheme="majorHAnsi" w:hAnsiTheme="majorHAnsi" w:cstheme="majorHAnsi"/>
        </w:rPr>
        <w:t xml:space="preserve">s </w:t>
      </w:r>
      <w:r w:rsidR="00B1594C" w:rsidRPr="003327B2">
        <w:rPr>
          <w:rFonts w:asciiTheme="majorHAnsi" w:eastAsia="Arial" w:hAnsiTheme="majorHAnsi" w:cstheme="majorHAnsi"/>
        </w:rPr>
        <w:t xml:space="preserve">the </w:t>
      </w:r>
      <w:r w:rsidR="00DB1A9C">
        <w:rPr>
          <w:rFonts w:asciiTheme="majorHAnsi" w:eastAsia="Arial" w:hAnsiTheme="majorHAnsi" w:cstheme="majorHAnsi"/>
        </w:rPr>
        <w:t xml:space="preserve">public sector </w:t>
      </w:r>
      <w:r w:rsidR="00B1594C" w:rsidRPr="003327B2">
        <w:rPr>
          <w:rFonts w:asciiTheme="majorHAnsi" w:eastAsia="Arial" w:hAnsiTheme="majorHAnsi" w:cstheme="majorHAnsi"/>
        </w:rPr>
        <w:t xml:space="preserve">contracting authority, </w:t>
      </w:r>
      <w:bookmarkStart w:id="11" w:name="_Hlk14172017"/>
      <w:r w:rsidR="00B1594C" w:rsidRPr="003327B2">
        <w:rPr>
          <w:rFonts w:asciiTheme="majorHAnsi" w:eastAsia="Arial" w:hAnsiTheme="majorHAnsi" w:cstheme="majorHAnsi"/>
        </w:rPr>
        <w:t>or anyone acting on behalf of the contracting authority</w:t>
      </w:r>
      <w:bookmarkEnd w:id="11"/>
      <w:r w:rsidR="00B1594C" w:rsidRPr="003327B2">
        <w:rPr>
          <w:rFonts w:asciiTheme="majorHAnsi" w:eastAsia="Arial" w:hAnsiTheme="majorHAnsi" w:cstheme="majorHAnsi"/>
        </w:rPr>
        <w:t>, that</w:t>
      </w:r>
      <w:r>
        <w:rPr>
          <w:rFonts w:asciiTheme="majorHAnsi" w:eastAsia="Arial" w:hAnsiTheme="majorHAnsi" w:cstheme="majorHAnsi"/>
        </w:rPr>
        <w:t xml:space="preserve"> is seeking to invite suitable Suppliers</w:t>
      </w:r>
      <w:r w:rsidR="00B1594C" w:rsidRPr="003327B2">
        <w:rPr>
          <w:rFonts w:asciiTheme="majorHAnsi" w:eastAsia="Arial" w:hAnsiTheme="majorHAnsi" w:cstheme="majorHAnsi"/>
        </w:rPr>
        <w:t xml:space="preserve"> to participate in this procurement process.</w:t>
      </w:r>
    </w:p>
    <w:p w14:paraId="6B321CAE" w14:textId="0A392977" w:rsidR="00B1594C" w:rsidRDefault="00535B87" w:rsidP="00067055">
      <w:pPr>
        <w:pStyle w:val="Normal1"/>
        <w:spacing w:before="200" w:after="200"/>
        <w:ind w:left="709" w:hanging="709"/>
        <w:jc w:val="both"/>
        <w:rPr>
          <w:rFonts w:asciiTheme="majorHAnsi" w:eastAsia="Arial" w:hAnsiTheme="majorHAnsi" w:cstheme="majorHAnsi"/>
        </w:rPr>
      </w:pPr>
      <w:r w:rsidRPr="003327B2">
        <w:rPr>
          <w:rFonts w:asciiTheme="majorHAnsi" w:hAnsiTheme="majorHAnsi" w:cstheme="majorHAnsi"/>
        </w:rPr>
        <w:t>1.2</w:t>
      </w:r>
      <w:r w:rsidRPr="003327B2">
        <w:rPr>
          <w:rFonts w:asciiTheme="majorHAnsi" w:hAnsiTheme="majorHAnsi" w:cstheme="majorHAnsi"/>
        </w:rPr>
        <w:tab/>
        <w:t>“You”</w:t>
      </w:r>
      <w:r w:rsidR="006E56C9">
        <w:rPr>
          <w:rFonts w:asciiTheme="majorHAnsi" w:hAnsiTheme="majorHAnsi" w:cstheme="majorHAnsi"/>
        </w:rPr>
        <w:t xml:space="preserve"> </w:t>
      </w:r>
      <w:r w:rsidRPr="003327B2">
        <w:rPr>
          <w:rFonts w:asciiTheme="majorHAnsi" w:hAnsiTheme="majorHAnsi" w:cstheme="majorHAnsi"/>
        </w:rPr>
        <w:t>/</w:t>
      </w:r>
      <w:r w:rsidR="006E56C9">
        <w:rPr>
          <w:rFonts w:asciiTheme="majorHAnsi" w:hAnsiTheme="majorHAnsi" w:cstheme="majorHAnsi"/>
        </w:rPr>
        <w:t xml:space="preserve"> </w:t>
      </w:r>
      <w:r w:rsidRPr="003327B2">
        <w:rPr>
          <w:rFonts w:asciiTheme="majorHAnsi" w:hAnsiTheme="majorHAnsi" w:cstheme="majorHAnsi"/>
        </w:rPr>
        <w:t>“Your”</w:t>
      </w:r>
      <w:r w:rsidR="00236327">
        <w:rPr>
          <w:rFonts w:asciiTheme="majorHAnsi" w:hAnsiTheme="majorHAnsi" w:cstheme="majorHAnsi"/>
        </w:rPr>
        <w:t xml:space="preserve"> </w:t>
      </w:r>
      <w:r w:rsidR="0011199B" w:rsidRPr="003327B2">
        <w:rPr>
          <w:rFonts w:asciiTheme="majorHAnsi" w:hAnsiTheme="majorHAnsi" w:cstheme="majorHAnsi"/>
        </w:rPr>
        <w:t>or "Supplier"</w:t>
      </w:r>
      <w:r w:rsidRPr="003327B2">
        <w:rPr>
          <w:rFonts w:asciiTheme="majorHAnsi" w:hAnsiTheme="majorHAnsi" w:cstheme="majorHAnsi"/>
        </w:rPr>
        <w:t xml:space="preserve"> </w:t>
      </w:r>
      <w:r w:rsidR="00067055">
        <w:rPr>
          <w:rFonts w:asciiTheme="majorHAnsi" w:eastAsia="Arial" w:hAnsiTheme="majorHAnsi" w:cstheme="majorHAnsi"/>
        </w:rPr>
        <w:t>means the body</w:t>
      </w:r>
      <w:r w:rsidR="00B1594C" w:rsidRPr="003327B2">
        <w:rPr>
          <w:rFonts w:asciiTheme="majorHAnsi" w:eastAsia="Arial" w:hAnsiTheme="majorHAnsi" w:cstheme="majorHAnsi"/>
        </w:rPr>
        <w:t xml:space="preserve"> completing this </w:t>
      </w:r>
      <w:r w:rsidR="00067055">
        <w:rPr>
          <w:rFonts w:asciiTheme="majorHAnsi" w:eastAsia="Arial" w:hAnsiTheme="majorHAnsi" w:cstheme="majorHAnsi"/>
        </w:rPr>
        <w:t>SSQ</w:t>
      </w:r>
      <w:r w:rsidR="00B1594C" w:rsidRPr="003327B2">
        <w:rPr>
          <w:rFonts w:asciiTheme="majorHAnsi" w:eastAsia="Arial" w:hAnsiTheme="majorHAnsi" w:cstheme="majorHAnsi"/>
        </w:rPr>
        <w:t xml:space="preserve"> </w:t>
      </w:r>
      <w:r w:rsidR="00B1594C" w:rsidRPr="00067055">
        <w:rPr>
          <w:rFonts w:asciiTheme="majorHAnsi" w:eastAsia="Arial" w:hAnsiTheme="majorHAnsi" w:cstheme="majorHAnsi"/>
          <w:b/>
        </w:rPr>
        <w:t xml:space="preserve">i.e. the legal entity </w:t>
      </w:r>
      <w:r w:rsidR="00067055">
        <w:rPr>
          <w:rFonts w:asciiTheme="majorHAnsi" w:eastAsia="Arial" w:hAnsiTheme="majorHAnsi" w:cstheme="majorHAnsi"/>
          <w:b/>
        </w:rPr>
        <w:t xml:space="preserve">seeking to be invited to the next stage of the procurement process and </w:t>
      </w:r>
      <w:r w:rsidR="00B1594C" w:rsidRPr="00067055">
        <w:rPr>
          <w:rFonts w:asciiTheme="majorHAnsi" w:eastAsia="Arial" w:hAnsiTheme="majorHAnsi" w:cstheme="majorHAnsi"/>
          <w:b/>
        </w:rPr>
        <w:t>responsible for the information provided.</w:t>
      </w:r>
      <w:r w:rsidR="00067055">
        <w:rPr>
          <w:rFonts w:asciiTheme="majorHAnsi" w:eastAsia="Arial" w:hAnsiTheme="majorHAnsi" w:cstheme="majorHAnsi"/>
        </w:rPr>
        <w:t xml:space="preserve"> The te</w:t>
      </w:r>
      <w:r w:rsidR="00236327">
        <w:rPr>
          <w:rFonts w:asciiTheme="majorHAnsi" w:eastAsia="Arial" w:hAnsiTheme="majorHAnsi" w:cstheme="majorHAnsi"/>
        </w:rPr>
        <w:t xml:space="preserve">rm </w:t>
      </w:r>
      <w:r w:rsidR="00067055">
        <w:rPr>
          <w:rFonts w:asciiTheme="majorHAnsi" w:eastAsia="Arial" w:hAnsiTheme="majorHAnsi" w:cstheme="majorHAnsi"/>
        </w:rPr>
        <w:t>“Supplier</w:t>
      </w:r>
      <w:r w:rsidR="00B1594C" w:rsidRPr="003327B2">
        <w:rPr>
          <w:rFonts w:asciiTheme="majorHAnsi" w:eastAsia="Arial" w:hAnsiTheme="majorHAnsi" w:cstheme="majorHAnsi"/>
        </w:rPr>
        <w:t>”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w:t>
      </w:r>
      <w:r w:rsidR="00952CBF">
        <w:rPr>
          <w:rFonts w:asciiTheme="majorHAnsi" w:eastAsia="Arial" w:hAnsiTheme="majorHAnsi" w:cstheme="majorHAnsi"/>
        </w:rPr>
        <w:t xml:space="preserve"> (SPV)</w:t>
      </w:r>
      <w:r w:rsidR="00B1594C" w:rsidRPr="003327B2">
        <w:rPr>
          <w:rFonts w:asciiTheme="majorHAnsi" w:eastAsia="Arial" w:hAnsiTheme="majorHAnsi" w:cstheme="majorHAnsi"/>
        </w:rPr>
        <w:t>; or other form of entity.</w:t>
      </w:r>
    </w:p>
    <w:p w14:paraId="7C83208A" w14:textId="7775D7CE" w:rsidR="00F70E5E" w:rsidRPr="003327B2" w:rsidRDefault="002E4BD2" w:rsidP="002E4BD2">
      <w:pPr>
        <w:pStyle w:val="Normal1"/>
        <w:spacing w:before="200" w:after="200"/>
        <w:ind w:left="709" w:hanging="709"/>
        <w:jc w:val="both"/>
        <w:rPr>
          <w:rFonts w:asciiTheme="majorHAnsi" w:eastAsia="Arial" w:hAnsiTheme="majorHAnsi" w:cstheme="majorHAnsi"/>
        </w:rPr>
      </w:pPr>
      <w:r>
        <w:rPr>
          <w:rFonts w:asciiTheme="majorHAnsi" w:eastAsia="Arial" w:hAnsiTheme="majorHAnsi" w:cstheme="majorHAnsi"/>
        </w:rPr>
        <w:t>1.3</w:t>
      </w:r>
      <w:r>
        <w:rPr>
          <w:rFonts w:asciiTheme="majorHAnsi" w:eastAsia="Arial" w:hAnsiTheme="majorHAnsi" w:cstheme="majorHAnsi"/>
        </w:rPr>
        <w:tab/>
      </w:r>
      <w:r w:rsidR="00F70E5E" w:rsidRPr="003327B2">
        <w:rPr>
          <w:rFonts w:asciiTheme="majorHAnsi" w:eastAsia="Arial" w:hAnsiTheme="majorHAnsi" w:cstheme="majorHAnsi"/>
        </w:rPr>
        <w:t xml:space="preserve">Please ensure that all questions are completed in </w:t>
      </w:r>
      <w:r w:rsidR="005D1162">
        <w:rPr>
          <w:rFonts w:asciiTheme="majorHAnsi" w:eastAsia="Arial" w:hAnsiTheme="majorHAnsi" w:cstheme="majorHAnsi"/>
        </w:rPr>
        <w:t xml:space="preserve">English, in </w:t>
      </w:r>
      <w:r w:rsidR="00F70E5E" w:rsidRPr="003327B2">
        <w:rPr>
          <w:rFonts w:asciiTheme="majorHAnsi" w:eastAsia="Arial" w:hAnsiTheme="majorHAnsi" w:cstheme="majorHAnsi"/>
        </w:rPr>
        <w:t>full, and in the format requested. Failure to do so may result in your submission being disqualified. If the question does not apply to you, please state clearly 'N/A'. Should you need to provide additional information in response to the questions, please submit a clearly identified Appendix.</w:t>
      </w:r>
    </w:p>
    <w:p w14:paraId="4D844C89" w14:textId="7377D56B" w:rsidR="00F70E5E" w:rsidRPr="003327B2" w:rsidRDefault="00F70E5E" w:rsidP="00596ECE">
      <w:pPr>
        <w:spacing w:before="200" w:after="200"/>
        <w:ind w:left="709" w:hanging="709"/>
        <w:jc w:val="both"/>
        <w:rPr>
          <w:rFonts w:asciiTheme="majorHAnsi" w:eastAsia="Arial" w:hAnsiTheme="majorHAnsi" w:cstheme="majorHAnsi"/>
        </w:rPr>
      </w:pPr>
      <w:r w:rsidRPr="003327B2">
        <w:rPr>
          <w:rFonts w:asciiTheme="majorHAnsi" w:eastAsia="Arial" w:hAnsiTheme="majorHAnsi" w:cstheme="majorHAnsi"/>
        </w:rPr>
        <w:t>1.</w:t>
      </w:r>
      <w:bookmarkStart w:id="12" w:name="_Hlk9339640"/>
      <w:r w:rsidR="002E4BD2">
        <w:rPr>
          <w:rFonts w:asciiTheme="majorHAnsi" w:eastAsia="Arial" w:hAnsiTheme="majorHAnsi" w:cstheme="majorHAnsi"/>
        </w:rPr>
        <w:t>4</w:t>
      </w:r>
      <w:r w:rsidRPr="003327B2">
        <w:rPr>
          <w:rFonts w:asciiTheme="majorHAnsi" w:eastAsia="Arial" w:hAnsiTheme="majorHAnsi" w:cstheme="majorHAnsi"/>
        </w:rPr>
        <w:tab/>
        <w:t>Should you need to provide additional Appendices in response to the questions, these should be numbered clearly and listed as part of your declaration. A template for providing additional information is provided at the end of this document.</w:t>
      </w:r>
      <w:bookmarkEnd w:id="12"/>
    </w:p>
    <w:p w14:paraId="2A1E7EE5" w14:textId="4FC82363" w:rsidR="00763855" w:rsidRPr="003327B2" w:rsidRDefault="002E4BD2" w:rsidP="00596ECE">
      <w:pPr>
        <w:pStyle w:val="Normal1"/>
        <w:spacing w:before="200" w:after="200"/>
        <w:ind w:left="709" w:hanging="709"/>
        <w:jc w:val="both"/>
        <w:rPr>
          <w:rFonts w:asciiTheme="majorHAnsi" w:eastAsia="Arial" w:hAnsiTheme="majorHAnsi" w:cstheme="majorHAnsi"/>
        </w:rPr>
      </w:pPr>
      <w:r>
        <w:rPr>
          <w:rFonts w:asciiTheme="majorHAnsi" w:eastAsia="Arial" w:hAnsiTheme="majorHAnsi" w:cstheme="majorHAnsi"/>
        </w:rPr>
        <w:t>1.5</w:t>
      </w:r>
      <w:r w:rsidR="000D1ACE" w:rsidRPr="003327B2">
        <w:rPr>
          <w:rFonts w:asciiTheme="majorHAnsi" w:eastAsia="Arial" w:hAnsiTheme="majorHAnsi" w:cstheme="majorHAnsi"/>
        </w:rPr>
        <w:tab/>
      </w:r>
      <w:r w:rsidR="001633D9">
        <w:rPr>
          <w:rFonts w:asciiTheme="majorHAnsi" w:eastAsia="Arial" w:hAnsiTheme="majorHAnsi" w:cstheme="majorHAnsi"/>
        </w:rPr>
        <w:t>The Council</w:t>
      </w:r>
      <w:r w:rsidR="00763855" w:rsidRPr="003327B2">
        <w:rPr>
          <w:rFonts w:asciiTheme="majorHAnsi" w:eastAsia="Arial" w:hAnsiTheme="majorHAnsi" w:cstheme="majorHAnsi"/>
        </w:rPr>
        <w:t xml:space="preserve"> recognise</w:t>
      </w:r>
      <w:r w:rsidR="00962EFE">
        <w:rPr>
          <w:rFonts w:asciiTheme="majorHAnsi" w:eastAsia="Arial" w:hAnsiTheme="majorHAnsi" w:cstheme="majorHAnsi"/>
        </w:rPr>
        <w:t>s that arrangements set out in S</w:t>
      </w:r>
      <w:r w:rsidR="00763855" w:rsidRPr="003327B2">
        <w:rPr>
          <w:rFonts w:asciiTheme="majorHAnsi" w:eastAsia="Arial" w:hAnsiTheme="majorHAnsi" w:cstheme="majorHAnsi"/>
        </w:rPr>
        <w:t xml:space="preserve">ection 1.2 of the </w:t>
      </w:r>
      <w:r w:rsidR="00035213" w:rsidRPr="003327B2">
        <w:rPr>
          <w:rFonts w:asciiTheme="majorHAnsi" w:eastAsia="Arial" w:hAnsiTheme="majorHAnsi" w:cstheme="majorHAnsi"/>
        </w:rPr>
        <w:t>S</w:t>
      </w:r>
      <w:r>
        <w:rPr>
          <w:rFonts w:asciiTheme="majorHAnsi" w:eastAsia="Arial" w:hAnsiTheme="majorHAnsi" w:cstheme="majorHAnsi"/>
        </w:rPr>
        <w:t>SQ</w:t>
      </w:r>
      <w:r w:rsidR="00763855" w:rsidRPr="003327B2">
        <w:rPr>
          <w:rFonts w:asciiTheme="majorHAnsi" w:eastAsia="Arial" w:hAnsiTheme="majorHAnsi" w:cstheme="majorHAnsi"/>
        </w:rPr>
        <w:t>, in relation to a group of economic operators (for example, a consortium) and/or use of sub-contractors, may be subject to change and will, therefore, not be</w:t>
      </w:r>
      <w:r w:rsidR="00B216B4">
        <w:rPr>
          <w:rFonts w:asciiTheme="majorHAnsi" w:eastAsia="Arial" w:hAnsiTheme="majorHAnsi" w:cstheme="majorHAnsi"/>
        </w:rPr>
        <w:t xml:space="preserve"> finalised until a later date. </w:t>
      </w:r>
      <w:r w:rsidR="00763855" w:rsidRPr="003327B2">
        <w:rPr>
          <w:rFonts w:asciiTheme="majorHAnsi" w:eastAsia="Arial" w:hAnsiTheme="majorHAnsi" w:cstheme="majorHAnsi"/>
        </w:rPr>
        <w:t>The lead con</w:t>
      </w:r>
      <w:r w:rsidR="001633D9">
        <w:rPr>
          <w:rFonts w:asciiTheme="majorHAnsi" w:eastAsia="Arial" w:hAnsiTheme="majorHAnsi" w:cstheme="majorHAnsi"/>
        </w:rPr>
        <w:t>tact should notify the Council</w:t>
      </w:r>
      <w:r w:rsidR="00763855" w:rsidRPr="003327B2">
        <w:rPr>
          <w:rFonts w:asciiTheme="majorHAnsi" w:eastAsia="Arial" w:hAnsiTheme="majorHAnsi" w:cstheme="majorHAnsi"/>
        </w:rPr>
        <w:t xml:space="preserve"> immediately of any change in the proposed arrangements and ensure a completed Part 1 and Part 2 is submitted for any new organisation relied on to meet the s</w:t>
      </w:r>
      <w:r w:rsidR="001633D9">
        <w:rPr>
          <w:rFonts w:asciiTheme="majorHAnsi" w:eastAsia="Arial" w:hAnsiTheme="majorHAnsi" w:cstheme="majorHAnsi"/>
        </w:rPr>
        <w:t>election criteria. The Council</w:t>
      </w:r>
      <w:r w:rsidR="00763855" w:rsidRPr="003327B2">
        <w:rPr>
          <w:rFonts w:asciiTheme="majorHAnsi" w:eastAsia="Arial" w:hAnsiTheme="majorHAnsi" w:cstheme="majorHAnsi"/>
        </w:rPr>
        <w:t xml:space="preserve"> will make a revised assessment of the submission based on the updated information.</w:t>
      </w:r>
    </w:p>
    <w:p w14:paraId="6EF6D84D" w14:textId="2341F3E5" w:rsidR="00763855" w:rsidRPr="003327B2" w:rsidRDefault="0083263D" w:rsidP="0013433B">
      <w:pPr>
        <w:pStyle w:val="Normal1"/>
        <w:spacing w:after="200"/>
        <w:ind w:left="709" w:hanging="709"/>
        <w:jc w:val="both"/>
        <w:rPr>
          <w:rFonts w:asciiTheme="majorHAnsi" w:eastAsia="Arial" w:hAnsiTheme="majorHAnsi" w:cstheme="majorHAnsi"/>
        </w:rPr>
      </w:pPr>
      <w:r w:rsidRPr="003327B2">
        <w:rPr>
          <w:rFonts w:asciiTheme="majorHAnsi" w:eastAsia="Arial" w:hAnsiTheme="majorHAnsi" w:cstheme="majorHAnsi"/>
        </w:rPr>
        <w:t>1.6</w:t>
      </w:r>
      <w:r w:rsidRPr="003327B2">
        <w:rPr>
          <w:rFonts w:asciiTheme="majorHAnsi" w:eastAsia="Arial" w:hAnsiTheme="majorHAnsi" w:cstheme="majorHAnsi"/>
        </w:rPr>
        <w:tab/>
      </w:r>
      <w:r w:rsidR="00763855" w:rsidRPr="003327B2">
        <w:rPr>
          <w:rFonts w:asciiTheme="majorHAnsi" w:eastAsia="Arial" w:hAnsiTheme="majorHAnsi" w:cstheme="majorHAnsi"/>
        </w:rPr>
        <w:t xml:space="preserve">For Part 1 and Part 2 every organisation that is being relied on to meet the selection </w:t>
      </w:r>
      <w:r w:rsidR="00A07F2C" w:rsidRPr="003327B2">
        <w:rPr>
          <w:rFonts w:asciiTheme="majorHAnsi" w:eastAsia="Arial" w:hAnsiTheme="majorHAnsi" w:cstheme="majorHAnsi"/>
        </w:rPr>
        <w:t xml:space="preserve">criteria </w:t>
      </w:r>
      <w:r w:rsidR="00763855" w:rsidRPr="003327B2">
        <w:rPr>
          <w:rFonts w:asciiTheme="majorHAnsi" w:eastAsia="Arial" w:hAnsiTheme="majorHAnsi" w:cstheme="majorHAnsi"/>
        </w:rPr>
        <w:t>must complete a</w:t>
      </w:r>
      <w:r w:rsidR="00B216B4">
        <w:rPr>
          <w:rFonts w:asciiTheme="majorHAnsi" w:eastAsia="Arial" w:hAnsiTheme="majorHAnsi" w:cstheme="majorHAnsi"/>
        </w:rPr>
        <w:t>nd submit the self-declaration.</w:t>
      </w:r>
    </w:p>
    <w:p w14:paraId="0ED4FC42" w14:textId="03B352C5" w:rsidR="00763855" w:rsidRPr="003327B2" w:rsidRDefault="00B20A5C" w:rsidP="0013433B">
      <w:pPr>
        <w:pStyle w:val="Normal1"/>
        <w:spacing w:after="200"/>
        <w:ind w:left="709" w:hanging="709"/>
        <w:jc w:val="both"/>
        <w:rPr>
          <w:rFonts w:asciiTheme="majorHAnsi" w:eastAsia="Arial" w:hAnsiTheme="majorHAnsi" w:cstheme="majorHAnsi"/>
        </w:rPr>
      </w:pPr>
      <w:r w:rsidRPr="003327B2">
        <w:rPr>
          <w:rFonts w:asciiTheme="majorHAnsi" w:eastAsia="Arial" w:hAnsiTheme="majorHAnsi" w:cstheme="majorHAnsi"/>
        </w:rPr>
        <w:t>1.7</w:t>
      </w:r>
      <w:r w:rsidR="002F028F" w:rsidRPr="003327B2">
        <w:rPr>
          <w:rFonts w:asciiTheme="majorHAnsi" w:eastAsia="Arial" w:hAnsiTheme="majorHAnsi" w:cstheme="majorHAnsi"/>
        </w:rPr>
        <w:tab/>
      </w:r>
      <w:r w:rsidR="00763855" w:rsidRPr="003327B2">
        <w:rPr>
          <w:rFonts w:asciiTheme="majorHAnsi" w:eastAsia="Arial" w:hAnsiTheme="majorHAnsi" w:cstheme="majorHAnsi"/>
        </w:rPr>
        <w:t>For answers to Part 3 -</w:t>
      </w:r>
      <w:r w:rsidR="00763855" w:rsidRPr="003327B2">
        <w:rPr>
          <w:rFonts w:asciiTheme="majorHAnsi" w:eastAsia="Arial" w:hAnsiTheme="majorHAnsi" w:cstheme="majorHAnsi"/>
          <w:i/>
        </w:rPr>
        <w:t xml:space="preserve"> </w:t>
      </w:r>
      <w:r w:rsidR="00763855" w:rsidRPr="003327B2">
        <w:rPr>
          <w:rFonts w:asciiTheme="majorHAnsi" w:eastAsia="Arial" w:hAnsiTheme="majorHAnsi" w:cstheme="majorHAnsi"/>
        </w:rPr>
        <w:t>If you are bidding on behalf of a group, for example, a consortium, or you intend to use sub-contractors, you should complete all of the questions o</w:t>
      </w:r>
      <w:r w:rsidR="002E4BD2">
        <w:rPr>
          <w:rFonts w:asciiTheme="majorHAnsi" w:eastAsia="Arial" w:hAnsiTheme="majorHAnsi" w:cstheme="majorHAnsi"/>
        </w:rPr>
        <w:t>n behalf of the consortium and/</w:t>
      </w:r>
      <w:r w:rsidR="00763855" w:rsidRPr="003327B2">
        <w:rPr>
          <w:rFonts w:asciiTheme="majorHAnsi" w:eastAsia="Arial" w:hAnsiTheme="majorHAnsi" w:cstheme="majorHAnsi"/>
        </w:rPr>
        <w:t>or any sub-contractors, providing one composite response and declaration.</w:t>
      </w:r>
    </w:p>
    <w:p w14:paraId="1BDE343D" w14:textId="2F8763BE" w:rsidR="007E0D2C" w:rsidRDefault="00B20A5C" w:rsidP="002E4BD2">
      <w:pPr>
        <w:pStyle w:val="Normal1"/>
        <w:spacing w:before="200" w:after="200"/>
        <w:ind w:left="709" w:hanging="709"/>
        <w:jc w:val="both"/>
        <w:rPr>
          <w:rFonts w:asciiTheme="majorHAnsi" w:eastAsia="Arial" w:hAnsiTheme="majorHAnsi" w:cstheme="majorHAnsi"/>
        </w:rPr>
      </w:pPr>
      <w:r w:rsidRPr="003327B2">
        <w:rPr>
          <w:rFonts w:asciiTheme="majorHAnsi" w:eastAsia="Arial" w:hAnsiTheme="majorHAnsi" w:cstheme="majorHAnsi"/>
        </w:rPr>
        <w:t>1.8</w:t>
      </w:r>
      <w:r w:rsidR="002F028F" w:rsidRPr="003327B2">
        <w:rPr>
          <w:rFonts w:asciiTheme="majorHAnsi" w:eastAsia="Arial" w:hAnsiTheme="majorHAnsi" w:cstheme="majorHAnsi"/>
        </w:rPr>
        <w:tab/>
      </w:r>
      <w:r w:rsidR="00F9344D">
        <w:rPr>
          <w:rFonts w:asciiTheme="majorHAnsi" w:eastAsia="Arial" w:hAnsiTheme="majorHAnsi" w:cstheme="majorHAnsi"/>
        </w:rPr>
        <w:t>The Council</w:t>
      </w:r>
      <w:r w:rsidR="00763855" w:rsidRPr="003327B2">
        <w:rPr>
          <w:rFonts w:asciiTheme="majorHAnsi" w:eastAsia="Arial" w:hAnsiTheme="majorHAnsi" w:cstheme="majorHAnsi"/>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w:t>
      </w:r>
      <w:r w:rsidR="00F9344D">
        <w:rPr>
          <w:rFonts w:asciiTheme="majorHAnsi" w:eastAsia="Arial" w:hAnsiTheme="majorHAnsi" w:cstheme="majorHAnsi"/>
        </w:rPr>
        <w:t>rity or body where the Council</w:t>
      </w:r>
      <w:r w:rsidR="00763855" w:rsidRPr="003327B2">
        <w:rPr>
          <w:rFonts w:asciiTheme="majorHAnsi" w:eastAsia="Arial" w:hAnsiTheme="majorHAnsi" w:cstheme="majorHAnsi"/>
        </w:rPr>
        <w:t xml:space="preserve"> is under a legal or regulatory obligation to make such a disclosure.</w:t>
      </w:r>
    </w:p>
    <w:p w14:paraId="6C93AE75" w14:textId="2034D774" w:rsidR="00535B87" w:rsidRPr="003327B2" w:rsidRDefault="00535B87" w:rsidP="002E4BD2">
      <w:pPr>
        <w:spacing w:before="200" w:after="200"/>
        <w:ind w:left="709" w:hanging="709"/>
        <w:jc w:val="both"/>
        <w:rPr>
          <w:rFonts w:asciiTheme="majorHAnsi" w:hAnsiTheme="majorHAnsi" w:cstheme="majorHAnsi"/>
        </w:rPr>
      </w:pPr>
      <w:r w:rsidRPr="003327B2">
        <w:rPr>
          <w:rFonts w:asciiTheme="majorHAnsi" w:hAnsiTheme="majorHAnsi" w:cstheme="majorHAnsi"/>
        </w:rPr>
        <w:t>1.</w:t>
      </w:r>
      <w:r w:rsidR="00B20A5C" w:rsidRPr="003327B2">
        <w:rPr>
          <w:rFonts w:asciiTheme="majorHAnsi" w:hAnsiTheme="majorHAnsi" w:cstheme="majorHAnsi"/>
        </w:rPr>
        <w:t>9</w:t>
      </w:r>
      <w:r w:rsidRPr="003327B2">
        <w:rPr>
          <w:rFonts w:asciiTheme="majorHAnsi" w:hAnsiTheme="majorHAnsi" w:cstheme="majorHAnsi"/>
        </w:rPr>
        <w:tab/>
      </w:r>
      <w:r w:rsidRPr="003327B2">
        <w:rPr>
          <w:rFonts w:asciiTheme="majorHAnsi" w:eastAsia="Arial" w:hAnsiTheme="majorHAnsi" w:cstheme="majorHAnsi"/>
        </w:rPr>
        <w:t xml:space="preserve">This </w:t>
      </w:r>
      <w:r w:rsidR="006B54E8" w:rsidRPr="003327B2">
        <w:rPr>
          <w:rFonts w:asciiTheme="majorHAnsi" w:eastAsia="Arial" w:hAnsiTheme="majorHAnsi" w:cstheme="majorHAnsi"/>
        </w:rPr>
        <w:t>SSQ</w:t>
      </w:r>
      <w:r w:rsidRPr="003327B2">
        <w:rPr>
          <w:rFonts w:asciiTheme="majorHAnsi" w:eastAsia="Arial" w:hAnsiTheme="majorHAnsi" w:cstheme="majorHAnsi"/>
        </w:rPr>
        <w:t xml:space="preserve"> has been designed t</w:t>
      </w:r>
      <w:r w:rsidR="000E4CDD">
        <w:rPr>
          <w:rFonts w:asciiTheme="majorHAnsi" w:eastAsia="Arial" w:hAnsiTheme="majorHAnsi" w:cstheme="majorHAnsi"/>
        </w:rPr>
        <w:t>o assess the suitability of a Supplier</w:t>
      </w:r>
      <w:r w:rsidR="00F9344D">
        <w:rPr>
          <w:rFonts w:asciiTheme="majorHAnsi" w:eastAsia="Arial" w:hAnsiTheme="majorHAnsi" w:cstheme="majorHAnsi"/>
        </w:rPr>
        <w:t xml:space="preserve"> to deliver the Council</w:t>
      </w:r>
      <w:r w:rsidRPr="003327B2">
        <w:rPr>
          <w:rFonts w:asciiTheme="majorHAnsi" w:eastAsia="Arial" w:hAnsiTheme="majorHAnsi" w:cstheme="majorHAnsi"/>
        </w:rPr>
        <w:t>’s contract requirement(s). If you are successful at this stage of the procurement process, you will be selected for the subsequent award stage of the process.</w:t>
      </w:r>
    </w:p>
    <w:p w14:paraId="162F5F0F" w14:textId="0707F731" w:rsidR="00535B87" w:rsidRPr="003327B2" w:rsidRDefault="00535B87" w:rsidP="0013433B">
      <w:pPr>
        <w:pStyle w:val="Normal1"/>
        <w:spacing w:after="200"/>
        <w:ind w:left="709" w:hanging="709"/>
        <w:jc w:val="both"/>
        <w:rPr>
          <w:rFonts w:asciiTheme="majorHAnsi" w:hAnsiTheme="majorHAnsi" w:cstheme="majorHAnsi"/>
        </w:rPr>
      </w:pPr>
      <w:r w:rsidRPr="003327B2">
        <w:rPr>
          <w:rFonts w:asciiTheme="majorHAnsi" w:eastAsia="Arial" w:hAnsiTheme="majorHAnsi" w:cstheme="majorHAnsi"/>
        </w:rPr>
        <w:lastRenderedPageBreak/>
        <w:t>1.</w:t>
      </w:r>
      <w:r w:rsidR="007E0D2C" w:rsidRPr="003327B2">
        <w:rPr>
          <w:rFonts w:asciiTheme="majorHAnsi" w:eastAsia="Arial" w:hAnsiTheme="majorHAnsi" w:cstheme="majorHAnsi"/>
        </w:rPr>
        <w:t>1</w:t>
      </w:r>
      <w:r w:rsidR="00B20A5C" w:rsidRPr="003327B2">
        <w:rPr>
          <w:rFonts w:asciiTheme="majorHAnsi" w:eastAsia="Arial" w:hAnsiTheme="majorHAnsi" w:cstheme="majorHAnsi"/>
        </w:rPr>
        <w:t>0</w:t>
      </w:r>
      <w:r w:rsidRPr="003327B2">
        <w:rPr>
          <w:rFonts w:asciiTheme="majorHAnsi" w:eastAsia="Arial" w:hAnsiTheme="majorHAnsi" w:cstheme="majorHAnsi"/>
        </w:rPr>
        <w:tab/>
      </w:r>
      <w:r w:rsidRPr="003327B2">
        <w:rPr>
          <w:rFonts w:asciiTheme="majorHAnsi" w:hAnsiTheme="majorHAnsi" w:cstheme="majorHAnsi"/>
        </w:rPr>
        <w:tab/>
        <w:t>Words defined in the Terms and Conditions of Contract of this procurement exercise shall have the same mean</w:t>
      </w:r>
      <w:r w:rsidR="00D22DF3">
        <w:rPr>
          <w:rFonts w:asciiTheme="majorHAnsi" w:hAnsiTheme="majorHAnsi" w:cstheme="majorHAnsi"/>
        </w:rPr>
        <w:t>ing throughout all of the procurement</w:t>
      </w:r>
      <w:r w:rsidRPr="003327B2">
        <w:rPr>
          <w:rFonts w:asciiTheme="majorHAnsi" w:hAnsiTheme="majorHAnsi" w:cstheme="majorHAnsi"/>
        </w:rPr>
        <w:t xml:space="preserve"> documentation.</w:t>
      </w:r>
    </w:p>
    <w:p w14:paraId="325E8284" w14:textId="4C5CB627" w:rsidR="00535B87" w:rsidRPr="003327B2" w:rsidRDefault="00B20A5C" w:rsidP="0013433B">
      <w:pPr>
        <w:ind w:left="709" w:hanging="709"/>
        <w:jc w:val="both"/>
        <w:rPr>
          <w:rFonts w:asciiTheme="majorHAnsi" w:hAnsiTheme="majorHAnsi" w:cstheme="majorHAnsi"/>
        </w:rPr>
      </w:pPr>
      <w:r w:rsidRPr="003327B2">
        <w:rPr>
          <w:rFonts w:asciiTheme="majorHAnsi" w:hAnsiTheme="majorHAnsi" w:cstheme="majorHAnsi"/>
        </w:rPr>
        <w:t>1.11</w:t>
      </w:r>
      <w:r w:rsidR="00D22DF3">
        <w:rPr>
          <w:rFonts w:asciiTheme="majorHAnsi" w:hAnsiTheme="majorHAnsi" w:cstheme="majorHAnsi"/>
        </w:rPr>
        <w:tab/>
        <w:t>SSQ responses</w:t>
      </w:r>
      <w:r w:rsidR="00535B87" w:rsidRPr="003327B2">
        <w:rPr>
          <w:rFonts w:asciiTheme="majorHAnsi" w:hAnsiTheme="majorHAnsi" w:cstheme="majorHAnsi"/>
        </w:rPr>
        <w:t xml:space="preserve"> must be submitted in accordance with the followin</w:t>
      </w:r>
      <w:r w:rsidR="00B216B4">
        <w:rPr>
          <w:rFonts w:asciiTheme="majorHAnsi" w:hAnsiTheme="majorHAnsi" w:cstheme="majorHAnsi"/>
        </w:rPr>
        <w:t xml:space="preserve">g instructions and conditions. </w:t>
      </w:r>
      <w:r w:rsidR="00236327">
        <w:rPr>
          <w:rFonts w:asciiTheme="majorHAnsi" w:hAnsiTheme="majorHAnsi" w:cstheme="majorHAnsi"/>
        </w:rPr>
        <w:t>Any Suppliers</w:t>
      </w:r>
      <w:r w:rsidR="00535B87" w:rsidRPr="003327B2">
        <w:rPr>
          <w:rFonts w:asciiTheme="majorHAnsi" w:hAnsiTheme="majorHAnsi" w:cstheme="majorHAnsi"/>
        </w:rPr>
        <w:t xml:space="preserve"> that do not comply with these instructions or conditions may have their application disqualified.</w:t>
      </w:r>
    </w:p>
    <w:p w14:paraId="6EC1C10A" w14:textId="77777777" w:rsidR="00535B87" w:rsidRPr="003327B2" w:rsidRDefault="00535B87" w:rsidP="0013433B">
      <w:pPr>
        <w:ind w:left="709" w:hanging="709"/>
        <w:jc w:val="both"/>
        <w:rPr>
          <w:rFonts w:asciiTheme="majorHAnsi" w:hAnsiTheme="majorHAnsi" w:cstheme="majorHAnsi"/>
        </w:rPr>
      </w:pPr>
    </w:p>
    <w:p w14:paraId="1A179A97" w14:textId="17F79EF6" w:rsidR="00535B87" w:rsidRPr="003327B2" w:rsidRDefault="00535B87" w:rsidP="0013433B">
      <w:pPr>
        <w:ind w:left="709" w:hanging="709"/>
        <w:jc w:val="both"/>
        <w:rPr>
          <w:rFonts w:asciiTheme="majorHAnsi" w:hAnsiTheme="majorHAnsi" w:cstheme="majorHAnsi"/>
        </w:rPr>
      </w:pPr>
      <w:r w:rsidRPr="003327B2">
        <w:rPr>
          <w:rFonts w:asciiTheme="majorHAnsi" w:hAnsiTheme="majorHAnsi" w:cstheme="majorHAnsi"/>
        </w:rPr>
        <w:t>1.</w:t>
      </w:r>
      <w:r w:rsidR="00B20A5C" w:rsidRPr="003327B2">
        <w:rPr>
          <w:rFonts w:asciiTheme="majorHAnsi" w:hAnsiTheme="majorHAnsi" w:cstheme="majorHAnsi"/>
        </w:rPr>
        <w:t>12</w:t>
      </w:r>
      <w:r w:rsidRPr="003327B2">
        <w:rPr>
          <w:rFonts w:asciiTheme="majorHAnsi" w:hAnsiTheme="majorHAnsi" w:cstheme="majorHAnsi"/>
        </w:rPr>
        <w:t xml:space="preserve"> </w:t>
      </w:r>
      <w:r w:rsidRPr="003327B2">
        <w:rPr>
          <w:rFonts w:asciiTheme="majorHAnsi" w:hAnsiTheme="majorHAnsi" w:cstheme="majorHAnsi"/>
        </w:rPr>
        <w:tab/>
        <w:t>The Council reserves the right to disqualify any submission which is incomplete or not in accordance with paragraph</w:t>
      </w:r>
      <w:r w:rsidR="00990DBE">
        <w:rPr>
          <w:rFonts w:asciiTheme="majorHAnsi" w:hAnsiTheme="majorHAnsi" w:cstheme="majorHAnsi"/>
        </w:rPr>
        <w:t>s</w:t>
      </w:r>
      <w:r w:rsidRPr="003327B2">
        <w:rPr>
          <w:rFonts w:asciiTheme="majorHAnsi" w:hAnsiTheme="majorHAnsi" w:cstheme="majorHAnsi"/>
        </w:rPr>
        <w:t xml:space="preserve"> 1.</w:t>
      </w:r>
      <w:r w:rsidR="007E0D2C" w:rsidRPr="003327B2">
        <w:rPr>
          <w:rFonts w:asciiTheme="majorHAnsi" w:hAnsiTheme="majorHAnsi" w:cstheme="majorHAnsi"/>
        </w:rPr>
        <w:t xml:space="preserve">3 and 1.4 </w:t>
      </w:r>
      <w:r w:rsidRPr="003327B2">
        <w:rPr>
          <w:rFonts w:asciiTheme="majorHAnsi" w:hAnsiTheme="majorHAnsi" w:cstheme="majorHAnsi"/>
        </w:rPr>
        <w:t>above.</w:t>
      </w:r>
    </w:p>
    <w:p w14:paraId="1692535F" w14:textId="77777777" w:rsidR="00535B87" w:rsidRPr="003327B2" w:rsidRDefault="00535B87" w:rsidP="0013433B">
      <w:pPr>
        <w:ind w:left="709" w:hanging="709"/>
        <w:jc w:val="both"/>
        <w:rPr>
          <w:rFonts w:asciiTheme="majorHAnsi" w:hAnsiTheme="majorHAnsi" w:cstheme="majorHAnsi"/>
        </w:rPr>
      </w:pPr>
    </w:p>
    <w:p w14:paraId="0695260D" w14:textId="37E60095" w:rsidR="00535B87" w:rsidRPr="003327B2" w:rsidRDefault="00535B87" w:rsidP="0013433B">
      <w:pPr>
        <w:ind w:left="709" w:hanging="709"/>
        <w:jc w:val="both"/>
        <w:rPr>
          <w:rFonts w:asciiTheme="majorHAnsi" w:hAnsiTheme="majorHAnsi" w:cstheme="majorHAnsi"/>
        </w:rPr>
      </w:pPr>
      <w:r w:rsidRPr="003327B2">
        <w:rPr>
          <w:rFonts w:asciiTheme="majorHAnsi" w:hAnsiTheme="majorHAnsi" w:cstheme="majorHAnsi"/>
        </w:rPr>
        <w:t>1.</w:t>
      </w:r>
      <w:r w:rsidR="00B20A5C" w:rsidRPr="003327B2">
        <w:rPr>
          <w:rFonts w:asciiTheme="majorHAnsi" w:hAnsiTheme="majorHAnsi" w:cstheme="majorHAnsi"/>
        </w:rPr>
        <w:t>13</w:t>
      </w:r>
      <w:r w:rsidR="003D553F">
        <w:rPr>
          <w:rFonts w:asciiTheme="majorHAnsi" w:hAnsiTheme="majorHAnsi" w:cstheme="majorHAnsi"/>
        </w:rPr>
        <w:t xml:space="preserve"> </w:t>
      </w:r>
      <w:r w:rsidR="003D553F">
        <w:rPr>
          <w:rFonts w:asciiTheme="majorHAnsi" w:hAnsiTheme="majorHAnsi" w:cstheme="majorHAnsi"/>
        </w:rPr>
        <w:tab/>
        <w:t>Suppliers</w:t>
      </w:r>
      <w:r w:rsidRPr="003327B2">
        <w:rPr>
          <w:rFonts w:asciiTheme="majorHAnsi" w:hAnsiTheme="majorHAnsi" w:cstheme="majorHAnsi"/>
        </w:rPr>
        <w:t xml:space="preserve"> should be aware that canvassing (i.e. seeking the support of influential persons within the purchasing organisation) will lead to disqualification.</w:t>
      </w:r>
    </w:p>
    <w:p w14:paraId="22E17F97" w14:textId="77777777" w:rsidR="00535B87" w:rsidRPr="003327B2" w:rsidRDefault="00535B87" w:rsidP="0013433B">
      <w:pPr>
        <w:ind w:left="709" w:hanging="709"/>
        <w:jc w:val="both"/>
        <w:rPr>
          <w:rFonts w:asciiTheme="majorHAnsi" w:hAnsiTheme="majorHAnsi" w:cstheme="majorHAnsi"/>
        </w:rPr>
      </w:pPr>
    </w:p>
    <w:p w14:paraId="3FE8868B" w14:textId="5F038697" w:rsidR="00535B87" w:rsidRPr="003327B2" w:rsidRDefault="00535B87" w:rsidP="0013433B">
      <w:pPr>
        <w:ind w:left="709" w:hanging="709"/>
        <w:jc w:val="both"/>
        <w:rPr>
          <w:rFonts w:asciiTheme="majorHAnsi" w:hAnsiTheme="majorHAnsi" w:cstheme="majorHAnsi"/>
        </w:rPr>
      </w:pPr>
      <w:r w:rsidRPr="003327B2">
        <w:rPr>
          <w:rFonts w:asciiTheme="majorHAnsi" w:hAnsiTheme="majorHAnsi" w:cstheme="majorHAnsi"/>
        </w:rPr>
        <w:t>1.1</w:t>
      </w:r>
      <w:r w:rsidR="00B20A5C" w:rsidRPr="003327B2">
        <w:rPr>
          <w:rFonts w:asciiTheme="majorHAnsi" w:hAnsiTheme="majorHAnsi" w:cstheme="majorHAnsi"/>
        </w:rPr>
        <w:t>4</w:t>
      </w:r>
      <w:r w:rsidRPr="003327B2">
        <w:rPr>
          <w:rFonts w:asciiTheme="majorHAnsi" w:hAnsiTheme="majorHAnsi" w:cstheme="majorHAnsi"/>
        </w:rPr>
        <w:t xml:space="preserve"> </w:t>
      </w:r>
      <w:r w:rsidR="00236327">
        <w:rPr>
          <w:rFonts w:asciiTheme="majorHAnsi" w:hAnsiTheme="majorHAnsi" w:cstheme="majorHAnsi"/>
        </w:rPr>
        <w:tab/>
        <w:t>The information that Suppliers</w:t>
      </w:r>
      <w:r w:rsidRPr="003327B2">
        <w:rPr>
          <w:rFonts w:asciiTheme="majorHAnsi" w:hAnsiTheme="majorHAnsi" w:cstheme="majorHAnsi"/>
        </w:rPr>
        <w:t xml:space="preserve"> give in response to the </w:t>
      </w:r>
      <w:r w:rsidR="009B3956">
        <w:rPr>
          <w:rFonts w:asciiTheme="majorHAnsi" w:hAnsiTheme="majorHAnsi" w:cstheme="majorHAnsi"/>
        </w:rPr>
        <w:t xml:space="preserve">SSQ </w:t>
      </w:r>
      <w:r w:rsidRPr="003327B2">
        <w:rPr>
          <w:rFonts w:asciiTheme="majorHAnsi" w:hAnsiTheme="majorHAnsi" w:cstheme="majorHAnsi"/>
        </w:rPr>
        <w:t>forms part of the legal r</w:t>
      </w:r>
      <w:r w:rsidR="00236327">
        <w:rPr>
          <w:rFonts w:asciiTheme="majorHAnsi" w:hAnsiTheme="majorHAnsi" w:cstheme="majorHAnsi"/>
        </w:rPr>
        <w:t>epresentations of the Suppliers</w:t>
      </w:r>
      <w:r w:rsidRPr="003327B2">
        <w:rPr>
          <w:rFonts w:asciiTheme="majorHAnsi" w:hAnsiTheme="majorHAnsi" w:cstheme="majorHAnsi"/>
        </w:rPr>
        <w:t xml:space="preserve"> organisation d</w:t>
      </w:r>
      <w:r w:rsidR="00B216B4">
        <w:rPr>
          <w:rFonts w:asciiTheme="majorHAnsi" w:hAnsiTheme="majorHAnsi" w:cstheme="majorHAnsi"/>
        </w:rPr>
        <w:t xml:space="preserve">uring the procurement process. </w:t>
      </w:r>
      <w:r w:rsidRPr="003327B2">
        <w:rPr>
          <w:rFonts w:asciiTheme="majorHAnsi" w:hAnsiTheme="majorHAnsi" w:cstheme="majorHAnsi"/>
        </w:rPr>
        <w:t>Any findings of misrepresentation may result in any subsequ</w:t>
      </w:r>
      <w:r w:rsidR="00B216B4">
        <w:rPr>
          <w:rFonts w:asciiTheme="majorHAnsi" w:hAnsiTheme="majorHAnsi" w:cstheme="majorHAnsi"/>
        </w:rPr>
        <w:t>ent contract being terminated.</w:t>
      </w:r>
    </w:p>
    <w:p w14:paraId="567E4F4C" w14:textId="77777777" w:rsidR="00535B87" w:rsidRPr="003327B2" w:rsidRDefault="00535B87" w:rsidP="0013433B">
      <w:pPr>
        <w:ind w:left="709" w:hanging="709"/>
        <w:jc w:val="both"/>
        <w:rPr>
          <w:rFonts w:asciiTheme="majorHAnsi" w:hAnsiTheme="majorHAnsi" w:cstheme="majorHAnsi"/>
        </w:rPr>
      </w:pPr>
    </w:p>
    <w:p w14:paraId="46B4F76B" w14:textId="796E72F2" w:rsidR="00535B87" w:rsidRPr="003327B2" w:rsidRDefault="00B20A5C" w:rsidP="0013433B">
      <w:pPr>
        <w:ind w:left="709" w:hanging="709"/>
        <w:jc w:val="both"/>
        <w:rPr>
          <w:rFonts w:asciiTheme="majorHAnsi" w:hAnsiTheme="majorHAnsi" w:cstheme="majorHAnsi"/>
        </w:rPr>
      </w:pPr>
      <w:r w:rsidRPr="003327B2">
        <w:rPr>
          <w:rFonts w:asciiTheme="majorHAnsi" w:hAnsiTheme="majorHAnsi" w:cstheme="majorHAnsi"/>
        </w:rPr>
        <w:t>1.15</w:t>
      </w:r>
      <w:r w:rsidR="00236327">
        <w:rPr>
          <w:rFonts w:asciiTheme="majorHAnsi" w:hAnsiTheme="majorHAnsi" w:cstheme="majorHAnsi"/>
        </w:rPr>
        <w:t xml:space="preserve"> </w:t>
      </w:r>
      <w:r w:rsidR="00236327">
        <w:rPr>
          <w:rFonts w:asciiTheme="majorHAnsi" w:hAnsiTheme="majorHAnsi" w:cstheme="majorHAnsi"/>
        </w:rPr>
        <w:tab/>
        <w:t xml:space="preserve">The </w:t>
      </w:r>
      <w:r w:rsidR="00B642D7">
        <w:rPr>
          <w:rFonts w:asciiTheme="majorHAnsi" w:hAnsiTheme="majorHAnsi" w:cstheme="majorHAnsi"/>
        </w:rPr>
        <w:t>Supplier’s</w:t>
      </w:r>
      <w:r w:rsidR="00535B87" w:rsidRPr="003327B2">
        <w:rPr>
          <w:rFonts w:asciiTheme="majorHAnsi" w:hAnsiTheme="majorHAnsi" w:cstheme="majorHAnsi"/>
        </w:rPr>
        <w:t xml:space="preserve"> written response to any information required by the Council will be taken into account in the evaluation and if approved, will be binding but will not detract from the</w:t>
      </w:r>
      <w:r w:rsidR="009B3956">
        <w:rPr>
          <w:rFonts w:asciiTheme="majorHAnsi" w:hAnsiTheme="majorHAnsi" w:cstheme="majorHAnsi"/>
        </w:rPr>
        <w:t xml:space="preserve"> Services</w:t>
      </w:r>
      <w:r w:rsidR="00535B87" w:rsidRPr="003327B2">
        <w:rPr>
          <w:rFonts w:asciiTheme="majorHAnsi" w:hAnsiTheme="majorHAnsi" w:cstheme="majorHAnsi"/>
        </w:rPr>
        <w:t xml:space="preserve"> Specification nor Conditions of Contract.</w:t>
      </w:r>
    </w:p>
    <w:p w14:paraId="2784916C" w14:textId="77777777" w:rsidR="00535B87" w:rsidRPr="003327B2" w:rsidRDefault="00535B87" w:rsidP="0013433B">
      <w:pPr>
        <w:ind w:left="709" w:hanging="709"/>
        <w:jc w:val="both"/>
        <w:rPr>
          <w:rFonts w:asciiTheme="majorHAnsi" w:hAnsiTheme="majorHAnsi" w:cstheme="majorHAnsi"/>
        </w:rPr>
      </w:pPr>
    </w:p>
    <w:p w14:paraId="23CBB600" w14:textId="204037E2" w:rsidR="00535B87" w:rsidRPr="003327B2" w:rsidRDefault="00535B87" w:rsidP="0013433B">
      <w:pPr>
        <w:ind w:left="709" w:hanging="709"/>
        <w:jc w:val="both"/>
        <w:rPr>
          <w:rFonts w:asciiTheme="majorHAnsi" w:hAnsiTheme="majorHAnsi" w:cstheme="majorHAnsi"/>
        </w:rPr>
      </w:pPr>
      <w:r w:rsidRPr="003327B2">
        <w:rPr>
          <w:rFonts w:asciiTheme="majorHAnsi" w:hAnsiTheme="majorHAnsi" w:cstheme="majorHAnsi"/>
        </w:rPr>
        <w:t>1.1</w:t>
      </w:r>
      <w:r w:rsidR="00B20A5C" w:rsidRPr="003327B2">
        <w:rPr>
          <w:rFonts w:asciiTheme="majorHAnsi" w:hAnsiTheme="majorHAnsi" w:cstheme="majorHAnsi"/>
        </w:rPr>
        <w:t>6</w:t>
      </w:r>
      <w:r w:rsidR="003D553F">
        <w:rPr>
          <w:rFonts w:asciiTheme="majorHAnsi" w:hAnsiTheme="majorHAnsi" w:cstheme="majorHAnsi"/>
        </w:rPr>
        <w:t xml:space="preserve"> </w:t>
      </w:r>
      <w:r w:rsidR="003D553F">
        <w:rPr>
          <w:rFonts w:asciiTheme="majorHAnsi" w:hAnsiTheme="majorHAnsi" w:cstheme="majorHAnsi"/>
        </w:rPr>
        <w:tab/>
        <w:t>Suppliers</w:t>
      </w:r>
      <w:r w:rsidRPr="003327B2">
        <w:rPr>
          <w:rFonts w:asciiTheme="majorHAnsi" w:hAnsiTheme="majorHAnsi" w:cstheme="majorHAnsi"/>
        </w:rPr>
        <w:t xml:space="preserve"> should note that wherever reference is made to any external assessment body or external accreditation standard, such reference shall be deemed to include reference to any equivalent body or standard established in other member states of the European Union.</w:t>
      </w:r>
    </w:p>
    <w:p w14:paraId="5911E8B4" w14:textId="77777777" w:rsidR="00535B87" w:rsidRPr="003327B2" w:rsidRDefault="00535B87" w:rsidP="0013433B">
      <w:pPr>
        <w:ind w:left="709" w:hanging="709"/>
        <w:jc w:val="both"/>
        <w:rPr>
          <w:rFonts w:asciiTheme="majorHAnsi" w:hAnsiTheme="majorHAnsi" w:cstheme="majorHAnsi"/>
        </w:rPr>
      </w:pPr>
    </w:p>
    <w:p w14:paraId="1F191EE7" w14:textId="66E19566" w:rsidR="00535B87" w:rsidRPr="003327B2" w:rsidRDefault="00535B87" w:rsidP="0013433B">
      <w:pPr>
        <w:ind w:left="709" w:hanging="709"/>
        <w:jc w:val="both"/>
        <w:rPr>
          <w:rFonts w:asciiTheme="majorHAnsi" w:hAnsiTheme="majorHAnsi" w:cstheme="majorHAnsi"/>
        </w:rPr>
      </w:pPr>
      <w:r w:rsidRPr="003327B2">
        <w:rPr>
          <w:rFonts w:asciiTheme="majorHAnsi" w:hAnsiTheme="majorHAnsi" w:cstheme="majorHAnsi"/>
        </w:rPr>
        <w:t>1.1</w:t>
      </w:r>
      <w:r w:rsidR="00B20A5C" w:rsidRPr="003327B2">
        <w:rPr>
          <w:rFonts w:asciiTheme="majorHAnsi" w:hAnsiTheme="majorHAnsi" w:cstheme="majorHAnsi"/>
        </w:rPr>
        <w:t>7</w:t>
      </w:r>
      <w:r w:rsidR="003D553F">
        <w:rPr>
          <w:rFonts w:asciiTheme="majorHAnsi" w:hAnsiTheme="majorHAnsi" w:cstheme="majorHAnsi"/>
        </w:rPr>
        <w:t xml:space="preserve"> </w:t>
      </w:r>
      <w:r w:rsidR="003D553F">
        <w:rPr>
          <w:rFonts w:asciiTheme="majorHAnsi" w:hAnsiTheme="majorHAnsi" w:cstheme="majorHAnsi"/>
        </w:rPr>
        <w:tab/>
        <w:t>Suppliers</w:t>
      </w:r>
      <w:r w:rsidRPr="003327B2">
        <w:rPr>
          <w:rFonts w:asciiTheme="majorHAnsi" w:hAnsiTheme="majorHAnsi" w:cstheme="majorHAnsi"/>
        </w:rPr>
        <w:t xml:space="preserve"> are advised that any contract(s) resulting from this procurement exercise will be subject to condit</w:t>
      </w:r>
      <w:r w:rsidR="000E4CDD">
        <w:rPr>
          <w:rFonts w:asciiTheme="majorHAnsi" w:hAnsiTheme="majorHAnsi" w:cstheme="majorHAnsi"/>
        </w:rPr>
        <w:t>ions which require the Supplier</w:t>
      </w:r>
      <w:r w:rsidRPr="003327B2">
        <w:rPr>
          <w:rFonts w:asciiTheme="majorHAnsi" w:hAnsiTheme="majorHAnsi" w:cstheme="majorHAnsi"/>
        </w:rPr>
        <w:t>, as an employer, to comply with all statutory obligations to staff (and to applicants for employment) under all equality and non-discrimination laws (and amendments thereto) and with any statutory instruments, orders, guidance and codes of practice made thereunder.</w:t>
      </w:r>
    </w:p>
    <w:p w14:paraId="21C351C5" w14:textId="77777777" w:rsidR="00535B87" w:rsidRPr="003327B2" w:rsidRDefault="00535B87" w:rsidP="0013433B">
      <w:pPr>
        <w:ind w:left="709" w:hanging="709"/>
        <w:jc w:val="both"/>
        <w:rPr>
          <w:rFonts w:asciiTheme="majorHAnsi" w:hAnsiTheme="majorHAnsi" w:cstheme="majorHAnsi"/>
        </w:rPr>
      </w:pPr>
    </w:p>
    <w:p w14:paraId="5D24C1D7" w14:textId="77777777" w:rsidR="00535B87" w:rsidRPr="003327B2" w:rsidRDefault="00535B87" w:rsidP="0013433B">
      <w:pPr>
        <w:ind w:left="709" w:hanging="709"/>
        <w:jc w:val="both"/>
        <w:rPr>
          <w:rFonts w:asciiTheme="majorHAnsi" w:hAnsiTheme="majorHAnsi" w:cstheme="majorHAnsi"/>
        </w:rPr>
      </w:pPr>
      <w:r w:rsidRPr="003327B2">
        <w:rPr>
          <w:rFonts w:asciiTheme="majorHAnsi" w:hAnsiTheme="majorHAnsi" w:cstheme="majorHAnsi"/>
        </w:rPr>
        <w:t>1.1</w:t>
      </w:r>
      <w:r w:rsidR="00B20A5C" w:rsidRPr="003327B2">
        <w:rPr>
          <w:rFonts w:asciiTheme="majorHAnsi" w:hAnsiTheme="majorHAnsi" w:cstheme="majorHAnsi"/>
        </w:rPr>
        <w:t>8</w:t>
      </w:r>
      <w:r w:rsidRPr="003327B2">
        <w:rPr>
          <w:rFonts w:asciiTheme="majorHAnsi" w:hAnsiTheme="majorHAnsi" w:cstheme="majorHAnsi"/>
        </w:rPr>
        <w:t xml:space="preserve"> </w:t>
      </w:r>
      <w:r w:rsidRPr="003327B2">
        <w:rPr>
          <w:rFonts w:asciiTheme="majorHAnsi" w:hAnsiTheme="majorHAnsi" w:cstheme="majorHAnsi"/>
        </w:rPr>
        <w:tab/>
        <w:t>The Council does not bind itself to accept any offer resulting from the procurement process and reserves the right not to award any contract.</w:t>
      </w:r>
    </w:p>
    <w:p w14:paraId="662D35B0" w14:textId="77777777" w:rsidR="00535B87" w:rsidRPr="003327B2" w:rsidRDefault="00535B87" w:rsidP="0013433B">
      <w:pPr>
        <w:ind w:left="709" w:hanging="709"/>
        <w:jc w:val="both"/>
        <w:rPr>
          <w:rFonts w:asciiTheme="majorHAnsi" w:hAnsiTheme="majorHAnsi" w:cstheme="majorHAnsi"/>
        </w:rPr>
      </w:pPr>
    </w:p>
    <w:p w14:paraId="14E9976D" w14:textId="1A6EB7F1" w:rsidR="00535B87" w:rsidRPr="003327B2" w:rsidRDefault="00781CBD" w:rsidP="0013433B">
      <w:pPr>
        <w:ind w:left="709" w:hanging="709"/>
        <w:jc w:val="both"/>
        <w:rPr>
          <w:rFonts w:asciiTheme="majorHAnsi" w:hAnsiTheme="majorHAnsi" w:cstheme="majorHAnsi"/>
          <w:b/>
        </w:rPr>
      </w:pPr>
      <w:r>
        <w:rPr>
          <w:rFonts w:asciiTheme="majorHAnsi" w:hAnsiTheme="majorHAnsi" w:cstheme="majorHAnsi"/>
          <w:b/>
        </w:rPr>
        <w:t>Self-</w:t>
      </w:r>
      <w:r w:rsidR="0075706A" w:rsidRPr="003327B2">
        <w:rPr>
          <w:rFonts w:asciiTheme="majorHAnsi" w:hAnsiTheme="majorHAnsi" w:cstheme="majorHAnsi"/>
          <w:b/>
        </w:rPr>
        <w:t>Declarations</w:t>
      </w:r>
    </w:p>
    <w:p w14:paraId="6062F262" w14:textId="77777777" w:rsidR="00535B87" w:rsidRPr="003327B2" w:rsidRDefault="00535B87" w:rsidP="0013433B">
      <w:pPr>
        <w:ind w:left="709" w:hanging="709"/>
        <w:jc w:val="both"/>
        <w:rPr>
          <w:rFonts w:asciiTheme="majorHAnsi" w:hAnsiTheme="majorHAnsi" w:cstheme="majorHAnsi"/>
        </w:rPr>
      </w:pPr>
    </w:p>
    <w:p w14:paraId="4EF985DF" w14:textId="729E5701" w:rsidR="0075706A" w:rsidRPr="003327B2" w:rsidRDefault="00535B87" w:rsidP="0013433B">
      <w:pPr>
        <w:pStyle w:val="Normal1"/>
        <w:ind w:left="709" w:hanging="709"/>
        <w:contextualSpacing/>
        <w:jc w:val="both"/>
        <w:rPr>
          <w:rFonts w:asciiTheme="majorHAnsi" w:eastAsia="Arial" w:hAnsiTheme="majorHAnsi" w:cstheme="majorHAnsi"/>
        </w:rPr>
      </w:pPr>
      <w:r w:rsidRPr="003327B2">
        <w:rPr>
          <w:rFonts w:asciiTheme="majorHAnsi" w:hAnsiTheme="majorHAnsi" w:cstheme="majorHAnsi"/>
        </w:rPr>
        <w:t>1.1</w:t>
      </w:r>
      <w:r w:rsidR="00B20A5C" w:rsidRPr="003327B2">
        <w:rPr>
          <w:rFonts w:asciiTheme="majorHAnsi" w:hAnsiTheme="majorHAnsi" w:cstheme="majorHAnsi"/>
        </w:rPr>
        <w:t>9</w:t>
      </w:r>
      <w:r w:rsidRPr="003327B2">
        <w:rPr>
          <w:rFonts w:asciiTheme="majorHAnsi" w:hAnsiTheme="majorHAnsi" w:cstheme="majorHAnsi"/>
        </w:rPr>
        <w:tab/>
      </w:r>
      <w:r w:rsidR="00F9344D">
        <w:rPr>
          <w:rFonts w:asciiTheme="majorHAnsi" w:hAnsiTheme="majorHAnsi" w:cstheme="majorHAnsi"/>
        </w:rPr>
        <w:t>The Council</w:t>
      </w:r>
      <w:r w:rsidR="0075706A" w:rsidRPr="003327B2">
        <w:rPr>
          <w:rFonts w:asciiTheme="majorHAnsi" w:hAnsiTheme="majorHAnsi" w:cstheme="majorHAnsi"/>
        </w:rPr>
        <w:t xml:space="preserve"> permits </w:t>
      </w:r>
      <w:r w:rsidR="008F15E9">
        <w:rPr>
          <w:rFonts w:asciiTheme="majorHAnsi" w:eastAsia="Arial" w:hAnsiTheme="majorHAnsi" w:cstheme="majorHAnsi"/>
        </w:rPr>
        <w:t>S</w:t>
      </w:r>
      <w:r w:rsidR="0075706A" w:rsidRPr="003327B2">
        <w:rPr>
          <w:rFonts w:asciiTheme="majorHAnsi" w:eastAsia="Arial" w:hAnsiTheme="majorHAnsi" w:cstheme="majorHAnsi"/>
        </w:rPr>
        <w:t>uppliers to self-declare that they meet the relevant criteria in the supplier sel</w:t>
      </w:r>
      <w:r w:rsidR="008F15E9">
        <w:rPr>
          <w:rFonts w:asciiTheme="majorHAnsi" w:eastAsia="Arial" w:hAnsiTheme="majorHAnsi" w:cstheme="majorHAnsi"/>
        </w:rPr>
        <w:t>ection stage. Only the winning S</w:t>
      </w:r>
      <w:r w:rsidR="0075706A" w:rsidRPr="003327B2">
        <w:rPr>
          <w:rFonts w:asciiTheme="majorHAnsi" w:eastAsia="Arial" w:hAnsiTheme="majorHAnsi" w:cstheme="majorHAnsi"/>
        </w:rPr>
        <w:t>upplier (and any organisations r</w:t>
      </w:r>
      <w:r w:rsidR="008F15E9">
        <w:rPr>
          <w:rFonts w:asciiTheme="majorHAnsi" w:eastAsia="Arial" w:hAnsiTheme="majorHAnsi" w:cstheme="majorHAnsi"/>
        </w:rPr>
        <w:t>elied upon to meet the winning S</w:t>
      </w:r>
      <w:r w:rsidR="0075706A" w:rsidRPr="003327B2">
        <w:rPr>
          <w:rFonts w:asciiTheme="majorHAnsi" w:eastAsia="Arial" w:hAnsiTheme="majorHAnsi" w:cstheme="majorHAnsi"/>
        </w:rPr>
        <w:t>upplier's selection criteria) will be required to submit evidence. This r</w:t>
      </w:r>
      <w:r w:rsidR="008F15E9">
        <w:rPr>
          <w:rFonts w:asciiTheme="majorHAnsi" w:eastAsia="Arial" w:hAnsiTheme="majorHAnsi" w:cstheme="majorHAnsi"/>
        </w:rPr>
        <w:t>educes the need for Su</w:t>
      </w:r>
      <w:r w:rsidR="0075706A" w:rsidRPr="003327B2">
        <w:rPr>
          <w:rFonts w:asciiTheme="majorHAnsi" w:eastAsia="Arial" w:hAnsiTheme="majorHAnsi" w:cstheme="majorHAnsi"/>
        </w:rPr>
        <w:t>ppliers to submit supporting documents every time they wish</w:t>
      </w:r>
      <w:r w:rsidR="00B216B4">
        <w:rPr>
          <w:rFonts w:asciiTheme="majorHAnsi" w:eastAsia="Arial" w:hAnsiTheme="majorHAnsi" w:cstheme="majorHAnsi"/>
        </w:rPr>
        <w:t xml:space="preserve"> to bid for a public contract.</w:t>
      </w:r>
    </w:p>
    <w:p w14:paraId="5591A7E8" w14:textId="54B06951" w:rsidR="0075706A" w:rsidRPr="003327B2" w:rsidRDefault="0075706A" w:rsidP="0013433B">
      <w:pPr>
        <w:pStyle w:val="Normal1"/>
        <w:ind w:left="709" w:right="11" w:hanging="709"/>
        <w:jc w:val="both"/>
        <w:rPr>
          <w:rFonts w:asciiTheme="majorHAnsi" w:hAnsiTheme="majorHAnsi" w:cstheme="majorHAnsi"/>
        </w:rPr>
      </w:pPr>
    </w:p>
    <w:p w14:paraId="4FE35EB3" w14:textId="0B89CAB8" w:rsidR="0075706A" w:rsidRDefault="00B20A5C" w:rsidP="00F83448">
      <w:pPr>
        <w:pStyle w:val="Normal1"/>
        <w:spacing w:before="200" w:after="200"/>
        <w:ind w:left="709" w:hanging="709"/>
        <w:contextualSpacing/>
        <w:jc w:val="both"/>
        <w:rPr>
          <w:rFonts w:asciiTheme="majorHAnsi" w:eastAsia="Arial" w:hAnsiTheme="majorHAnsi" w:cstheme="majorHAnsi"/>
        </w:rPr>
      </w:pPr>
      <w:r w:rsidRPr="003327B2">
        <w:rPr>
          <w:rFonts w:asciiTheme="majorHAnsi" w:eastAsia="Arial" w:hAnsiTheme="majorHAnsi" w:cstheme="majorHAnsi"/>
        </w:rPr>
        <w:t>1.20</w:t>
      </w:r>
      <w:r w:rsidR="0075706A" w:rsidRPr="003327B2">
        <w:rPr>
          <w:rFonts w:asciiTheme="majorHAnsi" w:eastAsia="Arial" w:hAnsiTheme="majorHAnsi" w:cstheme="majorHAnsi"/>
        </w:rPr>
        <w:tab/>
        <w:t>If the winning supplier fails to provide the required evidence within set timefr</w:t>
      </w:r>
      <w:r w:rsidR="00F9344D">
        <w:rPr>
          <w:rFonts w:asciiTheme="majorHAnsi" w:eastAsia="Arial" w:hAnsiTheme="majorHAnsi" w:cstheme="majorHAnsi"/>
        </w:rPr>
        <w:t>ames stipulated by the Council</w:t>
      </w:r>
      <w:r w:rsidR="0075706A" w:rsidRPr="003327B2">
        <w:rPr>
          <w:rFonts w:asciiTheme="majorHAnsi" w:eastAsia="Arial" w:hAnsiTheme="majorHAnsi" w:cstheme="majorHAnsi"/>
        </w:rPr>
        <w:t xml:space="preserve">, or the evidence proves unsatisfactory, the award of the contract </w:t>
      </w:r>
      <w:r w:rsidR="00F9344D">
        <w:rPr>
          <w:rFonts w:asciiTheme="majorHAnsi" w:eastAsia="Arial" w:hAnsiTheme="majorHAnsi" w:cstheme="majorHAnsi"/>
        </w:rPr>
        <w:t xml:space="preserve">will not proceed. The Council </w:t>
      </w:r>
      <w:r w:rsidR="0075706A" w:rsidRPr="003327B2">
        <w:rPr>
          <w:rFonts w:asciiTheme="majorHAnsi" w:eastAsia="Arial" w:hAnsiTheme="majorHAnsi" w:cstheme="majorHAnsi"/>
        </w:rPr>
        <w:t>will then choose to amend the contract award decision and award to the second-placed supplier, provided that they have submitted a satisfactory bid. Alternatively, the procurement process may be terminated.</w:t>
      </w:r>
    </w:p>
    <w:p w14:paraId="38377B26" w14:textId="77777777" w:rsidR="00F83448" w:rsidRPr="003327B2" w:rsidRDefault="00F83448" w:rsidP="003A585A">
      <w:pPr>
        <w:pStyle w:val="Normal1"/>
        <w:ind w:left="709" w:hanging="709"/>
        <w:contextualSpacing/>
        <w:jc w:val="both"/>
        <w:rPr>
          <w:rFonts w:asciiTheme="majorHAnsi" w:eastAsia="Arial" w:hAnsiTheme="majorHAnsi" w:cstheme="majorHAnsi"/>
        </w:rPr>
      </w:pPr>
    </w:p>
    <w:p w14:paraId="149CF9BA" w14:textId="22ECFD92" w:rsidR="00535B87" w:rsidRPr="003327B2" w:rsidRDefault="00B20A5C" w:rsidP="00F83448">
      <w:pPr>
        <w:pStyle w:val="Normal1"/>
        <w:spacing w:before="200" w:after="200"/>
        <w:ind w:left="709" w:hanging="709"/>
        <w:contextualSpacing/>
        <w:jc w:val="both"/>
        <w:rPr>
          <w:rFonts w:asciiTheme="majorHAnsi" w:hAnsiTheme="majorHAnsi" w:cstheme="majorHAnsi"/>
        </w:rPr>
      </w:pPr>
      <w:r w:rsidRPr="003327B2">
        <w:rPr>
          <w:rFonts w:asciiTheme="majorHAnsi" w:eastAsia="Arial" w:hAnsiTheme="majorHAnsi" w:cstheme="majorHAnsi"/>
        </w:rPr>
        <w:lastRenderedPageBreak/>
        <w:t>1.21</w:t>
      </w:r>
      <w:r w:rsidR="00F9344D">
        <w:rPr>
          <w:rFonts w:asciiTheme="majorHAnsi" w:eastAsia="Arial" w:hAnsiTheme="majorHAnsi" w:cstheme="majorHAnsi"/>
        </w:rPr>
        <w:tab/>
        <w:t>The Council</w:t>
      </w:r>
      <w:r w:rsidR="0075706A" w:rsidRPr="003327B2">
        <w:rPr>
          <w:rFonts w:asciiTheme="majorHAnsi" w:eastAsia="Arial" w:hAnsiTheme="majorHAnsi" w:cstheme="majorHAnsi"/>
        </w:rPr>
        <w:t xml:space="preserve"> reserves the right to request information from any supplier at any stage if it is necessary to ensure proper conduct of the procurement procedure</w:t>
      </w:r>
      <w:r w:rsidR="000E7B6E" w:rsidRPr="003327B2">
        <w:rPr>
          <w:rFonts w:asciiTheme="majorHAnsi" w:eastAsia="Arial" w:hAnsiTheme="majorHAnsi" w:cstheme="majorHAnsi"/>
        </w:rPr>
        <w:t xml:space="preserve"> and </w:t>
      </w:r>
      <w:r w:rsidR="0075706A" w:rsidRPr="003327B2">
        <w:rPr>
          <w:rFonts w:asciiTheme="majorHAnsi" w:eastAsia="Arial" w:hAnsiTheme="majorHAnsi" w:cstheme="majorHAnsi"/>
        </w:rPr>
        <w:t>it might be necessary to ask for the informa</w:t>
      </w:r>
      <w:r w:rsidR="00B216B4">
        <w:rPr>
          <w:rFonts w:asciiTheme="majorHAnsi" w:eastAsia="Arial" w:hAnsiTheme="majorHAnsi" w:cstheme="majorHAnsi"/>
        </w:rPr>
        <w:t>tion before the award stage.</w:t>
      </w:r>
    </w:p>
    <w:p w14:paraId="65251B9A" w14:textId="77777777" w:rsidR="00C607EE" w:rsidRPr="003327B2" w:rsidRDefault="00C607EE" w:rsidP="0013433B">
      <w:pPr>
        <w:pStyle w:val="Normal1"/>
        <w:ind w:left="709" w:hanging="709"/>
        <w:contextualSpacing/>
        <w:jc w:val="both"/>
        <w:rPr>
          <w:rFonts w:asciiTheme="majorHAnsi" w:hAnsiTheme="majorHAnsi" w:cstheme="majorHAnsi"/>
        </w:rPr>
      </w:pPr>
    </w:p>
    <w:p w14:paraId="5BA0C447" w14:textId="53A6B018" w:rsidR="002F7886" w:rsidRPr="003327B2" w:rsidRDefault="002F7886" w:rsidP="00C607EE">
      <w:pPr>
        <w:ind w:right="-333"/>
        <w:jc w:val="both"/>
        <w:rPr>
          <w:rFonts w:asciiTheme="majorHAnsi" w:hAnsiTheme="majorHAnsi" w:cstheme="majorHAnsi"/>
        </w:rPr>
      </w:pPr>
      <w:r w:rsidRPr="003327B2">
        <w:rPr>
          <w:rFonts w:asciiTheme="majorHAnsi" w:eastAsia="Arial" w:hAnsiTheme="majorHAnsi" w:cstheme="majorHAnsi"/>
          <w:b/>
        </w:rPr>
        <w:t>‘Self-</w:t>
      </w:r>
      <w:r w:rsidR="00AA6652" w:rsidRPr="003327B2">
        <w:rPr>
          <w:rFonts w:asciiTheme="majorHAnsi" w:eastAsia="Arial" w:hAnsiTheme="majorHAnsi" w:cstheme="majorHAnsi"/>
          <w:b/>
        </w:rPr>
        <w:t>C</w:t>
      </w:r>
      <w:r w:rsidR="00B216B4">
        <w:rPr>
          <w:rFonts w:asciiTheme="majorHAnsi" w:eastAsia="Arial" w:hAnsiTheme="majorHAnsi" w:cstheme="majorHAnsi"/>
          <w:b/>
        </w:rPr>
        <w:t>leaning’</w:t>
      </w:r>
    </w:p>
    <w:p w14:paraId="4196AFC2" w14:textId="77777777" w:rsidR="002F7886" w:rsidRPr="003327B2" w:rsidRDefault="002F7886" w:rsidP="002F7886">
      <w:pPr>
        <w:jc w:val="both"/>
        <w:rPr>
          <w:rFonts w:asciiTheme="majorHAnsi" w:hAnsiTheme="majorHAnsi" w:cstheme="majorHAnsi"/>
        </w:rPr>
      </w:pPr>
      <w:bookmarkStart w:id="13" w:name="h.3znysh7"/>
      <w:bookmarkEnd w:id="13"/>
    </w:p>
    <w:p w14:paraId="4CE188C2" w14:textId="1526DCDA" w:rsidR="002F7886" w:rsidRPr="003327B2" w:rsidRDefault="00B20A5C" w:rsidP="00AE002D">
      <w:pPr>
        <w:ind w:left="709" w:hanging="709"/>
        <w:jc w:val="both"/>
        <w:rPr>
          <w:rFonts w:asciiTheme="majorHAnsi" w:eastAsia="Arial" w:hAnsiTheme="majorHAnsi" w:cstheme="majorHAnsi"/>
        </w:rPr>
      </w:pPr>
      <w:r w:rsidRPr="003327B2">
        <w:rPr>
          <w:rFonts w:asciiTheme="majorHAnsi" w:eastAsia="Arial" w:hAnsiTheme="majorHAnsi" w:cstheme="majorHAnsi"/>
        </w:rPr>
        <w:t>1.22</w:t>
      </w:r>
      <w:r w:rsidR="00AE002D" w:rsidRPr="003327B2">
        <w:rPr>
          <w:rFonts w:asciiTheme="majorHAnsi" w:eastAsia="Arial" w:hAnsiTheme="majorHAnsi" w:cstheme="majorHAnsi"/>
        </w:rPr>
        <w:tab/>
      </w:r>
      <w:r w:rsidR="0094290F">
        <w:rPr>
          <w:rFonts w:asciiTheme="majorHAnsi" w:eastAsia="Arial" w:hAnsiTheme="majorHAnsi" w:cstheme="majorHAnsi"/>
        </w:rPr>
        <w:t>Any Supplier</w:t>
      </w:r>
      <w:r w:rsidR="00867C50">
        <w:rPr>
          <w:rFonts w:asciiTheme="majorHAnsi" w:eastAsia="Arial" w:hAnsiTheme="majorHAnsi" w:cstheme="majorHAnsi"/>
        </w:rPr>
        <w:t xml:space="preserve"> that answers ‘Yes’ to Q</w:t>
      </w:r>
      <w:r w:rsidR="002F7886" w:rsidRPr="003327B2">
        <w:rPr>
          <w:rFonts w:asciiTheme="majorHAnsi" w:eastAsia="Arial" w:hAnsiTheme="majorHAnsi" w:cstheme="majorHAnsi"/>
        </w:rPr>
        <w:t>uestions 2.</w:t>
      </w:r>
      <w:r w:rsidR="003F16A4" w:rsidRPr="003327B2">
        <w:rPr>
          <w:rFonts w:asciiTheme="majorHAnsi" w:eastAsia="Arial" w:hAnsiTheme="majorHAnsi" w:cstheme="majorHAnsi"/>
        </w:rPr>
        <w:t>1(a)</w:t>
      </w:r>
      <w:r w:rsidR="009C55AF" w:rsidRPr="003327B2">
        <w:rPr>
          <w:rFonts w:asciiTheme="majorHAnsi" w:eastAsia="Arial" w:hAnsiTheme="majorHAnsi" w:cstheme="majorHAnsi"/>
        </w:rPr>
        <w:t xml:space="preserve"> and 2.2 in relation to the mandatory exclusio</w:t>
      </w:r>
      <w:r w:rsidR="006378B7" w:rsidRPr="003327B2">
        <w:rPr>
          <w:rFonts w:asciiTheme="majorHAnsi" w:eastAsia="Arial" w:hAnsiTheme="majorHAnsi" w:cstheme="majorHAnsi"/>
        </w:rPr>
        <w:t>ns should provide details</w:t>
      </w:r>
      <w:r w:rsidR="00BE59EB" w:rsidRPr="003327B2">
        <w:rPr>
          <w:rFonts w:asciiTheme="majorHAnsi" w:eastAsia="Arial" w:hAnsiTheme="majorHAnsi" w:cstheme="majorHAnsi"/>
        </w:rPr>
        <w:t xml:space="preserve"> in a separate Appendix,</w:t>
      </w:r>
      <w:r w:rsidR="006378B7" w:rsidRPr="003327B2">
        <w:rPr>
          <w:rFonts w:asciiTheme="majorHAnsi" w:eastAsia="Arial" w:hAnsiTheme="majorHAnsi" w:cstheme="majorHAnsi"/>
        </w:rPr>
        <w:t xml:space="preserve"> of any remedial action that has taken place subsequently and effectively “</w:t>
      </w:r>
      <w:r w:rsidR="00BE59EB" w:rsidRPr="003327B2">
        <w:rPr>
          <w:rFonts w:asciiTheme="majorHAnsi" w:eastAsia="Arial" w:hAnsiTheme="majorHAnsi" w:cstheme="majorHAnsi"/>
        </w:rPr>
        <w:t>self-cleans</w:t>
      </w:r>
      <w:r w:rsidR="006378B7" w:rsidRPr="003327B2">
        <w:rPr>
          <w:rFonts w:asciiTheme="majorHAnsi" w:eastAsia="Arial" w:hAnsiTheme="majorHAnsi" w:cstheme="majorHAnsi"/>
        </w:rPr>
        <w:t>” the situation referred t</w:t>
      </w:r>
      <w:r w:rsidR="0094290F">
        <w:rPr>
          <w:rFonts w:asciiTheme="majorHAnsi" w:eastAsia="Arial" w:hAnsiTheme="majorHAnsi" w:cstheme="majorHAnsi"/>
        </w:rPr>
        <w:t>o in the question. Any Supplier</w:t>
      </w:r>
      <w:r w:rsidR="006378B7" w:rsidRPr="003327B2">
        <w:rPr>
          <w:rFonts w:asciiTheme="majorHAnsi" w:eastAsia="Arial" w:hAnsiTheme="majorHAnsi" w:cstheme="majorHAnsi"/>
        </w:rPr>
        <w:t xml:space="preserve"> t</w:t>
      </w:r>
      <w:r w:rsidR="00867C50">
        <w:rPr>
          <w:rFonts w:asciiTheme="majorHAnsi" w:eastAsia="Arial" w:hAnsiTheme="majorHAnsi" w:cstheme="majorHAnsi"/>
        </w:rPr>
        <w:t>hat answers ‘Yes’ to Q</w:t>
      </w:r>
      <w:r w:rsidR="006378B7" w:rsidRPr="003327B2">
        <w:rPr>
          <w:rFonts w:asciiTheme="majorHAnsi" w:eastAsia="Arial" w:hAnsiTheme="majorHAnsi" w:cstheme="majorHAnsi"/>
        </w:rPr>
        <w:t xml:space="preserve">uestions </w:t>
      </w:r>
      <w:r w:rsidR="002F7886" w:rsidRPr="003327B2">
        <w:rPr>
          <w:rFonts w:asciiTheme="majorHAnsi" w:eastAsia="Arial" w:hAnsiTheme="majorHAnsi" w:cstheme="majorHAnsi"/>
        </w:rPr>
        <w:t>3.1</w:t>
      </w:r>
      <w:r w:rsidR="003F16A4" w:rsidRPr="003327B2">
        <w:rPr>
          <w:rFonts w:asciiTheme="majorHAnsi" w:eastAsia="Arial" w:hAnsiTheme="majorHAnsi" w:cstheme="majorHAnsi"/>
        </w:rPr>
        <w:t>(a) to 3.1(j)</w:t>
      </w:r>
      <w:r w:rsidR="006378B7" w:rsidRPr="003327B2">
        <w:rPr>
          <w:rFonts w:asciiTheme="majorHAnsi" w:eastAsia="Arial" w:hAnsiTheme="majorHAnsi" w:cstheme="majorHAnsi"/>
        </w:rPr>
        <w:t xml:space="preserve"> in relation to the discretionary exclusions should explain in 3.2 or a separate Appendix if </w:t>
      </w:r>
      <w:r w:rsidR="00BE59EB" w:rsidRPr="003327B2">
        <w:rPr>
          <w:rFonts w:asciiTheme="majorHAnsi" w:eastAsia="Arial" w:hAnsiTheme="majorHAnsi" w:cstheme="majorHAnsi"/>
        </w:rPr>
        <w:t>necessary, what</w:t>
      </w:r>
      <w:r w:rsidR="006378B7" w:rsidRPr="003327B2">
        <w:rPr>
          <w:rFonts w:asciiTheme="majorHAnsi" w:eastAsia="Arial" w:hAnsiTheme="majorHAnsi" w:cstheme="majorHAnsi"/>
        </w:rPr>
        <w:t xml:space="preserve"> measures have been taken to demonstrate the reliability of the organisation despite the existence of a</w:t>
      </w:r>
      <w:r w:rsidR="001633D9">
        <w:rPr>
          <w:rFonts w:asciiTheme="majorHAnsi" w:eastAsia="Arial" w:hAnsiTheme="majorHAnsi" w:cstheme="majorHAnsi"/>
        </w:rPr>
        <w:t xml:space="preserve"> relevant ground for exclusion.</w:t>
      </w:r>
    </w:p>
    <w:p w14:paraId="034847CE" w14:textId="77777777" w:rsidR="002F7886" w:rsidRPr="003327B2" w:rsidRDefault="002F7886" w:rsidP="002F7886">
      <w:pPr>
        <w:jc w:val="both"/>
        <w:rPr>
          <w:rFonts w:asciiTheme="majorHAnsi" w:eastAsia="Arial" w:hAnsiTheme="majorHAnsi" w:cstheme="majorHAnsi"/>
        </w:rPr>
      </w:pPr>
    </w:p>
    <w:p w14:paraId="06F76EB3" w14:textId="345F4C1D" w:rsidR="002F7886" w:rsidRPr="003327B2" w:rsidRDefault="00B20A5C" w:rsidP="00AE002D">
      <w:pPr>
        <w:ind w:left="709" w:hanging="709"/>
        <w:jc w:val="both"/>
        <w:rPr>
          <w:rFonts w:asciiTheme="majorHAnsi" w:hAnsiTheme="majorHAnsi" w:cstheme="majorHAnsi"/>
        </w:rPr>
      </w:pPr>
      <w:r w:rsidRPr="003327B2">
        <w:rPr>
          <w:rFonts w:asciiTheme="majorHAnsi" w:eastAsia="Arial" w:hAnsiTheme="majorHAnsi" w:cstheme="majorHAnsi"/>
        </w:rPr>
        <w:t>1.23</w:t>
      </w:r>
      <w:r w:rsidR="00AE002D" w:rsidRPr="003327B2">
        <w:rPr>
          <w:rFonts w:asciiTheme="majorHAnsi" w:eastAsia="Arial" w:hAnsiTheme="majorHAnsi" w:cstheme="majorHAnsi"/>
        </w:rPr>
        <w:tab/>
      </w:r>
      <w:r w:rsidR="002F7886" w:rsidRPr="003327B2">
        <w:rPr>
          <w:rFonts w:asciiTheme="majorHAnsi" w:eastAsia="Arial" w:hAnsiTheme="majorHAnsi" w:cstheme="majorHAnsi"/>
        </w:rPr>
        <w:t>If such evidence is</w:t>
      </w:r>
      <w:r w:rsidR="00F13F8D">
        <w:rPr>
          <w:rFonts w:asciiTheme="majorHAnsi" w:eastAsia="Arial" w:hAnsiTheme="majorHAnsi" w:cstheme="majorHAnsi"/>
        </w:rPr>
        <w:t xml:space="preserve"> considered by the Council</w:t>
      </w:r>
      <w:r w:rsidR="002F7886" w:rsidRPr="003327B2">
        <w:rPr>
          <w:rFonts w:asciiTheme="majorHAnsi" w:eastAsia="Arial" w:hAnsiTheme="majorHAnsi" w:cstheme="majorHAnsi"/>
        </w:rPr>
        <w:t xml:space="preserve"> (whose decision wi</w:t>
      </w:r>
      <w:r w:rsidR="0094290F">
        <w:rPr>
          <w:rFonts w:asciiTheme="majorHAnsi" w:eastAsia="Arial" w:hAnsiTheme="majorHAnsi" w:cstheme="majorHAnsi"/>
        </w:rPr>
        <w:t xml:space="preserve">ll be final) as sufficient, the Supplier </w:t>
      </w:r>
      <w:r w:rsidR="002F7886" w:rsidRPr="003327B2">
        <w:rPr>
          <w:rFonts w:asciiTheme="majorHAnsi" w:eastAsia="Arial" w:hAnsiTheme="majorHAnsi" w:cstheme="majorHAnsi"/>
        </w:rPr>
        <w:t>concerned shall be allowed to continue in the procurement process.</w:t>
      </w:r>
    </w:p>
    <w:p w14:paraId="5D5E79BB" w14:textId="77777777" w:rsidR="002F7886" w:rsidRPr="003327B2" w:rsidRDefault="002F7886" w:rsidP="002F7886">
      <w:pPr>
        <w:jc w:val="both"/>
        <w:rPr>
          <w:rFonts w:asciiTheme="majorHAnsi" w:hAnsiTheme="majorHAnsi" w:cstheme="majorHAnsi"/>
        </w:rPr>
      </w:pPr>
    </w:p>
    <w:p w14:paraId="0C70EE51" w14:textId="5179CB14" w:rsidR="002F7886" w:rsidRPr="003327B2" w:rsidRDefault="00B20A5C" w:rsidP="00AE002D">
      <w:pPr>
        <w:ind w:left="709" w:hanging="709"/>
        <w:jc w:val="both"/>
        <w:rPr>
          <w:rFonts w:asciiTheme="majorHAnsi" w:eastAsia="Arial" w:hAnsiTheme="majorHAnsi" w:cstheme="majorHAnsi"/>
        </w:rPr>
      </w:pPr>
      <w:bookmarkStart w:id="14" w:name="h.2et92p0"/>
      <w:bookmarkEnd w:id="14"/>
      <w:r w:rsidRPr="003327B2">
        <w:rPr>
          <w:rFonts w:asciiTheme="majorHAnsi" w:eastAsia="Arial" w:hAnsiTheme="majorHAnsi" w:cstheme="majorHAnsi"/>
        </w:rPr>
        <w:t>1.24</w:t>
      </w:r>
      <w:r w:rsidR="00AE002D" w:rsidRPr="003327B2">
        <w:rPr>
          <w:rFonts w:asciiTheme="majorHAnsi" w:eastAsia="Arial" w:hAnsiTheme="majorHAnsi" w:cstheme="majorHAnsi"/>
        </w:rPr>
        <w:tab/>
      </w:r>
      <w:r w:rsidR="002F7886" w:rsidRPr="003327B2">
        <w:rPr>
          <w:rFonts w:asciiTheme="majorHAnsi" w:eastAsia="Arial" w:hAnsiTheme="majorHAnsi" w:cstheme="majorHAnsi"/>
        </w:rPr>
        <w:t>In order for the evidence referred to above</w:t>
      </w:r>
      <w:r w:rsidR="0094290F">
        <w:rPr>
          <w:rFonts w:asciiTheme="majorHAnsi" w:eastAsia="Arial" w:hAnsiTheme="majorHAnsi" w:cstheme="majorHAnsi"/>
        </w:rPr>
        <w:t xml:space="preserve"> to be sufficient, the Supplier</w:t>
      </w:r>
      <w:r w:rsidR="002F7886" w:rsidRPr="003327B2">
        <w:rPr>
          <w:rFonts w:asciiTheme="majorHAnsi" w:eastAsia="Arial" w:hAnsiTheme="majorHAnsi" w:cstheme="majorHAnsi"/>
        </w:rPr>
        <w:t xml:space="preserve"> shall, </w:t>
      </w:r>
      <w:r w:rsidR="000A7F17">
        <w:rPr>
          <w:rFonts w:asciiTheme="majorHAnsi" w:eastAsia="Arial" w:hAnsiTheme="majorHAnsi" w:cstheme="majorHAnsi"/>
        </w:rPr>
        <w:t>as a minimum, prove that it has:</w:t>
      </w:r>
    </w:p>
    <w:p w14:paraId="39F2A70D" w14:textId="77777777" w:rsidR="00FC6656" w:rsidRPr="003327B2" w:rsidRDefault="00FC6656" w:rsidP="00AE002D">
      <w:pPr>
        <w:ind w:left="709" w:hanging="709"/>
        <w:jc w:val="both"/>
        <w:rPr>
          <w:rFonts w:asciiTheme="majorHAnsi" w:hAnsiTheme="majorHAnsi" w:cstheme="majorHAnsi"/>
        </w:rPr>
      </w:pPr>
    </w:p>
    <w:p w14:paraId="6373597D" w14:textId="77777777" w:rsidR="002F7886" w:rsidRPr="003327B2" w:rsidRDefault="002F7886" w:rsidP="00AE002D">
      <w:pPr>
        <w:numPr>
          <w:ilvl w:val="0"/>
          <w:numId w:val="34"/>
        </w:numPr>
        <w:suppressAutoHyphens/>
        <w:autoSpaceDN w:val="0"/>
        <w:ind w:left="1276" w:hanging="567"/>
        <w:jc w:val="both"/>
        <w:textAlignment w:val="baseline"/>
        <w:rPr>
          <w:rFonts w:asciiTheme="majorHAnsi" w:hAnsiTheme="majorHAnsi" w:cstheme="majorHAnsi"/>
        </w:rPr>
      </w:pPr>
      <w:bookmarkStart w:id="15" w:name="h.tyjcwt"/>
      <w:bookmarkEnd w:id="15"/>
      <w:r w:rsidRPr="003327B2">
        <w:rPr>
          <w:rFonts w:asciiTheme="majorHAnsi" w:eastAsia="Arial" w:hAnsiTheme="majorHAnsi" w:cstheme="majorHAnsi"/>
        </w:rPr>
        <w:t>paid or undertaken to pay compensation in respect of any damage caused by the criminal offence or misconduct;</w:t>
      </w:r>
    </w:p>
    <w:p w14:paraId="5B3CF5DD" w14:textId="77777777" w:rsidR="002F7886" w:rsidRPr="003327B2" w:rsidRDefault="002F7886" w:rsidP="00AE002D">
      <w:pPr>
        <w:numPr>
          <w:ilvl w:val="0"/>
          <w:numId w:val="34"/>
        </w:numPr>
        <w:suppressAutoHyphens/>
        <w:autoSpaceDN w:val="0"/>
        <w:ind w:left="1276" w:hanging="567"/>
        <w:jc w:val="both"/>
        <w:textAlignment w:val="baseline"/>
        <w:rPr>
          <w:rFonts w:asciiTheme="majorHAnsi" w:hAnsiTheme="majorHAnsi" w:cstheme="majorHAnsi"/>
        </w:rPr>
      </w:pPr>
      <w:r w:rsidRPr="003327B2">
        <w:rPr>
          <w:rFonts w:asciiTheme="majorHAnsi" w:eastAsia="Arial" w:hAnsiTheme="majorHAnsi" w:cstheme="majorHAnsi"/>
        </w:rPr>
        <w:t>clarified the facts and circumstances in a comprehensive manner by actively collaborating with the investigating authorities; and</w:t>
      </w:r>
    </w:p>
    <w:p w14:paraId="4CB0F6E0" w14:textId="77777777" w:rsidR="002F7886" w:rsidRPr="003327B2" w:rsidRDefault="002F7886" w:rsidP="00AE002D">
      <w:pPr>
        <w:numPr>
          <w:ilvl w:val="0"/>
          <w:numId w:val="34"/>
        </w:numPr>
        <w:suppressAutoHyphens/>
        <w:autoSpaceDN w:val="0"/>
        <w:ind w:left="1276" w:hanging="567"/>
        <w:jc w:val="both"/>
        <w:textAlignment w:val="baseline"/>
        <w:rPr>
          <w:rFonts w:asciiTheme="majorHAnsi" w:hAnsiTheme="majorHAnsi" w:cstheme="majorHAnsi"/>
        </w:rPr>
      </w:pPr>
      <w:bookmarkStart w:id="16" w:name="h.3dy6vkm"/>
      <w:bookmarkEnd w:id="16"/>
      <w:r w:rsidRPr="003327B2">
        <w:rPr>
          <w:rFonts w:asciiTheme="majorHAnsi" w:eastAsia="Arial" w:hAnsiTheme="majorHAnsi" w:cstheme="majorHAnsi"/>
        </w:rPr>
        <w:t>taken concrete technical, organisational and personnel measures that are appropriate to prevent further criminal offences or misconduct.</w:t>
      </w:r>
    </w:p>
    <w:p w14:paraId="3BFBD62D" w14:textId="77777777" w:rsidR="002F7886" w:rsidRPr="003327B2" w:rsidRDefault="002F7886" w:rsidP="000042CB">
      <w:pPr>
        <w:jc w:val="both"/>
        <w:rPr>
          <w:rFonts w:asciiTheme="majorHAnsi" w:hAnsiTheme="majorHAnsi" w:cstheme="majorHAnsi"/>
        </w:rPr>
      </w:pPr>
    </w:p>
    <w:p w14:paraId="47545E47" w14:textId="6956289D" w:rsidR="002F7886" w:rsidRPr="003327B2" w:rsidRDefault="00B20A5C" w:rsidP="00AE002D">
      <w:pPr>
        <w:ind w:left="709" w:hanging="709"/>
        <w:jc w:val="both"/>
        <w:rPr>
          <w:rFonts w:asciiTheme="majorHAnsi" w:hAnsiTheme="majorHAnsi" w:cstheme="majorHAnsi"/>
        </w:rPr>
      </w:pPr>
      <w:bookmarkStart w:id="17" w:name="h.1t3h5sf"/>
      <w:bookmarkEnd w:id="17"/>
      <w:r w:rsidRPr="003327B2">
        <w:rPr>
          <w:rFonts w:asciiTheme="majorHAnsi" w:eastAsia="Arial" w:hAnsiTheme="majorHAnsi" w:cstheme="majorHAnsi"/>
        </w:rPr>
        <w:t>1.25</w:t>
      </w:r>
      <w:r w:rsidR="00AE002D" w:rsidRPr="003327B2">
        <w:rPr>
          <w:rFonts w:asciiTheme="majorHAnsi" w:eastAsia="Arial" w:hAnsiTheme="majorHAnsi" w:cstheme="majorHAnsi"/>
        </w:rPr>
        <w:tab/>
      </w:r>
      <w:r w:rsidR="002F7886" w:rsidRPr="003327B2">
        <w:rPr>
          <w:rFonts w:asciiTheme="majorHAnsi" w:eastAsia="Arial" w:hAnsiTheme="majorHAnsi" w:cstheme="majorHAnsi"/>
        </w:rPr>
        <w:t>The</w:t>
      </w:r>
      <w:r w:rsidR="0094290F">
        <w:rPr>
          <w:rFonts w:asciiTheme="majorHAnsi" w:eastAsia="Arial" w:hAnsiTheme="majorHAnsi" w:cstheme="majorHAnsi"/>
        </w:rPr>
        <w:t xml:space="preserve"> measures taken by the Supplier</w:t>
      </w:r>
      <w:r w:rsidR="002F7886" w:rsidRPr="003327B2">
        <w:rPr>
          <w:rFonts w:asciiTheme="majorHAnsi" w:eastAsia="Arial" w:hAnsiTheme="majorHAnsi" w:cstheme="majorHAnsi"/>
        </w:rPr>
        <w:t xml:space="preserve"> shall be evaluated taking into account the gravity and particular circumstances of the criminal offence or misconduct. Where the measures</w:t>
      </w:r>
      <w:r w:rsidR="00F13F8D">
        <w:rPr>
          <w:rFonts w:asciiTheme="majorHAnsi" w:eastAsia="Arial" w:hAnsiTheme="majorHAnsi" w:cstheme="majorHAnsi"/>
        </w:rPr>
        <w:t xml:space="preserve"> are considered by the Council</w:t>
      </w:r>
      <w:r w:rsidR="002F7886" w:rsidRPr="003327B2">
        <w:rPr>
          <w:rFonts w:asciiTheme="majorHAnsi" w:eastAsia="Arial" w:hAnsiTheme="majorHAnsi" w:cstheme="majorHAnsi"/>
        </w:rPr>
        <w:t xml:space="preserve"> t</w:t>
      </w:r>
      <w:r w:rsidR="0094290F">
        <w:rPr>
          <w:rFonts w:asciiTheme="majorHAnsi" w:eastAsia="Arial" w:hAnsiTheme="majorHAnsi" w:cstheme="majorHAnsi"/>
        </w:rPr>
        <w:t>o be insufficient, the Supplier</w:t>
      </w:r>
      <w:r w:rsidR="002F7886" w:rsidRPr="003327B2">
        <w:rPr>
          <w:rFonts w:asciiTheme="majorHAnsi" w:eastAsia="Arial" w:hAnsiTheme="majorHAnsi" w:cstheme="majorHAnsi"/>
        </w:rPr>
        <w:t xml:space="preserve"> shall be given a statement of the reasons for that decision.</w:t>
      </w:r>
    </w:p>
    <w:p w14:paraId="0AB1B325" w14:textId="77777777" w:rsidR="002F7886" w:rsidRPr="003327B2" w:rsidRDefault="002F7886" w:rsidP="0013433B">
      <w:pPr>
        <w:pStyle w:val="Normal1"/>
        <w:ind w:left="709" w:hanging="709"/>
        <w:contextualSpacing/>
        <w:jc w:val="both"/>
        <w:rPr>
          <w:rFonts w:asciiTheme="majorHAnsi" w:hAnsiTheme="majorHAnsi" w:cstheme="majorHAnsi"/>
        </w:rPr>
      </w:pPr>
    </w:p>
    <w:p w14:paraId="5E3254C0" w14:textId="766E8A02" w:rsidR="00535B87" w:rsidRPr="003327B2" w:rsidRDefault="00432C63" w:rsidP="0013433B">
      <w:pPr>
        <w:ind w:left="709" w:hanging="709"/>
        <w:jc w:val="both"/>
        <w:rPr>
          <w:rFonts w:asciiTheme="majorHAnsi" w:hAnsiTheme="majorHAnsi" w:cstheme="majorHAnsi"/>
          <w:b/>
        </w:rPr>
      </w:pPr>
      <w:r>
        <w:rPr>
          <w:rFonts w:asciiTheme="majorHAnsi" w:hAnsiTheme="majorHAnsi" w:cstheme="majorHAnsi"/>
          <w:b/>
        </w:rPr>
        <w:t>Sub-contracting A</w:t>
      </w:r>
      <w:r w:rsidR="00535B87" w:rsidRPr="003327B2">
        <w:rPr>
          <w:rFonts w:asciiTheme="majorHAnsi" w:hAnsiTheme="majorHAnsi" w:cstheme="majorHAnsi"/>
          <w:b/>
        </w:rPr>
        <w:t>rrangements</w:t>
      </w:r>
    </w:p>
    <w:p w14:paraId="4BEA4070" w14:textId="77777777" w:rsidR="00535B87" w:rsidRPr="003327B2" w:rsidRDefault="00535B87" w:rsidP="0013433B">
      <w:pPr>
        <w:ind w:left="709" w:hanging="709"/>
        <w:jc w:val="both"/>
        <w:rPr>
          <w:rFonts w:asciiTheme="majorHAnsi" w:hAnsiTheme="majorHAnsi" w:cstheme="majorHAnsi"/>
        </w:rPr>
      </w:pPr>
    </w:p>
    <w:p w14:paraId="74B6D7BC" w14:textId="747EF373" w:rsidR="000C4B25" w:rsidRPr="003327B2" w:rsidRDefault="000C4B25" w:rsidP="0013433B">
      <w:pPr>
        <w:ind w:left="709" w:hanging="709"/>
        <w:jc w:val="both"/>
        <w:rPr>
          <w:rFonts w:asciiTheme="majorHAnsi" w:hAnsiTheme="majorHAnsi" w:cstheme="majorHAnsi"/>
        </w:rPr>
      </w:pPr>
      <w:r w:rsidRPr="003327B2">
        <w:rPr>
          <w:rFonts w:asciiTheme="majorHAnsi" w:hAnsiTheme="majorHAnsi" w:cstheme="majorHAnsi"/>
        </w:rPr>
        <w:t>1.</w:t>
      </w:r>
      <w:r w:rsidR="00B20A5C" w:rsidRPr="003327B2">
        <w:rPr>
          <w:rFonts w:asciiTheme="majorHAnsi" w:hAnsiTheme="majorHAnsi" w:cstheme="majorHAnsi"/>
        </w:rPr>
        <w:t>26</w:t>
      </w:r>
      <w:r w:rsidRPr="003327B2">
        <w:rPr>
          <w:rFonts w:asciiTheme="majorHAnsi" w:hAnsiTheme="majorHAnsi" w:cstheme="majorHAnsi"/>
        </w:rPr>
        <w:tab/>
        <w:t>Su</w:t>
      </w:r>
      <w:r w:rsidR="0094290F">
        <w:rPr>
          <w:rFonts w:asciiTheme="majorHAnsi" w:hAnsiTheme="majorHAnsi" w:cstheme="majorHAnsi"/>
        </w:rPr>
        <w:t>b-contractors that the Supplier</w:t>
      </w:r>
      <w:r w:rsidRPr="003327B2">
        <w:rPr>
          <w:rFonts w:asciiTheme="majorHAnsi" w:hAnsiTheme="majorHAnsi" w:cstheme="majorHAnsi"/>
        </w:rPr>
        <w:t xml:space="preserve"> relies on to meet the selection criteria are required to complete and submit the Part 1 and Part 2 self-declaration.</w:t>
      </w:r>
    </w:p>
    <w:p w14:paraId="257F3957" w14:textId="77777777" w:rsidR="000C4B25" w:rsidRPr="003327B2" w:rsidRDefault="000C4B25" w:rsidP="0013433B">
      <w:pPr>
        <w:ind w:left="709" w:hanging="709"/>
        <w:jc w:val="both"/>
        <w:rPr>
          <w:rFonts w:asciiTheme="majorHAnsi" w:hAnsiTheme="majorHAnsi" w:cstheme="majorHAnsi"/>
        </w:rPr>
      </w:pPr>
    </w:p>
    <w:p w14:paraId="1CC783C4" w14:textId="4B97C2C4" w:rsidR="00535B87" w:rsidRPr="003327B2" w:rsidRDefault="00535B87" w:rsidP="0013433B">
      <w:pPr>
        <w:ind w:left="709" w:hanging="709"/>
        <w:jc w:val="both"/>
        <w:rPr>
          <w:rFonts w:asciiTheme="majorHAnsi" w:hAnsiTheme="majorHAnsi" w:cstheme="majorHAnsi"/>
        </w:rPr>
      </w:pPr>
      <w:r w:rsidRPr="003327B2">
        <w:rPr>
          <w:rFonts w:asciiTheme="majorHAnsi" w:hAnsiTheme="majorHAnsi" w:cstheme="majorHAnsi"/>
        </w:rPr>
        <w:t>1.</w:t>
      </w:r>
      <w:r w:rsidR="00B20A5C" w:rsidRPr="003327B2">
        <w:rPr>
          <w:rFonts w:asciiTheme="majorHAnsi" w:hAnsiTheme="majorHAnsi" w:cstheme="majorHAnsi"/>
        </w:rPr>
        <w:t>27</w:t>
      </w:r>
      <w:r w:rsidR="00EB5F99" w:rsidRPr="003327B2">
        <w:rPr>
          <w:rFonts w:asciiTheme="majorHAnsi" w:hAnsiTheme="majorHAnsi" w:cstheme="majorHAnsi"/>
        </w:rPr>
        <w:tab/>
      </w:r>
      <w:r w:rsidR="00F13F8D">
        <w:rPr>
          <w:rFonts w:asciiTheme="majorHAnsi" w:hAnsiTheme="majorHAnsi" w:cstheme="majorHAnsi"/>
        </w:rPr>
        <w:t>The Council</w:t>
      </w:r>
      <w:r w:rsidRPr="003327B2">
        <w:rPr>
          <w:rFonts w:asciiTheme="majorHAnsi" w:hAnsiTheme="majorHAnsi" w:cstheme="majorHAnsi"/>
        </w:rPr>
        <w:t xml:space="preserve"> recognises that arrangements in relation to sub-contracting may be subject to future </w:t>
      </w:r>
      <w:r w:rsidR="00456EC6" w:rsidRPr="003327B2">
        <w:rPr>
          <w:rFonts w:asciiTheme="majorHAnsi" w:hAnsiTheme="majorHAnsi" w:cstheme="majorHAnsi"/>
        </w:rPr>
        <w:t>change and</w:t>
      </w:r>
      <w:r w:rsidRPr="003327B2">
        <w:rPr>
          <w:rFonts w:asciiTheme="majorHAnsi" w:hAnsiTheme="majorHAnsi" w:cstheme="majorHAnsi"/>
        </w:rPr>
        <w:t xml:space="preserve"> may not be</w:t>
      </w:r>
      <w:r w:rsidR="00B216B4">
        <w:rPr>
          <w:rFonts w:asciiTheme="majorHAnsi" w:hAnsiTheme="majorHAnsi" w:cstheme="majorHAnsi"/>
        </w:rPr>
        <w:t xml:space="preserve"> finalised until a later date. </w:t>
      </w:r>
      <w:r w:rsidR="0094290F">
        <w:rPr>
          <w:rFonts w:asciiTheme="majorHAnsi" w:hAnsiTheme="majorHAnsi" w:cstheme="majorHAnsi"/>
        </w:rPr>
        <w:t xml:space="preserve">However, Suppliers </w:t>
      </w:r>
      <w:r w:rsidRPr="003327B2">
        <w:rPr>
          <w:rFonts w:asciiTheme="majorHAnsi" w:hAnsiTheme="majorHAnsi" w:cstheme="majorHAnsi"/>
        </w:rPr>
        <w:t>should be aware that where infor</w:t>
      </w:r>
      <w:r w:rsidR="00F13F8D">
        <w:rPr>
          <w:rFonts w:asciiTheme="majorHAnsi" w:hAnsiTheme="majorHAnsi" w:cstheme="majorHAnsi"/>
        </w:rPr>
        <w:t>mation provided to the Council</w:t>
      </w:r>
      <w:r w:rsidRPr="003327B2">
        <w:rPr>
          <w:rFonts w:asciiTheme="majorHAnsi" w:hAnsiTheme="majorHAnsi" w:cstheme="majorHAnsi"/>
        </w:rPr>
        <w:t xml:space="preserve"> indicates that sub-contractors are to play a significant role in delivering key contract requirements, any changes to those sub-contracting arrangements may aff</w:t>
      </w:r>
      <w:r w:rsidR="0094290F">
        <w:rPr>
          <w:rFonts w:asciiTheme="majorHAnsi" w:hAnsiTheme="majorHAnsi" w:cstheme="majorHAnsi"/>
        </w:rPr>
        <w:t>ect the ability of the Supplier</w:t>
      </w:r>
      <w:r w:rsidRPr="003327B2">
        <w:rPr>
          <w:rFonts w:asciiTheme="majorHAnsi" w:hAnsiTheme="majorHAnsi" w:cstheme="majorHAnsi"/>
        </w:rPr>
        <w:t xml:space="preserve"> to proceed with the procurement process or to provide the supp</w:t>
      </w:r>
      <w:r w:rsidR="00B216B4">
        <w:rPr>
          <w:rFonts w:asciiTheme="majorHAnsi" w:hAnsiTheme="majorHAnsi" w:cstheme="majorHAnsi"/>
        </w:rPr>
        <w:t xml:space="preserve">lies and/or services required. </w:t>
      </w:r>
      <w:r w:rsidR="0094290F">
        <w:rPr>
          <w:rFonts w:asciiTheme="majorHAnsi" w:hAnsiTheme="majorHAnsi" w:cstheme="majorHAnsi"/>
        </w:rPr>
        <w:t>Supplier</w:t>
      </w:r>
      <w:r w:rsidRPr="003327B2">
        <w:rPr>
          <w:rFonts w:asciiTheme="majorHAnsi" w:hAnsiTheme="majorHAnsi" w:cstheme="majorHAnsi"/>
        </w:rPr>
        <w:t>s shoul</w:t>
      </w:r>
      <w:r w:rsidR="00F13F8D">
        <w:rPr>
          <w:rFonts w:asciiTheme="majorHAnsi" w:hAnsiTheme="majorHAnsi" w:cstheme="majorHAnsi"/>
        </w:rPr>
        <w:t>d therefore notify the Council</w:t>
      </w:r>
      <w:r w:rsidRPr="003327B2">
        <w:rPr>
          <w:rFonts w:asciiTheme="majorHAnsi" w:hAnsiTheme="majorHAnsi" w:cstheme="majorHAnsi"/>
        </w:rPr>
        <w:t xml:space="preserve"> immediately of any change in the proposed sub-contractor arrang</w:t>
      </w:r>
      <w:r w:rsidR="00F13F8D">
        <w:rPr>
          <w:rFonts w:asciiTheme="majorHAnsi" w:hAnsiTheme="majorHAnsi" w:cstheme="majorHAnsi"/>
        </w:rPr>
        <w:t>ements. The Council</w:t>
      </w:r>
      <w:r w:rsidRPr="003327B2">
        <w:rPr>
          <w:rFonts w:asciiTheme="majorHAnsi" w:hAnsiTheme="majorHAnsi" w:cstheme="majorHAnsi"/>
        </w:rPr>
        <w:t xml:space="preserve"> reserves the</w:t>
      </w:r>
      <w:r w:rsidR="0094290F">
        <w:rPr>
          <w:rFonts w:asciiTheme="majorHAnsi" w:hAnsiTheme="majorHAnsi" w:cstheme="majorHAnsi"/>
        </w:rPr>
        <w:t xml:space="preserve"> right to deselect the Supplier</w:t>
      </w:r>
      <w:r w:rsidRPr="003327B2">
        <w:rPr>
          <w:rFonts w:asciiTheme="majorHAnsi" w:hAnsiTheme="majorHAnsi" w:cstheme="majorHAnsi"/>
        </w:rPr>
        <w:t xml:space="preserve"> prior to any award of contract, based on an assessment of the updated information.</w:t>
      </w:r>
    </w:p>
    <w:p w14:paraId="2D16C2C8" w14:textId="77777777" w:rsidR="00535B87" w:rsidRDefault="00535B87" w:rsidP="0013433B">
      <w:pPr>
        <w:ind w:left="709" w:hanging="709"/>
        <w:jc w:val="both"/>
        <w:rPr>
          <w:rFonts w:asciiTheme="majorHAnsi" w:hAnsiTheme="majorHAnsi" w:cstheme="majorHAnsi"/>
        </w:rPr>
      </w:pPr>
    </w:p>
    <w:p w14:paraId="5D3B3E8F" w14:textId="418D8DE3" w:rsidR="00535B87" w:rsidRPr="003327B2" w:rsidRDefault="00535B87" w:rsidP="0013433B">
      <w:pPr>
        <w:ind w:left="709" w:hanging="709"/>
        <w:jc w:val="both"/>
        <w:rPr>
          <w:rFonts w:asciiTheme="majorHAnsi" w:hAnsiTheme="majorHAnsi" w:cstheme="majorHAnsi"/>
          <w:b/>
        </w:rPr>
      </w:pPr>
      <w:r w:rsidRPr="003327B2">
        <w:rPr>
          <w:rFonts w:asciiTheme="majorHAnsi" w:hAnsiTheme="majorHAnsi" w:cstheme="majorHAnsi"/>
          <w:b/>
        </w:rPr>
        <w:t>Consor</w:t>
      </w:r>
      <w:r w:rsidR="00432C63">
        <w:rPr>
          <w:rFonts w:asciiTheme="majorHAnsi" w:hAnsiTheme="majorHAnsi" w:cstheme="majorHAnsi"/>
          <w:b/>
        </w:rPr>
        <w:t>tia A</w:t>
      </w:r>
      <w:r w:rsidRPr="003327B2">
        <w:rPr>
          <w:rFonts w:asciiTheme="majorHAnsi" w:hAnsiTheme="majorHAnsi" w:cstheme="majorHAnsi"/>
          <w:b/>
        </w:rPr>
        <w:t>rrangements</w:t>
      </w:r>
    </w:p>
    <w:p w14:paraId="44DBCDDD" w14:textId="77777777" w:rsidR="00535B87" w:rsidRPr="003327B2" w:rsidRDefault="00535B87" w:rsidP="0013433B">
      <w:pPr>
        <w:ind w:left="709" w:hanging="709"/>
        <w:jc w:val="both"/>
        <w:rPr>
          <w:rFonts w:asciiTheme="majorHAnsi" w:hAnsiTheme="majorHAnsi" w:cstheme="majorHAnsi"/>
        </w:rPr>
      </w:pPr>
    </w:p>
    <w:p w14:paraId="3F756FED" w14:textId="43128032" w:rsidR="00535B87" w:rsidRPr="003327B2" w:rsidRDefault="00535B87" w:rsidP="0013433B">
      <w:pPr>
        <w:ind w:left="709" w:hanging="709"/>
        <w:jc w:val="both"/>
        <w:rPr>
          <w:rFonts w:asciiTheme="majorHAnsi" w:hAnsiTheme="majorHAnsi" w:cstheme="majorHAnsi"/>
        </w:rPr>
      </w:pPr>
      <w:r w:rsidRPr="003327B2">
        <w:rPr>
          <w:rFonts w:asciiTheme="majorHAnsi" w:hAnsiTheme="majorHAnsi" w:cstheme="majorHAnsi"/>
        </w:rPr>
        <w:t>1.</w:t>
      </w:r>
      <w:r w:rsidR="000C4B25" w:rsidRPr="003327B2">
        <w:rPr>
          <w:rFonts w:asciiTheme="majorHAnsi" w:hAnsiTheme="majorHAnsi" w:cstheme="majorHAnsi"/>
        </w:rPr>
        <w:t>2</w:t>
      </w:r>
      <w:r w:rsidR="00B20A5C" w:rsidRPr="003327B2">
        <w:rPr>
          <w:rFonts w:asciiTheme="majorHAnsi" w:hAnsiTheme="majorHAnsi" w:cstheme="majorHAnsi"/>
        </w:rPr>
        <w:t>8</w:t>
      </w:r>
      <w:r w:rsidR="0094290F">
        <w:rPr>
          <w:rFonts w:asciiTheme="majorHAnsi" w:hAnsiTheme="majorHAnsi" w:cstheme="majorHAnsi"/>
        </w:rPr>
        <w:t xml:space="preserve"> </w:t>
      </w:r>
      <w:r w:rsidR="0094290F">
        <w:rPr>
          <w:rFonts w:asciiTheme="majorHAnsi" w:hAnsiTheme="majorHAnsi" w:cstheme="majorHAnsi"/>
        </w:rPr>
        <w:tab/>
        <w:t>If the Supplier</w:t>
      </w:r>
      <w:r w:rsidRPr="003327B2">
        <w:rPr>
          <w:rFonts w:asciiTheme="majorHAnsi" w:hAnsiTheme="majorHAnsi" w:cstheme="majorHAnsi"/>
        </w:rPr>
        <w:t xml:space="preserve"> completing this </w:t>
      </w:r>
      <w:r w:rsidR="00F83041" w:rsidRPr="003327B2">
        <w:rPr>
          <w:rFonts w:asciiTheme="majorHAnsi" w:hAnsiTheme="majorHAnsi" w:cstheme="majorHAnsi"/>
        </w:rPr>
        <w:t>SSQ</w:t>
      </w:r>
      <w:r w:rsidRPr="003327B2">
        <w:rPr>
          <w:rFonts w:asciiTheme="majorHAnsi" w:hAnsiTheme="majorHAnsi" w:cstheme="majorHAnsi"/>
        </w:rPr>
        <w:t xml:space="preserve"> is doing so as part of a proposed consortium, the followi</w:t>
      </w:r>
      <w:r w:rsidR="006B4A8F">
        <w:rPr>
          <w:rFonts w:asciiTheme="majorHAnsi" w:hAnsiTheme="majorHAnsi" w:cstheme="majorHAnsi"/>
        </w:rPr>
        <w:t>ng information must be provided:</w:t>
      </w:r>
    </w:p>
    <w:p w14:paraId="000860C1" w14:textId="77777777" w:rsidR="00535B87" w:rsidRPr="003327B2" w:rsidRDefault="00535B87" w:rsidP="0013433B">
      <w:pPr>
        <w:ind w:left="1276" w:hanging="567"/>
        <w:jc w:val="both"/>
        <w:rPr>
          <w:rFonts w:asciiTheme="majorHAnsi" w:hAnsiTheme="majorHAnsi" w:cstheme="majorHAnsi"/>
        </w:rPr>
      </w:pPr>
      <w:r w:rsidRPr="003327B2">
        <w:rPr>
          <w:rFonts w:asciiTheme="majorHAnsi" w:hAnsiTheme="majorHAnsi" w:cstheme="majorHAnsi"/>
        </w:rPr>
        <w:lastRenderedPageBreak/>
        <w:t>●</w:t>
      </w:r>
      <w:r w:rsidRPr="003327B2">
        <w:rPr>
          <w:rFonts w:asciiTheme="majorHAnsi" w:hAnsiTheme="majorHAnsi" w:cstheme="majorHAnsi"/>
        </w:rPr>
        <w:tab/>
        <w:t>names of all consortium members;</w:t>
      </w:r>
    </w:p>
    <w:p w14:paraId="5C746DFB" w14:textId="77777777" w:rsidR="00535B87" w:rsidRPr="003327B2" w:rsidRDefault="00535B87" w:rsidP="0013433B">
      <w:pPr>
        <w:ind w:left="1276" w:hanging="567"/>
        <w:jc w:val="both"/>
        <w:rPr>
          <w:rFonts w:asciiTheme="majorHAnsi" w:hAnsiTheme="majorHAnsi" w:cstheme="majorHAnsi"/>
        </w:rPr>
      </w:pPr>
      <w:r w:rsidRPr="003327B2">
        <w:rPr>
          <w:rFonts w:asciiTheme="majorHAnsi" w:hAnsiTheme="majorHAnsi" w:cstheme="majorHAnsi"/>
        </w:rPr>
        <w:t>●</w:t>
      </w:r>
      <w:r w:rsidRPr="003327B2">
        <w:rPr>
          <w:rFonts w:asciiTheme="majorHAnsi" w:hAnsiTheme="majorHAnsi" w:cstheme="majorHAnsi"/>
        </w:rPr>
        <w:tab/>
        <w:t>the lead member of the consortium who will be contractually responsible for delivery of the contract (if a separate legal entity is not being created); and</w:t>
      </w:r>
    </w:p>
    <w:p w14:paraId="79AC13EB" w14:textId="77777777" w:rsidR="00535B87" w:rsidRPr="003327B2" w:rsidRDefault="00535B87" w:rsidP="0013433B">
      <w:pPr>
        <w:ind w:left="1276" w:hanging="567"/>
        <w:jc w:val="both"/>
        <w:rPr>
          <w:rFonts w:asciiTheme="majorHAnsi" w:hAnsiTheme="majorHAnsi" w:cstheme="majorHAnsi"/>
        </w:rPr>
      </w:pPr>
      <w:r w:rsidRPr="003327B2">
        <w:rPr>
          <w:rFonts w:asciiTheme="majorHAnsi" w:hAnsiTheme="majorHAnsi" w:cstheme="majorHAnsi"/>
        </w:rPr>
        <w:t>●</w:t>
      </w:r>
      <w:r w:rsidRPr="003327B2">
        <w:rPr>
          <w:rFonts w:asciiTheme="majorHAnsi" w:hAnsiTheme="majorHAnsi" w:cstheme="majorHAnsi"/>
        </w:rPr>
        <w:tab/>
        <w:t>if the consortium is not proposing to form a legal entity, full details of proposed arrangements.</w:t>
      </w:r>
    </w:p>
    <w:p w14:paraId="59850EC3" w14:textId="77777777" w:rsidR="00535B87" w:rsidRPr="003327B2" w:rsidRDefault="00535B87" w:rsidP="0013433B">
      <w:pPr>
        <w:ind w:left="709" w:hanging="709"/>
        <w:jc w:val="both"/>
        <w:rPr>
          <w:rFonts w:asciiTheme="majorHAnsi" w:hAnsiTheme="majorHAnsi" w:cstheme="majorHAnsi"/>
        </w:rPr>
      </w:pPr>
    </w:p>
    <w:p w14:paraId="60943A5C" w14:textId="5609F72A" w:rsidR="00535B87" w:rsidRPr="003327B2" w:rsidRDefault="00535B87" w:rsidP="0013433B">
      <w:pPr>
        <w:ind w:left="709" w:hanging="709"/>
        <w:jc w:val="both"/>
        <w:rPr>
          <w:rFonts w:asciiTheme="majorHAnsi" w:hAnsiTheme="majorHAnsi" w:cstheme="majorHAnsi"/>
        </w:rPr>
      </w:pPr>
      <w:r w:rsidRPr="003327B2">
        <w:rPr>
          <w:rFonts w:asciiTheme="majorHAnsi" w:hAnsiTheme="majorHAnsi" w:cstheme="majorHAnsi"/>
        </w:rPr>
        <w:t>1.</w:t>
      </w:r>
      <w:r w:rsidR="00F83041" w:rsidRPr="003327B2">
        <w:rPr>
          <w:rFonts w:asciiTheme="majorHAnsi" w:hAnsiTheme="majorHAnsi" w:cstheme="majorHAnsi"/>
        </w:rPr>
        <w:t>2</w:t>
      </w:r>
      <w:r w:rsidR="00B20A5C" w:rsidRPr="003327B2">
        <w:rPr>
          <w:rFonts w:asciiTheme="majorHAnsi" w:hAnsiTheme="majorHAnsi" w:cstheme="majorHAnsi"/>
        </w:rPr>
        <w:t>9</w:t>
      </w:r>
      <w:r w:rsidR="00F13F8D">
        <w:rPr>
          <w:rFonts w:asciiTheme="majorHAnsi" w:hAnsiTheme="majorHAnsi" w:cstheme="majorHAnsi"/>
        </w:rPr>
        <w:tab/>
        <w:t>Please note that the Council</w:t>
      </w:r>
      <w:r w:rsidRPr="003327B2">
        <w:rPr>
          <w:rFonts w:asciiTheme="majorHAnsi" w:hAnsiTheme="majorHAnsi" w:cstheme="majorHAnsi"/>
        </w:rPr>
        <w:t xml:space="preserve"> may require the consortium to assume a specific legal form if awarded the contract, to the extent that a specific legal</w:t>
      </w:r>
      <w:r w:rsidR="00F13F8D">
        <w:rPr>
          <w:rFonts w:asciiTheme="majorHAnsi" w:hAnsiTheme="majorHAnsi" w:cstheme="majorHAnsi"/>
        </w:rPr>
        <w:t xml:space="preserve"> form is deemed by the Council</w:t>
      </w:r>
      <w:r w:rsidRPr="003327B2">
        <w:rPr>
          <w:rFonts w:asciiTheme="majorHAnsi" w:hAnsiTheme="majorHAnsi" w:cstheme="majorHAnsi"/>
        </w:rPr>
        <w:t xml:space="preserve"> as being necessary for the satisfactory performance of the contract.</w:t>
      </w:r>
    </w:p>
    <w:p w14:paraId="318FCE5D" w14:textId="77777777" w:rsidR="00535B87" w:rsidRPr="003327B2" w:rsidRDefault="00535B87" w:rsidP="0013433B">
      <w:pPr>
        <w:ind w:left="709" w:hanging="709"/>
        <w:jc w:val="both"/>
        <w:rPr>
          <w:rFonts w:asciiTheme="majorHAnsi" w:hAnsiTheme="majorHAnsi" w:cstheme="majorHAnsi"/>
        </w:rPr>
      </w:pPr>
    </w:p>
    <w:p w14:paraId="74EC91AF" w14:textId="74DADAA5" w:rsidR="00535B87" w:rsidRPr="003327B2" w:rsidRDefault="00B20A5C" w:rsidP="0013433B">
      <w:pPr>
        <w:ind w:left="709" w:hanging="709"/>
        <w:jc w:val="both"/>
        <w:rPr>
          <w:rFonts w:asciiTheme="majorHAnsi" w:hAnsiTheme="majorHAnsi" w:cstheme="majorHAnsi"/>
        </w:rPr>
      </w:pPr>
      <w:r w:rsidRPr="003327B2">
        <w:rPr>
          <w:rFonts w:asciiTheme="majorHAnsi" w:hAnsiTheme="majorHAnsi" w:cstheme="majorHAnsi"/>
        </w:rPr>
        <w:t>1.30</w:t>
      </w:r>
      <w:r w:rsidR="00D3775C">
        <w:rPr>
          <w:rFonts w:asciiTheme="majorHAnsi" w:hAnsiTheme="majorHAnsi" w:cstheme="majorHAnsi"/>
        </w:rPr>
        <w:tab/>
      </w:r>
      <w:r w:rsidR="00535B87" w:rsidRPr="003327B2">
        <w:rPr>
          <w:rFonts w:asciiTheme="majorHAnsi" w:hAnsiTheme="majorHAnsi" w:cstheme="majorHAnsi"/>
          <w:u w:val="single"/>
        </w:rPr>
        <w:t>All</w:t>
      </w:r>
      <w:r w:rsidR="00535B87" w:rsidRPr="003327B2">
        <w:rPr>
          <w:rFonts w:asciiTheme="majorHAnsi" w:hAnsiTheme="majorHAnsi" w:cstheme="majorHAnsi"/>
        </w:rPr>
        <w:t xml:space="preserve"> members of the consortium will be required to </w:t>
      </w:r>
      <w:r w:rsidR="00884AA2">
        <w:rPr>
          <w:rFonts w:asciiTheme="majorHAnsi" w:hAnsiTheme="majorHAnsi" w:cstheme="majorHAnsi"/>
        </w:rPr>
        <w:t xml:space="preserve">complete and submit </w:t>
      </w:r>
      <w:r w:rsidR="00884AA2" w:rsidRPr="00884AA2">
        <w:rPr>
          <w:rFonts w:asciiTheme="majorHAnsi" w:hAnsiTheme="majorHAnsi" w:cstheme="majorHAnsi"/>
          <w:u w:val="single"/>
        </w:rPr>
        <w:t>all</w:t>
      </w:r>
      <w:r w:rsidR="00884AA2">
        <w:rPr>
          <w:rFonts w:asciiTheme="majorHAnsi" w:hAnsiTheme="majorHAnsi" w:cstheme="majorHAnsi"/>
        </w:rPr>
        <w:t xml:space="preserve"> sections of the SSQ as part of a single composite response to the Council i.e. each member of the consortium is required to complete the form.</w:t>
      </w:r>
    </w:p>
    <w:p w14:paraId="329DE6DA" w14:textId="77777777" w:rsidR="00535B87" w:rsidRPr="003327B2" w:rsidRDefault="00535B87" w:rsidP="0013433B">
      <w:pPr>
        <w:ind w:left="709" w:hanging="709"/>
        <w:jc w:val="both"/>
        <w:rPr>
          <w:rFonts w:asciiTheme="majorHAnsi" w:hAnsiTheme="majorHAnsi" w:cstheme="majorHAnsi"/>
        </w:rPr>
      </w:pPr>
    </w:p>
    <w:p w14:paraId="6EAE11D5" w14:textId="630391AC" w:rsidR="00535B87" w:rsidRPr="003327B2" w:rsidRDefault="00B20A5C" w:rsidP="0013433B">
      <w:pPr>
        <w:ind w:left="709" w:hanging="709"/>
        <w:jc w:val="both"/>
        <w:rPr>
          <w:rFonts w:asciiTheme="majorHAnsi" w:hAnsiTheme="majorHAnsi" w:cstheme="majorHAnsi"/>
        </w:rPr>
      </w:pPr>
      <w:r w:rsidRPr="003327B2">
        <w:rPr>
          <w:rFonts w:asciiTheme="majorHAnsi" w:hAnsiTheme="majorHAnsi" w:cstheme="majorHAnsi"/>
        </w:rPr>
        <w:t>1.31</w:t>
      </w:r>
      <w:r w:rsidR="00535B87" w:rsidRPr="003327B2">
        <w:rPr>
          <w:rFonts w:asciiTheme="majorHAnsi" w:hAnsiTheme="majorHAnsi" w:cstheme="majorHAnsi"/>
        </w:rPr>
        <w:tab/>
        <w:t>Where you are proposing to create a separate legal entity, such as</w:t>
      </w:r>
      <w:r w:rsidR="00672D2C">
        <w:rPr>
          <w:rFonts w:asciiTheme="majorHAnsi" w:hAnsiTheme="majorHAnsi" w:cstheme="majorHAnsi"/>
        </w:rPr>
        <w:t xml:space="preserve"> a Special Purpose Vehicle</w:t>
      </w:r>
      <w:r w:rsidR="00952CBF">
        <w:rPr>
          <w:rFonts w:asciiTheme="majorHAnsi" w:hAnsiTheme="majorHAnsi" w:cstheme="majorHAnsi"/>
        </w:rPr>
        <w:t xml:space="preserve"> (SPV)</w:t>
      </w:r>
      <w:r w:rsidR="00535B87" w:rsidRPr="003327B2">
        <w:rPr>
          <w:rFonts w:asciiTheme="majorHAnsi" w:hAnsiTheme="majorHAnsi" w:cstheme="majorHAnsi"/>
        </w:rPr>
        <w:t>, you should provide details of the actual or proposed percentage shareholding of the constituent members within the new legal entity</w:t>
      </w:r>
      <w:r w:rsidR="00F83041" w:rsidRPr="003327B2">
        <w:rPr>
          <w:rFonts w:asciiTheme="majorHAnsi" w:hAnsiTheme="majorHAnsi" w:cstheme="majorHAnsi"/>
        </w:rPr>
        <w:t>.</w:t>
      </w:r>
    </w:p>
    <w:p w14:paraId="26EF1403" w14:textId="77777777" w:rsidR="00535B87" w:rsidRPr="003327B2" w:rsidRDefault="00535B87" w:rsidP="0013433B">
      <w:pPr>
        <w:ind w:left="709" w:hanging="709"/>
        <w:jc w:val="both"/>
        <w:rPr>
          <w:rFonts w:asciiTheme="majorHAnsi" w:hAnsiTheme="majorHAnsi" w:cstheme="majorHAnsi"/>
        </w:rPr>
      </w:pPr>
    </w:p>
    <w:p w14:paraId="3CDF85D7" w14:textId="303AE436" w:rsidR="00535B87" w:rsidRPr="003327B2" w:rsidRDefault="00B20A5C" w:rsidP="0013433B">
      <w:pPr>
        <w:ind w:left="709" w:hanging="709"/>
        <w:jc w:val="both"/>
        <w:rPr>
          <w:rFonts w:asciiTheme="majorHAnsi" w:hAnsiTheme="majorHAnsi" w:cstheme="majorHAnsi"/>
        </w:rPr>
      </w:pPr>
      <w:r w:rsidRPr="003327B2">
        <w:rPr>
          <w:rFonts w:asciiTheme="majorHAnsi" w:hAnsiTheme="majorHAnsi" w:cstheme="majorHAnsi"/>
        </w:rPr>
        <w:t>1.32</w:t>
      </w:r>
      <w:r w:rsidR="00F13F8D">
        <w:rPr>
          <w:rFonts w:asciiTheme="majorHAnsi" w:hAnsiTheme="majorHAnsi" w:cstheme="majorHAnsi"/>
        </w:rPr>
        <w:tab/>
        <w:t xml:space="preserve">The Council </w:t>
      </w:r>
      <w:r w:rsidR="00535B87" w:rsidRPr="003327B2">
        <w:rPr>
          <w:rFonts w:asciiTheme="majorHAnsi" w:hAnsiTheme="majorHAnsi" w:cstheme="majorHAnsi"/>
        </w:rPr>
        <w:t>recognises that arrangements in relation to a consortium bid may be sub</w:t>
      </w:r>
      <w:r w:rsidR="000E4CDD">
        <w:rPr>
          <w:rFonts w:asciiTheme="majorHAnsi" w:hAnsiTheme="majorHAnsi" w:cstheme="majorHAnsi"/>
        </w:rPr>
        <w:t>ject to future change. Supplier</w:t>
      </w:r>
      <w:r w:rsidR="00535B87" w:rsidRPr="003327B2">
        <w:rPr>
          <w:rFonts w:asciiTheme="majorHAnsi" w:hAnsiTheme="majorHAnsi" w:cstheme="majorHAnsi"/>
        </w:rPr>
        <w:t>s should therefore respond on the basis of the arrangements as</w:t>
      </w:r>
      <w:r w:rsidR="000E4CDD">
        <w:rPr>
          <w:rFonts w:asciiTheme="majorHAnsi" w:hAnsiTheme="majorHAnsi" w:cstheme="majorHAnsi"/>
        </w:rPr>
        <w:t xml:space="preserve"> currently envisaged. Suppliers</w:t>
      </w:r>
      <w:r w:rsidR="00F13F8D">
        <w:rPr>
          <w:rFonts w:asciiTheme="majorHAnsi" w:hAnsiTheme="majorHAnsi" w:cstheme="majorHAnsi"/>
        </w:rPr>
        <w:t xml:space="preserve"> are reminded that the Council</w:t>
      </w:r>
      <w:r w:rsidR="00535B87" w:rsidRPr="003327B2">
        <w:rPr>
          <w:rFonts w:asciiTheme="majorHAnsi" w:hAnsiTheme="majorHAnsi" w:cstheme="majorHAnsi"/>
        </w:rPr>
        <w:t xml:space="preserve"> must be immediately notified of any changes, or proposed changes, in relation to the bidding model so that a further assessment can be carried out by applying the selection criteria to the new inf</w:t>
      </w:r>
      <w:r w:rsidR="00F13F8D">
        <w:rPr>
          <w:rFonts w:asciiTheme="majorHAnsi" w:hAnsiTheme="majorHAnsi" w:cstheme="majorHAnsi"/>
        </w:rPr>
        <w:t>ormation provided. The Council</w:t>
      </w:r>
      <w:r w:rsidR="00535B87" w:rsidRPr="003327B2">
        <w:rPr>
          <w:rFonts w:asciiTheme="majorHAnsi" w:hAnsiTheme="majorHAnsi" w:cstheme="majorHAnsi"/>
        </w:rPr>
        <w:t xml:space="preserve"> reserves the </w:t>
      </w:r>
      <w:r w:rsidR="000E4CDD">
        <w:rPr>
          <w:rFonts w:asciiTheme="majorHAnsi" w:hAnsiTheme="majorHAnsi" w:cstheme="majorHAnsi"/>
        </w:rPr>
        <w:t xml:space="preserve">right to deselect the Supplier </w:t>
      </w:r>
      <w:r w:rsidR="00535B87" w:rsidRPr="003327B2">
        <w:rPr>
          <w:rFonts w:asciiTheme="majorHAnsi" w:hAnsiTheme="majorHAnsi" w:cstheme="majorHAnsi"/>
        </w:rPr>
        <w:t>prior to any award of contract, based on an assessment of the updated information.</w:t>
      </w:r>
    </w:p>
    <w:p w14:paraId="661E5F45" w14:textId="77777777" w:rsidR="00535B87" w:rsidRPr="003327B2" w:rsidRDefault="00535B87" w:rsidP="0013433B">
      <w:pPr>
        <w:ind w:left="709" w:hanging="709"/>
        <w:jc w:val="both"/>
        <w:rPr>
          <w:rFonts w:asciiTheme="majorHAnsi" w:hAnsiTheme="majorHAnsi" w:cstheme="majorHAnsi"/>
        </w:rPr>
      </w:pPr>
    </w:p>
    <w:p w14:paraId="3639D5EC" w14:textId="21C8E7BB" w:rsidR="00535B87" w:rsidRPr="003327B2" w:rsidRDefault="00B20A5C" w:rsidP="0013433B">
      <w:pPr>
        <w:ind w:left="709" w:hanging="709"/>
        <w:jc w:val="both"/>
        <w:rPr>
          <w:rFonts w:asciiTheme="majorHAnsi" w:hAnsiTheme="majorHAnsi" w:cstheme="majorHAnsi"/>
        </w:rPr>
      </w:pPr>
      <w:r w:rsidRPr="003327B2">
        <w:rPr>
          <w:rFonts w:asciiTheme="majorHAnsi" w:hAnsiTheme="majorHAnsi" w:cstheme="majorHAnsi"/>
        </w:rPr>
        <w:t>1.33</w:t>
      </w:r>
      <w:r w:rsidR="00535B87" w:rsidRPr="003327B2">
        <w:rPr>
          <w:rFonts w:asciiTheme="majorHAnsi" w:hAnsiTheme="majorHAnsi" w:cstheme="majorHAnsi"/>
        </w:rPr>
        <w:tab/>
        <w:t>Unless instructed otherwise, please give details that specifically relate to your organisation and not to the whole of the group where your organisation forms part of a grou</w:t>
      </w:r>
      <w:r w:rsidR="00B216B4">
        <w:rPr>
          <w:rFonts w:asciiTheme="majorHAnsi" w:hAnsiTheme="majorHAnsi" w:cstheme="majorHAnsi"/>
        </w:rPr>
        <w:t xml:space="preserve">p. </w:t>
      </w:r>
      <w:r w:rsidR="00535B87" w:rsidRPr="003327B2">
        <w:rPr>
          <w:rFonts w:asciiTheme="majorHAnsi" w:hAnsiTheme="majorHAnsi" w:cstheme="majorHAnsi"/>
        </w:rPr>
        <w:t>Any information submitted in response to this document must relate to the applicant only, the applicant being the organisation who it is proposed will enter into formal contract with the Council if awarded the contract.</w:t>
      </w:r>
    </w:p>
    <w:p w14:paraId="63D0A23D" w14:textId="77777777" w:rsidR="00535B87" w:rsidRPr="000042CB" w:rsidRDefault="00535B87" w:rsidP="0013433B">
      <w:pPr>
        <w:ind w:left="709" w:hanging="709"/>
        <w:jc w:val="both"/>
        <w:rPr>
          <w:rFonts w:asciiTheme="majorHAnsi" w:hAnsiTheme="majorHAnsi" w:cstheme="majorHAnsi"/>
        </w:rPr>
      </w:pPr>
    </w:p>
    <w:p w14:paraId="55ECE064" w14:textId="77777777" w:rsidR="00535B87" w:rsidRPr="003327B2" w:rsidRDefault="00535B87" w:rsidP="0013433B">
      <w:pPr>
        <w:ind w:left="709" w:hanging="709"/>
        <w:jc w:val="both"/>
        <w:rPr>
          <w:rFonts w:asciiTheme="majorHAnsi" w:hAnsiTheme="majorHAnsi" w:cstheme="majorHAnsi"/>
          <w:b/>
        </w:rPr>
      </w:pPr>
      <w:r w:rsidRPr="003327B2">
        <w:rPr>
          <w:rFonts w:asciiTheme="majorHAnsi" w:hAnsiTheme="majorHAnsi" w:cstheme="majorHAnsi"/>
          <w:b/>
        </w:rPr>
        <w:t>Confidentiality</w:t>
      </w:r>
    </w:p>
    <w:p w14:paraId="7B693B2F" w14:textId="77777777" w:rsidR="00535B87" w:rsidRPr="003327B2" w:rsidRDefault="00535B87" w:rsidP="0013433B">
      <w:pPr>
        <w:ind w:left="709" w:hanging="709"/>
        <w:jc w:val="both"/>
        <w:rPr>
          <w:rFonts w:asciiTheme="majorHAnsi" w:hAnsiTheme="majorHAnsi" w:cstheme="majorHAnsi"/>
        </w:rPr>
      </w:pPr>
    </w:p>
    <w:p w14:paraId="0F1078A2" w14:textId="34BCFB81" w:rsidR="00535B87" w:rsidRPr="003327B2" w:rsidRDefault="00535B87" w:rsidP="0013433B">
      <w:pPr>
        <w:ind w:left="709" w:hanging="709"/>
        <w:jc w:val="both"/>
        <w:rPr>
          <w:rFonts w:asciiTheme="majorHAnsi" w:hAnsiTheme="majorHAnsi" w:cstheme="majorHAnsi"/>
        </w:rPr>
      </w:pPr>
      <w:r w:rsidRPr="003327B2">
        <w:rPr>
          <w:rFonts w:asciiTheme="majorHAnsi" w:hAnsiTheme="majorHAnsi" w:cstheme="majorHAnsi"/>
        </w:rPr>
        <w:t>1.</w:t>
      </w:r>
      <w:r w:rsidR="00B20A5C" w:rsidRPr="003327B2">
        <w:rPr>
          <w:rFonts w:asciiTheme="majorHAnsi" w:hAnsiTheme="majorHAnsi" w:cstheme="majorHAnsi"/>
        </w:rPr>
        <w:t>34</w:t>
      </w:r>
      <w:r w:rsidRPr="003327B2">
        <w:rPr>
          <w:rFonts w:asciiTheme="majorHAnsi" w:hAnsiTheme="majorHAnsi" w:cstheme="majorHAnsi"/>
        </w:rPr>
        <w:tab/>
        <w:t xml:space="preserve">When providing details of contracts in answering </w:t>
      </w:r>
      <w:r w:rsidR="005142C7" w:rsidRPr="003327B2">
        <w:rPr>
          <w:rFonts w:asciiTheme="majorHAnsi" w:hAnsiTheme="majorHAnsi" w:cstheme="majorHAnsi"/>
        </w:rPr>
        <w:t xml:space="preserve">Part 3 </w:t>
      </w:r>
      <w:r w:rsidR="00962EFE">
        <w:rPr>
          <w:rFonts w:asciiTheme="majorHAnsi" w:hAnsiTheme="majorHAnsi" w:cstheme="majorHAnsi"/>
        </w:rPr>
        <w:t>S</w:t>
      </w:r>
      <w:r w:rsidRPr="003327B2">
        <w:rPr>
          <w:rFonts w:asciiTheme="majorHAnsi" w:hAnsiTheme="majorHAnsi" w:cstheme="majorHAnsi"/>
        </w:rPr>
        <w:t xml:space="preserve">ection 6 of this </w:t>
      </w:r>
      <w:r w:rsidR="005142C7" w:rsidRPr="003327B2">
        <w:rPr>
          <w:rFonts w:asciiTheme="majorHAnsi" w:hAnsiTheme="majorHAnsi" w:cstheme="majorHAnsi"/>
        </w:rPr>
        <w:t>SSQ</w:t>
      </w:r>
      <w:r w:rsidRPr="003327B2">
        <w:rPr>
          <w:rFonts w:asciiTheme="majorHAnsi" w:hAnsiTheme="majorHAnsi" w:cstheme="majorHAnsi"/>
        </w:rPr>
        <w:t xml:space="preserve"> (Technical and Prof</w:t>
      </w:r>
      <w:r w:rsidR="000E4CDD">
        <w:rPr>
          <w:rFonts w:asciiTheme="majorHAnsi" w:hAnsiTheme="majorHAnsi" w:cstheme="majorHAnsi"/>
        </w:rPr>
        <w:t>essional Ability), the Supplier</w:t>
      </w:r>
      <w:r w:rsidRPr="003327B2">
        <w:rPr>
          <w:rFonts w:asciiTheme="majorHAnsi" w:hAnsiTheme="majorHAnsi" w:cstheme="majorHAnsi"/>
        </w:rPr>
        <w:t xml:space="preserve"> agrees to waive any contractual or other confidentiality rights and obligations associated with these contracts.</w:t>
      </w:r>
    </w:p>
    <w:p w14:paraId="05F08A64" w14:textId="77777777" w:rsidR="00535B87" w:rsidRPr="003327B2" w:rsidRDefault="00535B87" w:rsidP="0013433B">
      <w:pPr>
        <w:ind w:left="709" w:hanging="709"/>
        <w:jc w:val="both"/>
        <w:rPr>
          <w:rFonts w:asciiTheme="majorHAnsi" w:hAnsiTheme="majorHAnsi" w:cstheme="majorHAnsi"/>
        </w:rPr>
      </w:pPr>
    </w:p>
    <w:p w14:paraId="77F9BFE5" w14:textId="7750460F" w:rsidR="00535B87" w:rsidRPr="003327B2" w:rsidRDefault="00535B87" w:rsidP="0013433B">
      <w:pPr>
        <w:ind w:left="709" w:hanging="709"/>
        <w:jc w:val="both"/>
        <w:rPr>
          <w:rFonts w:asciiTheme="majorHAnsi" w:hAnsiTheme="majorHAnsi" w:cstheme="majorHAnsi"/>
        </w:rPr>
      </w:pPr>
      <w:r w:rsidRPr="003327B2">
        <w:rPr>
          <w:rFonts w:asciiTheme="majorHAnsi" w:hAnsiTheme="majorHAnsi" w:cstheme="majorHAnsi"/>
        </w:rPr>
        <w:t>1.</w:t>
      </w:r>
      <w:r w:rsidR="00B20A5C" w:rsidRPr="003327B2">
        <w:rPr>
          <w:rFonts w:asciiTheme="majorHAnsi" w:hAnsiTheme="majorHAnsi" w:cstheme="majorHAnsi"/>
        </w:rPr>
        <w:t>35</w:t>
      </w:r>
      <w:r w:rsidR="00F13F8D">
        <w:rPr>
          <w:rFonts w:asciiTheme="majorHAnsi" w:hAnsiTheme="majorHAnsi" w:cstheme="majorHAnsi"/>
        </w:rPr>
        <w:tab/>
        <w:t>The Council</w:t>
      </w:r>
      <w:r w:rsidRPr="003327B2">
        <w:rPr>
          <w:rFonts w:asciiTheme="majorHAnsi" w:hAnsiTheme="majorHAnsi" w:cstheme="majorHAnsi"/>
        </w:rPr>
        <w:t xml:space="preserve"> reserves the right to contact the name</w:t>
      </w:r>
      <w:r w:rsidR="00035213" w:rsidRPr="003327B2">
        <w:rPr>
          <w:rFonts w:asciiTheme="majorHAnsi" w:hAnsiTheme="majorHAnsi" w:cstheme="majorHAnsi"/>
        </w:rPr>
        <w:t>d</w:t>
      </w:r>
      <w:r w:rsidRPr="003327B2">
        <w:rPr>
          <w:rFonts w:asciiTheme="majorHAnsi" w:hAnsiTheme="majorHAnsi" w:cstheme="majorHAnsi"/>
        </w:rPr>
        <w:t xml:space="preserve"> customer contact</w:t>
      </w:r>
      <w:r w:rsidR="00862992">
        <w:rPr>
          <w:rFonts w:asciiTheme="majorHAnsi" w:hAnsiTheme="majorHAnsi" w:cstheme="majorHAnsi"/>
        </w:rPr>
        <w:t>(s)</w:t>
      </w:r>
      <w:r w:rsidR="00962EFE">
        <w:rPr>
          <w:rFonts w:asciiTheme="majorHAnsi" w:hAnsiTheme="majorHAnsi" w:cstheme="majorHAnsi"/>
        </w:rPr>
        <w:t xml:space="preserve"> in S</w:t>
      </w:r>
      <w:r w:rsidRPr="003327B2">
        <w:rPr>
          <w:rFonts w:asciiTheme="majorHAnsi" w:hAnsiTheme="majorHAnsi" w:cstheme="majorHAnsi"/>
        </w:rPr>
        <w:t>ection 6 regar</w:t>
      </w:r>
      <w:r w:rsidR="0021161D">
        <w:rPr>
          <w:rFonts w:asciiTheme="majorHAnsi" w:hAnsiTheme="majorHAnsi" w:cstheme="majorHAnsi"/>
        </w:rPr>
        <w:t>ding the contra</w:t>
      </w:r>
      <w:r w:rsidR="00962EFE">
        <w:rPr>
          <w:rFonts w:asciiTheme="majorHAnsi" w:hAnsiTheme="majorHAnsi" w:cstheme="majorHAnsi"/>
        </w:rPr>
        <w:t>cts included in S</w:t>
      </w:r>
      <w:r w:rsidRPr="003327B2">
        <w:rPr>
          <w:rFonts w:asciiTheme="majorHAnsi" w:hAnsiTheme="majorHAnsi" w:cstheme="majorHAnsi"/>
        </w:rPr>
        <w:t>ection 6. The named cus</w:t>
      </w:r>
      <w:r w:rsidR="00F13F8D">
        <w:rPr>
          <w:rFonts w:asciiTheme="majorHAnsi" w:hAnsiTheme="majorHAnsi" w:cstheme="majorHAnsi"/>
        </w:rPr>
        <w:t>tomer does not owe the Council</w:t>
      </w:r>
      <w:r w:rsidRPr="003327B2">
        <w:rPr>
          <w:rFonts w:asciiTheme="majorHAnsi" w:hAnsiTheme="majorHAnsi" w:cstheme="majorHAnsi"/>
        </w:rPr>
        <w:t xml:space="preserve"> any duty of care or have any legal liability, except for any deceitful or maliciously false statements of fact</w:t>
      </w:r>
      <w:r w:rsidR="00035213" w:rsidRPr="003327B2">
        <w:rPr>
          <w:rFonts w:asciiTheme="majorHAnsi" w:hAnsiTheme="majorHAnsi" w:cstheme="majorHAnsi"/>
        </w:rPr>
        <w:t>.</w:t>
      </w:r>
    </w:p>
    <w:p w14:paraId="43439C6B" w14:textId="77777777" w:rsidR="00535B87" w:rsidRPr="003327B2" w:rsidRDefault="00535B87" w:rsidP="0013433B">
      <w:pPr>
        <w:ind w:left="709" w:hanging="709"/>
        <w:jc w:val="both"/>
        <w:rPr>
          <w:rFonts w:asciiTheme="majorHAnsi" w:hAnsiTheme="majorHAnsi" w:cstheme="majorHAnsi"/>
        </w:rPr>
      </w:pPr>
    </w:p>
    <w:p w14:paraId="13D481D3" w14:textId="08239B4E" w:rsidR="00535B87" w:rsidRPr="003327B2" w:rsidRDefault="00535B87" w:rsidP="0013433B">
      <w:pPr>
        <w:ind w:left="709" w:hanging="709"/>
        <w:jc w:val="both"/>
        <w:rPr>
          <w:rFonts w:asciiTheme="majorHAnsi" w:hAnsiTheme="majorHAnsi" w:cstheme="majorHAnsi"/>
        </w:rPr>
      </w:pPr>
      <w:r w:rsidRPr="003327B2">
        <w:rPr>
          <w:rFonts w:asciiTheme="majorHAnsi" w:hAnsiTheme="majorHAnsi" w:cstheme="majorHAnsi"/>
        </w:rPr>
        <w:t>1.</w:t>
      </w:r>
      <w:r w:rsidR="00B20A5C" w:rsidRPr="003327B2">
        <w:rPr>
          <w:rFonts w:asciiTheme="majorHAnsi" w:hAnsiTheme="majorHAnsi" w:cstheme="majorHAnsi"/>
        </w:rPr>
        <w:t>36</w:t>
      </w:r>
      <w:r w:rsidR="00F13F8D">
        <w:rPr>
          <w:rFonts w:asciiTheme="majorHAnsi" w:hAnsiTheme="majorHAnsi" w:cstheme="majorHAnsi"/>
        </w:rPr>
        <w:tab/>
        <w:t>The Council</w:t>
      </w:r>
      <w:r w:rsidRPr="003327B2">
        <w:rPr>
          <w:rFonts w:asciiTheme="majorHAnsi" w:hAnsiTheme="majorHAnsi" w:cstheme="majorHAnsi"/>
        </w:rPr>
        <w:t xml:space="preserve"> confirms </w:t>
      </w:r>
      <w:r w:rsidR="001142CA">
        <w:rPr>
          <w:rFonts w:asciiTheme="majorHAnsi" w:hAnsiTheme="majorHAnsi" w:cstheme="majorHAnsi"/>
        </w:rPr>
        <w:t xml:space="preserve">that </w:t>
      </w:r>
      <w:r w:rsidRPr="003327B2">
        <w:rPr>
          <w:rFonts w:asciiTheme="majorHAnsi" w:hAnsiTheme="majorHAnsi" w:cstheme="majorHAnsi"/>
        </w:rPr>
        <w:t>it will keep confidential and will not disclose to any third parties any information obtained from a named customer contact, other than to the Cabinet Office and/or contracting authorities defined by the Public Contracts Regulations</w:t>
      </w:r>
      <w:r w:rsidR="000E4CDD">
        <w:rPr>
          <w:rFonts w:asciiTheme="majorHAnsi" w:hAnsiTheme="majorHAnsi" w:cstheme="majorHAnsi"/>
        </w:rPr>
        <w:t xml:space="preserve"> 2015</w:t>
      </w:r>
      <w:r w:rsidRPr="003327B2">
        <w:rPr>
          <w:rFonts w:asciiTheme="majorHAnsi" w:hAnsiTheme="majorHAnsi" w:cstheme="majorHAnsi"/>
        </w:rPr>
        <w:t>.</w:t>
      </w:r>
    </w:p>
    <w:p w14:paraId="5A854408" w14:textId="77777777" w:rsidR="00535B87" w:rsidRPr="003327B2" w:rsidRDefault="00535B87" w:rsidP="0013433B">
      <w:pPr>
        <w:ind w:left="709" w:hanging="709"/>
        <w:jc w:val="both"/>
        <w:rPr>
          <w:rFonts w:asciiTheme="majorHAnsi" w:hAnsiTheme="majorHAnsi" w:cstheme="majorHAnsi"/>
        </w:rPr>
      </w:pPr>
    </w:p>
    <w:p w14:paraId="23F757D2" w14:textId="7FAB2185" w:rsidR="00535B87" w:rsidRDefault="00535B87" w:rsidP="00202FAC">
      <w:pPr>
        <w:ind w:left="709" w:hanging="709"/>
        <w:jc w:val="both"/>
        <w:rPr>
          <w:rFonts w:asciiTheme="majorHAnsi" w:hAnsiTheme="majorHAnsi" w:cstheme="majorHAnsi"/>
        </w:rPr>
      </w:pPr>
      <w:r w:rsidRPr="003327B2">
        <w:rPr>
          <w:rFonts w:asciiTheme="majorHAnsi" w:hAnsiTheme="majorHAnsi" w:cstheme="majorHAnsi"/>
        </w:rPr>
        <w:t>1.</w:t>
      </w:r>
      <w:r w:rsidR="00B20A5C" w:rsidRPr="003327B2">
        <w:rPr>
          <w:rFonts w:asciiTheme="majorHAnsi" w:hAnsiTheme="majorHAnsi" w:cstheme="majorHAnsi"/>
        </w:rPr>
        <w:t>37</w:t>
      </w:r>
      <w:r w:rsidRPr="003327B2">
        <w:rPr>
          <w:rFonts w:asciiTheme="majorHAnsi" w:hAnsiTheme="majorHAnsi" w:cstheme="majorHAnsi"/>
        </w:rPr>
        <w:tab/>
        <w:t>All documentation and information issued by the Council relating to the procurement process sh</w:t>
      </w:r>
      <w:r w:rsidR="000E4CDD">
        <w:rPr>
          <w:rFonts w:asciiTheme="majorHAnsi" w:hAnsiTheme="majorHAnsi" w:cstheme="majorHAnsi"/>
        </w:rPr>
        <w:t xml:space="preserve">all be treated by the Supplier </w:t>
      </w:r>
      <w:r w:rsidRPr="003327B2">
        <w:rPr>
          <w:rFonts w:asciiTheme="majorHAnsi" w:hAnsiTheme="majorHAnsi" w:cstheme="majorHAnsi"/>
        </w:rPr>
        <w:t xml:space="preserve">as private and confidential for use only in connection with the procurement process and any resulting contract and shall not be </w:t>
      </w:r>
      <w:r w:rsidRPr="003327B2">
        <w:rPr>
          <w:rFonts w:asciiTheme="majorHAnsi" w:hAnsiTheme="majorHAnsi" w:cstheme="majorHAnsi"/>
        </w:rPr>
        <w:lastRenderedPageBreak/>
        <w:t>disclosed in whole or in part to any third party without the prior written consent of the Council.</w:t>
      </w:r>
      <w:r w:rsidR="00A13B0B">
        <w:rPr>
          <w:rFonts w:asciiTheme="majorHAnsi" w:hAnsiTheme="majorHAnsi" w:cstheme="majorHAnsi"/>
        </w:rPr>
        <w:t xml:space="preserve"> The Council will manage information and data in line with GDPR requirements.</w:t>
      </w:r>
    </w:p>
    <w:p w14:paraId="6331F868" w14:textId="1EF0306E" w:rsidR="00B06A8E" w:rsidRDefault="00B06A8E" w:rsidP="00202FAC">
      <w:pPr>
        <w:ind w:left="709" w:hanging="709"/>
        <w:jc w:val="both"/>
        <w:rPr>
          <w:rFonts w:asciiTheme="majorHAnsi" w:hAnsiTheme="majorHAnsi" w:cstheme="majorHAnsi"/>
        </w:rPr>
      </w:pPr>
    </w:p>
    <w:p w14:paraId="7F7EBA7B" w14:textId="18438924" w:rsidR="00B06A8E" w:rsidRDefault="00B06A8E" w:rsidP="00202FAC">
      <w:pPr>
        <w:ind w:left="709" w:hanging="709"/>
        <w:jc w:val="both"/>
        <w:rPr>
          <w:rFonts w:asciiTheme="majorHAnsi" w:hAnsiTheme="majorHAnsi" w:cstheme="majorHAnsi"/>
        </w:rPr>
      </w:pPr>
      <w:r w:rsidRPr="003327B2">
        <w:rPr>
          <w:rFonts w:asciiTheme="majorHAnsi" w:hAnsiTheme="majorHAnsi" w:cstheme="majorHAnsi"/>
        </w:rPr>
        <w:t>1.</w:t>
      </w:r>
      <w:r>
        <w:rPr>
          <w:rFonts w:asciiTheme="majorHAnsi" w:hAnsiTheme="majorHAnsi" w:cstheme="majorHAnsi"/>
        </w:rPr>
        <w:t>38</w:t>
      </w:r>
      <w:r>
        <w:rPr>
          <w:rFonts w:asciiTheme="majorHAnsi" w:hAnsiTheme="majorHAnsi" w:cstheme="majorHAnsi"/>
        </w:rPr>
        <w:tab/>
        <w:t xml:space="preserve">All </w:t>
      </w:r>
      <w:r w:rsidRPr="003327B2">
        <w:rPr>
          <w:rFonts w:asciiTheme="majorHAnsi" w:hAnsiTheme="majorHAnsi" w:cstheme="majorHAnsi"/>
        </w:rPr>
        <w:t>information</w:t>
      </w:r>
      <w:r>
        <w:rPr>
          <w:rFonts w:asciiTheme="majorHAnsi" w:hAnsiTheme="majorHAnsi" w:cstheme="majorHAnsi"/>
        </w:rPr>
        <w:t xml:space="preserve"> provided to the Supplier by the Council shall be regarded as confidential and used only to prepare a response to any clarification questions. The SSQ remains the property of the Council and must be returned upon demand.</w:t>
      </w:r>
    </w:p>
    <w:p w14:paraId="609AD17C" w14:textId="77777777" w:rsidR="00852CE7" w:rsidRPr="003327B2" w:rsidRDefault="00852CE7" w:rsidP="00202FAC">
      <w:pPr>
        <w:ind w:left="709" w:hanging="709"/>
        <w:jc w:val="both"/>
        <w:rPr>
          <w:rFonts w:asciiTheme="majorHAnsi" w:hAnsiTheme="majorHAnsi" w:cstheme="majorHAnsi"/>
        </w:rPr>
      </w:pPr>
    </w:p>
    <w:p w14:paraId="4A25BD74" w14:textId="77777777" w:rsidR="00535B87" w:rsidRPr="003327B2" w:rsidRDefault="00535B87" w:rsidP="0013433B">
      <w:pPr>
        <w:ind w:left="709" w:hanging="709"/>
        <w:jc w:val="both"/>
        <w:rPr>
          <w:rFonts w:asciiTheme="majorHAnsi" w:hAnsiTheme="majorHAnsi" w:cstheme="majorHAnsi"/>
          <w:b/>
        </w:rPr>
      </w:pPr>
      <w:r w:rsidRPr="003327B2">
        <w:rPr>
          <w:rFonts w:asciiTheme="majorHAnsi" w:hAnsiTheme="majorHAnsi" w:cstheme="majorHAnsi"/>
          <w:b/>
        </w:rPr>
        <w:t>Freedom of Information</w:t>
      </w:r>
    </w:p>
    <w:p w14:paraId="24E1DD90" w14:textId="4794D4F2" w:rsidR="00535B87" w:rsidRPr="003327B2" w:rsidRDefault="00535B87" w:rsidP="0013433B">
      <w:pPr>
        <w:ind w:left="709" w:hanging="709"/>
        <w:jc w:val="both"/>
        <w:rPr>
          <w:rFonts w:asciiTheme="majorHAnsi" w:hAnsiTheme="majorHAnsi" w:cstheme="majorHAnsi"/>
        </w:rPr>
      </w:pPr>
    </w:p>
    <w:p w14:paraId="07FDAFAA" w14:textId="1B9DAE33" w:rsidR="00535B87" w:rsidRPr="003327B2" w:rsidRDefault="00535B87" w:rsidP="0013433B">
      <w:pPr>
        <w:ind w:left="709" w:hanging="709"/>
        <w:jc w:val="both"/>
        <w:rPr>
          <w:rFonts w:asciiTheme="majorHAnsi" w:hAnsiTheme="majorHAnsi" w:cstheme="majorHAnsi"/>
        </w:rPr>
      </w:pPr>
      <w:r w:rsidRPr="003327B2">
        <w:rPr>
          <w:rFonts w:asciiTheme="majorHAnsi" w:hAnsiTheme="majorHAnsi" w:cstheme="majorHAnsi"/>
        </w:rPr>
        <w:t>1.</w:t>
      </w:r>
      <w:r w:rsidR="00EE593D" w:rsidRPr="003327B2">
        <w:rPr>
          <w:rFonts w:asciiTheme="majorHAnsi" w:hAnsiTheme="majorHAnsi" w:cstheme="majorHAnsi"/>
        </w:rPr>
        <w:t>3</w:t>
      </w:r>
      <w:r w:rsidR="00B20A5C" w:rsidRPr="003327B2">
        <w:rPr>
          <w:rFonts w:asciiTheme="majorHAnsi" w:hAnsiTheme="majorHAnsi" w:cstheme="majorHAnsi"/>
        </w:rPr>
        <w:t>9</w:t>
      </w:r>
      <w:r w:rsidR="000E4CDD">
        <w:rPr>
          <w:rFonts w:asciiTheme="majorHAnsi" w:hAnsiTheme="majorHAnsi" w:cstheme="majorHAnsi"/>
        </w:rPr>
        <w:tab/>
        <w:t>The Supplier</w:t>
      </w:r>
      <w:r w:rsidRPr="003327B2">
        <w:rPr>
          <w:rFonts w:asciiTheme="majorHAnsi" w:hAnsiTheme="majorHAnsi" w:cstheme="majorHAnsi"/>
        </w:rPr>
        <w:t xml:space="preserve"> acknowledges that the Council is obliged under the Freedom of Information Act </w:t>
      </w:r>
      <w:r w:rsidR="00DE45A7">
        <w:rPr>
          <w:rFonts w:asciiTheme="majorHAnsi" w:hAnsiTheme="majorHAnsi" w:cstheme="majorHAnsi"/>
        </w:rPr>
        <w:t xml:space="preserve">2000 </w:t>
      </w:r>
      <w:r w:rsidRPr="003327B2">
        <w:rPr>
          <w:rFonts w:asciiTheme="majorHAnsi" w:hAnsiTheme="majorHAnsi" w:cstheme="majorHAnsi"/>
        </w:rPr>
        <w:t xml:space="preserve">(FOIA) to disclose information to third parties </w:t>
      </w:r>
      <w:r w:rsidR="00B216B4">
        <w:rPr>
          <w:rFonts w:asciiTheme="majorHAnsi" w:hAnsiTheme="majorHAnsi" w:cstheme="majorHAnsi"/>
        </w:rPr>
        <w:t xml:space="preserve">subject to certain exemptions. </w:t>
      </w:r>
      <w:r w:rsidRPr="003327B2">
        <w:rPr>
          <w:rFonts w:asciiTheme="majorHAnsi" w:hAnsiTheme="majorHAnsi" w:cstheme="majorHAnsi"/>
        </w:rPr>
        <w:t>This includes the information given in relatio</w:t>
      </w:r>
      <w:r w:rsidR="00B216B4">
        <w:rPr>
          <w:rFonts w:asciiTheme="majorHAnsi" w:hAnsiTheme="majorHAnsi" w:cstheme="majorHAnsi"/>
        </w:rPr>
        <w:t xml:space="preserve">n to this procurement process. </w:t>
      </w:r>
      <w:r w:rsidR="000E4CDD">
        <w:rPr>
          <w:rFonts w:asciiTheme="majorHAnsi" w:hAnsiTheme="majorHAnsi" w:cstheme="majorHAnsi"/>
        </w:rPr>
        <w:t>The Supplier</w:t>
      </w:r>
      <w:r w:rsidRPr="003327B2">
        <w:rPr>
          <w:rFonts w:asciiTheme="majorHAnsi" w:hAnsiTheme="majorHAnsi" w:cstheme="majorHAnsi"/>
        </w:rPr>
        <w:t xml:space="preserve"> therefore accepts and acknowledges that the decision to disclose information and the application of any exemptions will be at</w:t>
      </w:r>
      <w:r w:rsidR="00B216B4">
        <w:rPr>
          <w:rFonts w:asciiTheme="majorHAnsi" w:hAnsiTheme="majorHAnsi" w:cstheme="majorHAnsi"/>
        </w:rPr>
        <w:t xml:space="preserve"> the Council</w:t>
      </w:r>
      <w:r w:rsidR="000E4CDD">
        <w:rPr>
          <w:rFonts w:asciiTheme="majorHAnsi" w:hAnsiTheme="majorHAnsi" w:cstheme="majorHAnsi"/>
        </w:rPr>
        <w:t>’</w:t>
      </w:r>
      <w:r w:rsidR="00B216B4">
        <w:rPr>
          <w:rFonts w:asciiTheme="majorHAnsi" w:hAnsiTheme="majorHAnsi" w:cstheme="majorHAnsi"/>
        </w:rPr>
        <w:t xml:space="preserve">s sole discretion. </w:t>
      </w:r>
      <w:r w:rsidR="00F13F8D">
        <w:rPr>
          <w:rFonts w:asciiTheme="majorHAnsi" w:hAnsiTheme="majorHAnsi" w:cstheme="majorHAnsi"/>
        </w:rPr>
        <w:t>The Council</w:t>
      </w:r>
      <w:r w:rsidRPr="003327B2">
        <w:rPr>
          <w:rFonts w:asciiTheme="majorHAnsi" w:hAnsiTheme="majorHAnsi" w:cstheme="majorHAnsi"/>
        </w:rPr>
        <w:t xml:space="preserve"> will act reasonably and proportionately in exercising its obligations under the FOIA as t</w:t>
      </w:r>
      <w:r w:rsidR="00B06A8E">
        <w:rPr>
          <w:rFonts w:asciiTheme="majorHAnsi" w:hAnsiTheme="majorHAnsi" w:cstheme="majorHAnsi"/>
        </w:rPr>
        <w:t>o whether any exemptions under S</w:t>
      </w:r>
      <w:r w:rsidRPr="003327B2">
        <w:rPr>
          <w:rFonts w:asciiTheme="majorHAnsi" w:hAnsiTheme="majorHAnsi" w:cstheme="majorHAnsi"/>
        </w:rPr>
        <w:t xml:space="preserve">ection 43 of the FOIA may be </w:t>
      </w:r>
      <w:r w:rsidR="000E4CDD">
        <w:rPr>
          <w:rFonts w:asciiTheme="majorHAnsi" w:hAnsiTheme="majorHAnsi" w:cstheme="majorHAnsi"/>
        </w:rPr>
        <w:t>applied to protect the Supplier</w:t>
      </w:r>
      <w:r w:rsidRPr="003327B2">
        <w:rPr>
          <w:rFonts w:asciiTheme="majorHAnsi" w:hAnsiTheme="majorHAnsi" w:cstheme="majorHAnsi"/>
        </w:rPr>
        <w:t>’s legitimate commercial and trade secrets.</w:t>
      </w:r>
    </w:p>
    <w:p w14:paraId="2A48B1C6" w14:textId="77777777" w:rsidR="00535B87" w:rsidRPr="003327B2" w:rsidRDefault="00535B87" w:rsidP="0013433B">
      <w:pPr>
        <w:ind w:left="709" w:hanging="709"/>
        <w:jc w:val="both"/>
        <w:rPr>
          <w:rFonts w:asciiTheme="majorHAnsi" w:hAnsiTheme="majorHAnsi" w:cstheme="majorHAnsi"/>
        </w:rPr>
      </w:pPr>
    </w:p>
    <w:p w14:paraId="41D8C86E" w14:textId="65BD65B6" w:rsidR="00535B87" w:rsidRPr="003327B2" w:rsidRDefault="00B20A5C" w:rsidP="0013433B">
      <w:pPr>
        <w:ind w:left="709" w:hanging="709"/>
        <w:jc w:val="both"/>
        <w:rPr>
          <w:rFonts w:asciiTheme="majorHAnsi" w:hAnsiTheme="majorHAnsi" w:cstheme="majorHAnsi"/>
        </w:rPr>
      </w:pPr>
      <w:r w:rsidRPr="003327B2">
        <w:rPr>
          <w:rFonts w:asciiTheme="majorHAnsi" w:hAnsiTheme="majorHAnsi" w:cstheme="majorHAnsi"/>
        </w:rPr>
        <w:t>1.40</w:t>
      </w:r>
      <w:r w:rsidR="00535B87" w:rsidRPr="003327B2">
        <w:rPr>
          <w:rFonts w:asciiTheme="majorHAnsi" w:hAnsiTheme="majorHAnsi" w:cstheme="majorHAnsi"/>
        </w:rPr>
        <w:tab/>
        <w:t>It is not guaranteed that any information</w:t>
      </w:r>
      <w:r w:rsidR="00D22DF3">
        <w:rPr>
          <w:rFonts w:asciiTheme="majorHAnsi" w:hAnsiTheme="majorHAnsi" w:cstheme="majorHAnsi"/>
        </w:rPr>
        <w:t xml:space="preserve"> submitted throughout the procurement</w:t>
      </w:r>
      <w:r w:rsidR="00535B87" w:rsidRPr="003327B2">
        <w:rPr>
          <w:rFonts w:asciiTheme="majorHAnsi" w:hAnsiTheme="majorHAnsi" w:cstheme="majorHAnsi"/>
        </w:rPr>
        <w:t xml:space="preserve"> process will not be disclosed but will be examined in the light of the </w:t>
      </w:r>
      <w:r w:rsidR="00470738">
        <w:rPr>
          <w:rFonts w:asciiTheme="majorHAnsi" w:hAnsiTheme="majorHAnsi" w:cstheme="majorHAnsi"/>
        </w:rPr>
        <w:t>exemptions provided in the FOIA</w:t>
      </w:r>
      <w:r w:rsidR="001633D9">
        <w:rPr>
          <w:rFonts w:asciiTheme="majorHAnsi" w:hAnsiTheme="majorHAnsi" w:cstheme="majorHAnsi"/>
        </w:rPr>
        <w:t>.</w:t>
      </w:r>
    </w:p>
    <w:p w14:paraId="348DF316" w14:textId="77777777" w:rsidR="00535B87" w:rsidRPr="003327B2" w:rsidRDefault="00535B87" w:rsidP="0013433B">
      <w:pPr>
        <w:ind w:left="709" w:hanging="709"/>
        <w:jc w:val="both"/>
        <w:rPr>
          <w:rFonts w:asciiTheme="majorHAnsi" w:hAnsiTheme="majorHAnsi" w:cstheme="majorHAnsi"/>
        </w:rPr>
      </w:pPr>
    </w:p>
    <w:p w14:paraId="44B365A3" w14:textId="77777777" w:rsidR="00535B87" w:rsidRPr="003327B2" w:rsidRDefault="00535B87" w:rsidP="0013433B">
      <w:pPr>
        <w:ind w:left="709" w:hanging="709"/>
        <w:jc w:val="both"/>
        <w:rPr>
          <w:rFonts w:asciiTheme="majorHAnsi" w:hAnsiTheme="majorHAnsi" w:cstheme="majorHAnsi"/>
          <w:b/>
        </w:rPr>
      </w:pPr>
      <w:r w:rsidRPr="003327B2">
        <w:rPr>
          <w:rFonts w:asciiTheme="majorHAnsi" w:hAnsiTheme="majorHAnsi" w:cstheme="majorHAnsi"/>
          <w:b/>
        </w:rPr>
        <w:t>Information, Costs and Expenses</w:t>
      </w:r>
    </w:p>
    <w:p w14:paraId="314F0578" w14:textId="77777777" w:rsidR="00535B87" w:rsidRPr="003327B2" w:rsidRDefault="00535B87" w:rsidP="0013433B">
      <w:pPr>
        <w:ind w:left="709" w:hanging="709"/>
        <w:jc w:val="both"/>
        <w:rPr>
          <w:rFonts w:asciiTheme="majorHAnsi" w:hAnsiTheme="majorHAnsi" w:cstheme="majorHAnsi"/>
        </w:rPr>
      </w:pPr>
    </w:p>
    <w:p w14:paraId="5AE10A51" w14:textId="58DFD1B0" w:rsidR="000A3737" w:rsidRPr="003327B2" w:rsidRDefault="00B20A5C" w:rsidP="000A3737">
      <w:pPr>
        <w:ind w:left="709" w:hanging="709"/>
        <w:jc w:val="both"/>
        <w:rPr>
          <w:rFonts w:asciiTheme="majorHAnsi" w:hAnsiTheme="majorHAnsi" w:cstheme="majorHAnsi"/>
        </w:rPr>
      </w:pPr>
      <w:r w:rsidRPr="003327B2">
        <w:rPr>
          <w:rFonts w:asciiTheme="majorHAnsi" w:hAnsiTheme="majorHAnsi" w:cstheme="majorHAnsi"/>
        </w:rPr>
        <w:t>1.41</w:t>
      </w:r>
      <w:r w:rsidR="00535B87" w:rsidRPr="003327B2">
        <w:rPr>
          <w:rFonts w:asciiTheme="majorHAnsi" w:hAnsiTheme="majorHAnsi" w:cstheme="majorHAnsi"/>
        </w:rPr>
        <w:tab/>
        <w:t>T</w:t>
      </w:r>
      <w:r w:rsidR="000E4CDD">
        <w:rPr>
          <w:rFonts w:asciiTheme="majorHAnsi" w:hAnsiTheme="majorHAnsi" w:cstheme="majorHAnsi"/>
        </w:rPr>
        <w:t>he Supplier</w:t>
      </w:r>
      <w:r w:rsidR="00535B87" w:rsidRPr="003327B2">
        <w:rPr>
          <w:rFonts w:asciiTheme="majorHAnsi" w:hAnsiTheme="majorHAnsi" w:cstheme="majorHAnsi"/>
        </w:rPr>
        <w:t xml:space="preserve"> is responsible for obtaining all information necessary for the preparation of its submission and all costs</w:t>
      </w:r>
      <w:r w:rsidR="00D22DF3">
        <w:rPr>
          <w:rFonts w:asciiTheme="majorHAnsi" w:hAnsiTheme="majorHAnsi" w:cstheme="majorHAnsi"/>
        </w:rPr>
        <w:t>,</w:t>
      </w:r>
      <w:r w:rsidR="00535B87" w:rsidRPr="003327B2">
        <w:rPr>
          <w:rFonts w:asciiTheme="majorHAnsi" w:hAnsiTheme="majorHAnsi" w:cstheme="majorHAnsi"/>
        </w:rPr>
        <w:t xml:space="preserve"> expenses and liabi</w:t>
      </w:r>
      <w:r w:rsidR="000E4CDD">
        <w:rPr>
          <w:rFonts w:asciiTheme="majorHAnsi" w:hAnsiTheme="majorHAnsi" w:cstheme="majorHAnsi"/>
        </w:rPr>
        <w:t>lities incurred by the Supplier</w:t>
      </w:r>
      <w:r w:rsidR="00535B87" w:rsidRPr="003327B2">
        <w:rPr>
          <w:rFonts w:asciiTheme="majorHAnsi" w:hAnsiTheme="majorHAnsi" w:cstheme="majorHAnsi"/>
        </w:rPr>
        <w:t xml:space="preserve"> in connection with the preparation and submission of the application will be borne by</w:t>
      </w:r>
      <w:r w:rsidR="000E4CDD">
        <w:rPr>
          <w:rFonts w:asciiTheme="majorHAnsi" w:hAnsiTheme="majorHAnsi" w:cstheme="majorHAnsi"/>
        </w:rPr>
        <w:t xml:space="preserve"> the Supplier</w:t>
      </w:r>
      <w:r w:rsidR="00535B87" w:rsidRPr="003327B2">
        <w:rPr>
          <w:rFonts w:asciiTheme="majorHAnsi" w:hAnsiTheme="majorHAnsi" w:cstheme="majorHAnsi"/>
        </w:rPr>
        <w:t>.</w:t>
      </w:r>
      <w:r w:rsidR="000A3737">
        <w:rPr>
          <w:rFonts w:asciiTheme="majorHAnsi" w:hAnsiTheme="majorHAnsi" w:cstheme="majorHAnsi"/>
        </w:rPr>
        <w:t xml:space="preserve"> The Supplier shall have no claim whatsoever against the Council in respect of such costs.</w:t>
      </w:r>
    </w:p>
    <w:p w14:paraId="4DA5B04B" w14:textId="77777777" w:rsidR="00535B87" w:rsidRDefault="00535B87" w:rsidP="0013433B">
      <w:pPr>
        <w:ind w:left="709" w:hanging="709"/>
        <w:jc w:val="both"/>
        <w:rPr>
          <w:rFonts w:asciiTheme="majorHAnsi" w:hAnsiTheme="majorHAnsi" w:cstheme="majorHAnsi"/>
        </w:rPr>
      </w:pPr>
    </w:p>
    <w:p w14:paraId="1D7C37CA" w14:textId="77777777" w:rsidR="000A3737" w:rsidRPr="003327B2" w:rsidRDefault="000A3737" w:rsidP="0013433B">
      <w:pPr>
        <w:ind w:left="709" w:hanging="709"/>
        <w:jc w:val="both"/>
        <w:rPr>
          <w:rFonts w:asciiTheme="majorHAnsi" w:hAnsiTheme="majorHAnsi" w:cstheme="majorHAnsi"/>
        </w:rPr>
      </w:pPr>
    </w:p>
    <w:p w14:paraId="6869182B" w14:textId="6934C55F" w:rsidR="00535B87" w:rsidRPr="003327B2" w:rsidRDefault="001633D9" w:rsidP="0013433B">
      <w:pPr>
        <w:pBdr>
          <w:left w:val="single" w:sz="4" w:space="4" w:color="auto"/>
          <w:bottom w:val="single" w:sz="4" w:space="1" w:color="auto"/>
        </w:pBdr>
        <w:ind w:left="709" w:hanging="709"/>
        <w:jc w:val="both"/>
        <w:rPr>
          <w:rFonts w:asciiTheme="majorHAnsi" w:eastAsia="Arial" w:hAnsiTheme="majorHAnsi" w:cstheme="majorHAnsi"/>
          <w:b/>
        </w:rPr>
      </w:pPr>
      <w:r>
        <w:rPr>
          <w:rFonts w:asciiTheme="majorHAnsi" w:eastAsia="Arial" w:hAnsiTheme="majorHAnsi" w:cstheme="majorHAnsi"/>
          <w:b/>
        </w:rPr>
        <w:t>2.</w:t>
      </w:r>
      <w:r w:rsidR="00A122AC">
        <w:rPr>
          <w:rFonts w:asciiTheme="majorHAnsi" w:eastAsia="Arial" w:hAnsiTheme="majorHAnsi" w:cstheme="majorHAnsi"/>
          <w:b/>
        </w:rPr>
        <w:tab/>
        <w:t>Instructions for Completing the F</w:t>
      </w:r>
      <w:r w:rsidR="00535B87" w:rsidRPr="003327B2">
        <w:rPr>
          <w:rFonts w:asciiTheme="majorHAnsi" w:eastAsia="Arial" w:hAnsiTheme="majorHAnsi" w:cstheme="majorHAnsi"/>
          <w:b/>
        </w:rPr>
        <w:t>orm</w:t>
      </w:r>
    </w:p>
    <w:p w14:paraId="22D10B2E" w14:textId="77777777" w:rsidR="00535B87" w:rsidRPr="003327B2" w:rsidRDefault="00535B87" w:rsidP="0013433B">
      <w:pPr>
        <w:ind w:left="709" w:hanging="709"/>
        <w:jc w:val="both"/>
        <w:rPr>
          <w:rFonts w:asciiTheme="majorHAnsi" w:eastAsia="Arial" w:hAnsiTheme="majorHAnsi" w:cstheme="majorHAnsi"/>
        </w:rPr>
      </w:pPr>
    </w:p>
    <w:p w14:paraId="48A6AA38" w14:textId="57E75293" w:rsidR="00535B87" w:rsidRPr="003327B2" w:rsidRDefault="00535B87" w:rsidP="0013433B">
      <w:pPr>
        <w:ind w:left="709" w:hanging="709"/>
        <w:jc w:val="both"/>
        <w:rPr>
          <w:rFonts w:asciiTheme="majorHAnsi" w:hAnsiTheme="majorHAnsi" w:cstheme="majorHAnsi"/>
        </w:rPr>
      </w:pPr>
      <w:r w:rsidRPr="003327B2">
        <w:rPr>
          <w:rFonts w:asciiTheme="majorHAnsi" w:eastAsia="Arial" w:hAnsiTheme="majorHAnsi" w:cstheme="majorHAnsi"/>
        </w:rPr>
        <w:t>2.1</w:t>
      </w:r>
      <w:r w:rsidRPr="003327B2">
        <w:rPr>
          <w:rFonts w:asciiTheme="majorHAnsi" w:eastAsia="Arial" w:hAnsiTheme="majorHAnsi" w:cstheme="majorHAnsi"/>
        </w:rPr>
        <w:tab/>
        <w:t xml:space="preserve">As described in the notes above, please ensure that all questions are completed in full, and in the format requested. </w:t>
      </w:r>
      <w:r w:rsidRPr="003327B2">
        <w:rPr>
          <w:rFonts w:asciiTheme="majorHAnsi" w:eastAsia="Arial" w:hAnsiTheme="majorHAnsi" w:cstheme="majorHAnsi"/>
          <w:b/>
        </w:rPr>
        <w:t>Failure to do so may result in your submission being disqualified</w:t>
      </w:r>
      <w:r w:rsidRPr="003327B2">
        <w:rPr>
          <w:rFonts w:asciiTheme="majorHAnsi" w:eastAsia="Arial" w:hAnsiTheme="majorHAnsi" w:cstheme="majorHAnsi"/>
        </w:rPr>
        <w:t>. If the question does not apply to you, please state clearly ‘N/A’. When posed with Yes / No questions please ed</w:t>
      </w:r>
      <w:r w:rsidR="00B216B4">
        <w:rPr>
          <w:rFonts w:asciiTheme="majorHAnsi" w:eastAsia="Arial" w:hAnsiTheme="majorHAnsi" w:cstheme="majorHAnsi"/>
        </w:rPr>
        <w:t xml:space="preserve">it your answer as appropriate. </w:t>
      </w:r>
      <w:r w:rsidRPr="003327B2">
        <w:rPr>
          <w:rFonts w:asciiTheme="majorHAnsi" w:eastAsia="Arial" w:hAnsiTheme="majorHAnsi" w:cstheme="majorHAnsi"/>
        </w:rPr>
        <w:t>All figures should be in full, i.e. £3,500,00</w:t>
      </w:r>
      <w:r w:rsidR="00B216B4">
        <w:rPr>
          <w:rFonts w:asciiTheme="majorHAnsi" w:eastAsia="Arial" w:hAnsiTheme="majorHAnsi" w:cstheme="majorHAnsi"/>
        </w:rPr>
        <w:t>0 not £3.5 million and in GBP.</w:t>
      </w:r>
    </w:p>
    <w:p w14:paraId="3CDCFD43" w14:textId="41DB25EC" w:rsidR="00535B87" w:rsidRPr="003327B2" w:rsidRDefault="00535B87" w:rsidP="0013433B">
      <w:pPr>
        <w:ind w:left="709" w:hanging="709"/>
        <w:jc w:val="both"/>
        <w:rPr>
          <w:rFonts w:asciiTheme="majorHAnsi" w:hAnsiTheme="majorHAnsi" w:cstheme="majorHAnsi"/>
        </w:rPr>
      </w:pPr>
    </w:p>
    <w:p w14:paraId="04ECC1CB" w14:textId="322042FC" w:rsidR="00535B87" w:rsidRPr="003327B2" w:rsidRDefault="00535B87" w:rsidP="0013433B">
      <w:pPr>
        <w:ind w:left="709" w:hanging="709"/>
        <w:jc w:val="both"/>
        <w:rPr>
          <w:rFonts w:asciiTheme="majorHAnsi" w:hAnsiTheme="majorHAnsi" w:cstheme="majorHAnsi"/>
        </w:rPr>
      </w:pPr>
      <w:r w:rsidRPr="003327B2">
        <w:rPr>
          <w:rFonts w:asciiTheme="majorHAnsi" w:hAnsiTheme="majorHAnsi" w:cstheme="majorHAnsi"/>
        </w:rPr>
        <w:t>2.2</w:t>
      </w:r>
      <w:r w:rsidRPr="003327B2">
        <w:rPr>
          <w:rFonts w:asciiTheme="majorHAnsi" w:hAnsiTheme="majorHAnsi" w:cstheme="majorHAnsi"/>
        </w:rPr>
        <w:tab/>
        <w:t xml:space="preserve">Applications must be submitted on this </w:t>
      </w:r>
      <w:r w:rsidR="009B3956">
        <w:rPr>
          <w:rFonts w:asciiTheme="majorHAnsi" w:hAnsiTheme="majorHAnsi" w:cstheme="majorHAnsi"/>
        </w:rPr>
        <w:t>SSQ</w:t>
      </w:r>
      <w:r w:rsidRPr="003327B2">
        <w:rPr>
          <w:rFonts w:asciiTheme="majorHAnsi" w:hAnsiTheme="majorHAnsi" w:cstheme="majorHAnsi"/>
        </w:rPr>
        <w:t>, in Word format (unless otherwise specified), which must be duly completed</w:t>
      </w:r>
      <w:r w:rsidR="00B216B4">
        <w:rPr>
          <w:rFonts w:asciiTheme="majorHAnsi" w:hAnsiTheme="majorHAnsi" w:cstheme="majorHAnsi"/>
        </w:rPr>
        <w:t xml:space="preserve"> and signed where appropriate.</w:t>
      </w:r>
    </w:p>
    <w:p w14:paraId="09D3430B" w14:textId="77777777" w:rsidR="00535B87" w:rsidRPr="003327B2" w:rsidRDefault="00535B87" w:rsidP="0013433B">
      <w:pPr>
        <w:ind w:left="709" w:hanging="709"/>
        <w:jc w:val="both"/>
        <w:rPr>
          <w:rFonts w:asciiTheme="majorHAnsi" w:hAnsiTheme="majorHAnsi" w:cstheme="majorHAnsi"/>
        </w:rPr>
      </w:pPr>
    </w:p>
    <w:p w14:paraId="05D08784" w14:textId="4C8CAB44" w:rsidR="000B3E99" w:rsidRPr="003327B2" w:rsidRDefault="00535B87" w:rsidP="00D52B14">
      <w:pPr>
        <w:ind w:left="709" w:hanging="709"/>
        <w:jc w:val="both"/>
        <w:rPr>
          <w:rFonts w:asciiTheme="majorHAnsi" w:hAnsiTheme="majorHAnsi" w:cstheme="majorHAnsi"/>
        </w:rPr>
      </w:pPr>
      <w:r w:rsidRPr="003327B2">
        <w:rPr>
          <w:rFonts w:asciiTheme="majorHAnsi" w:hAnsiTheme="majorHAnsi" w:cstheme="majorHAnsi"/>
        </w:rPr>
        <w:t>2.3</w:t>
      </w:r>
      <w:r w:rsidRPr="003327B2">
        <w:rPr>
          <w:rFonts w:asciiTheme="majorHAnsi" w:hAnsiTheme="majorHAnsi" w:cstheme="majorHAnsi"/>
        </w:rPr>
        <w:tab/>
        <w:t xml:space="preserve">When completing this </w:t>
      </w:r>
      <w:r w:rsidR="00456EC6" w:rsidRPr="003327B2">
        <w:rPr>
          <w:rFonts w:asciiTheme="majorHAnsi" w:hAnsiTheme="majorHAnsi" w:cstheme="majorHAnsi"/>
        </w:rPr>
        <w:t>document,</w:t>
      </w:r>
      <w:r w:rsidRPr="003327B2">
        <w:rPr>
          <w:rFonts w:asciiTheme="majorHAnsi" w:hAnsiTheme="majorHAnsi" w:cstheme="majorHAnsi"/>
        </w:rPr>
        <w:t xml:space="preserve"> you may enlarge the answer boxes to ensure you hav</w:t>
      </w:r>
      <w:r w:rsidR="00B216B4">
        <w:rPr>
          <w:rFonts w:asciiTheme="majorHAnsi" w:hAnsiTheme="majorHAnsi" w:cstheme="majorHAnsi"/>
        </w:rPr>
        <w:t xml:space="preserve">e sufficient space to respond. </w:t>
      </w:r>
      <w:r w:rsidRPr="003327B2">
        <w:rPr>
          <w:rFonts w:asciiTheme="majorHAnsi" w:hAnsiTheme="majorHAnsi" w:cstheme="majorHAnsi"/>
          <w:b/>
        </w:rPr>
        <w:t>Please do not alter or amend the form in any other way</w:t>
      </w:r>
      <w:r w:rsidRPr="003327B2">
        <w:rPr>
          <w:rFonts w:asciiTheme="majorHAnsi" w:hAnsiTheme="majorHAnsi" w:cstheme="majorHAnsi"/>
        </w:rPr>
        <w:t>.</w:t>
      </w:r>
    </w:p>
    <w:p w14:paraId="269E07B6" w14:textId="77777777" w:rsidR="000B3E99" w:rsidRPr="003327B2" w:rsidRDefault="000B3E99" w:rsidP="00D52B14">
      <w:pPr>
        <w:ind w:left="709" w:hanging="709"/>
        <w:jc w:val="both"/>
        <w:rPr>
          <w:rFonts w:asciiTheme="majorHAnsi" w:hAnsiTheme="majorHAnsi" w:cstheme="majorHAnsi"/>
        </w:rPr>
      </w:pPr>
    </w:p>
    <w:p w14:paraId="0975732B" w14:textId="4B931BFB" w:rsidR="00535B87" w:rsidRPr="003327B2" w:rsidRDefault="000B3E99" w:rsidP="00DA40B3">
      <w:pPr>
        <w:ind w:left="709" w:hanging="709"/>
        <w:jc w:val="both"/>
        <w:rPr>
          <w:rFonts w:asciiTheme="majorHAnsi" w:eastAsia="Arial" w:hAnsiTheme="majorHAnsi" w:cstheme="majorHAnsi"/>
        </w:rPr>
      </w:pPr>
      <w:r w:rsidRPr="003327B2">
        <w:rPr>
          <w:rFonts w:asciiTheme="majorHAnsi" w:hAnsiTheme="majorHAnsi" w:cstheme="majorHAnsi"/>
        </w:rPr>
        <w:t>2.4</w:t>
      </w:r>
      <w:r w:rsidRPr="003327B2">
        <w:rPr>
          <w:rFonts w:asciiTheme="majorHAnsi" w:hAnsiTheme="majorHAnsi" w:cstheme="majorHAnsi"/>
        </w:rPr>
        <w:tab/>
        <w:t>T</w:t>
      </w:r>
      <w:r w:rsidR="00535B87" w:rsidRPr="003327B2">
        <w:rPr>
          <w:rFonts w:asciiTheme="majorHAnsi" w:hAnsiTheme="majorHAnsi" w:cstheme="majorHAnsi"/>
        </w:rPr>
        <w:t>he form must be completed even if your organisation has previously worked with the Council or submitted a Tender or Pre</w:t>
      </w:r>
      <w:r w:rsidR="00B61876" w:rsidRPr="003327B2">
        <w:rPr>
          <w:rFonts w:asciiTheme="majorHAnsi" w:hAnsiTheme="majorHAnsi" w:cstheme="majorHAnsi"/>
        </w:rPr>
        <w:t>-</w:t>
      </w:r>
      <w:r w:rsidR="00535B87" w:rsidRPr="003327B2">
        <w:rPr>
          <w:rFonts w:asciiTheme="majorHAnsi" w:hAnsiTheme="majorHAnsi" w:cstheme="majorHAnsi"/>
        </w:rPr>
        <w:t xml:space="preserve">Qualification Questionnaire to </w:t>
      </w:r>
      <w:r w:rsidR="00156169" w:rsidRPr="003327B2">
        <w:rPr>
          <w:rFonts w:asciiTheme="majorHAnsi" w:hAnsiTheme="majorHAnsi" w:cstheme="majorHAnsi"/>
        </w:rPr>
        <w:t>the Council</w:t>
      </w:r>
      <w:r w:rsidR="00F84B82" w:rsidRPr="003327B2">
        <w:rPr>
          <w:rFonts w:asciiTheme="majorHAnsi" w:hAnsiTheme="majorHAnsi" w:cstheme="majorHAnsi"/>
        </w:rPr>
        <w:t>. C</w:t>
      </w:r>
      <w:r w:rsidR="00CD30AF" w:rsidRPr="003327B2">
        <w:rPr>
          <w:rFonts w:asciiTheme="majorHAnsi" w:hAnsiTheme="majorHAnsi" w:cstheme="majorHAnsi"/>
        </w:rPr>
        <w:t>ross</w:t>
      </w:r>
      <w:r w:rsidR="00535B87" w:rsidRPr="003327B2">
        <w:rPr>
          <w:rFonts w:asciiTheme="majorHAnsi" w:hAnsiTheme="majorHAnsi" w:cstheme="majorHAnsi"/>
        </w:rPr>
        <w:t>-referencing to previous submissions will not be sufficient.</w:t>
      </w:r>
    </w:p>
    <w:p w14:paraId="79CFF6CF" w14:textId="77777777" w:rsidR="006E2A35" w:rsidRPr="00B216B4" w:rsidRDefault="006E2A35" w:rsidP="00B216B4">
      <w:pPr>
        <w:jc w:val="both"/>
        <w:rPr>
          <w:rFonts w:asciiTheme="majorHAnsi" w:hAnsiTheme="majorHAnsi" w:cstheme="majorHAnsi"/>
        </w:rPr>
      </w:pPr>
    </w:p>
    <w:p w14:paraId="3A3C5A43" w14:textId="2EC17596" w:rsidR="00535B87" w:rsidRPr="003327B2" w:rsidRDefault="00535B87" w:rsidP="0013433B">
      <w:pPr>
        <w:ind w:left="709" w:hanging="709"/>
        <w:jc w:val="both"/>
        <w:rPr>
          <w:rFonts w:asciiTheme="majorHAnsi" w:hAnsiTheme="majorHAnsi" w:cstheme="majorHAnsi"/>
        </w:rPr>
      </w:pPr>
      <w:r w:rsidRPr="003327B2">
        <w:rPr>
          <w:rFonts w:asciiTheme="majorHAnsi" w:hAnsiTheme="majorHAnsi" w:cstheme="majorHAnsi"/>
        </w:rPr>
        <w:t>2.5</w:t>
      </w:r>
      <w:r w:rsidRPr="003327B2">
        <w:rPr>
          <w:rFonts w:asciiTheme="majorHAnsi" w:hAnsiTheme="majorHAnsi" w:cstheme="majorHAnsi"/>
        </w:rPr>
        <w:tab/>
      </w:r>
      <w:r w:rsidRPr="003327B2">
        <w:rPr>
          <w:rFonts w:asciiTheme="majorHAnsi" w:hAnsiTheme="majorHAnsi" w:cstheme="majorHAnsi"/>
          <w:b/>
        </w:rPr>
        <w:t>Please answer every question as instructed to do so</w:t>
      </w:r>
      <w:r w:rsidR="004E3017">
        <w:rPr>
          <w:rFonts w:asciiTheme="majorHAnsi" w:hAnsiTheme="majorHAnsi" w:cstheme="majorHAnsi"/>
        </w:rPr>
        <w:t xml:space="preserve">. </w:t>
      </w:r>
      <w:r w:rsidRPr="003327B2">
        <w:rPr>
          <w:rFonts w:asciiTheme="majorHAnsi" w:hAnsiTheme="majorHAnsi" w:cstheme="majorHAnsi"/>
        </w:rPr>
        <w:t xml:space="preserve">Do not assume that the officers evaluating the form will know about your organisation or the work that you </w:t>
      </w:r>
      <w:r w:rsidR="00456EC6" w:rsidRPr="003327B2">
        <w:rPr>
          <w:rFonts w:asciiTheme="majorHAnsi" w:hAnsiTheme="majorHAnsi" w:cstheme="majorHAnsi"/>
        </w:rPr>
        <w:t>do and</w:t>
      </w:r>
      <w:r w:rsidRPr="003327B2">
        <w:rPr>
          <w:rFonts w:asciiTheme="majorHAnsi" w:hAnsiTheme="majorHAnsi" w:cstheme="majorHAnsi"/>
        </w:rPr>
        <w:t xml:space="preserve"> answer the questions as fully as possible</w:t>
      </w:r>
      <w:r w:rsidR="00B216B4">
        <w:rPr>
          <w:rFonts w:asciiTheme="majorHAnsi" w:hAnsiTheme="majorHAnsi" w:cstheme="majorHAnsi"/>
        </w:rPr>
        <w:t xml:space="preserve"> within any given constraints.</w:t>
      </w:r>
    </w:p>
    <w:p w14:paraId="5826E307" w14:textId="77777777" w:rsidR="0069194E" w:rsidRPr="003327B2" w:rsidRDefault="0069194E" w:rsidP="0013433B">
      <w:pPr>
        <w:ind w:left="709" w:hanging="709"/>
        <w:jc w:val="both"/>
        <w:rPr>
          <w:rFonts w:asciiTheme="majorHAnsi" w:hAnsiTheme="majorHAnsi" w:cstheme="majorHAnsi"/>
        </w:rPr>
      </w:pPr>
    </w:p>
    <w:p w14:paraId="43EF0CF4" w14:textId="77777777" w:rsidR="00535B87" w:rsidRPr="003327B2" w:rsidRDefault="00535B87" w:rsidP="0013433B">
      <w:pPr>
        <w:ind w:left="709" w:hanging="709"/>
        <w:jc w:val="both"/>
        <w:rPr>
          <w:rFonts w:asciiTheme="majorHAnsi" w:hAnsiTheme="majorHAnsi" w:cstheme="majorHAnsi"/>
          <w:b/>
        </w:rPr>
      </w:pPr>
      <w:r w:rsidRPr="003327B2">
        <w:rPr>
          <w:rFonts w:asciiTheme="majorHAnsi" w:hAnsiTheme="majorHAnsi" w:cstheme="majorHAnsi"/>
          <w:b/>
        </w:rPr>
        <w:t>Signatures</w:t>
      </w:r>
    </w:p>
    <w:p w14:paraId="44D0D5C4" w14:textId="77777777" w:rsidR="00535B87" w:rsidRPr="003327B2" w:rsidRDefault="00535B87" w:rsidP="0013433B">
      <w:pPr>
        <w:ind w:left="709" w:hanging="709"/>
        <w:jc w:val="both"/>
        <w:rPr>
          <w:rFonts w:asciiTheme="majorHAnsi" w:hAnsiTheme="majorHAnsi" w:cstheme="majorHAnsi"/>
        </w:rPr>
      </w:pPr>
    </w:p>
    <w:p w14:paraId="1AA593FA" w14:textId="691FAB0A" w:rsidR="00535B87" w:rsidRPr="003327B2" w:rsidRDefault="00535B87" w:rsidP="0013433B">
      <w:pPr>
        <w:ind w:left="709" w:hanging="709"/>
        <w:jc w:val="both"/>
        <w:rPr>
          <w:rFonts w:asciiTheme="majorHAnsi" w:hAnsiTheme="majorHAnsi" w:cstheme="majorHAnsi"/>
        </w:rPr>
      </w:pPr>
      <w:r w:rsidRPr="003327B2">
        <w:rPr>
          <w:rFonts w:asciiTheme="majorHAnsi" w:hAnsiTheme="majorHAnsi" w:cstheme="majorHAnsi"/>
        </w:rPr>
        <w:t>2.6</w:t>
      </w:r>
      <w:r w:rsidRPr="003327B2">
        <w:rPr>
          <w:rFonts w:asciiTheme="majorHAnsi" w:hAnsiTheme="majorHAnsi" w:cstheme="majorHAnsi"/>
        </w:rPr>
        <w:tab/>
        <w:t xml:space="preserve">Where required, the </w:t>
      </w:r>
      <w:r w:rsidR="009B3956">
        <w:rPr>
          <w:rFonts w:asciiTheme="majorHAnsi" w:hAnsiTheme="majorHAnsi" w:cstheme="majorHAnsi"/>
        </w:rPr>
        <w:t>SSQ</w:t>
      </w:r>
      <w:r w:rsidRPr="003327B2">
        <w:rPr>
          <w:rFonts w:asciiTheme="majorHAnsi" w:hAnsiTheme="majorHAnsi" w:cstheme="majorHAnsi"/>
        </w:rPr>
        <w:t xml:space="preserve"> must be signed in accordance with the options below:</w:t>
      </w:r>
    </w:p>
    <w:p w14:paraId="45821D5E" w14:textId="784FE710" w:rsidR="00535B87" w:rsidRPr="003327B2" w:rsidRDefault="000E4CDD" w:rsidP="00ED5BFD">
      <w:pPr>
        <w:ind w:left="1276" w:hanging="567"/>
        <w:jc w:val="both"/>
        <w:rPr>
          <w:rFonts w:asciiTheme="majorHAnsi" w:hAnsiTheme="majorHAnsi" w:cstheme="majorHAnsi"/>
        </w:rPr>
      </w:pPr>
      <w:r>
        <w:rPr>
          <w:rFonts w:asciiTheme="majorHAnsi" w:hAnsiTheme="majorHAnsi" w:cstheme="majorHAnsi"/>
        </w:rPr>
        <w:t>(a)</w:t>
      </w:r>
      <w:r>
        <w:rPr>
          <w:rFonts w:asciiTheme="majorHAnsi" w:hAnsiTheme="majorHAnsi" w:cstheme="majorHAnsi"/>
        </w:rPr>
        <w:tab/>
        <w:t>where the Supplier</w:t>
      </w:r>
      <w:r w:rsidR="00535B87" w:rsidRPr="003327B2">
        <w:rPr>
          <w:rFonts w:asciiTheme="majorHAnsi" w:hAnsiTheme="majorHAnsi" w:cstheme="majorHAnsi"/>
        </w:rPr>
        <w:t xml:space="preserve"> is an in</w:t>
      </w:r>
      <w:r w:rsidR="00FC4D66">
        <w:rPr>
          <w:rFonts w:asciiTheme="majorHAnsi" w:hAnsiTheme="majorHAnsi" w:cstheme="majorHAnsi"/>
        </w:rPr>
        <w:t>dividual, by that individual; or</w:t>
      </w:r>
    </w:p>
    <w:p w14:paraId="2BAD7564" w14:textId="7D5BA584" w:rsidR="00535B87" w:rsidRPr="003327B2" w:rsidRDefault="000E4CDD" w:rsidP="00ED5BFD">
      <w:pPr>
        <w:ind w:left="1276" w:hanging="567"/>
        <w:jc w:val="both"/>
        <w:rPr>
          <w:rFonts w:asciiTheme="majorHAnsi" w:hAnsiTheme="majorHAnsi" w:cstheme="majorHAnsi"/>
        </w:rPr>
      </w:pPr>
      <w:r>
        <w:rPr>
          <w:rFonts w:asciiTheme="majorHAnsi" w:hAnsiTheme="majorHAnsi" w:cstheme="majorHAnsi"/>
        </w:rPr>
        <w:t>(b)</w:t>
      </w:r>
      <w:r>
        <w:rPr>
          <w:rFonts w:asciiTheme="majorHAnsi" w:hAnsiTheme="majorHAnsi" w:cstheme="majorHAnsi"/>
        </w:rPr>
        <w:tab/>
        <w:t xml:space="preserve">where the Supplier </w:t>
      </w:r>
      <w:r w:rsidR="00535B87" w:rsidRPr="003327B2">
        <w:rPr>
          <w:rFonts w:asciiTheme="majorHAnsi" w:hAnsiTheme="majorHAnsi" w:cstheme="majorHAnsi"/>
        </w:rPr>
        <w:t xml:space="preserve">is a partnership, by </w:t>
      </w:r>
      <w:r w:rsidR="00FC4D66">
        <w:rPr>
          <w:rFonts w:asciiTheme="majorHAnsi" w:hAnsiTheme="majorHAnsi" w:cstheme="majorHAnsi"/>
        </w:rPr>
        <w:t>two duly authorised partners; or</w:t>
      </w:r>
    </w:p>
    <w:p w14:paraId="387D59CA" w14:textId="614849A9" w:rsidR="00535B87" w:rsidRPr="003327B2" w:rsidRDefault="000E4CDD" w:rsidP="00ED5BFD">
      <w:pPr>
        <w:ind w:left="1276" w:hanging="567"/>
        <w:jc w:val="both"/>
        <w:rPr>
          <w:rFonts w:asciiTheme="majorHAnsi" w:hAnsiTheme="majorHAnsi" w:cstheme="majorHAnsi"/>
        </w:rPr>
      </w:pPr>
      <w:r>
        <w:rPr>
          <w:rFonts w:asciiTheme="majorHAnsi" w:hAnsiTheme="majorHAnsi" w:cstheme="majorHAnsi"/>
        </w:rPr>
        <w:t>(c)</w:t>
      </w:r>
      <w:r>
        <w:rPr>
          <w:rFonts w:asciiTheme="majorHAnsi" w:hAnsiTheme="majorHAnsi" w:cstheme="majorHAnsi"/>
        </w:rPr>
        <w:tab/>
        <w:t>where the Supplier</w:t>
      </w:r>
      <w:r w:rsidR="00535B87" w:rsidRPr="003327B2">
        <w:rPr>
          <w:rFonts w:asciiTheme="majorHAnsi" w:hAnsiTheme="majorHAnsi" w:cstheme="majorHAnsi"/>
        </w:rPr>
        <w:t xml:space="preserve"> is a limited company, by a director duly authorised for such purposes.</w:t>
      </w:r>
    </w:p>
    <w:p w14:paraId="3BEA79C4" w14:textId="77777777" w:rsidR="00535B87" w:rsidRPr="003327B2" w:rsidRDefault="00535B87" w:rsidP="0013433B">
      <w:pPr>
        <w:ind w:left="709" w:hanging="709"/>
        <w:jc w:val="both"/>
        <w:rPr>
          <w:rFonts w:asciiTheme="majorHAnsi" w:hAnsiTheme="majorHAnsi" w:cstheme="majorHAnsi"/>
        </w:rPr>
      </w:pPr>
    </w:p>
    <w:p w14:paraId="2D4E36CF" w14:textId="58C2B4D5" w:rsidR="00535B87" w:rsidRPr="003327B2" w:rsidRDefault="00535B87" w:rsidP="0013433B">
      <w:pPr>
        <w:ind w:left="709" w:hanging="709"/>
        <w:jc w:val="both"/>
        <w:rPr>
          <w:rFonts w:asciiTheme="majorHAnsi" w:hAnsiTheme="majorHAnsi" w:cstheme="majorHAnsi"/>
        </w:rPr>
      </w:pPr>
      <w:r w:rsidRPr="003327B2">
        <w:rPr>
          <w:rFonts w:asciiTheme="majorHAnsi" w:hAnsiTheme="majorHAnsi" w:cstheme="majorHAnsi"/>
        </w:rPr>
        <w:t>2.7</w:t>
      </w:r>
      <w:r w:rsidRPr="003327B2">
        <w:rPr>
          <w:rFonts w:asciiTheme="majorHAnsi" w:hAnsiTheme="majorHAnsi" w:cstheme="majorHAnsi"/>
        </w:rPr>
        <w:tab/>
        <w:t>You may submit e</w:t>
      </w:r>
      <w:r w:rsidR="00B216B4">
        <w:rPr>
          <w:rFonts w:asciiTheme="majorHAnsi" w:hAnsiTheme="majorHAnsi" w:cstheme="majorHAnsi"/>
        </w:rPr>
        <w:t xml:space="preserve">lectronic or typed signatures. </w:t>
      </w:r>
      <w:r w:rsidRPr="003327B2">
        <w:rPr>
          <w:rFonts w:asciiTheme="majorHAnsi" w:hAnsiTheme="majorHAnsi" w:cstheme="majorHAnsi"/>
        </w:rPr>
        <w:t xml:space="preserve">However, should you be successful, you </w:t>
      </w:r>
      <w:r w:rsidR="00B8692E" w:rsidRPr="003327B2">
        <w:rPr>
          <w:rFonts w:asciiTheme="majorHAnsi" w:hAnsiTheme="majorHAnsi" w:cstheme="majorHAnsi"/>
        </w:rPr>
        <w:t>will</w:t>
      </w:r>
      <w:r w:rsidRPr="003327B2">
        <w:rPr>
          <w:rFonts w:asciiTheme="majorHAnsi" w:hAnsiTheme="majorHAnsi" w:cstheme="majorHAnsi"/>
        </w:rPr>
        <w:t xml:space="preserve"> be required to re</w:t>
      </w:r>
      <w:r w:rsidR="00F84B82" w:rsidRPr="003327B2">
        <w:rPr>
          <w:rFonts w:asciiTheme="majorHAnsi" w:hAnsiTheme="majorHAnsi" w:cstheme="majorHAnsi"/>
        </w:rPr>
        <w:t>-</w:t>
      </w:r>
      <w:r w:rsidRPr="003327B2">
        <w:rPr>
          <w:rFonts w:asciiTheme="majorHAnsi" w:hAnsiTheme="majorHAnsi" w:cstheme="majorHAnsi"/>
        </w:rPr>
        <w:t>sign all declarations that form part of the contra</w:t>
      </w:r>
      <w:r w:rsidR="00B216B4">
        <w:rPr>
          <w:rFonts w:asciiTheme="majorHAnsi" w:hAnsiTheme="majorHAnsi" w:cstheme="majorHAnsi"/>
        </w:rPr>
        <w:t>ct with an original signature.</w:t>
      </w:r>
    </w:p>
    <w:p w14:paraId="2C997E8A" w14:textId="77777777" w:rsidR="00535B87" w:rsidRPr="003327B2" w:rsidRDefault="00535B87" w:rsidP="0013433B">
      <w:pPr>
        <w:ind w:left="709" w:hanging="709"/>
        <w:jc w:val="both"/>
        <w:rPr>
          <w:rFonts w:asciiTheme="majorHAnsi" w:hAnsiTheme="majorHAnsi" w:cstheme="majorHAnsi"/>
        </w:rPr>
      </w:pPr>
    </w:p>
    <w:p w14:paraId="179837B9" w14:textId="77777777" w:rsidR="00535B87" w:rsidRPr="003327B2" w:rsidRDefault="00535B87" w:rsidP="0013433B">
      <w:pPr>
        <w:ind w:left="709" w:hanging="709"/>
        <w:jc w:val="both"/>
        <w:rPr>
          <w:rFonts w:asciiTheme="majorHAnsi" w:hAnsiTheme="majorHAnsi" w:cstheme="majorHAnsi"/>
          <w:b/>
        </w:rPr>
      </w:pPr>
      <w:r w:rsidRPr="003327B2">
        <w:rPr>
          <w:rFonts w:asciiTheme="majorHAnsi" w:hAnsiTheme="majorHAnsi" w:cstheme="majorHAnsi"/>
          <w:b/>
        </w:rPr>
        <w:t>Supporting Documents</w:t>
      </w:r>
    </w:p>
    <w:p w14:paraId="459E618A" w14:textId="77777777" w:rsidR="00535B87" w:rsidRPr="003327B2" w:rsidRDefault="00535B87" w:rsidP="0013433B">
      <w:pPr>
        <w:ind w:left="709" w:hanging="709"/>
        <w:jc w:val="both"/>
        <w:rPr>
          <w:rFonts w:asciiTheme="majorHAnsi" w:hAnsiTheme="majorHAnsi" w:cstheme="majorHAnsi"/>
        </w:rPr>
      </w:pPr>
    </w:p>
    <w:p w14:paraId="6810C0D9" w14:textId="71C4D35B" w:rsidR="00535B87" w:rsidRPr="003327B2" w:rsidRDefault="00535B87" w:rsidP="0013433B">
      <w:pPr>
        <w:ind w:left="709" w:hanging="709"/>
        <w:jc w:val="both"/>
        <w:rPr>
          <w:rFonts w:asciiTheme="majorHAnsi" w:hAnsiTheme="majorHAnsi" w:cstheme="majorHAnsi"/>
        </w:rPr>
      </w:pPr>
      <w:r w:rsidRPr="003327B2">
        <w:rPr>
          <w:rFonts w:asciiTheme="majorHAnsi" w:hAnsiTheme="majorHAnsi" w:cstheme="majorHAnsi"/>
        </w:rPr>
        <w:t>2.8</w:t>
      </w:r>
      <w:r w:rsidRPr="003327B2">
        <w:rPr>
          <w:rFonts w:asciiTheme="majorHAnsi" w:hAnsiTheme="majorHAnsi" w:cstheme="majorHAnsi"/>
        </w:rPr>
        <w:tab/>
        <w:t xml:space="preserve">In order to simplify this process, </w:t>
      </w:r>
      <w:r w:rsidRPr="003327B2">
        <w:rPr>
          <w:rFonts w:asciiTheme="majorHAnsi" w:hAnsiTheme="majorHAnsi" w:cstheme="majorHAnsi"/>
          <w:b/>
        </w:rPr>
        <w:t>you do not need to provide supporting documents</w:t>
      </w:r>
      <w:r w:rsidRPr="003327B2">
        <w:rPr>
          <w:rFonts w:asciiTheme="majorHAnsi" w:hAnsiTheme="majorHAnsi" w:cstheme="majorHAnsi"/>
        </w:rPr>
        <w:t xml:space="preserve">, for example, accounts, certificates, statements or policies with this </w:t>
      </w:r>
      <w:r w:rsidR="00DA40B3">
        <w:rPr>
          <w:rFonts w:asciiTheme="majorHAnsi" w:hAnsiTheme="majorHAnsi" w:cstheme="majorHAnsi"/>
        </w:rPr>
        <w:t>SSQ</w:t>
      </w:r>
      <w:r w:rsidRPr="003327B2">
        <w:rPr>
          <w:rFonts w:asciiTheme="majorHAnsi" w:hAnsiTheme="majorHAnsi" w:cstheme="majorHAnsi"/>
        </w:rPr>
        <w:t xml:space="preserve">, </w:t>
      </w:r>
      <w:r w:rsidRPr="003327B2">
        <w:rPr>
          <w:rFonts w:asciiTheme="majorHAnsi" w:hAnsiTheme="majorHAnsi" w:cstheme="majorHAnsi"/>
          <w:b/>
        </w:rPr>
        <w:t>unless specifically requested to do so</w:t>
      </w:r>
      <w:r w:rsidR="00B216B4">
        <w:rPr>
          <w:rFonts w:asciiTheme="majorHAnsi" w:hAnsiTheme="majorHAnsi" w:cstheme="majorHAnsi"/>
        </w:rPr>
        <w:t xml:space="preserve">. </w:t>
      </w:r>
      <w:r w:rsidR="00350BCF">
        <w:rPr>
          <w:rFonts w:asciiTheme="majorHAnsi" w:hAnsiTheme="majorHAnsi" w:cstheme="majorHAnsi"/>
        </w:rPr>
        <w:t xml:space="preserve">Instead, the Council </w:t>
      </w:r>
      <w:r w:rsidRPr="003327B2">
        <w:rPr>
          <w:rFonts w:asciiTheme="majorHAnsi" w:hAnsiTheme="majorHAnsi" w:cstheme="majorHAnsi"/>
        </w:rPr>
        <w:t>may ask you to provide a statement regarding your approach to various aspects o</w:t>
      </w:r>
      <w:r w:rsidR="00B216B4">
        <w:rPr>
          <w:rFonts w:asciiTheme="majorHAnsi" w:hAnsiTheme="majorHAnsi" w:cstheme="majorHAnsi"/>
        </w:rPr>
        <w:t xml:space="preserve">r a summary of your policies. </w:t>
      </w:r>
      <w:r w:rsidRPr="003327B2">
        <w:rPr>
          <w:rFonts w:asciiTheme="majorHAnsi" w:hAnsiTheme="majorHAnsi" w:cstheme="majorHAnsi"/>
          <w:bCs/>
        </w:rPr>
        <w:t>However,</w:t>
      </w:r>
      <w:r w:rsidRPr="003327B2">
        <w:rPr>
          <w:rFonts w:asciiTheme="majorHAnsi" w:hAnsiTheme="majorHAnsi" w:cstheme="majorHAnsi"/>
          <w:b/>
          <w:bCs/>
        </w:rPr>
        <w:t xml:space="preserve"> </w:t>
      </w:r>
      <w:r w:rsidR="00A72E00" w:rsidRPr="003327B2">
        <w:rPr>
          <w:rFonts w:asciiTheme="majorHAnsi" w:hAnsiTheme="majorHAnsi" w:cstheme="majorHAnsi"/>
          <w:b/>
          <w:bCs/>
        </w:rPr>
        <w:t xml:space="preserve">the Council </w:t>
      </w:r>
      <w:r w:rsidRPr="003327B2">
        <w:rPr>
          <w:rFonts w:asciiTheme="majorHAnsi" w:hAnsiTheme="majorHAnsi" w:cstheme="majorHAnsi"/>
          <w:b/>
          <w:bCs/>
        </w:rPr>
        <w:t xml:space="preserve">may ask to see these documents at a later stage </w:t>
      </w:r>
      <w:r w:rsidRPr="003327B2">
        <w:rPr>
          <w:rFonts w:asciiTheme="majorHAnsi" w:hAnsiTheme="majorHAnsi" w:cstheme="majorHAnsi"/>
        </w:rPr>
        <w:t xml:space="preserve">so it is advisable that you ensure </w:t>
      </w:r>
      <w:r w:rsidR="004B54FC">
        <w:rPr>
          <w:rFonts w:asciiTheme="majorHAnsi" w:hAnsiTheme="majorHAnsi" w:cstheme="majorHAnsi"/>
        </w:rPr>
        <w:t xml:space="preserve">that </w:t>
      </w:r>
      <w:r w:rsidRPr="003327B2">
        <w:rPr>
          <w:rFonts w:asciiTheme="majorHAnsi" w:hAnsiTheme="majorHAnsi" w:cstheme="majorHAnsi"/>
        </w:rPr>
        <w:t>they can be</w:t>
      </w:r>
      <w:r w:rsidR="00B216B4">
        <w:rPr>
          <w:rFonts w:asciiTheme="majorHAnsi" w:hAnsiTheme="majorHAnsi" w:cstheme="majorHAnsi"/>
        </w:rPr>
        <w:t xml:space="preserve"> made available upon request. </w:t>
      </w:r>
      <w:r w:rsidRPr="003327B2">
        <w:rPr>
          <w:rFonts w:asciiTheme="majorHAnsi" w:hAnsiTheme="majorHAnsi" w:cstheme="majorHAnsi"/>
        </w:rPr>
        <w:t>You may also be asked to further clarify your answers or provide more details</w:t>
      </w:r>
      <w:r w:rsidR="00F84B82" w:rsidRPr="003327B2">
        <w:rPr>
          <w:rFonts w:asciiTheme="majorHAnsi" w:hAnsiTheme="majorHAnsi" w:cstheme="majorHAnsi"/>
        </w:rPr>
        <w:t>.</w:t>
      </w:r>
    </w:p>
    <w:p w14:paraId="71455269" w14:textId="5DAF96F8" w:rsidR="003D16FC" w:rsidRDefault="003D16FC" w:rsidP="0013433B">
      <w:pPr>
        <w:ind w:left="709" w:hanging="709"/>
        <w:jc w:val="both"/>
        <w:rPr>
          <w:rFonts w:asciiTheme="majorHAnsi" w:hAnsiTheme="majorHAnsi" w:cstheme="majorHAnsi"/>
        </w:rPr>
      </w:pPr>
    </w:p>
    <w:p w14:paraId="08AC01F9" w14:textId="77777777" w:rsidR="00293359" w:rsidRPr="003327B2" w:rsidRDefault="00293359" w:rsidP="0013433B">
      <w:pPr>
        <w:ind w:left="709" w:hanging="709"/>
        <w:jc w:val="both"/>
        <w:rPr>
          <w:rFonts w:asciiTheme="majorHAnsi" w:hAnsiTheme="majorHAnsi" w:cstheme="majorHAnsi"/>
        </w:rPr>
      </w:pPr>
    </w:p>
    <w:p w14:paraId="0E114965" w14:textId="53F72351" w:rsidR="00535B87" w:rsidRPr="003327B2" w:rsidRDefault="00B216B4" w:rsidP="0013433B">
      <w:pPr>
        <w:pBdr>
          <w:left w:val="single" w:sz="4" w:space="4" w:color="auto"/>
          <w:bottom w:val="single" w:sz="4" w:space="1" w:color="auto"/>
        </w:pBdr>
        <w:ind w:left="709" w:hanging="709"/>
        <w:jc w:val="both"/>
        <w:rPr>
          <w:rFonts w:asciiTheme="majorHAnsi" w:hAnsiTheme="majorHAnsi" w:cstheme="majorHAnsi"/>
          <w:b/>
        </w:rPr>
      </w:pPr>
      <w:r>
        <w:rPr>
          <w:rFonts w:asciiTheme="majorHAnsi" w:hAnsiTheme="majorHAnsi" w:cstheme="majorHAnsi"/>
          <w:b/>
        </w:rPr>
        <w:t>3</w:t>
      </w:r>
      <w:r>
        <w:rPr>
          <w:rFonts w:asciiTheme="majorHAnsi" w:hAnsiTheme="majorHAnsi" w:cstheme="majorHAnsi"/>
          <w:b/>
        </w:rPr>
        <w:tab/>
        <w:t>Submitting the Form</w:t>
      </w:r>
    </w:p>
    <w:p w14:paraId="48396150" w14:textId="77777777" w:rsidR="00535B87" w:rsidRPr="003327B2" w:rsidRDefault="00535B87" w:rsidP="0013433B">
      <w:pPr>
        <w:ind w:left="709" w:hanging="709"/>
        <w:jc w:val="both"/>
        <w:rPr>
          <w:rFonts w:asciiTheme="majorHAnsi" w:hAnsiTheme="majorHAnsi" w:cstheme="majorHAnsi"/>
        </w:rPr>
      </w:pPr>
    </w:p>
    <w:p w14:paraId="746EDFF4" w14:textId="745C86B2" w:rsidR="00A72E00" w:rsidRPr="00443352" w:rsidRDefault="00535B87" w:rsidP="00A72E00">
      <w:pPr>
        <w:pStyle w:val="ClauseText"/>
        <w:rPr>
          <w:rFonts w:asciiTheme="majorHAnsi" w:hAnsiTheme="majorHAnsi" w:cstheme="majorHAnsi"/>
          <w:sz w:val="24"/>
          <w:szCs w:val="24"/>
          <w:u w:val="none"/>
        </w:rPr>
      </w:pPr>
      <w:r w:rsidRPr="00443352">
        <w:rPr>
          <w:rFonts w:asciiTheme="majorHAnsi" w:hAnsiTheme="majorHAnsi" w:cstheme="majorHAnsi"/>
          <w:sz w:val="24"/>
          <w:szCs w:val="24"/>
          <w:u w:val="none"/>
        </w:rPr>
        <w:t>3.1</w:t>
      </w:r>
      <w:r w:rsidRPr="00443352">
        <w:rPr>
          <w:rFonts w:asciiTheme="majorHAnsi" w:hAnsiTheme="majorHAnsi" w:cstheme="majorHAnsi"/>
          <w:sz w:val="24"/>
          <w:szCs w:val="24"/>
          <w:u w:val="none"/>
        </w:rPr>
        <w:tab/>
      </w:r>
      <w:r w:rsidR="00A72E00" w:rsidRPr="00443352">
        <w:rPr>
          <w:rFonts w:asciiTheme="majorHAnsi" w:hAnsiTheme="majorHAnsi" w:cstheme="majorHAnsi"/>
          <w:sz w:val="24"/>
          <w:szCs w:val="24"/>
        </w:rPr>
        <w:t>S</w:t>
      </w:r>
      <w:r w:rsidR="00862992" w:rsidRPr="00443352">
        <w:rPr>
          <w:rFonts w:asciiTheme="majorHAnsi" w:hAnsiTheme="majorHAnsi" w:cstheme="majorHAnsi"/>
          <w:sz w:val="24"/>
          <w:szCs w:val="24"/>
        </w:rPr>
        <w:t>S</w:t>
      </w:r>
      <w:r w:rsidR="009B3956">
        <w:rPr>
          <w:rFonts w:asciiTheme="majorHAnsi" w:hAnsiTheme="majorHAnsi" w:cstheme="majorHAnsi"/>
          <w:sz w:val="24"/>
          <w:szCs w:val="24"/>
        </w:rPr>
        <w:t>Q</w:t>
      </w:r>
      <w:r w:rsidR="00A72E00" w:rsidRPr="00443352">
        <w:rPr>
          <w:rFonts w:asciiTheme="majorHAnsi" w:hAnsiTheme="majorHAnsi" w:cstheme="majorHAnsi"/>
          <w:sz w:val="24"/>
          <w:szCs w:val="24"/>
        </w:rPr>
        <w:t xml:space="preserve"> responses</w:t>
      </w:r>
      <w:r w:rsidRPr="00443352">
        <w:rPr>
          <w:rFonts w:asciiTheme="majorHAnsi" w:hAnsiTheme="majorHAnsi" w:cstheme="majorHAnsi"/>
          <w:sz w:val="24"/>
          <w:szCs w:val="24"/>
        </w:rPr>
        <w:t xml:space="preserve"> m</w:t>
      </w:r>
      <w:r w:rsidR="00293359">
        <w:rPr>
          <w:rFonts w:asciiTheme="majorHAnsi" w:hAnsiTheme="majorHAnsi" w:cstheme="majorHAnsi"/>
          <w:sz w:val="24"/>
          <w:szCs w:val="24"/>
        </w:rPr>
        <w:t>ust be submitted and received</w:t>
      </w:r>
      <w:r w:rsidR="00D50D90">
        <w:rPr>
          <w:rFonts w:asciiTheme="majorHAnsi" w:hAnsiTheme="majorHAnsi" w:cstheme="majorHAnsi"/>
          <w:sz w:val="24"/>
          <w:szCs w:val="24"/>
        </w:rPr>
        <w:t>, by email</w:t>
      </w:r>
      <w:r w:rsidR="00A72E00" w:rsidRPr="00443352">
        <w:rPr>
          <w:rFonts w:asciiTheme="majorHAnsi" w:hAnsiTheme="majorHAnsi" w:cstheme="majorHAnsi"/>
          <w:sz w:val="24"/>
          <w:szCs w:val="24"/>
        </w:rPr>
        <w:t xml:space="preserve"> to</w:t>
      </w:r>
      <w:r w:rsidR="00D50D90">
        <w:rPr>
          <w:rFonts w:asciiTheme="majorHAnsi" w:hAnsiTheme="majorHAnsi" w:cstheme="majorHAnsi"/>
          <w:sz w:val="24"/>
          <w:szCs w:val="24"/>
        </w:rPr>
        <w:t xml:space="preserve"> </w:t>
      </w:r>
      <w:hyperlink r:id="rId14" w:history="1">
        <w:r w:rsidR="00D50D90" w:rsidRPr="006520B0">
          <w:rPr>
            <w:rStyle w:val="Hyperlink"/>
            <w:rFonts w:asciiTheme="majorHAnsi" w:hAnsiTheme="majorHAnsi" w:cstheme="majorHAnsi"/>
            <w:sz w:val="24"/>
            <w:szCs w:val="24"/>
          </w:rPr>
          <w:t>procurement@stratford-dc.gov.uk</w:t>
        </w:r>
      </w:hyperlink>
      <w:r w:rsidR="00293359">
        <w:rPr>
          <w:rFonts w:asciiTheme="majorHAnsi" w:hAnsiTheme="majorHAnsi" w:cstheme="majorHAnsi"/>
          <w:sz w:val="24"/>
          <w:szCs w:val="24"/>
        </w:rPr>
        <w:t xml:space="preserve"> </w:t>
      </w:r>
      <w:r w:rsidR="00A72E00" w:rsidRPr="00443352">
        <w:rPr>
          <w:rFonts w:asciiTheme="majorHAnsi" w:hAnsiTheme="majorHAnsi" w:cstheme="majorHAnsi"/>
          <w:sz w:val="24"/>
          <w:szCs w:val="24"/>
        </w:rPr>
        <w:t xml:space="preserve">by </w:t>
      </w:r>
      <w:r w:rsidRPr="00443352">
        <w:rPr>
          <w:rFonts w:asciiTheme="majorHAnsi" w:hAnsiTheme="majorHAnsi" w:cstheme="majorHAnsi"/>
          <w:sz w:val="24"/>
          <w:szCs w:val="24"/>
        </w:rPr>
        <w:t xml:space="preserve">no later than </w:t>
      </w:r>
      <w:r w:rsidR="006E2A35" w:rsidRPr="00443352">
        <w:rPr>
          <w:rFonts w:asciiTheme="majorHAnsi" w:hAnsiTheme="majorHAnsi" w:cstheme="majorHAnsi"/>
          <w:sz w:val="24"/>
          <w:szCs w:val="24"/>
        </w:rPr>
        <w:t>12</w:t>
      </w:r>
      <w:r w:rsidR="00D50D90">
        <w:rPr>
          <w:rFonts w:asciiTheme="majorHAnsi" w:hAnsiTheme="majorHAnsi" w:cstheme="majorHAnsi"/>
          <w:sz w:val="24"/>
          <w:szCs w:val="24"/>
        </w:rPr>
        <w:t>:</w:t>
      </w:r>
      <w:r w:rsidR="00A44A75">
        <w:rPr>
          <w:rFonts w:asciiTheme="majorHAnsi" w:hAnsiTheme="majorHAnsi" w:cstheme="majorHAnsi"/>
          <w:sz w:val="24"/>
          <w:szCs w:val="24"/>
        </w:rPr>
        <w:t>00</w:t>
      </w:r>
      <w:r w:rsidR="006E2A35" w:rsidRPr="00443352">
        <w:rPr>
          <w:rFonts w:asciiTheme="majorHAnsi" w:hAnsiTheme="majorHAnsi" w:cstheme="majorHAnsi"/>
          <w:sz w:val="24"/>
          <w:szCs w:val="24"/>
        </w:rPr>
        <w:t xml:space="preserve"> </w:t>
      </w:r>
      <w:r w:rsidR="006E2A35" w:rsidRPr="00F33D37">
        <w:rPr>
          <w:rFonts w:asciiTheme="majorHAnsi" w:hAnsiTheme="majorHAnsi" w:cstheme="majorHAnsi"/>
          <w:sz w:val="24"/>
          <w:szCs w:val="24"/>
        </w:rPr>
        <w:t xml:space="preserve">noon on </w:t>
      </w:r>
      <w:r w:rsidR="000A0EE1" w:rsidRPr="00F33D37">
        <w:rPr>
          <w:rFonts w:asciiTheme="majorHAnsi" w:hAnsiTheme="majorHAnsi" w:cstheme="majorHAnsi"/>
          <w:sz w:val="24"/>
          <w:szCs w:val="24"/>
        </w:rPr>
        <w:t>28 February 2020</w:t>
      </w:r>
    </w:p>
    <w:p w14:paraId="514EAD48" w14:textId="525A8FCD" w:rsidR="00A72E00" w:rsidRPr="00D50D90" w:rsidRDefault="00A72E00" w:rsidP="00A72E00">
      <w:pPr>
        <w:pStyle w:val="ClauseText"/>
        <w:rPr>
          <w:rFonts w:asciiTheme="majorHAnsi" w:hAnsiTheme="majorHAnsi" w:cstheme="majorHAnsi"/>
          <w:b w:val="0"/>
          <w:sz w:val="24"/>
          <w:szCs w:val="24"/>
          <w:u w:val="none"/>
        </w:rPr>
      </w:pPr>
    </w:p>
    <w:p w14:paraId="774B93D8" w14:textId="7564DE93" w:rsidR="00A72E00" w:rsidRPr="00443352" w:rsidRDefault="00A72E00" w:rsidP="00A72E00">
      <w:pPr>
        <w:pStyle w:val="ClauseText"/>
        <w:rPr>
          <w:rFonts w:asciiTheme="majorHAnsi" w:hAnsiTheme="majorHAnsi" w:cstheme="majorHAnsi"/>
          <w:sz w:val="24"/>
          <w:szCs w:val="24"/>
          <w:u w:val="none"/>
        </w:rPr>
      </w:pPr>
      <w:r w:rsidRPr="00443352">
        <w:rPr>
          <w:rFonts w:asciiTheme="majorHAnsi" w:hAnsiTheme="majorHAnsi" w:cstheme="majorHAnsi"/>
          <w:sz w:val="24"/>
          <w:szCs w:val="24"/>
          <w:u w:val="none"/>
        </w:rPr>
        <w:tab/>
      </w:r>
      <w:r w:rsidR="00C71C54" w:rsidRPr="00443352">
        <w:rPr>
          <w:rFonts w:asciiTheme="majorHAnsi" w:hAnsiTheme="majorHAnsi" w:cstheme="majorHAnsi"/>
          <w:sz w:val="24"/>
          <w:szCs w:val="24"/>
          <w:u w:val="none"/>
        </w:rPr>
        <w:t>S</w:t>
      </w:r>
      <w:r w:rsidRPr="00443352">
        <w:rPr>
          <w:rFonts w:asciiTheme="majorHAnsi" w:hAnsiTheme="majorHAnsi" w:cstheme="majorHAnsi"/>
          <w:sz w:val="24"/>
          <w:szCs w:val="24"/>
          <w:u w:val="none"/>
        </w:rPr>
        <w:t>SQ Re</w:t>
      </w:r>
      <w:r w:rsidR="00415C9B">
        <w:rPr>
          <w:rFonts w:asciiTheme="majorHAnsi" w:hAnsiTheme="majorHAnsi" w:cstheme="majorHAnsi"/>
          <w:sz w:val="24"/>
          <w:szCs w:val="24"/>
          <w:u w:val="none"/>
        </w:rPr>
        <w:t>sponses received after this time and date</w:t>
      </w:r>
      <w:r w:rsidRPr="00443352">
        <w:rPr>
          <w:rFonts w:asciiTheme="majorHAnsi" w:hAnsiTheme="majorHAnsi" w:cstheme="majorHAnsi"/>
          <w:sz w:val="24"/>
          <w:szCs w:val="24"/>
          <w:u w:val="none"/>
        </w:rPr>
        <w:t xml:space="preserve"> will not be considered.</w:t>
      </w:r>
    </w:p>
    <w:p w14:paraId="1A0774AD" w14:textId="7029B044" w:rsidR="00A72E00" w:rsidRPr="00443352" w:rsidRDefault="00A72E00" w:rsidP="00A00E7A">
      <w:pPr>
        <w:widowControl w:val="0"/>
        <w:spacing w:before="120" w:after="120"/>
        <w:ind w:left="709"/>
        <w:jc w:val="both"/>
        <w:outlineLvl w:val="2"/>
        <w:rPr>
          <w:rFonts w:asciiTheme="majorHAnsi" w:hAnsiTheme="majorHAnsi" w:cstheme="majorHAnsi"/>
          <w:color w:val="auto"/>
          <w:lang w:eastAsia="en-GB"/>
        </w:rPr>
      </w:pPr>
      <w:r w:rsidRPr="00443352">
        <w:rPr>
          <w:rFonts w:asciiTheme="majorHAnsi" w:hAnsiTheme="majorHAnsi" w:cstheme="majorHAnsi"/>
          <w:color w:val="auto"/>
          <w:lang w:eastAsia="en-GB"/>
        </w:rPr>
        <w:t>Please allow suff</w:t>
      </w:r>
      <w:r w:rsidR="00474630">
        <w:rPr>
          <w:rFonts w:asciiTheme="majorHAnsi" w:hAnsiTheme="majorHAnsi" w:cstheme="majorHAnsi"/>
          <w:color w:val="auto"/>
          <w:lang w:eastAsia="en-GB"/>
        </w:rPr>
        <w:t xml:space="preserve">icient time to complete </w:t>
      </w:r>
      <w:r w:rsidRPr="00443352">
        <w:rPr>
          <w:rFonts w:asciiTheme="majorHAnsi" w:hAnsiTheme="majorHAnsi" w:cstheme="majorHAnsi"/>
          <w:color w:val="auto"/>
          <w:lang w:eastAsia="en-GB"/>
        </w:rPr>
        <w:t xml:space="preserve">and submit your return. No extensions will be given to the </w:t>
      </w:r>
      <w:r w:rsidR="00C71C54" w:rsidRPr="00443352">
        <w:rPr>
          <w:rFonts w:asciiTheme="majorHAnsi" w:hAnsiTheme="majorHAnsi" w:cstheme="majorHAnsi"/>
          <w:color w:val="auto"/>
          <w:lang w:eastAsia="en-GB"/>
        </w:rPr>
        <w:t>S</w:t>
      </w:r>
      <w:r w:rsidR="000253CC" w:rsidRPr="00443352">
        <w:rPr>
          <w:rFonts w:asciiTheme="majorHAnsi" w:hAnsiTheme="majorHAnsi" w:cstheme="majorHAnsi"/>
          <w:color w:val="auto"/>
          <w:lang w:eastAsia="en-GB"/>
        </w:rPr>
        <w:t>SQ</w:t>
      </w:r>
      <w:r w:rsidR="00474630">
        <w:rPr>
          <w:rFonts w:asciiTheme="majorHAnsi" w:hAnsiTheme="majorHAnsi" w:cstheme="majorHAnsi"/>
          <w:color w:val="auto"/>
          <w:lang w:eastAsia="en-GB"/>
        </w:rPr>
        <w:t xml:space="preserve"> return deadline. It is strongly recommended that your submission is emailed well before the deadline to ensure that failure of ICT/Servers/PC/Laptop or similar does not result in your sub</w:t>
      </w:r>
      <w:r w:rsidR="003F720E">
        <w:rPr>
          <w:rFonts w:asciiTheme="majorHAnsi" w:hAnsiTheme="majorHAnsi" w:cstheme="majorHAnsi"/>
          <w:color w:val="auto"/>
          <w:lang w:eastAsia="en-GB"/>
        </w:rPr>
        <w:t>mission failing to be received i</w:t>
      </w:r>
      <w:r w:rsidR="00474630">
        <w:rPr>
          <w:rFonts w:asciiTheme="majorHAnsi" w:hAnsiTheme="majorHAnsi" w:cstheme="majorHAnsi"/>
          <w:color w:val="auto"/>
          <w:lang w:eastAsia="en-GB"/>
        </w:rPr>
        <w:t>n time.</w:t>
      </w:r>
    </w:p>
    <w:p w14:paraId="2B13D03D" w14:textId="31923D32" w:rsidR="00A72E00" w:rsidRPr="00763FF1" w:rsidRDefault="00A72E00" w:rsidP="00A00E7A">
      <w:pPr>
        <w:widowControl w:val="0"/>
        <w:spacing w:before="120" w:after="120"/>
        <w:ind w:left="709"/>
        <w:jc w:val="both"/>
        <w:outlineLvl w:val="2"/>
        <w:rPr>
          <w:rFonts w:asciiTheme="majorHAnsi" w:hAnsiTheme="majorHAnsi" w:cstheme="majorHAnsi"/>
          <w:color w:val="auto"/>
          <w:lang w:eastAsia="en-GB"/>
        </w:rPr>
      </w:pPr>
      <w:r w:rsidRPr="00443352">
        <w:rPr>
          <w:rFonts w:asciiTheme="majorHAnsi" w:hAnsiTheme="majorHAnsi" w:cstheme="majorHAnsi"/>
          <w:color w:val="auto"/>
          <w:lang w:eastAsia="en-GB"/>
        </w:rPr>
        <w:t>All aspects (documents/attachments/responses) of the S</w:t>
      </w:r>
      <w:r w:rsidR="00C71C54" w:rsidRPr="00443352">
        <w:rPr>
          <w:rFonts w:asciiTheme="majorHAnsi" w:hAnsiTheme="majorHAnsi" w:cstheme="majorHAnsi"/>
          <w:color w:val="auto"/>
          <w:lang w:eastAsia="en-GB"/>
        </w:rPr>
        <w:t>S</w:t>
      </w:r>
      <w:r w:rsidRPr="00443352">
        <w:rPr>
          <w:rFonts w:asciiTheme="majorHAnsi" w:hAnsiTheme="majorHAnsi" w:cstheme="majorHAnsi"/>
          <w:color w:val="auto"/>
          <w:lang w:eastAsia="en-GB"/>
        </w:rPr>
        <w:t xml:space="preserve">Q response can and must be submitted </w:t>
      </w:r>
      <w:r w:rsidR="00293359">
        <w:rPr>
          <w:rFonts w:asciiTheme="majorHAnsi" w:hAnsiTheme="majorHAnsi" w:cstheme="majorHAnsi"/>
          <w:color w:val="auto"/>
          <w:lang w:eastAsia="en-GB"/>
        </w:rPr>
        <w:t xml:space="preserve">by email to </w:t>
      </w:r>
      <w:hyperlink r:id="rId15" w:history="1">
        <w:r w:rsidR="00293359" w:rsidRPr="006520B0">
          <w:rPr>
            <w:rStyle w:val="Hyperlink"/>
            <w:rFonts w:asciiTheme="majorHAnsi" w:hAnsiTheme="majorHAnsi" w:cstheme="majorHAnsi"/>
            <w:lang w:eastAsia="en-GB"/>
          </w:rPr>
          <w:t>procurement@stratford-dc.gov.uk</w:t>
        </w:r>
      </w:hyperlink>
      <w:r w:rsidR="00293359">
        <w:rPr>
          <w:rFonts w:asciiTheme="majorHAnsi" w:hAnsiTheme="majorHAnsi" w:cstheme="majorHAnsi"/>
          <w:color w:val="auto"/>
          <w:lang w:eastAsia="en-GB"/>
        </w:rPr>
        <w:t>.</w:t>
      </w:r>
      <w:r w:rsidRPr="00763FF1">
        <w:rPr>
          <w:rFonts w:asciiTheme="majorHAnsi" w:hAnsiTheme="majorHAnsi" w:cstheme="majorHAnsi"/>
          <w:color w:val="auto"/>
          <w:lang w:eastAsia="en-GB"/>
        </w:rPr>
        <w:t xml:space="preserve"> You must not post the Council a hardcopy of your </w:t>
      </w:r>
      <w:r w:rsidR="000253CC" w:rsidRPr="00763FF1">
        <w:rPr>
          <w:rFonts w:asciiTheme="majorHAnsi" w:hAnsiTheme="majorHAnsi" w:cstheme="majorHAnsi"/>
          <w:color w:val="auto"/>
          <w:lang w:eastAsia="en-GB"/>
        </w:rPr>
        <w:t>S</w:t>
      </w:r>
      <w:r w:rsidR="00C71C54" w:rsidRPr="00763FF1">
        <w:rPr>
          <w:rFonts w:asciiTheme="majorHAnsi" w:hAnsiTheme="majorHAnsi" w:cstheme="majorHAnsi"/>
          <w:color w:val="auto"/>
          <w:lang w:eastAsia="en-GB"/>
        </w:rPr>
        <w:t>S</w:t>
      </w:r>
      <w:r w:rsidR="000253CC" w:rsidRPr="00763FF1">
        <w:rPr>
          <w:rFonts w:asciiTheme="majorHAnsi" w:hAnsiTheme="majorHAnsi" w:cstheme="majorHAnsi"/>
          <w:color w:val="auto"/>
          <w:lang w:eastAsia="en-GB"/>
        </w:rPr>
        <w:t>Q</w:t>
      </w:r>
      <w:r w:rsidRPr="00763FF1">
        <w:rPr>
          <w:rFonts w:asciiTheme="majorHAnsi" w:hAnsiTheme="majorHAnsi" w:cstheme="majorHAnsi"/>
          <w:color w:val="auto"/>
          <w:lang w:eastAsia="en-GB"/>
        </w:rPr>
        <w:t xml:space="preserve"> response unless sp</w:t>
      </w:r>
      <w:r w:rsidR="004E3017" w:rsidRPr="00763FF1">
        <w:rPr>
          <w:rFonts w:asciiTheme="majorHAnsi" w:hAnsiTheme="majorHAnsi" w:cstheme="majorHAnsi"/>
          <w:color w:val="auto"/>
          <w:lang w:eastAsia="en-GB"/>
        </w:rPr>
        <w:t>ecifically instructed to do so.</w:t>
      </w:r>
    </w:p>
    <w:p w14:paraId="11499B61" w14:textId="7F253DD5" w:rsidR="00853685" w:rsidRDefault="00535B87" w:rsidP="000042CB">
      <w:pPr>
        <w:spacing w:before="200" w:after="200"/>
        <w:ind w:left="709" w:hanging="709"/>
        <w:jc w:val="both"/>
        <w:rPr>
          <w:rFonts w:asciiTheme="majorHAnsi" w:hAnsiTheme="majorHAnsi" w:cstheme="majorHAnsi"/>
        </w:rPr>
      </w:pPr>
      <w:r w:rsidRPr="003327B2">
        <w:rPr>
          <w:rFonts w:asciiTheme="majorHAnsi" w:hAnsiTheme="majorHAnsi" w:cstheme="majorHAnsi"/>
        </w:rPr>
        <w:t>3.2</w:t>
      </w:r>
      <w:r w:rsidRPr="003327B2">
        <w:rPr>
          <w:rFonts w:asciiTheme="majorHAnsi" w:hAnsiTheme="majorHAnsi" w:cstheme="majorHAnsi"/>
        </w:rPr>
        <w:tab/>
        <w:t xml:space="preserve">Any queries regarding this </w:t>
      </w:r>
      <w:r w:rsidR="000253CC" w:rsidRPr="003327B2">
        <w:rPr>
          <w:rFonts w:asciiTheme="majorHAnsi" w:hAnsiTheme="majorHAnsi" w:cstheme="majorHAnsi"/>
        </w:rPr>
        <w:t>S</w:t>
      </w:r>
      <w:r w:rsidR="00C71C54">
        <w:rPr>
          <w:rFonts w:asciiTheme="majorHAnsi" w:hAnsiTheme="majorHAnsi" w:cstheme="majorHAnsi"/>
        </w:rPr>
        <w:t>S</w:t>
      </w:r>
      <w:r w:rsidR="000253CC" w:rsidRPr="003327B2">
        <w:rPr>
          <w:rFonts w:asciiTheme="majorHAnsi" w:hAnsiTheme="majorHAnsi" w:cstheme="majorHAnsi"/>
        </w:rPr>
        <w:t xml:space="preserve">Q </w:t>
      </w:r>
      <w:r w:rsidRPr="003327B2">
        <w:rPr>
          <w:rFonts w:asciiTheme="majorHAnsi" w:hAnsiTheme="majorHAnsi" w:cstheme="majorHAnsi"/>
        </w:rPr>
        <w:t>sho</w:t>
      </w:r>
      <w:r w:rsidR="00293359">
        <w:rPr>
          <w:rFonts w:asciiTheme="majorHAnsi" w:hAnsiTheme="majorHAnsi" w:cstheme="majorHAnsi"/>
        </w:rPr>
        <w:t xml:space="preserve">uld be submitted by email to </w:t>
      </w:r>
      <w:hyperlink r:id="rId16" w:history="1">
        <w:r w:rsidR="00293359" w:rsidRPr="006520B0">
          <w:rPr>
            <w:rStyle w:val="Hyperlink"/>
            <w:rFonts w:asciiTheme="majorHAnsi" w:hAnsiTheme="majorHAnsi" w:cstheme="majorHAnsi"/>
          </w:rPr>
          <w:t>procurement@stratford-dc.gov.uk</w:t>
        </w:r>
      </w:hyperlink>
      <w:r w:rsidR="00293359">
        <w:rPr>
          <w:rFonts w:asciiTheme="majorHAnsi" w:hAnsiTheme="majorHAnsi" w:cstheme="majorHAnsi"/>
        </w:rPr>
        <w:t xml:space="preserve"> </w:t>
      </w:r>
      <w:r w:rsidR="00853685">
        <w:rPr>
          <w:rFonts w:asciiTheme="majorHAnsi" w:hAnsiTheme="majorHAnsi" w:cstheme="majorHAnsi"/>
        </w:rPr>
        <w:t xml:space="preserve">by </w:t>
      </w:r>
      <w:r w:rsidRPr="003327B2">
        <w:rPr>
          <w:rFonts w:asciiTheme="majorHAnsi" w:hAnsiTheme="majorHAnsi" w:cstheme="majorHAnsi"/>
        </w:rPr>
        <w:t xml:space="preserve">no later than </w:t>
      </w:r>
      <w:r w:rsidR="006E2A35" w:rsidRPr="003327B2">
        <w:rPr>
          <w:rFonts w:asciiTheme="majorHAnsi" w:hAnsiTheme="majorHAnsi" w:cstheme="majorHAnsi"/>
        </w:rPr>
        <w:t>12</w:t>
      </w:r>
      <w:r w:rsidR="00293359">
        <w:rPr>
          <w:rFonts w:asciiTheme="majorHAnsi" w:hAnsiTheme="majorHAnsi" w:cstheme="majorHAnsi"/>
        </w:rPr>
        <w:t>:</w:t>
      </w:r>
      <w:r w:rsidR="00A44A75">
        <w:rPr>
          <w:rFonts w:asciiTheme="majorHAnsi" w:hAnsiTheme="majorHAnsi" w:cstheme="majorHAnsi"/>
        </w:rPr>
        <w:t>00</w:t>
      </w:r>
      <w:r w:rsidR="006E2A35" w:rsidRPr="003327B2">
        <w:rPr>
          <w:rFonts w:asciiTheme="majorHAnsi" w:hAnsiTheme="majorHAnsi" w:cstheme="majorHAnsi"/>
        </w:rPr>
        <w:t xml:space="preserve"> </w:t>
      </w:r>
      <w:r w:rsidR="00C7409C">
        <w:rPr>
          <w:rFonts w:asciiTheme="majorHAnsi" w:hAnsiTheme="majorHAnsi" w:cstheme="majorHAnsi"/>
        </w:rPr>
        <w:t>n</w:t>
      </w:r>
      <w:r w:rsidR="006E2A35" w:rsidRPr="00193919">
        <w:rPr>
          <w:rFonts w:asciiTheme="majorHAnsi" w:hAnsiTheme="majorHAnsi" w:cstheme="majorHAnsi"/>
        </w:rPr>
        <w:t xml:space="preserve">oon </w:t>
      </w:r>
      <w:r w:rsidR="006E2A35" w:rsidRPr="00F33D37">
        <w:rPr>
          <w:rFonts w:asciiTheme="majorHAnsi" w:hAnsiTheme="majorHAnsi" w:cstheme="majorHAnsi"/>
        </w:rPr>
        <w:t xml:space="preserve">on </w:t>
      </w:r>
      <w:r w:rsidR="000A0EE1" w:rsidRPr="00F33D37">
        <w:rPr>
          <w:rFonts w:asciiTheme="majorHAnsi" w:hAnsiTheme="majorHAnsi" w:cstheme="majorHAnsi"/>
        </w:rPr>
        <w:t>14 February 2020</w:t>
      </w:r>
      <w:r w:rsidR="000253CC" w:rsidRPr="00F33D37">
        <w:rPr>
          <w:rFonts w:asciiTheme="majorHAnsi" w:hAnsiTheme="majorHAnsi" w:cstheme="majorHAnsi"/>
        </w:rPr>
        <w:t>.</w:t>
      </w:r>
      <w:r w:rsidR="003016E7" w:rsidRPr="00F33D37">
        <w:rPr>
          <w:rFonts w:asciiTheme="majorHAnsi" w:hAnsiTheme="majorHAnsi" w:cstheme="majorHAnsi"/>
        </w:rPr>
        <w:t xml:space="preserve"> </w:t>
      </w:r>
      <w:r w:rsidR="00853685" w:rsidRPr="00F33D37">
        <w:rPr>
          <w:rFonts w:asciiTheme="majorHAnsi" w:hAnsiTheme="majorHAnsi" w:cstheme="majorHAnsi"/>
        </w:rPr>
        <w:t>To ensure</w:t>
      </w:r>
      <w:r w:rsidR="00853685" w:rsidRPr="00853685">
        <w:rPr>
          <w:rFonts w:asciiTheme="majorHAnsi" w:hAnsiTheme="majorHAnsi" w:cstheme="majorHAnsi"/>
        </w:rPr>
        <w:t xml:space="preserve"> fairness and equal treatment in the procurement process, answers to clarification questions will be anonymised and published to all </w:t>
      </w:r>
      <w:r w:rsidR="000E4CDD">
        <w:rPr>
          <w:rFonts w:asciiTheme="majorHAnsi" w:hAnsiTheme="majorHAnsi" w:cstheme="majorHAnsi"/>
        </w:rPr>
        <w:t>Suppliers</w:t>
      </w:r>
      <w:r w:rsidR="00853685">
        <w:rPr>
          <w:rFonts w:asciiTheme="majorHAnsi" w:hAnsiTheme="majorHAnsi" w:cstheme="majorHAnsi"/>
        </w:rPr>
        <w:t xml:space="preserve"> </w:t>
      </w:r>
      <w:r w:rsidR="00853685" w:rsidRPr="00853685">
        <w:rPr>
          <w:rFonts w:asciiTheme="majorHAnsi" w:hAnsiTheme="majorHAnsi" w:cstheme="majorHAnsi"/>
        </w:rPr>
        <w:t xml:space="preserve">in the form of </w:t>
      </w:r>
      <w:r w:rsidR="004E3017">
        <w:rPr>
          <w:rFonts w:asciiTheme="majorHAnsi" w:hAnsiTheme="majorHAnsi" w:cstheme="majorHAnsi"/>
        </w:rPr>
        <w:t>a Question and Answer Summary.</w:t>
      </w:r>
    </w:p>
    <w:p w14:paraId="3D136632" w14:textId="28E6616F" w:rsidR="00853685" w:rsidRPr="00853685" w:rsidRDefault="000042CB" w:rsidP="001C258C">
      <w:pPr>
        <w:keepNext/>
        <w:numPr>
          <w:ilvl w:val="2"/>
          <w:numId w:val="0"/>
        </w:numPr>
        <w:spacing w:before="200" w:after="200"/>
        <w:ind w:left="709" w:hanging="709"/>
        <w:jc w:val="both"/>
        <w:outlineLvl w:val="2"/>
        <w:rPr>
          <w:rFonts w:ascii="Calibri" w:hAnsi="Calibri"/>
          <w:color w:val="auto"/>
          <w:lang w:eastAsia="en-GB"/>
        </w:rPr>
      </w:pPr>
      <w:r>
        <w:rPr>
          <w:rFonts w:ascii="Calibri" w:hAnsi="Calibri"/>
          <w:color w:val="auto"/>
          <w:lang w:eastAsia="en-GB"/>
        </w:rPr>
        <w:t>3.3</w:t>
      </w:r>
      <w:r w:rsidRPr="003327B2">
        <w:rPr>
          <w:rFonts w:asciiTheme="majorHAnsi" w:hAnsiTheme="majorHAnsi" w:cstheme="majorHAnsi"/>
        </w:rPr>
        <w:tab/>
      </w:r>
      <w:r w:rsidR="00853685" w:rsidRPr="00853685">
        <w:rPr>
          <w:rFonts w:ascii="Calibri" w:hAnsi="Calibri"/>
          <w:color w:val="auto"/>
          <w:lang w:eastAsia="en-GB"/>
        </w:rPr>
        <w:t xml:space="preserve">If </w:t>
      </w:r>
      <w:r w:rsidR="00C403F9">
        <w:rPr>
          <w:rFonts w:ascii="Calibri" w:hAnsi="Calibri"/>
          <w:color w:val="auto"/>
          <w:lang w:eastAsia="en-GB"/>
        </w:rPr>
        <w:t>Suppliers</w:t>
      </w:r>
      <w:r w:rsidR="00853685">
        <w:rPr>
          <w:rFonts w:ascii="Calibri" w:hAnsi="Calibri"/>
          <w:color w:val="auto"/>
          <w:lang w:eastAsia="en-GB"/>
        </w:rPr>
        <w:t xml:space="preserve"> </w:t>
      </w:r>
      <w:r w:rsidR="00853685" w:rsidRPr="00853685">
        <w:rPr>
          <w:rFonts w:ascii="Calibri" w:hAnsi="Calibri"/>
          <w:color w:val="auto"/>
          <w:lang w:eastAsia="en-GB"/>
        </w:rPr>
        <w:t>do not want responses to individual requests for clarification or further information</w:t>
      </w:r>
      <w:r w:rsidR="00C403F9">
        <w:rPr>
          <w:rFonts w:ascii="Calibri" w:hAnsi="Calibri"/>
          <w:color w:val="auto"/>
          <w:lang w:eastAsia="en-GB"/>
        </w:rPr>
        <w:t xml:space="preserve"> to be notified to all Suppliers</w:t>
      </w:r>
      <w:r w:rsidR="00853685" w:rsidRPr="00853685">
        <w:rPr>
          <w:rFonts w:ascii="Calibri" w:hAnsi="Calibri"/>
          <w:color w:val="auto"/>
          <w:lang w:eastAsia="en-GB"/>
        </w:rPr>
        <w:t>, (for example, on the basis that the request or response contains commercially confidential inform</w:t>
      </w:r>
      <w:r w:rsidR="00C403F9">
        <w:rPr>
          <w:rFonts w:ascii="Calibri" w:hAnsi="Calibri"/>
          <w:color w:val="auto"/>
          <w:lang w:eastAsia="en-GB"/>
        </w:rPr>
        <w:t>ation or may give another Supplier</w:t>
      </w:r>
      <w:r w:rsidR="00853685" w:rsidRPr="00853685">
        <w:rPr>
          <w:rFonts w:ascii="Calibri" w:hAnsi="Calibri"/>
          <w:color w:val="auto"/>
          <w:lang w:eastAsia="en-GB"/>
        </w:rPr>
        <w:t xml:space="preserve"> a commercial advantage) the request must be clearly marked “Commercially Sensitive, In </w:t>
      </w:r>
      <w:r w:rsidR="00C403F9">
        <w:rPr>
          <w:rFonts w:ascii="Calibri" w:hAnsi="Calibri"/>
          <w:color w:val="auto"/>
          <w:lang w:eastAsia="en-GB"/>
        </w:rPr>
        <w:t>Confidence” and the Supplier</w:t>
      </w:r>
      <w:r w:rsidR="00853685" w:rsidRPr="00853685">
        <w:rPr>
          <w:rFonts w:ascii="Calibri" w:hAnsi="Calibri"/>
          <w:color w:val="auto"/>
          <w:lang w:eastAsia="en-GB"/>
        </w:rPr>
        <w:t xml:space="preserve"> must set out the reason(s) for the request for</w:t>
      </w:r>
      <w:r w:rsidR="00C403F9">
        <w:rPr>
          <w:rFonts w:ascii="Calibri" w:hAnsi="Calibri"/>
          <w:color w:val="auto"/>
          <w:lang w:eastAsia="en-GB"/>
        </w:rPr>
        <w:t xml:space="preserve"> non-disclosure to other Suppliers</w:t>
      </w:r>
      <w:r w:rsidR="00853685" w:rsidRPr="00853685">
        <w:rPr>
          <w:rFonts w:ascii="Calibri" w:hAnsi="Calibri"/>
          <w:color w:val="auto"/>
          <w:lang w:eastAsia="en-GB"/>
        </w:rPr>
        <w:t xml:space="preserve">. The Council will consider any such request for non-disclosure on its merits, and whether any regulations or considerations of probity require it to be denied. Where the Council decides that the question or request, and its response, cannot be </w:t>
      </w:r>
      <w:r w:rsidR="00853685" w:rsidRPr="00853685">
        <w:rPr>
          <w:rFonts w:ascii="Calibri" w:hAnsi="Calibri"/>
          <w:color w:val="auto"/>
          <w:lang w:eastAsia="en-GB"/>
        </w:rPr>
        <w:lastRenderedPageBreak/>
        <w:t>withh</w:t>
      </w:r>
      <w:r w:rsidR="00C403F9">
        <w:rPr>
          <w:rFonts w:ascii="Calibri" w:hAnsi="Calibri"/>
          <w:color w:val="auto"/>
          <w:lang w:eastAsia="en-GB"/>
        </w:rPr>
        <w:t>eld from circulation, the Supplier</w:t>
      </w:r>
      <w:r w:rsidR="00853685" w:rsidRPr="00853685">
        <w:rPr>
          <w:rFonts w:ascii="Calibri" w:hAnsi="Calibri"/>
          <w:color w:val="auto"/>
          <w:lang w:eastAsia="en-GB"/>
        </w:rPr>
        <w:t xml:space="preserve"> will have the opportunity to withdraw the question or request, or otherwise to re-present it in a redacted or other format.</w:t>
      </w:r>
    </w:p>
    <w:p w14:paraId="6C645E24" w14:textId="650410B3" w:rsidR="00535B87" w:rsidRPr="003327B2" w:rsidRDefault="000E4CDD" w:rsidP="000042CB">
      <w:pPr>
        <w:suppressAutoHyphens/>
        <w:spacing w:before="200" w:after="200"/>
        <w:ind w:left="709" w:hanging="709"/>
        <w:jc w:val="both"/>
        <w:rPr>
          <w:rFonts w:asciiTheme="majorHAnsi" w:hAnsiTheme="majorHAnsi" w:cstheme="majorHAnsi"/>
          <w:spacing w:val="-3"/>
          <w:lang w:val="en-US"/>
        </w:rPr>
      </w:pPr>
      <w:r>
        <w:rPr>
          <w:rFonts w:asciiTheme="majorHAnsi" w:hAnsiTheme="majorHAnsi" w:cstheme="majorHAnsi"/>
          <w:spacing w:val="-3"/>
          <w:lang w:val="en-US"/>
        </w:rPr>
        <w:t>3.</w:t>
      </w:r>
      <w:r w:rsidR="000042CB">
        <w:rPr>
          <w:rFonts w:asciiTheme="majorHAnsi" w:hAnsiTheme="majorHAnsi" w:cstheme="majorHAnsi"/>
          <w:spacing w:val="-3"/>
          <w:lang w:val="en-US"/>
        </w:rPr>
        <w:t>4</w:t>
      </w:r>
      <w:r>
        <w:rPr>
          <w:rFonts w:asciiTheme="majorHAnsi" w:hAnsiTheme="majorHAnsi" w:cstheme="majorHAnsi"/>
          <w:spacing w:val="-3"/>
          <w:lang w:val="en-US"/>
        </w:rPr>
        <w:tab/>
        <w:t>The Supplier</w:t>
      </w:r>
      <w:r w:rsidR="00535B87" w:rsidRPr="003327B2">
        <w:rPr>
          <w:rFonts w:asciiTheme="majorHAnsi" w:hAnsiTheme="majorHAnsi" w:cstheme="majorHAnsi"/>
          <w:spacing w:val="-3"/>
          <w:lang w:val="en-US"/>
        </w:rPr>
        <w:t>’s attention is specifically drawn to the date and time for receipt of</w:t>
      </w:r>
      <w:r w:rsidR="00255183">
        <w:rPr>
          <w:rFonts w:asciiTheme="majorHAnsi" w:hAnsiTheme="majorHAnsi" w:cstheme="majorHAnsi"/>
          <w:spacing w:val="-3"/>
          <w:lang w:val="en-US"/>
        </w:rPr>
        <w:t xml:space="preserve"> SSQ</w:t>
      </w:r>
      <w:r w:rsidR="00535B87" w:rsidRPr="003327B2">
        <w:rPr>
          <w:rFonts w:asciiTheme="majorHAnsi" w:hAnsiTheme="majorHAnsi" w:cstheme="majorHAnsi"/>
          <w:spacing w:val="-3"/>
          <w:lang w:val="en-US"/>
        </w:rPr>
        <w:t xml:space="preserve"> submissions and no submission after the closing dat</w:t>
      </w:r>
      <w:r w:rsidR="004E3017">
        <w:rPr>
          <w:rFonts w:asciiTheme="majorHAnsi" w:hAnsiTheme="majorHAnsi" w:cstheme="majorHAnsi"/>
          <w:spacing w:val="-3"/>
          <w:lang w:val="en-US"/>
        </w:rPr>
        <w:t>e and time will be considered.</w:t>
      </w:r>
    </w:p>
    <w:p w14:paraId="7D4C50B3" w14:textId="5BD3165F" w:rsidR="00535B87" w:rsidRPr="003327B2" w:rsidRDefault="000042CB" w:rsidP="000042CB">
      <w:pPr>
        <w:suppressAutoHyphens/>
        <w:spacing w:before="200" w:after="200"/>
        <w:ind w:left="709" w:hanging="709"/>
        <w:jc w:val="both"/>
        <w:rPr>
          <w:rFonts w:asciiTheme="majorHAnsi" w:hAnsiTheme="majorHAnsi" w:cstheme="majorHAnsi"/>
          <w:spacing w:val="-3"/>
          <w:lang w:val="en-US"/>
        </w:rPr>
      </w:pPr>
      <w:r>
        <w:rPr>
          <w:rFonts w:asciiTheme="majorHAnsi" w:hAnsiTheme="majorHAnsi" w:cstheme="majorHAnsi"/>
          <w:spacing w:val="-3"/>
          <w:lang w:val="en-US"/>
        </w:rPr>
        <w:t>3.5</w:t>
      </w:r>
      <w:r w:rsidR="00293359">
        <w:rPr>
          <w:rFonts w:asciiTheme="majorHAnsi" w:hAnsiTheme="majorHAnsi" w:cstheme="majorHAnsi"/>
          <w:spacing w:val="-3"/>
          <w:lang w:val="en-US"/>
        </w:rPr>
        <w:tab/>
        <w:t xml:space="preserve">The Council </w:t>
      </w:r>
      <w:r w:rsidR="00535B87" w:rsidRPr="003327B2">
        <w:rPr>
          <w:rFonts w:asciiTheme="majorHAnsi" w:hAnsiTheme="majorHAnsi" w:cstheme="majorHAnsi"/>
          <w:spacing w:val="-3"/>
          <w:lang w:val="en-US"/>
        </w:rPr>
        <w:t xml:space="preserve">will contact you </w:t>
      </w:r>
      <w:r w:rsidR="00535B87" w:rsidRPr="00F33D37">
        <w:rPr>
          <w:rFonts w:asciiTheme="majorHAnsi" w:hAnsiTheme="majorHAnsi" w:cstheme="majorHAnsi"/>
          <w:spacing w:val="-3"/>
          <w:lang w:val="en-US"/>
        </w:rPr>
        <w:t xml:space="preserve">again </w:t>
      </w:r>
      <w:r w:rsidR="00843F06" w:rsidRPr="00F33D37">
        <w:rPr>
          <w:rFonts w:asciiTheme="majorHAnsi" w:hAnsiTheme="majorHAnsi" w:cstheme="majorHAnsi"/>
          <w:spacing w:val="-3"/>
          <w:lang w:val="en-US"/>
        </w:rPr>
        <w:t xml:space="preserve">by </w:t>
      </w:r>
      <w:r w:rsidR="000A0EE1" w:rsidRPr="00F33D37">
        <w:rPr>
          <w:rFonts w:asciiTheme="majorHAnsi" w:hAnsiTheme="majorHAnsi" w:cstheme="majorHAnsi"/>
          <w:spacing w:val="-3"/>
          <w:lang w:val="en-US"/>
        </w:rPr>
        <w:t>20 March</w:t>
      </w:r>
      <w:r w:rsidR="00293359" w:rsidRPr="00F33D37">
        <w:rPr>
          <w:rFonts w:asciiTheme="majorHAnsi" w:hAnsiTheme="majorHAnsi" w:cstheme="majorHAnsi"/>
          <w:spacing w:val="-3"/>
          <w:lang w:val="en-US"/>
        </w:rPr>
        <w:t xml:space="preserve"> 2020</w:t>
      </w:r>
      <w:r w:rsidR="006B781F" w:rsidRPr="00F33D37">
        <w:rPr>
          <w:rFonts w:asciiTheme="majorHAnsi" w:hAnsiTheme="majorHAnsi" w:cstheme="majorHAnsi"/>
          <w:spacing w:val="-3"/>
          <w:lang w:val="en-US"/>
        </w:rPr>
        <w:t xml:space="preserve"> </w:t>
      </w:r>
      <w:r w:rsidR="00535B87" w:rsidRPr="00F33D37">
        <w:rPr>
          <w:rFonts w:asciiTheme="majorHAnsi" w:hAnsiTheme="majorHAnsi" w:cstheme="majorHAnsi"/>
          <w:spacing w:val="-3"/>
          <w:lang w:val="en-US"/>
        </w:rPr>
        <w:t>to let</w:t>
      </w:r>
      <w:r w:rsidR="00535B87" w:rsidRPr="003327B2">
        <w:rPr>
          <w:rFonts w:asciiTheme="majorHAnsi" w:hAnsiTheme="majorHAnsi" w:cstheme="majorHAnsi"/>
          <w:spacing w:val="-3"/>
          <w:lang w:val="en-US"/>
        </w:rPr>
        <w:t xml:space="preserve"> you know whether you have been </w:t>
      </w:r>
      <w:r w:rsidR="004B54FC">
        <w:rPr>
          <w:rFonts w:asciiTheme="majorHAnsi" w:hAnsiTheme="majorHAnsi" w:cstheme="majorHAnsi"/>
          <w:spacing w:val="-3"/>
          <w:lang w:val="en-US"/>
        </w:rPr>
        <w:t xml:space="preserve">successful. </w:t>
      </w:r>
      <w:r w:rsidR="00535B87" w:rsidRPr="003327B2">
        <w:rPr>
          <w:rFonts w:asciiTheme="majorHAnsi" w:hAnsiTheme="majorHAnsi" w:cstheme="majorHAnsi"/>
          <w:spacing w:val="-3"/>
          <w:lang w:val="en-US"/>
        </w:rPr>
        <w:t xml:space="preserve">If </w:t>
      </w:r>
      <w:r w:rsidR="004B54FC">
        <w:rPr>
          <w:rFonts w:asciiTheme="majorHAnsi" w:hAnsiTheme="majorHAnsi" w:cstheme="majorHAnsi"/>
          <w:spacing w:val="-3"/>
          <w:lang w:val="en-US"/>
        </w:rPr>
        <w:t>pre-selected</w:t>
      </w:r>
      <w:r w:rsidR="00FF19AE" w:rsidRPr="003327B2">
        <w:rPr>
          <w:rFonts w:asciiTheme="majorHAnsi" w:hAnsiTheme="majorHAnsi" w:cstheme="majorHAnsi"/>
          <w:spacing w:val="-3"/>
          <w:lang w:val="en-US"/>
        </w:rPr>
        <w:t>, you will then be I</w:t>
      </w:r>
      <w:r w:rsidR="00535B87" w:rsidRPr="003327B2">
        <w:rPr>
          <w:rFonts w:asciiTheme="majorHAnsi" w:hAnsiTheme="majorHAnsi" w:cstheme="majorHAnsi"/>
          <w:spacing w:val="-3"/>
          <w:lang w:val="en-US"/>
        </w:rPr>
        <w:t xml:space="preserve">nvited to </w:t>
      </w:r>
      <w:r w:rsidR="003D16FC" w:rsidRPr="003327B2">
        <w:rPr>
          <w:rFonts w:asciiTheme="majorHAnsi" w:hAnsiTheme="majorHAnsi" w:cstheme="majorHAnsi"/>
          <w:spacing w:val="-3"/>
          <w:lang w:val="en-US"/>
        </w:rPr>
        <w:t xml:space="preserve">Submit Initial </w:t>
      </w:r>
      <w:r w:rsidR="00CD7DA8" w:rsidRPr="003327B2">
        <w:rPr>
          <w:rFonts w:asciiTheme="majorHAnsi" w:hAnsiTheme="majorHAnsi" w:cstheme="majorHAnsi"/>
          <w:spacing w:val="-3"/>
          <w:lang w:val="en-US"/>
        </w:rPr>
        <w:t xml:space="preserve">Tenders </w:t>
      </w:r>
      <w:r w:rsidR="003D16FC" w:rsidRPr="003327B2">
        <w:rPr>
          <w:rFonts w:asciiTheme="majorHAnsi" w:hAnsiTheme="majorHAnsi" w:cstheme="majorHAnsi"/>
          <w:spacing w:val="-3"/>
          <w:lang w:val="en-US"/>
        </w:rPr>
        <w:t>(ISI</w:t>
      </w:r>
      <w:r w:rsidR="00CD7DA8" w:rsidRPr="003327B2">
        <w:rPr>
          <w:rFonts w:asciiTheme="majorHAnsi" w:hAnsiTheme="majorHAnsi" w:cstheme="majorHAnsi"/>
          <w:spacing w:val="-3"/>
          <w:lang w:val="en-US"/>
        </w:rPr>
        <w:t>T</w:t>
      </w:r>
      <w:r w:rsidR="003D16FC" w:rsidRPr="003327B2">
        <w:rPr>
          <w:rFonts w:asciiTheme="majorHAnsi" w:hAnsiTheme="majorHAnsi" w:cstheme="majorHAnsi"/>
          <w:spacing w:val="-3"/>
          <w:lang w:val="en-US"/>
        </w:rPr>
        <w:t>)</w:t>
      </w:r>
      <w:r w:rsidR="0024619C">
        <w:rPr>
          <w:rFonts w:asciiTheme="majorHAnsi" w:hAnsiTheme="majorHAnsi" w:cstheme="majorHAnsi"/>
          <w:spacing w:val="-3"/>
          <w:lang w:val="en-US"/>
        </w:rPr>
        <w:t>.</w:t>
      </w:r>
    </w:p>
    <w:p w14:paraId="73C0DDC2" w14:textId="1983BA69" w:rsidR="00535B87" w:rsidRDefault="00535B87" w:rsidP="0013433B">
      <w:pPr>
        <w:suppressAutoHyphens/>
        <w:ind w:left="709" w:hanging="709"/>
        <w:rPr>
          <w:rFonts w:asciiTheme="majorHAnsi" w:hAnsiTheme="majorHAnsi" w:cstheme="majorHAnsi"/>
          <w:spacing w:val="-3"/>
          <w:lang w:val="en-US"/>
        </w:rPr>
      </w:pPr>
    </w:p>
    <w:p w14:paraId="490849B2" w14:textId="385F84E1" w:rsidR="00535B87" w:rsidRPr="003327B2" w:rsidRDefault="00535B87" w:rsidP="00D52B14">
      <w:pPr>
        <w:pBdr>
          <w:left w:val="single" w:sz="4" w:space="4" w:color="auto"/>
          <w:bottom w:val="single" w:sz="4" w:space="1" w:color="auto"/>
        </w:pBdr>
        <w:ind w:left="709" w:hanging="709"/>
        <w:jc w:val="both"/>
        <w:rPr>
          <w:rFonts w:asciiTheme="majorHAnsi" w:hAnsiTheme="majorHAnsi" w:cstheme="majorHAnsi"/>
          <w:b/>
          <w:spacing w:val="-3"/>
          <w:u w:val="single"/>
        </w:rPr>
      </w:pPr>
      <w:r w:rsidRPr="003327B2">
        <w:rPr>
          <w:rFonts w:asciiTheme="majorHAnsi" w:hAnsiTheme="majorHAnsi" w:cstheme="majorHAnsi"/>
          <w:b/>
          <w:spacing w:val="-3"/>
        </w:rPr>
        <w:t>4</w:t>
      </w:r>
      <w:r w:rsidRPr="003327B2">
        <w:rPr>
          <w:rFonts w:asciiTheme="majorHAnsi" w:hAnsiTheme="majorHAnsi" w:cstheme="majorHAnsi"/>
          <w:b/>
          <w:spacing w:val="-3"/>
        </w:rPr>
        <w:tab/>
        <w:t xml:space="preserve">Rejection </w:t>
      </w:r>
      <w:r w:rsidR="006E2A35" w:rsidRPr="003327B2">
        <w:rPr>
          <w:rFonts w:asciiTheme="majorHAnsi" w:hAnsiTheme="majorHAnsi" w:cstheme="majorHAnsi"/>
          <w:b/>
          <w:spacing w:val="-3"/>
        </w:rPr>
        <w:t>of</w:t>
      </w:r>
      <w:r w:rsidRPr="003327B2">
        <w:rPr>
          <w:rFonts w:asciiTheme="majorHAnsi" w:hAnsiTheme="majorHAnsi" w:cstheme="majorHAnsi"/>
          <w:b/>
          <w:spacing w:val="-3"/>
        </w:rPr>
        <w:t xml:space="preserve"> </w:t>
      </w:r>
      <w:r w:rsidR="006E2A35" w:rsidRPr="003327B2">
        <w:rPr>
          <w:rFonts w:asciiTheme="majorHAnsi" w:hAnsiTheme="majorHAnsi" w:cstheme="majorHAnsi"/>
          <w:b/>
          <w:spacing w:val="-3"/>
        </w:rPr>
        <w:t>the</w:t>
      </w:r>
      <w:r w:rsidRPr="003327B2">
        <w:rPr>
          <w:rFonts w:asciiTheme="majorHAnsi" w:hAnsiTheme="majorHAnsi" w:cstheme="majorHAnsi"/>
          <w:b/>
          <w:spacing w:val="-3"/>
        </w:rPr>
        <w:t xml:space="preserve"> </w:t>
      </w:r>
      <w:r w:rsidR="009B3956">
        <w:rPr>
          <w:rFonts w:asciiTheme="majorHAnsi" w:hAnsiTheme="majorHAnsi" w:cstheme="majorHAnsi"/>
          <w:b/>
          <w:spacing w:val="-3"/>
        </w:rPr>
        <w:t>Supplier</w:t>
      </w:r>
      <w:r w:rsidR="008777DB" w:rsidRPr="003327B2">
        <w:rPr>
          <w:rFonts w:asciiTheme="majorHAnsi" w:hAnsiTheme="majorHAnsi" w:cstheme="majorHAnsi"/>
          <w:b/>
          <w:spacing w:val="-3"/>
        </w:rPr>
        <w:t xml:space="preserve"> Selection </w:t>
      </w:r>
      <w:r w:rsidRPr="003327B2">
        <w:rPr>
          <w:rFonts w:asciiTheme="majorHAnsi" w:hAnsiTheme="majorHAnsi" w:cstheme="majorHAnsi"/>
          <w:b/>
          <w:spacing w:val="-3"/>
        </w:rPr>
        <w:t>Questionnaire</w:t>
      </w:r>
    </w:p>
    <w:p w14:paraId="5E0012FF" w14:textId="77777777" w:rsidR="00535B87" w:rsidRPr="003327B2" w:rsidRDefault="00535B87" w:rsidP="0013433B">
      <w:pPr>
        <w:suppressAutoHyphens/>
        <w:ind w:left="709" w:hanging="709"/>
        <w:rPr>
          <w:rFonts w:asciiTheme="majorHAnsi" w:hAnsiTheme="majorHAnsi" w:cstheme="majorHAnsi"/>
          <w:spacing w:val="-3"/>
        </w:rPr>
      </w:pPr>
    </w:p>
    <w:p w14:paraId="43E5989A" w14:textId="617C4D94" w:rsidR="00535B87" w:rsidRPr="003327B2" w:rsidRDefault="00535B87" w:rsidP="0013433B">
      <w:pPr>
        <w:suppressAutoHyphens/>
        <w:ind w:left="709" w:hanging="709"/>
        <w:rPr>
          <w:rFonts w:asciiTheme="majorHAnsi" w:hAnsiTheme="majorHAnsi" w:cstheme="majorHAnsi"/>
          <w:spacing w:val="-3"/>
        </w:rPr>
      </w:pPr>
      <w:r w:rsidRPr="003327B2">
        <w:rPr>
          <w:rFonts w:asciiTheme="majorHAnsi" w:hAnsiTheme="majorHAnsi" w:cstheme="majorHAnsi"/>
          <w:spacing w:val="-3"/>
        </w:rPr>
        <w:t>4.1</w:t>
      </w:r>
      <w:r w:rsidRPr="003327B2">
        <w:rPr>
          <w:rFonts w:asciiTheme="majorHAnsi" w:hAnsiTheme="majorHAnsi" w:cstheme="majorHAnsi"/>
          <w:spacing w:val="-3"/>
        </w:rPr>
        <w:tab/>
      </w:r>
      <w:bookmarkStart w:id="18" w:name="_Hlk14268832"/>
      <w:r w:rsidRPr="003327B2">
        <w:rPr>
          <w:rFonts w:asciiTheme="majorHAnsi" w:hAnsiTheme="majorHAnsi" w:cstheme="majorHAnsi"/>
          <w:spacing w:val="-3"/>
        </w:rPr>
        <w:t>Any application submitted b</w:t>
      </w:r>
      <w:r w:rsidR="00156384">
        <w:rPr>
          <w:rFonts w:asciiTheme="majorHAnsi" w:hAnsiTheme="majorHAnsi" w:cstheme="majorHAnsi"/>
          <w:spacing w:val="-3"/>
        </w:rPr>
        <w:t>y a Supplier in respect of which the Supplier</w:t>
      </w:r>
      <w:r w:rsidRPr="003327B2">
        <w:rPr>
          <w:rFonts w:asciiTheme="majorHAnsi" w:hAnsiTheme="majorHAnsi" w:cstheme="majorHAnsi"/>
          <w:spacing w:val="-3"/>
        </w:rPr>
        <w:t>:</w:t>
      </w:r>
      <w:bookmarkEnd w:id="18"/>
    </w:p>
    <w:p w14:paraId="5A1C2F39" w14:textId="77777777" w:rsidR="00535B87" w:rsidRPr="003327B2" w:rsidRDefault="00535B87" w:rsidP="00697184">
      <w:pPr>
        <w:suppressAutoHyphens/>
        <w:ind w:left="-709" w:firstLine="709"/>
        <w:rPr>
          <w:rFonts w:asciiTheme="majorHAnsi" w:hAnsiTheme="majorHAnsi" w:cstheme="majorHAnsi"/>
          <w:spacing w:val="-3"/>
        </w:rPr>
      </w:pPr>
    </w:p>
    <w:p w14:paraId="064C9166" w14:textId="45479503" w:rsidR="00535B87" w:rsidRPr="003327B2" w:rsidRDefault="00535B87" w:rsidP="00ED5BFD">
      <w:pPr>
        <w:suppressAutoHyphens/>
        <w:ind w:left="1276" w:hanging="567"/>
        <w:rPr>
          <w:rFonts w:asciiTheme="majorHAnsi" w:hAnsiTheme="majorHAnsi" w:cstheme="majorHAnsi"/>
          <w:spacing w:val="-3"/>
        </w:rPr>
      </w:pPr>
      <w:r w:rsidRPr="003327B2">
        <w:rPr>
          <w:rFonts w:asciiTheme="majorHAnsi" w:hAnsiTheme="majorHAnsi" w:cstheme="majorHAnsi"/>
          <w:spacing w:val="-3"/>
        </w:rPr>
        <w:t>(a)</w:t>
      </w:r>
      <w:r w:rsidRPr="003327B2">
        <w:rPr>
          <w:rFonts w:asciiTheme="majorHAnsi" w:hAnsiTheme="majorHAnsi" w:cstheme="majorHAnsi"/>
          <w:spacing w:val="-3"/>
        </w:rPr>
        <w:tab/>
        <w:t>has directly or indirectly canvassed any member or official of the Council concerning the acceptance of any application or who has directly or indirectly obtained or attempted to obtain information from any such member or officia</w:t>
      </w:r>
      <w:r w:rsidR="00156384">
        <w:rPr>
          <w:rFonts w:asciiTheme="majorHAnsi" w:hAnsiTheme="majorHAnsi" w:cstheme="majorHAnsi"/>
          <w:spacing w:val="-3"/>
        </w:rPr>
        <w:t>l concerning any other Supplier</w:t>
      </w:r>
      <w:r w:rsidRPr="003327B2">
        <w:rPr>
          <w:rFonts w:asciiTheme="majorHAnsi" w:hAnsiTheme="majorHAnsi" w:cstheme="majorHAnsi"/>
          <w:spacing w:val="-3"/>
        </w:rPr>
        <w:t xml:space="preserve"> or application </w:t>
      </w:r>
      <w:r w:rsidR="00156384">
        <w:rPr>
          <w:rFonts w:asciiTheme="majorHAnsi" w:hAnsiTheme="majorHAnsi" w:cstheme="majorHAnsi"/>
          <w:spacing w:val="-3"/>
        </w:rPr>
        <w:t>submitted by any other Supplier</w:t>
      </w:r>
      <w:r w:rsidRPr="003327B2">
        <w:rPr>
          <w:rFonts w:asciiTheme="majorHAnsi" w:hAnsiTheme="majorHAnsi" w:cstheme="majorHAnsi"/>
          <w:spacing w:val="-3"/>
        </w:rPr>
        <w:t>;</w:t>
      </w:r>
      <w:r w:rsidR="00A07F2C" w:rsidRPr="003327B2">
        <w:rPr>
          <w:rFonts w:asciiTheme="majorHAnsi" w:hAnsiTheme="majorHAnsi" w:cstheme="majorHAnsi"/>
          <w:spacing w:val="-3"/>
        </w:rPr>
        <w:t xml:space="preserve"> or</w:t>
      </w:r>
    </w:p>
    <w:p w14:paraId="4272BAEA" w14:textId="5FC23B55" w:rsidR="00535B87" w:rsidRPr="003327B2" w:rsidRDefault="00535B87" w:rsidP="00ED5BFD">
      <w:pPr>
        <w:suppressAutoHyphens/>
        <w:ind w:left="1276" w:hanging="567"/>
        <w:rPr>
          <w:rFonts w:asciiTheme="majorHAnsi" w:hAnsiTheme="majorHAnsi" w:cstheme="majorHAnsi"/>
          <w:spacing w:val="-3"/>
        </w:rPr>
      </w:pPr>
      <w:r w:rsidRPr="003327B2">
        <w:rPr>
          <w:rFonts w:asciiTheme="majorHAnsi" w:hAnsiTheme="majorHAnsi" w:cstheme="majorHAnsi"/>
          <w:spacing w:val="-3"/>
        </w:rPr>
        <w:t>(b)</w:t>
      </w:r>
      <w:r w:rsidRPr="003327B2">
        <w:rPr>
          <w:rFonts w:asciiTheme="majorHAnsi" w:hAnsiTheme="majorHAnsi" w:cstheme="majorHAnsi"/>
          <w:spacing w:val="-3"/>
        </w:rPr>
        <w:tab/>
        <w:t>submits an application which is not in accordance with the Instructions and Conditions</w:t>
      </w:r>
      <w:r w:rsidR="00A07F2C" w:rsidRPr="003327B2">
        <w:rPr>
          <w:rFonts w:asciiTheme="majorHAnsi" w:hAnsiTheme="majorHAnsi" w:cstheme="majorHAnsi"/>
          <w:spacing w:val="-3"/>
        </w:rPr>
        <w:t>; or</w:t>
      </w:r>
    </w:p>
    <w:p w14:paraId="46797A13" w14:textId="396B0F89" w:rsidR="00535B87" w:rsidRPr="003327B2" w:rsidRDefault="00535B87" w:rsidP="00ED5BFD">
      <w:pPr>
        <w:suppressAutoHyphens/>
        <w:ind w:left="1276" w:hanging="567"/>
        <w:rPr>
          <w:rFonts w:asciiTheme="majorHAnsi" w:hAnsiTheme="majorHAnsi" w:cstheme="majorHAnsi"/>
          <w:spacing w:val="-3"/>
        </w:rPr>
      </w:pPr>
      <w:r w:rsidRPr="003327B2">
        <w:rPr>
          <w:rFonts w:asciiTheme="majorHAnsi" w:hAnsiTheme="majorHAnsi" w:cstheme="majorHAnsi"/>
          <w:spacing w:val="-3"/>
        </w:rPr>
        <w:t>(c)</w:t>
      </w:r>
      <w:r w:rsidRPr="003327B2">
        <w:rPr>
          <w:rFonts w:asciiTheme="majorHAnsi" w:hAnsiTheme="majorHAnsi" w:cstheme="majorHAnsi"/>
          <w:spacing w:val="-3"/>
        </w:rPr>
        <w:tab/>
        <w:t>does not provide all the information required by the Council</w:t>
      </w:r>
      <w:r w:rsidR="00A07F2C" w:rsidRPr="003327B2">
        <w:rPr>
          <w:rFonts w:asciiTheme="majorHAnsi" w:hAnsiTheme="majorHAnsi" w:cstheme="majorHAnsi"/>
          <w:spacing w:val="-3"/>
        </w:rPr>
        <w:t>; or</w:t>
      </w:r>
    </w:p>
    <w:p w14:paraId="3D4D074A" w14:textId="5B3FC493" w:rsidR="00535B87" w:rsidRPr="003327B2" w:rsidRDefault="00535B87" w:rsidP="00ED5BFD">
      <w:pPr>
        <w:suppressAutoHyphens/>
        <w:ind w:left="1276" w:hanging="567"/>
        <w:rPr>
          <w:rFonts w:asciiTheme="majorHAnsi" w:hAnsiTheme="majorHAnsi" w:cstheme="majorHAnsi"/>
          <w:spacing w:val="-3"/>
        </w:rPr>
      </w:pPr>
      <w:r w:rsidRPr="003327B2">
        <w:rPr>
          <w:rFonts w:asciiTheme="majorHAnsi" w:hAnsiTheme="majorHAnsi" w:cstheme="majorHAnsi"/>
          <w:spacing w:val="-3"/>
        </w:rPr>
        <w:t>(d)</w:t>
      </w:r>
      <w:r w:rsidRPr="003327B2">
        <w:rPr>
          <w:rFonts w:asciiTheme="majorHAnsi" w:hAnsiTheme="majorHAnsi" w:cstheme="majorHAnsi"/>
          <w:spacing w:val="-3"/>
        </w:rPr>
        <w:tab/>
        <w:t>fails to pass any of the mandatory Business Information requirements</w:t>
      </w:r>
      <w:r w:rsidR="001D5B91" w:rsidRPr="003327B2">
        <w:rPr>
          <w:rFonts w:asciiTheme="majorHAnsi" w:hAnsiTheme="majorHAnsi" w:cstheme="majorHAnsi"/>
          <w:spacing w:val="-3"/>
        </w:rPr>
        <w:t>.</w:t>
      </w:r>
    </w:p>
    <w:p w14:paraId="1D960517" w14:textId="4B12CE31" w:rsidR="001D5B91" w:rsidRPr="003327B2" w:rsidRDefault="001D5B91" w:rsidP="00045446">
      <w:pPr>
        <w:suppressAutoHyphens/>
        <w:ind w:left="1843" w:hanging="567"/>
        <w:rPr>
          <w:rFonts w:asciiTheme="majorHAnsi" w:hAnsiTheme="majorHAnsi" w:cstheme="majorHAnsi"/>
          <w:spacing w:val="-3"/>
        </w:rPr>
      </w:pPr>
    </w:p>
    <w:p w14:paraId="38E99C56" w14:textId="133E0023" w:rsidR="00535B87" w:rsidRPr="00045446" w:rsidRDefault="00045446" w:rsidP="00045446">
      <w:pPr>
        <w:suppressAutoHyphens/>
        <w:ind w:left="1276"/>
        <w:jc w:val="both"/>
        <w:rPr>
          <w:rFonts w:asciiTheme="majorHAnsi" w:hAnsiTheme="majorHAnsi" w:cstheme="majorHAnsi"/>
          <w:spacing w:val="-3"/>
        </w:rPr>
      </w:pPr>
      <w:r>
        <w:rPr>
          <w:rFonts w:asciiTheme="majorHAnsi" w:hAnsiTheme="majorHAnsi" w:cstheme="majorHAnsi"/>
          <w:spacing w:val="-3"/>
        </w:rPr>
        <w:t>Please note: T</w:t>
      </w:r>
      <w:r w:rsidR="001D5B91" w:rsidRPr="00045446">
        <w:rPr>
          <w:rFonts w:asciiTheme="majorHAnsi" w:hAnsiTheme="majorHAnsi" w:cstheme="majorHAnsi"/>
          <w:spacing w:val="-3"/>
        </w:rPr>
        <w:t xml:space="preserve">he application </w:t>
      </w:r>
      <w:r w:rsidR="00535B87" w:rsidRPr="00045446">
        <w:rPr>
          <w:rFonts w:asciiTheme="majorHAnsi" w:hAnsiTheme="majorHAnsi" w:cstheme="majorHAnsi"/>
          <w:spacing w:val="-3"/>
        </w:rPr>
        <w:t>shall be rejected by the Council provided always that such non-acceptance or rejection shall be without prejudice to any other civil remedies available to the Council or any criminal liability w</w:t>
      </w:r>
      <w:r w:rsidR="00156384" w:rsidRPr="00045446">
        <w:rPr>
          <w:rFonts w:asciiTheme="majorHAnsi" w:hAnsiTheme="majorHAnsi" w:cstheme="majorHAnsi"/>
          <w:spacing w:val="-3"/>
        </w:rPr>
        <w:t>hich such conduct by a Supplier</w:t>
      </w:r>
      <w:r w:rsidR="00535B87" w:rsidRPr="00045446">
        <w:rPr>
          <w:rFonts w:asciiTheme="majorHAnsi" w:hAnsiTheme="majorHAnsi" w:cstheme="majorHAnsi"/>
          <w:spacing w:val="-3"/>
        </w:rPr>
        <w:t xml:space="preserve"> may attract.</w:t>
      </w:r>
    </w:p>
    <w:p w14:paraId="751F6A34" w14:textId="324A75AA" w:rsidR="00535B87" w:rsidRDefault="00535B87" w:rsidP="00293359">
      <w:pPr>
        <w:suppressAutoHyphens/>
        <w:rPr>
          <w:rFonts w:asciiTheme="majorHAnsi" w:hAnsiTheme="majorHAnsi" w:cstheme="majorHAnsi"/>
          <w:spacing w:val="-3"/>
        </w:rPr>
      </w:pPr>
    </w:p>
    <w:p w14:paraId="485A6351" w14:textId="77777777" w:rsidR="00293359" w:rsidRPr="003327B2" w:rsidRDefault="00293359" w:rsidP="00293359">
      <w:pPr>
        <w:suppressAutoHyphens/>
        <w:rPr>
          <w:rFonts w:asciiTheme="majorHAnsi" w:hAnsiTheme="majorHAnsi" w:cstheme="majorHAnsi"/>
          <w:spacing w:val="-3"/>
        </w:rPr>
      </w:pPr>
    </w:p>
    <w:p w14:paraId="513A3A5C" w14:textId="3D11749D" w:rsidR="00535B87" w:rsidRPr="003327B2" w:rsidRDefault="00156384" w:rsidP="00D52B14">
      <w:pPr>
        <w:pBdr>
          <w:left w:val="single" w:sz="4" w:space="4" w:color="auto"/>
          <w:bottom w:val="single" w:sz="4" w:space="1" w:color="auto"/>
        </w:pBdr>
        <w:ind w:left="709" w:hanging="709"/>
        <w:jc w:val="both"/>
        <w:rPr>
          <w:rFonts w:asciiTheme="majorHAnsi" w:hAnsiTheme="majorHAnsi" w:cstheme="majorHAnsi"/>
          <w:b/>
          <w:spacing w:val="-3"/>
        </w:rPr>
      </w:pPr>
      <w:r>
        <w:rPr>
          <w:rFonts w:asciiTheme="majorHAnsi" w:hAnsiTheme="majorHAnsi" w:cstheme="majorHAnsi"/>
          <w:b/>
          <w:spacing w:val="-3"/>
        </w:rPr>
        <w:t>5</w:t>
      </w:r>
      <w:r>
        <w:rPr>
          <w:rFonts w:asciiTheme="majorHAnsi" w:hAnsiTheme="majorHAnsi" w:cstheme="majorHAnsi"/>
          <w:b/>
          <w:spacing w:val="-3"/>
        </w:rPr>
        <w:tab/>
        <w:t>Supplier</w:t>
      </w:r>
      <w:r w:rsidR="00535B87" w:rsidRPr="003327B2">
        <w:rPr>
          <w:rFonts w:asciiTheme="majorHAnsi" w:hAnsiTheme="majorHAnsi" w:cstheme="majorHAnsi"/>
          <w:b/>
          <w:spacing w:val="-3"/>
        </w:rPr>
        <w:t>’s Warranties</w:t>
      </w:r>
    </w:p>
    <w:p w14:paraId="41DDC3CC" w14:textId="77777777" w:rsidR="00535B87" w:rsidRPr="003327B2" w:rsidRDefault="00535B87" w:rsidP="001D6D8E">
      <w:pPr>
        <w:suppressAutoHyphens/>
        <w:ind w:left="709" w:hanging="709"/>
        <w:rPr>
          <w:rFonts w:asciiTheme="majorHAnsi" w:hAnsiTheme="majorHAnsi" w:cstheme="majorHAnsi"/>
          <w:spacing w:val="-3"/>
        </w:rPr>
      </w:pPr>
    </w:p>
    <w:p w14:paraId="73AD43EB" w14:textId="77DFEBF2" w:rsidR="00535B87" w:rsidRPr="003327B2" w:rsidRDefault="00535B87" w:rsidP="001D6D8E">
      <w:pPr>
        <w:suppressAutoHyphens/>
        <w:ind w:left="709" w:hanging="709"/>
        <w:rPr>
          <w:rFonts w:asciiTheme="majorHAnsi" w:hAnsiTheme="majorHAnsi" w:cstheme="majorHAnsi"/>
          <w:spacing w:val="-3"/>
        </w:rPr>
      </w:pPr>
      <w:r w:rsidRPr="003327B2">
        <w:rPr>
          <w:rFonts w:asciiTheme="majorHAnsi" w:hAnsiTheme="majorHAnsi" w:cstheme="majorHAnsi"/>
          <w:spacing w:val="-3"/>
        </w:rPr>
        <w:t>5.1</w:t>
      </w:r>
      <w:r w:rsidRPr="003327B2">
        <w:rPr>
          <w:rFonts w:asciiTheme="majorHAnsi" w:hAnsiTheme="majorHAnsi" w:cstheme="majorHAnsi"/>
          <w:spacing w:val="-3"/>
        </w:rPr>
        <w:tab/>
        <w:t>In submitti</w:t>
      </w:r>
      <w:r w:rsidR="00156384">
        <w:rPr>
          <w:rFonts w:asciiTheme="majorHAnsi" w:hAnsiTheme="majorHAnsi" w:cstheme="majorHAnsi"/>
          <w:spacing w:val="-3"/>
        </w:rPr>
        <w:t>ng an application, the Supplier</w:t>
      </w:r>
      <w:r w:rsidRPr="003327B2">
        <w:rPr>
          <w:rFonts w:asciiTheme="majorHAnsi" w:hAnsiTheme="majorHAnsi" w:cstheme="majorHAnsi"/>
          <w:spacing w:val="-3"/>
        </w:rPr>
        <w:t xml:space="preserve"> warrants and represents that:</w:t>
      </w:r>
    </w:p>
    <w:p w14:paraId="59139444" w14:textId="77777777" w:rsidR="00535B87" w:rsidRPr="003327B2" w:rsidRDefault="00535B87" w:rsidP="001D6D8E">
      <w:pPr>
        <w:suppressAutoHyphens/>
        <w:ind w:left="709" w:hanging="709"/>
        <w:rPr>
          <w:rFonts w:asciiTheme="majorHAnsi" w:hAnsiTheme="majorHAnsi" w:cstheme="majorHAnsi"/>
          <w:spacing w:val="-3"/>
        </w:rPr>
      </w:pPr>
    </w:p>
    <w:p w14:paraId="5F2BE552" w14:textId="43B41726" w:rsidR="00535B87" w:rsidRPr="003327B2" w:rsidRDefault="00535B87" w:rsidP="001D6D8E">
      <w:pPr>
        <w:suppressAutoHyphens/>
        <w:ind w:left="1276" w:hanging="567"/>
        <w:rPr>
          <w:rFonts w:asciiTheme="majorHAnsi" w:hAnsiTheme="majorHAnsi" w:cstheme="majorHAnsi"/>
          <w:spacing w:val="-3"/>
        </w:rPr>
      </w:pPr>
      <w:r w:rsidRPr="003327B2">
        <w:rPr>
          <w:rFonts w:asciiTheme="majorHAnsi" w:hAnsiTheme="majorHAnsi" w:cstheme="majorHAnsi"/>
          <w:spacing w:val="-3"/>
        </w:rPr>
        <w:t>(a)</w:t>
      </w:r>
      <w:r w:rsidRPr="003327B2">
        <w:rPr>
          <w:rFonts w:asciiTheme="majorHAnsi" w:hAnsiTheme="majorHAnsi" w:cstheme="majorHAnsi"/>
          <w:spacing w:val="-3"/>
        </w:rPr>
        <w:tab/>
        <w:t>it has complied in all respects with the Instructions and Conditions;</w:t>
      </w:r>
    </w:p>
    <w:p w14:paraId="320954DB" w14:textId="7243195C" w:rsidR="00535B87" w:rsidRPr="003327B2" w:rsidRDefault="00535B87" w:rsidP="001D6D8E">
      <w:pPr>
        <w:suppressAutoHyphens/>
        <w:ind w:left="1276" w:hanging="567"/>
        <w:rPr>
          <w:rFonts w:asciiTheme="majorHAnsi" w:hAnsiTheme="majorHAnsi" w:cstheme="majorHAnsi"/>
          <w:spacing w:val="-3"/>
        </w:rPr>
      </w:pPr>
      <w:r w:rsidRPr="003327B2">
        <w:rPr>
          <w:rFonts w:asciiTheme="majorHAnsi" w:hAnsiTheme="majorHAnsi" w:cstheme="majorHAnsi"/>
          <w:spacing w:val="-3"/>
        </w:rPr>
        <w:t>(b)</w:t>
      </w:r>
      <w:r w:rsidRPr="003327B2">
        <w:rPr>
          <w:rFonts w:asciiTheme="majorHAnsi" w:hAnsiTheme="majorHAnsi" w:cstheme="majorHAnsi"/>
          <w:spacing w:val="-3"/>
        </w:rPr>
        <w:tab/>
        <w:t>all information, representations and other matters of fact communicated (whether in writing or otherwise)</w:t>
      </w:r>
      <w:r w:rsidR="00156384">
        <w:rPr>
          <w:rFonts w:asciiTheme="majorHAnsi" w:hAnsiTheme="majorHAnsi" w:cstheme="majorHAnsi"/>
          <w:spacing w:val="-3"/>
        </w:rPr>
        <w:t xml:space="preserve"> to the Council by the Supplier</w:t>
      </w:r>
      <w:r w:rsidRPr="003327B2">
        <w:rPr>
          <w:rFonts w:asciiTheme="majorHAnsi" w:hAnsiTheme="majorHAnsi" w:cstheme="majorHAnsi"/>
          <w:spacing w:val="-3"/>
        </w:rPr>
        <w:t xml:space="preserve"> or its employees in connection with, or arising out of the application are true, complete and accurate in all respects;</w:t>
      </w:r>
    </w:p>
    <w:p w14:paraId="2B0915C6" w14:textId="4A81BBA7" w:rsidR="00535B87" w:rsidRPr="003327B2" w:rsidRDefault="00535B87" w:rsidP="001D6D8E">
      <w:pPr>
        <w:suppressAutoHyphens/>
        <w:ind w:left="1276" w:hanging="567"/>
        <w:rPr>
          <w:rFonts w:asciiTheme="majorHAnsi" w:hAnsiTheme="majorHAnsi" w:cstheme="majorHAnsi"/>
          <w:spacing w:val="-3"/>
        </w:rPr>
      </w:pPr>
      <w:r w:rsidRPr="003327B2">
        <w:rPr>
          <w:rFonts w:asciiTheme="majorHAnsi" w:hAnsiTheme="majorHAnsi" w:cstheme="majorHAnsi"/>
          <w:spacing w:val="-3"/>
        </w:rPr>
        <w:t>(c)</w:t>
      </w:r>
      <w:r w:rsidRPr="003327B2">
        <w:rPr>
          <w:rFonts w:asciiTheme="majorHAnsi" w:hAnsiTheme="majorHAnsi" w:cstheme="majorHAnsi"/>
          <w:spacing w:val="-3"/>
        </w:rPr>
        <w:tab/>
        <w:t>it has full power and authority to enter into a Contract and will if requested produce evidence of such to the Council; and</w:t>
      </w:r>
    </w:p>
    <w:p w14:paraId="169519F5" w14:textId="091B582A" w:rsidR="00535B87" w:rsidRPr="003327B2" w:rsidRDefault="00535B87" w:rsidP="001D6D8E">
      <w:pPr>
        <w:suppressAutoHyphens/>
        <w:ind w:left="1276" w:hanging="567"/>
        <w:rPr>
          <w:rFonts w:asciiTheme="majorHAnsi" w:hAnsiTheme="majorHAnsi" w:cstheme="majorHAnsi"/>
          <w:spacing w:val="-3"/>
        </w:rPr>
      </w:pPr>
      <w:r w:rsidRPr="003327B2">
        <w:rPr>
          <w:rFonts w:asciiTheme="majorHAnsi" w:hAnsiTheme="majorHAnsi" w:cstheme="majorHAnsi"/>
          <w:spacing w:val="-3"/>
        </w:rPr>
        <w:t>(d)</w:t>
      </w:r>
      <w:r w:rsidRPr="003327B2">
        <w:rPr>
          <w:rFonts w:asciiTheme="majorHAnsi" w:hAnsiTheme="majorHAnsi" w:cstheme="majorHAnsi"/>
          <w:spacing w:val="-3"/>
        </w:rPr>
        <w:tab/>
        <w:t>it is of sound fina</w:t>
      </w:r>
      <w:r w:rsidR="00156384">
        <w:rPr>
          <w:rFonts w:asciiTheme="majorHAnsi" w:hAnsiTheme="majorHAnsi" w:cstheme="majorHAnsi"/>
          <w:spacing w:val="-3"/>
        </w:rPr>
        <w:t>ncial standing and the Supplier</w:t>
      </w:r>
      <w:r w:rsidRPr="003327B2">
        <w:rPr>
          <w:rFonts w:asciiTheme="majorHAnsi" w:hAnsiTheme="majorHAnsi" w:cstheme="majorHAnsi"/>
          <w:spacing w:val="-3"/>
        </w:rPr>
        <w:t xml:space="preserve"> and its partners, officers and employees are not aware of any circumstances (other than such circumstances as may be disclosed in the accounts or other finan</w:t>
      </w:r>
      <w:r w:rsidR="00156384">
        <w:rPr>
          <w:rFonts w:asciiTheme="majorHAnsi" w:hAnsiTheme="majorHAnsi" w:cstheme="majorHAnsi"/>
          <w:spacing w:val="-3"/>
        </w:rPr>
        <w:t>cial statements of the Supplier</w:t>
      </w:r>
      <w:r w:rsidRPr="003327B2">
        <w:rPr>
          <w:rFonts w:asciiTheme="majorHAnsi" w:hAnsiTheme="majorHAnsi" w:cstheme="majorHAnsi"/>
          <w:spacing w:val="-3"/>
        </w:rPr>
        <w:t xml:space="preserve"> which may adversely affect such f</w:t>
      </w:r>
      <w:r w:rsidR="00D16A5F" w:rsidRPr="003327B2">
        <w:rPr>
          <w:rFonts w:asciiTheme="majorHAnsi" w:hAnsiTheme="majorHAnsi" w:cstheme="majorHAnsi"/>
          <w:spacing w:val="-3"/>
        </w:rPr>
        <w:t>inancial standing in the future</w:t>
      </w:r>
      <w:r w:rsidR="00F84B82" w:rsidRPr="003327B2">
        <w:rPr>
          <w:rFonts w:asciiTheme="majorHAnsi" w:hAnsiTheme="majorHAnsi" w:cstheme="majorHAnsi"/>
          <w:spacing w:val="-3"/>
        </w:rPr>
        <w:t>)</w:t>
      </w:r>
      <w:r w:rsidR="00D16A5F" w:rsidRPr="003327B2">
        <w:rPr>
          <w:rFonts w:asciiTheme="majorHAnsi" w:hAnsiTheme="majorHAnsi" w:cstheme="majorHAnsi"/>
          <w:spacing w:val="-3"/>
        </w:rPr>
        <w:t>.</w:t>
      </w:r>
    </w:p>
    <w:p w14:paraId="71119B5A" w14:textId="2F77473D" w:rsidR="00535B87" w:rsidRPr="003327B2" w:rsidRDefault="00535B87" w:rsidP="001D6D8E">
      <w:pPr>
        <w:suppressAutoHyphens/>
        <w:ind w:left="709" w:hanging="709"/>
        <w:rPr>
          <w:rFonts w:asciiTheme="majorHAnsi" w:hAnsiTheme="majorHAnsi" w:cstheme="majorHAnsi"/>
          <w:spacing w:val="-3"/>
        </w:rPr>
      </w:pPr>
    </w:p>
    <w:p w14:paraId="4B81B33F" w14:textId="4A872684" w:rsidR="003D16FC" w:rsidRPr="003327B2" w:rsidRDefault="003D16FC">
      <w:pPr>
        <w:rPr>
          <w:rFonts w:asciiTheme="majorHAnsi" w:hAnsiTheme="majorHAnsi" w:cstheme="majorHAnsi"/>
        </w:rPr>
      </w:pPr>
      <w:r w:rsidRPr="003327B2">
        <w:rPr>
          <w:rFonts w:asciiTheme="majorHAnsi" w:hAnsiTheme="majorHAnsi" w:cstheme="majorHAnsi"/>
        </w:rPr>
        <w:br w:type="page"/>
      </w:r>
    </w:p>
    <w:p w14:paraId="49C652ED" w14:textId="2B426FB1" w:rsidR="00A5787A" w:rsidRPr="003327B2" w:rsidRDefault="003D16FC" w:rsidP="00877A6F">
      <w:pPr>
        <w:pStyle w:val="Normal1"/>
        <w:jc w:val="both"/>
        <w:rPr>
          <w:rFonts w:asciiTheme="majorHAnsi" w:hAnsiTheme="majorHAnsi" w:cstheme="majorHAnsi"/>
        </w:rPr>
      </w:pPr>
      <w:r w:rsidRPr="003327B2">
        <w:rPr>
          <w:rFonts w:asciiTheme="majorHAnsi" w:hAnsiTheme="majorHAnsi" w:cstheme="majorHAnsi"/>
          <w:i/>
          <w:noProof/>
          <w:lang w:eastAsia="en-GB"/>
        </w:rPr>
        <w:lastRenderedPageBreak/>
        <mc:AlternateContent>
          <mc:Choice Requires="wps">
            <w:drawing>
              <wp:anchor distT="0" distB="0" distL="114300" distR="114300" simplePos="0" relativeHeight="251654144" behindDoc="0" locked="0" layoutInCell="1" allowOverlap="1" wp14:anchorId="130B75DD" wp14:editId="1E282C22">
                <wp:simplePos x="0" y="0"/>
                <wp:positionH relativeFrom="column">
                  <wp:posOffset>89535</wp:posOffset>
                </wp:positionH>
                <wp:positionV relativeFrom="margin">
                  <wp:posOffset>-107950</wp:posOffset>
                </wp:positionV>
                <wp:extent cx="5781675" cy="600075"/>
                <wp:effectExtent l="19050" t="19050" r="47625" b="6667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600075"/>
                        </a:xfrm>
                        <a:prstGeom prst="roundRect">
                          <a:avLst>
                            <a:gd name="adj" fmla="val 16667"/>
                          </a:avLst>
                        </a:prstGeom>
                        <a:solidFill>
                          <a:schemeClr val="accent5">
                            <a:lumMod val="50000"/>
                          </a:schemeClr>
                        </a:solidFill>
                        <a:ln w="38100">
                          <a:solidFill>
                            <a:srgbClr val="F2F2F2"/>
                          </a:solidFill>
                          <a:round/>
                          <a:headEnd/>
                          <a:tailEnd/>
                        </a:ln>
                        <a:effectLst>
                          <a:outerShdw dist="28398" dir="3806097" algn="ctr" rotWithShape="0">
                            <a:srgbClr val="974706">
                              <a:alpha val="50000"/>
                            </a:srgbClr>
                          </a:outerShdw>
                        </a:effectLst>
                      </wps:spPr>
                      <wps:txbx>
                        <w:txbxContent>
                          <w:p w14:paraId="409A4955" w14:textId="09480D1B" w:rsidR="00415C9B" w:rsidRPr="005F5C89" w:rsidRDefault="00415C9B" w:rsidP="006518FF">
                            <w:pPr>
                              <w:autoSpaceDE w:val="0"/>
                              <w:autoSpaceDN w:val="0"/>
                              <w:adjustRightInd w:val="0"/>
                              <w:jc w:val="center"/>
                              <w:rPr>
                                <w:rFonts w:ascii="Arial" w:hAnsi="Arial" w:cs="Arial"/>
                                <w:b/>
                                <w:bCs/>
                                <w:color w:val="FFFFFF" w:themeColor="background1"/>
                                <w:sz w:val="28"/>
                                <w:szCs w:val="28"/>
                              </w:rPr>
                            </w:pPr>
                            <w:r>
                              <w:rPr>
                                <w:rFonts w:ascii="Arial" w:hAnsi="Arial" w:cs="Arial"/>
                                <w:b/>
                                <w:bCs/>
                                <w:color w:val="FFFFFF" w:themeColor="background1"/>
                                <w:sz w:val="28"/>
                                <w:szCs w:val="28"/>
                              </w:rPr>
                              <w:t>SECTION 3 – SUPPLIER</w:t>
                            </w:r>
                            <w:r w:rsidRPr="005F5C89">
                              <w:rPr>
                                <w:rFonts w:ascii="Arial" w:hAnsi="Arial" w:cs="Arial"/>
                                <w:b/>
                                <w:bCs/>
                                <w:color w:val="FFFFFF" w:themeColor="background1"/>
                                <w:sz w:val="28"/>
                                <w:szCs w:val="28"/>
                              </w:rPr>
                              <w:t xml:space="preserve"> SELE</w:t>
                            </w:r>
                            <w:r>
                              <w:rPr>
                                <w:rFonts w:ascii="Arial" w:hAnsi="Arial" w:cs="Arial"/>
                                <w:b/>
                                <w:bCs/>
                                <w:color w:val="FFFFFF" w:themeColor="background1"/>
                                <w:sz w:val="28"/>
                                <w:szCs w:val="28"/>
                              </w:rPr>
                              <w:t>CTION QUESTIONNAIRE – SUPPLIERS</w:t>
                            </w:r>
                            <w:r w:rsidRPr="005F5C89">
                              <w:rPr>
                                <w:rFonts w:ascii="Arial" w:hAnsi="Arial" w:cs="Arial"/>
                                <w:b/>
                                <w:bCs/>
                                <w:color w:val="FFFFFF" w:themeColor="background1"/>
                                <w:sz w:val="28"/>
                                <w:szCs w:val="28"/>
                              </w:rPr>
                              <w:t xml:space="preserve"> RESPONSES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0B75DD" id="Rounded Rectangle 4" o:spid="_x0000_s1030" style="position:absolute;left:0;text-align:left;margin-left:7.05pt;margin-top:-8.5pt;width:455.25pt;height:4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" fillcolor="#205867 [1608]" strokecolor="#f2f2f2" strokeweight="3pt">
                <v:shadow on="t" color="#974706" opacity=".5" offset="1pt"/>
                <v:textbox>
                  <w:txbxContent>
                    <w:p w14:paraId="409A4955" w14:textId="09480D1B" w:rsidR="00415C9B" w:rsidRPr="005F5C89" w:rsidRDefault="00415C9B" w:rsidP="006518FF">
                      <w:pPr>
                        <w:autoSpaceDE w:val="0"/>
                        <w:autoSpaceDN w:val="0"/>
                        <w:adjustRightInd w:val="0"/>
                        <w:jc w:val="center"/>
                        <w:rPr>
                          <w:rFonts w:ascii="Arial" w:hAnsi="Arial" w:cs="Arial"/>
                          <w:b/>
                          <w:bCs/>
                          <w:color w:val="FFFFFF" w:themeColor="background1"/>
                          <w:sz w:val="28"/>
                          <w:szCs w:val="28"/>
                        </w:rPr>
                      </w:pPr>
                      <w:r>
                        <w:rPr>
                          <w:rFonts w:ascii="Arial" w:hAnsi="Arial" w:cs="Arial"/>
                          <w:b/>
                          <w:bCs/>
                          <w:color w:val="FFFFFF" w:themeColor="background1"/>
                          <w:sz w:val="28"/>
                          <w:szCs w:val="28"/>
                        </w:rPr>
                        <w:t>SECTION 3 – SUPPLIER</w:t>
                      </w:r>
                      <w:r w:rsidRPr="005F5C89">
                        <w:rPr>
                          <w:rFonts w:ascii="Arial" w:hAnsi="Arial" w:cs="Arial"/>
                          <w:b/>
                          <w:bCs/>
                          <w:color w:val="FFFFFF" w:themeColor="background1"/>
                          <w:sz w:val="28"/>
                          <w:szCs w:val="28"/>
                        </w:rPr>
                        <w:t xml:space="preserve"> SELE</w:t>
                      </w:r>
                      <w:r>
                        <w:rPr>
                          <w:rFonts w:ascii="Arial" w:hAnsi="Arial" w:cs="Arial"/>
                          <w:b/>
                          <w:bCs/>
                          <w:color w:val="FFFFFF" w:themeColor="background1"/>
                          <w:sz w:val="28"/>
                          <w:szCs w:val="28"/>
                        </w:rPr>
                        <w:t>CTION QUESTIONNAIRE – SUPPLIERS</w:t>
                      </w:r>
                      <w:r w:rsidRPr="005F5C89">
                        <w:rPr>
                          <w:rFonts w:ascii="Arial" w:hAnsi="Arial" w:cs="Arial"/>
                          <w:b/>
                          <w:bCs/>
                          <w:color w:val="FFFFFF" w:themeColor="background1"/>
                          <w:sz w:val="28"/>
                          <w:szCs w:val="28"/>
                        </w:rPr>
                        <w:t xml:space="preserve"> RESPONSES</w:t>
                      </w:r>
                    </w:p>
                  </w:txbxContent>
                </v:textbox>
                <w10:wrap anchory="margin"/>
              </v:roundrect>
            </w:pict>
          </mc:Fallback>
        </mc:AlternateContent>
      </w:r>
    </w:p>
    <w:p w14:paraId="58681C2C" w14:textId="0AC6060D" w:rsidR="00535B87" w:rsidRPr="00B26042" w:rsidRDefault="00535B87" w:rsidP="00877A6F">
      <w:pPr>
        <w:jc w:val="both"/>
        <w:rPr>
          <w:rFonts w:asciiTheme="majorHAnsi" w:hAnsiTheme="majorHAnsi" w:cstheme="majorHAnsi"/>
          <w:b/>
          <w:color w:val="auto"/>
          <w:lang w:val="en-US"/>
        </w:rPr>
      </w:pPr>
    </w:p>
    <w:p w14:paraId="2D0DA82A" w14:textId="6B8BEA28" w:rsidR="00535B87" w:rsidRPr="003327B2" w:rsidRDefault="00535B87" w:rsidP="00877A6F">
      <w:pPr>
        <w:rPr>
          <w:rFonts w:asciiTheme="majorHAnsi" w:hAnsiTheme="majorHAnsi" w:cstheme="majorHAnsi"/>
          <w:b/>
          <w:color w:val="auto"/>
        </w:rPr>
      </w:pPr>
    </w:p>
    <w:p w14:paraId="5951059B" w14:textId="0C286FC2" w:rsidR="00B75C99" w:rsidRPr="003327B2" w:rsidRDefault="00B75C99" w:rsidP="00877A6F">
      <w:pPr>
        <w:pStyle w:val="Normal1"/>
        <w:jc w:val="both"/>
        <w:rPr>
          <w:rFonts w:asciiTheme="majorHAnsi" w:hAnsiTheme="majorHAnsi" w:cstheme="majorHAnsi"/>
        </w:rPr>
      </w:pPr>
    </w:p>
    <w:p w14:paraId="1451031F" w14:textId="45439A78" w:rsidR="00B75C99" w:rsidRPr="003327B2" w:rsidRDefault="00B75C99" w:rsidP="00B75C99">
      <w:pPr>
        <w:autoSpaceDE w:val="0"/>
        <w:autoSpaceDN w:val="0"/>
        <w:adjustRightInd w:val="0"/>
        <w:rPr>
          <w:rFonts w:asciiTheme="majorHAnsi" w:hAnsiTheme="majorHAnsi" w:cstheme="majorHAnsi"/>
          <w:i/>
        </w:rPr>
      </w:pPr>
      <w:r w:rsidRPr="003327B2">
        <w:rPr>
          <w:rFonts w:asciiTheme="majorHAnsi" w:hAnsiTheme="majorHAnsi" w:cstheme="majorHAnsi"/>
          <w:i/>
        </w:rPr>
        <w:t>Note – You may adjust the size of the following text boxes to suit your response.</w:t>
      </w:r>
    </w:p>
    <w:p w14:paraId="02F180C0" w14:textId="77777777" w:rsidR="00B75C99" w:rsidRPr="003327B2" w:rsidRDefault="00B75C99" w:rsidP="00B75C99">
      <w:pPr>
        <w:jc w:val="both"/>
        <w:rPr>
          <w:rFonts w:asciiTheme="majorHAnsi" w:hAnsiTheme="majorHAnsi" w:cstheme="majorHAnsi"/>
        </w:rPr>
      </w:pPr>
    </w:p>
    <w:p w14:paraId="05E4F9FB" w14:textId="2DDFC8DA" w:rsidR="00B75C99" w:rsidRPr="00B216B4" w:rsidRDefault="00156384" w:rsidP="00B75C99">
      <w:pPr>
        <w:jc w:val="both"/>
        <w:rPr>
          <w:rFonts w:asciiTheme="majorHAnsi" w:hAnsiTheme="majorHAnsi" w:cstheme="majorHAnsi"/>
          <w:color w:val="auto"/>
        </w:rPr>
      </w:pPr>
      <w:r>
        <w:rPr>
          <w:rFonts w:asciiTheme="majorHAnsi" w:hAnsiTheme="majorHAnsi" w:cstheme="majorHAnsi"/>
        </w:rPr>
        <w:t>Suppliers</w:t>
      </w:r>
      <w:r w:rsidR="00B75C99" w:rsidRPr="003327B2">
        <w:rPr>
          <w:rFonts w:asciiTheme="majorHAnsi" w:hAnsiTheme="majorHAnsi" w:cstheme="majorHAnsi"/>
        </w:rPr>
        <w:t xml:space="preserve"> are required to r</w:t>
      </w:r>
      <w:r w:rsidR="00B216B4">
        <w:rPr>
          <w:rFonts w:asciiTheme="majorHAnsi" w:hAnsiTheme="majorHAnsi" w:cstheme="majorHAnsi"/>
        </w:rPr>
        <w:t xml:space="preserve">espond to the questions below. </w:t>
      </w:r>
      <w:r w:rsidR="00B75C99" w:rsidRPr="003327B2">
        <w:rPr>
          <w:rFonts w:asciiTheme="majorHAnsi" w:hAnsiTheme="majorHAnsi" w:cstheme="majorHAnsi"/>
        </w:rPr>
        <w:t xml:space="preserve">You may expand the sections provided or provide your responses on clearly </w:t>
      </w:r>
      <w:r w:rsidR="00B44A06" w:rsidRPr="003327B2">
        <w:rPr>
          <w:rFonts w:asciiTheme="majorHAnsi" w:hAnsiTheme="majorHAnsi" w:cstheme="majorHAnsi"/>
        </w:rPr>
        <w:t>cross-referenced</w:t>
      </w:r>
      <w:r w:rsidR="00B75C99" w:rsidRPr="003327B2">
        <w:rPr>
          <w:rFonts w:asciiTheme="majorHAnsi" w:hAnsiTheme="majorHAnsi" w:cstheme="majorHAnsi"/>
        </w:rPr>
        <w:t xml:space="preserve"> sheets. </w:t>
      </w:r>
      <w:r w:rsidR="007C3692" w:rsidRPr="003327B2">
        <w:rPr>
          <w:rFonts w:asciiTheme="majorHAnsi" w:eastAsia="Arial" w:hAnsiTheme="majorHAnsi" w:cstheme="majorHAnsi"/>
        </w:rPr>
        <w:t xml:space="preserve">Should you need to provide additional Appendices in response to the questions, these should be numbered clearly and </w:t>
      </w:r>
      <w:r w:rsidR="007C3692" w:rsidRPr="00B216B4">
        <w:rPr>
          <w:rFonts w:asciiTheme="majorHAnsi" w:eastAsia="Arial" w:hAnsiTheme="majorHAnsi" w:cstheme="majorHAnsi"/>
          <w:color w:val="auto"/>
        </w:rPr>
        <w:t>listed as part of your declaration. A template for providing additional information is provided at the end of this document.</w:t>
      </w:r>
    </w:p>
    <w:p w14:paraId="3C56B674" w14:textId="77777777" w:rsidR="00B75C99" w:rsidRPr="000042CB" w:rsidRDefault="00B75C99" w:rsidP="00B75C99">
      <w:pPr>
        <w:jc w:val="both"/>
        <w:rPr>
          <w:rFonts w:asciiTheme="majorHAnsi" w:hAnsiTheme="majorHAnsi" w:cstheme="majorHAnsi"/>
          <w:color w:val="auto"/>
          <w:u w:val="single"/>
        </w:rPr>
      </w:pPr>
    </w:p>
    <w:p w14:paraId="65A24750" w14:textId="46E830BD" w:rsidR="00B75C99" w:rsidRPr="003327B2" w:rsidRDefault="00B75C99" w:rsidP="00B75C99">
      <w:pPr>
        <w:jc w:val="both"/>
        <w:rPr>
          <w:rFonts w:asciiTheme="majorHAnsi" w:hAnsiTheme="majorHAnsi" w:cstheme="majorHAnsi"/>
        </w:rPr>
      </w:pPr>
      <w:r w:rsidRPr="00B216B4">
        <w:rPr>
          <w:rFonts w:asciiTheme="majorHAnsi" w:hAnsiTheme="majorHAnsi" w:cstheme="majorHAnsi"/>
          <w:color w:val="auto"/>
        </w:rPr>
        <w:t xml:space="preserve">Please </w:t>
      </w:r>
      <w:r w:rsidRPr="003327B2">
        <w:rPr>
          <w:rFonts w:asciiTheme="majorHAnsi" w:hAnsiTheme="majorHAnsi" w:cstheme="majorHAnsi"/>
        </w:rPr>
        <w:t>note</w:t>
      </w:r>
      <w:r w:rsidR="00045446">
        <w:rPr>
          <w:rFonts w:asciiTheme="majorHAnsi" w:hAnsiTheme="majorHAnsi" w:cstheme="majorHAnsi"/>
        </w:rPr>
        <w:t xml:space="preserve"> that</w:t>
      </w:r>
      <w:r w:rsidRPr="003327B2">
        <w:rPr>
          <w:rFonts w:asciiTheme="majorHAnsi" w:hAnsiTheme="majorHAnsi" w:cstheme="majorHAnsi"/>
        </w:rPr>
        <w:t xml:space="preserve"> </w:t>
      </w:r>
      <w:r w:rsidRPr="003327B2">
        <w:rPr>
          <w:rFonts w:asciiTheme="majorHAnsi" w:hAnsiTheme="majorHAnsi" w:cstheme="majorHAnsi"/>
          <w:b/>
        </w:rPr>
        <w:t>you do not need to provide supporting documents and policies</w:t>
      </w:r>
      <w:r w:rsidRPr="003327B2">
        <w:rPr>
          <w:rFonts w:asciiTheme="majorHAnsi" w:hAnsiTheme="majorHAnsi" w:cstheme="majorHAnsi"/>
        </w:rPr>
        <w:t xml:space="preserve">, unless </w:t>
      </w:r>
      <w:r w:rsidR="006E2A35" w:rsidRPr="003327B2">
        <w:rPr>
          <w:rFonts w:asciiTheme="majorHAnsi" w:hAnsiTheme="majorHAnsi" w:cstheme="majorHAnsi"/>
        </w:rPr>
        <w:t>s</w:t>
      </w:r>
      <w:r w:rsidRPr="003327B2">
        <w:rPr>
          <w:rFonts w:asciiTheme="majorHAnsi" w:hAnsiTheme="majorHAnsi" w:cstheme="majorHAnsi"/>
        </w:rPr>
        <w:t>pecifically requested to do so.</w:t>
      </w:r>
    </w:p>
    <w:p w14:paraId="1D96A80C" w14:textId="6DAAE38D" w:rsidR="00745BA4" w:rsidRPr="003327B2" w:rsidRDefault="006E2A35" w:rsidP="00BF4A9C">
      <w:pPr>
        <w:pStyle w:val="Heading1"/>
        <w:spacing w:before="240" w:line="240" w:lineRule="auto"/>
        <w:contextualSpacing w:val="0"/>
        <w:rPr>
          <w:rFonts w:asciiTheme="majorHAnsi" w:hAnsiTheme="majorHAnsi" w:cstheme="majorHAnsi"/>
          <w:color w:val="auto"/>
          <w:sz w:val="24"/>
          <w:szCs w:val="24"/>
        </w:rPr>
      </w:pPr>
      <w:r w:rsidRPr="003327B2">
        <w:rPr>
          <w:rFonts w:asciiTheme="majorHAnsi" w:hAnsiTheme="majorHAnsi" w:cstheme="majorHAnsi"/>
          <w:color w:val="auto"/>
          <w:sz w:val="24"/>
          <w:szCs w:val="24"/>
        </w:rPr>
        <w:t>S</w:t>
      </w:r>
      <w:r w:rsidR="009B3956">
        <w:rPr>
          <w:rFonts w:asciiTheme="majorHAnsi" w:hAnsiTheme="majorHAnsi" w:cstheme="majorHAnsi"/>
          <w:color w:val="auto"/>
          <w:sz w:val="24"/>
          <w:szCs w:val="24"/>
        </w:rPr>
        <w:t>UPPLIER</w:t>
      </w:r>
      <w:r w:rsidR="00D65FCD" w:rsidRPr="003327B2">
        <w:rPr>
          <w:rFonts w:asciiTheme="majorHAnsi" w:hAnsiTheme="majorHAnsi" w:cstheme="majorHAnsi"/>
          <w:color w:val="auto"/>
          <w:sz w:val="24"/>
          <w:szCs w:val="24"/>
        </w:rPr>
        <w:t xml:space="preserve"> SELECTION QUESTIONNAIRE</w:t>
      </w:r>
    </w:p>
    <w:p w14:paraId="37B9A1FC" w14:textId="77777777" w:rsidR="00745BA4" w:rsidRPr="003327B2" w:rsidRDefault="00745BA4" w:rsidP="00877A6F">
      <w:pPr>
        <w:pStyle w:val="Normal1"/>
        <w:spacing w:line="259" w:lineRule="auto"/>
        <w:rPr>
          <w:rFonts w:asciiTheme="majorHAnsi" w:hAnsiTheme="majorHAnsi" w:cstheme="majorHAnsi"/>
        </w:rPr>
      </w:pPr>
    </w:p>
    <w:p w14:paraId="67882147" w14:textId="41853172" w:rsidR="00745BA4" w:rsidRPr="003327B2" w:rsidRDefault="00745BA4" w:rsidP="00877A6F">
      <w:pPr>
        <w:pStyle w:val="Normal1"/>
        <w:spacing w:after="160" w:line="259" w:lineRule="auto"/>
        <w:jc w:val="both"/>
        <w:rPr>
          <w:rFonts w:asciiTheme="majorHAnsi" w:hAnsiTheme="majorHAnsi" w:cstheme="majorHAnsi"/>
        </w:rPr>
      </w:pPr>
      <w:r w:rsidRPr="003327B2">
        <w:rPr>
          <w:rFonts w:asciiTheme="majorHAnsi" w:eastAsia="Arial" w:hAnsiTheme="majorHAnsi" w:cstheme="majorHAnsi"/>
          <w:b/>
        </w:rPr>
        <w:t>Supplier Information and Exclu</w:t>
      </w:r>
      <w:r w:rsidR="00081887">
        <w:rPr>
          <w:rFonts w:asciiTheme="majorHAnsi" w:eastAsia="Arial" w:hAnsiTheme="majorHAnsi" w:cstheme="majorHAnsi"/>
          <w:b/>
        </w:rPr>
        <w:t>sion Grounds: Part 1 and Part 2</w:t>
      </w:r>
    </w:p>
    <w:p w14:paraId="6C718DBC" w14:textId="18950F1B" w:rsidR="00745BA4" w:rsidRPr="003327B2" w:rsidRDefault="009B3956" w:rsidP="00877A6F">
      <w:pPr>
        <w:pStyle w:val="Normal1"/>
        <w:spacing w:after="150"/>
        <w:jc w:val="both"/>
        <w:rPr>
          <w:rFonts w:asciiTheme="majorHAnsi" w:hAnsiTheme="majorHAnsi" w:cstheme="majorHAnsi"/>
        </w:rPr>
      </w:pPr>
      <w:r>
        <w:rPr>
          <w:rFonts w:asciiTheme="majorHAnsi" w:eastAsia="Arial" w:hAnsiTheme="majorHAnsi" w:cstheme="majorHAnsi"/>
          <w:highlight w:val="white"/>
        </w:rPr>
        <w:t>The Supplier</w:t>
      </w:r>
      <w:r w:rsidR="00745BA4" w:rsidRPr="003327B2">
        <w:rPr>
          <w:rFonts w:asciiTheme="majorHAnsi" w:eastAsia="Arial" w:hAnsiTheme="majorHAnsi" w:cstheme="majorHAnsi"/>
          <w:highlight w:val="white"/>
        </w:rPr>
        <w:t xml:space="preserve"> </w:t>
      </w:r>
      <w:r w:rsidR="00745BA4" w:rsidRPr="003327B2">
        <w:rPr>
          <w:rFonts w:asciiTheme="majorHAnsi" w:eastAsia="Arial" w:hAnsiTheme="majorHAnsi" w:cstheme="majorHAnsi"/>
        </w:rPr>
        <w:t>Selection</w:t>
      </w:r>
      <w:r w:rsidR="00745BA4" w:rsidRPr="003327B2">
        <w:rPr>
          <w:rFonts w:asciiTheme="majorHAnsi" w:eastAsia="Arial" w:hAnsiTheme="majorHAnsi" w:cstheme="majorHAnsi"/>
          <w:highlight w:val="white"/>
        </w:rPr>
        <w:t xml:space="preserve"> Questionnaire is a self-declarati</w:t>
      </w:r>
      <w:r w:rsidR="008F15E9">
        <w:rPr>
          <w:rFonts w:asciiTheme="majorHAnsi" w:eastAsia="Arial" w:hAnsiTheme="majorHAnsi" w:cstheme="majorHAnsi"/>
          <w:highlight w:val="white"/>
        </w:rPr>
        <w:t>on, made by you (the S</w:t>
      </w:r>
      <w:r w:rsidR="00745BA4" w:rsidRPr="003327B2">
        <w:rPr>
          <w:rFonts w:asciiTheme="majorHAnsi" w:eastAsia="Arial" w:hAnsiTheme="majorHAnsi" w:cstheme="majorHAnsi"/>
          <w:highlight w:val="white"/>
        </w:rPr>
        <w:t>upplier), that you do not meet any of the grounds for exclusion</w:t>
      </w:r>
      <w:r w:rsidR="00745BA4" w:rsidRPr="003327B2">
        <w:rPr>
          <w:rStyle w:val="FootnoteReference"/>
          <w:rFonts w:asciiTheme="majorHAnsi" w:eastAsia="Arial" w:hAnsiTheme="majorHAnsi" w:cstheme="majorHAnsi"/>
          <w:highlight w:val="white"/>
        </w:rPr>
        <w:footnoteReference w:id="1"/>
      </w:r>
      <w:r w:rsidR="00745BA4" w:rsidRPr="003327B2">
        <w:rPr>
          <w:rFonts w:asciiTheme="majorHAnsi" w:eastAsia="Arial" w:hAnsiTheme="majorHAnsi" w:cstheme="majorHAnsi"/>
          <w:highlight w:val="white"/>
        </w:rPr>
        <w:t>.</w:t>
      </w:r>
      <w:r w:rsidR="00745BA4" w:rsidRPr="003327B2">
        <w:rPr>
          <w:rFonts w:asciiTheme="majorHAnsi" w:eastAsia="Arial" w:hAnsiTheme="majorHAnsi" w:cstheme="majorHAnsi"/>
        </w:rPr>
        <w:t xml:space="preserve"> If there are grounds for exclusion, there is an opportunity to explain the background and any measures you have ta</w:t>
      </w:r>
      <w:r w:rsidR="00350BCF">
        <w:rPr>
          <w:rFonts w:asciiTheme="majorHAnsi" w:eastAsia="Arial" w:hAnsiTheme="majorHAnsi" w:cstheme="majorHAnsi"/>
        </w:rPr>
        <w:t>ken to rectify the situation (the Council</w:t>
      </w:r>
      <w:r w:rsidR="00745BA4" w:rsidRPr="003327B2">
        <w:rPr>
          <w:rFonts w:asciiTheme="majorHAnsi" w:eastAsia="Arial" w:hAnsiTheme="majorHAnsi" w:cstheme="majorHAnsi"/>
        </w:rPr>
        <w:t xml:space="preserve"> call</w:t>
      </w:r>
      <w:r w:rsidR="00350BCF">
        <w:rPr>
          <w:rFonts w:asciiTheme="majorHAnsi" w:eastAsia="Arial" w:hAnsiTheme="majorHAnsi" w:cstheme="majorHAnsi"/>
        </w:rPr>
        <w:t>s</w:t>
      </w:r>
      <w:r w:rsidR="00745BA4" w:rsidRPr="003327B2">
        <w:rPr>
          <w:rFonts w:asciiTheme="majorHAnsi" w:eastAsia="Arial" w:hAnsiTheme="majorHAnsi" w:cstheme="majorHAnsi"/>
        </w:rPr>
        <w:t xml:space="preserve"> this self-cleaning).</w:t>
      </w:r>
    </w:p>
    <w:p w14:paraId="5B57698B" w14:textId="1052677B" w:rsidR="00745BA4" w:rsidRPr="003327B2" w:rsidRDefault="00745BA4" w:rsidP="00877A6F">
      <w:pPr>
        <w:pStyle w:val="Normal1"/>
        <w:spacing w:after="150"/>
        <w:jc w:val="both"/>
        <w:rPr>
          <w:rFonts w:asciiTheme="majorHAnsi" w:hAnsiTheme="majorHAnsi" w:cstheme="majorHAnsi"/>
        </w:rPr>
      </w:pPr>
      <w:r w:rsidRPr="003327B2">
        <w:rPr>
          <w:rFonts w:asciiTheme="majorHAnsi" w:eastAsia="Arial" w:hAnsiTheme="majorHAnsi" w:cstheme="majorHAnsi"/>
        </w:rPr>
        <w:t xml:space="preserve">A completed declaration of Part 1 and Part 2 provides a formal statement that the organisation making the declaration has not breached any of the exclusion grounds. </w:t>
      </w:r>
      <w:r w:rsidR="00B602F9" w:rsidRPr="003327B2">
        <w:rPr>
          <w:rFonts w:asciiTheme="majorHAnsi" w:eastAsia="Arial" w:hAnsiTheme="majorHAnsi" w:cstheme="majorHAnsi"/>
        </w:rPr>
        <w:t>Consequently,</w:t>
      </w:r>
      <w:r w:rsidR="00350BCF">
        <w:rPr>
          <w:rFonts w:asciiTheme="majorHAnsi" w:eastAsia="Arial" w:hAnsiTheme="majorHAnsi" w:cstheme="majorHAnsi"/>
        </w:rPr>
        <w:t xml:space="preserve"> the Council</w:t>
      </w:r>
      <w:r w:rsidRPr="003327B2">
        <w:rPr>
          <w:rFonts w:asciiTheme="majorHAnsi" w:eastAsia="Arial" w:hAnsiTheme="majorHAnsi" w:cstheme="majorHAnsi"/>
        </w:rPr>
        <w:t xml:space="preserve"> require</w:t>
      </w:r>
      <w:r w:rsidR="00350BCF">
        <w:rPr>
          <w:rFonts w:asciiTheme="majorHAnsi" w:eastAsia="Arial" w:hAnsiTheme="majorHAnsi" w:cstheme="majorHAnsi"/>
        </w:rPr>
        <w:t>s</w:t>
      </w:r>
      <w:r w:rsidRPr="003327B2">
        <w:rPr>
          <w:rFonts w:asciiTheme="majorHAnsi" w:eastAsia="Arial" w:hAnsiTheme="majorHAnsi" w:cstheme="majorHAnsi"/>
        </w:rPr>
        <w:t xml:space="preserve"> all the organisations that you will rely on to meet the selection criteria to provide a completed Part 1 and Part 2. For </w:t>
      </w:r>
      <w:r w:rsidR="00B602F9" w:rsidRPr="003327B2">
        <w:rPr>
          <w:rFonts w:asciiTheme="majorHAnsi" w:eastAsia="Arial" w:hAnsiTheme="majorHAnsi" w:cstheme="majorHAnsi"/>
        </w:rPr>
        <w:t>example,</w:t>
      </w:r>
      <w:r w:rsidRPr="003327B2">
        <w:rPr>
          <w:rFonts w:asciiTheme="majorHAnsi" w:eastAsia="Arial" w:hAnsiTheme="majorHAnsi" w:cstheme="majorHAnsi"/>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w:t>
      </w:r>
      <w:r w:rsidR="00B216B4">
        <w:rPr>
          <w:rFonts w:asciiTheme="majorHAnsi" w:eastAsia="Arial" w:hAnsiTheme="majorHAnsi" w:cstheme="majorHAnsi"/>
        </w:rPr>
        <w:t>omplete the self-declaration).</w:t>
      </w:r>
    </w:p>
    <w:p w14:paraId="10BFF458" w14:textId="06863AC8" w:rsidR="00745BA4" w:rsidRPr="003327B2" w:rsidRDefault="00745BA4" w:rsidP="00877A6F">
      <w:pPr>
        <w:pStyle w:val="Normal1"/>
        <w:spacing w:after="150"/>
        <w:jc w:val="both"/>
        <w:rPr>
          <w:rFonts w:asciiTheme="majorHAnsi" w:hAnsiTheme="majorHAnsi" w:cstheme="majorHAnsi"/>
        </w:rPr>
      </w:pPr>
      <w:r w:rsidRPr="003327B2">
        <w:rPr>
          <w:rFonts w:asciiTheme="majorHAnsi" w:eastAsia="Arial" w:hAnsiTheme="majorHAnsi" w:cstheme="majorHAnsi"/>
          <w:b/>
        </w:rPr>
        <w:t>Supplier Selection Questions: Part 3</w:t>
      </w:r>
    </w:p>
    <w:p w14:paraId="2F0D8BF1" w14:textId="4BA6832A" w:rsidR="00745BA4" w:rsidRPr="003327B2" w:rsidRDefault="0044083C" w:rsidP="00877A6F">
      <w:pPr>
        <w:pStyle w:val="Normal1"/>
        <w:spacing w:after="160"/>
        <w:ind w:right="11"/>
        <w:jc w:val="both"/>
        <w:rPr>
          <w:rFonts w:asciiTheme="majorHAnsi" w:hAnsiTheme="majorHAnsi" w:cstheme="majorHAnsi"/>
        </w:rPr>
      </w:pPr>
      <w:r w:rsidRPr="003327B2">
        <w:rPr>
          <w:rFonts w:asciiTheme="majorHAnsi" w:eastAsia="Arial" w:hAnsiTheme="majorHAnsi" w:cstheme="majorHAnsi"/>
        </w:rPr>
        <w:t>Section 2 of this</w:t>
      </w:r>
      <w:r w:rsidR="00745BA4" w:rsidRPr="003327B2">
        <w:rPr>
          <w:rFonts w:asciiTheme="majorHAnsi" w:eastAsia="Arial" w:hAnsiTheme="majorHAnsi" w:cstheme="majorHAnsi"/>
        </w:rPr>
        <w:t xml:space="preserve"> document </w:t>
      </w:r>
      <w:r w:rsidRPr="003327B2">
        <w:rPr>
          <w:rFonts w:asciiTheme="majorHAnsi" w:eastAsia="Arial" w:hAnsiTheme="majorHAnsi" w:cstheme="majorHAnsi"/>
        </w:rPr>
        <w:t>provides</w:t>
      </w:r>
      <w:r w:rsidR="00745BA4" w:rsidRPr="003327B2">
        <w:rPr>
          <w:rFonts w:asciiTheme="majorHAnsi" w:eastAsia="Arial" w:hAnsiTheme="majorHAnsi" w:cstheme="majorHAnsi"/>
        </w:rPr>
        <w:t xml:space="preserv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35BE6A54" w14:textId="4E6FA626" w:rsidR="00745BA4" w:rsidRPr="003327B2" w:rsidRDefault="00745BA4" w:rsidP="00877A6F">
      <w:pPr>
        <w:pStyle w:val="Normal1"/>
        <w:spacing w:after="160"/>
        <w:ind w:right="11"/>
        <w:jc w:val="both"/>
        <w:rPr>
          <w:rFonts w:asciiTheme="majorHAnsi" w:hAnsiTheme="majorHAnsi" w:cstheme="majorHAnsi"/>
        </w:rPr>
      </w:pPr>
      <w:r w:rsidRPr="003327B2">
        <w:rPr>
          <w:rFonts w:asciiTheme="majorHAnsi" w:eastAsia="Arial" w:hAnsiTheme="majorHAnsi" w:cstheme="majorHAnsi"/>
        </w:rPr>
        <w:t xml:space="preserve">If the relevant documentary evidence referred to in the </w:t>
      </w:r>
      <w:r w:rsidR="00B72715">
        <w:rPr>
          <w:rFonts w:asciiTheme="majorHAnsi" w:eastAsia="Arial" w:hAnsiTheme="majorHAnsi" w:cstheme="majorHAnsi"/>
        </w:rPr>
        <w:t>SSQ</w:t>
      </w:r>
      <w:r w:rsidRPr="003327B2">
        <w:rPr>
          <w:rFonts w:asciiTheme="majorHAnsi" w:eastAsia="Arial" w:hAnsiTheme="majorHAnsi" w:cstheme="majorHAnsi"/>
        </w:rPr>
        <w:t xml:space="preserve"> is not provided upon request and without </w:t>
      </w:r>
      <w:r w:rsidR="00456EC6" w:rsidRPr="003327B2">
        <w:rPr>
          <w:rFonts w:asciiTheme="majorHAnsi" w:eastAsia="Arial" w:hAnsiTheme="majorHAnsi" w:cstheme="majorHAnsi"/>
        </w:rPr>
        <w:t>delay,</w:t>
      </w:r>
      <w:r w:rsidR="00B72715">
        <w:rPr>
          <w:rFonts w:asciiTheme="majorHAnsi" w:eastAsia="Arial" w:hAnsiTheme="majorHAnsi" w:cstheme="majorHAnsi"/>
        </w:rPr>
        <w:t xml:space="preserve"> the Council</w:t>
      </w:r>
      <w:r w:rsidRPr="003327B2">
        <w:rPr>
          <w:rFonts w:asciiTheme="majorHAnsi" w:eastAsia="Arial" w:hAnsiTheme="majorHAnsi" w:cstheme="majorHAnsi"/>
        </w:rPr>
        <w:t xml:space="preserve"> reserve</w:t>
      </w:r>
      <w:r w:rsidR="00B72715">
        <w:rPr>
          <w:rFonts w:asciiTheme="majorHAnsi" w:eastAsia="Arial" w:hAnsiTheme="majorHAnsi" w:cstheme="majorHAnsi"/>
        </w:rPr>
        <w:t>s</w:t>
      </w:r>
      <w:r w:rsidRPr="003327B2">
        <w:rPr>
          <w:rFonts w:asciiTheme="majorHAnsi" w:eastAsia="Arial" w:hAnsiTheme="majorHAnsi" w:cstheme="majorHAnsi"/>
        </w:rPr>
        <w:t xml:space="preserve"> the right to amend the contract award decision and award to the next compliant bidder.</w:t>
      </w:r>
    </w:p>
    <w:p w14:paraId="6501E0D2" w14:textId="77777777" w:rsidR="00745BA4" w:rsidRPr="003327B2" w:rsidRDefault="00745BA4" w:rsidP="00877A6F">
      <w:pPr>
        <w:pStyle w:val="Normal1"/>
        <w:spacing w:after="150"/>
        <w:jc w:val="both"/>
        <w:rPr>
          <w:rFonts w:asciiTheme="majorHAnsi" w:hAnsiTheme="majorHAnsi" w:cstheme="majorHAnsi"/>
        </w:rPr>
      </w:pPr>
      <w:r w:rsidRPr="003327B2">
        <w:rPr>
          <w:rFonts w:asciiTheme="majorHAnsi" w:eastAsia="Arial" w:hAnsiTheme="majorHAnsi" w:cstheme="majorHAnsi"/>
          <w:b/>
        </w:rPr>
        <w:t>Consequences of misrepresentation</w:t>
      </w:r>
    </w:p>
    <w:p w14:paraId="141ABCFF" w14:textId="06EE6DEC" w:rsidR="006E2A35" w:rsidRPr="003327B2" w:rsidRDefault="00745BA4" w:rsidP="006E2A35">
      <w:pPr>
        <w:pStyle w:val="Normal1"/>
        <w:spacing w:after="150"/>
        <w:jc w:val="both"/>
        <w:rPr>
          <w:rFonts w:asciiTheme="majorHAnsi" w:hAnsiTheme="majorHAnsi" w:cstheme="majorHAnsi"/>
        </w:rPr>
      </w:pPr>
      <w:r w:rsidRPr="003327B2">
        <w:rPr>
          <w:rFonts w:asciiTheme="majorHAnsi" w:eastAsia="Arial" w:hAnsiTheme="majorHAnsi" w:cstheme="majorHAnsi"/>
        </w:rPr>
        <w:t xml:space="preserve">If you seriously misrepresent any factual information in filling in the </w:t>
      </w:r>
      <w:r w:rsidR="00350BCF">
        <w:rPr>
          <w:rFonts w:asciiTheme="majorHAnsi" w:eastAsia="Arial" w:hAnsiTheme="majorHAnsi" w:cstheme="majorHAnsi"/>
        </w:rPr>
        <w:t>SSQ</w:t>
      </w:r>
      <w:r w:rsidRPr="003327B2">
        <w:rPr>
          <w:rFonts w:asciiTheme="majorHAnsi" w:eastAsia="Arial" w:hAnsiTheme="majorHAnsi" w:cstheme="majorHAnsi"/>
        </w:rPr>
        <w:t xml:space="preserve">, and so induce </w:t>
      </w:r>
      <w:r w:rsidR="00A07F2C" w:rsidRPr="003327B2">
        <w:rPr>
          <w:rFonts w:asciiTheme="majorHAnsi" w:eastAsia="Arial" w:hAnsiTheme="majorHAnsi" w:cstheme="majorHAnsi"/>
        </w:rPr>
        <w:t>the Council</w:t>
      </w:r>
      <w:r w:rsidRPr="003327B2">
        <w:rPr>
          <w:rFonts w:asciiTheme="majorHAnsi" w:eastAsia="Arial" w:hAnsiTheme="majorHAnsi" w:cstheme="majorHAnsi"/>
        </w:rPr>
        <w:t xml:space="preserve"> to enter into a contract, there ma</w:t>
      </w:r>
      <w:r w:rsidR="00B216B4">
        <w:rPr>
          <w:rFonts w:asciiTheme="majorHAnsi" w:eastAsia="Arial" w:hAnsiTheme="majorHAnsi" w:cstheme="majorHAnsi"/>
        </w:rPr>
        <w:t xml:space="preserve">y be significant consequences. </w:t>
      </w:r>
      <w:r w:rsidRPr="003327B2">
        <w:rPr>
          <w:rFonts w:asciiTheme="majorHAnsi" w:eastAsia="Arial" w:hAnsiTheme="majorHAnsi" w:cstheme="majorHAnsi"/>
        </w:rPr>
        <w:t xml:space="preserve">You may be excluded from the procurement procedure, and from bidding for other contracts for three years. If a contract has been entered into you may be sued for damages and the contract may be rescinded. </w:t>
      </w:r>
      <w:r w:rsidRPr="003327B2">
        <w:rPr>
          <w:rFonts w:asciiTheme="majorHAnsi" w:eastAsia="Arial" w:hAnsiTheme="majorHAnsi" w:cstheme="majorHAnsi"/>
        </w:rPr>
        <w:lastRenderedPageBreak/>
        <w:t>If fraud, or fraudulent intent, can be prove</w:t>
      </w:r>
      <w:r w:rsidR="00F84B82" w:rsidRPr="003327B2">
        <w:rPr>
          <w:rFonts w:asciiTheme="majorHAnsi" w:eastAsia="Arial" w:hAnsiTheme="majorHAnsi" w:cstheme="majorHAnsi"/>
        </w:rPr>
        <w:t>n</w:t>
      </w:r>
      <w:r w:rsidRPr="003327B2">
        <w:rPr>
          <w:rFonts w:asciiTheme="majorHAnsi" w:eastAsia="Arial" w:hAnsiTheme="majorHAnsi" w:cstheme="majorHAnsi"/>
        </w:rPr>
        <w:t>, you or your responsible officers may be prosecuted and convicted of the offence of fraud by false representation, and you must be excluded from further procurements for five years</w:t>
      </w:r>
      <w:r w:rsidRPr="003327B2">
        <w:rPr>
          <w:rFonts w:asciiTheme="majorHAnsi" w:eastAsia="Arial" w:hAnsiTheme="majorHAnsi" w:cstheme="majorHAnsi"/>
          <w:color w:val="222222"/>
        </w:rPr>
        <w:t>.</w:t>
      </w:r>
    </w:p>
    <w:p w14:paraId="60D13AE8" w14:textId="56ECCBC2" w:rsidR="00745BA4" w:rsidRPr="003327B2" w:rsidRDefault="008F15E9" w:rsidP="005F397A">
      <w:pPr>
        <w:pStyle w:val="Heading2"/>
        <w:rPr>
          <w:rFonts w:asciiTheme="majorHAnsi" w:eastAsia="Arial" w:hAnsiTheme="majorHAnsi" w:cstheme="majorHAnsi"/>
          <w:sz w:val="24"/>
          <w:szCs w:val="24"/>
        </w:rPr>
      </w:pPr>
      <w:r>
        <w:rPr>
          <w:rFonts w:asciiTheme="majorHAnsi" w:eastAsia="Arial" w:hAnsiTheme="majorHAnsi" w:cstheme="majorHAnsi"/>
          <w:sz w:val="24"/>
          <w:szCs w:val="24"/>
        </w:rPr>
        <w:t xml:space="preserve">Part 1: </w:t>
      </w:r>
      <w:r w:rsidR="001870C8" w:rsidRPr="003327B2">
        <w:rPr>
          <w:rFonts w:asciiTheme="majorHAnsi" w:eastAsia="Arial" w:hAnsiTheme="majorHAnsi" w:cstheme="majorHAnsi"/>
          <w:sz w:val="24"/>
          <w:szCs w:val="24"/>
        </w:rPr>
        <w:t>SUPPLIER INFORMATION</w:t>
      </w:r>
    </w:p>
    <w:p w14:paraId="55CDBFEE" w14:textId="48F20D86" w:rsidR="00745BA4" w:rsidRPr="003327B2" w:rsidRDefault="00745BA4" w:rsidP="00937AFA">
      <w:pPr>
        <w:pStyle w:val="Normal1"/>
        <w:spacing w:before="100"/>
        <w:jc w:val="both"/>
        <w:rPr>
          <w:rFonts w:asciiTheme="majorHAnsi" w:eastAsia="Arial" w:hAnsiTheme="majorHAnsi" w:cstheme="majorHAnsi"/>
        </w:rPr>
      </w:pPr>
      <w:r w:rsidRPr="003327B2">
        <w:rPr>
          <w:rFonts w:asciiTheme="majorHAnsi" w:eastAsia="Arial" w:hAnsiTheme="majorHAnsi" w:cstheme="majorHAnsi"/>
        </w:rPr>
        <w:t>Please answer the following questions in full. Note that every organisation that is being relied on to meet the selection must complete and submit the Part</w:t>
      </w:r>
      <w:r w:rsidR="004E3017">
        <w:rPr>
          <w:rFonts w:asciiTheme="majorHAnsi" w:eastAsia="Arial" w:hAnsiTheme="majorHAnsi" w:cstheme="majorHAnsi"/>
        </w:rPr>
        <w:t xml:space="preserve"> 1 and Part 2 self-declaration.</w:t>
      </w:r>
    </w:p>
    <w:p w14:paraId="5148EBA5" w14:textId="77777777" w:rsidR="004D0B80" w:rsidRPr="003327B2" w:rsidRDefault="004D0B80" w:rsidP="00937AFA">
      <w:pPr>
        <w:pStyle w:val="Normal1"/>
        <w:spacing w:before="100"/>
        <w:jc w:val="both"/>
        <w:rPr>
          <w:rFonts w:asciiTheme="majorHAnsi" w:hAnsiTheme="majorHAnsi" w:cstheme="majorHAnsi"/>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418"/>
        <w:gridCol w:w="6095"/>
        <w:gridCol w:w="2268"/>
      </w:tblGrid>
      <w:tr w:rsidR="00745BA4" w:rsidRPr="003327B2" w14:paraId="610F13F0" w14:textId="77777777" w:rsidTr="005F5C89">
        <w:tc>
          <w:tcPr>
            <w:tcW w:w="1418" w:type="dxa"/>
            <w:tcBorders>
              <w:top w:val="single" w:sz="4" w:space="0" w:color="000000"/>
              <w:bottom w:val="single" w:sz="6" w:space="0" w:color="000000"/>
            </w:tcBorders>
            <w:shd w:val="clear" w:color="auto" w:fill="215868" w:themeFill="accent5" w:themeFillShade="80"/>
          </w:tcPr>
          <w:p w14:paraId="7584FF24" w14:textId="77777777" w:rsidR="00745BA4" w:rsidRPr="003327B2" w:rsidRDefault="00745BA4" w:rsidP="001B0B61">
            <w:pPr>
              <w:pStyle w:val="Normal1"/>
              <w:spacing w:before="100"/>
              <w:jc w:val="center"/>
              <w:rPr>
                <w:rFonts w:asciiTheme="majorHAnsi" w:hAnsiTheme="majorHAnsi" w:cstheme="majorHAnsi"/>
                <w:b/>
                <w:color w:val="FFFFFF" w:themeColor="background1"/>
              </w:rPr>
            </w:pPr>
            <w:r w:rsidRPr="003327B2">
              <w:rPr>
                <w:rFonts w:asciiTheme="majorHAnsi" w:eastAsia="Arial" w:hAnsiTheme="majorHAnsi" w:cstheme="majorHAnsi"/>
                <w:b/>
                <w:color w:val="FFFFFF" w:themeColor="background1"/>
              </w:rPr>
              <w:t>S</w:t>
            </w:r>
            <w:r w:rsidR="004D0B80" w:rsidRPr="003327B2">
              <w:rPr>
                <w:rFonts w:asciiTheme="majorHAnsi" w:eastAsia="Arial" w:hAnsiTheme="majorHAnsi" w:cstheme="majorHAnsi"/>
                <w:b/>
                <w:color w:val="FFFFFF" w:themeColor="background1"/>
              </w:rPr>
              <w:t>ECTION 1</w:t>
            </w:r>
          </w:p>
        </w:tc>
        <w:tc>
          <w:tcPr>
            <w:tcW w:w="8363" w:type="dxa"/>
            <w:gridSpan w:val="2"/>
            <w:tcBorders>
              <w:top w:val="single" w:sz="4" w:space="0" w:color="000000"/>
              <w:bottom w:val="single" w:sz="6" w:space="0" w:color="000000"/>
            </w:tcBorders>
            <w:shd w:val="clear" w:color="auto" w:fill="215868" w:themeFill="accent5" w:themeFillShade="80"/>
          </w:tcPr>
          <w:p w14:paraId="0A3CFEFE" w14:textId="63220812" w:rsidR="00745BA4" w:rsidRPr="003327B2" w:rsidRDefault="004D0B80" w:rsidP="001B0B61">
            <w:pPr>
              <w:pStyle w:val="Normal1"/>
              <w:spacing w:before="100"/>
              <w:jc w:val="center"/>
              <w:rPr>
                <w:rFonts w:asciiTheme="majorHAnsi" w:hAnsiTheme="majorHAnsi" w:cstheme="majorHAnsi"/>
                <w:b/>
                <w:color w:val="FFFFFF" w:themeColor="background1"/>
              </w:rPr>
            </w:pPr>
            <w:r w:rsidRPr="003327B2">
              <w:rPr>
                <w:rFonts w:asciiTheme="majorHAnsi" w:eastAsia="Arial" w:hAnsiTheme="majorHAnsi" w:cstheme="majorHAnsi"/>
                <w:b/>
                <w:color w:val="FFFFFF" w:themeColor="background1"/>
              </w:rPr>
              <w:t>SUPPLIER INFORMATION</w:t>
            </w:r>
          </w:p>
        </w:tc>
      </w:tr>
      <w:tr w:rsidR="00745BA4" w:rsidRPr="003327B2" w14:paraId="07F9EEA3" w14:textId="77777777" w:rsidTr="005F5C89">
        <w:tc>
          <w:tcPr>
            <w:tcW w:w="1418" w:type="dxa"/>
            <w:tcBorders>
              <w:top w:val="single" w:sz="6" w:space="0" w:color="000000"/>
              <w:bottom w:val="single" w:sz="6" w:space="0" w:color="000000"/>
            </w:tcBorders>
            <w:shd w:val="clear" w:color="auto" w:fill="215868" w:themeFill="accent5" w:themeFillShade="80"/>
          </w:tcPr>
          <w:p w14:paraId="1A7CCAD6" w14:textId="77777777" w:rsidR="00745BA4" w:rsidRPr="003327B2" w:rsidRDefault="00745BA4" w:rsidP="00625A8C">
            <w:pPr>
              <w:pStyle w:val="Normal1"/>
              <w:spacing w:before="100"/>
              <w:jc w:val="center"/>
              <w:rPr>
                <w:rFonts w:asciiTheme="majorHAnsi" w:hAnsiTheme="majorHAnsi" w:cstheme="majorHAnsi"/>
                <w:color w:val="FFFFFF" w:themeColor="background1"/>
              </w:rPr>
            </w:pPr>
            <w:r w:rsidRPr="003327B2">
              <w:rPr>
                <w:rFonts w:asciiTheme="majorHAnsi" w:eastAsia="Arial" w:hAnsiTheme="majorHAnsi" w:cstheme="majorHAnsi"/>
                <w:color w:val="FFFFFF" w:themeColor="background1"/>
              </w:rPr>
              <w:t>Question number</w:t>
            </w:r>
          </w:p>
        </w:tc>
        <w:tc>
          <w:tcPr>
            <w:tcW w:w="6095" w:type="dxa"/>
            <w:tcBorders>
              <w:top w:val="single" w:sz="6" w:space="0" w:color="000000"/>
              <w:bottom w:val="single" w:sz="6" w:space="0" w:color="000000"/>
            </w:tcBorders>
            <w:shd w:val="clear" w:color="auto" w:fill="215868" w:themeFill="accent5" w:themeFillShade="80"/>
          </w:tcPr>
          <w:p w14:paraId="407E35C1" w14:textId="77777777" w:rsidR="00745BA4" w:rsidRPr="003327B2" w:rsidRDefault="00745BA4" w:rsidP="00625A8C">
            <w:pPr>
              <w:pStyle w:val="Normal1"/>
              <w:spacing w:before="100"/>
              <w:jc w:val="center"/>
              <w:rPr>
                <w:rFonts w:asciiTheme="majorHAnsi" w:hAnsiTheme="majorHAnsi" w:cstheme="majorHAnsi"/>
                <w:color w:val="FFFFFF" w:themeColor="background1"/>
              </w:rPr>
            </w:pPr>
            <w:r w:rsidRPr="003327B2">
              <w:rPr>
                <w:rFonts w:asciiTheme="majorHAnsi" w:eastAsia="Arial" w:hAnsiTheme="majorHAnsi" w:cstheme="majorHAnsi"/>
                <w:color w:val="FFFFFF" w:themeColor="background1"/>
              </w:rPr>
              <w:t>Question</w:t>
            </w:r>
          </w:p>
        </w:tc>
        <w:tc>
          <w:tcPr>
            <w:tcW w:w="2268" w:type="dxa"/>
            <w:tcBorders>
              <w:top w:val="single" w:sz="6" w:space="0" w:color="000000"/>
              <w:bottom w:val="single" w:sz="6" w:space="0" w:color="000000"/>
            </w:tcBorders>
            <w:shd w:val="clear" w:color="auto" w:fill="215868" w:themeFill="accent5" w:themeFillShade="80"/>
          </w:tcPr>
          <w:p w14:paraId="44E107ED" w14:textId="77777777" w:rsidR="00745BA4" w:rsidRPr="003327B2" w:rsidRDefault="00745BA4" w:rsidP="00625A8C">
            <w:pPr>
              <w:pStyle w:val="Normal1"/>
              <w:spacing w:before="100"/>
              <w:ind w:left="-709" w:firstLine="709"/>
              <w:jc w:val="center"/>
              <w:rPr>
                <w:rFonts w:asciiTheme="majorHAnsi" w:hAnsiTheme="majorHAnsi" w:cstheme="majorHAnsi"/>
                <w:color w:val="FFFFFF" w:themeColor="background1"/>
              </w:rPr>
            </w:pPr>
            <w:r w:rsidRPr="003327B2">
              <w:rPr>
                <w:rFonts w:asciiTheme="majorHAnsi" w:eastAsia="Arial" w:hAnsiTheme="majorHAnsi" w:cstheme="majorHAnsi"/>
                <w:color w:val="FFFFFF" w:themeColor="background1"/>
              </w:rPr>
              <w:t>Response</w:t>
            </w:r>
          </w:p>
        </w:tc>
      </w:tr>
      <w:tr w:rsidR="00745BA4" w:rsidRPr="003327B2" w14:paraId="3DD3FAAE" w14:textId="77777777" w:rsidTr="001B0B61">
        <w:tc>
          <w:tcPr>
            <w:tcW w:w="1418" w:type="dxa"/>
            <w:tcBorders>
              <w:top w:val="single" w:sz="6" w:space="0" w:color="000000"/>
            </w:tcBorders>
          </w:tcPr>
          <w:p w14:paraId="1A448708" w14:textId="77777777" w:rsidR="00745BA4" w:rsidRPr="003327B2" w:rsidRDefault="00745BA4" w:rsidP="00511C75">
            <w:pPr>
              <w:pStyle w:val="Normal1"/>
              <w:rPr>
                <w:rFonts w:asciiTheme="majorHAnsi" w:hAnsiTheme="majorHAnsi" w:cstheme="majorHAnsi"/>
              </w:rPr>
            </w:pPr>
            <w:r w:rsidRPr="003327B2">
              <w:rPr>
                <w:rFonts w:asciiTheme="majorHAnsi" w:eastAsia="Arial" w:hAnsiTheme="majorHAnsi" w:cstheme="majorHAnsi"/>
              </w:rPr>
              <w:t>1.1(a)</w:t>
            </w:r>
          </w:p>
        </w:tc>
        <w:tc>
          <w:tcPr>
            <w:tcW w:w="6095" w:type="dxa"/>
            <w:tcBorders>
              <w:top w:val="single" w:sz="6" w:space="0" w:color="000000"/>
            </w:tcBorders>
          </w:tcPr>
          <w:p w14:paraId="51FD1100" w14:textId="4FC62807" w:rsidR="00745BA4" w:rsidRPr="003327B2" w:rsidRDefault="008F15E9" w:rsidP="00511C75">
            <w:pPr>
              <w:pStyle w:val="Normal1"/>
              <w:rPr>
                <w:rFonts w:asciiTheme="majorHAnsi" w:hAnsiTheme="majorHAnsi" w:cstheme="majorHAnsi"/>
              </w:rPr>
            </w:pPr>
            <w:r>
              <w:rPr>
                <w:rFonts w:asciiTheme="majorHAnsi" w:eastAsia="Arial" w:hAnsiTheme="majorHAnsi" w:cstheme="majorHAnsi"/>
              </w:rPr>
              <w:t>Full name of the S</w:t>
            </w:r>
            <w:r w:rsidR="00745BA4" w:rsidRPr="003327B2">
              <w:rPr>
                <w:rFonts w:asciiTheme="majorHAnsi" w:eastAsia="Arial" w:hAnsiTheme="majorHAnsi" w:cstheme="majorHAnsi"/>
              </w:rPr>
              <w:t>upplier submitting the information</w:t>
            </w:r>
          </w:p>
        </w:tc>
        <w:tc>
          <w:tcPr>
            <w:tcW w:w="2268" w:type="dxa"/>
            <w:tcBorders>
              <w:top w:val="single" w:sz="6" w:space="0" w:color="000000"/>
            </w:tcBorders>
          </w:tcPr>
          <w:p w14:paraId="748217B2" w14:textId="77777777" w:rsidR="00745BA4" w:rsidRPr="003327B2" w:rsidRDefault="00745BA4" w:rsidP="00697184">
            <w:pPr>
              <w:pStyle w:val="Normal1"/>
              <w:spacing w:before="100"/>
              <w:ind w:left="-709" w:firstLine="709"/>
              <w:jc w:val="both"/>
              <w:rPr>
                <w:rFonts w:asciiTheme="majorHAnsi" w:hAnsiTheme="majorHAnsi" w:cstheme="majorHAnsi"/>
              </w:rPr>
            </w:pPr>
          </w:p>
        </w:tc>
      </w:tr>
      <w:tr w:rsidR="00745BA4" w:rsidRPr="003327B2" w14:paraId="19114C34" w14:textId="77777777" w:rsidTr="001B0B61">
        <w:tc>
          <w:tcPr>
            <w:tcW w:w="1418" w:type="dxa"/>
          </w:tcPr>
          <w:p w14:paraId="0844B829" w14:textId="77777777" w:rsidR="00745BA4" w:rsidRPr="003327B2" w:rsidRDefault="00745BA4" w:rsidP="00511C75">
            <w:pPr>
              <w:pStyle w:val="Normal1"/>
              <w:rPr>
                <w:rFonts w:asciiTheme="majorHAnsi" w:hAnsiTheme="majorHAnsi" w:cstheme="majorHAnsi"/>
              </w:rPr>
            </w:pPr>
            <w:r w:rsidRPr="003327B2">
              <w:rPr>
                <w:rFonts w:asciiTheme="majorHAnsi" w:eastAsia="Arial" w:hAnsiTheme="majorHAnsi" w:cstheme="majorHAnsi"/>
              </w:rPr>
              <w:t>1.1(b) – (i)</w:t>
            </w:r>
          </w:p>
        </w:tc>
        <w:tc>
          <w:tcPr>
            <w:tcW w:w="6095" w:type="dxa"/>
          </w:tcPr>
          <w:p w14:paraId="4F59B34B" w14:textId="77777777" w:rsidR="00745BA4" w:rsidRPr="003327B2" w:rsidRDefault="00745BA4" w:rsidP="00511C75">
            <w:pPr>
              <w:pStyle w:val="Normal1"/>
              <w:jc w:val="both"/>
              <w:rPr>
                <w:rFonts w:asciiTheme="majorHAnsi" w:hAnsiTheme="majorHAnsi" w:cstheme="majorHAnsi"/>
              </w:rPr>
            </w:pPr>
            <w:r w:rsidRPr="003327B2">
              <w:rPr>
                <w:rFonts w:asciiTheme="majorHAnsi" w:eastAsia="Arial" w:hAnsiTheme="majorHAnsi" w:cstheme="majorHAnsi"/>
              </w:rPr>
              <w:t>Registered office address (if applicable)</w:t>
            </w:r>
          </w:p>
        </w:tc>
        <w:tc>
          <w:tcPr>
            <w:tcW w:w="2268" w:type="dxa"/>
          </w:tcPr>
          <w:p w14:paraId="3F401924" w14:textId="77777777" w:rsidR="00745BA4" w:rsidRPr="003327B2" w:rsidRDefault="00745BA4" w:rsidP="00697184">
            <w:pPr>
              <w:pStyle w:val="Normal1"/>
              <w:spacing w:before="100"/>
              <w:ind w:left="-709" w:firstLine="709"/>
              <w:jc w:val="both"/>
              <w:rPr>
                <w:rFonts w:asciiTheme="majorHAnsi" w:hAnsiTheme="majorHAnsi" w:cstheme="majorHAnsi"/>
              </w:rPr>
            </w:pPr>
          </w:p>
        </w:tc>
      </w:tr>
      <w:tr w:rsidR="00745BA4" w:rsidRPr="003327B2" w14:paraId="6066B78C" w14:textId="77777777" w:rsidTr="001B0B61">
        <w:tc>
          <w:tcPr>
            <w:tcW w:w="1418" w:type="dxa"/>
          </w:tcPr>
          <w:p w14:paraId="47A51D5D" w14:textId="77777777" w:rsidR="00745BA4" w:rsidRPr="003327B2" w:rsidRDefault="00745BA4" w:rsidP="00511C75">
            <w:pPr>
              <w:pStyle w:val="Normal1"/>
              <w:rPr>
                <w:rFonts w:asciiTheme="majorHAnsi" w:hAnsiTheme="majorHAnsi" w:cstheme="majorHAnsi"/>
              </w:rPr>
            </w:pPr>
            <w:r w:rsidRPr="003327B2">
              <w:rPr>
                <w:rFonts w:asciiTheme="majorHAnsi" w:eastAsia="Arial" w:hAnsiTheme="majorHAnsi" w:cstheme="majorHAnsi"/>
              </w:rPr>
              <w:t>1.1(b) – (ii)</w:t>
            </w:r>
          </w:p>
        </w:tc>
        <w:tc>
          <w:tcPr>
            <w:tcW w:w="6095" w:type="dxa"/>
          </w:tcPr>
          <w:p w14:paraId="246454A6" w14:textId="77777777" w:rsidR="00745BA4" w:rsidRPr="003327B2" w:rsidRDefault="00745BA4" w:rsidP="00511C75">
            <w:pPr>
              <w:pStyle w:val="Normal1"/>
              <w:jc w:val="both"/>
              <w:rPr>
                <w:rFonts w:asciiTheme="majorHAnsi" w:hAnsiTheme="majorHAnsi" w:cstheme="majorHAnsi"/>
              </w:rPr>
            </w:pPr>
            <w:r w:rsidRPr="003327B2">
              <w:rPr>
                <w:rFonts w:asciiTheme="majorHAnsi" w:eastAsia="Arial" w:hAnsiTheme="majorHAnsi" w:cstheme="majorHAnsi"/>
              </w:rPr>
              <w:t>Registered website address (if applicable)</w:t>
            </w:r>
          </w:p>
        </w:tc>
        <w:tc>
          <w:tcPr>
            <w:tcW w:w="2268" w:type="dxa"/>
          </w:tcPr>
          <w:p w14:paraId="3810324E" w14:textId="77777777" w:rsidR="00745BA4" w:rsidRPr="003327B2" w:rsidRDefault="00745BA4" w:rsidP="00697184">
            <w:pPr>
              <w:pStyle w:val="Normal1"/>
              <w:spacing w:before="100"/>
              <w:ind w:left="-709" w:firstLine="709"/>
              <w:jc w:val="both"/>
              <w:rPr>
                <w:rFonts w:asciiTheme="majorHAnsi" w:hAnsiTheme="majorHAnsi" w:cstheme="majorHAnsi"/>
              </w:rPr>
            </w:pPr>
          </w:p>
        </w:tc>
      </w:tr>
      <w:tr w:rsidR="00745BA4" w:rsidRPr="003327B2" w14:paraId="2AABF048" w14:textId="77777777" w:rsidTr="001B0B61">
        <w:tc>
          <w:tcPr>
            <w:tcW w:w="1418" w:type="dxa"/>
          </w:tcPr>
          <w:p w14:paraId="5F9C4E33" w14:textId="77777777" w:rsidR="00745BA4" w:rsidRPr="003327B2" w:rsidRDefault="00745BA4" w:rsidP="00511C75">
            <w:pPr>
              <w:pStyle w:val="Normal1"/>
              <w:jc w:val="both"/>
              <w:rPr>
                <w:rFonts w:asciiTheme="majorHAnsi" w:hAnsiTheme="majorHAnsi" w:cstheme="majorHAnsi"/>
              </w:rPr>
            </w:pPr>
            <w:r w:rsidRPr="003327B2">
              <w:rPr>
                <w:rFonts w:asciiTheme="majorHAnsi" w:eastAsia="Arial" w:hAnsiTheme="majorHAnsi" w:cstheme="majorHAnsi"/>
              </w:rPr>
              <w:t>1.1(c)</w:t>
            </w:r>
          </w:p>
        </w:tc>
        <w:tc>
          <w:tcPr>
            <w:tcW w:w="6095" w:type="dxa"/>
          </w:tcPr>
          <w:p w14:paraId="0A70DA4A" w14:textId="554F615D" w:rsidR="00745BA4" w:rsidRPr="003327B2" w:rsidRDefault="00745BA4" w:rsidP="00511C75">
            <w:pPr>
              <w:pStyle w:val="Normal1"/>
              <w:jc w:val="both"/>
              <w:rPr>
                <w:rFonts w:asciiTheme="majorHAnsi" w:hAnsiTheme="majorHAnsi" w:cstheme="majorHAnsi"/>
              </w:rPr>
            </w:pPr>
            <w:r w:rsidRPr="003327B2">
              <w:rPr>
                <w:rFonts w:asciiTheme="majorHAnsi" w:eastAsia="Arial" w:hAnsiTheme="majorHAnsi" w:cstheme="majorHAnsi"/>
              </w:rPr>
              <w:t>Trading status</w:t>
            </w:r>
          </w:p>
          <w:p w14:paraId="2673019B" w14:textId="77777777" w:rsidR="00745BA4" w:rsidRPr="003327B2" w:rsidRDefault="00745BA4" w:rsidP="00511C75">
            <w:pPr>
              <w:pStyle w:val="Normal1"/>
              <w:numPr>
                <w:ilvl w:val="0"/>
                <w:numId w:val="10"/>
              </w:numPr>
              <w:ind w:left="0" w:firstLine="0"/>
              <w:contextualSpacing/>
              <w:jc w:val="both"/>
              <w:rPr>
                <w:rFonts w:asciiTheme="majorHAnsi" w:eastAsia="Arial" w:hAnsiTheme="majorHAnsi" w:cstheme="majorHAnsi"/>
              </w:rPr>
            </w:pPr>
            <w:r w:rsidRPr="003327B2">
              <w:rPr>
                <w:rFonts w:asciiTheme="majorHAnsi" w:eastAsia="Arial" w:hAnsiTheme="majorHAnsi" w:cstheme="majorHAnsi"/>
              </w:rPr>
              <w:t>public limited company</w:t>
            </w:r>
          </w:p>
          <w:p w14:paraId="25115E0B" w14:textId="467D7070" w:rsidR="00745BA4" w:rsidRPr="003327B2" w:rsidRDefault="00111F82" w:rsidP="00511C75">
            <w:pPr>
              <w:pStyle w:val="Normal1"/>
              <w:numPr>
                <w:ilvl w:val="0"/>
                <w:numId w:val="10"/>
              </w:numPr>
              <w:ind w:left="0" w:firstLine="0"/>
              <w:contextualSpacing/>
              <w:jc w:val="both"/>
              <w:rPr>
                <w:rFonts w:asciiTheme="majorHAnsi" w:eastAsia="Arial" w:hAnsiTheme="majorHAnsi" w:cstheme="majorHAnsi"/>
              </w:rPr>
            </w:pPr>
            <w:r>
              <w:rPr>
                <w:rFonts w:asciiTheme="majorHAnsi" w:eastAsia="Arial" w:hAnsiTheme="majorHAnsi" w:cstheme="majorHAnsi"/>
              </w:rPr>
              <w:t>limited company</w:t>
            </w:r>
          </w:p>
          <w:p w14:paraId="26519175" w14:textId="6138EA38" w:rsidR="00745BA4" w:rsidRPr="003327B2" w:rsidRDefault="00111F82" w:rsidP="00511C75">
            <w:pPr>
              <w:pStyle w:val="Normal1"/>
              <w:numPr>
                <w:ilvl w:val="0"/>
                <w:numId w:val="10"/>
              </w:numPr>
              <w:ind w:left="0" w:firstLine="0"/>
              <w:contextualSpacing/>
              <w:jc w:val="both"/>
              <w:rPr>
                <w:rFonts w:asciiTheme="majorHAnsi" w:eastAsia="Arial" w:hAnsiTheme="majorHAnsi" w:cstheme="majorHAnsi"/>
              </w:rPr>
            </w:pPr>
            <w:r>
              <w:rPr>
                <w:rFonts w:asciiTheme="majorHAnsi" w:eastAsia="Arial" w:hAnsiTheme="majorHAnsi" w:cstheme="majorHAnsi"/>
              </w:rPr>
              <w:t>limited liability partnership</w:t>
            </w:r>
          </w:p>
          <w:p w14:paraId="2245F798" w14:textId="0D1192FA" w:rsidR="00745BA4" w:rsidRPr="003327B2" w:rsidRDefault="00111F82" w:rsidP="00511C75">
            <w:pPr>
              <w:pStyle w:val="Normal1"/>
              <w:numPr>
                <w:ilvl w:val="0"/>
                <w:numId w:val="10"/>
              </w:numPr>
              <w:ind w:left="0" w:firstLine="0"/>
              <w:contextualSpacing/>
              <w:jc w:val="both"/>
              <w:rPr>
                <w:rFonts w:asciiTheme="majorHAnsi" w:eastAsia="Arial" w:hAnsiTheme="majorHAnsi" w:cstheme="majorHAnsi"/>
              </w:rPr>
            </w:pPr>
            <w:r>
              <w:rPr>
                <w:rFonts w:asciiTheme="majorHAnsi" w:eastAsia="Arial" w:hAnsiTheme="majorHAnsi" w:cstheme="majorHAnsi"/>
              </w:rPr>
              <w:t>other partnership</w:t>
            </w:r>
          </w:p>
          <w:p w14:paraId="71383DA2" w14:textId="19CF6604" w:rsidR="00745BA4" w:rsidRPr="003327B2" w:rsidRDefault="00111F82" w:rsidP="00511C75">
            <w:pPr>
              <w:pStyle w:val="Normal1"/>
              <w:numPr>
                <w:ilvl w:val="0"/>
                <w:numId w:val="10"/>
              </w:numPr>
              <w:ind w:left="0" w:firstLine="0"/>
              <w:contextualSpacing/>
              <w:jc w:val="both"/>
              <w:rPr>
                <w:rFonts w:asciiTheme="majorHAnsi" w:eastAsia="Arial" w:hAnsiTheme="majorHAnsi" w:cstheme="majorHAnsi"/>
              </w:rPr>
            </w:pPr>
            <w:r>
              <w:rPr>
                <w:rFonts w:asciiTheme="majorHAnsi" w:eastAsia="Arial" w:hAnsiTheme="majorHAnsi" w:cstheme="majorHAnsi"/>
              </w:rPr>
              <w:t>sole trader</w:t>
            </w:r>
          </w:p>
          <w:p w14:paraId="15A171A1" w14:textId="77777777" w:rsidR="00745BA4" w:rsidRPr="003327B2" w:rsidRDefault="00745BA4" w:rsidP="00511C75">
            <w:pPr>
              <w:pStyle w:val="Normal1"/>
              <w:numPr>
                <w:ilvl w:val="0"/>
                <w:numId w:val="10"/>
              </w:numPr>
              <w:ind w:left="0" w:firstLine="0"/>
              <w:contextualSpacing/>
              <w:jc w:val="both"/>
              <w:rPr>
                <w:rFonts w:asciiTheme="majorHAnsi" w:eastAsia="Arial" w:hAnsiTheme="majorHAnsi" w:cstheme="majorHAnsi"/>
              </w:rPr>
            </w:pPr>
            <w:r w:rsidRPr="003327B2">
              <w:rPr>
                <w:rFonts w:asciiTheme="majorHAnsi" w:eastAsia="Arial" w:hAnsiTheme="majorHAnsi" w:cstheme="majorHAnsi"/>
              </w:rPr>
              <w:t>third sector</w:t>
            </w:r>
          </w:p>
          <w:p w14:paraId="6D90F80A" w14:textId="77777777" w:rsidR="00745BA4" w:rsidRPr="003327B2" w:rsidRDefault="00745BA4" w:rsidP="00511C75">
            <w:pPr>
              <w:pStyle w:val="Normal1"/>
              <w:numPr>
                <w:ilvl w:val="0"/>
                <w:numId w:val="10"/>
              </w:numPr>
              <w:ind w:left="0" w:firstLine="0"/>
              <w:contextualSpacing/>
              <w:jc w:val="both"/>
              <w:rPr>
                <w:rFonts w:asciiTheme="majorHAnsi" w:eastAsia="Arial" w:hAnsiTheme="majorHAnsi" w:cstheme="majorHAnsi"/>
              </w:rPr>
            </w:pPr>
            <w:r w:rsidRPr="003327B2">
              <w:rPr>
                <w:rFonts w:asciiTheme="majorHAnsi" w:eastAsia="Arial" w:hAnsiTheme="majorHAnsi" w:cstheme="majorHAnsi"/>
              </w:rPr>
              <w:t>other (please specify your trading status)</w:t>
            </w:r>
          </w:p>
        </w:tc>
        <w:tc>
          <w:tcPr>
            <w:tcW w:w="2268" w:type="dxa"/>
          </w:tcPr>
          <w:p w14:paraId="6D888D91" w14:textId="77777777" w:rsidR="00745BA4" w:rsidRPr="003327B2" w:rsidRDefault="00745BA4" w:rsidP="00697184">
            <w:pPr>
              <w:pStyle w:val="Normal1"/>
              <w:spacing w:before="100"/>
              <w:ind w:left="-709" w:firstLine="709"/>
              <w:jc w:val="both"/>
              <w:rPr>
                <w:rFonts w:asciiTheme="majorHAnsi" w:hAnsiTheme="majorHAnsi" w:cstheme="majorHAnsi"/>
              </w:rPr>
            </w:pPr>
          </w:p>
        </w:tc>
      </w:tr>
      <w:tr w:rsidR="00745BA4" w:rsidRPr="003327B2" w14:paraId="6F99DEF4" w14:textId="77777777" w:rsidTr="001B0B61">
        <w:tc>
          <w:tcPr>
            <w:tcW w:w="1418" w:type="dxa"/>
          </w:tcPr>
          <w:p w14:paraId="212DD6B2" w14:textId="77777777" w:rsidR="00745BA4" w:rsidRPr="003327B2" w:rsidRDefault="00745BA4" w:rsidP="00511C75">
            <w:pPr>
              <w:pStyle w:val="Normal1"/>
              <w:jc w:val="both"/>
              <w:rPr>
                <w:rFonts w:asciiTheme="majorHAnsi" w:hAnsiTheme="majorHAnsi" w:cstheme="majorHAnsi"/>
              </w:rPr>
            </w:pPr>
            <w:r w:rsidRPr="003327B2">
              <w:rPr>
                <w:rFonts w:asciiTheme="majorHAnsi" w:eastAsia="Arial" w:hAnsiTheme="majorHAnsi" w:cstheme="majorHAnsi"/>
              </w:rPr>
              <w:t>1.1(d)</w:t>
            </w:r>
          </w:p>
        </w:tc>
        <w:tc>
          <w:tcPr>
            <w:tcW w:w="6095" w:type="dxa"/>
          </w:tcPr>
          <w:p w14:paraId="76922AA6" w14:textId="77777777" w:rsidR="00745BA4" w:rsidRPr="003327B2" w:rsidRDefault="00745BA4" w:rsidP="00511C75">
            <w:pPr>
              <w:pStyle w:val="Normal1"/>
              <w:jc w:val="both"/>
              <w:rPr>
                <w:rFonts w:asciiTheme="majorHAnsi" w:hAnsiTheme="majorHAnsi" w:cstheme="majorHAnsi"/>
              </w:rPr>
            </w:pPr>
            <w:r w:rsidRPr="003327B2">
              <w:rPr>
                <w:rFonts w:asciiTheme="majorHAnsi" w:eastAsia="Arial" w:hAnsiTheme="majorHAnsi" w:cstheme="majorHAnsi"/>
              </w:rPr>
              <w:t>Date of registration in country of origin</w:t>
            </w:r>
          </w:p>
        </w:tc>
        <w:tc>
          <w:tcPr>
            <w:tcW w:w="2268" w:type="dxa"/>
          </w:tcPr>
          <w:p w14:paraId="607B2727" w14:textId="77777777" w:rsidR="00745BA4" w:rsidRPr="003327B2" w:rsidRDefault="00745BA4" w:rsidP="00697184">
            <w:pPr>
              <w:pStyle w:val="Normal1"/>
              <w:spacing w:before="100"/>
              <w:ind w:left="-709" w:firstLine="709"/>
              <w:jc w:val="both"/>
              <w:rPr>
                <w:rFonts w:asciiTheme="majorHAnsi" w:hAnsiTheme="majorHAnsi" w:cstheme="majorHAnsi"/>
              </w:rPr>
            </w:pPr>
          </w:p>
        </w:tc>
      </w:tr>
      <w:tr w:rsidR="00745BA4" w:rsidRPr="003327B2" w14:paraId="22764ACC" w14:textId="77777777" w:rsidTr="001B0B61">
        <w:tc>
          <w:tcPr>
            <w:tcW w:w="1418" w:type="dxa"/>
          </w:tcPr>
          <w:p w14:paraId="7D0B2408" w14:textId="77777777" w:rsidR="00745BA4" w:rsidRPr="003327B2" w:rsidRDefault="00745BA4" w:rsidP="00511C75">
            <w:pPr>
              <w:pStyle w:val="Normal1"/>
              <w:jc w:val="both"/>
              <w:rPr>
                <w:rFonts w:asciiTheme="majorHAnsi" w:hAnsiTheme="majorHAnsi" w:cstheme="majorHAnsi"/>
              </w:rPr>
            </w:pPr>
            <w:r w:rsidRPr="003327B2">
              <w:rPr>
                <w:rFonts w:asciiTheme="majorHAnsi" w:eastAsia="Arial" w:hAnsiTheme="majorHAnsi" w:cstheme="majorHAnsi"/>
              </w:rPr>
              <w:t>1.1(e)</w:t>
            </w:r>
          </w:p>
        </w:tc>
        <w:tc>
          <w:tcPr>
            <w:tcW w:w="6095" w:type="dxa"/>
          </w:tcPr>
          <w:p w14:paraId="2F724E9A" w14:textId="77777777" w:rsidR="00745BA4" w:rsidRPr="003327B2" w:rsidRDefault="00745BA4" w:rsidP="00511C75">
            <w:pPr>
              <w:pStyle w:val="Normal1"/>
              <w:jc w:val="both"/>
              <w:rPr>
                <w:rFonts w:asciiTheme="majorHAnsi" w:hAnsiTheme="majorHAnsi" w:cstheme="majorHAnsi"/>
              </w:rPr>
            </w:pPr>
            <w:r w:rsidRPr="003327B2">
              <w:rPr>
                <w:rFonts w:asciiTheme="majorHAnsi" w:eastAsia="Arial" w:hAnsiTheme="majorHAnsi" w:cstheme="majorHAnsi"/>
              </w:rPr>
              <w:t>Company registration number (if applicable)</w:t>
            </w:r>
          </w:p>
        </w:tc>
        <w:tc>
          <w:tcPr>
            <w:tcW w:w="2268" w:type="dxa"/>
          </w:tcPr>
          <w:p w14:paraId="4F3E41FC" w14:textId="77777777" w:rsidR="00745BA4" w:rsidRPr="003327B2" w:rsidRDefault="00745BA4" w:rsidP="00697184">
            <w:pPr>
              <w:pStyle w:val="Normal1"/>
              <w:spacing w:before="100"/>
              <w:ind w:left="-709" w:firstLine="709"/>
              <w:jc w:val="both"/>
              <w:rPr>
                <w:rFonts w:asciiTheme="majorHAnsi" w:hAnsiTheme="majorHAnsi" w:cstheme="majorHAnsi"/>
              </w:rPr>
            </w:pPr>
          </w:p>
        </w:tc>
      </w:tr>
      <w:tr w:rsidR="00745BA4" w:rsidRPr="003327B2" w14:paraId="45D00C56" w14:textId="77777777" w:rsidTr="001B0B61">
        <w:tc>
          <w:tcPr>
            <w:tcW w:w="1418" w:type="dxa"/>
          </w:tcPr>
          <w:p w14:paraId="2F203D51" w14:textId="77777777" w:rsidR="00745BA4" w:rsidRPr="003327B2" w:rsidRDefault="00745BA4" w:rsidP="00511C75">
            <w:pPr>
              <w:pStyle w:val="Normal1"/>
              <w:jc w:val="both"/>
              <w:rPr>
                <w:rFonts w:asciiTheme="majorHAnsi" w:hAnsiTheme="majorHAnsi" w:cstheme="majorHAnsi"/>
              </w:rPr>
            </w:pPr>
            <w:r w:rsidRPr="003327B2">
              <w:rPr>
                <w:rFonts w:asciiTheme="majorHAnsi" w:eastAsia="Arial" w:hAnsiTheme="majorHAnsi" w:cstheme="majorHAnsi"/>
              </w:rPr>
              <w:t>1.1(f)</w:t>
            </w:r>
          </w:p>
        </w:tc>
        <w:tc>
          <w:tcPr>
            <w:tcW w:w="6095" w:type="dxa"/>
          </w:tcPr>
          <w:p w14:paraId="02DD11AA" w14:textId="77777777" w:rsidR="00745BA4" w:rsidRPr="003327B2" w:rsidRDefault="00745BA4" w:rsidP="00511C75">
            <w:pPr>
              <w:pStyle w:val="Normal1"/>
              <w:jc w:val="both"/>
              <w:rPr>
                <w:rFonts w:asciiTheme="majorHAnsi" w:hAnsiTheme="majorHAnsi" w:cstheme="majorHAnsi"/>
              </w:rPr>
            </w:pPr>
            <w:r w:rsidRPr="003327B2">
              <w:rPr>
                <w:rFonts w:asciiTheme="majorHAnsi" w:eastAsia="Arial" w:hAnsiTheme="majorHAnsi" w:cstheme="majorHAnsi"/>
              </w:rPr>
              <w:t>Charity registration number (if applicable)</w:t>
            </w:r>
          </w:p>
        </w:tc>
        <w:tc>
          <w:tcPr>
            <w:tcW w:w="2268" w:type="dxa"/>
          </w:tcPr>
          <w:p w14:paraId="75FB53F0" w14:textId="77777777" w:rsidR="00745BA4" w:rsidRPr="003327B2" w:rsidRDefault="00745BA4" w:rsidP="00697184">
            <w:pPr>
              <w:pStyle w:val="Normal1"/>
              <w:spacing w:before="100"/>
              <w:ind w:left="-709" w:firstLine="709"/>
              <w:jc w:val="both"/>
              <w:rPr>
                <w:rFonts w:asciiTheme="majorHAnsi" w:hAnsiTheme="majorHAnsi" w:cstheme="majorHAnsi"/>
              </w:rPr>
            </w:pPr>
          </w:p>
        </w:tc>
      </w:tr>
      <w:tr w:rsidR="00745BA4" w:rsidRPr="003327B2" w14:paraId="745D18DC" w14:textId="77777777" w:rsidTr="001B0B61">
        <w:tc>
          <w:tcPr>
            <w:tcW w:w="1418" w:type="dxa"/>
          </w:tcPr>
          <w:p w14:paraId="59760A3F" w14:textId="77777777" w:rsidR="00745BA4" w:rsidRPr="003327B2" w:rsidRDefault="00745BA4" w:rsidP="00511C75">
            <w:pPr>
              <w:pStyle w:val="Normal1"/>
              <w:jc w:val="both"/>
              <w:rPr>
                <w:rFonts w:asciiTheme="majorHAnsi" w:hAnsiTheme="majorHAnsi" w:cstheme="majorHAnsi"/>
              </w:rPr>
            </w:pPr>
            <w:r w:rsidRPr="003327B2">
              <w:rPr>
                <w:rFonts w:asciiTheme="majorHAnsi" w:eastAsia="Arial" w:hAnsiTheme="majorHAnsi" w:cstheme="majorHAnsi"/>
              </w:rPr>
              <w:t>1.1(g)</w:t>
            </w:r>
          </w:p>
        </w:tc>
        <w:tc>
          <w:tcPr>
            <w:tcW w:w="6095" w:type="dxa"/>
          </w:tcPr>
          <w:p w14:paraId="2073E5E9" w14:textId="7BA1D5BB" w:rsidR="00745BA4" w:rsidRPr="003327B2" w:rsidRDefault="00745BA4" w:rsidP="00511C75">
            <w:pPr>
              <w:pStyle w:val="Normal1"/>
              <w:jc w:val="both"/>
              <w:rPr>
                <w:rFonts w:asciiTheme="majorHAnsi" w:hAnsiTheme="majorHAnsi" w:cstheme="majorHAnsi"/>
              </w:rPr>
            </w:pPr>
            <w:r w:rsidRPr="003327B2">
              <w:rPr>
                <w:rFonts w:asciiTheme="majorHAnsi" w:eastAsia="Arial" w:hAnsiTheme="majorHAnsi" w:cstheme="majorHAnsi"/>
              </w:rPr>
              <w:t xml:space="preserve">Head </w:t>
            </w:r>
            <w:r w:rsidR="00460240">
              <w:rPr>
                <w:rFonts w:asciiTheme="majorHAnsi" w:eastAsia="Arial" w:hAnsiTheme="majorHAnsi" w:cstheme="majorHAnsi"/>
              </w:rPr>
              <w:t>O</w:t>
            </w:r>
            <w:r w:rsidRPr="003327B2">
              <w:rPr>
                <w:rFonts w:asciiTheme="majorHAnsi" w:eastAsia="Arial" w:hAnsiTheme="majorHAnsi" w:cstheme="majorHAnsi"/>
              </w:rPr>
              <w:t>ffice DUNS number (if applicable)</w:t>
            </w:r>
          </w:p>
        </w:tc>
        <w:tc>
          <w:tcPr>
            <w:tcW w:w="2268" w:type="dxa"/>
          </w:tcPr>
          <w:p w14:paraId="1947D903" w14:textId="77777777" w:rsidR="00745BA4" w:rsidRPr="003327B2" w:rsidRDefault="00745BA4" w:rsidP="00697184">
            <w:pPr>
              <w:pStyle w:val="Normal1"/>
              <w:spacing w:before="100"/>
              <w:ind w:left="-709" w:firstLine="709"/>
              <w:jc w:val="both"/>
              <w:rPr>
                <w:rFonts w:asciiTheme="majorHAnsi" w:hAnsiTheme="majorHAnsi" w:cstheme="majorHAnsi"/>
              </w:rPr>
            </w:pPr>
          </w:p>
        </w:tc>
      </w:tr>
      <w:tr w:rsidR="00745BA4" w:rsidRPr="003327B2" w14:paraId="6A04623E" w14:textId="77777777" w:rsidTr="001B0B61">
        <w:tc>
          <w:tcPr>
            <w:tcW w:w="1418" w:type="dxa"/>
          </w:tcPr>
          <w:p w14:paraId="328FA8C8" w14:textId="77777777" w:rsidR="00745BA4" w:rsidRPr="003327B2" w:rsidRDefault="00745BA4" w:rsidP="00511C75">
            <w:pPr>
              <w:pStyle w:val="Normal1"/>
              <w:jc w:val="both"/>
              <w:rPr>
                <w:rFonts w:asciiTheme="majorHAnsi" w:hAnsiTheme="majorHAnsi" w:cstheme="majorHAnsi"/>
              </w:rPr>
            </w:pPr>
            <w:r w:rsidRPr="003327B2">
              <w:rPr>
                <w:rFonts w:asciiTheme="majorHAnsi" w:eastAsia="Arial" w:hAnsiTheme="majorHAnsi" w:cstheme="majorHAnsi"/>
              </w:rPr>
              <w:t>1.1(h)</w:t>
            </w:r>
          </w:p>
        </w:tc>
        <w:tc>
          <w:tcPr>
            <w:tcW w:w="6095" w:type="dxa"/>
          </w:tcPr>
          <w:p w14:paraId="4C4ADA0C" w14:textId="0A841FF1" w:rsidR="00745BA4" w:rsidRPr="003327B2" w:rsidRDefault="004F3E0B" w:rsidP="00511C75">
            <w:pPr>
              <w:pStyle w:val="Normal1"/>
              <w:jc w:val="both"/>
              <w:rPr>
                <w:rFonts w:asciiTheme="majorHAnsi" w:hAnsiTheme="majorHAnsi" w:cstheme="majorHAnsi"/>
              </w:rPr>
            </w:pPr>
            <w:r>
              <w:rPr>
                <w:rFonts w:asciiTheme="majorHAnsi" w:eastAsia="Arial" w:hAnsiTheme="majorHAnsi" w:cstheme="majorHAnsi"/>
              </w:rPr>
              <w:t>Registered VAT number</w:t>
            </w:r>
          </w:p>
        </w:tc>
        <w:tc>
          <w:tcPr>
            <w:tcW w:w="2268" w:type="dxa"/>
          </w:tcPr>
          <w:p w14:paraId="6E9BCC95" w14:textId="77777777" w:rsidR="00745BA4" w:rsidRPr="003327B2" w:rsidRDefault="00745BA4" w:rsidP="00697184">
            <w:pPr>
              <w:pStyle w:val="Normal1"/>
              <w:tabs>
                <w:tab w:val="center" w:pos="4513"/>
                <w:tab w:val="right" w:pos="9026"/>
              </w:tabs>
              <w:spacing w:before="100"/>
              <w:ind w:left="-709" w:firstLine="709"/>
              <w:jc w:val="both"/>
              <w:rPr>
                <w:rFonts w:asciiTheme="majorHAnsi" w:hAnsiTheme="majorHAnsi" w:cstheme="majorHAnsi"/>
              </w:rPr>
            </w:pPr>
          </w:p>
        </w:tc>
      </w:tr>
      <w:tr w:rsidR="00745BA4" w:rsidRPr="003327B2" w14:paraId="1ED9366B" w14:textId="77777777" w:rsidTr="001B0B61">
        <w:tc>
          <w:tcPr>
            <w:tcW w:w="1418" w:type="dxa"/>
          </w:tcPr>
          <w:p w14:paraId="4539D6F0" w14:textId="77777777" w:rsidR="00745BA4" w:rsidRPr="003327B2" w:rsidRDefault="00745BA4" w:rsidP="00511C75">
            <w:pPr>
              <w:pStyle w:val="Normal1"/>
              <w:jc w:val="both"/>
              <w:rPr>
                <w:rFonts w:asciiTheme="majorHAnsi" w:hAnsiTheme="majorHAnsi" w:cstheme="majorHAnsi"/>
              </w:rPr>
            </w:pPr>
            <w:r w:rsidRPr="003327B2">
              <w:rPr>
                <w:rFonts w:asciiTheme="majorHAnsi" w:eastAsia="Arial" w:hAnsiTheme="majorHAnsi" w:cstheme="majorHAnsi"/>
              </w:rPr>
              <w:t>1.1(i) - (i)</w:t>
            </w:r>
          </w:p>
        </w:tc>
        <w:tc>
          <w:tcPr>
            <w:tcW w:w="6095" w:type="dxa"/>
          </w:tcPr>
          <w:p w14:paraId="56F79D09" w14:textId="77777777" w:rsidR="00745BA4" w:rsidRPr="003327B2" w:rsidRDefault="00745BA4" w:rsidP="00511C75">
            <w:pPr>
              <w:pStyle w:val="Normal1"/>
              <w:rPr>
                <w:rFonts w:asciiTheme="majorHAnsi" w:hAnsiTheme="majorHAnsi" w:cstheme="majorHAnsi"/>
              </w:rPr>
            </w:pPr>
            <w:r w:rsidRPr="003327B2">
              <w:rPr>
                <w:rFonts w:asciiTheme="majorHAnsi" w:eastAsia="Arial" w:hAnsiTheme="majorHAnsi" w:cstheme="majorHAnsi"/>
              </w:rPr>
              <w:t>If applicable, is your organisation registered with the appropriate professional or trade register(s) in the member state where it is established?</w:t>
            </w:r>
          </w:p>
        </w:tc>
        <w:tc>
          <w:tcPr>
            <w:tcW w:w="2268" w:type="dxa"/>
          </w:tcPr>
          <w:p w14:paraId="74505907" w14:textId="77777777" w:rsidR="00745BA4" w:rsidRPr="003327B2" w:rsidRDefault="00745BA4" w:rsidP="00697184">
            <w:pPr>
              <w:pStyle w:val="Normal1"/>
              <w:ind w:left="-709" w:firstLine="709"/>
              <w:jc w:val="both"/>
              <w:rPr>
                <w:rFonts w:asciiTheme="majorHAnsi" w:hAnsiTheme="majorHAnsi" w:cstheme="majorHAnsi"/>
              </w:rPr>
            </w:pPr>
            <w:bookmarkStart w:id="19" w:name="_30j0zll" w:colFirst="0" w:colLast="0"/>
            <w:bookmarkEnd w:id="19"/>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49745DEC" w14:textId="77777777" w:rsidR="00745BA4" w:rsidRPr="003327B2" w:rsidRDefault="00745BA4" w:rsidP="00697184">
            <w:pPr>
              <w:pStyle w:val="Normal1"/>
              <w:ind w:left="-709" w:firstLine="709"/>
              <w:jc w:val="both"/>
              <w:rPr>
                <w:rFonts w:asciiTheme="majorHAnsi" w:hAnsiTheme="majorHAnsi" w:cstheme="majorHAnsi"/>
              </w:rPr>
            </w:pPr>
            <w:bookmarkStart w:id="20" w:name="_1fob9te" w:colFirst="0" w:colLast="0"/>
            <w:bookmarkEnd w:id="20"/>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104414A8" w14:textId="77777777" w:rsidR="00745BA4" w:rsidRPr="003327B2" w:rsidRDefault="00745BA4" w:rsidP="00697184">
            <w:pPr>
              <w:pStyle w:val="Normal1"/>
              <w:ind w:left="-709" w:firstLine="709"/>
              <w:jc w:val="both"/>
              <w:rPr>
                <w:rFonts w:asciiTheme="majorHAnsi" w:hAnsiTheme="majorHAnsi" w:cstheme="majorHAnsi"/>
              </w:rPr>
            </w:pPr>
            <w:bookmarkStart w:id="21" w:name="_3znysh7" w:colFirst="0" w:colLast="0"/>
            <w:bookmarkEnd w:id="21"/>
            <w:r w:rsidRPr="003327B2">
              <w:rPr>
                <w:rFonts w:asciiTheme="majorHAnsi" w:eastAsia="Arial" w:hAnsiTheme="majorHAnsi" w:cstheme="majorHAnsi"/>
              </w:rPr>
              <w:t xml:space="preserve">N/A </w:t>
            </w:r>
            <w:r w:rsidRPr="003327B2">
              <w:rPr>
                <w:rFonts w:ascii="Segoe UI Symbol" w:eastAsia="MS Gothic" w:hAnsi="Segoe UI Symbol" w:cs="Segoe UI Symbol"/>
              </w:rPr>
              <w:t>☐</w:t>
            </w:r>
          </w:p>
        </w:tc>
      </w:tr>
      <w:tr w:rsidR="00745BA4" w:rsidRPr="003327B2" w14:paraId="5EB47C05" w14:textId="77777777" w:rsidTr="001B0B61">
        <w:tc>
          <w:tcPr>
            <w:tcW w:w="1418" w:type="dxa"/>
          </w:tcPr>
          <w:p w14:paraId="0E0961FE" w14:textId="77777777" w:rsidR="00745BA4" w:rsidRPr="003327B2" w:rsidRDefault="00745BA4" w:rsidP="00511C75">
            <w:pPr>
              <w:pStyle w:val="Normal1"/>
              <w:jc w:val="both"/>
              <w:rPr>
                <w:rFonts w:asciiTheme="majorHAnsi" w:hAnsiTheme="majorHAnsi" w:cstheme="majorHAnsi"/>
              </w:rPr>
            </w:pPr>
            <w:r w:rsidRPr="003327B2">
              <w:rPr>
                <w:rFonts w:asciiTheme="majorHAnsi" w:eastAsia="Arial" w:hAnsiTheme="majorHAnsi" w:cstheme="majorHAnsi"/>
              </w:rPr>
              <w:t>1.1(i) - (ii)</w:t>
            </w:r>
          </w:p>
        </w:tc>
        <w:tc>
          <w:tcPr>
            <w:tcW w:w="6095" w:type="dxa"/>
          </w:tcPr>
          <w:p w14:paraId="19010CD1" w14:textId="501E9B65" w:rsidR="00745BA4" w:rsidRPr="003327B2" w:rsidRDefault="002A1EF8" w:rsidP="00511C75">
            <w:pPr>
              <w:pStyle w:val="Normal1"/>
              <w:rPr>
                <w:rFonts w:asciiTheme="majorHAnsi" w:hAnsiTheme="majorHAnsi" w:cstheme="majorHAnsi"/>
              </w:rPr>
            </w:pPr>
            <w:r>
              <w:rPr>
                <w:rFonts w:asciiTheme="majorHAnsi" w:eastAsia="Arial" w:hAnsiTheme="majorHAnsi" w:cstheme="majorHAnsi"/>
              </w:rPr>
              <w:t>If you responded ‘Y</w:t>
            </w:r>
            <w:r w:rsidR="00745BA4" w:rsidRPr="003327B2">
              <w:rPr>
                <w:rFonts w:asciiTheme="majorHAnsi" w:eastAsia="Arial" w:hAnsiTheme="majorHAnsi" w:cstheme="majorHAnsi"/>
              </w:rPr>
              <w:t>es</w:t>
            </w:r>
            <w:r>
              <w:rPr>
                <w:rFonts w:asciiTheme="majorHAnsi" w:eastAsia="Arial" w:hAnsiTheme="majorHAnsi" w:cstheme="majorHAnsi"/>
              </w:rPr>
              <w:t>’</w:t>
            </w:r>
            <w:r w:rsidR="00745BA4" w:rsidRPr="003327B2">
              <w:rPr>
                <w:rFonts w:asciiTheme="majorHAnsi" w:eastAsia="Arial" w:hAnsiTheme="majorHAnsi" w:cstheme="majorHAnsi"/>
              </w:rPr>
              <w:t xml:space="preserve"> to 1.1(i) - (i), please provide the relevant details, including the registration number(s).</w:t>
            </w:r>
          </w:p>
        </w:tc>
        <w:tc>
          <w:tcPr>
            <w:tcW w:w="2268" w:type="dxa"/>
          </w:tcPr>
          <w:p w14:paraId="58556299" w14:textId="77777777" w:rsidR="00745BA4" w:rsidRPr="003327B2" w:rsidRDefault="00745BA4" w:rsidP="00697184">
            <w:pPr>
              <w:pStyle w:val="Normal1"/>
              <w:tabs>
                <w:tab w:val="center" w:pos="4513"/>
                <w:tab w:val="right" w:pos="9026"/>
              </w:tabs>
              <w:spacing w:before="100"/>
              <w:ind w:left="-709" w:firstLine="709"/>
              <w:jc w:val="both"/>
              <w:rPr>
                <w:rFonts w:asciiTheme="majorHAnsi" w:hAnsiTheme="majorHAnsi" w:cstheme="majorHAnsi"/>
              </w:rPr>
            </w:pPr>
          </w:p>
        </w:tc>
      </w:tr>
      <w:tr w:rsidR="00745BA4" w:rsidRPr="003327B2" w14:paraId="0B1C3DC7" w14:textId="77777777" w:rsidTr="001B0B61">
        <w:tc>
          <w:tcPr>
            <w:tcW w:w="1418" w:type="dxa"/>
          </w:tcPr>
          <w:p w14:paraId="4D06AFFF" w14:textId="77777777" w:rsidR="00745BA4" w:rsidRPr="003327B2" w:rsidRDefault="00745BA4" w:rsidP="00511C75">
            <w:pPr>
              <w:pStyle w:val="Normal1"/>
              <w:jc w:val="both"/>
              <w:rPr>
                <w:rFonts w:asciiTheme="majorHAnsi" w:hAnsiTheme="majorHAnsi" w:cstheme="majorHAnsi"/>
              </w:rPr>
            </w:pPr>
            <w:r w:rsidRPr="003327B2">
              <w:rPr>
                <w:rFonts w:asciiTheme="majorHAnsi" w:eastAsia="Arial" w:hAnsiTheme="majorHAnsi" w:cstheme="majorHAnsi"/>
              </w:rPr>
              <w:t>1.1(j) - (i)</w:t>
            </w:r>
          </w:p>
        </w:tc>
        <w:tc>
          <w:tcPr>
            <w:tcW w:w="6095" w:type="dxa"/>
          </w:tcPr>
          <w:p w14:paraId="149A9DDC" w14:textId="77777777" w:rsidR="00745BA4" w:rsidRPr="003327B2" w:rsidRDefault="00745BA4" w:rsidP="00511C75">
            <w:pPr>
              <w:pStyle w:val="Normal1"/>
              <w:rPr>
                <w:rFonts w:asciiTheme="majorHAnsi" w:hAnsiTheme="majorHAnsi" w:cstheme="majorHAnsi"/>
              </w:rPr>
            </w:pPr>
            <w:r w:rsidRPr="003327B2">
              <w:rPr>
                <w:rFonts w:asciiTheme="majorHAnsi" w:eastAsia="Arial" w:hAnsiTheme="majorHAnsi" w:cstheme="majorHAnsi"/>
              </w:rPr>
              <w:t>Is it a legal requirement in the state where you are established for you to possess a particular authorisation, or be a member of a particular organisation in order to provide the services specified in this procurement?</w:t>
            </w:r>
          </w:p>
        </w:tc>
        <w:tc>
          <w:tcPr>
            <w:tcW w:w="2268" w:type="dxa"/>
          </w:tcPr>
          <w:p w14:paraId="0AA6BAB2" w14:textId="77777777" w:rsidR="00745BA4" w:rsidRPr="003327B2" w:rsidRDefault="00745BA4" w:rsidP="00697184">
            <w:pPr>
              <w:pStyle w:val="Normal1"/>
              <w:ind w:left="-709" w:firstLine="709"/>
              <w:jc w:val="both"/>
              <w:rPr>
                <w:rFonts w:asciiTheme="majorHAnsi" w:hAnsiTheme="majorHAnsi" w:cstheme="majorHAnsi"/>
              </w:rPr>
            </w:pPr>
            <w:bookmarkStart w:id="22" w:name="_2et92p0" w:colFirst="0" w:colLast="0"/>
            <w:bookmarkEnd w:id="22"/>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3954F3DD" w14:textId="77777777" w:rsidR="00745BA4" w:rsidRPr="003327B2" w:rsidRDefault="00745BA4" w:rsidP="00697184">
            <w:pPr>
              <w:pStyle w:val="Normal1"/>
              <w:ind w:left="-709" w:firstLine="709"/>
              <w:jc w:val="both"/>
              <w:rPr>
                <w:rFonts w:asciiTheme="majorHAnsi" w:hAnsiTheme="majorHAnsi" w:cstheme="majorHAnsi"/>
              </w:rPr>
            </w:pPr>
            <w:bookmarkStart w:id="23" w:name="_tyjcwt" w:colFirst="0" w:colLast="0"/>
            <w:bookmarkEnd w:id="23"/>
            <w:r w:rsidRPr="003327B2">
              <w:rPr>
                <w:rFonts w:asciiTheme="majorHAnsi" w:eastAsia="Arial" w:hAnsiTheme="majorHAnsi" w:cstheme="majorHAnsi"/>
              </w:rPr>
              <w:t xml:space="preserve">No  </w:t>
            </w:r>
            <w:r w:rsidRPr="003327B2">
              <w:rPr>
                <w:rFonts w:ascii="Segoe UI Symbol" w:eastAsia="MS Gothic" w:hAnsi="Segoe UI Symbol" w:cs="Segoe UI Symbol"/>
              </w:rPr>
              <w:t>☐</w:t>
            </w:r>
          </w:p>
        </w:tc>
      </w:tr>
      <w:tr w:rsidR="00745BA4" w:rsidRPr="003327B2" w14:paraId="0C7A932F" w14:textId="77777777" w:rsidTr="001B0B61">
        <w:tc>
          <w:tcPr>
            <w:tcW w:w="1418" w:type="dxa"/>
          </w:tcPr>
          <w:p w14:paraId="557AC2A0" w14:textId="77777777" w:rsidR="00745BA4" w:rsidRPr="003327B2" w:rsidRDefault="00745BA4" w:rsidP="00511C75">
            <w:pPr>
              <w:pStyle w:val="Normal1"/>
              <w:jc w:val="both"/>
              <w:rPr>
                <w:rFonts w:asciiTheme="majorHAnsi" w:hAnsiTheme="majorHAnsi" w:cstheme="majorHAnsi"/>
              </w:rPr>
            </w:pPr>
            <w:r w:rsidRPr="003327B2">
              <w:rPr>
                <w:rFonts w:asciiTheme="majorHAnsi" w:eastAsia="Arial" w:hAnsiTheme="majorHAnsi" w:cstheme="majorHAnsi"/>
              </w:rPr>
              <w:t>1.1(j) - (ii)</w:t>
            </w:r>
          </w:p>
        </w:tc>
        <w:tc>
          <w:tcPr>
            <w:tcW w:w="6095" w:type="dxa"/>
          </w:tcPr>
          <w:p w14:paraId="61894AF7" w14:textId="7F1A1849" w:rsidR="00745BA4" w:rsidRPr="003327B2" w:rsidRDefault="002A1EF8" w:rsidP="00511C75">
            <w:pPr>
              <w:pStyle w:val="Normal1"/>
              <w:rPr>
                <w:rFonts w:asciiTheme="majorHAnsi" w:hAnsiTheme="majorHAnsi" w:cstheme="majorHAnsi"/>
              </w:rPr>
            </w:pPr>
            <w:r>
              <w:rPr>
                <w:rFonts w:asciiTheme="majorHAnsi" w:eastAsia="Arial" w:hAnsiTheme="majorHAnsi" w:cstheme="majorHAnsi"/>
              </w:rPr>
              <w:t>If you responded ‘Y</w:t>
            </w:r>
            <w:r w:rsidR="00745BA4" w:rsidRPr="003327B2">
              <w:rPr>
                <w:rFonts w:asciiTheme="majorHAnsi" w:eastAsia="Arial" w:hAnsiTheme="majorHAnsi" w:cstheme="majorHAnsi"/>
              </w:rPr>
              <w:t>es</w:t>
            </w:r>
            <w:r>
              <w:rPr>
                <w:rFonts w:asciiTheme="majorHAnsi" w:eastAsia="Arial" w:hAnsiTheme="majorHAnsi" w:cstheme="majorHAnsi"/>
              </w:rPr>
              <w:t>’</w:t>
            </w:r>
            <w:r w:rsidR="00745BA4" w:rsidRPr="003327B2">
              <w:rPr>
                <w:rFonts w:asciiTheme="majorHAnsi" w:eastAsia="Arial" w:hAnsiTheme="majorHAnsi" w:cstheme="majorHAnsi"/>
              </w:rPr>
              <w:t xml:space="preserve"> to 1.1(j) - (i), please provide additional details of what is required and confirmation that you have complied with this.</w:t>
            </w:r>
          </w:p>
        </w:tc>
        <w:tc>
          <w:tcPr>
            <w:tcW w:w="2268" w:type="dxa"/>
          </w:tcPr>
          <w:p w14:paraId="6B0DD393" w14:textId="77777777" w:rsidR="00745BA4" w:rsidRPr="003327B2" w:rsidRDefault="00745BA4" w:rsidP="00697184">
            <w:pPr>
              <w:pStyle w:val="Normal1"/>
              <w:spacing w:before="100"/>
              <w:ind w:left="-709" w:firstLine="709"/>
              <w:jc w:val="both"/>
              <w:rPr>
                <w:rFonts w:asciiTheme="majorHAnsi" w:hAnsiTheme="majorHAnsi" w:cstheme="majorHAnsi"/>
              </w:rPr>
            </w:pPr>
          </w:p>
        </w:tc>
      </w:tr>
      <w:tr w:rsidR="00745BA4" w:rsidRPr="003327B2" w14:paraId="5EF59F64" w14:textId="77777777" w:rsidTr="001B0B61">
        <w:tc>
          <w:tcPr>
            <w:tcW w:w="1418" w:type="dxa"/>
          </w:tcPr>
          <w:p w14:paraId="556D3163" w14:textId="77777777" w:rsidR="00745BA4" w:rsidRPr="003327B2" w:rsidRDefault="00745BA4" w:rsidP="00511C75">
            <w:pPr>
              <w:pStyle w:val="Normal1"/>
              <w:jc w:val="both"/>
              <w:rPr>
                <w:rFonts w:asciiTheme="majorHAnsi" w:hAnsiTheme="majorHAnsi" w:cstheme="majorHAnsi"/>
              </w:rPr>
            </w:pPr>
            <w:r w:rsidRPr="003327B2">
              <w:rPr>
                <w:rFonts w:asciiTheme="majorHAnsi" w:eastAsia="Arial" w:hAnsiTheme="majorHAnsi" w:cstheme="majorHAnsi"/>
              </w:rPr>
              <w:t>1.1(k)</w:t>
            </w:r>
          </w:p>
        </w:tc>
        <w:tc>
          <w:tcPr>
            <w:tcW w:w="6095" w:type="dxa"/>
          </w:tcPr>
          <w:p w14:paraId="590C8F76" w14:textId="77777777" w:rsidR="00745BA4" w:rsidRPr="003327B2" w:rsidRDefault="00745BA4" w:rsidP="00511C75">
            <w:pPr>
              <w:pStyle w:val="Normal1"/>
              <w:rPr>
                <w:rFonts w:asciiTheme="majorHAnsi" w:hAnsiTheme="majorHAnsi" w:cstheme="majorHAnsi"/>
              </w:rPr>
            </w:pPr>
            <w:r w:rsidRPr="003327B2">
              <w:rPr>
                <w:rFonts w:asciiTheme="majorHAnsi" w:eastAsia="Arial" w:hAnsiTheme="majorHAnsi" w:cstheme="majorHAnsi"/>
              </w:rPr>
              <w:t>Trading name(s) that will be used if successful in this procurement</w:t>
            </w:r>
          </w:p>
        </w:tc>
        <w:tc>
          <w:tcPr>
            <w:tcW w:w="2268" w:type="dxa"/>
          </w:tcPr>
          <w:p w14:paraId="51E87C4E" w14:textId="77777777" w:rsidR="00745BA4" w:rsidRPr="003327B2" w:rsidRDefault="00745BA4" w:rsidP="00697184">
            <w:pPr>
              <w:pStyle w:val="Normal1"/>
              <w:spacing w:before="100"/>
              <w:ind w:left="-709" w:firstLine="709"/>
              <w:jc w:val="both"/>
              <w:rPr>
                <w:rFonts w:asciiTheme="majorHAnsi" w:hAnsiTheme="majorHAnsi" w:cstheme="majorHAnsi"/>
              </w:rPr>
            </w:pPr>
          </w:p>
        </w:tc>
      </w:tr>
      <w:tr w:rsidR="00745BA4" w:rsidRPr="003327B2" w14:paraId="497577A4" w14:textId="77777777" w:rsidTr="001B0B61">
        <w:tc>
          <w:tcPr>
            <w:tcW w:w="1418" w:type="dxa"/>
          </w:tcPr>
          <w:p w14:paraId="0FF09E1E" w14:textId="77777777" w:rsidR="00745BA4" w:rsidRPr="003327B2" w:rsidRDefault="00745BA4" w:rsidP="00511C75">
            <w:pPr>
              <w:pStyle w:val="Normal1"/>
              <w:jc w:val="both"/>
              <w:rPr>
                <w:rFonts w:asciiTheme="majorHAnsi" w:hAnsiTheme="majorHAnsi" w:cstheme="majorHAnsi"/>
              </w:rPr>
            </w:pPr>
            <w:r w:rsidRPr="003327B2">
              <w:rPr>
                <w:rFonts w:asciiTheme="majorHAnsi" w:eastAsia="Arial" w:hAnsiTheme="majorHAnsi" w:cstheme="majorHAnsi"/>
              </w:rPr>
              <w:t>1.1(l)</w:t>
            </w:r>
          </w:p>
        </w:tc>
        <w:tc>
          <w:tcPr>
            <w:tcW w:w="6095" w:type="dxa"/>
          </w:tcPr>
          <w:p w14:paraId="1CEE8FC3" w14:textId="77777777" w:rsidR="00745BA4" w:rsidRPr="003327B2" w:rsidRDefault="00745BA4" w:rsidP="00511C75">
            <w:pPr>
              <w:pStyle w:val="Normal1"/>
              <w:rPr>
                <w:rFonts w:asciiTheme="majorHAnsi" w:hAnsiTheme="majorHAnsi" w:cstheme="majorHAnsi"/>
              </w:rPr>
            </w:pPr>
            <w:r w:rsidRPr="003327B2">
              <w:rPr>
                <w:rFonts w:asciiTheme="majorHAnsi" w:eastAsia="Arial" w:hAnsiTheme="majorHAnsi" w:cstheme="majorHAnsi"/>
              </w:rPr>
              <w:t>Relevant classifications (state whether you fall within one of these, and if so which one)</w:t>
            </w:r>
          </w:p>
          <w:p w14:paraId="070DDB6C" w14:textId="77777777" w:rsidR="00745BA4" w:rsidRPr="003327B2" w:rsidRDefault="00745BA4" w:rsidP="00511C75">
            <w:pPr>
              <w:pStyle w:val="Normal1"/>
              <w:numPr>
                <w:ilvl w:val="0"/>
                <w:numId w:val="9"/>
              </w:numPr>
              <w:ind w:left="0" w:firstLine="0"/>
              <w:contextualSpacing/>
              <w:rPr>
                <w:rFonts w:asciiTheme="majorHAnsi" w:eastAsia="Arial" w:hAnsiTheme="majorHAnsi" w:cstheme="majorHAnsi"/>
              </w:rPr>
            </w:pPr>
            <w:r w:rsidRPr="003327B2">
              <w:rPr>
                <w:rFonts w:asciiTheme="majorHAnsi" w:eastAsia="Arial" w:hAnsiTheme="majorHAnsi" w:cstheme="majorHAnsi"/>
              </w:rPr>
              <w:t>Voluntary Community Social Enterprise (VCSE)</w:t>
            </w:r>
          </w:p>
          <w:p w14:paraId="39A77ED3" w14:textId="24CC5266" w:rsidR="00745BA4" w:rsidRPr="003327B2" w:rsidRDefault="004F3E0B" w:rsidP="00511C75">
            <w:pPr>
              <w:pStyle w:val="Normal1"/>
              <w:numPr>
                <w:ilvl w:val="0"/>
                <w:numId w:val="9"/>
              </w:numPr>
              <w:ind w:left="0" w:firstLine="0"/>
              <w:contextualSpacing/>
              <w:rPr>
                <w:rFonts w:asciiTheme="majorHAnsi" w:eastAsia="Arial" w:hAnsiTheme="majorHAnsi" w:cstheme="majorHAnsi"/>
              </w:rPr>
            </w:pPr>
            <w:r>
              <w:rPr>
                <w:rFonts w:asciiTheme="majorHAnsi" w:eastAsia="Arial" w:hAnsiTheme="majorHAnsi" w:cstheme="majorHAnsi"/>
              </w:rPr>
              <w:t>Sheltered w</w:t>
            </w:r>
            <w:r w:rsidR="00745BA4" w:rsidRPr="003327B2">
              <w:rPr>
                <w:rFonts w:asciiTheme="majorHAnsi" w:eastAsia="Arial" w:hAnsiTheme="majorHAnsi" w:cstheme="majorHAnsi"/>
              </w:rPr>
              <w:t>orkshop</w:t>
            </w:r>
          </w:p>
          <w:p w14:paraId="69B92E28" w14:textId="77777777" w:rsidR="00745BA4" w:rsidRPr="003327B2" w:rsidRDefault="00745BA4" w:rsidP="00511C75">
            <w:pPr>
              <w:pStyle w:val="Normal1"/>
              <w:numPr>
                <w:ilvl w:val="0"/>
                <w:numId w:val="9"/>
              </w:numPr>
              <w:ind w:left="0" w:firstLine="0"/>
              <w:contextualSpacing/>
              <w:rPr>
                <w:rFonts w:asciiTheme="majorHAnsi" w:eastAsia="Arial" w:hAnsiTheme="majorHAnsi" w:cstheme="majorHAnsi"/>
              </w:rPr>
            </w:pPr>
            <w:r w:rsidRPr="003327B2">
              <w:rPr>
                <w:rFonts w:asciiTheme="majorHAnsi" w:eastAsia="Arial" w:hAnsiTheme="majorHAnsi" w:cstheme="majorHAnsi"/>
              </w:rPr>
              <w:t>Public service mutual</w:t>
            </w:r>
          </w:p>
        </w:tc>
        <w:tc>
          <w:tcPr>
            <w:tcW w:w="2268" w:type="dxa"/>
          </w:tcPr>
          <w:p w14:paraId="002C95A4" w14:textId="77777777" w:rsidR="00745BA4" w:rsidRPr="003327B2" w:rsidRDefault="00745BA4" w:rsidP="00697184">
            <w:pPr>
              <w:pStyle w:val="Normal1"/>
              <w:spacing w:before="100"/>
              <w:ind w:left="-709" w:firstLine="709"/>
              <w:jc w:val="both"/>
              <w:rPr>
                <w:rFonts w:asciiTheme="majorHAnsi" w:hAnsiTheme="majorHAnsi" w:cstheme="majorHAnsi"/>
              </w:rPr>
            </w:pPr>
          </w:p>
        </w:tc>
      </w:tr>
      <w:tr w:rsidR="00745BA4" w:rsidRPr="003327B2" w14:paraId="2B4E1570" w14:textId="77777777" w:rsidTr="001B0B61">
        <w:tc>
          <w:tcPr>
            <w:tcW w:w="1418" w:type="dxa"/>
          </w:tcPr>
          <w:p w14:paraId="3A7B97DC" w14:textId="77777777" w:rsidR="00745BA4" w:rsidRPr="003327B2" w:rsidRDefault="00745BA4" w:rsidP="00511C75">
            <w:pPr>
              <w:pStyle w:val="Normal1"/>
              <w:jc w:val="both"/>
              <w:rPr>
                <w:rFonts w:asciiTheme="majorHAnsi" w:hAnsiTheme="majorHAnsi" w:cstheme="majorHAnsi"/>
              </w:rPr>
            </w:pPr>
            <w:r w:rsidRPr="003327B2">
              <w:rPr>
                <w:rFonts w:asciiTheme="majorHAnsi" w:eastAsia="Arial" w:hAnsiTheme="majorHAnsi" w:cstheme="majorHAnsi"/>
              </w:rPr>
              <w:lastRenderedPageBreak/>
              <w:t>1.1(m)</w:t>
            </w:r>
          </w:p>
        </w:tc>
        <w:tc>
          <w:tcPr>
            <w:tcW w:w="6095" w:type="dxa"/>
          </w:tcPr>
          <w:p w14:paraId="327DAD83" w14:textId="77777777" w:rsidR="00745BA4" w:rsidRPr="003327B2" w:rsidRDefault="00745BA4" w:rsidP="00511C75">
            <w:pPr>
              <w:pStyle w:val="Normal1"/>
              <w:jc w:val="both"/>
              <w:rPr>
                <w:rFonts w:asciiTheme="majorHAnsi" w:hAnsiTheme="majorHAnsi" w:cstheme="majorHAnsi"/>
              </w:rPr>
            </w:pPr>
            <w:r w:rsidRPr="003327B2">
              <w:rPr>
                <w:rFonts w:asciiTheme="majorHAnsi" w:eastAsia="Arial" w:hAnsiTheme="majorHAnsi" w:cstheme="majorHAnsi"/>
              </w:rPr>
              <w:t>Are you a Small, Medium or Micro Enterprise (SME)</w:t>
            </w:r>
            <w:r w:rsidRPr="003327B2">
              <w:rPr>
                <w:rFonts w:asciiTheme="majorHAnsi" w:eastAsia="Arial" w:hAnsiTheme="majorHAnsi" w:cstheme="majorHAnsi"/>
                <w:vertAlign w:val="superscript"/>
              </w:rPr>
              <w:footnoteReference w:id="2"/>
            </w:r>
            <w:r w:rsidRPr="003327B2">
              <w:rPr>
                <w:rFonts w:asciiTheme="majorHAnsi" w:eastAsia="Arial" w:hAnsiTheme="majorHAnsi" w:cstheme="majorHAnsi"/>
              </w:rPr>
              <w:t>?</w:t>
            </w:r>
          </w:p>
        </w:tc>
        <w:tc>
          <w:tcPr>
            <w:tcW w:w="2268" w:type="dxa"/>
          </w:tcPr>
          <w:p w14:paraId="1A764539" w14:textId="77777777" w:rsidR="00745BA4" w:rsidRPr="003327B2" w:rsidRDefault="00745BA4" w:rsidP="00697184">
            <w:pPr>
              <w:pStyle w:val="Normal1"/>
              <w:ind w:left="-709" w:firstLine="709"/>
              <w:jc w:val="both"/>
              <w:rPr>
                <w:rFonts w:asciiTheme="majorHAnsi" w:hAnsiTheme="majorHAnsi" w:cstheme="majorHAnsi"/>
              </w:rPr>
            </w:pPr>
            <w:bookmarkStart w:id="24" w:name="_3dy6vkm" w:colFirst="0" w:colLast="0"/>
            <w:bookmarkEnd w:id="24"/>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464A4BE3" w14:textId="77777777" w:rsidR="00745BA4" w:rsidRPr="003327B2" w:rsidRDefault="00745BA4" w:rsidP="00BF4A9C">
            <w:pPr>
              <w:pStyle w:val="Normal1"/>
              <w:ind w:left="-709" w:firstLine="709"/>
              <w:jc w:val="both"/>
              <w:rPr>
                <w:rFonts w:asciiTheme="majorHAnsi" w:hAnsiTheme="majorHAnsi" w:cstheme="majorHAnsi"/>
              </w:rPr>
            </w:pPr>
            <w:bookmarkStart w:id="25" w:name="_1t3h5sf" w:colFirst="0" w:colLast="0"/>
            <w:bookmarkEnd w:id="25"/>
            <w:r w:rsidRPr="003327B2">
              <w:rPr>
                <w:rFonts w:asciiTheme="majorHAnsi" w:eastAsia="Arial" w:hAnsiTheme="majorHAnsi" w:cstheme="majorHAnsi"/>
              </w:rPr>
              <w:t xml:space="preserve">No  </w:t>
            </w:r>
            <w:r w:rsidRPr="003327B2">
              <w:rPr>
                <w:rFonts w:ascii="Segoe UI Symbol" w:eastAsia="MS Gothic" w:hAnsi="Segoe UI Symbol" w:cs="Segoe UI Symbol"/>
              </w:rPr>
              <w:t>☐</w:t>
            </w:r>
          </w:p>
        </w:tc>
      </w:tr>
      <w:tr w:rsidR="004F3E0B" w:rsidRPr="003327B2" w14:paraId="5798E7DB" w14:textId="77777777" w:rsidTr="004F3E0B">
        <w:trPr>
          <w:trHeight w:val="432"/>
        </w:trPr>
        <w:tc>
          <w:tcPr>
            <w:tcW w:w="1418" w:type="dxa"/>
          </w:tcPr>
          <w:p w14:paraId="149CBCB7" w14:textId="6DBA87EF" w:rsidR="004F3E0B" w:rsidRPr="003327B2" w:rsidRDefault="004F3E0B" w:rsidP="00511C75">
            <w:pPr>
              <w:pStyle w:val="Normal1"/>
              <w:rPr>
                <w:rFonts w:asciiTheme="majorHAnsi" w:eastAsia="Arial" w:hAnsiTheme="majorHAnsi" w:cstheme="majorHAnsi"/>
              </w:rPr>
            </w:pPr>
            <w:r>
              <w:rPr>
                <w:rFonts w:asciiTheme="majorHAnsi" w:eastAsia="Arial" w:hAnsiTheme="majorHAnsi" w:cstheme="majorHAnsi"/>
              </w:rPr>
              <w:t>1.1(m</w:t>
            </w:r>
            <w:r w:rsidRPr="003327B2">
              <w:rPr>
                <w:rFonts w:asciiTheme="majorHAnsi" w:eastAsia="Arial" w:hAnsiTheme="majorHAnsi" w:cstheme="majorHAnsi"/>
              </w:rPr>
              <w:t>)</w:t>
            </w:r>
            <w:r>
              <w:rPr>
                <w:rFonts w:asciiTheme="majorHAnsi" w:eastAsia="Arial" w:hAnsiTheme="majorHAnsi" w:cstheme="majorHAnsi"/>
              </w:rPr>
              <w:t xml:space="preserve"> - </w:t>
            </w:r>
            <w:r w:rsidRPr="003327B2">
              <w:rPr>
                <w:rFonts w:asciiTheme="majorHAnsi" w:eastAsia="Arial" w:hAnsiTheme="majorHAnsi" w:cstheme="majorHAnsi"/>
              </w:rPr>
              <w:t>(i)</w:t>
            </w:r>
          </w:p>
        </w:tc>
        <w:tc>
          <w:tcPr>
            <w:tcW w:w="6095" w:type="dxa"/>
          </w:tcPr>
          <w:p w14:paraId="5C008176" w14:textId="40CBA76A" w:rsidR="004F3E0B" w:rsidRPr="003327B2" w:rsidRDefault="004F3E0B" w:rsidP="00511C75">
            <w:pPr>
              <w:pStyle w:val="Normal1"/>
              <w:rPr>
                <w:rFonts w:asciiTheme="majorHAnsi" w:eastAsia="Arial" w:hAnsiTheme="majorHAnsi" w:cstheme="majorHAnsi"/>
              </w:rPr>
            </w:pPr>
            <w:r>
              <w:rPr>
                <w:rFonts w:asciiTheme="majorHAnsi" w:eastAsia="Arial" w:hAnsiTheme="majorHAnsi" w:cstheme="majorHAnsi"/>
              </w:rPr>
              <w:t>Number of employees (if known)</w:t>
            </w:r>
          </w:p>
        </w:tc>
        <w:tc>
          <w:tcPr>
            <w:tcW w:w="2268" w:type="dxa"/>
          </w:tcPr>
          <w:p w14:paraId="1A736290" w14:textId="63A08659" w:rsidR="004F3E0B" w:rsidRPr="004F3E0B" w:rsidRDefault="004F3E0B" w:rsidP="004F3E0B">
            <w:pPr>
              <w:pStyle w:val="Normal1"/>
              <w:ind w:left="-709" w:firstLine="709"/>
              <w:rPr>
                <w:rFonts w:asciiTheme="majorHAnsi" w:hAnsiTheme="majorHAnsi" w:cstheme="majorHAnsi"/>
              </w:rPr>
            </w:pPr>
          </w:p>
        </w:tc>
      </w:tr>
      <w:tr w:rsidR="004F3E0B" w:rsidRPr="003327B2" w14:paraId="1F553B8C" w14:textId="77777777" w:rsidTr="001B0B61">
        <w:tc>
          <w:tcPr>
            <w:tcW w:w="1418" w:type="dxa"/>
          </w:tcPr>
          <w:p w14:paraId="6D993896" w14:textId="77777777" w:rsidR="004F3E0B" w:rsidRPr="003327B2" w:rsidRDefault="004F3E0B" w:rsidP="00511C75">
            <w:pPr>
              <w:pStyle w:val="Normal1"/>
              <w:jc w:val="both"/>
              <w:rPr>
                <w:rFonts w:asciiTheme="majorHAnsi" w:hAnsiTheme="majorHAnsi" w:cstheme="majorHAnsi"/>
              </w:rPr>
            </w:pPr>
            <w:r w:rsidRPr="003327B2">
              <w:rPr>
                <w:rFonts w:asciiTheme="majorHAnsi" w:eastAsia="Arial" w:hAnsiTheme="majorHAnsi" w:cstheme="majorHAnsi"/>
              </w:rPr>
              <w:t>1.1(n)</w:t>
            </w:r>
          </w:p>
        </w:tc>
        <w:tc>
          <w:tcPr>
            <w:tcW w:w="6095" w:type="dxa"/>
          </w:tcPr>
          <w:p w14:paraId="2A1CB699" w14:textId="088019D5" w:rsidR="004F3E0B" w:rsidRPr="003327B2" w:rsidRDefault="004F3E0B" w:rsidP="00511C75">
            <w:pPr>
              <w:pStyle w:val="Normal1"/>
              <w:rPr>
                <w:rFonts w:asciiTheme="majorHAnsi" w:hAnsiTheme="majorHAnsi" w:cstheme="majorHAnsi"/>
              </w:rPr>
            </w:pPr>
            <w:r w:rsidRPr="003327B2">
              <w:rPr>
                <w:rFonts w:asciiTheme="majorHAnsi" w:eastAsia="Arial" w:hAnsiTheme="majorHAnsi" w:cstheme="majorHAnsi"/>
              </w:rPr>
              <w:t>Details of Persons of Significant Con</w:t>
            </w:r>
            <w:r>
              <w:rPr>
                <w:rFonts w:asciiTheme="majorHAnsi" w:eastAsia="Arial" w:hAnsiTheme="majorHAnsi" w:cstheme="majorHAnsi"/>
              </w:rPr>
              <w:t>trol (PSC), where appropriate:</w:t>
            </w:r>
            <w:r w:rsidRPr="003327B2">
              <w:rPr>
                <w:rFonts w:asciiTheme="majorHAnsi" w:eastAsia="Arial" w:hAnsiTheme="majorHAnsi" w:cstheme="majorHAnsi"/>
                <w:vertAlign w:val="superscript"/>
              </w:rPr>
              <w:footnoteReference w:id="3"/>
            </w:r>
          </w:p>
          <w:p w14:paraId="2A95D8D6" w14:textId="010D7CA8" w:rsidR="004F3E0B" w:rsidRPr="003327B2" w:rsidRDefault="004F3E0B" w:rsidP="00511C75">
            <w:pPr>
              <w:pStyle w:val="Normal1"/>
              <w:rPr>
                <w:rFonts w:asciiTheme="majorHAnsi" w:hAnsiTheme="majorHAnsi" w:cstheme="majorHAnsi"/>
              </w:rPr>
            </w:pPr>
            <w:r>
              <w:rPr>
                <w:rFonts w:asciiTheme="majorHAnsi" w:eastAsia="Arial" w:hAnsiTheme="majorHAnsi" w:cstheme="majorHAnsi"/>
              </w:rPr>
              <w:t>- Name;</w:t>
            </w:r>
          </w:p>
          <w:p w14:paraId="51AC47A2" w14:textId="3F349D18" w:rsidR="004F3E0B" w:rsidRPr="003327B2" w:rsidRDefault="00460240" w:rsidP="00511C75">
            <w:pPr>
              <w:pStyle w:val="Normal1"/>
              <w:rPr>
                <w:rFonts w:asciiTheme="majorHAnsi" w:hAnsiTheme="majorHAnsi" w:cstheme="majorHAnsi"/>
              </w:rPr>
            </w:pPr>
            <w:r>
              <w:rPr>
                <w:rFonts w:asciiTheme="majorHAnsi" w:eastAsia="Arial" w:hAnsiTheme="majorHAnsi" w:cstheme="majorHAnsi"/>
              </w:rPr>
              <w:t>- Date of Bi</w:t>
            </w:r>
            <w:r w:rsidR="004F3E0B">
              <w:rPr>
                <w:rFonts w:asciiTheme="majorHAnsi" w:eastAsia="Arial" w:hAnsiTheme="majorHAnsi" w:cstheme="majorHAnsi"/>
              </w:rPr>
              <w:t>rth;</w:t>
            </w:r>
          </w:p>
          <w:p w14:paraId="5944ED0A" w14:textId="117FF8EB" w:rsidR="004F3E0B" w:rsidRPr="003327B2" w:rsidRDefault="004F3E0B" w:rsidP="00511C75">
            <w:pPr>
              <w:pStyle w:val="Normal1"/>
              <w:rPr>
                <w:rFonts w:asciiTheme="majorHAnsi" w:hAnsiTheme="majorHAnsi" w:cstheme="majorHAnsi"/>
              </w:rPr>
            </w:pPr>
            <w:r>
              <w:rPr>
                <w:rFonts w:asciiTheme="majorHAnsi" w:eastAsia="Arial" w:hAnsiTheme="majorHAnsi" w:cstheme="majorHAnsi"/>
              </w:rPr>
              <w:t>- Nationality;</w:t>
            </w:r>
          </w:p>
          <w:p w14:paraId="444674A5" w14:textId="4168FFCD" w:rsidR="004F3E0B" w:rsidRPr="003327B2" w:rsidRDefault="004F3E0B" w:rsidP="00511C75">
            <w:pPr>
              <w:pStyle w:val="Normal1"/>
              <w:rPr>
                <w:rFonts w:asciiTheme="majorHAnsi" w:hAnsiTheme="majorHAnsi" w:cstheme="majorHAnsi"/>
              </w:rPr>
            </w:pPr>
            <w:r w:rsidRPr="003327B2">
              <w:rPr>
                <w:rFonts w:asciiTheme="majorHAnsi" w:eastAsia="Arial" w:hAnsiTheme="majorHAnsi" w:cstheme="majorHAnsi"/>
              </w:rPr>
              <w:t xml:space="preserve">- Country, state or part of the </w:t>
            </w:r>
            <w:r>
              <w:rPr>
                <w:rFonts w:asciiTheme="majorHAnsi" w:eastAsia="Arial" w:hAnsiTheme="majorHAnsi" w:cstheme="majorHAnsi"/>
              </w:rPr>
              <w:t>UK where the PSC usually lives;</w:t>
            </w:r>
          </w:p>
          <w:p w14:paraId="5DF5B9E0" w14:textId="77AF47E1" w:rsidR="004F3E0B" w:rsidRPr="003327B2" w:rsidRDefault="004F3E0B" w:rsidP="00511C75">
            <w:pPr>
              <w:pStyle w:val="Normal1"/>
              <w:rPr>
                <w:rFonts w:asciiTheme="majorHAnsi" w:hAnsiTheme="majorHAnsi" w:cstheme="majorHAnsi"/>
              </w:rPr>
            </w:pPr>
            <w:r>
              <w:rPr>
                <w:rFonts w:asciiTheme="majorHAnsi" w:eastAsia="Arial" w:hAnsiTheme="majorHAnsi" w:cstheme="majorHAnsi"/>
              </w:rPr>
              <w:t>- Service address;</w:t>
            </w:r>
          </w:p>
          <w:p w14:paraId="36E8C1B5" w14:textId="6198BC2B" w:rsidR="004F3E0B" w:rsidRPr="003327B2" w:rsidRDefault="004F3E0B" w:rsidP="00511C75">
            <w:pPr>
              <w:pStyle w:val="Normal1"/>
              <w:rPr>
                <w:rFonts w:asciiTheme="majorHAnsi" w:hAnsiTheme="majorHAnsi" w:cstheme="majorHAnsi"/>
              </w:rPr>
            </w:pPr>
            <w:r w:rsidRPr="003327B2">
              <w:rPr>
                <w:rFonts w:asciiTheme="majorHAnsi" w:eastAsia="Arial" w:hAnsiTheme="majorHAnsi" w:cstheme="majorHAnsi"/>
              </w:rPr>
              <w:t>- The date he or she became a PSC in relation to the company (for existing companies th</w:t>
            </w:r>
            <w:r>
              <w:rPr>
                <w:rFonts w:asciiTheme="majorHAnsi" w:eastAsia="Arial" w:hAnsiTheme="majorHAnsi" w:cstheme="majorHAnsi"/>
              </w:rPr>
              <w:t>e 6 April 2016 should be used);</w:t>
            </w:r>
          </w:p>
          <w:p w14:paraId="1A5C15D9" w14:textId="49683EE4" w:rsidR="004F3E0B" w:rsidRPr="003327B2" w:rsidRDefault="004F3E0B" w:rsidP="00511C75">
            <w:pPr>
              <w:pStyle w:val="Normal1"/>
              <w:rPr>
                <w:rFonts w:asciiTheme="majorHAnsi" w:hAnsiTheme="majorHAnsi" w:cstheme="majorHAnsi"/>
              </w:rPr>
            </w:pPr>
            <w:r w:rsidRPr="003327B2">
              <w:rPr>
                <w:rFonts w:asciiTheme="majorHAnsi" w:eastAsia="Arial" w:hAnsiTheme="majorHAnsi" w:cstheme="majorHAnsi"/>
              </w:rPr>
              <w:t>- Which cond</w:t>
            </w:r>
            <w:r>
              <w:rPr>
                <w:rFonts w:asciiTheme="majorHAnsi" w:eastAsia="Arial" w:hAnsiTheme="majorHAnsi" w:cstheme="majorHAnsi"/>
              </w:rPr>
              <w:t>itions for being a PSC are met;</w:t>
            </w:r>
          </w:p>
          <w:p w14:paraId="59BED82F" w14:textId="44895A54" w:rsidR="004F3E0B" w:rsidRPr="003327B2" w:rsidRDefault="004F3E0B" w:rsidP="00511C75">
            <w:pPr>
              <w:pStyle w:val="Normal1"/>
              <w:tabs>
                <w:tab w:val="left" w:pos="459"/>
              </w:tabs>
              <w:rPr>
                <w:rFonts w:asciiTheme="majorHAnsi" w:hAnsiTheme="majorHAnsi" w:cstheme="majorHAnsi"/>
              </w:rPr>
            </w:pPr>
            <w:r w:rsidRPr="003327B2">
              <w:rPr>
                <w:rFonts w:asciiTheme="majorHAnsi" w:eastAsia="Arial" w:hAnsiTheme="majorHAnsi" w:cstheme="majorHAnsi"/>
              </w:rPr>
              <w:tab/>
              <w:t>- Over</w:t>
            </w:r>
            <w:r>
              <w:rPr>
                <w:rFonts w:asciiTheme="majorHAnsi" w:eastAsia="Arial" w:hAnsiTheme="majorHAnsi" w:cstheme="majorHAnsi"/>
              </w:rPr>
              <w:t xml:space="preserve"> 25% up to (and including) 50%,</w:t>
            </w:r>
          </w:p>
          <w:p w14:paraId="09785F51" w14:textId="1D696080" w:rsidR="004F3E0B" w:rsidRPr="003327B2" w:rsidRDefault="004F3E0B" w:rsidP="00511C75">
            <w:pPr>
              <w:pStyle w:val="Normal1"/>
              <w:tabs>
                <w:tab w:val="left" w:pos="459"/>
              </w:tabs>
              <w:rPr>
                <w:rFonts w:asciiTheme="majorHAnsi" w:hAnsiTheme="majorHAnsi" w:cstheme="majorHAnsi"/>
              </w:rPr>
            </w:pPr>
            <w:r w:rsidRPr="003327B2">
              <w:rPr>
                <w:rFonts w:asciiTheme="majorHAnsi" w:eastAsia="Arial" w:hAnsiTheme="majorHAnsi" w:cstheme="majorHAnsi"/>
              </w:rPr>
              <w:tab/>
              <w:t>- M</w:t>
            </w:r>
            <w:r>
              <w:rPr>
                <w:rFonts w:asciiTheme="majorHAnsi" w:eastAsia="Arial" w:hAnsiTheme="majorHAnsi" w:cstheme="majorHAnsi"/>
              </w:rPr>
              <w:t>ore than 50% and less than 75%,</w:t>
            </w:r>
          </w:p>
          <w:p w14:paraId="69ED4A8A" w14:textId="01243694" w:rsidR="004F3E0B" w:rsidRPr="003327B2" w:rsidRDefault="004F3E0B" w:rsidP="00511C75">
            <w:pPr>
              <w:pStyle w:val="Normal1"/>
              <w:tabs>
                <w:tab w:val="left" w:pos="459"/>
              </w:tabs>
              <w:rPr>
                <w:rFonts w:asciiTheme="majorHAnsi" w:hAnsiTheme="majorHAnsi" w:cstheme="majorHAnsi"/>
              </w:rPr>
            </w:pPr>
            <w:r w:rsidRPr="003327B2">
              <w:rPr>
                <w:rFonts w:asciiTheme="majorHAnsi" w:eastAsia="Arial" w:hAnsiTheme="majorHAnsi" w:cstheme="majorHAnsi"/>
              </w:rPr>
              <w:tab/>
              <w:t>- 75% or more.</w:t>
            </w:r>
            <w:r w:rsidRPr="003327B2">
              <w:rPr>
                <w:rFonts w:asciiTheme="majorHAnsi" w:eastAsia="Arial" w:hAnsiTheme="majorHAnsi" w:cstheme="majorHAnsi"/>
                <w:vertAlign w:val="superscript"/>
              </w:rPr>
              <w:footnoteReference w:id="4"/>
            </w:r>
          </w:p>
          <w:p w14:paraId="4F517F1A" w14:textId="797D3EB5" w:rsidR="004F3E0B" w:rsidRPr="003327B2" w:rsidRDefault="004F3E0B" w:rsidP="00511C75">
            <w:pPr>
              <w:pStyle w:val="Normal1"/>
              <w:rPr>
                <w:rFonts w:asciiTheme="majorHAnsi" w:hAnsiTheme="majorHAnsi" w:cstheme="majorHAnsi"/>
              </w:rPr>
            </w:pPr>
            <w:r w:rsidRPr="003327B2">
              <w:rPr>
                <w:rFonts w:asciiTheme="majorHAnsi" w:eastAsia="Arial" w:hAnsiTheme="majorHAnsi" w:cstheme="majorHAnsi"/>
              </w:rPr>
              <w:t>(Please enter N/A if not applicable)</w:t>
            </w:r>
          </w:p>
        </w:tc>
        <w:tc>
          <w:tcPr>
            <w:tcW w:w="2268" w:type="dxa"/>
          </w:tcPr>
          <w:p w14:paraId="0485E2AA" w14:textId="77777777" w:rsidR="004F3E0B" w:rsidRPr="003327B2" w:rsidRDefault="004F3E0B" w:rsidP="00697184">
            <w:pPr>
              <w:pStyle w:val="Normal1"/>
              <w:spacing w:before="100"/>
              <w:ind w:left="-709" w:firstLine="709"/>
              <w:jc w:val="both"/>
              <w:rPr>
                <w:rFonts w:asciiTheme="majorHAnsi" w:hAnsiTheme="majorHAnsi" w:cstheme="majorHAnsi"/>
              </w:rPr>
            </w:pPr>
          </w:p>
        </w:tc>
      </w:tr>
      <w:tr w:rsidR="004F3E0B" w:rsidRPr="003327B2" w14:paraId="5F574587" w14:textId="77777777" w:rsidTr="001B0B61">
        <w:tc>
          <w:tcPr>
            <w:tcW w:w="1418" w:type="dxa"/>
          </w:tcPr>
          <w:p w14:paraId="23DA2EA5" w14:textId="77777777" w:rsidR="004F3E0B" w:rsidRPr="003327B2" w:rsidRDefault="004F3E0B" w:rsidP="00511C75">
            <w:pPr>
              <w:pStyle w:val="Normal1"/>
              <w:jc w:val="both"/>
              <w:rPr>
                <w:rFonts w:asciiTheme="majorHAnsi" w:hAnsiTheme="majorHAnsi" w:cstheme="majorHAnsi"/>
              </w:rPr>
            </w:pPr>
            <w:r w:rsidRPr="003327B2">
              <w:rPr>
                <w:rFonts w:asciiTheme="majorHAnsi" w:eastAsia="Arial" w:hAnsiTheme="majorHAnsi" w:cstheme="majorHAnsi"/>
              </w:rPr>
              <w:t>1.1(o)</w:t>
            </w:r>
          </w:p>
        </w:tc>
        <w:tc>
          <w:tcPr>
            <w:tcW w:w="6095" w:type="dxa"/>
          </w:tcPr>
          <w:p w14:paraId="043C400B" w14:textId="77777777" w:rsidR="004F3E0B" w:rsidRPr="003327B2" w:rsidRDefault="004F3E0B" w:rsidP="00511C75">
            <w:pPr>
              <w:pStyle w:val="Normal1"/>
              <w:jc w:val="both"/>
              <w:rPr>
                <w:rFonts w:asciiTheme="majorHAnsi" w:hAnsiTheme="majorHAnsi" w:cstheme="majorHAnsi"/>
              </w:rPr>
            </w:pPr>
            <w:r w:rsidRPr="003327B2">
              <w:rPr>
                <w:rFonts w:asciiTheme="majorHAnsi" w:eastAsia="Arial" w:hAnsiTheme="majorHAnsi" w:cstheme="majorHAnsi"/>
              </w:rPr>
              <w:t>Details of immediate parent company:</w:t>
            </w:r>
          </w:p>
          <w:p w14:paraId="1671A025" w14:textId="77777777" w:rsidR="004F3E0B" w:rsidRPr="003327B2" w:rsidRDefault="004F3E0B" w:rsidP="00511C75">
            <w:pPr>
              <w:pStyle w:val="Normal1"/>
              <w:jc w:val="both"/>
              <w:rPr>
                <w:rFonts w:asciiTheme="majorHAnsi" w:hAnsiTheme="majorHAnsi" w:cstheme="majorHAnsi"/>
              </w:rPr>
            </w:pPr>
            <w:r w:rsidRPr="003327B2">
              <w:rPr>
                <w:rFonts w:asciiTheme="majorHAnsi" w:eastAsia="Arial" w:hAnsiTheme="majorHAnsi" w:cstheme="majorHAnsi"/>
              </w:rPr>
              <w:t>- Full name of the immediate parent company</w:t>
            </w:r>
          </w:p>
          <w:p w14:paraId="20195D1F" w14:textId="77777777" w:rsidR="004F3E0B" w:rsidRPr="003327B2" w:rsidRDefault="004F3E0B" w:rsidP="00511C75">
            <w:pPr>
              <w:pStyle w:val="Normal1"/>
              <w:jc w:val="both"/>
              <w:rPr>
                <w:rFonts w:asciiTheme="majorHAnsi" w:hAnsiTheme="majorHAnsi" w:cstheme="majorHAnsi"/>
              </w:rPr>
            </w:pPr>
            <w:r w:rsidRPr="003327B2">
              <w:rPr>
                <w:rFonts w:asciiTheme="majorHAnsi" w:eastAsia="Arial" w:hAnsiTheme="majorHAnsi" w:cstheme="majorHAnsi"/>
              </w:rPr>
              <w:t>- Registered office address (if applicable)</w:t>
            </w:r>
          </w:p>
          <w:p w14:paraId="08163227" w14:textId="77777777" w:rsidR="004F3E0B" w:rsidRPr="003327B2" w:rsidRDefault="004F3E0B" w:rsidP="00511C75">
            <w:pPr>
              <w:pStyle w:val="Normal1"/>
              <w:jc w:val="both"/>
              <w:rPr>
                <w:rFonts w:asciiTheme="majorHAnsi" w:hAnsiTheme="majorHAnsi" w:cstheme="majorHAnsi"/>
              </w:rPr>
            </w:pPr>
            <w:r w:rsidRPr="003327B2">
              <w:rPr>
                <w:rFonts w:asciiTheme="majorHAnsi" w:eastAsia="Arial" w:hAnsiTheme="majorHAnsi" w:cstheme="majorHAnsi"/>
              </w:rPr>
              <w:t>- Registration number (if applicable)</w:t>
            </w:r>
          </w:p>
          <w:p w14:paraId="568EA502" w14:textId="46E741D4" w:rsidR="004F3E0B" w:rsidRPr="003327B2" w:rsidRDefault="004F3E0B" w:rsidP="00511C75">
            <w:pPr>
              <w:pStyle w:val="Normal1"/>
              <w:jc w:val="both"/>
              <w:rPr>
                <w:rFonts w:asciiTheme="majorHAnsi" w:hAnsiTheme="majorHAnsi" w:cstheme="majorHAnsi"/>
              </w:rPr>
            </w:pPr>
            <w:r>
              <w:rPr>
                <w:rFonts w:asciiTheme="majorHAnsi" w:eastAsia="Arial" w:hAnsiTheme="majorHAnsi" w:cstheme="majorHAnsi"/>
              </w:rPr>
              <w:t>- Head O</w:t>
            </w:r>
            <w:r w:rsidRPr="003327B2">
              <w:rPr>
                <w:rFonts w:asciiTheme="majorHAnsi" w:eastAsia="Arial" w:hAnsiTheme="majorHAnsi" w:cstheme="majorHAnsi"/>
              </w:rPr>
              <w:t>ffice DUNS number (if applicable)</w:t>
            </w:r>
          </w:p>
          <w:p w14:paraId="395D2953" w14:textId="023AAA92" w:rsidR="004F3E0B" w:rsidRPr="003327B2" w:rsidRDefault="004F3E0B" w:rsidP="00511C75">
            <w:pPr>
              <w:pStyle w:val="Normal1"/>
              <w:jc w:val="both"/>
              <w:rPr>
                <w:rFonts w:asciiTheme="majorHAnsi" w:hAnsiTheme="majorHAnsi" w:cstheme="majorHAnsi"/>
              </w:rPr>
            </w:pPr>
            <w:r>
              <w:rPr>
                <w:rFonts w:asciiTheme="majorHAnsi" w:eastAsia="Arial" w:hAnsiTheme="majorHAnsi" w:cstheme="majorHAnsi"/>
              </w:rPr>
              <w:t>- Head O</w:t>
            </w:r>
            <w:r w:rsidRPr="003327B2">
              <w:rPr>
                <w:rFonts w:asciiTheme="majorHAnsi" w:eastAsia="Arial" w:hAnsiTheme="majorHAnsi" w:cstheme="majorHAnsi"/>
              </w:rPr>
              <w:t>ffice VAT number (if applicable)</w:t>
            </w:r>
          </w:p>
          <w:p w14:paraId="1BB122D0" w14:textId="77777777" w:rsidR="004F3E0B" w:rsidRPr="003327B2" w:rsidRDefault="004F3E0B" w:rsidP="00511C75">
            <w:pPr>
              <w:pStyle w:val="Normal1"/>
              <w:jc w:val="both"/>
              <w:rPr>
                <w:rFonts w:asciiTheme="majorHAnsi" w:hAnsiTheme="majorHAnsi" w:cstheme="majorHAnsi"/>
              </w:rPr>
            </w:pPr>
            <w:r w:rsidRPr="003327B2">
              <w:rPr>
                <w:rFonts w:asciiTheme="majorHAnsi" w:eastAsia="Arial" w:hAnsiTheme="majorHAnsi" w:cstheme="majorHAnsi"/>
              </w:rPr>
              <w:t>(Please enter N/A if not applicable)</w:t>
            </w:r>
          </w:p>
        </w:tc>
        <w:tc>
          <w:tcPr>
            <w:tcW w:w="2268" w:type="dxa"/>
          </w:tcPr>
          <w:p w14:paraId="7591397C" w14:textId="77777777" w:rsidR="004F3E0B" w:rsidRPr="003327B2" w:rsidRDefault="004F3E0B" w:rsidP="00697184">
            <w:pPr>
              <w:pStyle w:val="Normal1"/>
              <w:spacing w:before="100"/>
              <w:ind w:left="-709" w:firstLine="709"/>
              <w:jc w:val="both"/>
              <w:rPr>
                <w:rFonts w:asciiTheme="majorHAnsi" w:hAnsiTheme="majorHAnsi" w:cstheme="majorHAnsi"/>
              </w:rPr>
            </w:pPr>
          </w:p>
        </w:tc>
      </w:tr>
      <w:tr w:rsidR="004F3E0B" w:rsidRPr="003327B2" w14:paraId="6F99D74A" w14:textId="77777777" w:rsidTr="001B0B61">
        <w:tc>
          <w:tcPr>
            <w:tcW w:w="1418" w:type="dxa"/>
          </w:tcPr>
          <w:p w14:paraId="32133312" w14:textId="77777777" w:rsidR="004F3E0B" w:rsidRPr="003327B2" w:rsidRDefault="004F3E0B" w:rsidP="00511C75">
            <w:pPr>
              <w:pStyle w:val="Normal1"/>
              <w:jc w:val="both"/>
              <w:rPr>
                <w:rFonts w:asciiTheme="majorHAnsi" w:hAnsiTheme="majorHAnsi" w:cstheme="majorHAnsi"/>
              </w:rPr>
            </w:pPr>
            <w:r w:rsidRPr="003327B2">
              <w:rPr>
                <w:rFonts w:asciiTheme="majorHAnsi" w:eastAsia="Arial" w:hAnsiTheme="majorHAnsi" w:cstheme="majorHAnsi"/>
              </w:rPr>
              <w:t>1.1(p)</w:t>
            </w:r>
          </w:p>
        </w:tc>
        <w:tc>
          <w:tcPr>
            <w:tcW w:w="6095" w:type="dxa"/>
          </w:tcPr>
          <w:p w14:paraId="259B0A04" w14:textId="77777777" w:rsidR="004F3E0B" w:rsidRPr="003327B2" w:rsidRDefault="004F3E0B" w:rsidP="00511C75">
            <w:pPr>
              <w:pStyle w:val="Normal1"/>
              <w:jc w:val="both"/>
              <w:rPr>
                <w:rFonts w:asciiTheme="majorHAnsi" w:hAnsiTheme="majorHAnsi" w:cstheme="majorHAnsi"/>
              </w:rPr>
            </w:pPr>
            <w:r w:rsidRPr="003327B2">
              <w:rPr>
                <w:rFonts w:asciiTheme="majorHAnsi" w:eastAsia="Arial" w:hAnsiTheme="majorHAnsi" w:cstheme="majorHAnsi"/>
              </w:rPr>
              <w:t>Details of ultimate parent company:</w:t>
            </w:r>
          </w:p>
          <w:p w14:paraId="5BE2ACB3" w14:textId="77777777" w:rsidR="004F3E0B" w:rsidRPr="003327B2" w:rsidRDefault="004F3E0B" w:rsidP="00511C75">
            <w:pPr>
              <w:pStyle w:val="Normal1"/>
              <w:jc w:val="both"/>
              <w:rPr>
                <w:rFonts w:asciiTheme="majorHAnsi" w:hAnsiTheme="majorHAnsi" w:cstheme="majorHAnsi"/>
              </w:rPr>
            </w:pPr>
            <w:r w:rsidRPr="003327B2">
              <w:rPr>
                <w:rFonts w:asciiTheme="majorHAnsi" w:eastAsia="Arial" w:hAnsiTheme="majorHAnsi" w:cstheme="majorHAnsi"/>
              </w:rPr>
              <w:t>- Full name of the ultimate parent company</w:t>
            </w:r>
          </w:p>
          <w:p w14:paraId="22083B27" w14:textId="77777777" w:rsidR="004F3E0B" w:rsidRPr="003327B2" w:rsidRDefault="004F3E0B" w:rsidP="00511C75">
            <w:pPr>
              <w:pStyle w:val="Normal1"/>
              <w:jc w:val="both"/>
              <w:rPr>
                <w:rFonts w:asciiTheme="majorHAnsi" w:hAnsiTheme="majorHAnsi" w:cstheme="majorHAnsi"/>
              </w:rPr>
            </w:pPr>
            <w:r w:rsidRPr="003327B2">
              <w:rPr>
                <w:rFonts w:asciiTheme="majorHAnsi" w:eastAsia="Arial" w:hAnsiTheme="majorHAnsi" w:cstheme="majorHAnsi"/>
              </w:rPr>
              <w:t>- Registered office address (if applicable)</w:t>
            </w:r>
          </w:p>
          <w:p w14:paraId="30D1FEC4" w14:textId="77777777" w:rsidR="004F3E0B" w:rsidRPr="003327B2" w:rsidRDefault="004F3E0B" w:rsidP="00511C75">
            <w:pPr>
              <w:pStyle w:val="Normal1"/>
              <w:jc w:val="both"/>
              <w:rPr>
                <w:rFonts w:asciiTheme="majorHAnsi" w:hAnsiTheme="majorHAnsi" w:cstheme="majorHAnsi"/>
              </w:rPr>
            </w:pPr>
            <w:r w:rsidRPr="003327B2">
              <w:rPr>
                <w:rFonts w:asciiTheme="majorHAnsi" w:eastAsia="Arial" w:hAnsiTheme="majorHAnsi" w:cstheme="majorHAnsi"/>
              </w:rPr>
              <w:t>- Registration number (if applicable)</w:t>
            </w:r>
          </w:p>
          <w:p w14:paraId="03277681" w14:textId="3A2B482E" w:rsidR="004F3E0B" w:rsidRPr="003327B2" w:rsidRDefault="004F3E0B" w:rsidP="00511C75">
            <w:pPr>
              <w:pStyle w:val="Normal1"/>
              <w:jc w:val="both"/>
              <w:rPr>
                <w:rFonts w:asciiTheme="majorHAnsi" w:hAnsiTheme="majorHAnsi" w:cstheme="majorHAnsi"/>
              </w:rPr>
            </w:pPr>
            <w:r>
              <w:rPr>
                <w:rFonts w:asciiTheme="majorHAnsi" w:eastAsia="Arial" w:hAnsiTheme="majorHAnsi" w:cstheme="majorHAnsi"/>
              </w:rPr>
              <w:t>- Head O</w:t>
            </w:r>
            <w:r w:rsidRPr="003327B2">
              <w:rPr>
                <w:rFonts w:asciiTheme="majorHAnsi" w:eastAsia="Arial" w:hAnsiTheme="majorHAnsi" w:cstheme="majorHAnsi"/>
              </w:rPr>
              <w:t>ffice DUNS number (if applicable)</w:t>
            </w:r>
          </w:p>
          <w:p w14:paraId="1BF9E96A" w14:textId="6592E5F7" w:rsidR="004F3E0B" w:rsidRPr="003327B2" w:rsidRDefault="004F3E0B" w:rsidP="00511C75">
            <w:pPr>
              <w:pStyle w:val="Normal1"/>
              <w:jc w:val="both"/>
              <w:rPr>
                <w:rFonts w:asciiTheme="majorHAnsi" w:hAnsiTheme="majorHAnsi" w:cstheme="majorHAnsi"/>
              </w:rPr>
            </w:pPr>
            <w:r>
              <w:rPr>
                <w:rFonts w:asciiTheme="majorHAnsi" w:eastAsia="Arial" w:hAnsiTheme="majorHAnsi" w:cstheme="majorHAnsi"/>
              </w:rPr>
              <w:t>- Head O</w:t>
            </w:r>
            <w:r w:rsidRPr="003327B2">
              <w:rPr>
                <w:rFonts w:asciiTheme="majorHAnsi" w:eastAsia="Arial" w:hAnsiTheme="majorHAnsi" w:cstheme="majorHAnsi"/>
              </w:rPr>
              <w:t>ffice VAT number (if applicable)</w:t>
            </w:r>
          </w:p>
          <w:p w14:paraId="0348AEB5" w14:textId="77777777" w:rsidR="004F3E0B" w:rsidRPr="003327B2" w:rsidRDefault="004F3E0B" w:rsidP="00511C75">
            <w:pPr>
              <w:pStyle w:val="Normal1"/>
              <w:jc w:val="both"/>
              <w:rPr>
                <w:rFonts w:asciiTheme="majorHAnsi" w:hAnsiTheme="majorHAnsi" w:cstheme="majorHAnsi"/>
              </w:rPr>
            </w:pPr>
            <w:r w:rsidRPr="003327B2">
              <w:rPr>
                <w:rFonts w:asciiTheme="majorHAnsi" w:eastAsia="Arial" w:hAnsiTheme="majorHAnsi" w:cstheme="majorHAnsi"/>
              </w:rPr>
              <w:t>(Please enter N/A if not applicable)</w:t>
            </w:r>
          </w:p>
        </w:tc>
        <w:tc>
          <w:tcPr>
            <w:tcW w:w="2268" w:type="dxa"/>
          </w:tcPr>
          <w:p w14:paraId="166303EA" w14:textId="77777777" w:rsidR="004F3E0B" w:rsidRPr="003327B2" w:rsidRDefault="004F3E0B" w:rsidP="00697184">
            <w:pPr>
              <w:pStyle w:val="Normal1"/>
              <w:spacing w:before="100"/>
              <w:ind w:left="-709" w:firstLine="709"/>
              <w:jc w:val="both"/>
              <w:rPr>
                <w:rFonts w:asciiTheme="majorHAnsi" w:hAnsiTheme="majorHAnsi" w:cstheme="majorHAnsi"/>
              </w:rPr>
            </w:pPr>
          </w:p>
        </w:tc>
      </w:tr>
    </w:tbl>
    <w:p w14:paraId="7BE513F6" w14:textId="77777777" w:rsidR="001B0B61" w:rsidRPr="003327B2" w:rsidRDefault="001B0B61" w:rsidP="00937AFA">
      <w:pPr>
        <w:pStyle w:val="Normal1"/>
        <w:rPr>
          <w:rFonts w:asciiTheme="majorHAnsi" w:eastAsia="Arial" w:hAnsiTheme="majorHAnsi" w:cstheme="majorHAnsi"/>
          <w:color w:val="222222"/>
          <w:highlight w:val="white"/>
        </w:rPr>
      </w:pPr>
    </w:p>
    <w:p w14:paraId="1E3BBBBB" w14:textId="77777777" w:rsidR="00BF4A9C" w:rsidRPr="003327B2" w:rsidRDefault="00745BA4" w:rsidP="00937AFA">
      <w:pPr>
        <w:pStyle w:val="Normal1"/>
        <w:rPr>
          <w:rFonts w:asciiTheme="majorHAnsi" w:eastAsia="Arial" w:hAnsiTheme="majorHAnsi" w:cstheme="majorHAnsi"/>
          <w:color w:val="222222"/>
        </w:rPr>
      </w:pPr>
      <w:r w:rsidRPr="003327B2">
        <w:rPr>
          <w:rFonts w:asciiTheme="majorHAnsi" w:eastAsia="Arial" w:hAnsiTheme="majorHAnsi" w:cstheme="majorHAnsi"/>
          <w:color w:val="222222"/>
          <w:highlight w:val="white"/>
        </w:rPr>
        <w:t>Please note: A criminal record check for relevant convictions may be undertaken for the preferred suppliers and the persons of significant in control of them.</w:t>
      </w:r>
    </w:p>
    <w:p w14:paraId="749DB60B" w14:textId="77777777" w:rsidR="00BF4A9C" w:rsidRPr="003327B2" w:rsidRDefault="00BF4A9C" w:rsidP="00937AFA">
      <w:pPr>
        <w:pStyle w:val="Normal1"/>
        <w:rPr>
          <w:rFonts w:asciiTheme="majorHAnsi" w:eastAsia="Arial" w:hAnsiTheme="majorHAnsi" w:cstheme="majorHAnsi"/>
          <w:color w:val="222222"/>
        </w:rPr>
      </w:pPr>
    </w:p>
    <w:p w14:paraId="615DBE47" w14:textId="77777777" w:rsidR="00745BA4" w:rsidRPr="003327B2" w:rsidRDefault="00745BA4" w:rsidP="0084560A">
      <w:pPr>
        <w:pStyle w:val="Normal1"/>
        <w:spacing w:before="100"/>
        <w:jc w:val="both"/>
        <w:rPr>
          <w:rFonts w:asciiTheme="majorHAnsi" w:eastAsia="Arial" w:hAnsiTheme="majorHAnsi" w:cstheme="majorHAnsi"/>
        </w:rPr>
      </w:pPr>
      <w:r w:rsidRPr="003327B2">
        <w:rPr>
          <w:rFonts w:asciiTheme="majorHAnsi" w:eastAsia="Arial" w:hAnsiTheme="majorHAnsi" w:cstheme="majorHAnsi"/>
        </w:rPr>
        <w:t>Please provide the following information about your approach to this procurement:</w:t>
      </w:r>
    </w:p>
    <w:p w14:paraId="6459946A" w14:textId="77777777" w:rsidR="001B0B61" w:rsidRDefault="001B0B61" w:rsidP="0084560A">
      <w:pPr>
        <w:pStyle w:val="Normal1"/>
        <w:spacing w:before="100"/>
        <w:jc w:val="both"/>
        <w:rPr>
          <w:rFonts w:asciiTheme="majorHAnsi" w:hAnsiTheme="majorHAnsi" w:cstheme="majorHAnsi"/>
        </w:rPr>
      </w:pPr>
    </w:p>
    <w:p w14:paraId="44E5DEFF" w14:textId="77777777" w:rsidR="007B4FB3" w:rsidRPr="003327B2" w:rsidRDefault="007B4FB3" w:rsidP="0084560A">
      <w:pPr>
        <w:pStyle w:val="Normal1"/>
        <w:spacing w:before="100"/>
        <w:jc w:val="both"/>
        <w:rPr>
          <w:rFonts w:asciiTheme="majorHAnsi" w:hAnsiTheme="majorHAnsi" w:cstheme="majorHAnsi"/>
        </w:rPr>
      </w:pPr>
    </w:p>
    <w:tbl>
      <w:tblPr>
        <w:tblW w:w="9781"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60"/>
        <w:gridCol w:w="3827"/>
        <w:gridCol w:w="4394"/>
      </w:tblGrid>
      <w:tr w:rsidR="00745BA4" w:rsidRPr="003327B2" w14:paraId="340F8B2F" w14:textId="77777777" w:rsidTr="005F5C89">
        <w:tc>
          <w:tcPr>
            <w:tcW w:w="1560" w:type="dxa"/>
            <w:tcBorders>
              <w:top w:val="single" w:sz="8" w:space="0" w:color="000000"/>
              <w:bottom w:val="single" w:sz="6" w:space="0" w:color="000000"/>
            </w:tcBorders>
            <w:shd w:val="clear" w:color="auto" w:fill="215868" w:themeFill="accent5" w:themeFillShade="80"/>
          </w:tcPr>
          <w:p w14:paraId="5B9F928E" w14:textId="48A2A528" w:rsidR="00745BA4" w:rsidRPr="003327B2" w:rsidRDefault="00745BA4" w:rsidP="0084560A">
            <w:pPr>
              <w:pStyle w:val="Normal1"/>
              <w:spacing w:before="100"/>
              <w:ind w:right="101"/>
              <w:jc w:val="both"/>
              <w:rPr>
                <w:rFonts w:asciiTheme="majorHAnsi" w:hAnsiTheme="majorHAnsi" w:cstheme="majorHAnsi"/>
                <w:b/>
                <w:color w:val="FFFFFF" w:themeColor="background1"/>
              </w:rPr>
            </w:pPr>
            <w:r w:rsidRPr="003327B2">
              <w:rPr>
                <w:rFonts w:asciiTheme="majorHAnsi" w:eastAsia="Arial" w:hAnsiTheme="majorHAnsi" w:cstheme="majorHAnsi"/>
                <w:b/>
                <w:color w:val="FFFFFF" w:themeColor="background1"/>
              </w:rPr>
              <w:t>S</w:t>
            </w:r>
            <w:r w:rsidR="000624D4">
              <w:rPr>
                <w:rFonts w:asciiTheme="majorHAnsi" w:eastAsia="Arial" w:hAnsiTheme="majorHAnsi" w:cstheme="majorHAnsi"/>
                <w:b/>
                <w:color w:val="FFFFFF" w:themeColor="background1"/>
              </w:rPr>
              <w:t xml:space="preserve">ECTION </w:t>
            </w:r>
            <w:r w:rsidRPr="003327B2">
              <w:rPr>
                <w:rFonts w:asciiTheme="majorHAnsi" w:eastAsia="Arial" w:hAnsiTheme="majorHAnsi" w:cstheme="majorHAnsi"/>
                <w:b/>
                <w:color w:val="FFFFFF" w:themeColor="background1"/>
              </w:rPr>
              <w:t>1</w:t>
            </w:r>
          </w:p>
        </w:tc>
        <w:tc>
          <w:tcPr>
            <w:tcW w:w="8221" w:type="dxa"/>
            <w:gridSpan w:val="2"/>
            <w:tcBorders>
              <w:top w:val="single" w:sz="8" w:space="0" w:color="000000"/>
              <w:bottom w:val="single" w:sz="6" w:space="0" w:color="000000"/>
            </w:tcBorders>
            <w:shd w:val="clear" w:color="auto" w:fill="215868" w:themeFill="accent5" w:themeFillShade="80"/>
          </w:tcPr>
          <w:p w14:paraId="13C62895" w14:textId="77777777" w:rsidR="00745BA4" w:rsidRPr="003327B2" w:rsidRDefault="00745BA4" w:rsidP="0084560A">
            <w:pPr>
              <w:pStyle w:val="Normal1"/>
              <w:spacing w:before="100"/>
              <w:jc w:val="both"/>
              <w:rPr>
                <w:rFonts w:asciiTheme="majorHAnsi" w:hAnsiTheme="majorHAnsi" w:cstheme="majorHAnsi"/>
                <w:b/>
                <w:color w:val="FFFFFF" w:themeColor="background1"/>
              </w:rPr>
            </w:pPr>
            <w:r w:rsidRPr="003327B2">
              <w:rPr>
                <w:rFonts w:asciiTheme="majorHAnsi" w:eastAsia="Arial" w:hAnsiTheme="majorHAnsi" w:cstheme="majorHAnsi"/>
                <w:b/>
                <w:color w:val="FFFFFF" w:themeColor="background1"/>
              </w:rPr>
              <w:t>B</w:t>
            </w:r>
            <w:r w:rsidR="00D10515" w:rsidRPr="003327B2">
              <w:rPr>
                <w:rFonts w:asciiTheme="majorHAnsi" w:eastAsia="Arial" w:hAnsiTheme="majorHAnsi" w:cstheme="majorHAnsi"/>
                <w:b/>
                <w:color w:val="FFFFFF" w:themeColor="background1"/>
              </w:rPr>
              <w:t>IDDING MODEL</w:t>
            </w:r>
          </w:p>
        </w:tc>
      </w:tr>
      <w:tr w:rsidR="00745BA4" w:rsidRPr="003327B2" w14:paraId="259E468C" w14:textId="77777777" w:rsidTr="005F5C89">
        <w:tc>
          <w:tcPr>
            <w:tcW w:w="1560" w:type="dxa"/>
            <w:tcBorders>
              <w:top w:val="single" w:sz="6" w:space="0" w:color="000000"/>
              <w:bottom w:val="single" w:sz="6" w:space="0" w:color="000000"/>
            </w:tcBorders>
            <w:shd w:val="clear" w:color="auto" w:fill="215868" w:themeFill="accent5" w:themeFillShade="80"/>
          </w:tcPr>
          <w:p w14:paraId="535B669C" w14:textId="77777777" w:rsidR="00745BA4" w:rsidRPr="003327B2" w:rsidRDefault="00745BA4" w:rsidP="0084560A">
            <w:pPr>
              <w:pStyle w:val="Normal1"/>
              <w:spacing w:before="100"/>
              <w:ind w:right="101"/>
              <w:jc w:val="both"/>
              <w:rPr>
                <w:rFonts w:asciiTheme="majorHAnsi" w:hAnsiTheme="majorHAnsi" w:cstheme="majorHAnsi"/>
                <w:color w:val="FFFFFF" w:themeColor="background1"/>
              </w:rPr>
            </w:pPr>
            <w:r w:rsidRPr="003327B2">
              <w:rPr>
                <w:rFonts w:asciiTheme="majorHAnsi" w:eastAsia="Arial" w:hAnsiTheme="majorHAnsi" w:cstheme="majorHAnsi"/>
                <w:color w:val="FFFFFF" w:themeColor="background1"/>
              </w:rPr>
              <w:t xml:space="preserve">Question </w:t>
            </w:r>
            <w:r w:rsidRPr="003327B2">
              <w:rPr>
                <w:rFonts w:asciiTheme="majorHAnsi" w:eastAsia="Arial" w:hAnsiTheme="majorHAnsi" w:cstheme="majorHAnsi"/>
                <w:color w:val="FFFFFF" w:themeColor="background1"/>
              </w:rPr>
              <w:lastRenderedPageBreak/>
              <w:t>number</w:t>
            </w:r>
          </w:p>
        </w:tc>
        <w:tc>
          <w:tcPr>
            <w:tcW w:w="3827" w:type="dxa"/>
            <w:tcBorders>
              <w:top w:val="single" w:sz="6" w:space="0" w:color="000000"/>
              <w:bottom w:val="single" w:sz="6" w:space="0" w:color="000000"/>
            </w:tcBorders>
            <w:shd w:val="clear" w:color="auto" w:fill="215868" w:themeFill="accent5" w:themeFillShade="80"/>
          </w:tcPr>
          <w:p w14:paraId="747C5505" w14:textId="77777777" w:rsidR="00745BA4" w:rsidRPr="003327B2" w:rsidRDefault="00745BA4" w:rsidP="0084560A">
            <w:pPr>
              <w:pStyle w:val="Normal1"/>
              <w:spacing w:before="100"/>
              <w:jc w:val="both"/>
              <w:rPr>
                <w:rFonts w:asciiTheme="majorHAnsi" w:hAnsiTheme="majorHAnsi" w:cstheme="majorHAnsi"/>
                <w:color w:val="FFFFFF" w:themeColor="background1"/>
              </w:rPr>
            </w:pPr>
            <w:r w:rsidRPr="003327B2">
              <w:rPr>
                <w:rFonts w:asciiTheme="majorHAnsi" w:eastAsia="Arial" w:hAnsiTheme="majorHAnsi" w:cstheme="majorHAnsi"/>
                <w:color w:val="FFFFFF" w:themeColor="background1"/>
              </w:rPr>
              <w:lastRenderedPageBreak/>
              <w:t>Question</w:t>
            </w:r>
          </w:p>
        </w:tc>
        <w:tc>
          <w:tcPr>
            <w:tcW w:w="4394" w:type="dxa"/>
            <w:tcBorders>
              <w:top w:val="single" w:sz="6" w:space="0" w:color="000000"/>
              <w:bottom w:val="single" w:sz="6" w:space="0" w:color="000000"/>
            </w:tcBorders>
            <w:shd w:val="clear" w:color="auto" w:fill="215868" w:themeFill="accent5" w:themeFillShade="80"/>
          </w:tcPr>
          <w:p w14:paraId="60D6A5AA" w14:textId="77777777" w:rsidR="00745BA4" w:rsidRPr="003327B2" w:rsidRDefault="00745BA4" w:rsidP="0084560A">
            <w:pPr>
              <w:pStyle w:val="Normal1"/>
              <w:spacing w:before="100"/>
              <w:jc w:val="both"/>
              <w:rPr>
                <w:rFonts w:asciiTheme="majorHAnsi" w:hAnsiTheme="majorHAnsi" w:cstheme="majorHAnsi"/>
                <w:color w:val="FFFFFF" w:themeColor="background1"/>
              </w:rPr>
            </w:pPr>
            <w:r w:rsidRPr="003327B2">
              <w:rPr>
                <w:rFonts w:asciiTheme="majorHAnsi" w:eastAsia="Arial" w:hAnsiTheme="majorHAnsi" w:cstheme="majorHAnsi"/>
                <w:color w:val="FFFFFF" w:themeColor="background1"/>
              </w:rPr>
              <w:t>Response</w:t>
            </w:r>
          </w:p>
        </w:tc>
      </w:tr>
      <w:tr w:rsidR="00745BA4" w:rsidRPr="003327B2" w14:paraId="342E94F5" w14:textId="77777777" w:rsidTr="00BB777E">
        <w:tc>
          <w:tcPr>
            <w:tcW w:w="1560" w:type="dxa"/>
            <w:tcBorders>
              <w:top w:val="single" w:sz="6" w:space="0" w:color="000000"/>
            </w:tcBorders>
          </w:tcPr>
          <w:p w14:paraId="44052FE4" w14:textId="77777777" w:rsidR="00745BA4" w:rsidRPr="003327B2" w:rsidRDefault="00745BA4" w:rsidP="00511C75">
            <w:pPr>
              <w:pStyle w:val="Normal1"/>
              <w:jc w:val="both"/>
              <w:rPr>
                <w:rFonts w:asciiTheme="majorHAnsi" w:hAnsiTheme="majorHAnsi" w:cstheme="majorHAnsi"/>
              </w:rPr>
            </w:pPr>
            <w:r w:rsidRPr="003327B2">
              <w:rPr>
                <w:rFonts w:asciiTheme="majorHAnsi" w:eastAsia="Arial" w:hAnsiTheme="majorHAnsi" w:cstheme="majorHAnsi"/>
              </w:rPr>
              <w:t>1.2(a) - (i)</w:t>
            </w:r>
          </w:p>
        </w:tc>
        <w:tc>
          <w:tcPr>
            <w:tcW w:w="3827" w:type="dxa"/>
            <w:tcBorders>
              <w:top w:val="single" w:sz="6" w:space="0" w:color="000000"/>
            </w:tcBorders>
          </w:tcPr>
          <w:p w14:paraId="160B1F2A" w14:textId="77777777" w:rsidR="00745BA4" w:rsidRPr="003327B2" w:rsidRDefault="00745BA4" w:rsidP="00A0470D">
            <w:pPr>
              <w:pStyle w:val="Normal1"/>
              <w:rPr>
                <w:rFonts w:asciiTheme="majorHAnsi" w:hAnsiTheme="majorHAnsi" w:cstheme="majorHAnsi"/>
              </w:rPr>
            </w:pPr>
            <w:r w:rsidRPr="003327B2">
              <w:rPr>
                <w:rFonts w:asciiTheme="majorHAnsi" w:eastAsia="Arial" w:hAnsiTheme="majorHAnsi" w:cstheme="majorHAnsi"/>
              </w:rPr>
              <w:t>Are you bidding as the lead contact for a group of economic operators?</w:t>
            </w:r>
          </w:p>
        </w:tc>
        <w:tc>
          <w:tcPr>
            <w:tcW w:w="4394" w:type="dxa"/>
            <w:tcBorders>
              <w:top w:val="single" w:sz="6" w:space="0" w:color="000000"/>
            </w:tcBorders>
          </w:tcPr>
          <w:p w14:paraId="43B73FDC" w14:textId="77777777" w:rsidR="00745BA4" w:rsidRPr="003327B2" w:rsidRDefault="00745BA4" w:rsidP="0084560A">
            <w:pPr>
              <w:pStyle w:val="Normal1"/>
              <w:jc w:val="both"/>
              <w:rPr>
                <w:rFonts w:asciiTheme="majorHAnsi" w:hAnsiTheme="majorHAnsi" w:cstheme="majorHAnsi"/>
              </w:rPr>
            </w:pPr>
            <w:bookmarkStart w:id="26" w:name="_4d34og8" w:colFirst="0" w:colLast="0"/>
            <w:bookmarkEnd w:id="26"/>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6819BE33" w14:textId="758B7110" w:rsidR="00745BA4" w:rsidRPr="003327B2" w:rsidRDefault="00985BE4" w:rsidP="0084560A">
            <w:pPr>
              <w:pStyle w:val="Normal1"/>
              <w:jc w:val="both"/>
              <w:rPr>
                <w:rFonts w:asciiTheme="majorHAnsi" w:hAnsiTheme="majorHAnsi" w:cstheme="majorHAnsi"/>
              </w:rPr>
            </w:pPr>
            <w:bookmarkStart w:id="27" w:name="_2s8eyo1" w:colFirst="0" w:colLast="0"/>
            <w:bookmarkEnd w:id="27"/>
            <w:r>
              <w:rPr>
                <w:rFonts w:asciiTheme="majorHAnsi" w:eastAsia="Arial" w:hAnsiTheme="majorHAnsi" w:cstheme="majorHAnsi"/>
              </w:rPr>
              <w:t xml:space="preserve">No  </w:t>
            </w:r>
            <w:r w:rsidR="00745BA4" w:rsidRPr="003327B2">
              <w:rPr>
                <w:rFonts w:ascii="Segoe UI Symbol" w:eastAsia="MS Gothic" w:hAnsi="Segoe UI Symbol" w:cs="Segoe UI Symbol"/>
              </w:rPr>
              <w:t>☐</w:t>
            </w:r>
          </w:p>
          <w:p w14:paraId="3EA29E38" w14:textId="199021A0" w:rsidR="00745BA4" w:rsidRPr="003327B2" w:rsidRDefault="002A1EF8" w:rsidP="0084560A">
            <w:pPr>
              <w:pStyle w:val="Normal1"/>
              <w:jc w:val="both"/>
              <w:rPr>
                <w:rFonts w:asciiTheme="majorHAnsi" w:hAnsiTheme="majorHAnsi" w:cstheme="majorHAnsi"/>
              </w:rPr>
            </w:pPr>
            <w:r>
              <w:rPr>
                <w:rFonts w:asciiTheme="majorHAnsi" w:eastAsia="Arial" w:hAnsiTheme="majorHAnsi" w:cstheme="majorHAnsi"/>
              </w:rPr>
              <w:t>If ‘Y</w:t>
            </w:r>
            <w:r w:rsidR="00745BA4" w:rsidRPr="003327B2">
              <w:rPr>
                <w:rFonts w:asciiTheme="majorHAnsi" w:eastAsia="Arial" w:hAnsiTheme="majorHAnsi" w:cstheme="majorHAnsi"/>
              </w:rPr>
              <w:t>es</w:t>
            </w:r>
            <w:r>
              <w:rPr>
                <w:rFonts w:asciiTheme="majorHAnsi" w:eastAsia="Arial" w:hAnsiTheme="majorHAnsi" w:cstheme="majorHAnsi"/>
              </w:rPr>
              <w:t>’</w:t>
            </w:r>
            <w:r w:rsidR="00745BA4" w:rsidRPr="003327B2">
              <w:rPr>
                <w:rFonts w:asciiTheme="majorHAnsi" w:eastAsia="Arial" w:hAnsiTheme="majorHAnsi" w:cstheme="majorHAnsi"/>
              </w:rPr>
              <w:t>, please provide details liste</w:t>
            </w:r>
            <w:r w:rsidR="002B6208">
              <w:rPr>
                <w:rFonts w:asciiTheme="majorHAnsi" w:eastAsia="Arial" w:hAnsiTheme="majorHAnsi" w:cstheme="majorHAnsi"/>
              </w:rPr>
              <w:t>d in Q</w:t>
            </w:r>
            <w:r w:rsidR="00745BA4" w:rsidRPr="003327B2">
              <w:rPr>
                <w:rFonts w:asciiTheme="majorHAnsi" w:eastAsia="Arial" w:hAnsiTheme="majorHAnsi" w:cstheme="majorHAnsi"/>
              </w:rPr>
              <w:t>uestions 1.2(a) (ii), (a) (iii) and to 1.2(b) (i), (b) (ii), 1.3, Section 2 and 3.</w:t>
            </w:r>
          </w:p>
          <w:p w14:paraId="7F9C8F33" w14:textId="6BE4A9DD" w:rsidR="00745BA4" w:rsidRPr="003327B2" w:rsidRDefault="002B6208" w:rsidP="0084560A">
            <w:pPr>
              <w:pStyle w:val="Normal1"/>
              <w:spacing w:before="100"/>
              <w:jc w:val="both"/>
              <w:rPr>
                <w:rFonts w:asciiTheme="majorHAnsi" w:hAnsiTheme="majorHAnsi" w:cstheme="majorHAnsi"/>
              </w:rPr>
            </w:pPr>
            <w:r>
              <w:rPr>
                <w:rFonts w:asciiTheme="majorHAnsi" w:eastAsia="Arial" w:hAnsiTheme="majorHAnsi" w:cstheme="majorHAnsi"/>
              </w:rPr>
              <w:t>If ‘No’</w:t>
            </w:r>
            <w:r w:rsidR="00745BA4" w:rsidRPr="003327B2">
              <w:rPr>
                <w:rFonts w:asciiTheme="majorHAnsi" w:eastAsia="Arial" w:hAnsiTheme="majorHAnsi" w:cstheme="majorHAnsi"/>
              </w:rPr>
              <w:t>, and you are a supporting bidder please provide the name of your group at</w:t>
            </w:r>
            <w:r>
              <w:rPr>
                <w:rFonts w:asciiTheme="majorHAnsi" w:eastAsia="Arial" w:hAnsiTheme="majorHAnsi" w:cstheme="majorHAnsi"/>
              </w:rPr>
              <w:t xml:space="preserve"> Question</w:t>
            </w:r>
            <w:r w:rsidR="00745BA4" w:rsidRPr="003327B2">
              <w:rPr>
                <w:rFonts w:asciiTheme="majorHAnsi" w:eastAsia="Arial" w:hAnsiTheme="majorHAnsi" w:cstheme="majorHAnsi"/>
              </w:rPr>
              <w:t xml:space="preserve"> 1.2(a) (ii) for reference purposes, and complete </w:t>
            </w:r>
            <w:r>
              <w:rPr>
                <w:rFonts w:asciiTheme="majorHAnsi" w:eastAsia="Arial" w:hAnsiTheme="majorHAnsi" w:cstheme="majorHAnsi"/>
              </w:rPr>
              <w:t xml:space="preserve">Question </w:t>
            </w:r>
            <w:r w:rsidR="00745BA4" w:rsidRPr="003327B2">
              <w:rPr>
                <w:rFonts w:asciiTheme="majorHAnsi" w:eastAsia="Arial" w:hAnsiTheme="majorHAnsi" w:cstheme="majorHAnsi"/>
              </w:rPr>
              <w:t>1.3, Section 2 and 3.</w:t>
            </w:r>
          </w:p>
        </w:tc>
      </w:tr>
      <w:tr w:rsidR="002B6208" w:rsidRPr="003327B2" w14:paraId="3BD82C76" w14:textId="77777777" w:rsidTr="00BB777E">
        <w:tc>
          <w:tcPr>
            <w:tcW w:w="1560" w:type="dxa"/>
          </w:tcPr>
          <w:p w14:paraId="54F22CCC" w14:textId="6B9EC8CF" w:rsidR="002B6208" w:rsidRPr="003327B2" w:rsidRDefault="002B6208" w:rsidP="00511C75">
            <w:pPr>
              <w:pStyle w:val="Normal1"/>
              <w:jc w:val="both"/>
              <w:rPr>
                <w:rFonts w:asciiTheme="majorHAnsi" w:eastAsia="Arial" w:hAnsiTheme="majorHAnsi" w:cstheme="majorHAnsi"/>
              </w:rPr>
            </w:pPr>
            <w:r w:rsidRPr="003327B2">
              <w:rPr>
                <w:rFonts w:asciiTheme="majorHAnsi" w:eastAsia="Arial" w:hAnsiTheme="majorHAnsi" w:cstheme="majorHAnsi"/>
              </w:rPr>
              <w:t>1.2(a) - (ii)</w:t>
            </w:r>
          </w:p>
        </w:tc>
        <w:tc>
          <w:tcPr>
            <w:tcW w:w="3827" w:type="dxa"/>
          </w:tcPr>
          <w:p w14:paraId="69AD5F2E" w14:textId="458A9640" w:rsidR="002B6208" w:rsidRPr="003327B2" w:rsidRDefault="002B6208" w:rsidP="00C849C4">
            <w:pPr>
              <w:pStyle w:val="Normal1"/>
              <w:rPr>
                <w:rFonts w:asciiTheme="majorHAnsi" w:eastAsia="Arial" w:hAnsiTheme="majorHAnsi" w:cstheme="majorHAnsi"/>
              </w:rPr>
            </w:pPr>
            <w:r w:rsidRPr="003327B2">
              <w:rPr>
                <w:rFonts w:asciiTheme="majorHAnsi" w:eastAsia="Arial" w:hAnsiTheme="majorHAnsi" w:cstheme="majorHAnsi"/>
              </w:rPr>
              <w:t>Name of group of economic operators (if applicable)</w:t>
            </w:r>
          </w:p>
        </w:tc>
        <w:tc>
          <w:tcPr>
            <w:tcW w:w="4394" w:type="dxa"/>
          </w:tcPr>
          <w:p w14:paraId="3B295615" w14:textId="77777777" w:rsidR="002B6208" w:rsidRPr="003327B2" w:rsidRDefault="002B6208" w:rsidP="0084560A">
            <w:pPr>
              <w:pStyle w:val="Normal1"/>
              <w:tabs>
                <w:tab w:val="center" w:pos="4513"/>
                <w:tab w:val="right" w:pos="9026"/>
              </w:tabs>
              <w:spacing w:before="100"/>
              <w:jc w:val="both"/>
              <w:rPr>
                <w:rFonts w:asciiTheme="majorHAnsi" w:hAnsiTheme="majorHAnsi" w:cstheme="majorHAnsi"/>
              </w:rPr>
            </w:pPr>
          </w:p>
        </w:tc>
      </w:tr>
      <w:tr w:rsidR="002B6208" w:rsidRPr="003327B2" w14:paraId="1C7E0252" w14:textId="77777777" w:rsidTr="00BB777E">
        <w:tc>
          <w:tcPr>
            <w:tcW w:w="1560" w:type="dxa"/>
          </w:tcPr>
          <w:p w14:paraId="730C9841" w14:textId="77777777" w:rsidR="002B6208" w:rsidRPr="003327B2" w:rsidRDefault="002B6208" w:rsidP="00511C75">
            <w:pPr>
              <w:pStyle w:val="Normal1"/>
              <w:jc w:val="both"/>
              <w:rPr>
                <w:rFonts w:asciiTheme="majorHAnsi" w:hAnsiTheme="majorHAnsi" w:cstheme="majorHAnsi"/>
              </w:rPr>
            </w:pPr>
            <w:r w:rsidRPr="003327B2">
              <w:rPr>
                <w:rFonts w:asciiTheme="majorHAnsi" w:eastAsia="Arial" w:hAnsiTheme="majorHAnsi" w:cstheme="majorHAnsi"/>
              </w:rPr>
              <w:t>1.2(a) - (iii)</w:t>
            </w:r>
          </w:p>
        </w:tc>
        <w:tc>
          <w:tcPr>
            <w:tcW w:w="3827" w:type="dxa"/>
          </w:tcPr>
          <w:p w14:paraId="4539E9C1" w14:textId="77777777" w:rsidR="002B6208" w:rsidRPr="003327B2" w:rsidRDefault="002B6208" w:rsidP="00C849C4">
            <w:pPr>
              <w:pStyle w:val="Normal1"/>
              <w:rPr>
                <w:rFonts w:asciiTheme="majorHAnsi" w:hAnsiTheme="majorHAnsi" w:cstheme="majorHAnsi"/>
              </w:rPr>
            </w:pPr>
            <w:r w:rsidRPr="003327B2">
              <w:rPr>
                <w:rFonts w:asciiTheme="majorHAnsi" w:eastAsia="Arial" w:hAnsiTheme="majorHAnsi" w:cstheme="majorHAnsi"/>
              </w:rPr>
              <w:t>Proposed legal structure if the group of economic operators intends to form a named single legal entity prior to signing a contract, if awarded. If you do not propose to form a single legal entity, please explain the legal structure.</w:t>
            </w:r>
          </w:p>
        </w:tc>
        <w:tc>
          <w:tcPr>
            <w:tcW w:w="4394" w:type="dxa"/>
          </w:tcPr>
          <w:p w14:paraId="59C95991" w14:textId="77777777" w:rsidR="002B6208" w:rsidRPr="003327B2" w:rsidRDefault="002B6208" w:rsidP="0084560A">
            <w:pPr>
              <w:pStyle w:val="Normal1"/>
              <w:tabs>
                <w:tab w:val="center" w:pos="4513"/>
                <w:tab w:val="right" w:pos="9026"/>
              </w:tabs>
              <w:spacing w:before="100"/>
              <w:jc w:val="both"/>
              <w:rPr>
                <w:rFonts w:asciiTheme="majorHAnsi" w:hAnsiTheme="majorHAnsi" w:cstheme="majorHAnsi"/>
              </w:rPr>
            </w:pPr>
          </w:p>
        </w:tc>
      </w:tr>
      <w:tr w:rsidR="002B6208" w:rsidRPr="003327B2" w14:paraId="67428956" w14:textId="77777777" w:rsidTr="00BB777E">
        <w:trPr>
          <w:trHeight w:val="260"/>
        </w:trPr>
        <w:tc>
          <w:tcPr>
            <w:tcW w:w="1560" w:type="dxa"/>
          </w:tcPr>
          <w:p w14:paraId="292BB3D2" w14:textId="77777777" w:rsidR="002B6208" w:rsidRPr="003327B2" w:rsidRDefault="002B6208" w:rsidP="00511C75">
            <w:pPr>
              <w:pStyle w:val="Normal1"/>
              <w:jc w:val="both"/>
              <w:rPr>
                <w:rFonts w:asciiTheme="majorHAnsi" w:hAnsiTheme="majorHAnsi" w:cstheme="majorHAnsi"/>
              </w:rPr>
            </w:pPr>
            <w:r w:rsidRPr="003327B2">
              <w:rPr>
                <w:rFonts w:asciiTheme="majorHAnsi" w:eastAsia="Arial" w:hAnsiTheme="majorHAnsi" w:cstheme="majorHAnsi"/>
              </w:rPr>
              <w:t>1.2(b) - (i)</w:t>
            </w:r>
          </w:p>
        </w:tc>
        <w:tc>
          <w:tcPr>
            <w:tcW w:w="3827" w:type="dxa"/>
          </w:tcPr>
          <w:p w14:paraId="0C9E4354" w14:textId="77777777" w:rsidR="002B6208" w:rsidRPr="003327B2" w:rsidRDefault="002B6208" w:rsidP="00C849C4">
            <w:pPr>
              <w:pStyle w:val="Normal1"/>
              <w:rPr>
                <w:rFonts w:asciiTheme="majorHAnsi" w:hAnsiTheme="majorHAnsi" w:cstheme="majorHAnsi"/>
              </w:rPr>
            </w:pPr>
            <w:r w:rsidRPr="003327B2">
              <w:rPr>
                <w:rFonts w:asciiTheme="majorHAnsi" w:eastAsia="Arial" w:hAnsiTheme="majorHAnsi" w:cstheme="majorHAnsi"/>
              </w:rPr>
              <w:t>Are you or, if applicable, the group of economic operators proposing to use sub-contractors?</w:t>
            </w:r>
          </w:p>
        </w:tc>
        <w:tc>
          <w:tcPr>
            <w:tcW w:w="4394" w:type="dxa"/>
          </w:tcPr>
          <w:p w14:paraId="2E899E4C" w14:textId="77777777" w:rsidR="002B6208" w:rsidRPr="003327B2" w:rsidRDefault="002B6208" w:rsidP="0084560A">
            <w:pPr>
              <w:pStyle w:val="Normal1"/>
              <w:jc w:val="both"/>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708A8699" w14:textId="77777777" w:rsidR="002B6208" w:rsidRPr="003327B2" w:rsidRDefault="002B6208" w:rsidP="0084560A">
            <w:pPr>
              <w:pStyle w:val="Normal1"/>
              <w:jc w:val="both"/>
              <w:rPr>
                <w:rFonts w:asciiTheme="majorHAnsi" w:hAnsiTheme="majorHAnsi" w:cstheme="majorHAnsi"/>
              </w:rPr>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0D5A963E" w14:textId="77777777" w:rsidR="002B6208" w:rsidRPr="003327B2" w:rsidRDefault="002B6208" w:rsidP="0084560A">
            <w:pPr>
              <w:pStyle w:val="Normal1"/>
              <w:jc w:val="both"/>
              <w:rPr>
                <w:rFonts w:asciiTheme="majorHAnsi" w:hAnsiTheme="majorHAnsi" w:cstheme="majorHAnsi"/>
              </w:rPr>
            </w:pPr>
          </w:p>
        </w:tc>
      </w:tr>
      <w:tr w:rsidR="002B6208" w:rsidRPr="003327B2" w14:paraId="4A696BC4" w14:textId="77777777" w:rsidTr="00BB777E">
        <w:tc>
          <w:tcPr>
            <w:tcW w:w="1560" w:type="dxa"/>
          </w:tcPr>
          <w:p w14:paraId="7E9B86A6" w14:textId="77777777" w:rsidR="002B6208" w:rsidRPr="003327B2" w:rsidRDefault="002B6208" w:rsidP="00511C75">
            <w:pPr>
              <w:pStyle w:val="Normal1"/>
              <w:jc w:val="both"/>
              <w:rPr>
                <w:rFonts w:asciiTheme="majorHAnsi" w:hAnsiTheme="majorHAnsi" w:cstheme="majorHAnsi"/>
              </w:rPr>
            </w:pPr>
            <w:r w:rsidRPr="003327B2">
              <w:rPr>
                <w:rFonts w:asciiTheme="majorHAnsi" w:eastAsia="Arial" w:hAnsiTheme="majorHAnsi" w:cstheme="majorHAnsi"/>
              </w:rPr>
              <w:t>1.2(b) - (ii)</w:t>
            </w:r>
          </w:p>
        </w:tc>
        <w:tc>
          <w:tcPr>
            <w:tcW w:w="8221" w:type="dxa"/>
            <w:gridSpan w:val="2"/>
          </w:tcPr>
          <w:p w14:paraId="2F89896A" w14:textId="652F4FCC" w:rsidR="002B6208" w:rsidRPr="003327B2" w:rsidRDefault="002B6208" w:rsidP="00C849C4">
            <w:pPr>
              <w:pStyle w:val="Normal1"/>
              <w:rPr>
                <w:rFonts w:asciiTheme="majorHAnsi" w:hAnsiTheme="majorHAnsi" w:cstheme="majorHAnsi"/>
              </w:rPr>
            </w:pPr>
            <w:r>
              <w:rPr>
                <w:rFonts w:asciiTheme="majorHAnsi" w:eastAsia="Arial" w:hAnsiTheme="majorHAnsi" w:cstheme="majorHAnsi"/>
              </w:rPr>
              <w:t>If you responded ‘Y</w:t>
            </w:r>
            <w:r w:rsidRPr="003327B2">
              <w:rPr>
                <w:rFonts w:asciiTheme="majorHAnsi" w:eastAsia="Arial" w:hAnsiTheme="majorHAnsi" w:cstheme="majorHAnsi"/>
              </w:rPr>
              <w:t>es</w:t>
            </w:r>
            <w:r>
              <w:rPr>
                <w:rFonts w:asciiTheme="majorHAnsi" w:eastAsia="Arial" w:hAnsiTheme="majorHAnsi" w:cstheme="majorHAnsi"/>
              </w:rPr>
              <w:t>’</w:t>
            </w:r>
            <w:r w:rsidRPr="003327B2">
              <w:rPr>
                <w:rFonts w:asciiTheme="majorHAnsi" w:eastAsia="Arial" w:hAnsiTheme="majorHAnsi" w:cstheme="majorHAnsi"/>
              </w:rPr>
              <w:t xml:space="preserve"> to 1.2(b)-(i) please provide additional details for each sub-contr</w:t>
            </w:r>
            <w:r w:rsidR="00350BCF">
              <w:rPr>
                <w:rFonts w:asciiTheme="majorHAnsi" w:eastAsia="Arial" w:hAnsiTheme="majorHAnsi" w:cstheme="majorHAnsi"/>
              </w:rPr>
              <w:t>actor in the following table: the Council</w:t>
            </w:r>
            <w:r w:rsidRPr="003327B2">
              <w:rPr>
                <w:rFonts w:asciiTheme="majorHAnsi" w:eastAsia="Arial" w:hAnsiTheme="majorHAnsi" w:cstheme="majorHAnsi"/>
              </w:rPr>
              <w:t xml:space="preserve"> may ask them to complete this form as well.</w:t>
            </w:r>
          </w:p>
        </w:tc>
      </w:tr>
      <w:tr w:rsidR="002B6208" w:rsidRPr="003327B2" w14:paraId="79F7F007" w14:textId="77777777" w:rsidTr="00E31FC3">
        <w:tc>
          <w:tcPr>
            <w:tcW w:w="9781" w:type="dxa"/>
            <w:gridSpan w:val="3"/>
          </w:tcPr>
          <w:tbl>
            <w:tblPr>
              <w:tblpPr w:leftFromText="180" w:rightFromText="180" w:vertAnchor="text" w:horzAnchor="page" w:tblpX="994" w:tblpY="-122"/>
              <w:tblOverlap w:val="never"/>
              <w:tblW w:w="978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975"/>
              <w:gridCol w:w="1559"/>
              <w:gridCol w:w="1559"/>
              <w:gridCol w:w="1560"/>
              <w:gridCol w:w="1559"/>
              <w:gridCol w:w="1569"/>
            </w:tblGrid>
            <w:tr w:rsidR="002B6208" w:rsidRPr="003327B2" w14:paraId="15F6AFA0" w14:textId="77777777" w:rsidTr="00E504DD">
              <w:trPr>
                <w:trHeight w:val="400"/>
              </w:trPr>
              <w:tc>
                <w:tcPr>
                  <w:tcW w:w="1975" w:type="dxa"/>
                </w:tcPr>
                <w:p w14:paraId="49582A40" w14:textId="77777777" w:rsidR="002B6208" w:rsidRPr="003327B2" w:rsidRDefault="002B6208" w:rsidP="00E504DD">
                  <w:pPr>
                    <w:pStyle w:val="Normal1"/>
                    <w:rPr>
                      <w:rFonts w:asciiTheme="majorHAnsi" w:hAnsiTheme="majorHAnsi" w:cstheme="majorHAnsi"/>
                    </w:rPr>
                  </w:pPr>
                  <w:r w:rsidRPr="003327B2">
                    <w:rPr>
                      <w:rFonts w:asciiTheme="majorHAnsi" w:eastAsia="Arial" w:hAnsiTheme="majorHAnsi" w:cstheme="majorHAnsi"/>
                    </w:rPr>
                    <w:t>Name</w:t>
                  </w:r>
                </w:p>
              </w:tc>
              <w:tc>
                <w:tcPr>
                  <w:tcW w:w="1559" w:type="dxa"/>
                </w:tcPr>
                <w:p w14:paraId="5659B03E" w14:textId="77777777" w:rsidR="002B6208" w:rsidRPr="003327B2" w:rsidRDefault="002B6208" w:rsidP="00E31FC3">
                  <w:pPr>
                    <w:pStyle w:val="Normal1"/>
                    <w:jc w:val="both"/>
                    <w:rPr>
                      <w:rFonts w:asciiTheme="majorHAnsi" w:hAnsiTheme="majorHAnsi" w:cstheme="majorHAnsi"/>
                    </w:rPr>
                  </w:pPr>
                </w:p>
                <w:p w14:paraId="49CB0FF1" w14:textId="77777777" w:rsidR="002B6208" w:rsidRPr="003327B2" w:rsidRDefault="002B6208" w:rsidP="00E31FC3">
                  <w:pPr>
                    <w:pStyle w:val="Normal1"/>
                    <w:jc w:val="both"/>
                    <w:rPr>
                      <w:rFonts w:asciiTheme="majorHAnsi" w:hAnsiTheme="majorHAnsi" w:cstheme="majorHAnsi"/>
                    </w:rPr>
                  </w:pPr>
                </w:p>
              </w:tc>
              <w:tc>
                <w:tcPr>
                  <w:tcW w:w="1559" w:type="dxa"/>
                </w:tcPr>
                <w:p w14:paraId="0E2F6D17" w14:textId="77777777" w:rsidR="002B6208" w:rsidRPr="003327B2" w:rsidRDefault="002B6208" w:rsidP="00E31FC3">
                  <w:pPr>
                    <w:pStyle w:val="Normal1"/>
                    <w:jc w:val="both"/>
                    <w:rPr>
                      <w:rFonts w:asciiTheme="majorHAnsi" w:hAnsiTheme="majorHAnsi" w:cstheme="majorHAnsi"/>
                    </w:rPr>
                  </w:pPr>
                </w:p>
              </w:tc>
              <w:tc>
                <w:tcPr>
                  <w:tcW w:w="1560" w:type="dxa"/>
                </w:tcPr>
                <w:p w14:paraId="4C78CB58" w14:textId="77777777" w:rsidR="002B6208" w:rsidRPr="003327B2" w:rsidRDefault="002B6208" w:rsidP="00E31FC3">
                  <w:pPr>
                    <w:pStyle w:val="Normal1"/>
                    <w:jc w:val="both"/>
                    <w:rPr>
                      <w:rFonts w:asciiTheme="majorHAnsi" w:hAnsiTheme="majorHAnsi" w:cstheme="majorHAnsi"/>
                    </w:rPr>
                  </w:pPr>
                </w:p>
              </w:tc>
              <w:tc>
                <w:tcPr>
                  <w:tcW w:w="1559" w:type="dxa"/>
                </w:tcPr>
                <w:p w14:paraId="511DCD74" w14:textId="77777777" w:rsidR="002B6208" w:rsidRPr="003327B2" w:rsidRDefault="002B6208" w:rsidP="00E31FC3">
                  <w:pPr>
                    <w:pStyle w:val="Normal1"/>
                    <w:jc w:val="both"/>
                    <w:rPr>
                      <w:rFonts w:asciiTheme="majorHAnsi" w:hAnsiTheme="majorHAnsi" w:cstheme="majorHAnsi"/>
                    </w:rPr>
                  </w:pPr>
                </w:p>
              </w:tc>
              <w:tc>
                <w:tcPr>
                  <w:tcW w:w="1569" w:type="dxa"/>
                </w:tcPr>
                <w:p w14:paraId="7F5FB6D9" w14:textId="77777777" w:rsidR="002B6208" w:rsidRPr="003327B2" w:rsidRDefault="002B6208" w:rsidP="00E31FC3">
                  <w:pPr>
                    <w:pStyle w:val="Normal1"/>
                    <w:jc w:val="both"/>
                    <w:rPr>
                      <w:rFonts w:asciiTheme="majorHAnsi" w:hAnsiTheme="majorHAnsi" w:cstheme="majorHAnsi"/>
                    </w:rPr>
                  </w:pPr>
                </w:p>
              </w:tc>
            </w:tr>
            <w:tr w:rsidR="002B6208" w:rsidRPr="003327B2" w14:paraId="64E41FC8" w14:textId="77777777" w:rsidTr="00E504DD">
              <w:trPr>
                <w:trHeight w:val="480"/>
              </w:trPr>
              <w:tc>
                <w:tcPr>
                  <w:tcW w:w="1975" w:type="dxa"/>
                </w:tcPr>
                <w:p w14:paraId="33BC4C4A" w14:textId="77777777" w:rsidR="002B6208" w:rsidRPr="003327B2" w:rsidRDefault="002B6208" w:rsidP="00E504DD">
                  <w:pPr>
                    <w:pStyle w:val="Normal1"/>
                    <w:rPr>
                      <w:rFonts w:asciiTheme="majorHAnsi" w:hAnsiTheme="majorHAnsi" w:cstheme="majorHAnsi"/>
                    </w:rPr>
                  </w:pPr>
                  <w:r w:rsidRPr="003327B2">
                    <w:rPr>
                      <w:rFonts w:asciiTheme="majorHAnsi" w:eastAsia="Arial" w:hAnsiTheme="majorHAnsi" w:cstheme="majorHAnsi"/>
                    </w:rPr>
                    <w:t>Registered address</w:t>
                  </w:r>
                </w:p>
              </w:tc>
              <w:tc>
                <w:tcPr>
                  <w:tcW w:w="1559" w:type="dxa"/>
                </w:tcPr>
                <w:p w14:paraId="59C79171" w14:textId="77777777" w:rsidR="002B6208" w:rsidRPr="003327B2" w:rsidRDefault="002B6208" w:rsidP="00E31FC3">
                  <w:pPr>
                    <w:pStyle w:val="Normal1"/>
                    <w:jc w:val="both"/>
                    <w:rPr>
                      <w:rFonts w:asciiTheme="majorHAnsi" w:hAnsiTheme="majorHAnsi" w:cstheme="majorHAnsi"/>
                    </w:rPr>
                  </w:pPr>
                </w:p>
                <w:p w14:paraId="58237EBB" w14:textId="77777777" w:rsidR="002B6208" w:rsidRPr="003327B2" w:rsidRDefault="002B6208" w:rsidP="00E31FC3">
                  <w:pPr>
                    <w:pStyle w:val="Normal1"/>
                    <w:jc w:val="both"/>
                    <w:rPr>
                      <w:rFonts w:asciiTheme="majorHAnsi" w:hAnsiTheme="majorHAnsi" w:cstheme="majorHAnsi"/>
                    </w:rPr>
                  </w:pPr>
                </w:p>
              </w:tc>
              <w:tc>
                <w:tcPr>
                  <w:tcW w:w="1559" w:type="dxa"/>
                </w:tcPr>
                <w:p w14:paraId="64C1AE3D" w14:textId="77777777" w:rsidR="002B6208" w:rsidRPr="003327B2" w:rsidRDefault="002B6208" w:rsidP="00E31FC3">
                  <w:pPr>
                    <w:pStyle w:val="Normal1"/>
                    <w:jc w:val="both"/>
                    <w:rPr>
                      <w:rFonts w:asciiTheme="majorHAnsi" w:hAnsiTheme="majorHAnsi" w:cstheme="majorHAnsi"/>
                    </w:rPr>
                  </w:pPr>
                </w:p>
              </w:tc>
              <w:tc>
                <w:tcPr>
                  <w:tcW w:w="1560" w:type="dxa"/>
                </w:tcPr>
                <w:p w14:paraId="75463FFC" w14:textId="77777777" w:rsidR="002B6208" w:rsidRPr="003327B2" w:rsidRDefault="002B6208" w:rsidP="00E31FC3">
                  <w:pPr>
                    <w:pStyle w:val="Normal1"/>
                    <w:jc w:val="both"/>
                    <w:rPr>
                      <w:rFonts w:asciiTheme="majorHAnsi" w:hAnsiTheme="majorHAnsi" w:cstheme="majorHAnsi"/>
                    </w:rPr>
                  </w:pPr>
                </w:p>
              </w:tc>
              <w:tc>
                <w:tcPr>
                  <w:tcW w:w="1559" w:type="dxa"/>
                </w:tcPr>
                <w:p w14:paraId="2311A0FB" w14:textId="77777777" w:rsidR="002B6208" w:rsidRPr="003327B2" w:rsidRDefault="002B6208" w:rsidP="00E31FC3">
                  <w:pPr>
                    <w:pStyle w:val="Normal1"/>
                    <w:jc w:val="both"/>
                    <w:rPr>
                      <w:rFonts w:asciiTheme="majorHAnsi" w:hAnsiTheme="majorHAnsi" w:cstheme="majorHAnsi"/>
                    </w:rPr>
                  </w:pPr>
                </w:p>
              </w:tc>
              <w:tc>
                <w:tcPr>
                  <w:tcW w:w="1569" w:type="dxa"/>
                </w:tcPr>
                <w:p w14:paraId="76598F87" w14:textId="77777777" w:rsidR="002B6208" w:rsidRPr="003327B2" w:rsidRDefault="002B6208" w:rsidP="00E31FC3">
                  <w:pPr>
                    <w:pStyle w:val="Normal1"/>
                    <w:jc w:val="both"/>
                    <w:rPr>
                      <w:rFonts w:asciiTheme="majorHAnsi" w:hAnsiTheme="majorHAnsi" w:cstheme="majorHAnsi"/>
                    </w:rPr>
                  </w:pPr>
                </w:p>
              </w:tc>
            </w:tr>
            <w:tr w:rsidR="002B6208" w:rsidRPr="003327B2" w14:paraId="20C58BBA" w14:textId="77777777" w:rsidTr="00E504DD">
              <w:trPr>
                <w:trHeight w:val="360"/>
              </w:trPr>
              <w:tc>
                <w:tcPr>
                  <w:tcW w:w="1975" w:type="dxa"/>
                </w:tcPr>
                <w:p w14:paraId="1EA431AC" w14:textId="77777777" w:rsidR="002B6208" w:rsidRPr="003327B2" w:rsidRDefault="002B6208" w:rsidP="00E504DD">
                  <w:pPr>
                    <w:pStyle w:val="Normal1"/>
                    <w:rPr>
                      <w:rFonts w:asciiTheme="majorHAnsi" w:hAnsiTheme="majorHAnsi" w:cstheme="majorHAnsi"/>
                    </w:rPr>
                  </w:pPr>
                  <w:r w:rsidRPr="003327B2">
                    <w:rPr>
                      <w:rFonts w:asciiTheme="majorHAnsi" w:eastAsia="Arial" w:hAnsiTheme="majorHAnsi" w:cstheme="majorHAnsi"/>
                    </w:rPr>
                    <w:t>Trading status</w:t>
                  </w:r>
                </w:p>
              </w:tc>
              <w:tc>
                <w:tcPr>
                  <w:tcW w:w="1559" w:type="dxa"/>
                </w:tcPr>
                <w:p w14:paraId="1C124A2F" w14:textId="77777777" w:rsidR="002B6208" w:rsidRPr="003327B2" w:rsidRDefault="002B6208" w:rsidP="00E31FC3">
                  <w:pPr>
                    <w:pStyle w:val="Normal1"/>
                    <w:jc w:val="both"/>
                    <w:rPr>
                      <w:rFonts w:asciiTheme="majorHAnsi" w:hAnsiTheme="majorHAnsi" w:cstheme="majorHAnsi"/>
                    </w:rPr>
                  </w:pPr>
                </w:p>
              </w:tc>
              <w:tc>
                <w:tcPr>
                  <w:tcW w:w="1559" w:type="dxa"/>
                </w:tcPr>
                <w:p w14:paraId="04B4B77B" w14:textId="77777777" w:rsidR="002B6208" w:rsidRPr="003327B2" w:rsidRDefault="002B6208" w:rsidP="00E31FC3">
                  <w:pPr>
                    <w:pStyle w:val="Normal1"/>
                    <w:jc w:val="both"/>
                    <w:rPr>
                      <w:rFonts w:asciiTheme="majorHAnsi" w:hAnsiTheme="majorHAnsi" w:cstheme="majorHAnsi"/>
                    </w:rPr>
                  </w:pPr>
                </w:p>
              </w:tc>
              <w:tc>
                <w:tcPr>
                  <w:tcW w:w="1560" w:type="dxa"/>
                </w:tcPr>
                <w:p w14:paraId="23EFAB53" w14:textId="77777777" w:rsidR="002B6208" w:rsidRPr="003327B2" w:rsidRDefault="002B6208" w:rsidP="00E31FC3">
                  <w:pPr>
                    <w:pStyle w:val="Normal1"/>
                    <w:jc w:val="both"/>
                    <w:rPr>
                      <w:rFonts w:asciiTheme="majorHAnsi" w:hAnsiTheme="majorHAnsi" w:cstheme="majorHAnsi"/>
                    </w:rPr>
                  </w:pPr>
                </w:p>
              </w:tc>
              <w:tc>
                <w:tcPr>
                  <w:tcW w:w="1559" w:type="dxa"/>
                </w:tcPr>
                <w:p w14:paraId="3C8C4720" w14:textId="77777777" w:rsidR="002B6208" w:rsidRPr="003327B2" w:rsidRDefault="002B6208" w:rsidP="00E31FC3">
                  <w:pPr>
                    <w:pStyle w:val="Normal1"/>
                    <w:jc w:val="both"/>
                    <w:rPr>
                      <w:rFonts w:asciiTheme="majorHAnsi" w:hAnsiTheme="majorHAnsi" w:cstheme="majorHAnsi"/>
                    </w:rPr>
                  </w:pPr>
                </w:p>
              </w:tc>
              <w:tc>
                <w:tcPr>
                  <w:tcW w:w="1569" w:type="dxa"/>
                </w:tcPr>
                <w:p w14:paraId="6C916466" w14:textId="77777777" w:rsidR="002B6208" w:rsidRPr="003327B2" w:rsidRDefault="002B6208" w:rsidP="00E31FC3">
                  <w:pPr>
                    <w:pStyle w:val="Normal1"/>
                    <w:jc w:val="both"/>
                    <w:rPr>
                      <w:rFonts w:asciiTheme="majorHAnsi" w:hAnsiTheme="majorHAnsi" w:cstheme="majorHAnsi"/>
                    </w:rPr>
                  </w:pPr>
                </w:p>
              </w:tc>
            </w:tr>
            <w:tr w:rsidR="002B6208" w:rsidRPr="003327B2" w14:paraId="73FAF5BF" w14:textId="77777777" w:rsidTr="00E504DD">
              <w:trPr>
                <w:trHeight w:val="480"/>
              </w:trPr>
              <w:tc>
                <w:tcPr>
                  <w:tcW w:w="1975" w:type="dxa"/>
                </w:tcPr>
                <w:p w14:paraId="558E1CFC" w14:textId="77777777" w:rsidR="002B6208" w:rsidRPr="003327B2" w:rsidRDefault="002B6208" w:rsidP="00E504DD">
                  <w:pPr>
                    <w:pStyle w:val="Normal1"/>
                    <w:rPr>
                      <w:rFonts w:asciiTheme="majorHAnsi" w:hAnsiTheme="majorHAnsi" w:cstheme="majorHAnsi"/>
                    </w:rPr>
                  </w:pPr>
                  <w:r w:rsidRPr="003327B2">
                    <w:rPr>
                      <w:rFonts w:asciiTheme="majorHAnsi" w:eastAsia="Arial" w:hAnsiTheme="majorHAnsi" w:cstheme="majorHAnsi"/>
                    </w:rPr>
                    <w:t>Company registration number</w:t>
                  </w:r>
                </w:p>
              </w:tc>
              <w:tc>
                <w:tcPr>
                  <w:tcW w:w="1559" w:type="dxa"/>
                </w:tcPr>
                <w:p w14:paraId="47FAD526" w14:textId="77777777" w:rsidR="002B6208" w:rsidRPr="003327B2" w:rsidRDefault="002B6208" w:rsidP="00E31FC3">
                  <w:pPr>
                    <w:pStyle w:val="Normal1"/>
                    <w:jc w:val="both"/>
                    <w:rPr>
                      <w:rFonts w:asciiTheme="majorHAnsi" w:hAnsiTheme="majorHAnsi" w:cstheme="majorHAnsi"/>
                    </w:rPr>
                  </w:pPr>
                </w:p>
              </w:tc>
              <w:tc>
                <w:tcPr>
                  <w:tcW w:w="1559" w:type="dxa"/>
                </w:tcPr>
                <w:p w14:paraId="7CCFF854" w14:textId="77777777" w:rsidR="002B6208" w:rsidRPr="003327B2" w:rsidRDefault="002B6208" w:rsidP="00E31FC3">
                  <w:pPr>
                    <w:pStyle w:val="Normal1"/>
                    <w:jc w:val="both"/>
                    <w:rPr>
                      <w:rFonts w:asciiTheme="majorHAnsi" w:hAnsiTheme="majorHAnsi" w:cstheme="majorHAnsi"/>
                    </w:rPr>
                  </w:pPr>
                </w:p>
              </w:tc>
              <w:tc>
                <w:tcPr>
                  <w:tcW w:w="1560" w:type="dxa"/>
                </w:tcPr>
                <w:p w14:paraId="5176B370" w14:textId="77777777" w:rsidR="002B6208" w:rsidRPr="003327B2" w:rsidRDefault="002B6208" w:rsidP="00E31FC3">
                  <w:pPr>
                    <w:pStyle w:val="Normal1"/>
                    <w:jc w:val="both"/>
                    <w:rPr>
                      <w:rFonts w:asciiTheme="majorHAnsi" w:hAnsiTheme="majorHAnsi" w:cstheme="majorHAnsi"/>
                    </w:rPr>
                  </w:pPr>
                </w:p>
              </w:tc>
              <w:tc>
                <w:tcPr>
                  <w:tcW w:w="1559" w:type="dxa"/>
                </w:tcPr>
                <w:p w14:paraId="51CEB284" w14:textId="77777777" w:rsidR="002B6208" w:rsidRPr="003327B2" w:rsidRDefault="002B6208" w:rsidP="00E31FC3">
                  <w:pPr>
                    <w:pStyle w:val="Normal1"/>
                    <w:jc w:val="both"/>
                    <w:rPr>
                      <w:rFonts w:asciiTheme="majorHAnsi" w:hAnsiTheme="majorHAnsi" w:cstheme="majorHAnsi"/>
                    </w:rPr>
                  </w:pPr>
                </w:p>
              </w:tc>
              <w:tc>
                <w:tcPr>
                  <w:tcW w:w="1569" w:type="dxa"/>
                </w:tcPr>
                <w:p w14:paraId="01A36233" w14:textId="77777777" w:rsidR="002B6208" w:rsidRPr="003327B2" w:rsidRDefault="002B6208" w:rsidP="00E31FC3">
                  <w:pPr>
                    <w:pStyle w:val="Normal1"/>
                    <w:jc w:val="both"/>
                    <w:rPr>
                      <w:rFonts w:asciiTheme="majorHAnsi" w:hAnsiTheme="majorHAnsi" w:cstheme="majorHAnsi"/>
                    </w:rPr>
                  </w:pPr>
                </w:p>
              </w:tc>
            </w:tr>
            <w:tr w:rsidR="002B6208" w:rsidRPr="003327B2" w14:paraId="34E9339B" w14:textId="77777777" w:rsidTr="00E504DD">
              <w:trPr>
                <w:trHeight w:val="480"/>
              </w:trPr>
              <w:tc>
                <w:tcPr>
                  <w:tcW w:w="1975" w:type="dxa"/>
                </w:tcPr>
                <w:p w14:paraId="7DB29B91" w14:textId="77777777" w:rsidR="002B6208" w:rsidRPr="003327B2" w:rsidRDefault="002B6208" w:rsidP="00E504DD">
                  <w:pPr>
                    <w:pStyle w:val="Normal1"/>
                    <w:rPr>
                      <w:rFonts w:asciiTheme="majorHAnsi" w:hAnsiTheme="majorHAnsi" w:cstheme="majorHAnsi"/>
                    </w:rPr>
                  </w:pPr>
                  <w:r w:rsidRPr="003327B2">
                    <w:rPr>
                      <w:rFonts w:asciiTheme="majorHAnsi" w:eastAsia="Arial" w:hAnsiTheme="majorHAnsi" w:cstheme="majorHAnsi"/>
                    </w:rPr>
                    <w:t>Head Office DUNS number (if applicable)</w:t>
                  </w:r>
                </w:p>
              </w:tc>
              <w:tc>
                <w:tcPr>
                  <w:tcW w:w="1559" w:type="dxa"/>
                </w:tcPr>
                <w:p w14:paraId="480706BB" w14:textId="77777777" w:rsidR="002B6208" w:rsidRPr="003327B2" w:rsidRDefault="002B6208" w:rsidP="00E31FC3">
                  <w:pPr>
                    <w:pStyle w:val="Normal1"/>
                    <w:jc w:val="both"/>
                    <w:rPr>
                      <w:rFonts w:asciiTheme="majorHAnsi" w:hAnsiTheme="majorHAnsi" w:cstheme="majorHAnsi"/>
                    </w:rPr>
                  </w:pPr>
                </w:p>
              </w:tc>
              <w:tc>
                <w:tcPr>
                  <w:tcW w:w="1559" w:type="dxa"/>
                </w:tcPr>
                <w:p w14:paraId="509A13EB" w14:textId="77777777" w:rsidR="002B6208" w:rsidRPr="003327B2" w:rsidRDefault="002B6208" w:rsidP="00E31FC3">
                  <w:pPr>
                    <w:pStyle w:val="Normal1"/>
                    <w:jc w:val="both"/>
                    <w:rPr>
                      <w:rFonts w:asciiTheme="majorHAnsi" w:hAnsiTheme="majorHAnsi" w:cstheme="majorHAnsi"/>
                    </w:rPr>
                  </w:pPr>
                </w:p>
              </w:tc>
              <w:tc>
                <w:tcPr>
                  <w:tcW w:w="1560" w:type="dxa"/>
                </w:tcPr>
                <w:p w14:paraId="41FAEBFF" w14:textId="77777777" w:rsidR="002B6208" w:rsidRPr="003327B2" w:rsidRDefault="002B6208" w:rsidP="00E31FC3">
                  <w:pPr>
                    <w:pStyle w:val="Normal1"/>
                    <w:jc w:val="both"/>
                    <w:rPr>
                      <w:rFonts w:asciiTheme="majorHAnsi" w:hAnsiTheme="majorHAnsi" w:cstheme="majorHAnsi"/>
                    </w:rPr>
                  </w:pPr>
                </w:p>
              </w:tc>
              <w:tc>
                <w:tcPr>
                  <w:tcW w:w="1559" w:type="dxa"/>
                </w:tcPr>
                <w:p w14:paraId="523C765E" w14:textId="77777777" w:rsidR="002B6208" w:rsidRPr="003327B2" w:rsidRDefault="002B6208" w:rsidP="00E31FC3">
                  <w:pPr>
                    <w:pStyle w:val="Normal1"/>
                    <w:jc w:val="both"/>
                    <w:rPr>
                      <w:rFonts w:asciiTheme="majorHAnsi" w:hAnsiTheme="majorHAnsi" w:cstheme="majorHAnsi"/>
                    </w:rPr>
                  </w:pPr>
                </w:p>
              </w:tc>
              <w:tc>
                <w:tcPr>
                  <w:tcW w:w="1569" w:type="dxa"/>
                </w:tcPr>
                <w:p w14:paraId="7495E117" w14:textId="77777777" w:rsidR="002B6208" w:rsidRPr="003327B2" w:rsidRDefault="002B6208" w:rsidP="00E31FC3">
                  <w:pPr>
                    <w:pStyle w:val="Normal1"/>
                    <w:jc w:val="both"/>
                    <w:rPr>
                      <w:rFonts w:asciiTheme="majorHAnsi" w:hAnsiTheme="majorHAnsi" w:cstheme="majorHAnsi"/>
                    </w:rPr>
                  </w:pPr>
                </w:p>
              </w:tc>
            </w:tr>
            <w:tr w:rsidR="002B6208" w:rsidRPr="003327B2" w14:paraId="25A16F24" w14:textId="77777777" w:rsidTr="00E504DD">
              <w:trPr>
                <w:trHeight w:val="480"/>
              </w:trPr>
              <w:tc>
                <w:tcPr>
                  <w:tcW w:w="1975" w:type="dxa"/>
                </w:tcPr>
                <w:p w14:paraId="716D8BB6" w14:textId="77777777" w:rsidR="002B6208" w:rsidRPr="003327B2" w:rsidRDefault="002B6208" w:rsidP="00E504DD">
                  <w:pPr>
                    <w:pStyle w:val="Normal1"/>
                    <w:rPr>
                      <w:rFonts w:asciiTheme="majorHAnsi" w:hAnsiTheme="majorHAnsi" w:cstheme="majorHAnsi"/>
                    </w:rPr>
                  </w:pPr>
                  <w:r w:rsidRPr="003327B2">
                    <w:rPr>
                      <w:rFonts w:asciiTheme="majorHAnsi" w:eastAsia="Arial" w:hAnsiTheme="majorHAnsi" w:cstheme="majorHAnsi"/>
                    </w:rPr>
                    <w:t>Registered VAT number</w:t>
                  </w:r>
                </w:p>
              </w:tc>
              <w:tc>
                <w:tcPr>
                  <w:tcW w:w="1559" w:type="dxa"/>
                </w:tcPr>
                <w:p w14:paraId="1295AD1F" w14:textId="77777777" w:rsidR="002B6208" w:rsidRPr="003327B2" w:rsidRDefault="002B6208" w:rsidP="00E31FC3">
                  <w:pPr>
                    <w:pStyle w:val="Normal1"/>
                    <w:jc w:val="both"/>
                    <w:rPr>
                      <w:rFonts w:asciiTheme="majorHAnsi" w:hAnsiTheme="majorHAnsi" w:cstheme="majorHAnsi"/>
                    </w:rPr>
                  </w:pPr>
                </w:p>
              </w:tc>
              <w:tc>
                <w:tcPr>
                  <w:tcW w:w="1559" w:type="dxa"/>
                </w:tcPr>
                <w:p w14:paraId="131F363C" w14:textId="77777777" w:rsidR="002B6208" w:rsidRPr="003327B2" w:rsidRDefault="002B6208" w:rsidP="00E31FC3">
                  <w:pPr>
                    <w:pStyle w:val="Normal1"/>
                    <w:jc w:val="both"/>
                    <w:rPr>
                      <w:rFonts w:asciiTheme="majorHAnsi" w:hAnsiTheme="majorHAnsi" w:cstheme="majorHAnsi"/>
                    </w:rPr>
                  </w:pPr>
                </w:p>
              </w:tc>
              <w:tc>
                <w:tcPr>
                  <w:tcW w:w="1560" w:type="dxa"/>
                </w:tcPr>
                <w:p w14:paraId="2F706993" w14:textId="77777777" w:rsidR="002B6208" w:rsidRPr="003327B2" w:rsidRDefault="002B6208" w:rsidP="00E31FC3">
                  <w:pPr>
                    <w:pStyle w:val="Normal1"/>
                    <w:jc w:val="both"/>
                    <w:rPr>
                      <w:rFonts w:asciiTheme="majorHAnsi" w:hAnsiTheme="majorHAnsi" w:cstheme="majorHAnsi"/>
                    </w:rPr>
                  </w:pPr>
                </w:p>
              </w:tc>
              <w:tc>
                <w:tcPr>
                  <w:tcW w:w="1559" w:type="dxa"/>
                </w:tcPr>
                <w:p w14:paraId="068EF4B6" w14:textId="77777777" w:rsidR="002B6208" w:rsidRPr="003327B2" w:rsidRDefault="002B6208" w:rsidP="00E31FC3">
                  <w:pPr>
                    <w:pStyle w:val="Normal1"/>
                    <w:jc w:val="both"/>
                    <w:rPr>
                      <w:rFonts w:asciiTheme="majorHAnsi" w:hAnsiTheme="majorHAnsi" w:cstheme="majorHAnsi"/>
                    </w:rPr>
                  </w:pPr>
                </w:p>
              </w:tc>
              <w:tc>
                <w:tcPr>
                  <w:tcW w:w="1569" w:type="dxa"/>
                </w:tcPr>
                <w:p w14:paraId="354EA875" w14:textId="77777777" w:rsidR="002B6208" w:rsidRPr="003327B2" w:rsidRDefault="002B6208" w:rsidP="00E31FC3">
                  <w:pPr>
                    <w:pStyle w:val="Normal1"/>
                    <w:jc w:val="both"/>
                    <w:rPr>
                      <w:rFonts w:asciiTheme="majorHAnsi" w:hAnsiTheme="majorHAnsi" w:cstheme="majorHAnsi"/>
                    </w:rPr>
                  </w:pPr>
                </w:p>
              </w:tc>
            </w:tr>
            <w:tr w:rsidR="002B6208" w:rsidRPr="003327B2" w14:paraId="47EA49C7" w14:textId="77777777" w:rsidTr="00E504DD">
              <w:trPr>
                <w:trHeight w:val="480"/>
              </w:trPr>
              <w:tc>
                <w:tcPr>
                  <w:tcW w:w="1975" w:type="dxa"/>
                </w:tcPr>
                <w:p w14:paraId="3D317B5D" w14:textId="77777777" w:rsidR="002B6208" w:rsidRPr="003327B2" w:rsidRDefault="002B6208" w:rsidP="00E504DD">
                  <w:pPr>
                    <w:pStyle w:val="Normal1"/>
                    <w:rPr>
                      <w:rFonts w:asciiTheme="majorHAnsi" w:hAnsiTheme="majorHAnsi" w:cstheme="majorHAnsi"/>
                    </w:rPr>
                  </w:pPr>
                  <w:r w:rsidRPr="003327B2">
                    <w:rPr>
                      <w:rFonts w:asciiTheme="majorHAnsi" w:eastAsia="Arial" w:hAnsiTheme="majorHAnsi" w:cstheme="majorHAnsi"/>
                    </w:rPr>
                    <w:t>Type of organisation</w:t>
                  </w:r>
                </w:p>
              </w:tc>
              <w:tc>
                <w:tcPr>
                  <w:tcW w:w="1559" w:type="dxa"/>
                </w:tcPr>
                <w:p w14:paraId="2E567CF9" w14:textId="77777777" w:rsidR="002B6208" w:rsidRPr="003327B2" w:rsidRDefault="002B6208" w:rsidP="00E31FC3">
                  <w:pPr>
                    <w:pStyle w:val="Normal1"/>
                    <w:jc w:val="both"/>
                    <w:rPr>
                      <w:rFonts w:asciiTheme="majorHAnsi" w:hAnsiTheme="majorHAnsi" w:cstheme="majorHAnsi"/>
                    </w:rPr>
                  </w:pPr>
                </w:p>
              </w:tc>
              <w:tc>
                <w:tcPr>
                  <w:tcW w:w="1559" w:type="dxa"/>
                </w:tcPr>
                <w:p w14:paraId="47051C4C" w14:textId="77777777" w:rsidR="002B6208" w:rsidRPr="003327B2" w:rsidRDefault="002B6208" w:rsidP="00E31FC3">
                  <w:pPr>
                    <w:pStyle w:val="Normal1"/>
                    <w:jc w:val="both"/>
                    <w:rPr>
                      <w:rFonts w:asciiTheme="majorHAnsi" w:hAnsiTheme="majorHAnsi" w:cstheme="majorHAnsi"/>
                    </w:rPr>
                  </w:pPr>
                </w:p>
              </w:tc>
              <w:tc>
                <w:tcPr>
                  <w:tcW w:w="1560" w:type="dxa"/>
                </w:tcPr>
                <w:p w14:paraId="2A1B6029" w14:textId="77777777" w:rsidR="002B6208" w:rsidRPr="003327B2" w:rsidRDefault="002B6208" w:rsidP="00E31FC3">
                  <w:pPr>
                    <w:pStyle w:val="Normal1"/>
                    <w:jc w:val="both"/>
                    <w:rPr>
                      <w:rFonts w:asciiTheme="majorHAnsi" w:hAnsiTheme="majorHAnsi" w:cstheme="majorHAnsi"/>
                    </w:rPr>
                  </w:pPr>
                </w:p>
              </w:tc>
              <w:tc>
                <w:tcPr>
                  <w:tcW w:w="1559" w:type="dxa"/>
                </w:tcPr>
                <w:p w14:paraId="7744C27C" w14:textId="77777777" w:rsidR="002B6208" w:rsidRPr="003327B2" w:rsidRDefault="002B6208" w:rsidP="00E31FC3">
                  <w:pPr>
                    <w:pStyle w:val="Normal1"/>
                    <w:jc w:val="both"/>
                    <w:rPr>
                      <w:rFonts w:asciiTheme="majorHAnsi" w:hAnsiTheme="majorHAnsi" w:cstheme="majorHAnsi"/>
                    </w:rPr>
                  </w:pPr>
                </w:p>
              </w:tc>
              <w:tc>
                <w:tcPr>
                  <w:tcW w:w="1569" w:type="dxa"/>
                </w:tcPr>
                <w:p w14:paraId="23E5F4BA" w14:textId="77777777" w:rsidR="002B6208" w:rsidRPr="003327B2" w:rsidRDefault="002B6208" w:rsidP="00E31FC3">
                  <w:pPr>
                    <w:pStyle w:val="Normal1"/>
                    <w:jc w:val="both"/>
                    <w:rPr>
                      <w:rFonts w:asciiTheme="majorHAnsi" w:hAnsiTheme="majorHAnsi" w:cstheme="majorHAnsi"/>
                    </w:rPr>
                  </w:pPr>
                </w:p>
              </w:tc>
            </w:tr>
            <w:tr w:rsidR="002B6208" w:rsidRPr="003327B2" w14:paraId="3AF6726A" w14:textId="77777777" w:rsidTr="00E504DD">
              <w:trPr>
                <w:trHeight w:val="360"/>
              </w:trPr>
              <w:tc>
                <w:tcPr>
                  <w:tcW w:w="1975" w:type="dxa"/>
                </w:tcPr>
                <w:p w14:paraId="021D38B4" w14:textId="77777777" w:rsidR="002B6208" w:rsidRPr="003327B2" w:rsidRDefault="002B6208" w:rsidP="00E504DD">
                  <w:pPr>
                    <w:pStyle w:val="Normal1"/>
                    <w:rPr>
                      <w:rFonts w:asciiTheme="majorHAnsi" w:hAnsiTheme="majorHAnsi" w:cstheme="majorHAnsi"/>
                    </w:rPr>
                  </w:pPr>
                  <w:r w:rsidRPr="003327B2">
                    <w:rPr>
                      <w:rFonts w:asciiTheme="majorHAnsi" w:eastAsia="Arial" w:hAnsiTheme="majorHAnsi" w:cstheme="majorHAnsi"/>
                    </w:rPr>
                    <w:t>SME (Yes/No)</w:t>
                  </w:r>
                </w:p>
              </w:tc>
              <w:tc>
                <w:tcPr>
                  <w:tcW w:w="1559" w:type="dxa"/>
                </w:tcPr>
                <w:p w14:paraId="361509F6" w14:textId="77777777" w:rsidR="002B6208" w:rsidRPr="003327B2" w:rsidRDefault="002B6208" w:rsidP="00E31FC3">
                  <w:pPr>
                    <w:pStyle w:val="Normal1"/>
                    <w:jc w:val="both"/>
                    <w:rPr>
                      <w:rFonts w:asciiTheme="majorHAnsi" w:hAnsiTheme="majorHAnsi" w:cstheme="majorHAnsi"/>
                    </w:rPr>
                  </w:pPr>
                </w:p>
              </w:tc>
              <w:tc>
                <w:tcPr>
                  <w:tcW w:w="1559" w:type="dxa"/>
                </w:tcPr>
                <w:p w14:paraId="602C0187" w14:textId="77777777" w:rsidR="002B6208" w:rsidRPr="003327B2" w:rsidRDefault="002B6208" w:rsidP="00E31FC3">
                  <w:pPr>
                    <w:pStyle w:val="Normal1"/>
                    <w:jc w:val="both"/>
                    <w:rPr>
                      <w:rFonts w:asciiTheme="majorHAnsi" w:hAnsiTheme="majorHAnsi" w:cstheme="majorHAnsi"/>
                    </w:rPr>
                  </w:pPr>
                </w:p>
              </w:tc>
              <w:tc>
                <w:tcPr>
                  <w:tcW w:w="1560" w:type="dxa"/>
                </w:tcPr>
                <w:p w14:paraId="13437CC0" w14:textId="77777777" w:rsidR="002B6208" w:rsidRPr="003327B2" w:rsidRDefault="002B6208" w:rsidP="00E31FC3">
                  <w:pPr>
                    <w:pStyle w:val="Normal1"/>
                    <w:jc w:val="both"/>
                    <w:rPr>
                      <w:rFonts w:asciiTheme="majorHAnsi" w:hAnsiTheme="majorHAnsi" w:cstheme="majorHAnsi"/>
                    </w:rPr>
                  </w:pPr>
                </w:p>
              </w:tc>
              <w:tc>
                <w:tcPr>
                  <w:tcW w:w="1559" w:type="dxa"/>
                </w:tcPr>
                <w:p w14:paraId="1F158A06" w14:textId="77777777" w:rsidR="002B6208" w:rsidRPr="003327B2" w:rsidRDefault="002B6208" w:rsidP="00E31FC3">
                  <w:pPr>
                    <w:pStyle w:val="Normal1"/>
                    <w:jc w:val="both"/>
                    <w:rPr>
                      <w:rFonts w:asciiTheme="majorHAnsi" w:hAnsiTheme="majorHAnsi" w:cstheme="majorHAnsi"/>
                    </w:rPr>
                  </w:pPr>
                </w:p>
              </w:tc>
              <w:tc>
                <w:tcPr>
                  <w:tcW w:w="1569" w:type="dxa"/>
                </w:tcPr>
                <w:p w14:paraId="185CCB78" w14:textId="77777777" w:rsidR="002B6208" w:rsidRPr="003327B2" w:rsidRDefault="002B6208" w:rsidP="00E31FC3">
                  <w:pPr>
                    <w:pStyle w:val="Normal1"/>
                    <w:jc w:val="both"/>
                    <w:rPr>
                      <w:rFonts w:asciiTheme="majorHAnsi" w:hAnsiTheme="majorHAnsi" w:cstheme="majorHAnsi"/>
                    </w:rPr>
                  </w:pPr>
                </w:p>
              </w:tc>
            </w:tr>
            <w:tr w:rsidR="002B6208" w:rsidRPr="003327B2" w14:paraId="28ABF06D" w14:textId="77777777" w:rsidTr="00E504DD">
              <w:trPr>
                <w:trHeight w:val="480"/>
              </w:trPr>
              <w:tc>
                <w:tcPr>
                  <w:tcW w:w="1975" w:type="dxa"/>
                </w:tcPr>
                <w:p w14:paraId="1B9032B6" w14:textId="4A2ADC89" w:rsidR="002B6208" w:rsidRPr="003327B2" w:rsidRDefault="002B6208" w:rsidP="00E504DD">
                  <w:pPr>
                    <w:pStyle w:val="Normal1"/>
                    <w:rPr>
                      <w:rFonts w:asciiTheme="majorHAnsi" w:hAnsiTheme="majorHAnsi" w:cstheme="majorHAnsi"/>
                    </w:rPr>
                  </w:pPr>
                  <w:r w:rsidRPr="003327B2">
                    <w:rPr>
                      <w:rFonts w:asciiTheme="majorHAnsi" w:eastAsia="Arial" w:hAnsiTheme="majorHAnsi" w:cstheme="majorHAnsi"/>
                    </w:rPr>
                    <w:t xml:space="preserve">The role each sub-contractor will take in providing the </w:t>
                  </w:r>
                  <w:r w:rsidR="00193590">
                    <w:rPr>
                      <w:rFonts w:asciiTheme="majorHAnsi" w:eastAsia="Arial" w:hAnsiTheme="majorHAnsi" w:cstheme="majorHAnsi"/>
                    </w:rPr>
                    <w:t>works and</w:t>
                  </w:r>
                  <w:r w:rsidRPr="003327B2">
                    <w:rPr>
                      <w:rFonts w:asciiTheme="majorHAnsi" w:eastAsia="Arial" w:hAnsiTheme="majorHAnsi" w:cstheme="majorHAnsi"/>
                    </w:rPr>
                    <w:t>/or supplies e.g. key deliverables</w:t>
                  </w:r>
                </w:p>
              </w:tc>
              <w:tc>
                <w:tcPr>
                  <w:tcW w:w="1559" w:type="dxa"/>
                </w:tcPr>
                <w:p w14:paraId="05F640AB" w14:textId="77777777" w:rsidR="002B6208" w:rsidRPr="003327B2" w:rsidRDefault="002B6208" w:rsidP="00E31FC3">
                  <w:pPr>
                    <w:pStyle w:val="Normal1"/>
                    <w:jc w:val="both"/>
                    <w:rPr>
                      <w:rFonts w:asciiTheme="majorHAnsi" w:hAnsiTheme="majorHAnsi" w:cstheme="majorHAnsi"/>
                    </w:rPr>
                  </w:pPr>
                </w:p>
              </w:tc>
              <w:tc>
                <w:tcPr>
                  <w:tcW w:w="1559" w:type="dxa"/>
                </w:tcPr>
                <w:p w14:paraId="531B9DB6" w14:textId="77777777" w:rsidR="002B6208" w:rsidRPr="003327B2" w:rsidRDefault="002B6208" w:rsidP="00E31FC3">
                  <w:pPr>
                    <w:pStyle w:val="Normal1"/>
                    <w:jc w:val="both"/>
                    <w:rPr>
                      <w:rFonts w:asciiTheme="majorHAnsi" w:hAnsiTheme="majorHAnsi" w:cstheme="majorHAnsi"/>
                    </w:rPr>
                  </w:pPr>
                </w:p>
              </w:tc>
              <w:tc>
                <w:tcPr>
                  <w:tcW w:w="1560" w:type="dxa"/>
                </w:tcPr>
                <w:p w14:paraId="657E34CB" w14:textId="77777777" w:rsidR="002B6208" w:rsidRPr="003327B2" w:rsidRDefault="002B6208" w:rsidP="00E31FC3">
                  <w:pPr>
                    <w:pStyle w:val="Normal1"/>
                    <w:jc w:val="both"/>
                    <w:rPr>
                      <w:rFonts w:asciiTheme="majorHAnsi" w:hAnsiTheme="majorHAnsi" w:cstheme="majorHAnsi"/>
                    </w:rPr>
                  </w:pPr>
                </w:p>
              </w:tc>
              <w:tc>
                <w:tcPr>
                  <w:tcW w:w="1559" w:type="dxa"/>
                </w:tcPr>
                <w:p w14:paraId="35BC3C3E" w14:textId="77777777" w:rsidR="002B6208" w:rsidRPr="003327B2" w:rsidRDefault="002B6208" w:rsidP="00E31FC3">
                  <w:pPr>
                    <w:pStyle w:val="Normal1"/>
                    <w:jc w:val="both"/>
                    <w:rPr>
                      <w:rFonts w:asciiTheme="majorHAnsi" w:hAnsiTheme="majorHAnsi" w:cstheme="majorHAnsi"/>
                    </w:rPr>
                  </w:pPr>
                </w:p>
              </w:tc>
              <w:tc>
                <w:tcPr>
                  <w:tcW w:w="1569" w:type="dxa"/>
                </w:tcPr>
                <w:p w14:paraId="115FF0F7" w14:textId="77777777" w:rsidR="002B6208" w:rsidRPr="003327B2" w:rsidRDefault="002B6208" w:rsidP="00E31FC3">
                  <w:pPr>
                    <w:pStyle w:val="Normal1"/>
                    <w:jc w:val="both"/>
                    <w:rPr>
                      <w:rFonts w:asciiTheme="majorHAnsi" w:hAnsiTheme="majorHAnsi" w:cstheme="majorHAnsi"/>
                    </w:rPr>
                  </w:pPr>
                </w:p>
              </w:tc>
            </w:tr>
            <w:tr w:rsidR="002B6208" w:rsidRPr="003327B2" w14:paraId="646B954B" w14:textId="77777777" w:rsidTr="00E504DD">
              <w:trPr>
                <w:trHeight w:val="480"/>
              </w:trPr>
              <w:tc>
                <w:tcPr>
                  <w:tcW w:w="1975" w:type="dxa"/>
                </w:tcPr>
                <w:p w14:paraId="67333E04" w14:textId="77777777" w:rsidR="002B6208" w:rsidRPr="003327B2" w:rsidRDefault="002B6208" w:rsidP="00E504DD">
                  <w:pPr>
                    <w:pStyle w:val="Normal1"/>
                    <w:rPr>
                      <w:rFonts w:asciiTheme="majorHAnsi" w:hAnsiTheme="majorHAnsi" w:cstheme="majorHAnsi"/>
                    </w:rPr>
                  </w:pPr>
                  <w:r w:rsidRPr="003327B2">
                    <w:rPr>
                      <w:rFonts w:asciiTheme="majorHAnsi" w:eastAsia="Arial" w:hAnsiTheme="majorHAnsi" w:cstheme="majorHAnsi"/>
                    </w:rPr>
                    <w:lastRenderedPageBreak/>
                    <w:t>The approximate % of contractual obligations assigned to each sub-contractor</w:t>
                  </w:r>
                </w:p>
              </w:tc>
              <w:tc>
                <w:tcPr>
                  <w:tcW w:w="1559" w:type="dxa"/>
                </w:tcPr>
                <w:p w14:paraId="33DF170A" w14:textId="77777777" w:rsidR="002B6208" w:rsidRPr="003327B2" w:rsidRDefault="002B6208" w:rsidP="00E31FC3">
                  <w:pPr>
                    <w:pStyle w:val="Normal1"/>
                    <w:jc w:val="both"/>
                    <w:rPr>
                      <w:rFonts w:asciiTheme="majorHAnsi" w:hAnsiTheme="majorHAnsi" w:cstheme="majorHAnsi"/>
                    </w:rPr>
                  </w:pPr>
                </w:p>
              </w:tc>
              <w:tc>
                <w:tcPr>
                  <w:tcW w:w="1559" w:type="dxa"/>
                </w:tcPr>
                <w:p w14:paraId="1083B094" w14:textId="77777777" w:rsidR="002B6208" w:rsidRPr="003327B2" w:rsidRDefault="002B6208" w:rsidP="00E31FC3">
                  <w:pPr>
                    <w:pStyle w:val="Normal1"/>
                    <w:jc w:val="both"/>
                    <w:rPr>
                      <w:rFonts w:asciiTheme="majorHAnsi" w:hAnsiTheme="majorHAnsi" w:cstheme="majorHAnsi"/>
                    </w:rPr>
                  </w:pPr>
                </w:p>
              </w:tc>
              <w:tc>
                <w:tcPr>
                  <w:tcW w:w="1560" w:type="dxa"/>
                </w:tcPr>
                <w:p w14:paraId="2719DE5B" w14:textId="77777777" w:rsidR="002B6208" w:rsidRPr="003327B2" w:rsidRDefault="002B6208" w:rsidP="00E31FC3">
                  <w:pPr>
                    <w:pStyle w:val="Normal1"/>
                    <w:jc w:val="both"/>
                    <w:rPr>
                      <w:rFonts w:asciiTheme="majorHAnsi" w:hAnsiTheme="majorHAnsi" w:cstheme="majorHAnsi"/>
                    </w:rPr>
                  </w:pPr>
                </w:p>
              </w:tc>
              <w:tc>
                <w:tcPr>
                  <w:tcW w:w="1559" w:type="dxa"/>
                </w:tcPr>
                <w:p w14:paraId="26741291" w14:textId="77777777" w:rsidR="002B6208" w:rsidRPr="003327B2" w:rsidRDefault="002B6208" w:rsidP="00E31FC3">
                  <w:pPr>
                    <w:pStyle w:val="Normal1"/>
                    <w:jc w:val="both"/>
                    <w:rPr>
                      <w:rFonts w:asciiTheme="majorHAnsi" w:hAnsiTheme="majorHAnsi" w:cstheme="majorHAnsi"/>
                    </w:rPr>
                  </w:pPr>
                </w:p>
              </w:tc>
              <w:tc>
                <w:tcPr>
                  <w:tcW w:w="1569" w:type="dxa"/>
                </w:tcPr>
                <w:p w14:paraId="4DF8FF6B" w14:textId="77777777" w:rsidR="002B6208" w:rsidRPr="003327B2" w:rsidRDefault="002B6208" w:rsidP="00E31FC3">
                  <w:pPr>
                    <w:pStyle w:val="Normal1"/>
                    <w:jc w:val="both"/>
                    <w:rPr>
                      <w:rFonts w:asciiTheme="majorHAnsi" w:hAnsiTheme="majorHAnsi" w:cstheme="majorHAnsi"/>
                    </w:rPr>
                  </w:pPr>
                </w:p>
              </w:tc>
            </w:tr>
          </w:tbl>
          <w:p w14:paraId="0E4B4DE5" w14:textId="77777777" w:rsidR="002B6208" w:rsidRPr="003327B2" w:rsidRDefault="002B6208" w:rsidP="0084560A">
            <w:pPr>
              <w:pStyle w:val="Normal1"/>
              <w:jc w:val="both"/>
              <w:rPr>
                <w:rFonts w:asciiTheme="majorHAnsi" w:eastAsia="Arial" w:hAnsiTheme="majorHAnsi" w:cstheme="majorHAnsi"/>
              </w:rPr>
            </w:pPr>
          </w:p>
        </w:tc>
      </w:tr>
    </w:tbl>
    <w:p w14:paraId="37C03255" w14:textId="77777777" w:rsidR="00E504DD" w:rsidRPr="002F0F30" w:rsidRDefault="00E504DD" w:rsidP="0084560A">
      <w:pPr>
        <w:pStyle w:val="Normal1"/>
        <w:spacing w:before="100"/>
        <w:jc w:val="both"/>
        <w:rPr>
          <w:rFonts w:asciiTheme="majorHAnsi" w:eastAsia="Arial" w:hAnsiTheme="majorHAnsi" w:cstheme="majorHAnsi"/>
        </w:rPr>
      </w:pPr>
    </w:p>
    <w:p w14:paraId="6357AF08" w14:textId="6F32E254" w:rsidR="00745BA4" w:rsidRPr="003327B2" w:rsidRDefault="007B4FB3" w:rsidP="0084560A">
      <w:pPr>
        <w:pStyle w:val="Normal1"/>
        <w:spacing w:before="100"/>
        <w:jc w:val="both"/>
        <w:rPr>
          <w:rFonts w:asciiTheme="majorHAnsi" w:hAnsiTheme="majorHAnsi" w:cstheme="majorHAnsi"/>
        </w:rPr>
      </w:pPr>
      <w:r>
        <w:rPr>
          <w:rFonts w:asciiTheme="majorHAnsi" w:eastAsia="Arial" w:hAnsiTheme="majorHAnsi" w:cstheme="majorHAnsi"/>
          <w:b/>
        </w:rPr>
        <w:t>Contact Details and D</w:t>
      </w:r>
      <w:r w:rsidR="00745BA4" w:rsidRPr="003327B2">
        <w:rPr>
          <w:rFonts w:asciiTheme="majorHAnsi" w:eastAsia="Arial" w:hAnsiTheme="majorHAnsi" w:cstheme="majorHAnsi"/>
          <w:b/>
        </w:rPr>
        <w:t>eclaration</w:t>
      </w:r>
    </w:p>
    <w:p w14:paraId="57611725" w14:textId="2F490936" w:rsidR="00745BA4" w:rsidRPr="003327B2" w:rsidRDefault="00745BA4" w:rsidP="00A33330">
      <w:pPr>
        <w:pStyle w:val="Normal1"/>
        <w:spacing w:before="100"/>
        <w:jc w:val="both"/>
        <w:rPr>
          <w:rFonts w:asciiTheme="majorHAnsi" w:hAnsiTheme="majorHAnsi" w:cstheme="majorHAnsi"/>
        </w:rPr>
      </w:pPr>
      <w:r w:rsidRPr="003327B2">
        <w:rPr>
          <w:rFonts w:asciiTheme="majorHAnsi" w:eastAsia="Arial" w:hAnsiTheme="majorHAnsi" w:cstheme="majorHAnsi"/>
        </w:rPr>
        <w:t xml:space="preserve">I declare that to the best of my knowledge the answers </w:t>
      </w:r>
      <w:r w:rsidR="00456EC6" w:rsidRPr="003327B2">
        <w:rPr>
          <w:rFonts w:asciiTheme="majorHAnsi" w:eastAsia="Arial" w:hAnsiTheme="majorHAnsi" w:cstheme="majorHAnsi"/>
        </w:rPr>
        <w:t>submitted</w:t>
      </w:r>
      <w:r w:rsidRPr="003327B2">
        <w:rPr>
          <w:rFonts w:asciiTheme="majorHAnsi" w:eastAsia="Arial" w:hAnsiTheme="majorHAnsi" w:cstheme="majorHAnsi"/>
        </w:rPr>
        <w:t xml:space="preserve"> and information contained in this doc</w:t>
      </w:r>
      <w:r w:rsidR="004E3017">
        <w:rPr>
          <w:rFonts w:asciiTheme="majorHAnsi" w:eastAsia="Arial" w:hAnsiTheme="majorHAnsi" w:cstheme="majorHAnsi"/>
        </w:rPr>
        <w:t>ument are correct and accurate.</w:t>
      </w:r>
    </w:p>
    <w:p w14:paraId="42C1CF57" w14:textId="561D45E2" w:rsidR="00745BA4" w:rsidRPr="003327B2" w:rsidRDefault="00745BA4" w:rsidP="00A33330">
      <w:pPr>
        <w:pStyle w:val="Normal1"/>
        <w:spacing w:before="100"/>
        <w:jc w:val="both"/>
        <w:rPr>
          <w:rFonts w:asciiTheme="majorHAnsi" w:hAnsiTheme="majorHAnsi" w:cstheme="majorHAnsi"/>
        </w:rPr>
      </w:pPr>
      <w:r w:rsidRPr="003327B2">
        <w:rPr>
          <w:rFonts w:asciiTheme="majorHAnsi" w:eastAsia="Arial" w:hAnsiTheme="majorHAnsi" w:cstheme="majorHAnsi"/>
        </w:rPr>
        <w:t>I declare that, upon request and without delay</w:t>
      </w:r>
      <w:r w:rsidR="00193590">
        <w:rPr>
          <w:rFonts w:asciiTheme="majorHAnsi" w:eastAsia="Arial" w:hAnsiTheme="majorHAnsi" w:cstheme="majorHAnsi"/>
        </w:rPr>
        <w:t>,</w:t>
      </w:r>
      <w:r w:rsidRPr="003327B2">
        <w:rPr>
          <w:rFonts w:asciiTheme="majorHAnsi" w:eastAsia="Arial" w:hAnsiTheme="majorHAnsi" w:cstheme="majorHAnsi"/>
        </w:rPr>
        <w:t xml:space="preserve"> I will provide the certificates or documentary evidenc</w:t>
      </w:r>
      <w:r w:rsidR="004E3017">
        <w:rPr>
          <w:rFonts w:asciiTheme="majorHAnsi" w:eastAsia="Arial" w:hAnsiTheme="majorHAnsi" w:cstheme="majorHAnsi"/>
        </w:rPr>
        <w:t>e referred to in this document.</w:t>
      </w:r>
    </w:p>
    <w:p w14:paraId="203C21D6" w14:textId="08637039" w:rsidR="00745BA4" w:rsidRPr="003327B2" w:rsidRDefault="00745BA4" w:rsidP="00A33330">
      <w:pPr>
        <w:pStyle w:val="Normal1"/>
        <w:spacing w:before="100"/>
        <w:jc w:val="both"/>
        <w:rPr>
          <w:rFonts w:asciiTheme="majorHAnsi" w:hAnsiTheme="majorHAnsi" w:cstheme="majorHAnsi"/>
        </w:rPr>
      </w:pPr>
      <w:r w:rsidRPr="003327B2">
        <w:rPr>
          <w:rFonts w:asciiTheme="majorHAnsi" w:eastAsia="Arial" w:hAnsiTheme="majorHAnsi" w:cstheme="majorHAnsi"/>
        </w:rPr>
        <w:t>I understand that the information will be used in the selection process to assess my organisation’s suitability to be invited to participa</w:t>
      </w:r>
      <w:r w:rsidR="004E3017">
        <w:rPr>
          <w:rFonts w:asciiTheme="majorHAnsi" w:eastAsia="Arial" w:hAnsiTheme="majorHAnsi" w:cstheme="majorHAnsi"/>
        </w:rPr>
        <w:t>te further in this procurement.</w:t>
      </w:r>
    </w:p>
    <w:p w14:paraId="3DEAD16E" w14:textId="3E85BBBE" w:rsidR="00745BA4" w:rsidRPr="003327B2" w:rsidRDefault="001633D9" w:rsidP="00A33330">
      <w:pPr>
        <w:pStyle w:val="Normal1"/>
        <w:spacing w:before="100"/>
        <w:jc w:val="both"/>
        <w:rPr>
          <w:rFonts w:asciiTheme="majorHAnsi" w:hAnsiTheme="majorHAnsi" w:cstheme="majorHAnsi"/>
        </w:rPr>
      </w:pPr>
      <w:r>
        <w:rPr>
          <w:rFonts w:asciiTheme="majorHAnsi" w:eastAsia="Arial" w:hAnsiTheme="majorHAnsi" w:cstheme="majorHAnsi"/>
        </w:rPr>
        <w:t>I understand that the Council</w:t>
      </w:r>
      <w:r w:rsidR="00745BA4" w:rsidRPr="003327B2">
        <w:rPr>
          <w:rFonts w:asciiTheme="majorHAnsi" w:eastAsia="Arial" w:hAnsiTheme="majorHAnsi" w:cstheme="majorHAnsi"/>
        </w:rPr>
        <w:t xml:space="preserve"> may reject this submission in its entirety if there is a failure to answer all the relevant questions fully, or if false/misleading information or content is provided in any section.</w:t>
      </w:r>
    </w:p>
    <w:p w14:paraId="747135C2" w14:textId="77777777" w:rsidR="00745BA4" w:rsidRPr="003327B2" w:rsidRDefault="00745BA4" w:rsidP="00A33330">
      <w:pPr>
        <w:pStyle w:val="Normal1"/>
        <w:spacing w:before="100"/>
        <w:jc w:val="both"/>
        <w:rPr>
          <w:rFonts w:asciiTheme="majorHAnsi" w:eastAsia="Arial" w:hAnsiTheme="majorHAnsi" w:cstheme="majorHAnsi"/>
        </w:rPr>
      </w:pPr>
      <w:r w:rsidRPr="003327B2">
        <w:rPr>
          <w:rFonts w:asciiTheme="majorHAnsi" w:eastAsia="Arial" w:hAnsiTheme="majorHAnsi" w:cstheme="majorHAnsi"/>
        </w:rPr>
        <w:t>I am aware of the consequences of serious misrepresentation.</w:t>
      </w:r>
    </w:p>
    <w:p w14:paraId="4E602930" w14:textId="77777777" w:rsidR="009D3FFE" w:rsidRPr="003327B2" w:rsidRDefault="009D3FFE" w:rsidP="00A33330">
      <w:pPr>
        <w:pStyle w:val="Normal1"/>
        <w:spacing w:before="100"/>
        <w:jc w:val="both"/>
        <w:rPr>
          <w:rFonts w:asciiTheme="majorHAnsi" w:hAnsiTheme="majorHAnsi" w:cstheme="majorHAnsi"/>
        </w:rPr>
      </w:pP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1"/>
        <w:gridCol w:w="3686"/>
        <w:gridCol w:w="4252"/>
      </w:tblGrid>
      <w:tr w:rsidR="00745BA4" w:rsidRPr="003327B2" w14:paraId="3979F0DB" w14:textId="77777777" w:rsidTr="005F5C89">
        <w:trPr>
          <w:trHeight w:val="540"/>
        </w:trPr>
        <w:tc>
          <w:tcPr>
            <w:tcW w:w="1701" w:type="dxa"/>
            <w:tcBorders>
              <w:top w:val="single" w:sz="8" w:space="0" w:color="000000"/>
              <w:bottom w:val="single" w:sz="6" w:space="0" w:color="000000"/>
            </w:tcBorders>
            <w:shd w:val="clear" w:color="auto" w:fill="215868" w:themeFill="accent5" w:themeFillShade="80"/>
          </w:tcPr>
          <w:p w14:paraId="452A5FDB" w14:textId="77777777" w:rsidR="00745BA4" w:rsidRPr="003327B2" w:rsidRDefault="00745BA4" w:rsidP="0084560A">
            <w:pPr>
              <w:pStyle w:val="Normal1"/>
              <w:spacing w:before="100"/>
              <w:jc w:val="both"/>
              <w:rPr>
                <w:rFonts w:asciiTheme="majorHAnsi" w:hAnsiTheme="majorHAnsi" w:cstheme="majorHAnsi"/>
                <w:b/>
                <w:color w:val="FFFFFF" w:themeColor="background1"/>
              </w:rPr>
            </w:pPr>
            <w:r w:rsidRPr="003327B2">
              <w:rPr>
                <w:rFonts w:asciiTheme="majorHAnsi" w:eastAsia="Arial" w:hAnsiTheme="majorHAnsi" w:cstheme="majorHAnsi"/>
                <w:b/>
                <w:color w:val="FFFFFF" w:themeColor="background1"/>
              </w:rPr>
              <w:t>S</w:t>
            </w:r>
            <w:r w:rsidR="00D10515" w:rsidRPr="003327B2">
              <w:rPr>
                <w:rFonts w:asciiTheme="majorHAnsi" w:eastAsia="Arial" w:hAnsiTheme="majorHAnsi" w:cstheme="majorHAnsi"/>
                <w:b/>
                <w:color w:val="FFFFFF" w:themeColor="background1"/>
              </w:rPr>
              <w:t>ECTION 1</w:t>
            </w:r>
          </w:p>
        </w:tc>
        <w:tc>
          <w:tcPr>
            <w:tcW w:w="7938" w:type="dxa"/>
            <w:gridSpan w:val="2"/>
            <w:tcBorders>
              <w:top w:val="single" w:sz="8" w:space="0" w:color="000000"/>
              <w:bottom w:val="single" w:sz="6" w:space="0" w:color="000000"/>
            </w:tcBorders>
            <w:shd w:val="clear" w:color="auto" w:fill="215868" w:themeFill="accent5" w:themeFillShade="80"/>
          </w:tcPr>
          <w:p w14:paraId="05AC2E54" w14:textId="77777777" w:rsidR="00745BA4" w:rsidRPr="003327B2" w:rsidRDefault="00745BA4" w:rsidP="0084560A">
            <w:pPr>
              <w:pStyle w:val="Normal1"/>
              <w:spacing w:before="100"/>
              <w:jc w:val="both"/>
              <w:rPr>
                <w:rFonts w:asciiTheme="majorHAnsi" w:hAnsiTheme="majorHAnsi" w:cstheme="majorHAnsi"/>
                <w:b/>
                <w:color w:val="FFFFFF" w:themeColor="background1"/>
              </w:rPr>
            </w:pPr>
            <w:r w:rsidRPr="003327B2">
              <w:rPr>
                <w:rFonts w:asciiTheme="majorHAnsi" w:eastAsia="Arial" w:hAnsiTheme="majorHAnsi" w:cstheme="majorHAnsi"/>
                <w:b/>
                <w:color w:val="FFFFFF" w:themeColor="background1"/>
              </w:rPr>
              <w:t>C</w:t>
            </w:r>
            <w:r w:rsidR="001870C8" w:rsidRPr="003327B2">
              <w:rPr>
                <w:rFonts w:asciiTheme="majorHAnsi" w:eastAsia="Arial" w:hAnsiTheme="majorHAnsi" w:cstheme="majorHAnsi"/>
                <w:b/>
                <w:color w:val="FFFFFF" w:themeColor="background1"/>
              </w:rPr>
              <w:t>ONTACT DETAILS AND DECLARATION</w:t>
            </w:r>
          </w:p>
        </w:tc>
      </w:tr>
      <w:tr w:rsidR="00745BA4" w:rsidRPr="003327B2" w14:paraId="36C38EAE" w14:textId="77777777" w:rsidTr="00772794">
        <w:trPr>
          <w:trHeight w:val="540"/>
        </w:trPr>
        <w:tc>
          <w:tcPr>
            <w:tcW w:w="1701" w:type="dxa"/>
            <w:tcBorders>
              <w:top w:val="single" w:sz="6" w:space="0" w:color="000000"/>
              <w:bottom w:val="single" w:sz="6" w:space="0" w:color="000000"/>
            </w:tcBorders>
            <w:shd w:val="clear" w:color="auto" w:fill="215868" w:themeFill="accent5" w:themeFillShade="80"/>
          </w:tcPr>
          <w:p w14:paraId="1619DF12" w14:textId="77777777" w:rsidR="00745BA4" w:rsidRPr="003327B2" w:rsidRDefault="00745BA4" w:rsidP="0084560A">
            <w:pPr>
              <w:pStyle w:val="Normal1"/>
              <w:spacing w:before="100"/>
              <w:ind w:right="101"/>
              <w:jc w:val="both"/>
              <w:rPr>
                <w:rFonts w:asciiTheme="majorHAnsi" w:hAnsiTheme="majorHAnsi" w:cstheme="majorHAnsi"/>
                <w:color w:val="FFFFFF" w:themeColor="background1"/>
              </w:rPr>
            </w:pPr>
            <w:r w:rsidRPr="003327B2">
              <w:rPr>
                <w:rFonts w:asciiTheme="majorHAnsi" w:eastAsia="Arial" w:hAnsiTheme="majorHAnsi" w:cstheme="majorHAnsi"/>
                <w:color w:val="FFFFFF" w:themeColor="background1"/>
              </w:rPr>
              <w:t>Question number</w:t>
            </w:r>
          </w:p>
        </w:tc>
        <w:tc>
          <w:tcPr>
            <w:tcW w:w="3686" w:type="dxa"/>
            <w:tcBorders>
              <w:top w:val="single" w:sz="6" w:space="0" w:color="000000"/>
              <w:bottom w:val="single" w:sz="6" w:space="0" w:color="000000"/>
            </w:tcBorders>
            <w:shd w:val="clear" w:color="auto" w:fill="215868" w:themeFill="accent5" w:themeFillShade="80"/>
          </w:tcPr>
          <w:p w14:paraId="798F8363" w14:textId="77777777" w:rsidR="00745BA4" w:rsidRPr="003327B2" w:rsidRDefault="00745BA4" w:rsidP="0084560A">
            <w:pPr>
              <w:pStyle w:val="Normal1"/>
              <w:spacing w:before="100"/>
              <w:jc w:val="both"/>
              <w:rPr>
                <w:rFonts w:asciiTheme="majorHAnsi" w:hAnsiTheme="majorHAnsi" w:cstheme="majorHAnsi"/>
                <w:color w:val="FFFFFF" w:themeColor="background1"/>
              </w:rPr>
            </w:pPr>
            <w:r w:rsidRPr="003327B2">
              <w:rPr>
                <w:rFonts w:asciiTheme="majorHAnsi" w:eastAsia="Arial" w:hAnsiTheme="majorHAnsi" w:cstheme="majorHAnsi"/>
                <w:color w:val="FFFFFF" w:themeColor="background1"/>
              </w:rPr>
              <w:t>Question</w:t>
            </w:r>
          </w:p>
        </w:tc>
        <w:tc>
          <w:tcPr>
            <w:tcW w:w="4252" w:type="dxa"/>
            <w:tcBorders>
              <w:top w:val="single" w:sz="6" w:space="0" w:color="000000"/>
              <w:bottom w:val="single" w:sz="6" w:space="0" w:color="000000"/>
            </w:tcBorders>
            <w:shd w:val="clear" w:color="auto" w:fill="215868" w:themeFill="accent5" w:themeFillShade="80"/>
          </w:tcPr>
          <w:p w14:paraId="11B0629B" w14:textId="77777777" w:rsidR="00745BA4" w:rsidRPr="003327B2" w:rsidRDefault="00745BA4" w:rsidP="0084560A">
            <w:pPr>
              <w:pStyle w:val="Normal1"/>
              <w:spacing w:before="100"/>
              <w:jc w:val="both"/>
              <w:rPr>
                <w:rFonts w:asciiTheme="majorHAnsi" w:hAnsiTheme="majorHAnsi" w:cstheme="majorHAnsi"/>
                <w:color w:val="FFFFFF" w:themeColor="background1"/>
              </w:rPr>
            </w:pPr>
            <w:r w:rsidRPr="003327B2">
              <w:rPr>
                <w:rFonts w:asciiTheme="majorHAnsi" w:eastAsia="Arial" w:hAnsiTheme="majorHAnsi" w:cstheme="majorHAnsi"/>
                <w:color w:val="FFFFFF" w:themeColor="background1"/>
              </w:rPr>
              <w:t>Response</w:t>
            </w:r>
          </w:p>
        </w:tc>
      </w:tr>
      <w:tr w:rsidR="00745BA4" w:rsidRPr="003327B2" w14:paraId="19056EBF" w14:textId="77777777" w:rsidTr="00772794">
        <w:trPr>
          <w:trHeight w:val="300"/>
        </w:trPr>
        <w:tc>
          <w:tcPr>
            <w:tcW w:w="1701" w:type="dxa"/>
            <w:tcBorders>
              <w:top w:val="single" w:sz="6" w:space="0" w:color="000000"/>
            </w:tcBorders>
          </w:tcPr>
          <w:p w14:paraId="07456FCC" w14:textId="77777777" w:rsidR="00745BA4" w:rsidRPr="003327B2" w:rsidRDefault="00745BA4" w:rsidP="00772794">
            <w:pPr>
              <w:pStyle w:val="Normal1"/>
              <w:jc w:val="both"/>
              <w:rPr>
                <w:rFonts w:asciiTheme="majorHAnsi" w:hAnsiTheme="majorHAnsi" w:cstheme="majorHAnsi"/>
              </w:rPr>
            </w:pPr>
            <w:r w:rsidRPr="003327B2">
              <w:rPr>
                <w:rFonts w:asciiTheme="majorHAnsi" w:eastAsia="Arial" w:hAnsiTheme="majorHAnsi" w:cstheme="majorHAnsi"/>
              </w:rPr>
              <w:t>1.3(a)</w:t>
            </w:r>
          </w:p>
        </w:tc>
        <w:tc>
          <w:tcPr>
            <w:tcW w:w="3686" w:type="dxa"/>
            <w:tcBorders>
              <w:top w:val="single" w:sz="6" w:space="0" w:color="000000"/>
            </w:tcBorders>
          </w:tcPr>
          <w:p w14:paraId="0DDE9CA2" w14:textId="77777777" w:rsidR="00745BA4" w:rsidRPr="003327B2" w:rsidRDefault="00745BA4" w:rsidP="00772794">
            <w:pPr>
              <w:pStyle w:val="Normal1"/>
              <w:jc w:val="both"/>
              <w:rPr>
                <w:rFonts w:asciiTheme="majorHAnsi" w:hAnsiTheme="majorHAnsi" w:cstheme="majorHAnsi"/>
              </w:rPr>
            </w:pPr>
            <w:r w:rsidRPr="003327B2">
              <w:rPr>
                <w:rFonts w:asciiTheme="majorHAnsi" w:eastAsia="Arial" w:hAnsiTheme="majorHAnsi" w:cstheme="majorHAnsi"/>
              </w:rPr>
              <w:t>Contact name</w:t>
            </w:r>
          </w:p>
        </w:tc>
        <w:tc>
          <w:tcPr>
            <w:tcW w:w="4252" w:type="dxa"/>
            <w:tcBorders>
              <w:top w:val="single" w:sz="6" w:space="0" w:color="000000"/>
            </w:tcBorders>
          </w:tcPr>
          <w:p w14:paraId="302BBD2F" w14:textId="77777777" w:rsidR="00745BA4" w:rsidRPr="003327B2" w:rsidRDefault="00745BA4" w:rsidP="0084560A">
            <w:pPr>
              <w:pStyle w:val="Normal1"/>
              <w:spacing w:before="100"/>
              <w:jc w:val="both"/>
              <w:rPr>
                <w:rFonts w:asciiTheme="majorHAnsi" w:hAnsiTheme="majorHAnsi" w:cstheme="majorHAnsi"/>
              </w:rPr>
            </w:pPr>
          </w:p>
        </w:tc>
      </w:tr>
      <w:tr w:rsidR="00745BA4" w:rsidRPr="003327B2" w14:paraId="26D862B3" w14:textId="77777777" w:rsidTr="00772794">
        <w:trPr>
          <w:trHeight w:val="300"/>
        </w:trPr>
        <w:tc>
          <w:tcPr>
            <w:tcW w:w="1701" w:type="dxa"/>
          </w:tcPr>
          <w:p w14:paraId="0076517C" w14:textId="77777777" w:rsidR="00745BA4" w:rsidRPr="003327B2" w:rsidRDefault="00745BA4" w:rsidP="00772794">
            <w:pPr>
              <w:pStyle w:val="Normal1"/>
              <w:jc w:val="both"/>
              <w:rPr>
                <w:rFonts w:asciiTheme="majorHAnsi" w:hAnsiTheme="majorHAnsi" w:cstheme="majorHAnsi"/>
              </w:rPr>
            </w:pPr>
            <w:r w:rsidRPr="003327B2">
              <w:rPr>
                <w:rFonts w:asciiTheme="majorHAnsi" w:eastAsia="Arial" w:hAnsiTheme="majorHAnsi" w:cstheme="majorHAnsi"/>
              </w:rPr>
              <w:t>1.3(b)</w:t>
            </w:r>
          </w:p>
        </w:tc>
        <w:tc>
          <w:tcPr>
            <w:tcW w:w="3686" w:type="dxa"/>
          </w:tcPr>
          <w:p w14:paraId="5620A915" w14:textId="77777777" w:rsidR="00745BA4" w:rsidRPr="003327B2" w:rsidRDefault="00745BA4" w:rsidP="00772794">
            <w:pPr>
              <w:pStyle w:val="Normal1"/>
              <w:jc w:val="both"/>
              <w:rPr>
                <w:rFonts w:asciiTheme="majorHAnsi" w:hAnsiTheme="majorHAnsi" w:cstheme="majorHAnsi"/>
              </w:rPr>
            </w:pPr>
            <w:r w:rsidRPr="003327B2">
              <w:rPr>
                <w:rFonts w:asciiTheme="majorHAnsi" w:eastAsia="Arial" w:hAnsiTheme="majorHAnsi" w:cstheme="majorHAnsi"/>
              </w:rPr>
              <w:t>Name of organisation</w:t>
            </w:r>
          </w:p>
        </w:tc>
        <w:tc>
          <w:tcPr>
            <w:tcW w:w="4252" w:type="dxa"/>
          </w:tcPr>
          <w:p w14:paraId="3E037CD2" w14:textId="77777777" w:rsidR="00745BA4" w:rsidRPr="003327B2" w:rsidRDefault="00745BA4" w:rsidP="0084560A">
            <w:pPr>
              <w:pStyle w:val="Normal1"/>
              <w:spacing w:before="100"/>
              <w:jc w:val="both"/>
              <w:rPr>
                <w:rFonts w:asciiTheme="majorHAnsi" w:hAnsiTheme="majorHAnsi" w:cstheme="majorHAnsi"/>
              </w:rPr>
            </w:pPr>
          </w:p>
        </w:tc>
      </w:tr>
      <w:tr w:rsidR="00745BA4" w:rsidRPr="003327B2" w14:paraId="65CBC025" w14:textId="77777777" w:rsidTr="00772794">
        <w:trPr>
          <w:trHeight w:val="300"/>
        </w:trPr>
        <w:tc>
          <w:tcPr>
            <w:tcW w:w="1701" w:type="dxa"/>
          </w:tcPr>
          <w:p w14:paraId="564F41C5" w14:textId="77777777" w:rsidR="00745BA4" w:rsidRPr="003327B2" w:rsidRDefault="00745BA4" w:rsidP="00772794">
            <w:pPr>
              <w:pStyle w:val="Normal1"/>
              <w:jc w:val="both"/>
              <w:rPr>
                <w:rFonts w:asciiTheme="majorHAnsi" w:hAnsiTheme="majorHAnsi" w:cstheme="majorHAnsi"/>
              </w:rPr>
            </w:pPr>
            <w:r w:rsidRPr="003327B2">
              <w:rPr>
                <w:rFonts w:asciiTheme="majorHAnsi" w:eastAsia="Arial" w:hAnsiTheme="majorHAnsi" w:cstheme="majorHAnsi"/>
              </w:rPr>
              <w:t>1.3(c)</w:t>
            </w:r>
          </w:p>
        </w:tc>
        <w:tc>
          <w:tcPr>
            <w:tcW w:w="3686" w:type="dxa"/>
          </w:tcPr>
          <w:p w14:paraId="399B0D1D" w14:textId="77777777" w:rsidR="00745BA4" w:rsidRPr="003327B2" w:rsidRDefault="00745BA4" w:rsidP="00772794">
            <w:pPr>
              <w:pStyle w:val="Normal1"/>
              <w:jc w:val="both"/>
              <w:rPr>
                <w:rFonts w:asciiTheme="majorHAnsi" w:hAnsiTheme="majorHAnsi" w:cstheme="majorHAnsi"/>
              </w:rPr>
            </w:pPr>
            <w:r w:rsidRPr="003327B2">
              <w:rPr>
                <w:rFonts w:asciiTheme="majorHAnsi" w:eastAsia="Arial" w:hAnsiTheme="majorHAnsi" w:cstheme="majorHAnsi"/>
              </w:rPr>
              <w:t>Role in organisation</w:t>
            </w:r>
          </w:p>
        </w:tc>
        <w:tc>
          <w:tcPr>
            <w:tcW w:w="4252" w:type="dxa"/>
          </w:tcPr>
          <w:p w14:paraId="0C52F69E" w14:textId="77777777" w:rsidR="00745BA4" w:rsidRPr="003327B2" w:rsidRDefault="00745BA4" w:rsidP="0084560A">
            <w:pPr>
              <w:pStyle w:val="Normal1"/>
              <w:spacing w:before="100"/>
              <w:jc w:val="both"/>
              <w:rPr>
                <w:rFonts w:asciiTheme="majorHAnsi" w:hAnsiTheme="majorHAnsi" w:cstheme="majorHAnsi"/>
              </w:rPr>
            </w:pPr>
          </w:p>
        </w:tc>
      </w:tr>
      <w:tr w:rsidR="00745BA4" w:rsidRPr="003327B2" w14:paraId="722590D8" w14:textId="77777777" w:rsidTr="00772794">
        <w:trPr>
          <w:trHeight w:val="320"/>
        </w:trPr>
        <w:tc>
          <w:tcPr>
            <w:tcW w:w="1701" w:type="dxa"/>
          </w:tcPr>
          <w:p w14:paraId="549746D9" w14:textId="77777777" w:rsidR="00745BA4" w:rsidRPr="003327B2" w:rsidRDefault="00745BA4" w:rsidP="00772794">
            <w:pPr>
              <w:pStyle w:val="Normal1"/>
              <w:jc w:val="both"/>
              <w:rPr>
                <w:rFonts w:asciiTheme="majorHAnsi" w:hAnsiTheme="majorHAnsi" w:cstheme="majorHAnsi"/>
              </w:rPr>
            </w:pPr>
            <w:r w:rsidRPr="003327B2">
              <w:rPr>
                <w:rFonts w:asciiTheme="majorHAnsi" w:eastAsia="Arial" w:hAnsiTheme="majorHAnsi" w:cstheme="majorHAnsi"/>
              </w:rPr>
              <w:t>1.3(d)</w:t>
            </w:r>
          </w:p>
        </w:tc>
        <w:tc>
          <w:tcPr>
            <w:tcW w:w="3686" w:type="dxa"/>
          </w:tcPr>
          <w:p w14:paraId="4A85D2E4" w14:textId="77777777" w:rsidR="00745BA4" w:rsidRPr="003327B2" w:rsidRDefault="00745BA4" w:rsidP="00772794">
            <w:pPr>
              <w:pStyle w:val="Normal1"/>
              <w:jc w:val="both"/>
              <w:rPr>
                <w:rFonts w:asciiTheme="majorHAnsi" w:hAnsiTheme="majorHAnsi" w:cstheme="majorHAnsi"/>
              </w:rPr>
            </w:pPr>
            <w:r w:rsidRPr="003327B2">
              <w:rPr>
                <w:rFonts w:asciiTheme="majorHAnsi" w:eastAsia="Arial" w:hAnsiTheme="majorHAnsi" w:cstheme="majorHAnsi"/>
              </w:rPr>
              <w:t>Phone number</w:t>
            </w:r>
          </w:p>
        </w:tc>
        <w:tc>
          <w:tcPr>
            <w:tcW w:w="4252" w:type="dxa"/>
          </w:tcPr>
          <w:p w14:paraId="0AF8496D" w14:textId="77777777" w:rsidR="00745BA4" w:rsidRPr="003327B2" w:rsidRDefault="00745BA4" w:rsidP="0084560A">
            <w:pPr>
              <w:pStyle w:val="Normal1"/>
              <w:spacing w:before="100"/>
              <w:jc w:val="both"/>
              <w:rPr>
                <w:rFonts w:asciiTheme="majorHAnsi" w:hAnsiTheme="majorHAnsi" w:cstheme="majorHAnsi"/>
              </w:rPr>
            </w:pPr>
          </w:p>
        </w:tc>
      </w:tr>
      <w:tr w:rsidR="00745BA4" w:rsidRPr="003327B2" w14:paraId="648C7BE7" w14:textId="77777777" w:rsidTr="00772794">
        <w:trPr>
          <w:trHeight w:val="300"/>
        </w:trPr>
        <w:tc>
          <w:tcPr>
            <w:tcW w:w="1701" w:type="dxa"/>
          </w:tcPr>
          <w:p w14:paraId="26329BCB" w14:textId="77777777" w:rsidR="00745BA4" w:rsidRPr="003327B2" w:rsidRDefault="00745BA4" w:rsidP="00772794">
            <w:pPr>
              <w:pStyle w:val="Normal1"/>
              <w:jc w:val="both"/>
              <w:rPr>
                <w:rFonts w:asciiTheme="majorHAnsi" w:hAnsiTheme="majorHAnsi" w:cstheme="majorHAnsi"/>
              </w:rPr>
            </w:pPr>
            <w:r w:rsidRPr="003327B2">
              <w:rPr>
                <w:rFonts w:asciiTheme="majorHAnsi" w:eastAsia="Arial" w:hAnsiTheme="majorHAnsi" w:cstheme="majorHAnsi"/>
              </w:rPr>
              <w:t>1.3(e)</w:t>
            </w:r>
          </w:p>
        </w:tc>
        <w:tc>
          <w:tcPr>
            <w:tcW w:w="3686" w:type="dxa"/>
          </w:tcPr>
          <w:p w14:paraId="7E8F6ED1" w14:textId="77777777" w:rsidR="00745BA4" w:rsidRPr="003327B2" w:rsidRDefault="00745BA4" w:rsidP="00772794">
            <w:pPr>
              <w:pStyle w:val="Normal1"/>
              <w:jc w:val="both"/>
              <w:rPr>
                <w:rFonts w:asciiTheme="majorHAnsi" w:hAnsiTheme="majorHAnsi" w:cstheme="majorHAnsi"/>
              </w:rPr>
            </w:pPr>
            <w:r w:rsidRPr="003327B2">
              <w:rPr>
                <w:rFonts w:asciiTheme="majorHAnsi" w:eastAsia="Arial" w:hAnsiTheme="majorHAnsi" w:cstheme="majorHAnsi"/>
              </w:rPr>
              <w:t xml:space="preserve">E-mail address </w:t>
            </w:r>
          </w:p>
        </w:tc>
        <w:tc>
          <w:tcPr>
            <w:tcW w:w="4252" w:type="dxa"/>
          </w:tcPr>
          <w:p w14:paraId="5F9B5158" w14:textId="77777777" w:rsidR="00745BA4" w:rsidRPr="003327B2" w:rsidRDefault="00745BA4" w:rsidP="0084560A">
            <w:pPr>
              <w:pStyle w:val="Normal1"/>
              <w:spacing w:before="100"/>
              <w:jc w:val="both"/>
              <w:rPr>
                <w:rFonts w:asciiTheme="majorHAnsi" w:hAnsiTheme="majorHAnsi" w:cstheme="majorHAnsi"/>
              </w:rPr>
            </w:pPr>
          </w:p>
        </w:tc>
      </w:tr>
      <w:tr w:rsidR="00745BA4" w:rsidRPr="003327B2" w14:paraId="26EAABBC" w14:textId="77777777" w:rsidTr="00772794">
        <w:trPr>
          <w:trHeight w:val="300"/>
        </w:trPr>
        <w:tc>
          <w:tcPr>
            <w:tcW w:w="1701" w:type="dxa"/>
          </w:tcPr>
          <w:p w14:paraId="7C7A2C13" w14:textId="77777777" w:rsidR="00745BA4" w:rsidRPr="003327B2" w:rsidRDefault="00745BA4" w:rsidP="00772794">
            <w:pPr>
              <w:pStyle w:val="Normal1"/>
              <w:jc w:val="both"/>
              <w:rPr>
                <w:rFonts w:asciiTheme="majorHAnsi" w:hAnsiTheme="majorHAnsi" w:cstheme="majorHAnsi"/>
              </w:rPr>
            </w:pPr>
            <w:r w:rsidRPr="003327B2">
              <w:rPr>
                <w:rFonts w:asciiTheme="majorHAnsi" w:eastAsia="Arial" w:hAnsiTheme="majorHAnsi" w:cstheme="majorHAnsi"/>
              </w:rPr>
              <w:t>1.3(f)</w:t>
            </w:r>
          </w:p>
        </w:tc>
        <w:tc>
          <w:tcPr>
            <w:tcW w:w="3686" w:type="dxa"/>
          </w:tcPr>
          <w:p w14:paraId="75F9C8F7" w14:textId="77777777" w:rsidR="00745BA4" w:rsidRPr="003327B2" w:rsidRDefault="00745BA4" w:rsidP="00772794">
            <w:pPr>
              <w:pStyle w:val="Normal1"/>
              <w:jc w:val="both"/>
              <w:rPr>
                <w:rFonts w:asciiTheme="majorHAnsi" w:hAnsiTheme="majorHAnsi" w:cstheme="majorHAnsi"/>
              </w:rPr>
            </w:pPr>
            <w:r w:rsidRPr="003327B2">
              <w:rPr>
                <w:rFonts w:asciiTheme="majorHAnsi" w:eastAsia="Arial" w:hAnsiTheme="majorHAnsi" w:cstheme="majorHAnsi"/>
              </w:rPr>
              <w:t>Postal address</w:t>
            </w:r>
          </w:p>
        </w:tc>
        <w:tc>
          <w:tcPr>
            <w:tcW w:w="4252" w:type="dxa"/>
          </w:tcPr>
          <w:p w14:paraId="0A9F9382" w14:textId="77777777" w:rsidR="00745BA4" w:rsidRPr="003327B2" w:rsidRDefault="00745BA4" w:rsidP="0084560A">
            <w:pPr>
              <w:pStyle w:val="Normal1"/>
              <w:spacing w:before="100"/>
              <w:jc w:val="both"/>
              <w:rPr>
                <w:rFonts w:asciiTheme="majorHAnsi" w:hAnsiTheme="majorHAnsi" w:cstheme="majorHAnsi"/>
              </w:rPr>
            </w:pPr>
          </w:p>
        </w:tc>
      </w:tr>
      <w:tr w:rsidR="00745BA4" w:rsidRPr="003327B2" w14:paraId="554B4949" w14:textId="77777777" w:rsidTr="00772794">
        <w:trPr>
          <w:trHeight w:val="320"/>
        </w:trPr>
        <w:tc>
          <w:tcPr>
            <w:tcW w:w="1701" w:type="dxa"/>
          </w:tcPr>
          <w:p w14:paraId="13CB060B" w14:textId="77777777" w:rsidR="00745BA4" w:rsidRPr="003327B2" w:rsidRDefault="00745BA4" w:rsidP="00772794">
            <w:pPr>
              <w:pStyle w:val="Normal1"/>
              <w:jc w:val="both"/>
              <w:rPr>
                <w:rFonts w:asciiTheme="majorHAnsi" w:hAnsiTheme="majorHAnsi" w:cstheme="majorHAnsi"/>
              </w:rPr>
            </w:pPr>
            <w:r w:rsidRPr="003327B2">
              <w:rPr>
                <w:rFonts w:asciiTheme="majorHAnsi" w:eastAsia="Arial" w:hAnsiTheme="majorHAnsi" w:cstheme="majorHAnsi"/>
              </w:rPr>
              <w:t>1.3(g)</w:t>
            </w:r>
          </w:p>
        </w:tc>
        <w:tc>
          <w:tcPr>
            <w:tcW w:w="3686" w:type="dxa"/>
          </w:tcPr>
          <w:p w14:paraId="6EB3970E" w14:textId="77777777" w:rsidR="00745BA4" w:rsidRPr="003327B2" w:rsidRDefault="00745BA4" w:rsidP="00772794">
            <w:pPr>
              <w:pStyle w:val="Normal1"/>
              <w:rPr>
                <w:rFonts w:asciiTheme="majorHAnsi" w:hAnsiTheme="majorHAnsi" w:cstheme="majorHAnsi"/>
              </w:rPr>
            </w:pPr>
            <w:r w:rsidRPr="003327B2">
              <w:rPr>
                <w:rFonts w:asciiTheme="majorHAnsi" w:eastAsia="Arial" w:hAnsiTheme="majorHAnsi" w:cstheme="majorHAnsi"/>
              </w:rPr>
              <w:t>Signature (electronic is acceptable)</w:t>
            </w:r>
          </w:p>
        </w:tc>
        <w:tc>
          <w:tcPr>
            <w:tcW w:w="4252" w:type="dxa"/>
          </w:tcPr>
          <w:p w14:paraId="7AB6E3BA" w14:textId="77777777" w:rsidR="00745BA4" w:rsidRPr="003327B2" w:rsidRDefault="00745BA4" w:rsidP="0084560A">
            <w:pPr>
              <w:pStyle w:val="Normal1"/>
              <w:spacing w:before="100"/>
              <w:jc w:val="both"/>
              <w:rPr>
                <w:rFonts w:asciiTheme="majorHAnsi" w:hAnsiTheme="majorHAnsi" w:cstheme="majorHAnsi"/>
              </w:rPr>
            </w:pPr>
          </w:p>
        </w:tc>
      </w:tr>
      <w:tr w:rsidR="00745BA4" w:rsidRPr="003327B2" w14:paraId="38B4B235" w14:textId="77777777" w:rsidTr="00772794">
        <w:trPr>
          <w:trHeight w:val="300"/>
        </w:trPr>
        <w:tc>
          <w:tcPr>
            <w:tcW w:w="1701" w:type="dxa"/>
          </w:tcPr>
          <w:p w14:paraId="444752F5" w14:textId="77777777" w:rsidR="00745BA4" w:rsidRPr="003327B2" w:rsidRDefault="00745BA4" w:rsidP="00772794">
            <w:pPr>
              <w:pStyle w:val="Normal1"/>
              <w:jc w:val="both"/>
              <w:rPr>
                <w:rFonts w:asciiTheme="majorHAnsi" w:hAnsiTheme="majorHAnsi" w:cstheme="majorHAnsi"/>
              </w:rPr>
            </w:pPr>
            <w:r w:rsidRPr="003327B2">
              <w:rPr>
                <w:rFonts w:asciiTheme="majorHAnsi" w:eastAsia="Arial" w:hAnsiTheme="majorHAnsi" w:cstheme="majorHAnsi"/>
              </w:rPr>
              <w:t>1.3(h)</w:t>
            </w:r>
          </w:p>
        </w:tc>
        <w:tc>
          <w:tcPr>
            <w:tcW w:w="3686" w:type="dxa"/>
          </w:tcPr>
          <w:p w14:paraId="7F4647E2" w14:textId="77777777" w:rsidR="00745BA4" w:rsidRPr="003327B2" w:rsidRDefault="00745BA4" w:rsidP="00772794">
            <w:pPr>
              <w:pStyle w:val="Normal1"/>
              <w:jc w:val="both"/>
              <w:rPr>
                <w:rFonts w:asciiTheme="majorHAnsi" w:hAnsiTheme="majorHAnsi" w:cstheme="majorHAnsi"/>
              </w:rPr>
            </w:pPr>
            <w:r w:rsidRPr="003327B2">
              <w:rPr>
                <w:rFonts w:asciiTheme="majorHAnsi" w:eastAsia="Arial" w:hAnsiTheme="majorHAnsi" w:cstheme="majorHAnsi"/>
              </w:rPr>
              <w:t>Date</w:t>
            </w:r>
          </w:p>
        </w:tc>
        <w:tc>
          <w:tcPr>
            <w:tcW w:w="4252" w:type="dxa"/>
          </w:tcPr>
          <w:p w14:paraId="4640A2DC" w14:textId="77777777" w:rsidR="00745BA4" w:rsidRPr="003327B2" w:rsidRDefault="00745BA4" w:rsidP="0084560A">
            <w:pPr>
              <w:pStyle w:val="Normal1"/>
              <w:spacing w:before="100"/>
              <w:jc w:val="both"/>
              <w:rPr>
                <w:rFonts w:asciiTheme="majorHAnsi" w:hAnsiTheme="majorHAnsi" w:cstheme="majorHAnsi"/>
              </w:rPr>
            </w:pPr>
          </w:p>
        </w:tc>
      </w:tr>
    </w:tbl>
    <w:p w14:paraId="10DF60C8" w14:textId="77777777" w:rsidR="00973CB4" w:rsidRDefault="00973CB4" w:rsidP="0084560A">
      <w:pPr>
        <w:pStyle w:val="Normal1"/>
        <w:rPr>
          <w:rFonts w:asciiTheme="majorHAnsi" w:hAnsiTheme="majorHAnsi" w:cstheme="majorHAnsi"/>
        </w:rPr>
      </w:pPr>
    </w:p>
    <w:p w14:paraId="3FA2F294" w14:textId="77777777" w:rsidR="00745BA4" w:rsidRPr="003327B2" w:rsidRDefault="00745BA4" w:rsidP="0084560A">
      <w:pPr>
        <w:pStyle w:val="Normal1"/>
        <w:rPr>
          <w:rFonts w:asciiTheme="majorHAnsi" w:hAnsiTheme="majorHAnsi" w:cstheme="majorHAnsi"/>
        </w:rPr>
      </w:pPr>
      <w:r w:rsidRPr="003327B2">
        <w:rPr>
          <w:rFonts w:asciiTheme="majorHAnsi" w:hAnsiTheme="majorHAnsi" w:cstheme="majorHAnsi"/>
        </w:rPr>
        <w:br w:type="page"/>
      </w:r>
    </w:p>
    <w:p w14:paraId="6940DFD8" w14:textId="77777777" w:rsidR="00745BA4" w:rsidRPr="003327B2" w:rsidRDefault="00745BA4" w:rsidP="005F397A">
      <w:pPr>
        <w:pStyle w:val="Heading2"/>
        <w:rPr>
          <w:rFonts w:asciiTheme="majorHAnsi" w:eastAsia="Arial" w:hAnsiTheme="majorHAnsi" w:cstheme="majorHAnsi"/>
          <w:sz w:val="24"/>
          <w:szCs w:val="24"/>
        </w:rPr>
      </w:pPr>
      <w:r w:rsidRPr="003327B2">
        <w:rPr>
          <w:rFonts w:asciiTheme="majorHAnsi" w:eastAsia="Arial" w:hAnsiTheme="majorHAnsi" w:cstheme="majorHAnsi"/>
          <w:sz w:val="24"/>
          <w:szCs w:val="24"/>
        </w:rPr>
        <w:lastRenderedPageBreak/>
        <w:t>Part 2: E</w:t>
      </w:r>
      <w:r w:rsidR="00E04259" w:rsidRPr="003327B2">
        <w:rPr>
          <w:rFonts w:asciiTheme="majorHAnsi" w:eastAsia="Arial" w:hAnsiTheme="majorHAnsi" w:cstheme="majorHAnsi"/>
          <w:sz w:val="24"/>
          <w:szCs w:val="24"/>
        </w:rPr>
        <w:t>XCLUSION GROUNDS</w:t>
      </w:r>
    </w:p>
    <w:p w14:paraId="78D857A1" w14:textId="77777777" w:rsidR="00745BA4" w:rsidRPr="003327B2" w:rsidRDefault="00745BA4" w:rsidP="0084560A">
      <w:pPr>
        <w:pStyle w:val="Normal1"/>
        <w:spacing w:before="100"/>
        <w:jc w:val="both"/>
        <w:rPr>
          <w:rFonts w:asciiTheme="majorHAnsi" w:hAnsiTheme="majorHAnsi" w:cstheme="majorHAnsi"/>
        </w:rPr>
      </w:pPr>
      <w:r w:rsidRPr="003327B2">
        <w:rPr>
          <w:rFonts w:asciiTheme="majorHAnsi" w:eastAsia="Arial" w:hAnsiTheme="majorHAnsi" w:cstheme="majorHAnsi"/>
        </w:rPr>
        <w:t>Please answer the following questions in full. Note that every organisation that is being relied on to meet the selection must complete and submit the Part 1 and Part 2 self-declaration</w:t>
      </w:r>
      <w:r w:rsidRPr="003327B2">
        <w:rPr>
          <w:rFonts w:asciiTheme="majorHAnsi" w:hAnsiTheme="majorHAnsi" w:cstheme="majorHAnsi"/>
        </w:rPr>
        <w:t>.</w:t>
      </w:r>
    </w:p>
    <w:p w14:paraId="1EA6A67D" w14:textId="77777777" w:rsidR="001B0B61" w:rsidRPr="003327B2" w:rsidRDefault="001B0B61" w:rsidP="0084560A">
      <w:pPr>
        <w:pStyle w:val="Normal1"/>
        <w:spacing w:before="100"/>
        <w:jc w:val="both"/>
        <w:rPr>
          <w:rFonts w:asciiTheme="majorHAnsi" w:hAnsiTheme="majorHAnsi" w:cstheme="majorHAnsi"/>
        </w:rPr>
      </w:pPr>
    </w:p>
    <w:tbl>
      <w:tblPr>
        <w:tblW w:w="9923"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1"/>
        <w:gridCol w:w="4111"/>
        <w:gridCol w:w="4111"/>
      </w:tblGrid>
      <w:tr w:rsidR="00745BA4" w:rsidRPr="003327B2" w14:paraId="0B9784D4" w14:textId="77777777" w:rsidTr="005F5C89">
        <w:trPr>
          <w:trHeight w:val="500"/>
        </w:trPr>
        <w:tc>
          <w:tcPr>
            <w:tcW w:w="1701" w:type="dxa"/>
            <w:tcBorders>
              <w:top w:val="single" w:sz="8" w:space="0" w:color="000000"/>
              <w:bottom w:val="single" w:sz="6" w:space="0" w:color="000000"/>
            </w:tcBorders>
            <w:shd w:val="clear" w:color="auto" w:fill="215868" w:themeFill="accent5" w:themeFillShade="80"/>
          </w:tcPr>
          <w:p w14:paraId="7A4DCB92" w14:textId="77777777" w:rsidR="00745BA4" w:rsidRPr="003327B2" w:rsidRDefault="00745BA4" w:rsidP="0084560A">
            <w:pPr>
              <w:pStyle w:val="Normal1"/>
              <w:spacing w:before="100"/>
              <w:jc w:val="both"/>
              <w:rPr>
                <w:rFonts w:asciiTheme="majorHAnsi" w:hAnsiTheme="majorHAnsi" w:cstheme="majorHAnsi"/>
                <w:b/>
                <w:color w:val="FFFFFF" w:themeColor="background1"/>
              </w:rPr>
            </w:pPr>
            <w:r w:rsidRPr="003327B2">
              <w:rPr>
                <w:rFonts w:asciiTheme="majorHAnsi" w:eastAsia="Arial" w:hAnsiTheme="majorHAnsi" w:cstheme="majorHAnsi"/>
                <w:b/>
                <w:color w:val="FFFFFF" w:themeColor="background1"/>
              </w:rPr>
              <w:t>S</w:t>
            </w:r>
            <w:r w:rsidR="00E04259" w:rsidRPr="003327B2">
              <w:rPr>
                <w:rFonts w:asciiTheme="majorHAnsi" w:eastAsia="Arial" w:hAnsiTheme="majorHAnsi" w:cstheme="majorHAnsi"/>
                <w:b/>
                <w:color w:val="FFFFFF" w:themeColor="background1"/>
              </w:rPr>
              <w:t xml:space="preserve">ECTION </w:t>
            </w:r>
            <w:r w:rsidRPr="003327B2">
              <w:rPr>
                <w:rFonts w:asciiTheme="majorHAnsi" w:eastAsia="Arial" w:hAnsiTheme="majorHAnsi" w:cstheme="majorHAnsi"/>
                <w:b/>
                <w:color w:val="FFFFFF" w:themeColor="background1"/>
              </w:rPr>
              <w:t>2</w:t>
            </w:r>
          </w:p>
        </w:tc>
        <w:tc>
          <w:tcPr>
            <w:tcW w:w="8222" w:type="dxa"/>
            <w:gridSpan w:val="2"/>
            <w:tcBorders>
              <w:top w:val="single" w:sz="8" w:space="0" w:color="000000"/>
              <w:bottom w:val="single" w:sz="6" w:space="0" w:color="000000"/>
            </w:tcBorders>
            <w:shd w:val="clear" w:color="auto" w:fill="215868" w:themeFill="accent5" w:themeFillShade="80"/>
          </w:tcPr>
          <w:p w14:paraId="158788CB" w14:textId="77777777" w:rsidR="00745BA4" w:rsidRPr="003327B2" w:rsidRDefault="00745BA4" w:rsidP="0084560A">
            <w:pPr>
              <w:pStyle w:val="Normal1"/>
              <w:spacing w:before="100"/>
              <w:jc w:val="both"/>
              <w:rPr>
                <w:rFonts w:asciiTheme="majorHAnsi" w:hAnsiTheme="majorHAnsi" w:cstheme="majorHAnsi"/>
                <w:b/>
                <w:color w:val="FFFFFF" w:themeColor="background1"/>
              </w:rPr>
            </w:pPr>
            <w:r w:rsidRPr="003327B2">
              <w:rPr>
                <w:rFonts w:asciiTheme="majorHAnsi" w:eastAsia="Arial" w:hAnsiTheme="majorHAnsi" w:cstheme="majorHAnsi"/>
                <w:b/>
                <w:color w:val="FFFFFF" w:themeColor="background1"/>
              </w:rPr>
              <w:t>G</w:t>
            </w:r>
            <w:r w:rsidR="00E04259" w:rsidRPr="003327B2">
              <w:rPr>
                <w:rFonts w:asciiTheme="majorHAnsi" w:eastAsia="Arial" w:hAnsiTheme="majorHAnsi" w:cstheme="majorHAnsi"/>
                <w:b/>
                <w:color w:val="FFFFFF" w:themeColor="background1"/>
              </w:rPr>
              <w:t>ROUNDS FOR MANDATORY EXCLUSION</w:t>
            </w:r>
          </w:p>
        </w:tc>
      </w:tr>
      <w:tr w:rsidR="00745BA4" w:rsidRPr="003327B2" w14:paraId="15F6B76E" w14:textId="77777777" w:rsidTr="005F5C89">
        <w:trPr>
          <w:trHeight w:val="40"/>
        </w:trPr>
        <w:tc>
          <w:tcPr>
            <w:tcW w:w="1701" w:type="dxa"/>
            <w:tcBorders>
              <w:top w:val="single" w:sz="6" w:space="0" w:color="000000"/>
              <w:bottom w:val="single" w:sz="6" w:space="0" w:color="000000"/>
            </w:tcBorders>
            <w:shd w:val="clear" w:color="auto" w:fill="215868" w:themeFill="accent5" w:themeFillShade="80"/>
          </w:tcPr>
          <w:p w14:paraId="4ECF6B84" w14:textId="77777777" w:rsidR="00745BA4" w:rsidRPr="003327B2" w:rsidRDefault="00745BA4" w:rsidP="0084560A">
            <w:pPr>
              <w:pStyle w:val="Normal1"/>
              <w:spacing w:before="100"/>
              <w:ind w:right="306"/>
              <w:jc w:val="both"/>
              <w:rPr>
                <w:rFonts w:asciiTheme="majorHAnsi" w:hAnsiTheme="majorHAnsi" w:cstheme="majorHAnsi"/>
                <w:color w:val="FFFFFF" w:themeColor="background1"/>
              </w:rPr>
            </w:pPr>
            <w:r w:rsidRPr="003327B2">
              <w:rPr>
                <w:rFonts w:asciiTheme="majorHAnsi" w:eastAsia="Arial" w:hAnsiTheme="majorHAnsi" w:cstheme="majorHAnsi"/>
                <w:color w:val="FFFFFF" w:themeColor="background1"/>
              </w:rPr>
              <w:t>Question number</w:t>
            </w:r>
          </w:p>
        </w:tc>
        <w:tc>
          <w:tcPr>
            <w:tcW w:w="4111" w:type="dxa"/>
            <w:tcBorders>
              <w:top w:val="single" w:sz="6" w:space="0" w:color="000000"/>
              <w:bottom w:val="single" w:sz="6" w:space="0" w:color="000000"/>
            </w:tcBorders>
            <w:shd w:val="clear" w:color="auto" w:fill="215868" w:themeFill="accent5" w:themeFillShade="80"/>
          </w:tcPr>
          <w:p w14:paraId="065C9121" w14:textId="77777777" w:rsidR="00745BA4" w:rsidRPr="003327B2" w:rsidRDefault="00745BA4" w:rsidP="0084560A">
            <w:pPr>
              <w:pStyle w:val="Normal1"/>
              <w:spacing w:before="100"/>
              <w:ind w:right="306"/>
              <w:jc w:val="both"/>
              <w:rPr>
                <w:rFonts w:asciiTheme="majorHAnsi" w:hAnsiTheme="majorHAnsi" w:cstheme="majorHAnsi"/>
                <w:color w:val="FFFFFF" w:themeColor="background1"/>
              </w:rPr>
            </w:pPr>
            <w:r w:rsidRPr="003327B2">
              <w:rPr>
                <w:rFonts w:asciiTheme="majorHAnsi" w:eastAsia="Arial" w:hAnsiTheme="majorHAnsi" w:cstheme="majorHAnsi"/>
                <w:color w:val="FFFFFF" w:themeColor="background1"/>
              </w:rPr>
              <w:t>Question</w:t>
            </w:r>
          </w:p>
        </w:tc>
        <w:tc>
          <w:tcPr>
            <w:tcW w:w="4111" w:type="dxa"/>
            <w:tcBorders>
              <w:top w:val="single" w:sz="6" w:space="0" w:color="000000"/>
              <w:bottom w:val="single" w:sz="6" w:space="0" w:color="000000"/>
            </w:tcBorders>
            <w:shd w:val="clear" w:color="auto" w:fill="215868" w:themeFill="accent5" w:themeFillShade="80"/>
          </w:tcPr>
          <w:p w14:paraId="2838613A" w14:textId="77777777" w:rsidR="00745BA4" w:rsidRPr="003327B2" w:rsidRDefault="00745BA4" w:rsidP="0084560A">
            <w:pPr>
              <w:pStyle w:val="Normal1"/>
              <w:spacing w:before="100"/>
              <w:jc w:val="both"/>
              <w:rPr>
                <w:rFonts w:asciiTheme="majorHAnsi" w:hAnsiTheme="majorHAnsi" w:cstheme="majorHAnsi"/>
                <w:color w:val="FFFFFF" w:themeColor="background1"/>
              </w:rPr>
            </w:pPr>
            <w:r w:rsidRPr="003327B2">
              <w:rPr>
                <w:rFonts w:asciiTheme="majorHAnsi" w:eastAsia="Arial" w:hAnsiTheme="majorHAnsi" w:cstheme="majorHAnsi"/>
                <w:color w:val="FFFFFF" w:themeColor="background1"/>
              </w:rPr>
              <w:t>Response</w:t>
            </w:r>
          </w:p>
        </w:tc>
      </w:tr>
      <w:tr w:rsidR="00745BA4" w:rsidRPr="003327B2" w14:paraId="3F1EA45F" w14:textId="77777777" w:rsidTr="00BB777E">
        <w:trPr>
          <w:trHeight w:val="1340"/>
        </w:trPr>
        <w:tc>
          <w:tcPr>
            <w:tcW w:w="1701" w:type="dxa"/>
            <w:tcBorders>
              <w:top w:val="single" w:sz="6" w:space="0" w:color="000000"/>
            </w:tcBorders>
          </w:tcPr>
          <w:p w14:paraId="34E7A3C5" w14:textId="77777777" w:rsidR="00745BA4" w:rsidRPr="003327B2" w:rsidRDefault="00745BA4" w:rsidP="0084560A">
            <w:pPr>
              <w:pStyle w:val="Normal1"/>
              <w:spacing w:before="100"/>
              <w:jc w:val="both"/>
              <w:rPr>
                <w:rFonts w:asciiTheme="majorHAnsi" w:hAnsiTheme="majorHAnsi" w:cstheme="majorHAnsi"/>
              </w:rPr>
            </w:pPr>
            <w:r w:rsidRPr="003327B2">
              <w:rPr>
                <w:rFonts w:asciiTheme="majorHAnsi" w:eastAsia="Arial" w:hAnsiTheme="majorHAnsi" w:cstheme="majorHAnsi"/>
              </w:rPr>
              <w:t>2.1(a)</w:t>
            </w:r>
          </w:p>
        </w:tc>
        <w:tc>
          <w:tcPr>
            <w:tcW w:w="8222" w:type="dxa"/>
            <w:gridSpan w:val="2"/>
            <w:tcBorders>
              <w:top w:val="single" w:sz="6" w:space="0" w:color="000000"/>
            </w:tcBorders>
          </w:tcPr>
          <w:p w14:paraId="358287DF" w14:textId="77777777"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b/>
              </w:rPr>
              <w:t xml:space="preserve">Regulations 57(1) and (2) </w:t>
            </w:r>
          </w:p>
          <w:p w14:paraId="6BA33E8A" w14:textId="2D2A3A55"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 xml:space="preserve">The detailed grounds for mandatory exclusion of an organisation are set out on this </w:t>
            </w:r>
            <w:hyperlink r:id="rId17" w:history="1">
              <w:r w:rsidR="002B6208">
                <w:rPr>
                  <w:rStyle w:val="Hyperlink"/>
                  <w:rFonts w:asciiTheme="majorHAnsi" w:eastAsia="Arial" w:hAnsiTheme="majorHAnsi" w:cstheme="majorHAnsi"/>
                </w:rPr>
                <w:t>web</w:t>
              </w:r>
              <w:r w:rsidRPr="003327B2">
                <w:rPr>
                  <w:rStyle w:val="Hyperlink"/>
                  <w:rFonts w:asciiTheme="majorHAnsi" w:eastAsia="Arial" w:hAnsiTheme="majorHAnsi" w:cstheme="majorHAnsi"/>
                </w:rPr>
                <w:t>page</w:t>
              </w:r>
            </w:hyperlink>
            <w:r w:rsidR="001D5B91" w:rsidRPr="003327B2">
              <w:rPr>
                <w:rStyle w:val="Hyperlink"/>
                <w:rFonts w:asciiTheme="majorHAnsi" w:eastAsia="Arial" w:hAnsiTheme="majorHAnsi" w:cstheme="majorHAnsi"/>
              </w:rPr>
              <w:t xml:space="preserve"> and in Appendix Two</w:t>
            </w:r>
            <w:r w:rsidRPr="003327B2">
              <w:rPr>
                <w:rFonts w:asciiTheme="majorHAnsi" w:eastAsia="Arial" w:hAnsiTheme="majorHAnsi" w:cstheme="majorHAnsi"/>
              </w:rPr>
              <w:t>, which should be referred to bef</w:t>
            </w:r>
            <w:r w:rsidR="004E3017">
              <w:rPr>
                <w:rFonts w:asciiTheme="majorHAnsi" w:eastAsia="Arial" w:hAnsiTheme="majorHAnsi" w:cstheme="majorHAnsi"/>
              </w:rPr>
              <w:t>ore completing these questions.</w:t>
            </w:r>
          </w:p>
          <w:p w14:paraId="70A32DBD" w14:textId="77777777" w:rsidR="00745BA4" w:rsidRPr="003327B2" w:rsidRDefault="00745BA4" w:rsidP="002E0155">
            <w:pPr>
              <w:pStyle w:val="Normal1"/>
              <w:spacing w:before="100"/>
              <w:rPr>
                <w:rFonts w:asciiTheme="majorHAnsi" w:hAnsiTheme="majorHAnsi" w:cstheme="majorHAnsi"/>
              </w:rPr>
            </w:pPr>
            <w:r w:rsidRPr="003327B2">
              <w:rPr>
                <w:rFonts w:asciiTheme="majorHAnsi" w:eastAsia="Arial" w:hAnsiTheme="majorHAnsi" w:cstheme="majorHAnsi"/>
              </w:rPr>
              <w:t xml:space="preserve">Please indicate if, within the past five years you, your organisation or any other person who has powers of representation, decision or control in the organisation been convicted </w:t>
            </w:r>
            <w:r w:rsidRPr="003327B2">
              <w:rPr>
                <w:rFonts w:asciiTheme="majorHAnsi" w:eastAsia="Arial" w:hAnsiTheme="majorHAnsi" w:cstheme="majorHAnsi"/>
                <w:color w:val="222222"/>
                <w:highlight w:val="white"/>
              </w:rPr>
              <w:t xml:space="preserve">anywhere in the world </w:t>
            </w:r>
            <w:r w:rsidRPr="003327B2">
              <w:rPr>
                <w:rFonts w:asciiTheme="majorHAnsi" w:eastAsia="Arial" w:hAnsiTheme="majorHAnsi" w:cstheme="majorHAnsi"/>
              </w:rPr>
              <w:t xml:space="preserve">of any of the offences within the summary below and listed on the </w:t>
            </w:r>
            <w:hyperlink r:id="rId18" w:history="1">
              <w:r w:rsidRPr="003327B2">
                <w:rPr>
                  <w:rStyle w:val="Hyperlink"/>
                  <w:rFonts w:asciiTheme="majorHAnsi" w:eastAsia="Arial" w:hAnsiTheme="majorHAnsi" w:cstheme="majorHAnsi"/>
                </w:rPr>
                <w:t>webpage</w:t>
              </w:r>
            </w:hyperlink>
            <w:r w:rsidRPr="003327B2">
              <w:rPr>
                <w:rFonts w:asciiTheme="majorHAnsi" w:eastAsia="Arial" w:hAnsiTheme="majorHAnsi" w:cstheme="majorHAnsi"/>
              </w:rPr>
              <w:t>.</w:t>
            </w:r>
          </w:p>
        </w:tc>
      </w:tr>
      <w:tr w:rsidR="00745BA4" w:rsidRPr="003327B2" w14:paraId="5D4AD06F" w14:textId="77777777" w:rsidTr="00BB777E">
        <w:tc>
          <w:tcPr>
            <w:tcW w:w="1701" w:type="dxa"/>
          </w:tcPr>
          <w:p w14:paraId="15949BF8" w14:textId="77777777" w:rsidR="00745BA4" w:rsidRPr="003327B2" w:rsidRDefault="00745BA4" w:rsidP="0084560A">
            <w:pPr>
              <w:pStyle w:val="Normal1"/>
              <w:tabs>
                <w:tab w:val="left" w:pos="0"/>
              </w:tabs>
              <w:spacing w:before="100"/>
              <w:jc w:val="both"/>
              <w:rPr>
                <w:rFonts w:asciiTheme="majorHAnsi" w:hAnsiTheme="majorHAnsi" w:cstheme="majorHAnsi"/>
              </w:rPr>
            </w:pPr>
          </w:p>
        </w:tc>
        <w:tc>
          <w:tcPr>
            <w:tcW w:w="4111" w:type="dxa"/>
          </w:tcPr>
          <w:p w14:paraId="01302934" w14:textId="5E0B6B90" w:rsidR="00745BA4" w:rsidRPr="003327B2" w:rsidRDefault="00745BA4" w:rsidP="00A0470D">
            <w:pPr>
              <w:pStyle w:val="Normal1"/>
              <w:tabs>
                <w:tab w:val="left" w:pos="743"/>
              </w:tabs>
              <w:rPr>
                <w:rFonts w:asciiTheme="majorHAnsi" w:hAnsiTheme="majorHAnsi" w:cstheme="majorHAnsi"/>
              </w:rPr>
            </w:pPr>
            <w:r w:rsidRPr="003327B2">
              <w:rPr>
                <w:rFonts w:asciiTheme="majorHAnsi" w:eastAsia="Arial" w:hAnsiTheme="majorHAnsi" w:cstheme="majorHAnsi"/>
              </w:rPr>
              <w:t>Participati</w:t>
            </w:r>
            <w:r w:rsidR="002E1D98">
              <w:rPr>
                <w:rFonts w:asciiTheme="majorHAnsi" w:eastAsia="Arial" w:hAnsiTheme="majorHAnsi" w:cstheme="majorHAnsi"/>
              </w:rPr>
              <w:t>on in a criminal organisation</w:t>
            </w:r>
          </w:p>
        </w:tc>
        <w:tc>
          <w:tcPr>
            <w:tcW w:w="4111" w:type="dxa"/>
          </w:tcPr>
          <w:p w14:paraId="2FA95488" w14:textId="77777777" w:rsidR="00745BA4" w:rsidRPr="003327B2" w:rsidRDefault="00745BA4" w:rsidP="002E0155">
            <w:pPr>
              <w:pStyle w:val="Normal1"/>
              <w:rPr>
                <w:rFonts w:asciiTheme="majorHAnsi" w:hAnsiTheme="majorHAnsi" w:cstheme="majorHAnsi"/>
              </w:rPr>
            </w:pPr>
            <w:bookmarkStart w:id="28" w:name="_17dp8vu" w:colFirst="0" w:colLast="0"/>
            <w:bookmarkEnd w:id="28"/>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0E1CB86E" w14:textId="77777777" w:rsidR="00745BA4" w:rsidRPr="003327B2" w:rsidRDefault="00745BA4" w:rsidP="002E0155">
            <w:pPr>
              <w:pStyle w:val="Normal1"/>
              <w:rPr>
                <w:rFonts w:asciiTheme="majorHAnsi" w:hAnsiTheme="majorHAnsi" w:cstheme="majorHAnsi"/>
              </w:rPr>
            </w:pPr>
            <w:bookmarkStart w:id="29" w:name="_3rdcrjn" w:colFirst="0" w:colLast="0"/>
            <w:bookmarkEnd w:id="29"/>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7EDC1CD3" w14:textId="77777777"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If Yes please provide details at 2.1(b)</w:t>
            </w:r>
          </w:p>
        </w:tc>
      </w:tr>
      <w:tr w:rsidR="00745BA4" w:rsidRPr="003327B2" w14:paraId="6A76D497" w14:textId="77777777" w:rsidTr="00BB777E">
        <w:tc>
          <w:tcPr>
            <w:tcW w:w="1701" w:type="dxa"/>
          </w:tcPr>
          <w:p w14:paraId="1A2B2BA3" w14:textId="77777777" w:rsidR="00745BA4" w:rsidRPr="003327B2" w:rsidRDefault="00745BA4" w:rsidP="0084560A">
            <w:pPr>
              <w:pStyle w:val="Normal1"/>
              <w:tabs>
                <w:tab w:val="left" w:pos="743"/>
              </w:tabs>
              <w:spacing w:before="100"/>
              <w:jc w:val="both"/>
              <w:rPr>
                <w:rFonts w:asciiTheme="majorHAnsi" w:hAnsiTheme="majorHAnsi" w:cstheme="majorHAnsi"/>
              </w:rPr>
            </w:pPr>
          </w:p>
        </w:tc>
        <w:tc>
          <w:tcPr>
            <w:tcW w:w="4111" w:type="dxa"/>
          </w:tcPr>
          <w:p w14:paraId="0535C29E" w14:textId="2D741C1E" w:rsidR="00745BA4" w:rsidRPr="003327B2" w:rsidRDefault="002E1D98" w:rsidP="00A0470D">
            <w:pPr>
              <w:pStyle w:val="Normal1"/>
              <w:tabs>
                <w:tab w:val="left" w:pos="743"/>
              </w:tabs>
              <w:rPr>
                <w:rFonts w:asciiTheme="majorHAnsi" w:hAnsiTheme="majorHAnsi" w:cstheme="majorHAnsi"/>
              </w:rPr>
            </w:pPr>
            <w:r>
              <w:rPr>
                <w:rFonts w:asciiTheme="majorHAnsi" w:eastAsia="Arial" w:hAnsiTheme="majorHAnsi" w:cstheme="majorHAnsi"/>
              </w:rPr>
              <w:t>Corruption</w:t>
            </w:r>
          </w:p>
        </w:tc>
        <w:tc>
          <w:tcPr>
            <w:tcW w:w="4111" w:type="dxa"/>
          </w:tcPr>
          <w:p w14:paraId="7A77D5ED" w14:textId="77777777" w:rsidR="00745BA4" w:rsidRPr="003327B2" w:rsidRDefault="00745BA4" w:rsidP="002E0155">
            <w:pPr>
              <w:pStyle w:val="Normal1"/>
              <w:rPr>
                <w:rFonts w:asciiTheme="majorHAnsi" w:hAnsiTheme="majorHAnsi" w:cstheme="majorHAnsi"/>
              </w:rPr>
            </w:pPr>
            <w:bookmarkStart w:id="30" w:name="_26in1rg" w:colFirst="0" w:colLast="0"/>
            <w:bookmarkEnd w:id="30"/>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6256DD95" w14:textId="77777777" w:rsidR="00745BA4" w:rsidRPr="003327B2" w:rsidRDefault="00745BA4" w:rsidP="002E0155">
            <w:pPr>
              <w:pStyle w:val="Normal1"/>
              <w:rPr>
                <w:rFonts w:asciiTheme="majorHAnsi" w:hAnsiTheme="majorHAnsi" w:cstheme="majorHAnsi"/>
              </w:rPr>
            </w:pPr>
            <w:bookmarkStart w:id="31" w:name="_lnxbz9" w:colFirst="0" w:colLast="0"/>
            <w:bookmarkEnd w:id="31"/>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397F79F7" w14:textId="77777777"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If Yes please provide details at 2.1(b)</w:t>
            </w:r>
          </w:p>
        </w:tc>
      </w:tr>
      <w:tr w:rsidR="00745BA4" w:rsidRPr="003327B2" w14:paraId="55943C6A" w14:textId="77777777" w:rsidTr="00BB777E">
        <w:trPr>
          <w:trHeight w:val="240"/>
        </w:trPr>
        <w:tc>
          <w:tcPr>
            <w:tcW w:w="1701" w:type="dxa"/>
          </w:tcPr>
          <w:p w14:paraId="6BC69937" w14:textId="77777777" w:rsidR="00745BA4" w:rsidRPr="003327B2" w:rsidRDefault="00745BA4" w:rsidP="0084560A">
            <w:pPr>
              <w:pStyle w:val="Normal1"/>
              <w:tabs>
                <w:tab w:val="left" w:pos="34"/>
              </w:tabs>
              <w:spacing w:before="100"/>
              <w:jc w:val="both"/>
              <w:rPr>
                <w:rFonts w:asciiTheme="majorHAnsi" w:hAnsiTheme="majorHAnsi" w:cstheme="majorHAnsi"/>
              </w:rPr>
            </w:pPr>
          </w:p>
        </w:tc>
        <w:tc>
          <w:tcPr>
            <w:tcW w:w="4111" w:type="dxa"/>
          </w:tcPr>
          <w:p w14:paraId="3CF0D68E" w14:textId="4CF23FA6" w:rsidR="00745BA4" w:rsidRPr="003327B2" w:rsidRDefault="002E1D98" w:rsidP="00A0470D">
            <w:pPr>
              <w:pStyle w:val="Normal1"/>
              <w:tabs>
                <w:tab w:val="left" w:pos="34"/>
              </w:tabs>
              <w:rPr>
                <w:rFonts w:asciiTheme="majorHAnsi" w:hAnsiTheme="majorHAnsi" w:cstheme="majorHAnsi"/>
              </w:rPr>
            </w:pPr>
            <w:r>
              <w:rPr>
                <w:rFonts w:asciiTheme="majorHAnsi" w:eastAsia="Arial" w:hAnsiTheme="majorHAnsi" w:cstheme="majorHAnsi"/>
              </w:rPr>
              <w:t>Fraud</w:t>
            </w:r>
          </w:p>
        </w:tc>
        <w:tc>
          <w:tcPr>
            <w:tcW w:w="4111" w:type="dxa"/>
          </w:tcPr>
          <w:p w14:paraId="7E63DDEC" w14:textId="77777777" w:rsidR="00745BA4" w:rsidRPr="003327B2" w:rsidRDefault="00745BA4" w:rsidP="002E0155">
            <w:pPr>
              <w:pStyle w:val="Normal1"/>
              <w:rPr>
                <w:rFonts w:asciiTheme="majorHAnsi" w:hAnsiTheme="majorHAnsi" w:cstheme="majorHAnsi"/>
              </w:rPr>
            </w:pPr>
            <w:bookmarkStart w:id="32" w:name="_35nkun2" w:colFirst="0" w:colLast="0"/>
            <w:bookmarkEnd w:id="32"/>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5845ACDB" w14:textId="77777777" w:rsidR="00745BA4" w:rsidRPr="003327B2" w:rsidRDefault="00745BA4" w:rsidP="002E0155">
            <w:pPr>
              <w:pStyle w:val="Normal1"/>
              <w:rPr>
                <w:rFonts w:asciiTheme="majorHAnsi" w:hAnsiTheme="majorHAnsi" w:cstheme="majorHAnsi"/>
              </w:rPr>
            </w:pPr>
            <w:bookmarkStart w:id="33" w:name="_1ksv4uv" w:colFirst="0" w:colLast="0"/>
            <w:bookmarkEnd w:id="33"/>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04052CCC" w14:textId="77777777"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If Yes please provide details at 2.1(b)</w:t>
            </w:r>
          </w:p>
        </w:tc>
      </w:tr>
      <w:tr w:rsidR="00745BA4" w:rsidRPr="003327B2" w14:paraId="6AED853C" w14:textId="77777777" w:rsidTr="00BB777E">
        <w:tc>
          <w:tcPr>
            <w:tcW w:w="1701" w:type="dxa"/>
          </w:tcPr>
          <w:p w14:paraId="32DE9217" w14:textId="77777777" w:rsidR="00745BA4" w:rsidRPr="003327B2" w:rsidRDefault="00745BA4" w:rsidP="0084560A">
            <w:pPr>
              <w:pStyle w:val="Normal1"/>
              <w:spacing w:before="100"/>
              <w:jc w:val="both"/>
              <w:rPr>
                <w:rFonts w:asciiTheme="majorHAnsi" w:hAnsiTheme="majorHAnsi" w:cstheme="majorHAnsi"/>
              </w:rPr>
            </w:pPr>
          </w:p>
        </w:tc>
        <w:tc>
          <w:tcPr>
            <w:tcW w:w="4111" w:type="dxa"/>
          </w:tcPr>
          <w:p w14:paraId="1F973F32" w14:textId="77777777" w:rsidR="00745BA4" w:rsidRPr="003327B2" w:rsidRDefault="00745BA4" w:rsidP="00A0470D">
            <w:pPr>
              <w:pStyle w:val="Normal1"/>
              <w:rPr>
                <w:rFonts w:asciiTheme="majorHAnsi" w:hAnsiTheme="majorHAnsi" w:cstheme="majorHAnsi"/>
              </w:rPr>
            </w:pPr>
            <w:r w:rsidRPr="003327B2">
              <w:rPr>
                <w:rFonts w:asciiTheme="majorHAnsi" w:eastAsia="Arial" w:hAnsiTheme="majorHAnsi" w:cstheme="majorHAnsi"/>
              </w:rPr>
              <w:t>Terrorist offences or offences linked to terrorist activities</w:t>
            </w:r>
          </w:p>
        </w:tc>
        <w:tc>
          <w:tcPr>
            <w:tcW w:w="4111" w:type="dxa"/>
          </w:tcPr>
          <w:p w14:paraId="0860158B" w14:textId="77777777" w:rsidR="00745BA4" w:rsidRPr="003327B2" w:rsidRDefault="00745BA4" w:rsidP="002E0155">
            <w:pPr>
              <w:pStyle w:val="Normal1"/>
              <w:rPr>
                <w:rFonts w:asciiTheme="majorHAnsi" w:hAnsiTheme="majorHAnsi" w:cstheme="majorHAnsi"/>
              </w:rPr>
            </w:pPr>
            <w:bookmarkStart w:id="34" w:name="_44sinio" w:colFirst="0" w:colLast="0"/>
            <w:bookmarkEnd w:id="34"/>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692727B2" w14:textId="77777777" w:rsidR="00745BA4" w:rsidRPr="003327B2" w:rsidRDefault="00745BA4" w:rsidP="002E0155">
            <w:pPr>
              <w:pStyle w:val="Normal1"/>
              <w:rPr>
                <w:rFonts w:asciiTheme="majorHAnsi" w:hAnsiTheme="majorHAnsi" w:cstheme="majorHAnsi"/>
              </w:rPr>
            </w:pPr>
            <w:bookmarkStart w:id="35" w:name="_2jxsxqh" w:colFirst="0" w:colLast="0"/>
            <w:bookmarkEnd w:id="35"/>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1E2ACC54" w14:textId="77777777"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If Yes please provide details at 2.1(b)</w:t>
            </w:r>
          </w:p>
        </w:tc>
      </w:tr>
      <w:tr w:rsidR="00745BA4" w:rsidRPr="003327B2" w14:paraId="684435D3" w14:textId="77777777" w:rsidTr="00BB777E">
        <w:tc>
          <w:tcPr>
            <w:tcW w:w="1701" w:type="dxa"/>
          </w:tcPr>
          <w:p w14:paraId="351D3D04" w14:textId="77777777" w:rsidR="00745BA4" w:rsidRPr="003327B2" w:rsidRDefault="00745BA4" w:rsidP="0084560A">
            <w:pPr>
              <w:pStyle w:val="Normal1"/>
              <w:jc w:val="both"/>
              <w:rPr>
                <w:rFonts w:asciiTheme="majorHAnsi" w:hAnsiTheme="majorHAnsi" w:cstheme="majorHAnsi"/>
              </w:rPr>
            </w:pPr>
          </w:p>
        </w:tc>
        <w:tc>
          <w:tcPr>
            <w:tcW w:w="4111" w:type="dxa"/>
          </w:tcPr>
          <w:p w14:paraId="3DBAA3C9" w14:textId="77777777"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Money laundering or terrorist financing</w:t>
            </w:r>
          </w:p>
        </w:tc>
        <w:tc>
          <w:tcPr>
            <w:tcW w:w="4111" w:type="dxa"/>
          </w:tcPr>
          <w:p w14:paraId="3C2A2DFC" w14:textId="77777777" w:rsidR="00745BA4" w:rsidRPr="003327B2" w:rsidRDefault="00745BA4" w:rsidP="002E0155">
            <w:pPr>
              <w:pStyle w:val="Normal1"/>
              <w:rPr>
                <w:rFonts w:asciiTheme="majorHAnsi" w:hAnsiTheme="majorHAnsi" w:cstheme="majorHAnsi"/>
              </w:rPr>
            </w:pPr>
            <w:bookmarkStart w:id="36" w:name="_z337ya" w:colFirst="0" w:colLast="0"/>
            <w:bookmarkEnd w:id="36"/>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3932FFD4" w14:textId="77777777" w:rsidR="00745BA4" w:rsidRPr="003327B2" w:rsidRDefault="00745BA4" w:rsidP="002E0155">
            <w:pPr>
              <w:pStyle w:val="Normal1"/>
              <w:rPr>
                <w:rFonts w:asciiTheme="majorHAnsi" w:hAnsiTheme="majorHAnsi" w:cstheme="majorHAnsi"/>
              </w:rPr>
            </w:pPr>
            <w:bookmarkStart w:id="37" w:name="_3j2qqm3" w:colFirst="0" w:colLast="0"/>
            <w:bookmarkEnd w:id="37"/>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748D3557" w14:textId="77777777"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If Yes please provide details at 2.1(b)</w:t>
            </w:r>
          </w:p>
        </w:tc>
      </w:tr>
      <w:tr w:rsidR="00745BA4" w:rsidRPr="003327B2" w14:paraId="52859E1E" w14:textId="77777777" w:rsidTr="00BB777E">
        <w:trPr>
          <w:trHeight w:val="560"/>
        </w:trPr>
        <w:tc>
          <w:tcPr>
            <w:tcW w:w="1701" w:type="dxa"/>
          </w:tcPr>
          <w:p w14:paraId="1BD1DD29" w14:textId="77777777" w:rsidR="00745BA4" w:rsidRPr="003327B2" w:rsidRDefault="00745BA4" w:rsidP="0084560A">
            <w:pPr>
              <w:pStyle w:val="Normal1"/>
              <w:spacing w:before="100"/>
              <w:ind w:right="317"/>
              <w:jc w:val="both"/>
              <w:rPr>
                <w:rFonts w:asciiTheme="majorHAnsi" w:hAnsiTheme="majorHAnsi" w:cstheme="majorHAnsi"/>
              </w:rPr>
            </w:pPr>
          </w:p>
        </w:tc>
        <w:tc>
          <w:tcPr>
            <w:tcW w:w="4111" w:type="dxa"/>
          </w:tcPr>
          <w:p w14:paraId="5D1E2AE2" w14:textId="77777777" w:rsidR="00745BA4" w:rsidRPr="003327B2" w:rsidRDefault="00745BA4" w:rsidP="00A0470D">
            <w:pPr>
              <w:pStyle w:val="Normal1"/>
              <w:rPr>
                <w:rFonts w:asciiTheme="majorHAnsi" w:hAnsiTheme="majorHAnsi" w:cstheme="majorHAnsi"/>
              </w:rPr>
            </w:pPr>
            <w:r w:rsidRPr="003327B2">
              <w:rPr>
                <w:rFonts w:asciiTheme="majorHAnsi" w:eastAsia="Arial" w:hAnsiTheme="majorHAnsi" w:cstheme="majorHAnsi"/>
              </w:rPr>
              <w:t>Child labour and other forms of trafficking in human beings</w:t>
            </w:r>
          </w:p>
        </w:tc>
        <w:tc>
          <w:tcPr>
            <w:tcW w:w="4111" w:type="dxa"/>
          </w:tcPr>
          <w:p w14:paraId="69601AC2" w14:textId="77777777" w:rsidR="00745BA4" w:rsidRPr="003327B2" w:rsidRDefault="00745BA4" w:rsidP="002E0155">
            <w:pPr>
              <w:pStyle w:val="Normal1"/>
              <w:rPr>
                <w:rFonts w:asciiTheme="majorHAnsi" w:hAnsiTheme="majorHAnsi" w:cstheme="majorHAnsi"/>
              </w:rPr>
            </w:pPr>
            <w:bookmarkStart w:id="38" w:name="_1y810tw" w:colFirst="0" w:colLast="0"/>
            <w:bookmarkEnd w:id="38"/>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26EF6B94" w14:textId="77777777" w:rsidR="00745BA4" w:rsidRPr="003327B2" w:rsidRDefault="00745BA4" w:rsidP="002E0155">
            <w:pPr>
              <w:pStyle w:val="Normal1"/>
              <w:rPr>
                <w:rFonts w:asciiTheme="majorHAnsi" w:hAnsiTheme="majorHAnsi" w:cstheme="majorHAnsi"/>
              </w:rPr>
            </w:pPr>
            <w:bookmarkStart w:id="39" w:name="_4i7ojhp" w:colFirst="0" w:colLast="0"/>
            <w:bookmarkEnd w:id="39"/>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49FEE435" w14:textId="1A9260E0"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If Yes pl</w:t>
            </w:r>
            <w:r w:rsidR="000624D4">
              <w:rPr>
                <w:rFonts w:asciiTheme="majorHAnsi" w:eastAsia="Arial" w:hAnsiTheme="majorHAnsi" w:cstheme="majorHAnsi"/>
              </w:rPr>
              <w:t>ease provide details at 2.1(b)</w:t>
            </w:r>
          </w:p>
        </w:tc>
      </w:tr>
      <w:tr w:rsidR="00745BA4" w:rsidRPr="003327B2" w14:paraId="4BBFAE4E" w14:textId="77777777" w:rsidTr="00BB777E">
        <w:tc>
          <w:tcPr>
            <w:tcW w:w="1701" w:type="dxa"/>
          </w:tcPr>
          <w:p w14:paraId="6B0FCF12" w14:textId="77777777" w:rsidR="00745BA4" w:rsidRPr="003327B2" w:rsidRDefault="00745BA4" w:rsidP="0084560A">
            <w:pPr>
              <w:pStyle w:val="Normal1"/>
              <w:keepLines/>
              <w:widowControl w:val="0"/>
              <w:spacing w:before="100"/>
              <w:jc w:val="both"/>
              <w:rPr>
                <w:rFonts w:asciiTheme="majorHAnsi" w:hAnsiTheme="majorHAnsi" w:cstheme="majorHAnsi"/>
              </w:rPr>
            </w:pPr>
            <w:r w:rsidRPr="003327B2">
              <w:rPr>
                <w:rFonts w:asciiTheme="majorHAnsi" w:eastAsia="Arial" w:hAnsiTheme="majorHAnsi" w:cstheme="majorHAnsi"/>
              </w:rPr>
              <w:t>2.1(b)</w:t>
            </w:r>
          </w:p>
        </w:tc>
        <w:tc>
          <w:tcPr>
            <w:tcW w:w="4111" w:type="dxa"/>
          </w:tcPr>
          <w:p w14:paraId="5887CE23" w14:textId="0C690298" w:rsidR="00745BA4" w:rsidRPr="003327B2" w:rsidRDefault="002A1EF8" w:rsidP="002E0155">
            <w:pPr>
              <w:pStyle w:val="Normal1"/>
              <w:keepLines/>
              <w:widowControl w:val="0"/>
              <w:rPr>
                <w:rFonts w:asciiTheme="majorHAnsi" w:hAnsiTheme="majorHAnsi" w:cstheme="majorHAnsi"/>
              </w:rPr>
            </w:pPr>
            <w:r>
              <w:rPr>
                <w:rFonts w:asciiTheme="majorHAnsi" w:eastAsia="Arial" w:hAnsiTheme="majorHAnsi" w:cstheme="majorHAnsi"/>
              </w:rPr>
              <w:t>If you have answered ‘Y</w:t>
            </w:r>
            <w:r w:rsidR="00745BA4" w:rsidRPr="003327B2">
              <w:rPr>
                <w:rFonts w:asciiTheme="majorHAnsi" w:eastAsia="Arial" w:hAnsiTheme="majorHAnsi" w:cstheme="majorHAnsi"/>
              </w:rPr>
              <w:t>es</w:t>
            </w:r>
            <w:r>
              <w:rPr>
                <w:rFonts w:asciiTheme="majorHAnsi" w:eastAsia="Arial" w:hAnsiTheme="majorHAnsi" w:cstheme="majorHAnsi"/>
              </w:rPr>
              <w:t>’</w:t>
            </w:r>
            <w:r w:rsidR="002B6208">
              <w:rPr>
                <w:rFonts w:asciiTheme="majorHAnsi" w:eastAsia="Arial" w:hAnsiTheme="majorHAnsi" w:cstheme="majorHAnsi"/>
              </w:rPr>
              <w:t xml:space="preserve"> to Q</w:t>
            </w:r>
            <w:r w:rsidR="00745BA4" w:rsidRPr="003327B2">
              <w:rPr>
                <w:rFonts w:asciiTheme="majorHAnsi" w:eastAsia="Arial" w:hAnsiTheme="majorHAnsi" w:cstheme="majorHAnsi"/>
              </w:rPr>
              <w:t>uestion 2.1(a), please provide further details.</w:t>
            </w:r>
          </w:p>
          <w:p w14:paraId="6CFC046E" w14:textId="77777777" w:rsidR="00745BA4" w:rsidRPr="003327B2" w:rsidRDefault="00745BA4" w:rsidP="002E0155">
            <w:pPr>
              <w:pStyle w:val="Normal1"/>
              <w:keepLines/>
              <w:widowControl w:val="0"/>
              <w:spacing w:before="100"/>
              <w:rPr>
                <w:rFonts w:asciiTheme="majorHAnsi" w:hAnsiTheme="majorHAnsi" w:cstheme="majorHAnsi"/>
              </w:rPr>
            </w:pPr>
            <w:r w:rsidRPr="003327B2">
              <w:rPr>
                <w:rFonts w:asciiTheme="majorHAnsi" w:eastAsia="Arial" w:hAnsiTheme="majorHAnsi" w:cstheme="majorHAnsi"/>
              </w:rPr>
              <w:t>Date of conviction, specify which of the grounds listed the conviction was for, and the reasons for conviction,</w:t>
            </w:r>
          </w:p>
          <w:p w14:paraId="1B42E97F" w14:textId="77777777" w:rsidR="00745BA4" w:rsidRPr="003327B2" w:rsidRDefault="00745BA4" w:rsidP="002E0155">
            <w:pPr>
              <w:pStyle w:val="Normal1"/>
              <w:keepLines/>
              <w:widowControl w:val="0"/>
              <w:spacing w:before="100"/>
              <w:rPr>
                <w:rFonts w:asciiTheme="majorHAnsi" w:hAnsiTheme="majorHAnsi" w:cstheme="majorHAnsi"/>
              </w:rPr>
            </w:pPr>
            <w:r w:rsidRPr="003327B2">
              <w:rPr>
                <w:rFonts w:asciiTheme="majorHAnsi" w:eastAsia="Arial" w:hAnsiTheme="majorHAnsi" w:cstheme="majorHAnsi"/>
              </w:rPr>
              <w:t>Identity of who has been convicted</w:t>
            </w:r>
          </w:p>
          <w:p w14:paraId="71047896" w14:textId="77777777" w:rsidR="00745BA4" w:rsidRPr="003327B2" w:rsidRDefault="00745BA4" w:rsidP="002E0155">
            <w:pPr>
              <w:pStyle w:val="Normal1"/>
              <w:keepLines/>
              <w:widowControl w:val="0"/>
              <w:spacing w:before="100"/>
              <w:rPr>
                <w:rFonts w:asciiTheme="majorHAnsi" w:hAnsiTheme="majorHAnsi" w:cstheme="majorHAnsi"/>
              </w:rPr>
            </w:pPr>
            <w:r w:rsidRPr="003327B2">
              <w:rPr>
                <w:rFonts w:asciiTheme="majorHAnsi" w:eastAsia="Arial" w:hAnsiTheme="majorHAnsi" w:cstheme="majorHAnsi"/>
              </w:rPr>
              <w:t>If the relevant documentation is available electronically please provide the web address, issuing authority, precise reference of the documents.</w:t>
            </w:r>
          </w:p>
        </w:tc>
        <w:tc>
          <w:tcPr>
            <w:tcW w:w="4111" w:type="dxa"/>
          </w:tcPr>
          <w:p w14:paraId="53930F52" w14:textId="77777777" w:rsidR="00745BA4" w:rsidRPr="003327B2" w:rsidRDefault="00745BA4" w:rsidP="002E0155">
            <w:pPr>
              <w:pStyle w:val="Normal1"/>
              <w:keepLines/>
              <w:widowControl w:val="0"/>
              <w:rPr>
                <w:rFonts w:asciiTheme="majorHAnsi" w:hAnsiTheme="majorHAnsi" w:cstheme="majorHAnsi"/>
              </w:rPr>
            </w:pPr>
          </w:p>
        </w:tc>
      </w:tr>
      <w:tr w:rsidR="00745BA4" w:rsidRPr="003327B2" w14:paraId="372DBEED" w14:textId="77777777" w:rsidTr="00BB777E">
        <w:tc>
          <w:tcPr>
            <w:tcW w:w="1701" w:type="dxa"/>
          </w:tcPr>
          <w:p w14:paraId="138EC74C" w14:textId="77777777" w:rsidR="00745BA4" w:rsidRPr="003327B2" w:rsidRDefault="00745BA4" w:rsidP="0084560A">
            <w:pPr>
              <w:pStyle w:val="Normal1"/>
              <w:keepLines/>
              <w:widowControl w:val="0"/>
              <w:spacing w:before="100"/>
              <w:jc w:val="both"/>
              <w:rPr>
                <w:rFonts w:asciiTheme="majorHAnsi" w:hAnsiTheme="majorHAnsi" w:cstheme="majorHAnsi"/>
              </w:rPr>
            </w:pPr>
            <w:r w:rsidRPr="003327B2">
              <w:rPr>
                <w:rFonts w:asciiTheme="majorHAnsi" w:eastAsia="Arial" w:hAnsiTheme="majorHAnsi" w:cstheme="majorHAnsi"/>
              </w:rPr>
              <w:t>2.2</w:t>
            </w:r>
          </w:p>
        </w:tc>
        <w:tc>
          <w:tcPr>
            <w:tcW w:w="4111" w:type="dxa"/>
          </w:tcPr>
          <w:p w14:paraId="678063BB" w14:textId="263D902C" w:rsidR="00745BA4" w:rsidRPr="003327B2" w:rsidRDefault="002A1EF8" w:rsidP="00A0470D">
            <w:pPr>
              <w:pStyle w:val="Normal1"/>
              <w:keepLines/>
              <w:widowControl w:val="0"/>
              <w:rPr>
                <w:rFonts w:asciiTheme="majorHAnsi" w:hAnsiTheme="majorHAnsi" w:cstheme="majorHAnsi"/>
              </w:rPr>
            </w:pPr>
            <w:r>
              <w:rPr>
                <w:rFonts w:asciiTheme="majorHAnsi" w:eastAsia="Arial" w:hAnsiTheme="majorHAnsi" w:cstheme="majorHAnsi"/>
              </w:rPr>
              <w:t>If you have answered ‘Y</w:t>
            </w:r>
            <w:r w:rsidR="00745BA4" w:rsidRPr="003327B2">
              <w:rPr>
                <w:rFonts w:asciiTheme="majorHAnsi" w:eastAsia="Arial" w:hAnsiTheme="majorHAnsi" w:cstheme="majorHAnsi"/>
              </w:rPr>
              <w:t>es</w:t>
            </w:r>
            <w:r>
              <w:rPr>
                <w:rFonts w:asciiTheme="majorHAnsi" w:eastAsia="Arial" w:hAnsiTheme="majorHAnsi" w:cstheme="majorHAnsi"/>
              </w:rPr>
              <w:t>’</w:t>
            </w:r>
            <w:r w:rsidR="00745BA4" w:rsidRPr="003327B2">
              <w:rPr>
                <w:rFonts w:asciiTheme="majorHAnsi" w:eastAsia="Arial" w:hAnsiTheme="majorHAnsi" w:cstheme="majorHAnsi"/>
              </w:rPr>
              <w:t xml:space="preserve"> to any of the points above have measures been taken to demonstrate the reliability of </w:t>
            </w:r>
            <w:r w:rsidR="00745BA4" w:rsidRPr="003327B2">
              <w:rPr>
                <w:rFonts w:asciiTheme="majorHAnsi" w:eastAsia="Arial" w:hAnsiTheme="majorHAnsi" w:cstheme="majorHAnsi"/>
              </w:rPr>
              <w:lastRenderedPageBreak/>
              <w:t xml:space="preserve">the organisation despite the existence of a relevant ground for </w:t>
            </w:r>
            <w:r w:rsidR="00B26042" w:rsidRPr="003327B2">
              <w:rPr>
                <w:rFonts w:asciiTheme="majorHAnsi" w:eastAsia="Arial" w:hAnsiTheme="majorHAnsi" w:cstheme="majorHAnsi"/>
              </w:rPr>
              <w:t xml:space="preserve">exclusion? </w:t>
            </w:r>
            <w:r w:rsidR="00745BA4" w:rsidRPr="003327B2">
              <w:rPr>
                <w:rFonts w:asciiTheme="majorHAnsi" w:eastAsia="Arial" w:hAnsiTheme="majorHAnsi" w:cstheme="majorHAnsi"/>
              </w:rPr>
              <w:t>(</w:t>
            </w:r>
            <w:r w:rsidR="00987BB3" w:rsidRPr="003327B2">
              <w:rPr>
                <w:rFonts w:asciiTheme="majorHAnsi" w:eastAsia="Arial" w:hAnsiTheme="majorHAnsi" w:cstheme="majorHAnsi"/>
              </w:rPr>
              <w:t>Self-Cleaning</w:t>
            </w:r>
            <w:r w:rsidR="00745BA4" w:rsidRPr="003327B2">
              <w:rPr>
                <w:rFonts w:asciiTheme="majorHAnsi" w:eastAsia="Arial" w:hAnsiTheme="majorHAnsi" w:cstheme="majorHAnsi"/>
              </w:rPr>
              <w:t>)</w:t>
            </w:r>
          </w:p>
        </w:tc>
        <w:tc>
          <w:tcPr>
            <w:tcW w:w="4111" w:type="dxa"/>
          </w:tcPr>
          <w:p w14:paraId="437EF4D2" w14:textId="77777777" w:rsidR="00745BA4" w:rsidRPr="003327B2" w:rsidRDefault="00745BA4" w:rsidP="002E0155">
            <w:pPr>
              <w:pStyle w:val="Normal1"/>
              <w:keepLines/>
              <w:widowControl w:val="0"/>
              <w:rPr>
                <w:rFonts w:asciiTheme="majorHAnsi" w:hAnsiTheme="majorHAnsi" w:cstheme="majorHAnsi"/>
              </w:rPr>
            </w:pPr>
            <w:bookmarkStart w:id="40" w:name="_2xcytpi" w:colFirst="0" w:colLast="0"/>
            <w:bookmarkEnd w:id="40"/>
            <w:r w:rsidRPr="003327B2">
              <w:rPr>
                <w:rFonts w:asciiTheme="majorHAnsi" w:eastAsia="Arial" w:hAnsiTheme="majorHAnsi" w:cstheme="majorHAnsi"/>
              </w:rPr>
              <w:lastRenderedPageBreak/>
              <w:t xml:space="preserve">Yes </w:t>
            </w:r>
            <w:r w:rsidRPr="003327B2">
              <w:rPr>
                <w:rFonts w:ascii="Segoe UI Symbol" w:eastAsia="MS Gothic" w:hAnsi="Segoe UI Symbol" w:cs="Segoe UI Symbol"/>
              </w:rPr>
              <w:t>☐</w:t>
            </w:r>
          </w:p>
          <w:p w14:paraId="7882E7BD" w14:textId="77777777" w:rsidR="00745BA4" w:rsidRPr="003327B2" w:rsidRDefault="00745BA4" w:rsidP="002E0155">
            <w:pPr>
              <w:pStyle w:val="Normal1"/>
              <w:keepLines/>
              <w:widowControl w:val="0"/>
              <w:rPr>
                <w:rFonts w:asciiTheme="majorHAnsi" w:hAnsiTheme="majorHAnsi" w:cstheme="majorHAnsi"/>
              </w:rPr>
            </w:pPr>
            <w:bookmarkStart w:id="41" w:name="_1ci93xb" w:colFirst="0" w:colLast="0"/>
            <w:bookmarkEnd w:id="41"/>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51013A7D" w14:textId="77777777" w:rsidR="00745BA4" w:rsidRPr="003327B2" w:rsidRDefault="00745BA4" w:rsidP="002E0155">
            <w:pPr>
              <w:pStyle w:val="Normal1"/>
              <w:keepLines/>
              <w:widowControl w:val="0"/>
              <w:rPr>
                <w:rFonts w:asciiTheme="majorHAnsi" w:hAnsiTheme="majorHAnsi" w:cstheme="majorHAnsi"/>
              </w:rPr>
            </w:pPr>
          </w:p>
        </w:tc>
      </w:tr>
      <w:tr w:rsidR="00745BA4" w:rsidRPr="003327B2" w14:paraId="06FDBCF1" w14:textId="77777777" w:rsidTr="00BB777E">
        <w:tc>
          <w:tcPr>
            <w:tcW w:w="1701" w:type="dxa"/>
          </w:tcPr>
          <w:p w14:paraId="71026B0D" w14:textId="77777777" w:rsidR="00745BA4" w:rsidRPr="003327B2" w:rsidRDefault="00745BA4" w:rsidP="0084560A">
            <w:pPr>
              <w:pStyle w:val="Normal1"/>
              <w:spacing w:before="100"/>
              <w:jc w:val="both"/>
              <w:rPr>
                <w:rFonts w:asciiTheme="majorHAnsi" w:hAnsiTheme="majorHAnsi" w:cstheme="majorHAnsi"/>
              </w:rPr>
            </w:pPr>
            <w:r w:rsidRPr="003327B2">
              <w:rPr>
                <w:rFonts w:asciiTheme="majorHAnsi" w:eastAsia="Arial" w:hAnsiTheme="majorHAnsi" w:cstheme="majorHAnsi"/>
              </w:rPr>
              <w:t>2.3(a)</w:t>
            </w:r>
          </w:p>
        </w:tc>
        <w:tc>
          <w:tcPr>
            <w:tcW w:w="4111" w:type="dxa"/>
          </w:tcPr>
          <w:p w14:paraId="04D1D394" w14:textId="77777777" w:rsidR="00745BA4" w:rsidRPr="003327B2" w:rsidRDefault="00745BA4" w:rsidP="00A0470D">
            <w:pPr>
              <w:pStyle w:val="Normal1"/>
              <w:rPr>
                <w:rFonts w:asciiTheme="majorHAnsi" w:hAnsiTheme="majorHAnsi" w:cstheme="majorHAnsi"/>
              </w:rPr>
            </w:pPr>
            <w:r w:rsidRPr="003327B2">
              <w:rPr>
                <w:rFonts w:asciiTheme="majorHAnsi" w:eastAsia="Arial" w:hAnsiTheme="majorHAnsi" w:cstheme="majorHAnsi"/>
                <w:b/>
              </w:rPr>
              <w:t>Regulation 57(3)</w:t>
            </w:r>
          </w:p>
          <w:p w14:paraId="00AE8001" w14:textId="77777777" w:rsidR="00745BA4" w:rsidRPr="003327B2" w:rsidRDefault="00745BA4" w:rsidP="002E0155">
            <w:pPr>
              <w:pStyle w:val="Normal1"/>
              <w:spacing w:before="100"/>
              <w:rPr>
                <w:rFonts w:asciiTheme="majorHAnsi" w:hAnsiTheme="majorHAnsi" w:cstheme="majorHAnsi"/>
              </w:rPr>
            </w:pPr>
            <w:r w:rsidRPr="003327B2">
              <w:rPr>
                <w:rFonts w:asciiTheme="majorHAnsi" w:eastAsia="Arial" w:hAnsiTheme="majorHAnsi" w:cstheme="majorHAnsi"/>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111" w:type="dxa"/>
          </w:tcPr>
          <w:p w14:paraId="4171526C" w14:textId="77777777" w:rsidR="00745BA4" w:rsidRPr="003327B2" w:rsidRDefault="00745BA4" w:rsidP="002E0155">
            <w:pPr>
              <w:pStyle w:val="Normal1"/>
              <w:rPr>
                <w:rFonts w:asciiTheme="majorHAnsi" w:hAnsiTheme="majorHAnsi" w:cstheme="majorHAnsi"/>
              </w:rPr>
            </w:pPr>
            <w:bookmarkStart w:id="42" w:name="_3whwml4" w:colFirst="0" w:colLast="0"/>
            <w:bookmarkEnd w:id="42"/>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3373CB95" w14:textId="77777777" w:rsidR="00745BA4" w:rsidRPr="003327B2" w:rsidRDefault="00745BA4" w:rsidP="002E0155">
            <w:pPr>
              <w:pStyle w:val="Normal1"/>
              <w:rPr>
                <w:rFonts w:asciiTheme="majorHAnsi" w:hAnsiTheme="majorHAnsi" w:cstheme="majorHAnsi"/>
              </w:rPr>
            </w:pPr>
            <w:bookmarkStart w:id="43" w:name="_2bn6wsx" w:colFirst="0" w:colLast="0"/>
            <w:bookmarkEnd w:id="43"/>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7C55E9F8" w14:textId="77777777" w:rsidR="00745BA4" w:rsidRPr="003327B2" w:rsidRDefault="00745BA4" w:rsidP="002E0155">
            <w:pPr>
              <w:pStyle w:val="Normal1"/>
              <w:rPr>
                <w:rFonts w:asciiTheme="majorHAnsi" w:hAnsiTheme="majorHAnsi" w:cstheme="majorHAnsi"/>
              </w:rPr>
            </w:pPr>
          </w:p>
        </w:tc>
      </w:tr>
      <w:tr w:rsidR="00745BA4" w:rsidRPr="003327B2" w14:paraId="521CA2BF" w14:textId="77777777" w:rsidTr="00BB777E">
        <w:tc>
          <w:tcPr>
            <w:tcW w:w="1701" w:type="dxa"/>
          </w:tcPr>
          <w:p w14:paraId="4F46281E" w14:textId="77777777" w:rsidR="00745BA4" w:rsidRPr="003327B2" w:rsidRDefault="00745BA4" w:rsidP="0084560A">
            <w:pPr>
              <w:pStyle w:val="Normal1"/>
              <w:spacing w:before="100"/>
              <w:jc w:val="both"/>
              <w:rPr>
                <w:rFonts w:asciiTheme="majorHAnsi" w:hAnsiTheme="majorHAnsi" w:cstheme="majorHAnsi"/>
              </w:rPr>
            </w:pPr>
            <w:r w:rsidRPr="003327B2">
              <w:rPr>
                <w:rFonts w:asciiTheme="majorHAnsi" w:eastAsia="Arial" w:hAnsiTheme="majorHAnsi" w:cstheme="majorHAnsi"/>
              </w:rPr>
              <w:t>2.3(b)</w:t>
            </w:r>
          </w:p>
        </w:tc>
        <w:tc>
          <w:tcPr>
            <w:tcW w:w="4111" w:type="dxa"/>
          </w:tcPr>
          <w:p w14:paraId="517DD413" w14:textId="491BE3D8" w:rsidR="00745BA4" w:rsidRPr="003327B2" w:rsidRDefault="00745BA4" w:rsidP="00A0470D">
            <w:pPr>
              <w:pStyle w:val="Normal1"/>
              <w:rPr>
                <w:rFonts w:asciiTheme="majorHAnsi" w:hAnsiTheme="majorHAnsi" w:cstheme="majorHAnsi"/>
              </w:rPr>
            </w:pPr>
            <w:r w:rsidRPr="003327B2">
              <w:rPr>
                <w:rFonts w:asciiTheme="majorHAnsi" w:eastAsia="Arial" w:hAnsiTheme="majorHAnsi" w:cstheme="majorHAnsi"/>
              </w:rPr>
              <w:t xml:space="preserve">If you have </w:t>
            </w:r>
            <w:r w:rsidR="002A1EF8">
              <w:rPr>
                <w:rFonts w:asciiTheme="majorHAnsi" w:eastAsia="Arial" w:hAnsiTheme="majorHAnsi" w:cstheme="majorHAnsi"/>
              </w:rPr>
              <w:t>answered ‘Y</w:t>
            </w:r>
            <w:r w:rsidRPr="003327B2">
              <w:rPr>
                <w:rFonts w:asciiTheme="majorHAnsi" w:eastAsia="Arial" w:hAnsiTheme="majorHAnsi" w:cstheme="majorHAnsi"/>
              </w:rPr>
              <w:t>es</w:t>
            </w:r>
            <w:r w:rsidR="002A1EF8">
              <w:rPr>
                <w:rFonts w:asciiTheme="majorHAnsi" w:eastAsia="Arial" w:hAnsiTheme="majorHAnsi" w:cstheme="majorHAnsi"/>
              </w:rPr>
              <w:t>’</w:t>
            </w:r>
            <w:r w:rsidR="002B6208">
              <w:rPr>
                <w:rFonts w:asciiTheme="majorHAnsi" w:eastAsia="Arial" w:hAnsiTheme="majorHAnsi" w:cstheme="majorHAnsi"/>
              </w:rPr>
              <w:t xml:space="preserve"> to Q</w:t>
            </w:r>
            <w:r w:rsidRPr="003327B2">
              <w:rPr>
                <w:rFonts w:asciiTheme="majorHAnsi" w:eastAsia="Arial" w:hAnsiTheme="majorHAnsi" w:cstheme="majorHAnsi"/>
              </w:rPr>
              <w:t>uestion 2.3(a), please provide further details. Please also confirm you have paid</w:t>
            </w:r>
            <w:r w:rsidR="00FC7D12">
              <w:rPr>
                <w:rFonts w:asciiTheme="majorHAnsi" w:eastAsia="Arial" w:hAnsiTheme="majorHAnsi" w:cstheme="majorHAnsi"/>
              </w:rPr>
              <w:t>,</w:t>
            </w:r>
            <w:r w:rsidRPr="003327B2">
              <w:rPr>
                <w:rFonts w:asciiTheme="majorHAnsi" w:eastAsia="Arial" w:hAnsiTheme="majorHAnsi" w:cstheme="majorHAnsi"/>
              </w:rPr>
              <w:t xml:space="preserve"> or have entered into a binding arrangement with a view to paying, the outstanding sum including where applicable any accrued interest and/or fines.</w:t>
            </w:r>
          </w:p>
        </w:tc>
        <w:tc>
          <w:tcPr>
            <w:tcW w:w="4111" w:type="dxa"/>
          </w:tcPr>
          <w:p w14:paraId="633DBA30" w14:textId="77777777" w:rsidR="00745BA4" w:rsidRPr="003327B2" w:rsidRDefault="00745BA4" w:rsidP="002E0155">
            <w:pPr>
              <w:pStyle w:val="Normal1"/>
              <w:spacing w:before="100"/>
              <w:rPr>
                <w:rFonts w:asciiTheme="majorHAnsi" w:hAnsiTheme="majorHAnsi" w:cstheme="majorHAnsi"/>
              </w:rPr>
            </w:pPr>
          </w:p>
        </w:tc>
      </w:tr>
    </w:tbl>
    <w:p w14:paraId="1B76A6A4" w14:textId="0748CA86" w:rsidR="00745BA4" w:rsidRDefault="00045446" w:rsidP="002A1EF8">
      <w:pPr>
        <w:pStyle w:val="Normal1"/>
        <w:spacing w:after="160" w:line="259" w:lineRule="auto"/>
        <w:jc w:val="both"/>
        <w:rPr>
          <w:rFonts w:asciiTheme="majorHAnsi" w:eastAsia="Arial" w:hAnsiTheme="majorHAnsi" w:cstheme="majorHAnsi"/>
        </w:rPr>
      </w:pPr>
      <w:r>
        <w:rPr>
          <w:rFonts w:asciiTheme="majorHAnsi" w:eastAsia="Arial" w:hAnsiTheme="majorHAnsi" w:cstheme="majorHAnsi"/>
        </w:rPr>
        <w:t>Please n</w:t>
      </w:r>
      <w:r w:rsidR="001633D9">
        <w:rPr>
          <w:rFonts w:asciiTheme="majorHAnsi" w:eastAsia="Arial" w:hAnsiTheme="majorHAnsi" w:cstheme="majorHAnsi"/>
        </w:rPr>
        <w:t>ote: The Council</w:t>
      </w:r>
      <w:r w:rsidR="00745BA4" w:rsidRPr="003327B2">
        <w:rPr>
          <w:rFonts w:asciiTheme="majorHAnsi" w:eastAsia="Arial" w:hAnsiTheme="majorHAnsi" w:cstheme="majorHAnsi"/>
        </w:rPr>
        <w:t xml:space="preserve"> reserves the right to use its dis</w:t>
      </w:r>
      <w:r w:rsidR="008F15E9">
        <w:rPr>
          <w:rFonts w:asciiTheme="majorHAnsi" w:eastAsia="Arial" w:hAnsiTheme="majorHAnsi" w:cstheme="majorHAnsi"/>
        </w:rPr>
        <w:t>cretion to exclude a S</w:t>
      </w:r>
      <w:r w:rsidR="00745BA4" w:rsidRPr="003327B2">
        <w:rPr>
          <w:rFonts w:asciiTheme="majorHAnsi" w:eastAsia="Arial" w:hAnsiTheme="majorHAnsi" w:cstheme="majorHAnsi"/>
        </w:rPr>
        <w:t>upplier where it can demonstrate by any approp</w:t>
      </w:r>
      <w:r w:rsidR="008F15E9">
        <w:rPr>
          <w:rFonts w:asciiTheme="majorHAnsi" w:eastAsia="Arial" w:hAnsiTheme="majorHAnsi" w:cstheme="majorHAnsi"/>
        </w:rPr>
        <w:t>riate means that the S</w:t>
      </w:r>
      <w:r w:rsidR="00745BA4" w:rsidRPr="003327B2">
        <w:rPr>
          <w:rFonts w:asciiTheme="majorHAnsi" w:eastAsia="Arial" w:hAnsiTheme="majorHAnsi" w:cstheme="majorHAnsi"/>
        </w:rPr>
        <w:t>upplier is in breach of its obligations relating to the non-payment of taxes or social security contributions.</w:t>
      </w:r>
    </w:p>
    <w:p w14:paraId="7FFA726D" w14:textId="77777777" w:rsidR="008F15E9" w:rsidRPr="003327B2" w:rsidRDefault="008F15E9" w:rsidP="008F15E9">
      <w:pPr>
        <w:pStyle w:val="Normal1"/>
        <w:jc w:val="both"/>
        <w:rPr>
          <w:rFonts w:asciiTheme="majorHAnsi" w:eastAsia="Arial" w:hAnsiTheme="majorHAnsi" w:cstheme="majorHAnsi"/>
        </w:rPr>
      </w:pPr>
    </w:p>
    <w:tbl>
      <w:tblPr>
        <w:tblW w:w="10065"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4678"/>
        <w:gridCol w:w="141"/>
        <w:gridCol w:w="3828"/>
      </w:tblGrid>
      <w:tr w:rsidR="00745BA4" w:rsidRPr="003327B2" w14:paraId="77C4C7E7" w14:textId="77777777" w:rsidTr="005F5C89">
        <w:trPr>
          <w:trHeight w:val="400"/>
        </w:trPr>
        <w:tc>
          <w:tcPr>
            <w:tcW w:w="1418" w:type="dxa"/>
            <w:tcBorders>
              <w:top w:val="single" w:sz="8" w:space="0" w:color="000000"/>
              <w:bottom w:val="single" w:sz="6" w:space="0" w:color="000000"/>
            </w:tcBorders>
            <w:shd w:val="clear" w:color="auto" w:fill="215868" w:themeFill="accent5" w:themeFillShade="80"/>
          </w:tcPr>
          <w:p w14:paraId="31E3A4CA" w14:textId="77777777" w:rsidR="00745BA4" w:rsidRPr="003327B2" w:rsidRDefault="00745BA4" w:rsidP="0084560A">
            <w:pPr>
              <w:pStyle w:val="Normal1"/>
              <w:spacing w:before="100"/>
              <w:jc w:val="both"/>
              <w:rPr>
                <w:rFonts w:asciiTheme="majorHAnsi" w:hAnsiTheme="majorHAnsi" w:cstheme="majorHAnsi"/>
                <w:b/>
                <w:color w:val="FFFFFF" w:themeColor="background1"/>
              </w:rPr>
            </w:pPr>
            <w:r w:rsidRPr="003327B2">
              <w:rPr>
                <w:rFonts w:asciiTheme="majorHAnsi" w:eastAsia="Arial" w:hAnsiTheme="majorHAnsi" w:cstheme="majorHAnsi"/>
                <w:b/>
                <w:color w:val="FFFFFF" w:themeColor="background1"/>
              </w:rPr>
              <w:t>S</w:t>
            </w:r>
            <w:r w:rsidR="00F76123" w:rsidRPr="003327B2">
              <w:rPr>
                <w:rFonts w:asciiTheme="majorHAnsi" w:eastAsia="Arial" w:hAnsiTheme="majorHAnsi" w:cstheme="majorHAnsi"/>
                <w:b/>
                <w:color w:val="FFFFFF" w:themeColor="background1"/>
              </w:rPr>
              <w:t>ECTION 3</w:t>
            </w:r>
          </w:p>
        </w:tc>
        <w:tc>
          <w:tcPr>
            <w:tcW w:w="8647" w:type="dxa"/>
            <w:gridSpan w:val="3"/>
            <w:tcBorders>
              <w:top w:val="single" w:sz="8" w:space="0" w:color="000000"/>
              <w:bottom w:val="single" w:sz="6" w:space="0" w:color="000000"/>
            </w:tcBorders>
            <w:shd w:val="clear" w:color="auto" w:fill="215868" w:themeFill="accent5" w:themeFillShade="80"/>
          </w:tcPr>
          <w:p w14:paraId="0535B09A" w14:textId="04E5C776" w:rsidR="00745BA4" w:rsidRPr="003327B2" w:rsidRDefault="00745BA4" w:rsidP="0084560A">
            <w:pPr>
              <w:pStyle w:val="Normal1"/>
              <w:spacing w:before="100"/>
              <w:jc w:val="both"/>
              <w:rPr>
                <w:rFonts w:asciiTheme="majorHAnsi" w:hAnsiTheme="majorHAnsi" w:cstheme="majorHAnsi"/>
                <w:b/>
                <w:color w:val="FFFFFF" w:themeColor="background1"/>
              </w:rPr>
            </w:pPr>
            <w:r w:rsidRPr="003327B2">
              <w:rPr>
                <w:rFonts w:asciiTheme="majorHAnsi" w:eastAsia="Arial" w:hAnsiTheme="majorHAnsi" w:cstheme="majorHAnsi"/>
                <w:b/>
                <w:color w:val="FFFFFF" w:themeColor="background1"/>
              </w:rPr>
              <w:t>G</w:t>
            </w:r>
            <w:r w:rsidR="00F76123" w:rsidRPr="003327B2">
              <w:rPr>
                <w:rFonts w:asciiTheme="majorHAnsi" w:eastAsia="Arial" w:hAnsiTheme="majorHAnsi" w:cstheme="majorHAnsi"/>
                <w:b/>
                <w:color w:val="FFFFFF" w:themeColor="background1"/>
              </w:rPr>
              <w:t>ROUNDS FOR DISCRETIONARY EXCLUSION</w:t>
            </w:r>
          </w:p>
        </w:tc>
      </w:tr>
      <w:tr w:rsidR="00745BA4" w:rsidRPr="003327B2" w14:paraId="60006AD4" w14:textId="77777777" w:rsidTr="005F5C89">
        <w:trPr>
          <w:trHeight w:val="400"/>
        </w:trPr>
        <w:tc>
          <w:tcPr>
            <w:tcW w:w="1418" w:type="dxa"/>
            <w:tcBorders>
              <w:top w:val="single" w:sz="6" w:space="0" w:color="000000"/>
              <w:bottom w:val="single" w:sz="6" w:space="0" w:color="000000"/>
            </w:tcBorders>
            <w:shd w:val="clear" w:color="auto" w:fill="215868" w:themeFill="accent5" w:themeFillShade="80"/>
          </w:tcPr>
          <w:p w14:paraId="5335DF74" w14:textId="77777777" w:rsidR="00745BA4" w:rsidRPr="003327B2" w:rsidRDefault="00745BA4" w:rsidP="0084560A">
            <w:pPr>
              <w:pStyle w:val="Normal1"/>
              <w:spacing w:before="100"/>
              <w:ind w:right="306"/>
              <w:rPr>
                <w:rFonts w:asciiTheme="majorHAnsi" w:hAnsiTheme="majorHAnsi" w:cstheme="majorHAnsi"/>
                <w:color w:val="FFFFFF" w:themeColor="background1"/>
              </w:rPr>
            </w:pPr>
          </w:p>
        </w:tc>
        <w:tc>
          <w:tcPr>
            <w:tcW w:w="4819" w:type="dxa"/>
            <w:gridSpan w:val="2"/>
            <w:tcBorders>
              <w:top w:val="single" w:sz="6" w:space="0" w:color="000000"/>
              <w:bottom w:val="single" w:sz="6" w:space="0" w:color="000000"/>
            </w:tcBorders>
            <w:shd w:val="clear" w:color="auto" w:fill="215868" w:themeFill="accent5" w:themeFillShade="80"/>
          </w:tcPr>
          <w:p w14:paraId="54CA4CC4" w14:textId="77777777" w:rsidR="00745BA4" w:rsidRPr="003327B2" w:rsidRDefault="00745BA4" w:rsidP="0084560A">
            <w:pPr>
              <w:pStyle w:val="Normal1"/>
              <w:spacing w:before="100"/>
              <w:ind w:right="306"/>
              <w:jc w:val="both"/>
              <w:rPr>
                <w:rFonts w:asciiTheme="majorHAnsi" w:hAnsiTheme="majorHAnsi" w:cstheme="majorHAnsi"/>
                <w:color w:val="FFFFFF" w:themeColor="background1"/>
              </w:rPr>
            </w:pPr>
            <w:r w:rsidRPr="003327B2">
              <w:rPr>
                <w:rFonts w:asciiTheme="majorHAnsi" w:eastAsia="Arial" w:hAnsiTheme="majorHAnsi" w:cstheme="majorHAnsi"/>
                <w:color w:val="FFFFFF" w:themeColor="background1"/>
              </w:rPr>
              <w:t>Question</w:t>
            </w:r>
          </w:p>
        </w:tc>
        <w:tc>
          <w:tcPr>
            <w:tcW w:w="3828" w:type="dxa"/>
            <w:tcBorders>
              <w:top w:val="single" w:sz="6" w:space="0" w:color="000000"/>
              <w:bottom w:val="single" w:sz="6" w:space="0" w:color="000000"/>
            </w:tcBorders>
            <w:shd w:val="clear" w:color="auto" w:fill="215868" w:themeFill="accent5" w:themeFillShade="80"/>
          </w:tcPr>
          <w:p w14:paraId="6FEFDD0F" w14:textId="77777777" w:rsidR="00745BA4" w:rsidRPr="003327B2" w:rsidRDefault="00745BA4" w:rsidP="0084560A">
            <w:pPr>
              <w:pStyle w:val="Normal1"/>
              <w:spacing w:before="100"/>
              <w:jc w:val="both"/>
              <w:rPr>
                <w:rFonts w:asciiTheme="majorHAnsi" w:hAnsiTheme="majorHAnsi" w:cstheme="majorHAnsi"/>
                <w:color w:val="FFFFFF" w:themeColor="background1"/>
              </w:rPr>
            </w:pPr>
            <w:r w:rsidRPr="003327B2">
              <w:rPr>
                <w:rFonts w:asciiTheme="majorHAnsi" w:eastAsia="Arial" w:hAnsiTheme="majorHAnsi" w:cstheme="majorHAnsi"/>
                <w:color w:val="FFFFFF" w:themeColor="background1"/>
              </w:rPr>
              <w:t>Response</w:t>
            </w:r>
          </w:p>
        </w:tc>
      </w:tr>
      <w:tr w:rsidR="00745BA4" w:rsidRPr="003327B2" w14:paraId="625BEE37" w14:textId="77777777" w:rsidTr="001B0B61">
        <w:trPr>
          <w:trHeight w:val="400"/>
        </w:trPr>
        <w:tc>
          <w:tcPr>
            <w:tcW w:w="1418" w:type="dxa"/>
            <w:tcBorders>
              <w:top w:val="single" w:sz="6" w:space="0" w:color="000000"/>
            </w:tcBorders>
          </w:tcPr>
          <w:p w14:paraId="0B0F33E4" w14:textId="77777777" w:rsidR="00745BA4" w:rsidRPr="003327B2" w:rsidRDefault="00745BA4" w:rsidP="00A0470D">
            <w:pPr>
              <w:pStyle w:val="Normal1"/>
              <w:rPr>
                <w:rFonts w:asciiTheme="majorHAnsi" w:hAnsiTheme="majorHAnsi" w:cstheme="majorHAnsi"/>
              </w:rPr>
            </w:pPr>
            <w:r w:rsidRPr="003327B2">
              <w:rPr>
                <w:rFonts w:asciiTheme="majorHAnsi" w:eastAsia="Arial" w:hAnsiTheme="majorHAnsi" w:cstheme="majorHAnsi"/>
              </w:rPr>
              <w:t>3.1</w:t>
            </w:r>
          </w:p>
        </w:tc>
        <w:tc>
          <w:tcPr>
            <w:tcW w:w="8647" w:type="dxa"/>
            <w:gridSpan w:val="3"/>
            <w:tcBorders>
              <w:top w:val="single" w:sz="6" w:space="0" w:color="000000"/>
            </w:tcBorders>
          </w:tcPr>
          <w:p w14:paraId="61466261" w14:textId="77777777" w:rsidR="00745BA4" w:rsidRPr="003327B2" w:rsidRDefault="00745BA4" w:rsidP="00A0470D">
            <w:pPr>
              <w:pStyle w:val="Normal1"/>
              <w:rPr>
                <w:rFonts w:asciiTheme="majorHAnsi" w:hAnsiTheme="majorHAnsi" w:cstheme="majorHAnsi"/>
              </w:rPr>
            </w:pPr>
            <w:r w:rsidRPr="003327B2">
              <w:rPr>
                <w:rFonts w:asciiTheme="majorHAnsi" w:eastAsia="Arial" w:hAnsiTheme="majorHAnsi" w:cstheme="majorHAnsi"/>
                <w:b/>
              </w:rPr>
              <w:t>Regulation 57 (8)</w:t>
            </w:r>
          </w:p>
          <w:p w14:paraId="6439180D" w14:textId="6E9C0846" w:rsidR="00745BA4" w:rsidRPr="003327B2" w:rsidRDefault="00745BA4" w:rsidP="002E0155">
            <w:pPr>
              <w:pStyle w:val="Normal1"/>
              <w:spacing w:before="100"/>
              <w:rPr>
                <w:rFonts w:asciiTheme="majorHAnsi" w:hAnsiTheme="majorHAnsi" w:cstheme="majorHAnsi"/>
              </w:rPr>
            </w:pPr>
            <w:r w:rsidRPr="003327B2">
              <w:rPr>
                <w:rFonts w:asciiTheme="majorHAnsi" w:eastAsia="Arial" w:hAnsiTheme="majorHAnsi" w:cstheme="majorHAnsi"/>
              </w:rPr>
              <w:t xml:space="preserve">The detailed grounds for discretionary exclusion of an organisation are set out on this </w:t>
            </w:r>
            <w:hyperlink r:id="rId19" w:history="1">
              <w:r w:rsidR="002A1EF8">
                <w:rPr>
                  <w:rStyle w:val="Hyperlink"/>
                  <w:rFonts w:asciiTheme="majorHAnsi" w:eastAsia="Arial" w:hAnsiTheme="majorHAnsi" w:cstheme="majorHAnsi"/>
                </w:rPr>
                <w:t>web</w:t>
              </w:r>
              <w:r w:rsidRPr="003327B2">
                <w:rPr>
                  <w:rStyle w:val="Hyperlink"/>
                  <w:rFonts w:asciiTheme="majorHAnsi" w:eastAsia="Arial" w:hAnsiTheme="majorHAnsi" w:cstheme="majorHAnsi"/>
                </w:rPr>
                <w:t>page</w:t>
              </w:r>
            </w:hyperlink>
            <w:r w:rsidRPr="003327B2">
              <w:rPr>
                <w:rFonts w:asciiTheme="majorHAnsi" w:eastAsia="Arial" w:hAnsiTheme="majorHAnsi" w:cstheme="majorHAnsi"/>
              </w:rPr>
              <w:t>, which should be referred to bef</w:t>
            </w:r>
            <w:r w:rsidR="004E3017">
              <w:rPr>
                <w:rFonts w:asciiTheme="majorHAnsi" w:eastAsia="Arial" w:hAnsiTheme="majorHAnsi" w:cstheme="majorHAnsi"/>
              </w:rPr>
              <w:t>ore completing these questions.</w:t>
            </w:r>
          </w:p>
          <w:p w14:paraId="7D5C8B60" w14:textId="77777777" w:rsidR="00745BA4" w:rsidRPr="003327B2" w:rsidRDefault="00745BA4" w:rsidP="002E0155">
            <w:pPr>
              <w:pStyle w:val="Normal1"/>
              <w:spacing w:before="100"/>
              <w:rPr>
                <w:rFonts w:asciiTheme="majorHAnsi" w:hAnsiTheme="majorHAnsi" w:cstheme="majorHAnsi"/>
              </w:rPr>
            </w:pPr>
            <w:r w:rsidRPr="003327B2">
              <w:rPr>
                <w:rFonts w:asciiTheme="majorHAnsi" w:eastAsia="Arial" w:hAnsiTheme="majorHAnsi" w:cstheme="majorHAnsi"/>
              </w:rPr>
              <w:t>Please indicate if, within the past three years, anywhere in the world any of the following situations have applied to you, your organisation or any other person who has powers of representation, decision or control in the organisation.</w:t>
            </w:r>
          </w:p>
        </w:tc>
      </w:tr>
      <w:tr w:rsidR="00745BA4" w:rsidRPr="003327B2" w14:paraId="0B61EB41" w14:textId="77777777" w:rsidTr="001B0B61">
        <w:tc>
          <w:tcPr>
            <w:tcW w:w="1418" w:type="dxa"/>
          </w:tcPr>
          <w:p w14:paraId="55A570BB" w14:textId="08F92A6A" w:rsidR="00745BA4" w:rsidRPr="003327B2" w:rsidRDefault="00745BA4" w:rsidP="002E0155">
            <w:pPr>
              <w:pStyle w:val="Normal1"/>
              <w:tabs>
                <w:tab w:val="left" w:pos="0"/>
              </w:tabs>
              <w:rPr>
                <w:rFonts w:asciiTheme="majorHAnsi" w:hAnsiTheme="majorHAnsi" w:cstheme="majorHAnsi"/>
              </w:rPr>
            </w:pPr>
            <w:r w:rsidRPr="003327B2">
              <w:rPr>
                <w:rFonts w:asciiTheme="majorHAnsi" w:eastAsia="Arial" w:hAnsiTheme="majorHAnsi" w:cstheme="majorHAnsi"/>
              </w:rPr>
              <w:t>3.1(a)</w:t>
            </w:r>
          </w:p>
        </w:tc>
        <w:tc>
          <w:tcPr>
            <w:tcW w:w="4678" w:type="dxa"/>
          </w:tcPr>
          <w:p w14:paraId="46E28702" w14:textId="1D81DD85"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Breac</w:t>
            </w:r>
            <w:r w:rsidR="00985BE4">
              <w:rPr>
                <w:rFonts w:asciiTheme="majorHAnsi" w:eastAsia="Arial" w:hAnsiTheme="majorHAnsi" w:cstheme="majorHAnsi"/>
              </w:rPr>
              <w:t>h of environmental obligations?</w:t>
            </w:r>
          </w:p>
        </w:tc>
        <w:tc>
          <w:tcPr>
            <w:tcW w:w="3969" w:type="dxa"/>
            <w:gridSpan w:val="2"/>
          </w:tcPr>
          <w:p w14:paraId="7B621FBB" w14:textId="77777777" w:rsidR="00745BA4" w:rsidRPr="003327B2" w:rsidRDefault="00745BA4" w:rsidP="002E0155">
            <w:pPr>
              <w:pStyle w:val="Normal1"/>
              <w:rPr>
                <w:rFonts w:asciiTheme="majorHAnsi" w:hAnsiTheme="majorHAnsi" w:cstheme="majorHAnsi"/>
              </w:rPr>
            </w:pPr>
            <w:bookmarkStart w:id="44" w:name="_qsh70q" w:colFirst="0" w:colLast="0"/>
            <w:bookmarkEnd w:id="44"/>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7E683820" w14:textId="77777777" w:rsidR="00745BA4" w:rsidRPr="003327B2" w:rsidRDefault="00745BA4" w:rsidP="002E0155">
            <w:pPr>
              <w:pStyle w:val="Normal1"/>
              <w:rPr>
                <w:rFonts w:asciiTheme="majorHAnsi" w:hAnsiTheme="majorHAnsi" w:cstheme="majorHAnsi"/>
              </w:rPr>
            </w:pPr>
            <w:bookmarkStart w:id="45" w:name="_3as4poj" w:colFirst="0" w:colLast="0"/>
            <w:bookmarkEnd w:id="45"/>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7F3E12BD" w14:textId="4A7BBDC6" w:rsidR="00745BA4" w:rsidRPr="003327B2" w:rsidRDefault="002A1EF8" w:rsidP="002E0155">
            <w:pPr>
              <w:pStyle w:val="Normal1"/>
              <w:rPr>
                <w:rFonts w:asciiTheme="majorHAnsi" w:hAnsiTheme="majorHAnsi" w:cstheme="majorHAnsi"/>
              </w:rPr>
            </w:pPr>
            <w:r>
              <w:rPr>
                <w:rFonts w:asciiTheme="majorHAnsi" w:eastAsia="Arial" w:hAnsiTheme="majorHAnsi" w:cstheme="majorHAnsi"/>
              </w:rPr>
              <w:t>If Y</w:t>
            </w:r>
            <w:r w:rsidR="00745BA4" w:rsidRPr="003327B2">
              <w:rPr>
                <w:rFonts w:asciiTheme="majorHAnsi" w:eastAsia="Arial" w:hAnsiTheme="majorHAnsi" w:cstheme="majorHAnsi"/>
              </w:rPr>
              <w:t>es please provide details at 3.2</w:t>
            </w:r>
          </w:p>
        </w:tc>
      </w:tr>
      <w:tr w:rsidR="00745BA4" w:rsidRPr="003327B2" w14:paraId="3E9C8A64" w14:textId="77777777" w:rsidTr="001B0B61">
        <w:tc>
          <w:tcPr>
            <w:tcW w:w="1418" w:type="dxa"/>
          </w:tcPr>
          <w:p w14:paraId="468AC334" w14:textId="61AA9A21" w:rsidR="00745BA4" w:rsidRPr="003327B2" w:rsidRDefault="00772794" w:rsidP="002E0155">
            <w:pPr>
              <w:pStyle w:val="Normal1"/>
              <w:tabs>
                <w:tab w:val="left" w:pos="0"/>
              </w:tabs>
              <w:rPr>
                <w:rFonts w:asciiTheme="majorHAnsi" w:hAnsiTheme="majorHAnsi" w:cstheme="majorHAnsi"/>
              </w:rPr>
            </w:pPr>
            <w:r>
              <w:rPr>
                <w:rFonts w:asciiTheme="majorHAnsi" w:eastAsia="Arial" w:hAnsiTheme="majorHAnsi" w:cstheme="majorHAnsi"/>
              </w:rPr>
              <w:t>3.1</w:t>
            </w:r>
            <w:r w:rsidR="00745BA4" w:rsidRPr="003327B2">
              <w:rPr>
                <w:rFonts w:asciiTheme="majorHAnsi" w:eastAsia="Arial" w:hAnsiTheme="majorHAnsi" w:cstheme="majorHAnsi"/>
              </w:rPr>
              <w:t>(b)</w:t>
            </w:r>
          </w:p>
        </w:tc>
        <w:tc>
          <w:tcPr>
            <w:tcW w:w="4678" w:type="dxa"/>
          </w:tcPr>
          <w:p w14:paraId="546F6A45" w14:textId="5F13F658" w:rsidR="00745BA4" w:rsidRPr="003327B2" w:rsidRDefault="00985BE4" w:rsidP="002E0155">
            <w:pPr>
              <w:pStyle w:val="Normal1"/>
              <w:rPr>
                <w:rFonts w:asciiTheme="majorHAnsi" w:hAnsiTheme="majorHAnsi" w:cstheme="majorHAnsi"/>
              </w:rPr>
            </w:pPr>
            <w:r>
              <w:rPr>
                <w:rFonts w:asciiTheme="majorHAnsi" w:eastAsia="Arial" w:hAnsiTheme="majorHAnsi" w:cstheme="majorHAnsi"/>
              </w:rPr>
              <w:t>Breach of social obligations?</w:t>
            </w:r>
          </w:p>
        </w:tc>
        <w:tc>
          <w:tcPr>
            <w:tcW w:w="3969" w:type="dxa"/>
            <w:gridSpan w:val="2"/>
          </w:tcPr>
          <w:p w14:paraId="514CC4BD" w14:textId="77777777" w:rsidR="00745BA4" w:rsidRPr="003327B2" w:rsidRDefault="00745BA4" w:rsidP="002E0155">
            <w:pPr>
              <w:pStyle w:val="Normal1"/>
              <w:rPr>
                <w:rFonts w:asciiTheme="majorHAnsi" w:hAnsiTheme="majorHAnsi" w:cstheme="majorHAnsi"/>
              </w:rPr>
            </w:pPr>
            <w:bookmarkStart w:id="46" w:name="_1pxezwc" w:colFirst="0" w:colLast="0"/>
            <w:bookmarkEnd w:id="46"/>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0924612D" w14:textId="77777777" w:rsidR="00745BA4" w:rsidRPr="003327B2" w:rsidRDefault="00745BA4" w:rsidP="002E0155">
            <w:pPr>
              <w:pStyle w:val="Normal1"/>
              <w:rPr>
                <w:rFonts w:asciiTheme="majorHAnsi" w:hAnsiTheme="majorHAnsi" w:cstheme="majorHAnsi"/>
              </w:rPr>
            </w:pPr>
            <w:bookmarkStart w:id="47" w:name="_49x2ik5" w:colFirst="0" w:colLast="0"/>
            <w:bookmarkEnd w:id="47"/>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53B0BF02" w14:textId="32AE31E5" w:rsidR="00745BA4" w:rsidRPr="003327B2" w:rsidRDefault="002A1EF8" w:rsidP="002E0155">
            <w:pPr>
              <w:pStyle w:val="Normal1"/>
              <w:rPr>
                <w:rFonts w:asciiTheme="majorHAnsi" w:hAnsiTheme="majorHAnsi" w:cstheme="majorHAnsi"/>
              </w:rPr>
            </w:pPr>
            <w:r>
              <w:rPr>
                <w:rFonts w:asciiTheme="majorHAnsi" w:eastAsia="Arial" w:hAnsiTheme="majorHAnsi" w:cstheme="majorHAnsi"/>
              </w:rPr>
              <w:t>If Y</w:t>
            </w:r>
            <w:r w:rsidR="00745BA4" w:rsidRPr="003327B2">
              <w:rPr>
                <w:rFonts w:asciiTheme="majorHAnsi" w:eastAsia="Arial" w:hAnsiTheme="majorHAnsi" w:cstheme="majorHAnsi"/>
              </w:rPr>
              <w:t>es please provide details at 3.2</w:t>
            </w:r>
          </w:p>
        </w:tc>
      </w:tr>
      <w:tr w:rsidR="00745BA4" w:rsidRPr="003327B2" w14:paraId="471B891B" w14:textId="77777777" w:rsidTr="001B0B61">
        <w:tc>
          <w:tcPr>
            <w:tcW w:w="1418" w:type="dxa"/>
          </w:tcPr>
          <w:p w14:paraId="1675EFEE" w14:textId="3B308BD6" w:rsidR="00745BA4" w:rsidRPr="003327B2" w:rsidRDefault="00772794" w:rsidP="002E0155">
            <w:pPr>
              <w:pStyle w:val="Normal1"/>
              <w:tabs>
                <w:tab w:val="left" w:pos="0"/>
              </w:tabs>
              <w:rPr>
                <w:rFonts w:asciiTheme="majorHAnsi" w:hAnsiTheme="majorHAnsi" w:cstheme="majorHAnsi"/>
              </w:rPr>
            </w:pPr>
            <w:r>
              <w:rPr>
                <w:rFonts w:asciiTheme="majorHAnsi" w:eastAsia="Arial" w:hAnsiTheme="majorHAnsi" w:cstheme="majorHAnsi"/>
              </w:rPr>
              <w:t>3.1</w:t>
            </w:r>
            <w:r w:rsidR="00745BA4" w:rsidRPr="003327B2">
              <w:rPr>
                <w:rFonts w:asciiTheme="majorHAnsi" w:eastAsia="Arial" w:hAnsiTheme="majorHAnsi" w:cstheme="majorHAnsi"/>
              </w:rPr>
              <w:t>(c)</w:t>
            </w:r>
          </w:p>
        </w:tc>
        <w:tc>
          <w:tcPr>
            <w:tcW w:w="4678" w:type="dxa"/>
          </w:tcPr>
          <w:p w14:paraId="45822985" w14:textId="402FABA1"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Br</w:t>
            </w:r>
            <w:r w:rsidR="00985BE4">
              <w:rPr>
                <w:rFonts w:asciiTheme="majorHAnsi" w:eastAsia="Arial" w:hAnsiTheme="majorHAnsi" w:cstheme="majorHAnsi"/>
              </w:rPr>
              <w:t>each of labour law obligations?</w:t>
            </w:r>
          </w:p>
        </w:tc>
        <w:tc>
          <w:tcPr>
            <w:tcW w:w="3969" w:type="dxa"/>
            <w:gridSpan w:val="2"/>
          </w:tcPr>
          <w:p w14:paraId="2D7FA5AA" w14:textId="77777777" w:rsidR="00745BA4" w:rsidRPr="003327B2" w:rsidRDefault="00745BA4" w:rsidP="002E0155">
            <w:pPr>
              <w:pStyle w:val="Normal1"/>
              <w:rPr>
                <w:rFonts w:asciiTheme="majorHAnsi" w:hAnsiTheme="majorHAnsi" w:cstheme="majorHAnsi"/>
              </w:rPr>
            </w:pPr>
            <w:bookmarkStart w:id="48" w:name="_2p2csry" w:colFirst="0" w:colLast="0"/>
            <w:bookmarkEnd w:id="48"/>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15033623" w14:textId="77777777" w:rsidR="00745BA4" w:rsidRPr="003327B2" w:rsidRDefault="00745BA4" w:rsidP="002E0155">
            <w:pPr>
              <w:pStyle w:val="Normal1"/>
              <w:rPr>
                <w:rFonts w:asciiTheme="majorHAnsi" w:hAnsiTheme="majorHAnsi" w:cstheme="majorHAnsi"/>
              </w:rPr>
            </w:pPr>
            <w:bookmarkStart w:id="49" w:name="_147n2zr" w:colFirst="0" w:colLast="0"/>
            <w:bookmarkEnd w:id="49"/>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3740AC37" w14:textId="61E77ED2" w:rsidR="00745BA4" w:rsidRPr="003327B2" w:rsidRDefault="002A1EF8" w:rsidP="002E0155">
            <w:pPr>
              <w:pStyle w:val="Normal1"/>
              <w:rPr>
                <w:rFonts w:asciiTheme="majorHAnsi" w:hAnsiTheme="majorHAnsi" w:cstheme="majorHAnsi"/>
              </w:rPr>
            </w:pPr>
            <w:r>
              <w:rPr>
                <w:rFonts w:asciiTheme="majorHAnsi" w:eastAsia="Arial" w:hAnsiTheme="majorHAnsi" w:cstheme="majorHAnsi"/>
              </w:rPr>
              <w:t>If Y</w:t>
            </w:r>
            <w:r w:rsidR="00745BA4" w:rsidRPr="003327B2">
              <w:rPr>
                <w:rFonts w:asciiTheme="majorHAnsi" w:eastAsia="Arial" w:hAnsiTheme="majorHAnsi" w:cstheme="majorHAnsi"/>
              </w:rPr>
              <w:t>es please provide details at 3.2</w:t>
            </w:r>
          </w:p>
        </w:tc>
      </w:tr>
      <w:tr w:rsidR="00745BA4" w:rsidRPr="003327B2" w14:paraId="21398E68" w14:textId="77777777" w:rsidTr="001B0B61">
        <w:tc>
          <w:tcPr>
            <w:tcW w:w="1418" w:type="dxa"/>
          </w:tcPr>
          <w:p w14:paraId="0667A375" w14:textId="77777777" w:rsidR="00745BA4" w:rsidRPr="003327B2" w:rsidRDefault="00745BA4" w:rsidP="00772794">
            <w:pPr>
              <w:pStyle w:val="Normal1"/>
              <w:tabs>
                <w:tab w:val="left" w:pos="743"/>
              </w:tabs>
              <w:rPr>
                <w:rFonts w:asciiTheme="majorHAnsi" w:hAnsiTheme="majorHAnsi" w:cstheme="majorHAnsi"/>
              </w:rPr>
            </w:pPr>
            <w:r w:rsidRPr="003327B2">
              <w:rPr>
                <w:rFonts w:asciiTheme="majorHAnsi" w:eastAsia="Arial" w:hAnsiTheme="majorHAnsi" w:cstheme="majorHAnsi"/>
              </w:rPr>
              <w:t>3.1(d)</w:t>
            </w:r>
          </w:p>
        </w:tc>
        <w:tc>
          <w:tcPr>
            <w:tcW w:w="4678" w:type="dxa"/>
          </w:tcPr>
          <w:p w14:paraId="50F68064" w14:textId="77777777" w:rsidR="00745BA4" w:rsidRPr="003327B2" w:rsidRDefault="00745BA4" w:rsidP="00A0470D">
            <w:pPr>
              <w:pStyle w:val="Normal1"/>
              <w:rPr>
                <w:rFonts w:asciiTheme="majorHAnsi" w:hAnsiTheme="majorHAnsi" w:cstheme="majorHAnsi"/>
              </w:rPr>
            </w:pPr>
            <w:r w:rsidRPr="003327B2">
              <w:rPr>
                <w:rFonts w:asciiTheme="majorHAnsi" w:eastAsia="Arial" w:hAnsiTheme="majorHAnsi" w:cstheme="majorHAnsi"/>
              </w:rPr>
              <w:t xml:space="preserve">Bankrupt or is the subject of insolvency or winding-up proceedings, where the </w:t>
            </w:r>
            <w:r w:rsidRPr="003327B2">
              <w:rPr>
                <w:rFonts w:asciiTheme="majorHAnsi" w:eastAsia="Arial" w:hAnsiTheme="majorHAnsi" w:cstheme="majorHAnsi"/>
              </w:rPr>
              <w:lastRenderedPageBreak/>
              <w:t>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969" w:type="dxa"/>
            <w:gridSpan w:val="2"/>
          </w:tcPr>
          <w:p w14:paraId="1BA861B5" w14:textId="77777777" w:rsidR="00745BA4" w:rsidRPr="003327B2" w:rsidRDefault="00745BA4" w:rsidP="002E0155">
            <w:pPr>
              <w:pStyle w:val="Normal1"/>
              <w:rPr>
                <w:rFonts w:asciiTheme="majorHAnsi" w:hAnsiTheme="majorHAnsi" w:cstheme="majorHAnsi"/>
              </w:rPr>
            </w:pPr>
            <w:bookmarkStart w:id="50" w:name="_3o7alnk" w:colFirst="0" w:colLast="0"/>
            <w:bookmarkEnd w:id="50"/>
            <w:r w:rsidRPr="003327B2">
              <w:rPr>
                <w:rFonts w:asciiTheme="majorHAnsi" w:eastAsia="Arial" w:hAnsiTheme="majorHAnsi" w:cstheme="majorHAnsi"/>
              </w:rPr>
              <w:lastRenderedPageBreak/>
              <w:t xml:space="preserve">Yes </w:t>
            </w:r>
            <w:r w:rsidRPr="003327B2">
              <w:rPr>
                <w:rFonts w:ascii="Segoe UI Symbol" w:eastAsia="MS Gothic" w:hAnsi="Segoe UI Symbol" w:cs="Segoe UI Symbol"/>
              </w:rPr>
              <w:t>☐</w:t>
            </w:r>
          </w:p>
          <w:p w14:paraId="25B92D61" w14:textId="77777777" w:rsidR="00745BA4" w:rsidRPr="003327B2" w:rsidRDefault="00745BA4" w:rsidP="002E0155">
            <w:pPr>
              <w:pStyle w:val="Normal1"/>
              <w:rPr>
                <w:rFonts w:asciiTheme="majorHAnsi" w:hAnsiTheme="majorHAnsi" w:cstheme="majorHAnsi"/>
              </w:rPr>
            </w:pPr>
            <w:bookmarkStart w:id="51" w:name="_23ckvvd" w:colFirst="0" w:colLast="0"/>
            <w:bookmarkEnd w:id="51"/>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4F0F83A1" w14:textId="62954CBA" w:rsidR="00745BA4" w:rsidRPr="003327B2" w:rsidRDefault="00745BA4" w:rsidP="002E0155">
            <w:pPr>
              <w:pStyle w:val="Normal1"/>
              <w:spacing w:before="100"/>
              <w:rPr>
                <w:rFonts w:asciiTheme="majorHAnsi" w:hAnsiTheme="majorHAnsi" w:cstheme="majorHAnsi"/>
              </w:rPr>
            </w:pPr>
            <w:r w:rsidRPr="003327B2">
              <w:rPr>
                <w:rFonts w:asciiTheme="majorHAnsi" w:eastAsia="Arial" w:hAnsiTheme="majorHAnsi" w:cstheme="majorHAnsi"/>
              </w:rPr>
              <w:lastRenderedPageBreak/>
              <w:t xml:space="preserve">If </w:t>
            </w:r>
            <w:r w:rsidR="002A1EF8">
              <w:rPr>
                <w:rFonts w:asciiTheme="majorHAnsi" w:eastAsia="Arial" w:hAnsiTheme="majorHAnsi" w:cstheme="majorHAnsi"/>
              </w:rPr>
              <w:t>Yes</w:t>
            </w:r>
            <w:r w:rsidRPr="003327B2">
              <w:rPr>
                <w:rFonts w:asciiTheme="majorHAnsi" w:eastAsia="Arial" w:hAnsiTheme="majorHAnsi" w:cstheme="majorHAnsi"/>
              </w:rPr>
              <w:t xml:space="preserve"> please provide details at 3.2</w:t>
            </w:r>
          </w:p>
        </w:tc>
      </w:tr>
      <w:tr w:rsidR="00745BA4" w:rsidRPr="003327B2" w14:paraId="6101336C" w14:textId="77777777" w:rsidTr="001B0B61">
        <w:trPr>
          <w:trHeight w:val="240"/>
        </w:trPr>
        <w:tc>
          <w:tcPr>
            <w:tcW w:w="1418" w:type="dxa"/>
          </w:tcPr>
          <w:p w14:paraId="3818FA3B" w14:textId="77777777" w:rsidR="00745BA4" w:rsidRPr="003327B2" w:rsidRDefault="00745BA4" w:rsidP="00A0470D">
            <w:pPr>
              <w:pStyle w:val="Normal1"/>
              <w:tabs>
                <w:tab w:val="left" w:pos="34"/>
              </w:tabs>
              <w:rPr>
                <w:rFonts w:asciiTheme="majorHAnsi" w:hAnsiTheme="majorHAnsi" w:cstheme="majorHAnsi"/>
              </w:rPr>
            </w:pPr>
            <w:r w:rsidRPr="003327B2">
              <w:rPr>
                <w:rFonts w:asciiTheme="majorHAnsi" w:eastAsia="Arial" w:hAnsiTheme="majorHAnsi" w:cstheme="majorHAnsi"/>
              </w:rPr>
              <w:lastRenderedPageBreak/>
              <w:t>3.1(e)</w:t>
            </w:r>
          </w:p>
        </w:tc>
        <w:tc>
          <w:tcPr>
            <w:tcW w:w="4678" w:type="dxa"/>
          </w:tcPr>
          <w:p w14:paraId="31448A18" w14:textId="77777777" w:rsidR="00745BA4" w:rsidRPr="003327B2" w:rsidRDefault="00745BA4" w:rsidP="00A0470D">
            <w:pPr>
              <w:pStyle w:val="Normal1"/>
              <w:rPr>
                <w:rFonts w:asciiTheme="majorHAnsi" w:hAnsiTheme="majorHAnsi" w:cstheme="majorHAnsi"/>
              </w:rPr>
            </w:pPr>
            <w:r w:rsidRPr="003327B2">
              <w:rPr>
                <w:rFonts w:asciiTheme="majorHAnsi" w:eastAsia="Arial" w:hAnsiTheme="majorHAnsi" w:cstheme="majorHAnsi"/>
              </w:rPr>
              <w:t>Guilty of grave professional misconduct?</w:t>
            </w:r>
          </w:p>
        </w:tc>
        <w:tc>
          <w:tcPr>
            <w:tcW w:w="3969" w:type="dxa"/>
            <w:gridSpan w:val="2"/>
          </w:tcPr>
          <w:p w14:paraId="2D727A56" w14:textId="77777777" w:rsidR="00745BA4" w:rsidRPr="003327B2" w:rsidRDefault="00745BA4" w:rsidP="002E0155">
            <w:pPr>
              <w:pStyle w:val="Normal1"/>
              <w:rPr>
                <w:rFonts w:asciiTheme="majorHAnsi" w:hAnsiTheme="majorHAnsi" w:cstheme="majorHAnsi"/>
              </w:rPr>
            </w:pPr>
            <w:bookmarkStart w:id="52" w:name="_ihv636" w:colFirst="0" w:colLast="0"/>
            <w:bookmarkEnd w:id="52"/>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1BCBF0E3" w14:textId="77777777" w:rsidR="00745BA4" w:rsidRPr="003327B2" w:rsidRDefault="00745BA4" w:rsidP="002E0155">
            <w:pPr>
              <w:pStyle w:val="Normal1"/>
              <w:rPr>
                <w:rFonts w:asciiTheme="majorHAnsi" w:hAnsiTheme="majorHAnsi" w:cstheme="majorHAnsi"/>
              </w:rPr>
            </w:pPr>
            <w:bookmarkStart w:id="53" w:name="_32hioqz" w:colFirst="0" w:colLast="0"/>
            <w:bookmarkEnd w:id="53"/>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79E4FE6A" w14:textId="5A12CFD9" w:rsidR="00745BA4" w:rsidRPr="003327B2" w:rsidRDefault="002A1EF8" w:rsidP="002E0155">
            <w:pPr>
              <w:pStyle w:val="Normal1"/>
              <w:rPr>
                <w:rFonts w:asciiTheme="majorHAnsi" w:hAnsiTheme="majorHAnsi" w:cstheme="majorHAnsi"/>
              </w:rPr>
            </w:pPr>
            <w:r>
              <w:rPr>
                <w:rFonts w:asciiTheme="majorHAnsi" w:eastAsia="Arial" w:hAnsiTheme="majorHAnsi" w:cstheme="majorHAnsi"/>
              </w:rPr>
              <w:t>If Y</w:t>
            </w:r>
            <w:r w:rsidR="00745BA4" w:rsidRPr="003327B2">
              <w:rPr>
                <w:rFonts w:asciiTheme="majorHAnsi" w:eastAsia="Arial" w:hAnsiTheme="majorHAnsi" w:cstheme="majorHAnsi"/>
              </w:rPr>
              <w:t>es please provide details at 3.2</w:t>
            </w:r>
          </w:p>
        </w:tc>
      </w:tr>
      <w:tr w:rsidR="00745BA4" w:rsidRPr="003327B2" w14:paraId="15F5BDEC" w14:textId="77777777" w:rsidTr="001B0B61">
        <w:tc>
          <w:tcPr>
            <w:tcW w:w="1418" w:type="dxa"/>
          </w:tcPr>
          <w:p w14:paraId="061EAD73" w14:textId="77777777" w:rsidR="00745BA4" w:rsidRPr="003327B2" w:rsidRDefault="00745BA4" w:rsidP="00772794">
            <w:pPr>
              <w:pStyle w:val="Normal1"/>
              <w:rPr>
                <w:rFonts w:asciiTheme="majorHAnsi" w:hAnsiTheme="majorHAnsi" w:cstheme="majorHAnsi"/>
              </w:rPr>
            </w:pPr>
            <w:r w:rsidRPr="003327B2">
              <w:rPr>
                <w:rFonts w:asciiTheme="majorHAnsi" w:eastAsia="Arial" w:hAnsiTheme="majorHAnsi" w:cstheme="majorHAnsi"/>
              </w:rPr>
              <w:t>3.1(f)</w:t>
            </w:r>
          </w:p>
        </w:tc>
        <w:tc>
          <w:tcPr>
            <w:tcW w:w="4678" w:type="dxa"/>
          </w:tcPr>
          <w:p w14:paraId="61F0C7E0" w14:textId="77777777" w:rsidR="00745BA4" w:rsidRPr="003327B2" w:rsidRDefault="00745BA4" w:rsidP="00A0470D">
            <w:pPr>
              <w:pStyle w:val="Normal1"/>
              <w:rPr>
                <w:rFonts w:asciiTheme="majorHAnsi" w:hAnsiTheme="majorHAnsi" w:cstheme="majorHAnsi"/>
              </w:rPr>
            </w:pPr>
            <w:r w:rsidRPr="003327B2">
              <w:rPr>
                <w:rFonts w:asciiTheme="majorHAnsi" w:eastAsia="Arial" w:hAnsiTheme="majorHAnsi" w:cstheme="majorHAnsi"/>
              </w:rPr>
              <w:t>Entered into agreements with other economic operators aimed at distorting competition?</w:t>
            </w:r>
          </w:p>
        </w:tc>
        <w:tc>
          <w:tcPr>
            <w:tcW w:w="3969" w:type="dxa"/>
            <w:gridSpan w:val="2"/>
          </w:tcPr>
          <w:p w14:paraId="6D30D7EE" w14:textId="77777777" w:rsidR="00745BA4" w:rsidRPr="003327B2" w:rsidRDefault="00745BA4" w:rsidP="002E0155">
            <w:pPr>
              <w:pStyle w:val="Normal1"/>
              <w:rPr>
                <w:rFonts w:asciiTheme="majorHAnsi" w:hAnsiTheme="majorHAnsi" w:cstheme="majorHAnsi"/>
              </w:rPr>
            </w:pPr>
            <w:bookmarkStart w:id="54" w:name="_1hmsyys" w:colFirst="0" w:colLast="0"/>
            <w:bookmarkEnd w:id="54"/>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05D8B376" w14:textId="77777777" w:rsidR="00745BA4" w:rsidRPr="003327B2" w:rsidRDefault="00745BA4" w:rsidP="002E0155">
            <w:pPr>
              <w:pStyle w:val="Normal1"/>
              <w:rPr>
                <w:rFonts w:asciiTheme="majorHAnsi" w:hAnsiTheme="majorHAnsi" w:cstheme="majorHAnsi"/>
              </w:rPr>
            </w:pPr>
            <w:bookmarkStart w:id="55" w:name="_41mghml" w:colFirst="0" w:colLast="0"/>
            <w:bookmarkEnd w:id="55"/>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65695BDB" w14:textId="26E43489" w:rsidR="00745BA4" w:rsidRPr="003327B2" w:rsidRDefault="002A1EF8" w:rsidP="002E0155">
            <w:pPr>
              <w:pStyle w:val="Normal1"/>
              <w:rPr>
                <w:rFonts w:asciiTheme="majorHAnsi" w:hAnsiTheme="majorHAnsi" w:cstheme="majorHAnsi"/>
              </w:rPr>
            </w:pPr>
            <w:r>
              <w:rPr>
                <w:rFonts w:asciiTheme="majorHAnsi" w:eastAsia="Arial" w:hAnsiTheme="majorHAnsi" w:cstheme="majorHAnsi"/>
              </w:rPr>
              <w:t>If Y</w:t>
            </w:r>
            <w:r w:rsidR="00745BA4" w:rsidRPr="003327B2">
              <w:rPr>
                <w:rFonts w:asciiTheme="majorHAnsi" w:eastAsia="Arial" w:hAnsiTheme="majorHAnsi" w:cstheme="majorHAnsi"/>
              </w:rPr>
              <w:t>es please provide details at 3.2</w:t>
            </w:r>
          </w:p>
        </w:tc>
      </w:tr>
      <w:tr w:rsidR="00745BA4" w:rsidRPr="003327B2" w14:paraId="30126378" w14:textId="77777777" w:rsidTr="001B0B61">
        <w:tc>
          <w:tcPr>
            <w:tcW w:w="1418" w:type="dxa"/>
          </w:tcPr>
          <w:p w14:paraId="0F83C6A7" w14:textId="77777777" w:rsidR="00745BA4" w:rsidRPr="003327B2" w:rsidRDefault="00745BA4" w:rsidP="00772794">
            <w:pPr>
              <w:pStyle w:val="Normal1"/>
              <w:rPr>
                <w:rFonts w:asciiTheme="majorHAnsi" w:hAnsiTheme="majorHAnsi" w:cstheme="majorHAnsi"/>
              </w:rPr>
            </w:pPr>
            <w:r w:rsidRPr="003327B2">
              <w:rPr>
                <w:rFonts w:asciiTheme="majorHAnsi" w:eastAsia="Arial" w:hAnsiTheme="majorHAnsi" w:cstheme="majorHAnsi"/>
              </w:rPr>
              <w:t>3.1(g)</w:t>
            </w:r>
          </w:p>
        </w:tc>
        <w:tc>
          <w:tcPr>
            <w:tcW w:w="4678" w:type="dxa"/>
          </w:tcPr>
          <w:p w14:paraId="4D68A5D2" w14:textId="77777777" w:rsidR="00745BA4" w:rsidRPr="003327B2" w:rsidRDefault="00745BA4" w:rsidP="00A0470D">
            <w:pPr>
              <w:pStyle w:val="Normal1"/>
              <w:rPr>
                <w:rFonts w:asciiTheme="majorHAnsi" w:hAnsiTheme="majorHAnsi" w:cstheme="majorHAnsi"/>
              </w:rPr>
            </w:pPr>
            <w:r w:rsidRPr="003327B2">
              <w:rPr>
                <w:rFonts w:asciiTheme="majorHAnsi" w:eastAsia="Arial" w:hAnsiTheme="majorHAnsi" w:cstheme="majorHAnsi"/>
              </w:rPr>
              <w:t>Aware of any conflict of interest within the meaning of regulation 24 due to the participation in the procurement procedure?</w:t>
            </w:r>
          </w:p>
        </w:tc>
        <w:tc>
          <w:tcPr>
            <w:tcW w:w="3969" w:type="dxa"/>
            <w:gridSpan w:val="2"/>
          </w:tcPr>
          <w:p w14:paraId="42AE491F" w14:textId="77777777" w:rsidR="00745BA4" w:rsidRPr="003327B2" w:rsidRDefault="00745BA4" w:rsidP="002E0155">
            <w:pPr>
              <w:pStyle w:val="Normal1"/>
              <w:rPr>
                <w:rFonts w:asciiTheme="majorHAnsi" w:hAnsiTheme="majorHAnsi" w:cstheme="majorHAnsi"/>
              </w:rPr>
            </w:pPr>
            <w:bookmarkStart w:id="56" w:name="_2grqrue" w:colFirst="0" w:colLast="0"/>
            <w:bookmarkEnd w:id="56"/>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33381051" w14:textId="77777777" w:rsidR="00745BA4" w:rsidRPr="003327B2" w:rsidRDefault="00745BA4" w:rsidP="002E0155">
            <w:pPr>
              <w:pStyle w:val="Normal1"/>
              <w:rPr>
                <w:rFonts w:asciiTheme="majorHAnsi" w:hAnsiTheme="majorHAnsi" w:cstheme="majorHAnsi"/>
              </w:rPr>
            </w:pPr>
            <w:bookmarkStart w:id="57" w:name="_vx1227" w:colFirst="0" w:colLast="0"/>
            <w:bookmarkEnd w:id="57"/>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08D6B60A" w14:textId="59C3F55A" w:rsidR="00745BA4" w:rsidRPr="003327B2" w:rsidRDefault="002A1EF8" w:rsidP="002E0155">
            <w:pPr>
              <w:pStyle w:val="Normal1"/>
              <w:spacing w:before="100"/>
              <w:rPr>
                <w:rFonts w:asciiTheme="majorHAnsi" w:hAnsiTheme="majorHAnsi" w:cstheme="majorHAnsi"/>
              </w:rPr>
            </w:pPr>
            <w:r>
              <w:rPr>
                <w:rFonts w:asciiTheme="majorHAnsi" w:eastAsia="Arial" w:hAnsiTheme="majorHAnsi" w:cstheme="majorHAnsi"/>
              </w:rPr>
              <w:t>If Y</w:t>
            </w:r>
            <w:r w:rsidR="00745BA4" w:rsidRPr="003327B2">
              <w:rPr>
                <w:rFonts w:asciiTheme="majorHAnsi" w:eastAsia="Arial" w:hAnsiTheme="majorHAnsi" w:cstheme="majorHAnsi"/>
              </w:rPr>
              <w:t>es please provide details at 3.2</w:t>
            </w:r>
          </w:p>
        </w:tc>
      </w:tr>
      <w:tr w:rsidR="00745BA4" w:rsidRPr="003327B2" w14:paraId="7DEB99D2" w14:textId="77777777" w:rsidTr="001B0B61">
        <w:tc>
          <w:tcPr>
            <w:tcW w:w="1418" w:type="dxa"/>
          </w:tcPr>
          <w:p w14:paraId="4C7EB129" w14:textId="77777777" w:rsidR="00745BA4" w:rsidRPr="003327B2" w:rsidRDefault="00745BA4" w:rsidP="00772794">
            <w:pPr>
              <w:pStyle w:val="Normal1"/>
              <w:rPr>
                <w:rFonts w:asciiTheme="majorHAnsi" w:hAnsiTheme="majorHAnsi" w:cstheme="majorHAnsi"/>
              </w:rPr>
            </w:pPr>
            <w:r w:rsidRPr="003327B2">
              <w:rPr>
                <w:rFonts w:asciiTheme="majorHAnsi" w:eastAsia="Arial" w:hAnsiTheme="majorHAnsi" w:cstheme="majorHAnsi"/>
              </w:rPr>
              <w:t>3.1(h)</w:t>
            </w:r>
          </w:p>
        </w:tc>
        <w:tc>
          <w:tcPr>
            <w:tcW w:w="4678" w:type="dxa"/>
          </w:tcPr>
          <w:p w14:paraId="335F3F12" w14:textId="77777777" w:rsidR="00745BA4" w:rsidRPr="003327B2" w:rsidRDefault="00745BA4" w:rsidP="00A0470D">
            <w:pPr>
              <w:pStyle w:val="Normal1"/>
              <w:rPr>
                <w:rFonts w:asciiTheme="majorHAnsi" w:hAnsiTheme="majorHAnsi" w:cstheme="majorHAnsi"/>
              </w:rPr>
            </w:pPr>
            <w:r w:rsidRPr="003327B2">
              <w:rPr>
                <w:rFonts w:asciiTheme="majorHAnsi" w:eastAsia="Arial" w:hAnsiTheme="majorHAnsi" w:cstheme="majorHAnsi"/>
              </w:rPr>
              <w:t>Been involved in the preparation of the procurement procedure?</w:t>
            </w:r>
          </w:p>
        </w:tc>
        <w:tc>
          <w:tcPr>
            <w:tcW w:w="3969" w:type="dxa"/>
            <w:gridSpan w:val="2"/>
          </w:tcPr>
          <w:p w14:paraId="680372D3" w14:textId="77777777" w:rsidR="00745BA4" w:rsidRPr="003327B2" w:rsidRDefault="00745BA4" w:rsidP="002E0155">
            <w:pPr>
              <w:pStyle w:val="Normal1"/>
              <w:rPr>
                <w:rFonts w:asciiTheme="majorHAnsi" w:hAnsiTheme="majorHAnsi" w:cstheme="majorHAnsi"/>
              </w:rPr>
            </w:pPr>
            <w:bookmarkStart w:id="58" w:name="_3fwokq0" w:colFirst="0" w:colLast="0"/>
            <w:bookmarkEnd w:id="58"/>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6758E7F6" w14:textId="77777777" w:rsidR="00745BA4" w:rsidRPr="003327B2" w:rsidRDefault="00745BA4" w:rsidP="002E0155">
            <w:pPr>
              <w:pStyle w:val="Normal1"/>
              <w:rPr>
                <w:rFonts w:asciiTheme="majorHAnsi" w:hAnsiTheme="majorHAnsi" w:cstheme="majorHAnsi"/>
              </w:rPr>
            </w:pPr>
            <w:bookmarkStart w:id="59" w:name="_1v1yuxt" w:colFirst="0" w:colLast="0"/>
            <w:bookmarkEnd w:id="59"/>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58C7A401" w14:textId="60D0C863" w:rsidR="00745BA4" w:rsidRPr="003327B2" w:rsidRDefault="002A1EF8" w:rsidP="002E0155">
            <w:pPr>
              <w:pStyle w:val="Normal1"/>
              <w:rPr>
                <w:rFonts w:asciiTheme="majorHAnsi" w:hAnsiTheme="majorHAnsi" w:cstheme="majorHAnsi"/>
              </w:rPr>
            </w:pPr>
            <w:r>
              <w:rPr>
                <w:rFonts w:asciiTheme="majorHAnsi" w:eastAsia="Arial" w:hAnsiTheme="majorHAnsi" w:cstheme="majorHAnsi"/>
              </w:rPr>
              <w:t>If Y</w:t>
            </w:r>
            <w:r w:rsidR="00745BA4" w:rsidRPr="003327B2">
              <w:rPr>
                <w:rFonts w:asciiTheme="majorHAnsi" w:eastAsia="Arial" w:hAnsiTheme="majorHAnsi" w:cstheme="majorHAnsi"/>
              </w:rPr>
              <w:t>es please provide details at 3.2</w:t>
            </w:r>
          </w:p>
        </w:tc>
      </w:tr>
      <w:tr w:rsidR="00745BA4" w:rsidRPr="003327B2" w14:paraId="64F7E446" w14:textId="77777777" w:rsidTr="001B0B61">
        <w:tc>
          <w:tcPr>
            <w:tcW w:w="1418" w:type="dxa"/>
          </w:tcPr>
          <w:p w14:paraId="5278F6DD" w14:textId="77777777" w:rsidR="00745BA4" w:rsidRPr="003327B2" w:rsidRDefault="00745BA4" w:rsidP="00A0470D">
            <w:pPr>
              <w:pStyle w:val="Normal1"/>
              <w:rPr>
                <w:rFonts w:asciiTheme="majorHAnsi" w:hAnsiTheme="majorHAnsi" w:cstheme="majorHAnsi"/>
              </w:rPr>
            </w:pPr>
            <w:r w:rsidRPr="003327B2">
              <w:rPr>
                <w:rFonts w:asciiTheme="majorHAnsi" w:eastAsia="Arial" w:hAnsiTheme="majorHAnsi" w:cstheme="majorHAnsi"/>
              </w:rPr>
              <w:t>3.1(i)</w:t>
            </w:r>
          </w:p>
        </w:tc>
        <w:tc>
          <w:tcPr>
            <w:tcW w:w="4678" w:type="dxa"/>
          </w:tcPr>
          <w:p w14:paraId="05A35395" w14:textId="77777777" w:rsidR="00745BA4" w:rsidRPr="003327B2" w:rsidRDefault="00745BA4" w:rsidP="00A0470D">
            <w:pPr>
              <w:pStyle w:val="Normal1"/>
              <w:rPr>
                <w:rFonts w:asciiTheme="majorHAnsi" w:hAnsiTheme="majorHAnsi" w:cstheme="majorHAnsi"/>
              </w:rPr>
            </w:pPr>
            <w:r w:rsidRPr="003327B2">
              <w:rPr>
                <w:rFonts w:asciiTheme="majorHAnsi" w:eastAsia="Arial" w:hAnsiTheme="majorHAnsi" w:cstheme="majorHAnsi"/>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969" w:type="dxa"/>
            <w:gridSpan w:val="2"/>
          </w:tcPr>
          <w:p w14:paraId="65CA1FB1" w14:textId="77777777" w:rsidR="00745BA4" w:rsidRPr="003327B2" w:rsidRDefault="00745BA4" w:rsidP="002E0155">
            <w:pPr>
              <w:pStyle w:val="Normal1"/>
              <w:rPr>
                <w:rFonts w:asciiTheme="majorHAnsi" w:hAnsiTheme="majorHAnsi" w:cstheme="majorHAnsi"/>
              </w:rPr>
            </w:pPr>
            <w:bookmarkStart w:id="60" w:name="_4f1mdlm" w:colFirst="0" w:colLast="0"/>
            <w:bookmarkEnd w:id="60"/>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162EBBB8" w14:textId="77777777" w:rsidR="00745BA4" w:rsidRPr="003327B2" w:rsidRDefault="00745BA4" w:rsidP="002E0155">
            <w:pPr>
              <w:pStyle w:val="Normal1"/>
              <w:rPr>
                <w:rFonts w:asciiTheme="majorHAnsi" w:hAnsiTheme="majorHAnsi" w:cstheme="majorHAnsi"/>
              </w:rPr>
            </w:pPr>
            <w:bookmarkStart w:id="61" w:name="_2u6wntf" w:colFirst="0" w:colLast="0"/>
            <w:bookmarkEnd w:id="61"/>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19E44355" w14:textId="6E41D259" w:rsidR="00745BA4" w:rsidRPr="003327B2" w:rsidRDefault="002A1EF8" w:rsidP="002E0155">
            <w:pPr>
              <w:pStyle w:val="Normal1"/>
              <w:spacing w:before="100"/>
              <w:rPr>
                <w:rFonts w:asciiTheme="majorHAnsi" w:hAnsiTheme="majorHAnsi" w:cstheme="majorHAnsi"/>
              </w:rPr>
            </w:pPr>
            <w:r>
              <w:rPr>
                <w:rFonts w:asciiTheme="majorHAnsi" w:eastAsia="Arial" w:hAnsiTheme="majorHAnsi" w:cstheme="majorHAnsi"/>
              </w:rPr>
              <w:t>If Y</w:t>
            </w:r>
            <w:r w:rsidR="00745BA4" w:rsidRPr="003327B2">
              <w:rPr>
                <w:rFonts w:asciiTheme="majorHAnsi" w:eastAsia="Arial" w:hAnsiTheme="majorHAnsi" w:cstheme="majorHAnsi"/>
              </w:rPr>
              <w:t>es please provide details at 3.2</w:t>
            </w:r>
          </w:p>
        </w:tc>
      </w:tr>
      <w:tr w:rsidR="00745BA4" w:rsidRPr="003327B2" w14:paraId="0C0644E2" w14:textId="77777777" w:rsidTr="001B0B61">
        <w:trPr>
          <w:trHeight w:val="580"/>
        </w:trPr>
        <w:tc>
          <w:tcPr>
            <w:tcW w:w="1418" w:type="dxa"/>
          </w:tcPr>
          <w:p w14:paraId="14FD4DD0" w14:textId="77777777"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3.1(j)</w:t>
            </w:r>
          </w:p>
          <w:p w14:paraId="549EEC1E" w14:textId="77777777" w:rsidR="00745BA4" w:rsidRPr="003327B2" w:rsidRDefault="00745BA4" w:rsidP="002E0155">
            <w:pPr>
              <w:pStyle w:val="Normal1"/>
              <w:rPr>
                <w:rFonts w:asciiTheme="majorHAnsi" w:hAnsiTheme="majorHAnsi" w:cstheme="majorHAnsi"/>
              </w:rPr>
            </w:pPr>
          </w:p>
          <w:p w14:paraId="6FD526A5" w14:textId="77777777"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3.1(j) - (i)</w:t>
            </w:r>
          </w:p>
          <w:p w14:paraId="5F38696C" w14:textId="77777777" w:rsidR="00745BA4" w:rsidRPr="003327B2" w:rsidRDefault="00745BA4" w:rsidP="002E0155">
            <w:pPr>
              <w:pStyle w:val="Normal1"/>
              <w:rPr>
                <w:rFonts w:asciiTheme="majorHAnsi" w:hAnsiTheme="majorHAnsi" w:cstheme="majorHAnsi"/>
              </w:rPr>
            </w:pPr>
          </w:p>
          <w:p w14:paraId="12313A37" w14:textId="77777777" w:rsidR="00745BA4" w:rsidRPr="003327B2" w:rsidRDefault="00745BA4" w:rsidP="002E0155">
            <w:pPr>
              <w:pStyle w:val="Normal1"/>
              <w:rPr>
                <w:rFonts w:asciiTheme="majorHAnsi" w:hAnsiTheme="majorHAnsi" w:cstheme="majorHAnsi"/>
              </w:rPr>
            </w:pPr>
          </w:p>
          <w:p w14:paraId="05930BA1" w14:textId="77777777" w:rsidR="00745BA4" w:rsidRPr="003327B2" w:rsidRDefault="00745BA4" w:rsidP="002E0155">
            <w:pPr>
              <w:pStyle w:val="Normal1"/>
              <w:rPr>
                <w:rFonts w:asciiTheme="majorHAnsi" w:hAnsiTheme="majorHAnsi" w:cstheme="majorHAnsi"/>
              </w:rPr>
            </w:pPr>
          </w:p>
          <w:p w14:paraId="7531C314" w14:textId="77777777" w:rsidR="00745BA4" w:rsidRPr="003327B2" w:rsidRDefault="00745BA4" w:rsidP="002E0155">
            <w:pPr>
              <w:pStyle w:val="Normal1"/>
              <w:rPr>
                <w:rFonts w:asciiTheme="majorHAnsi" w:hAnsiTheme="majorHAnsi" w:cstheme="majorHAnsi"/>
              </w:rPr>
            </w:pPr>
          </w:p>
          <w:p w14:paraId="1115BAD3" w14:textId="77777777" w:rsidR="00745BA4" w:rsidRPr="003327B2" w:rsidRDefault="00745BA4" w:rsidP="002E0155">
            <w:pPr>
              <w:pStyle w:val="Normal1"/>
              <w:rPr>
                <w:rFonts w:asciiTheme="majorHAnsi" w:hAnsiTheme="majorHAnsi" w:cstheme="majorHAnsi"/>
              </w:rPr>
            </w:pPr>
          </w:p>
          <w:p w14:paraId="09ACDB24" w14:textId="77777777"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3.1(j) - (ii)</w:t>
            </w:r>
          </w:p>
          <w:p w14:paraId="475FA72E" w14:textId="77777777" w:rsidR="00745BA4" w:rsidRPr="003327B2" w:rsidRDefault="00745BA4" w:rsidP="002E0155">
            <w:pPr>
              <w:pStyle w:val="Normal1"/>
              <w:rPr>
                <w:rFonts w:asciiTheme="majorHAnsi" w:hAnsiTheme="majorHAnsi" w:cstheme="majorHAnsi"/>
              </w:rPr>
            </w:pPr>
          </w:p>
          <w:p w14:paraId="3B9D64E8" w14:textId="77777777" w:rsidR="00745BA4" w:rsidRPr="003327B2" w:rsidRDefault="00745BA4" w:rsidP="002E0155">
            <w:pPr>
              <w:pStyle w:val="Normal1"/>
              <w:rPr>
                <w:rFonts w:asciiTheme="majorHAnsi" w:hAnsiTheme="majorHAnsi" w:cstheme="majorHAnsi"/>
              </w:rPr>
            </w:pPr>
          </w:p>
          <w:p w14:paraId="2034DFEA" w14:textId="77777777" w:rsidR="00745BA4" w:rsidRPr="003327B2" w:rsidRDefault="00745BA4" w:rsidP="002E0155">
            <w:pPr>
              <w:pStyle w:val="Normal1"/>
              <w:rPr>
                <w:rFonts w:asciiTheme="majorHAnsi" w:hAnsiTheme="majorHAnsi" w:cstheme="majorHAnsi"/>
              </w:rPr>
            </w:pPr>
          </w:p>
          <w:p w14:paraId="277EE05D" w14:textId="339ADA9B" w:rsidR="00745BA4" w:rsidRPr="003327B2" w:rsidRDefault="00973CB4" w:rsidP="002E0155">
            <w:pPr>
              <w:pStyle w:val="Normal1"/>
              <w:rPr>
                <w:rFonts w:asciiTheme="majorHAnsi" w:hAnsiTheme="majorHAnsi" w:cstheme="majorHAnsi"/>
              </w:rPr>
            </w:pPr>
            <w:r>
              <w:rPr>
                <w:rFonts w:asciiTheme="majorHAnsi" w:eastAsia="Arial" w:hAnsiTheme="majorHAnsi" w:cstheme="majorHAnsi"/>
              </w:rPr>
              <w:t xml:space="preserve">3.1(j) - </w:t>
            </w:r>
            <w:r w:rsidR="00745BA4" w:rsidRPr="003327B2">
              <w:rPr>
                <w:rFonts w:asciiTheme="majorHAnsi" w:eastAsia="Arial" w:hAnsiTheme="majorHAnsi" w:cstheme="majorHAnsi"/>
              </w:rPr>
              <w:t>(iii)</w:t>
            </w:r>
          </w:p>
          <w:p w14:paraId="497206C8" w14:textId="77777777" w:rsidR="00745BA4" w:rsidRPr="003327B2" w:rsidRDefault="00745BA4" w:rsidP="002E0155">
            <w:pPr>
              <w:pStyle w:val="Normal1"/>
              <w:rPr>
                <w:rFonts w:asciiTheme="majorHAnsi" w:hAnsiTheme="majorHAnsi" w:cstheme="majorHAnsi"/>
              </w:rPr>
            </w:pPr>
          </w:p>
          <w:p w14:paraId="367B0CEF" w14:textId="77777777" w:rsidR="00745BA4" w:rsidRPr="003327B2" w:rsidRDefault="00745BA4" w:rsidP="002E0155">
            <w:pPr>
              <w:pStyle w:val="Normal1"/>
              <w:rPr>
                <w:rFonts w:asciiTheme="majorHAnsi" w:hAnsiTheme="majorHAnsi" w:cstheme="majorHAnsi"/>
              </w:rPr>
            </w:pPr>
          </w:p>
          <w:p w14:paraId="29AC0458" w14:textId="77777777" w:rsidR="00745BA4" w:rsidRPr="003327B2" w:rsidRDefault="00745BA4" w:rsidP="002E0155">
            <w:pPr>
              <w:pStyle w:val="Normal1"/>
              <w:rPr>
                <w:rFonts w:asciiTheme="majorHAnsi" w:hAnsiTheme="majorHAnsi" w:cstheme="majorHAnsi"/>
              </w:rPr>
            </w:pPr>
          </w:p>
          <w:p w14:paraId="472F5D70" w14:textId="77777777" w:rsidR="00745BA4" w:rsidRPr="003327B2" w:rsidRDefault="00745BA4" w:rsidP="002E0155">
            <w:pPr>
              <w:pStyle w:val="Normal1"/>
              <w:rPr>
                <w:rFonts w:asciiTheme="majorHAnsi" w:hAnsiTheme="majorHAnsi" w:cstheme="majorHAnsi"/>
              </w:rPr>
            </w:pPr>
          </w:p>
          <w:p w14:paraId="7F2077BC" w14:textId="77777777"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3.1(j)-(iv)</w:t>
            </w:r>
          </w:p>
          <w:p w14:paraId="1B9E76A3" w14:textId="77777777" w:rsidR="00745BA4" w:rsidRPr="003327B2" w:rsidRDefault="00745BA4" w:rsidP="002E0155">
            <w:pPr>
              <w:pStyle w:val="Normal1"/>
              <w:rPr>
                <w:rFonts w:asciiTheme="majorHAnsi" w:hAnsiTheme="majorHAnsi" w:cstheme="majorHAnsi"/>
              </w:rPr>
            </w:pPr>
          </w:p>
          <w:p w14:paraId="293A1120" w14:textId="77777777" w:rsidR="00745BA4" w:rsidRPr="003327B2" w:rsidRDefault="00745BA4" w:rsidP="002E0155">
            <w:pPr>
              <w:pStyle w:val="Normal1"/>
              <w:rPr>
                <w:rFonts w:asciiTheme="majorHAnsi" w:hAnsiTheme="majorHAnsi" w:cstheme="majorHAnsi"/>
              </w:rPr>
            </w:pPr>
          </w:p>
          <w:p w14:paraId="33AFBE29" w14:textId="77777777" w:rsidR="00745BA4" w:rsidRPr="003327B2" w:rsidRDefault="00745BA4" w:rsidP="002E0155">
            <w:pPr>
              <w:pStyle w:val="Normal1"/>
              <w:rPr>
                <w:rFonts w:asciiTheme="majorHAnsi" w:hAnsiTheme="majorHAnsi" w:cstheme="majorHAnsi"/>
              </w:rPr>
            </w:pPr>
          </w:p>
          <w:p w14:paraId="781EF3F2" w14:textId="77777777" w:rsidR="00745BA4" w:rsidRPr="003327B2" w:rsidRDefault="00745BA4" w:rsidP="002E0155">
            <w:pPr>
              <w:pStyle w:val="Normal1"/>
              <w:rPr>
                <w:rFonts w:asciiTheme="majorHAnsi" w:hAnsiTheme="majorHAnsi" w:cstheme="majorHAnsi"/>
              </w:rPr>
            </w:pPr>
          </w:p>
          <w:p w14:paraId="56818EF0" w14:textId="77777777" w:rsidR="00745BA4" w:rsidRPr="003327B2" w:rsidRDefault="00745BA4" w:rsidP="002E0155">
            <w:pPr>
              <w:pStyle w:val="Normal1"/>
              <w:rPr>
                <w:rFonts w:asciiTheme="majorHAnsi" w:hAnsiTheme="majorHAnsi" w:cstheme="majorHAnsi"/>
              </w:rPr>
            </w:pPr>
          </w:p>
        </w:tc>
        <w:tc>
          <w:tcPr>
            <w:tcW w:w="4678" w:type="dxa"/>
          </w:tcPr>
          <w:p w14:paraId="43556920" w14:textId="6AD65755"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Please answer the following statements</w:t>
            </w:r>
            <w:r w:rsidR="006F7054">
              <w:rPr>
                <w:rFonts w:asciiTheme="majorHAnsi" w:eastAsia="Arial" w:hAnsiTheme="majorHAnsi" w:cstheme="majorHAnsi"/>
              </w:rPr>
              <w:t>:</w:t>
            </w:r>
          </w:p>
          <w:p w14:paraId="3EAEC598" w14:textId="77777777" w:rsidR="00745BA4" w:rsidRPr="003327B2" w:rsidRDefault="00745BA4" w:rsidP="002E0155">
            <w:pPr>
              <w:pStyle w:val="Normal1"/>
              <w:rPr>
                <w:rFonts w:asciiTheme="majorHAnsi" w:hAnsiTheme="majorHAnsi" w:cstheme="majorHAnsi"/>
              </w:rPr>
            </w:pPr>
          </w:p>
          <w:p w14:paraId="51DF314F" w14:textId="77777777"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The organisation is guilty of serious misrepresentation in supplying the information required for the verification of the absence of grounds for exclusion or the fulfilment of the selection criteria.</w:t>
            </w:r>
          </w:p>
          <w:p w14:paraId="7A737C69" w14:textId="77777777" w:rsidR="00745BA4" w:rsidRPr="003327B2" w:rsidRDefault="00745BA4" w:rsidP="002E0155">
            <w:pPr>
              <w:pStyle w:val="Normal1"/>
              <w:rPr>
                <w:rFonts w:asciiTheme="majorHAnsi" w:hAnsiTheme="majorHAnsi" w:cstheme="majorHAnsi"/>
              </w:rPr>
            </w:pPr>
          </w:p>
          <w:p w14:paraId="3B78CABF" w14:textId="77777777"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The organisation has withheld such information.</w:t>
            </w:r>
          </w:p>
          <w:p w14:paraId="2406CBF1" w14:textId="77777777" w:rsidR="00745BA4" w:rsidRPr="003327B2" w:rsidRDefault="00745BA4" w:rsidP="002E0155">
            <w:pPr>
              <w:pStyle w:val="Normal1"/>
              <w:rPr>
                <w:rFonts w:asciiTheme="majorHAnsi" w:hAnsiTheme="majorHAnsi" w:cstheme="majorHAnsi"/>
              </w:rPr>
            </w:pPr>
          </w:p>
          <w:p w14:paraId="33CAAC20" w14:textId="77777777" w:rsidR="00745BA4" w:rsidRPr="003327B2" w:rsidRDefault="00745BA4" w:rsidP="002E0155">
            <w:pPr>
              <w:pStyle w:val="Normal1"/>
              <w:rPr>
                <w:rFonts w:asciiTheme="majorHAnsi" w:hAnsiTheme="majorHAnsi" w:cstheme="majorHAnsi"/>
              </w:rPr>
            </w:pPr>
          </w:p>
          <w:p w14:paraId="013A1DB9" w14:textId="72F65B70"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The organisation is not able to submit supporting documents required under regulation 59 of the Public Contracts Regulations 2015.</w:t>
            </w:r>
          </w:p>
          <w:p w14:paraId="2D92EA5F" w14:textId="77777777" w:rsidR="00745BA4" w:rsidRPr="003327B2" w:rsidRDefault="00745BA4" w:rsidP="002E0155">
            <w:pPr>
              <w:pStyle w:val="Normal1"/>
              <w:rPr>
                <w:rFonts w:asciiTheme="majorHAnsi" w:hAnsiTheme="majorHAnsi" w:cstheme="majorHAnsi"/>
              </w:rPr>
            </w:pPr>
          </w:p>
          <w:p w14:paraId="7835FFC6" w14:textId="77777777"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w:t>
            </w:r>
            <w:r w:rsidRPr="003327B2">
              <w:rPr>
                <w:rFonts w:asciiTheme="majorHAnsi" w:eastAsia="Arial" w:hAnsiTheme="majorHAnsi" w:cstheme="majorHAnsi"/>
              </w:rPr>
              <w:lastRenderedPageBreak/>
              <w:t>influence on decisions concerning exclusion, selection or award.</w:t>
            </w:r>
          </w:p>
        </w:tc>
        <w:tc>
          <w:tcPr>
            <w:tcW w:w="3969" w:type="dxa"/>
            <w:gridSpan w:val="2"/>
          </w:tcPr>
          <w:p w14:paraId="4AA23C4A" w14:textId="77777777" w:rsidR="00745BA4" w:rsidRPr="003327B2" w:rsidRDefault="00745BA4" w:rsidP="002E0155">
            <w:pPr>
              <w:pStyle w:val="Normal1"/>
              <w:spacing w:before="100"/>
              <w:rPr>
                <w:rFonts w:asciiTheme="majorHAnsi" w:hAnsiTheme="majorHAnsi" w:cstheme="majorHAnsi"/>
              </w:rPr>
            </w:pPr>
          </w:p>
          <w:p w14:paraId="4CEFAD96" w14:textId="77777777" w:rsidR="00BB777E" w:rsidRPr="003327B2" w:rsidRDefault="00BB777E" w:rsidP="002E0155">
            <w:pPr>
              <w:pStyle w:val="Normal1"/>
              <w:spacing w:before="100"/>
              <w:rPr>
                <w:rFonts w:asciiTheme="majorHAnsi" w:hAnsiTheme="majorHAnsi" w:cstheme="majorHAnsi"/>
              </w:rPr>
            </w:pPr>
          </w:p>
          <w:p w14:paraId="21E33101" w14:textId="77777777" w:rsidR="00745BA4" w:rsidRPr="003327B2" w:rsidRDefault="00745BA4" w:rsidP="002E0155">
            <w:pPr>
              <w:pStyle w:val="Normal1"/>
              <w:rPr>
                <w:rFonts w:asciiTheme="majorHAnsi" w:hAnsiTheme="majorHAnsi" w:cstheme="majorHAnsi"/>
              </w:rPr>
            </w:pPr>
            <w:bookmarkStart w:id="62" w:name="_19c6y18" w:colFirst="0" w:colLast="0"/>
            <w:bookmarkEnd w:id="62"/>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23DBC137" w14:textId="77777777" w:rsidR="00745BA4" w:rsidRPr="003327B2" w:rsidRDefault="00745BA4" w:rsidP="002E0155">
            <w:pPr>
              <w:pStyle w:val="Normal1"/>
              <w:rPr>
                <w:rFonts w:asciiTheme="majorHAnsi" w:hAnsiTheme="majorHAnsi" w:cstheme="majorHAnsi"/>
              </w:rPr>
            </w:pPr>
            <w:bookmarkStart w:id="63" w:name="_3tbugp1" w:colFirst="0" w:colLast="0"/>
            <w:bookmarkEnd w:id="63"/>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40902A41" w14:textId="77777777"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If Yes please provide details at 3.2</w:t>
            </w:r>
          </w:p>
          <w:p w14:paraId="75B1E031" w14:textId="77777777" w:rsidR="00745BA4" w:rsidRPr="003327B2" w:rsidRDefault="00745BA4" w:rsidP="002E0155">
            <w:pPr>
              <w:pStyle w:val="Normal1"/>
              <w:rPr>
                <w:rFonts w:asciiTheme="majorHAnsi" w:hAnsiTheme="majorHAnsi" w:cstheme="majorHAnsi"/>
              </w:rPr>
            </w:pPr>
          </w:p>
          <w:p w14:paraId="5CAA2A33" w14:textId="77777777" w:rsidR="00A07F2C" w:rsidRPr="003327B2" w:rsidRDefault="00A07F2C" w:rsidP="002E0155">
            <w:pPr>
              <w:pStyle w:val="Normal1"/>
              <w:rPr>
                <w:rFonts w:asciiTheme="majorHAnsi" w:eastAsia="Arial" w:hAnsiTheme="majorHAnsi" w:cstheme="majorHAnsi"/>
              </w:rPr>
            </w:pPr>
            <w:bookmarkStart w:id="64" w:name="_28h4qwu" w:colFirst="0" w:colLast="0"/>
            <w:bookmarkEnd w:id="64"/>
          </w:p>
          <w:p w14:paraId="43F2BD2C" w14:textId="26A680DB"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5250271C" w14:textId="77777777" w:rsidR="00745BA4" w:rsidRPr="003327B2" w:rsidRDefault="00745BA4" w:rsidP="002E0155">
            <w:pPr>
              <w:pStyle w:val="Normal1"/>
              <w:rPr>
                <w:rFonts w:asciiTheme="majorHAnsi" w:hAnsiTheme="majorHAnsi" w:cstheme="majorHAnsi"/>
              </w:rPr>
            </w:pPr>
            <w:bookmarkStart w:id="65" w:name="_nmf14n" w:colFirst="0" w:colLast="0"/>
            <w:bookmarkEnd w:id="65"/>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67F94D1D" w14:textId="77777777"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If Yes please provide details at 3.2</w:t>
            </w:r>
          </w:p>
          <w:p w14:paraId="70F1A638" w14:textId="77777777" w:rsidR="00A07F2C" w:rsidRPr="003327B2" w:rsidRDefault="00A07F2C" w:rsidP="002E0155">
            <w:pPr>
              <w:pStyle w:val="Normal1"/>
              <w:rPr>
                <w:rFonts w:asciiTheme="majorHAnsi" w:eastAsia="Arial" w:hAnsiTheme="majorHAnsi" w:cstheme="majorHAnsi"/>
              </w:rPr>
            </w:pPr>
          </w:p>
          <w:p w14:paraId="6210399C" w14:textId="66F570B4"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237EFAFA" w14:textId="77777777"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596F1279" w14:textId="77777777"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If Yes please provide details at 3.2</w:t>
            </w:r>
          </w:p>
          <w:p w14:paraId="15249B01" w14:textId="6C7A35A5" w:rsidR="00745BA4" w:rsidRPr="003327B2" w:rsidRDefault="00745BA4" w:rsidP="002E0155">
            <w:pPr>
              <w:pStyle w:val="Normal1"/>
              <w:rPr>
                <w:rFonts w:asciiTheme="majorHAnsi" w:hAnsiTheme="majorHAnsi" w:cstheme="majorHAnsi"/>
              </w:rPr>
            </w:pPr>
          </w:p>
          <w:p w14:paraId="2768E378" w14:textId="4BEA54D7" w:rsidR="00A07F2C" w:rsidRPr="003327B2" w:rsidRDefault="00A07F2C" w:rsidP="002E0155">
            <w:pPr>
              <w:pStyle w:val="Normal1"/>
              <w:rPr>
                <w:rFonts w:asciiTheme="majorHAnsi" w:hAnsiTheme="majorHAnsi" w:cstheme="majorHAnsi"/>
              </w:rPr>
            </w:pPr>
          </w:p>
          <w:p w14:paraId="77C5A6BA" w14:textId="7DDA9A91" w:rsidR="00A07F2C" w:rsidRPr="003327B2" w:rsidRDefault="00A07F2C" w:rsidP="002E0155">
            <w:pPr>
              <w:pStyle w:val="Normal1"/>
              <w:rPr>
                <w:rFonts w:asciiTheme="majorHAnsi" w:hAnsiTheme="majorHAnsi" w:cstheme="majorHAnsi"/>
              </w:rPr>
            </w:pPr>
          </w:p>
          <w:p w14:paraId="385B302F" w14:textId="77777777"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1D54451B" w14:textId="77777777"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08219964" w14:textId="6E2F96A4"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rPr>
              <w:t>If Yes please provide details at 3.2</w:t>
            </w:r>
          </w:p>
        </w:tc>
      </w:tr>
      <w:tr w:rsidR="00745BA4" w:rsidRPr="003327B2" w14:paraId="4E82343F" w14:textId="77777777" w:rsidTr="001B0B61">
        <w:tc>
          <w:tcPr>
            <w:tcW w:w="1418" w:type="dxa"/>
          </w:tcPr>
          <w:p w14:paraId="678D4460" w14:textId="77777777" w:rsidR="00745BA4" w:rsidRPr="003327B2" w:rsidRDefault="00745BA4" w:rsidP="00772794">
            <w:pPr>
              <w:pStyle w:val="Normal1"/>
              <w:rPr>
                <w:rFonts w:asciiTheme="majorHAnsi" w:hAnsiTheme="majorHAnsi" w:cstheme="majorHAnsi"/>
              </w:rPr>
            </w:pPr>
            <w:r w:rsidRPr="003327B2">
              <w:rPr>
                <w:rFonts w:asciiTheme="majorHAnsi" w:eastAsia="Arial" w:hAnsiTheme="majorHAnsi" w:cstheme="majorHAnsi"/>
              </w:rPr>
              <w:t>3.2</w:t>
            </w:r>
          </w:p>
        </w:tc>
        <w:tc>
          <w:tcPr>
            <w:tcW w:w="4678" w:type="dxa"/>
          </w:tcPr>
          <w:p w14:paraId="31851282" w14:textId="0C6A0B84" w:rsidR="00745BA4" w:rsidRPr="003327B2" w:rsidRDefault="00745BA4" w:rsidP="00772794">
            <w:pPr>
              <w:pStyle w:val="Normal1"/>
              <w:rPr>
                <w:rFonts w:asciiTheme="majorHAnsi" w:hAnsiTheme="majorHAnsi" w:cstheme="majorHAnsi"/>
              </w:rPr>
            </w:pPr>
            <w:r w:rsidRPr="003327B2">
              <w:rPr>
                <w:rFonts w:asciiTheme="majorHAnsi" w:eastAsia="Arial" w:hAnsiTheme="majorHAnsi" w:cstheme="majorHAnsi"/>
              </w:rPr>
              <w:t xml:space="preserve">If you have answered </w:t>
            </w:r>
            <w:r w:rsidR="002A1EF8">
              <w:rPr>
                <w:rFonts w:asciiTheme="majorHAnsi" w:eastAsia="Arial" w:hAnsiTheme="majorHAnsi" w:cstheme="majorHAnsi"/>
              </w:rPr>
              <w:t>‘</w:t>
            </w:r>
            <w:r w:rsidRPr="003327B2">
              <w:rPr>
                <w:rFonts w:asciiTheme="majorHAnsi" w:eastAsia="Arial" w:hAnsiTheme="majorHAnsi" w:cstheme="majorHAnsi"/>
              </w:rPr>
              <w:t>Yes</w:t>
            </w:r>
            <w:r w:rsidR="002A1EF8">
              <w:rPr>
                <w:rFonts w:asciiTheme="majorHAnsi" w:eastAsia="Arial" w:hAnsiTheme="majorHAnsi" w:cstheme="majorHAnsi"/>
              </w:rPr>
              <w:t>’</w:t>
            </w:r>
            <w:r w:rsidRPr="003327B2">
              <w:rPr>
                <w:rFonts w:asciiTheme="majorHAnsi" w:eastAsia="Arial" w:hAnsiTheme="majorHAnsi" w:cstheme="majorHAnsi"/>
              </w:rPr>
              <w:t xml:space="preserve"> to any of the above, explain what measures been taken to demonstrate the reliability of the organisation despite the existence of a relevant ground for exclusion? (</w:t>
            </w:r>
            <w:r w:rsidR="00987BB3" w:rsidRPr="003327B2">
              <w:rPr>
                <w:rFonts w:asciiTheme="majorHAnsi" w:eastAsia="Arial" w:hAnsiTheme="majorHAnsi" w:cstheme="majorHAnsi"/>
              </w:rPr>
              <w:t>Self-Cleaning</w:t>
            </w:r>
            <w:r w:rsidRPr="003327B2">
              <w:rPr>
                <w:rFonts w:asciiTheme="majorHAnsi" w:eastAsia="Arial" w:hAnsiTheme="majorHAnsi" w:cstheme="majorHAnsi"/>
              </w:rPr>
              <w:t>)</w:t>
            </w:r>
          </w:p>
        </w:tc>
        <w:tc>
          <w:tcPr>
            <w:tcW w:w="3969" w:type="dxa"/>
            <w:gridSpan w:val="2"/>
          </w:tcPr>
          <w:p w14:paraId="5923D3D3" w14:textId="77777777" w:rsidR="00745BA4" w:rsidRPr="003327B2" w:rsidRDefault="00745BA4" w:rsidP="002E0155">
            <w:pPr>
              <w:pStyle w:val="Normal1"/>
              <w:spacing w:before="100"/>
              <w:rPr>
                <w:rFonts w:asciiTheme="majorHAnsi" w:hAnsiTheme="majorHAnsi" w:cstheme="majorHAnsi"/>
              </w:rPr>
            </w:pPr>
          </w:p>
        </w:tc>
      </w:tr>
    </w:tbl>
    <w:p w14:paraId="741B329F" w14:textId="77777777" w:rsidR="00745BA4" w:rsidRPr="003327B2" w:rsidRDefault="00745BA4" w:rsidP="002E0155">
      <w:pPr>
        <w:pStyle w:val="Normal1"/>
        <w:ind w:right="849"/>
        <w:rPr>
          <w:rFonts w:asciiTheme="majorHAnsi" w:hAnsiTheme="majorHAnsi" w:cstheme="majorHAnsi"/>
        </w:rPr>
      </w:pPr>
      <w:bookmarkStart w:id="66" w:name="_37m2jsg" w:colFirst="0" w:colLast="0"/>
      <w:bookmarkStart w:id="67" w:name="_1mrcu09" w:colFirst="0" w:colLast="0"/>
      <w:bookmarkEnd w:id="66"/>
      <w:bookmarkEnd w:id="67"/>
    </w:p>
    <w:p w14:paraId="5271E084" w14:textId="701EDB2F" w:rsidR="002A1EF8" w:rsidRPr="002A1EF8" w:rsidRDefault="002A1EF8">
      <w:pPr>
        <w:rPr>
          <w:rFonts w:asciiTheme="majorHAnsi" w:eastAsia="Arial" w:hAnsiTheme="majorHAnsi" w:cstheme="majorHAnsi"/>
        </w:rPr>
      </w:pPr>
      <w:bookmarkStart w:id="68" w:name="_46r0co2" w:colFirst="0" w:colLast="0"/>
      <w:bookmarkEnd w:id="68"/>
      <w:r>
        <w:rPr>
          <w:rFonts w:asciiTheme="majorHAnsi" w:eastAsia="Arial" w:hAnsiTheme="majorHAnsi" w:cstheme="majorHAnsi"/>
          <w:b/>
        </w:rPr>
        <w:br w:type="page"/>
      </w:r>
    </w:p>
    <w:p w14:paraId="2744C3FF" w14:textId="23486565" w:rsidR="00745BA4" w:rsidRPr="003327B2" w:rsidRDefault="00745BA4" w:rsidP="005F397A">
      <w:pPr>
        <w:pStyle w:val="Heading2"/>
        <w:rPr>
          <w:rFonts w:asciiTheme="majorHAnsi" w:hAnsiTheme="majorHAnsi" w:cstheme="majorHAnsi"/>
          <w:sz w:val="24"/>
          <w:szCs w:val="24"/>
        </w:rPr>
      </w:pPr>
      <w:r w:rsidRPr="003327B2">
        <w:rPr>
          <w:rFonts w:asciiTheme="majorHAnsi" w:eastAsia="Arial" w:hAnsiTheme="majorHAnsi" w:cstheme="majorHAnsi"/>
          <w:sz w:val="24"/>
          <w:szCs w:val="24"/>
        </w:rPr>
        <w:lastRenderedPageBreak/>
        <w:t>Part 3: S</w:t>
      </w:r>
      <w:r w:rsidR="00E81F7B" w:rsidRPr="003327B2">
        <w:rPr>
          <w:rFonts w:asciiTheme="majorHAnsi" w:eastAsia="Arial" w:hAnsiTheme="majorHAnsi" w:cstheme="majorHAnsi"/>
          <w:sz w:val="24"/>
          <w:szCs w:val="24"/>
        </w:rPr>
        <w:t>ELECTION QUESTIONS</w:t>
      </w:r>
    </w:p>
    <w:p w14:paraId="141FD918" w14:textId="77777777" w:rsidR="00D83975" w:rsidRPr="003327B2" w:rsidRDefault="00D83975" w:rsidP="00D83975">
      <w:pPr>
        <w:pStyle w:val="Normal1"/>
        <w:contextualSpacing/>
        <w:jc w:val="both"/>
        <w:rPr>
          <w:rFonts w:asciiTheme="majorHAnsi" w:hAnsiTheme="majorHAnsi" w:cstheme="majorHAnsi"/>
        </w:rPr>
      </w:pPr>
    </w:p>
    <w:tbl>
      <w:tblPr>
        <w:tblW w:w="9923"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6520"/>
        <w:gridCol w:w="1985"/>
      </w:tblGrid>
      <w:tr w:rsidR="00745BA4" w:rsidRPr="003327B2" w14:paraId="2FF5EA0E" w14:textId="77777777" w:rsidTr="005F5C89">
        <w:trPr>
          <w:trHeight w:val="400"/>
        </w:trPr>
        <w:tc>
          <w:tcPr>
            <w:tcW w:w="1418" w:type="dxa"/>
            <w:tcBorders>
              <w:top w:val="single" w:sz="8" w:space="0" w:color="000000"/>
              <w:bottom w:val="single" w:sz="6" w:space="0" w:color="000000"/>
            </w:tcBorders>
            <w:shd w:val="clear" w:color="auto" w:fill="215868" w:themeFill="accent5" w:themeFillShade="80"/>
          </w:tcPr>
          <w:p w14:paraId="24D81DD3" w14:textId="77777777" w:rsidR="00745BA4" w:rsidRPr="003327B2" w:rsidRDefault="00745BA4" w:rsidP="0084560A">
            <w:pPr>
              <w:pStyle w:val="Normal1"/>
              <w:spacing w:before="100"/>
              <w:jc w:val="both"/>
              <w:rPr>
                <w:rFonts w:asciiTheme="majorHAnsi" w:hAnsiTheme="majorHAnsi" w:cstheme="majorHAnsi"/>
                <w:b/>
                <w:color w:val="FFFFFF" w:themeColor="background1"/>
              </w:rPr>
            </w:pPr>
            <w:r w:rsidRPr="003327B2">
              <w:rPr>
                <w:rFonts w:asciiTheme="majorHAnsi" w:eastAsia="Arial" w:hAnsiTheme="majorHAnsi" w:cstheme="majorHAnsi"/>
                <w:b/>
                <w:color w:val="FFFFFF" w:themeColor="background1"/>
              </w:rPr>
              <w:t>S</w:t>
            </w:r>
            <w:r w:rsidR="00DC40AB" w:rsidRPr="003327B2">
              <w:rPr>
                <w:rFonts w:asciiTheme="majorHAnsi" w:eastAsia="Arial" w:hAnsiTheme="majorHAnsi" w:cstheme="majorHAnsi"/>
                <w:b/>
                <w:color w:val="FFFFFF" w:themeColor="background1"/>
              </w:rPr>
              <w:t xml:space="preserve">ECTION 4 </w:t>
            </w:r>
          </w:p>
        </w:tc>
        <w:tc>
          <w:tcPr>
            <w:tcW w:w="8505" w:type="dxa"/>
            <w:gridSpan w:val="2"/>
            <w:tcBorders>
              <w:top w:val="single" w:sz="8" w:space="0" w:color="000000"/>
              <w:bottom w:val="single" w:sz="6" w:space="0" w:color="000000"/>
            </w:tcBorders>
            <w:shd w:val="clear" w:color="auto" w:fill="215868" w:themeFill="accent5" w:themeFillShade="80"/>
          </w:tcPr>
          <w:p w14:paraId="11FCF2A9" w14:textId="77777777" w:rsidR="00745BA4" w:rsidRPr="003327B2" w:rsidRDefault="00745BA4" w:rsidP="0084560A">
            <w:pPr>
              <w:pStyle w:val="Normal1"/>
              <w:spacing w:before="100"/>
              <w:jc w:val="both"/>
              <w:rPr>
                <w:rFonts w:asciiTheme="majorHAnsi" w:hAnsiTheme="majorHAnsi" w:cstheme="majorHAnsi"/>
                <w:color w:val="FFFFFF" w:themeColor="background1"/>
              </w:rPr>
            </w:pPr>
            <w:r w:rsidRPr="003327B2">
              <w:rPr>
                <w:rFonts w:asciiTheme="majorHAnsi" w:eastAsia="Arial" w:hAnsiTheme="majorHAnsi" w:cstheme="majorHAnsi"/>
                <w:b/>
                <w:color w:val="FFFFFF" w:themeColor="background1"/>
              </w:rPr>
              <w:t>E</w:t>
            </w:r>
            <w:r w:rsidR="00DC40AB" w:rsidRPr="003327B2">
              <w:rPr>
                <w:rFonts w:asciiTheme="majorHAnsi" w:eastAsia="Arial" w:hAnsiTheme="majorHAnsi" w:cstheme="majorHAnsi"/>
                <w:b/>
                <w:color w:val="FFFFFF" w:themeColor="background1"/>
              </w:rPr>
              <w:t>CONOMIC AND FINANCIAL STANDING</w:t>
            </w:r>
            <w:r w:rsidRPr="003327B2">
              <w:rPr>
                <w:rFonts w:asciiTheme="majorHAnsi" w:eastAsia="Arial" w:hAnsiTheme="majorHAnsi" w:cstheme="majorHAnsi"/>
                <w:color w:val="FFFFFF" w:themeColor="background1"/>
              </w:rPr>
              <w:t xml:space="preserve"> </w:t>
            </w:r>
          </w:p>
        </w:tc>
      </w:tr>
      <w:tr w:rsidR="00745BA4" w:rsidRPr="003327B2" w14:paraId="543B1F40" w14:textId="77777777" w:rsidTr="005F5C89">
        <w:trPr>
          <w:trHeight w:val="400"/>
        </w:trPr>
        <w:tc>
          <w:tcPr>
            <w:tcW w:w="1418" w:type="dxa"/>
            <w:tcBorders>
              <w:top w:val="single" w:sz="6" w:space="0" w:color="000000"/>
              <w:bottom w:val="single" w:sz="6" w:space="0" w:color="000000"/>
            </w:tcBorders>
            <w:shd w:val="clear" w:color="auto" w:fill="215868" w:themeFill="accent5" w:themeFillShade="80"/>
          </w:tcPr>
          <w:p w14:paraId="0820D875" w14:textId="77777777" w:rsidR="00745BA4" w:rsidRPr="003327B2" w:rsidRDefault="00745BA4" w:rsidP="0084560A">
            <w:pPr>
              <w:pStyle w:val="Normal1"/>
              <w:spacing w:before="100"/>
              <w:ind w:right="306"/>
              <w:rPr>
                <w:rFonts w:asciiTheme="majorHAnsi" w:hAnsiTheme="majorHAnsi" w:cstheme="majorHAnsi"/>
                <w:color w:val="FFFFFF" w:themeColor="background1"/>
              </w:rPr>
            </w:pPr>
          </w:p>
        </w:tc>
        <w:tc>
          <w:tcPr>
            <w:tcW w:w="6520" w:type="dxa"/>
            <w:tcBorders>
              <w:top w:val="single" w:sz="6" w:space="0" w:color="000000"/>
              <w:bottom w:val="single" w:sz="6" w:space="0" w:color="000000"/>
            </w:tcBorders>
            <w:shd w:val="clear" w:color="auto" w:fill="215868" w:themeFill="accent5" w:themeFillShade="80"/>
          </w:tcPr>
          <w:p w14:paraId="6F1CAAE9" w14:textId="77777777" w:rsidR="00745BA4" w:rsidRPr="003327B2" w:rsidRDefault="00745BA4" w:rsidP="0084560A">
            <w:pPr>
              <w:pStyle w:val="Normal1"/>
              <w:spacing w:before="100"/>
              <w:ind w:right="306"/>
              <w:jc w:val="both"/>
              <w:rPr>
                <w:rFonts w:asciiTheme="majorHAnsi" w:hAnsiTheme="majorHAnsi" w:cstheme="majorHAnsi"/>
                <w:color w:val="FFFFFF" w:themeColor="background1"/>
              </w:rPr>
            </w:pPr>
            <w:r w:rsidRPr="003327B2">
              <w:rPr>
                <w:rFonts w:asciiTheme="majorHAnsi" w:eastAsia="Arial" w:hAnsiTheme="majorHAnsi" w:cstheme="majorHAnsi"/>
                <w:color w:val="FFFFFF" w:themeColor="background1"/>
              </w:rPr>
              <w:t>Question</w:t>
            </w:r>
          </w:p>
        </w:tc>
        <w:tc>
          <w:tcPr>
            <w:tcW w:w="1985" w:type="dxa"/>
            <w:tcBorders>
              <w:top w:val="single" w:sz="6" w:space="0" w:color="000000"/>
              <w:bottom w:val="single" w:sz="6" w:space="0" w:color="000000"/>
            </w:tcBorders>
            <w:shd w:val="clear" w:color="auto" w:fill="215868" w:themeFill="accent5" w:themeFillShade="80"/>
          </w:tcPr>
          <w:p w14:paraId="39D5A581" w14:textId="77777777" w:rsidR="00745BA4" w:rsidRPr="003327B2" w:rsidRDefault="00745BA4" w:rsidP="0084560A">
            <w:pPr>
              <w:pStyle w:val="Normal1"/>
              <w:spacing w:before="100"/>
              <w:jc w:val="both"/>
              <w:rPr>
                <w:rFonts w:asciiTheme="majorHAnsi" w:hAnsiTheme="majorHAnsi" w:cstheme="majorHAnsi"/>
                <w:color w:val="FFFFFF" w:themeColor="background1"/>
              </w:rPr>
            </w:pPr>
            <w:r w:rsidRPr="003327B2">
              <w:rPr>
                <w:rFonts w:asciiTheme="majorHAnsi" w:eastAsia="Arial" w:hAnsiTheme="majorHAnsi" w:cstheme="majorHAnsi"/>
                <w:color w:val="FFFFFF" w:themeColor="background1"/>
              </w:rPr>
              <w:t>Response</w:t>
            </w:r>
          </w:p>
        </w:tc>
      </w:tr>
      <w:tr w:rsidR="00513D32" w:rsidRPr="003327B2" w14:paraId="73D51D00" w14:textId="77777777" w:rsidTr="007B3688">
        <w:tblPrEx>
          <w:tblLook w:val="0600" w:firstRow="0" w:lastRow="0" w:firstColumn="0" w:lastColumn="0" w:noHBand="1" w:noVBand="1"/>
        </w:tblPrEx>
        <w:trPr>
          <w:trHeight w:val="1020"/>
        </w:trPr>
        <w:tc>
          <w:tcPr>
            <w:tcW w:w="1418" w:type="dxa"/>
            <w:vMerge w:val="restart"/>
          </w:tcPr>
          <w:p w14:paraId="7B2ACED6" w14:textId="77777777" w:rsidR="00513D32" w:rsidRPr="003327B2" w:rsidRDefault="00513D32" w:rsidP="0084560A">
            <w:pPr>
              <w:pStyle w:val="Normal1"/>
              <w:widowControl w:val="0"/>
              <w:jc w:val="both"/>
              <w:rPr>
                <w:rFonts w:asciiTheme="majorHAnsi" w:hAnsiTheme="majorHAnsi" w:cstheme="majorHAnsi"/>
              </w:rPr>
            </w:pPr>
            <w:r w:rsidRPr="003327B2">
              <w:rPr>
                <w:rFonts w:asciiTheme="majorHAnsi" w:eastAsia="Arial" w:hAnsiTheme="majorHAnsi" w:cstheme="majorHAnsi"/>
                <w:b/>
              </w:rPr>
              <w:t>4.1</w:t>
            </w:r>
          </w:p>
        </w:tc>
        <w:tc>
          <w:tcPr>
            <w:tcW w:w="6520" w:type="dxa"/>
          </w:tcPr>
          <w:p w14:paraId="344DD9DC" w14:textId="77777777" w:rsidR="00513D32" w:rsidRPr="003327B2" w:rsidRDefault="00513D32" w:rsidP="002E0155">
            <w:pPr>
              <w:pStyle w:val="Normal1"/>
              <w:rPr>
                <w:rFonts w:asciiTheme="majorHAnsi" w:hAnsiTheme="majorHAnsi" w:cstheme="majorHAnsi"/>
              </w:rPr>
            </w:pPr>
            <w:r w:rsidRPr="003327B2">
              <w:rPr>
                <w:rFonts w:asciiTheme="majorHAnsi" w:eastAsia="Arial" w:hAnsiTheme="majorHAnsi" w:cstheme="majorHAnsi"/>
              </w:rPr>
              <w:t>Are you able to provide a copy of your audited accounts for the last two years, if requested?</w:t>
            </w:r>
          </w:p>
          <w:p w14:paraId="3718704F" w14:textId="07921645" w:rsidR="00513D32" w:rsidRPr="007A7EEE" w:rsidRDefault="00513D32" w:rsidP="002E0155">
            <w:pPr>
              <w:pStyle w:val="Normal1"/>
              <w:rPr>
                <w:rFonts w:asciiTheme="majorHAnsi" w:eastAsia="Arial" w:hAnsiTheme="majorHAnsi" w:cstheme="majorHAnsi"/>
              </w:rPr>
            </w:pPr>
            <w:r>
              <w:rPr>
                <w:rFonts w:asciiTheme="majorHAnsi" w:eastAsia="Arial" w:hAnsiTheme="majorHAnsi" w:cstheme="majorHAnsi"/>
              </w:rPr>
              <w:t>If ‘No’</w:t>
            </w:r>
            <w:r w:rsidRPr="003327B2">
              <w:rPr>
                <w:rFonts w:asciiTheme="majorHAnsi" w:eastAsia="Arial" w:hAnsiTheme="majorHAnsi" w:cstheme="majorHAnsi"/>
              </w:rPr>
              <w:t xml:space="preserve">, can you provide </w:t>
            </w:r>
            <w:r w:rsidRPr="003327B2">
              <w:rPr>
                <w:rFonts w:asciiTheme="majorHAnsi" w:eastAsia="Arial" w:hAnsiTheme="majorHAnsi" w:cstheme="majorHAnsi"/>
                <w:b/>
              </w:rPr>
              <w:t xml:space="preserve">one </w:t>
            </w:r>
            <w:r w:rsidRPr="003327B2">
              <w:rPr>
                <w:rFonts w:asciiTheme="majorHAnsi" w:eastAsia="Arial" w:hAnsiTheme="majorHAnsi" w:cstheme="majorHAnsi"/>
              </w:rPr>
              <w:t>of the following: answe</w:t>
            </w:r>
            <w:r>
              <w:rPr>
                <w:rFonts w:asciiTheme="majorHAnsi" w:eastAsia="Arial" w:hAnsiTheme="majorHAnsi" w:cstheme="majorHAnsi"/>
              </w:rPr>
              <w:t>r with Y/N in the relevant box.</w:t>
            </w:r>
          </w:p>
        </w:tc>
        <w:tc>
          <w:tcPr>
            <w:tcW w:w="1985" w:type="dxa"/>
          </w:tcPr>
          <w:p w14:paraId="3F995719" w14:textId="77777777" w:rsidR="00513D32" w:rsidRPr="003327B2" w:rsidRDefault="00513D32" w:rsidP="0084560A">
            <w:pPr>
              <w:pStyle w:val="Normal1"/>
              <w:jc w:val="both"/>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78AF3019" w14:textId="77777777" w:rsidR="00513D32" w:rsidRPr="003327B2" w:rsidRDefault="00513D32" w:rsidP="0084560A">
            <w:pPr>
              <w:pStyle w:val="Normal1"/>
              <w:spacing w:line="276" w:lineRule="auto"/>
              <w:jc w:val="both"/>
              <w:rPr>
                <w:rFonts w:asciiTheme="majorHAnsi" w:hAnsiTheme="majorHAnsi" w:cstheme="majorHAnsi"/>
              </w:rPr>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tc>
      </w:tr>
      <w:tr w:rsidR="00513D32" w:rsidRPr="003327B2" w14:paraId="5D85B9FC" w14:textId="77777777" w:rsidTr="007B3688">
        <w:tblPrEx>
          <w:tblLook w:val="0600" w:firstRow="0" w:lastRow="0" w:firstColumn="0" w:lastColumn="0" w:noHBand="1" w:noVBand="1"/>
        </w:tblPrEx>
        <w:trPr>
          <w:trHeight w:val="1020"/>
        </w:trPr>
        <w:tc>
          <w:tcPr>
            <w:tcW w:w="1418" w:type="dxa"/>
            <w:vMerge/>
          </w:tcPr>
          <w:p w14:paraId="51C674D2" w14:textId="77777777" w:rsidR="00513D32" w:rsidRPr="003327B2" w:rsidRDefault="00513D32" w:rsidP="0084560A">
            <w:pPr>
              <w:pStyle w:val="Normal1"/>
              <w:widowControl w:val="0"/>
              <w:jc w:val="both"/>
              <w:rPr>
                <w:rFonts w:asciiTheme="majorHAnsi" w:hAnsiTheme="majorHAnsi" w:cstheme="majorHAnsi"/>
              </w:rPr>
            </w:pPr>
          </w:p>
        </w:tc>
        <w:tc>
          <w:tcPr>
            <w:tcW w:w="6520" w:type="dxa"/>
          </w:tcPr>
          <w:p w14:paraId="457C84D0" w14:textId="58996944" w:rsidR="00513D32" w:rsidRPr="003327B2" w:rsidRDefault="00513D32" w:rsidP="002E0155">
            <w:pPr>
              <w:pStyle w:val="Normal1"/>
              <w:widowControl w:val="0"/>
              <w:rPr>
                <w:rFonts w:asciiTheme="majorHAnsi" w:hAnsiTheme="majorHAnsi" w:cstheme="majorHAnsi"/>
              </w:rPr>
            </w:pPr>
            <w:r w:rsidRPr="003327B2">
              <w:rPr>
                <w:rFonts w:asciiTheme="majorHAnsi" w:eastAsia="Arial" w:hAnsiTheme="majorHAnsi" w:cstheme="majorHAnsi"/>
              </w:rPr>
              <w:t xml:space="preserve">(a) </w:t>
            </w:r>
            <w:r w:rsidRPr="003327B2">
              <w:rPr>
                <w:rFonts w:asciiTheme="majorHAnsi" w:eastAsia="Arial" w:hAnsiTheme="majorHAnsi" w:cstheme="majorHAnsi"/>
                <w:highlight w:val="white"/>
              </w:rPr>
              <w:t>A statement of the turnover, Profit and Loss Account/Income Statement, Balance Sheet/Statement of Financial Position and Statement of Cash Flow for the most recent year of trading for this organisation.</w:t>
            </w:r>
          </w:p>
        </w:tc>
        <w:tc>
          <w:tcPr>
            <w:tcW w:w="1985" w:type="dxa"/>
          </w:tcPr>
          <w:p w14:paraId="55000850" w14:textId="77777777" w:rsidR="00513D32" w:rsidRPr="003327B2" w:rsidRDefault="00513D32" w:rsidP="0084560A">
            <w:pPr>
              <w:pStyle w:val="Normal1"/>
              <w:jc w:val="both"/>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7D4BBC5A" w14:textId="77777777" w:rsidR="00513D32" w:rsidRPr="003327B2" w:rsidRDefault="00513D32" w:rsidP="0084560A">
            <w:pPr>
              <w:pStyle w:val="Normal1"/>
              <w:widowControl w:val="0"/>
              <w:jc w:val="both"/>
              <w:rPr>
                <w:rFonts w:asciiTheme="majorHAnsi" w:hAnsiTheme="majorHAnsi" w:cstheme="majorHAnsi"/>
              </w:rPr>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tc>
      </w:tr>
      <w:tr w:rsidR="00513D32" w:rsidRPr="003327B2" w14:paraId="3922AB7C" w14:textId="77777777" w:rsidTr="007B3688">
        <w:tblPrEx>
          <w:tblLook w:val="0600" w:firstRow="0" w:lastRow="0" w:firstColumn="0" w:lastColumn="0" w:noHBand="1" w:noVBand="1"/>
        </w:tblPrEx>
        <w:trPr>
          <w:trHeight w:val="700"/>
        </w:trPr>
        <w:tc>
          <w:tcPr>
            <w:tcW w:w="1418" w:type="dxa"/>
            <w:vMerge/>
          </w:tcPr>
          <w:p w14:paraId="6E3CEAF6" w14:textId="77777777" w:rsidR="00513D32" w:rsidRPr="003327B2" w:rsidRDefault="00513D32" w:rsidP="0084560A">
            <w:pPr>
              <w:pStyle w:val="Normal1"/>
              <w:widowControl w:val="0"/>
              <w:jc w:val="both"/>
              <w:rPr>
                <w:rFonts w:asciiTheme="majorHAnsi" w:hAnsiTheme="majorHAnsi" w:cstheme="majorHAnsi"/>
              </w:rPr>
            </w:pPr>
          </w:p>
        </w:tc>
        <w:tc>
          <w:tcPr>
            <w:tcW w:w="6520" w:type="dxa"/>
          </w:tcPr>
          <w:p w14:paraId="320EC738" w14:textId="77777777" w:rsidR="00513D32" w:rsidRPr="003327B2" w:rsidRDefault="00513D32" w:rsidP="002E0155">
            <w:pPr>
              <w:pStyle w:val="Normal1"/>
              <w:widowControl w:val="0"/>
              <w:rPr>
                <w:rFonts w:asciiTheme="majorHAnsi" w:hAnsiTheme="majorHAnsi" w:cstheme="majorHAnsi"/>
              </w:rPr>
            </w:pPr>
            <w:r w:rsidRPr="003327B2">
              <w:rPr>
                <w:rFonts w:asciiTheme="majorHAnsi" w:eastAsia="Arial" w:hAnsiTheme="majorHAnsi" w:cstheme="majorHAnsi"/>
              </w:rPr>
              <w:t>(b) A statement of the cash flow forecast for the current year and a bank letter outlining the current cash and credit position.</w:t>
            </w:r>
          </w:p>
        </w:tc>
        <w:tc>
          <w:tcPr>
            <w:tcW w:w="1985" w:type="dxa"/>
          </w:tcPr>
          <w:p w14:paraId="7BFD7FE3" w14:textId="77777777" w:rsidR="00513D32" w:rsidRPr="003327B2" w:rsidRDefault="00513D32" w:rsidP="0084560A">
            <w:pPr>
              <w:pStyle w:val="Normal1"/>
              <w:jc w:val="both"/>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472031C8" w14:textId="77777777" w:rsidR="00513D32" w:rsidRPr="003327B2" w:rsidRDefault="00513D32" w:rsidP="0084560A">
            <w:pPr>
              <w:pStyle w:val="Normal1"/>
              <w:widowControl w:val="0"/>
              <w:ind w:right="-231"/>
              <w:jc w:val="both"/>
              <w:rPr>
                <w:rFonts w:asciiTheme="majorHAnsi" w:hAnsiTheme="majorHAnsi" w:cstheme="majorHAnsi"/>
              </w:rPr>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tc>
      </w:tr>
      <w:tr w:rsidR="00513D32" w:rsidRPr="003327B2" w14:paraId="1A392B0F" w14:textId="77777777" w:rsidTr="007B3688">
        <w:tblPrEx>
          <w:tblLook w:val="0600" w:firstRow="0" w:lastRow="0" w:firstColumn="0" w:lastColumn="0" w:noHBand="1" w:noVBand="1"/>
        </w:tblPrEx>
        <w:trPr>
          <w:trHeight w:val="1500"/>
        </w:trPr>
        <w:tc>
          <w:tcPr>
            <w:tcW w:w="1418" w:type="dxa"/>
            <w:vMerge/>
          </w:tcPr>
          <w:p w14:paraId="0219881F" w14:textId="77777777" w:rsidR="00513D32" w:rsidRPr="003327B2" w:rsidRDefault="00513D32" w:rsidP="0084560A">
            <w:pPr>
              <w:pStyle w:val="Normal1"/>
              <w:widowControl w:val="0"/>
              <w:jc w:val="both"/>
              <w:rPr>
                <w:rFonts w:asciiTheme="majorHAnsi" w:hAnsiTheme="majorHAnsi" w:cstheme="majorHAnsi"/>
              </w:rPr>
            </w:pPr>
          </w:p>
        </w:tc>
        <w:tc>
          <w:tcPr>
            <w:tcW w:w="6520" w:type="dxa"/>
          </w:tcPr>
          <w:p w14:paraId="2887B919" w14:textId="77777777" w:rsidR="00513D32" w:rsidRPr="003327B2" w:rsidRDefault="00513D32" w:rsidP="002E0155">
            <w:pPr>
              <w:pStyle w:val="Normal1"/>
              <w:widowControl w:val="0"/>
              <w:rPr>
                <w:rFonts w:asciiTheme="majorHAnsi" w:hAnsiTheme="majorHAnsi" w:cstheme="majorHAnsi"/>
              </w:rPr>
            </w:pPr>
            <w:r w:rsidRPr="003327B2">
              <w:rPr>
                <w:rFonts w:asciiTheme="majorHAnsi" w:eastAsia="Arial" w:hAnsiTheme="majorHAnsi" w:cstheme="majorHAnsi"/>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985" w:type="dxa"/>
          </w:tcPr>
          <w:p w14:paraId="79D4B186" w14:textId="77777777" w:rsidR="00513D32" w:rsidRPr="003327B2" w:rsidRDefault="00513D32" w:rsidP="0084560A">
            <w:pPr>
              <w:pStyle w:val="Normal1"/>
              <w:jc w:val="both"/>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6FAB506C" w14:textId="77777777" w:rsidR="00513D32" w:rsidRPr="003327B2" w:rsidRDefault="00513D32" w:rsidP="0084560A">
            <w:pPr>
              <w:pStyle w:val="Normal1"/>
              <w:widowControl w:val="0"/>
              <w:jc w:val="both"/>
              <w:rPr>
                <w:rFonts w:asciiTheme="majorHAnsi" w:hAnsiTheme="majorHAnsi" w:cstheme="majorHAnsi"/>
              </w:rPr>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tc>
      </w:tr>
      <w:tr w:rsidR="00202FAC" w:rsidRPr="003327B2" w14:paraId="767F5313" w14:textId="77777777" w:rsidTr="00911B9B">
        <w:tblPrEx>
          <w:tblLook w:val="0600" w:firstRow="0" w:lastRow="0" w:firstColumn="0" w:lastColumn="0" w:noHBand="1" w:noVBand="1"/>
        </w:tblPrEx>
        <w:trPr>
          <w:trHeight w:val="1522"/>
        </w:trPr>
        <w:tc>
          <w:tcPr>
            <w:tcW w:w="1418" w:type="dxa"/>
          </w:tcPr>
          <w:p w14:paraId="1E35A09D" w14:textId="77777777" w:rsidR="00202FAC" w:rsidRPr="003327B2" w:rsidRDefault="00202FAC" w:rsidP="00202FAC">
            <w:pPr>
              <w:pStyle w:val="Normal1"/>
              <w:widowControl w:val="0"/>
              <w:jc w:val="both"/>
              <w:rPr>
                <w:rFonts w:asciiTheme="majorHAnsi" w:hAnsiTheme="majorHAnsi" w:cstheme="majorHAnsi"/>
              </w:rPr>
            </w:pPr>
            <w:r w:rsidRPr="003327B2">
              <w:rPr>
                <w:rFonts w:asciiTheme="majorHAnsi" w:eastAsia="Arial" w:hAnsiTheme="majorHAnsi" w:cstheme="majorHAnsi"/>
                <w:b/>
              </w:rPr>
              <w:t>4.2</w:t>
            </w:r>
          </w:p>
        </w:tc>
        <w:tc>
          <w:tcPr>
            <w:tcW w:w="6520" w:type="dxa"/>
          </w:tcPr>
          <w:p w14:paraId="095C2B88" w14:textId="09E565BF" w:rsidR="00202FAC" w:rsidRPr="00253D70" w:rsidRDefault="00253D70" w:rsidP="00202FAC">
            <w:pPr>
              <w:pStyle w:val="Normal1"/>
              <w:widowControl w:val="0"/>
              <w:rPr>
                <w:rFonts w:asciiTheme="majorHAnsi" w:hAnsiTheme="majorHAnsi" w:cstheme="majorHAnsi"/>
              </w:rPr>
            </w:pPr>
            <w:r>
              <w:rPr>
                <w:rFonts w:asciiTheme="majorHAnsi" w:hAnsiTheme="majorHAnsi" w:cstheme="majorHAnsi"/>
              </w:rPr>
              <w:t>Where we have specified a minimum level of economic and financial standing and/or a minimum financial threshold within the evaluation criteria for this procurement, please self-certify by answering ‘Yes’ or ‘No’ that you meet the requirements set out.</w:t>
            </w:r>
          </w:p>
        </w:tc>
        <w:tc>
          <w:tcPr>
            <w:tcW w:w="1985" w:type="dxa"/>
          </w:tcPr>
          <w:p w14:paraId="6D402769" w14:textId="77777777" w:rsidR="00202FAC" w:rsidRPr="003327B2" w:rsidRDefault="00202FAC" w:rsidP="00202FAC">
            <w:pPr>
              <w:pStyle w:val="Normal1"/>
              <w:jc w:val="both"/>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570BB082" w14:textId="5134EA6B" w:rsidR="00202FAC" w:rsidRPr="003327B2" w:rsidRDefault="00202FAC" w:rsidP="00202FAC">
            <w:pPr>
              <w:pStyle w:val="Normal1"/>
              <w:widowControl w:val="0"/>
              <w:jc w:val="both"/>
              <w:rPr>
                <w:rFonts w:asciiTheme="majorHAnsi" w:hAnsiTheme="majorHAnsi" w:cstheme="majorHAnsi"/>
              </w:rPr>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tc>
      </w:tr>
    </w:tbl>
    <w:p w14:paraId="0DA2F6AB" w14:textId="153D4760" w:rsidR="00745BA4" w:rsidRDefault="00745BA4" w:rsidP="0084560A">
      <w:pPr>
        <w:pStyle w:val="Normal1"/>
        <w:spacing w:after="160" w:line="259" w:lineRule="auto"/>
        <w:rPr>
          <w:rFonts w:asciiTheme="majorHAnsi" w:hAnsiTheme="majorHAnsi" w:cstheme="majorHAnsi"/>
        </w:rPr>
      </w:pPr>
    </w:p>
    <w:tbl>
      <w:tblPr>
        <w:tblW w:w="9923"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2551"/>
        <w:gridCol w:w="5954"/>
      </w:tblGrid>
      <w:tr w:rsidR="00745BA4" w:rsidRPr="003327B2" w14:paraId="1B694479" w14:textId="77777777" w:rsidTr="005F5C89">
        <w:trPr>
          <w:trHeight w:val="400"/>
        </w:trPr>
        <w:tc>
          <w:tcPr>
            <w:tcW w:w="1418" w:type="dxa"/>
            <w:tcBorders>
              <w:top w:val="single" w:sz="8" w:space="0" w:color="000000"/>
              <w:bottom w:val="single" w:sz="6" w:space="0" w:color="000000"/>
            </w:tcBorders>
            <w:shd w:val="clear" w:color="auto" w:fill="215868" w:themeFill="accent5" w:themeFillShade="80"/>
          </w:tcPr>
          <w:p w14:paraId="3FDDADDA" w14:textId="77777777" w:rsidR="00745BA4" w:rsidRPr="003327B2" w:rsidRDefault="00745BA4" w:rsidP="0084560A">
            <w:pPr>
              <w:pStyle w:val="Normal1"/>
              <w:spacing w:before="100"/>
              <w:jc w:val="both"/>
              <w:rPr>
                <w:rFonts w:asciiTheme="majorHAnsi" w:hAnsiTheme="majorHAnsi" w:cstheme="majorHAnsi"/>
                <w:b/>
                <w:color w:val="FFFFFF" w:themeColor="background1"/>
              </w:rPr>
            </w:pPr>
            <w:r w:rsidRPr="003327B2">
              <w:rPr>
                <w:rFonts w:asciiTheme="majorHAnsi" w:eastAsia="Arial" w:hAnsiTheme="majorHAnsi" w:cstheme="majorHAnsi"/>
                <w:b/>
                <w:color w:val="FFFFFF" w:themeColor="background1"/>
              </w:rPr>
              <w:t>S</w:t>
            </w:r>
            <w:r w:rsidR="006F4BC0" w:rsidRPr="003327B2">
              <w:rPr>
                <w:rFonts w:asciiTheme="majorHAnsi" w:eastAsia="Arial" w:hAnsiTheme="majorHAnsi" w:cstheme="majorHAnsi"/>
                <w:b/>
                <w:color w:val="FFFFFF" w:themeColor="background1"/>
              </w:rPr>
              <w:t>ECTION 5</w:t>
            </w:r>
          </w:p>
        </w:tc>
        <w:tc>
          <w:tcPr>
            <w:tcW w:w="8505" w:type="dxa"/>
            <w:gridSpan w:val="2"/>
            <w:tcBorders>
              <w:top w:val="single" w:sz="8" w:space="0" w:color="000000"/>
              <w:bottom w:val="single" w:sz="6" w:space="0" w:color="000000"/>
            </w:tcBorders>
            <w:shd w:val="clear" w:color="auto" w:fill="215868" w:themeFill="accent5" w:themeFillShade="80"/>
          </w:tcPr>
          <w:p w14:paraId="366352B9" w14:textId="3682A7BA" w:rsidR="00745BA4" w:rsidRPr="003327B2" w:rsidRDefault="00745BA4" w:rsidP="0084560A">
            <w:pPr>
              <w:pStyle w:val="Normal1"/>
              <w:spacing w:before="100"/>
              <w:jc w:val="both"/>
              <w:rPr>
                <w:rFonts w:asciiTheme="majorHAnsi" w:hAnsiTheme="majorHAnsi" w:cstheme="majorHAnsi"/>
                <w:color w:val="FFFFFF" w:themeColor="background1"/>
              </w:rPr>
            </w:pPr>
            <w:r w:rsidRPr="003327B2">
              <w:rPr>
                <w:rFonts w:asciiTheme="majorHAnsi" w:eastAsia="Arial" w:hAnsiTheme="majorHAnsi" w:cstheme="majorHAnsi"/>
                <w:b/>
                <w:color w:val="FFFFFF" w:themeColor="background1"/>
              </w:rPr>
              <w:t>If you have indic</w:t>
            </w:r>
            <w:r w:rsidR="00867C50">
              <w:rPr>
                <w:rFonts w:asciiTheme="majorHAnsi" w:eastAsia="Arial" w:hAnsiTheme="majorHAnsi" w:cstheme="majorHAnsi"/>
                <w:b/>
                <w:color w:val="FFFFFF" w:themeColor="background1"/>
              </w:rPr>
              <w:t>ated in Q</w:t>
            </w:r>
            <w:r w:rsidRPr="003327B2">
              <w:rPr>
                <w:rFonts w:asciiTheme="majorHAnsi" w:eastAsia="Arial" w:hAnsiTheme="majorHAnsi" w:cstheme="majorHAnsi"/>
                <w:b/>
                <w:color w:val="FFFFFF" w:themeColor="background1"/>
              </w:rPr>
              <w:t>uestion 1.2 that you are part of a wider group, please provide further details below</w:t>
            </w:r>
            <w:r w:rsidR="006F349B" w:rsidRPr="003327B2">
              <w:rPr>
                <w:rFonts w:asciiTheme="majorHAnsi" w:eastAsia="Arial" w:hAnsiTheme="majorHAnsi" w:cstheme="majorHAnsi"/>
                <w:b/>
                <w:color w:val="FFFFFF" w:themeColor="background1"/>
              </w:rPr>
              <w:t>, if not applicable please state “not applicable”</w:t>
            </w:r>
            <w:r w:rsidRPr="003327B2">
              <w:rPr>
                <w:rFonts w:asciiTheme="majorHAnsi" w:eastAsia="Arial" w:hAnsiTheme="majorHAnsi" w:cstheme="majorHAnsi"/>
                <w:b/>
                <w:color w:val="FFFFFF" w:themeColor="background1"/>
              </w:rPr>
              <w:t>:</w:t>
            </w:r>
            <w:r w:rsidRPr="003327B2">
              <w:rPr>
                <w:rFonts w:asciiTheme="majorHAnsi" w:eastAsia="Arial" w:hAnsiTheme="majorHAnsi" w:cstheme="majorHAnsi"/>
                <w:color w:val="FFFFFF" w:themeColor="background1"/>
              </w:rPr>
              <w:t xml:space="preserve"> </w:t>
            </w:r>
          </w:p>
        </w:tc>
      </w:tr>
      <w:tr w:rsidR="00745BA4" w:rsidRPr="003327B2" w14:paraId="370AAA54" w14:textId="40325919" w:rsidTr="006F4BC0">
        <w:tblPrEx>
          <w:tblLook w:val="0600" w:firstRow="0" w:lastRow="0" w:firstColumn="0" w:lastColumn="0" w:noHBand="1" w:noVBand="1"/>
        </w:tblPrEx>
        <w:tc>
          <w:tcPr>
            <w:tcW w:w="3969" w:type="dxa"/>
            <w:gridSpan w:val="2"/>
          </w:tcPr>
          <w:p w14:paraId="30749174" w14:textId="7BF720D8" w:rsidR="003C038E" w:rsidRPr="003C038E" w:rsidRDefault="00745BA4" w:rsidP="0084560A">
            <w:pPr>
              <w:pStyle w:val="Normal1"/>
              <w:widowControl w:val="0"/>
              <w:jc w:val="both"/>
              <w:rPr>
                <w:rFonts w:asciiTheme="majorHAnsi" w:eastAsia="Arial" w:hAnsiTheme="majorHAnsi" w:cstheme="majorHAnsi"/>
                <w:b/>
              </w:rPr>
            </w:pPr>
            <w:r w:rsidRPr="003327B2">
              <w:rPr>
                <w:rFonts w:asciiTheme="majorHAnsi" w:eastAsia="Arial" w:hAnsiTheme="majorHAnsi" w:cstheme="majorHAnsi"/>
                <w:b/>
              </w:rPr>
              <w:t>Name of organisation</w:t>
            </w:r>
          </w:p>
        </w:tc>
        <w:tc>
          <w:tcPr>
            <w:tcW w:w="5954" w:type="dxa"/>
          </w:tcPr>
          <w:p w14:paraId="02FCCB2A" w14:textId="063BD3A0" w:rsidR="00745BA4" w:rsidRPr="003327B2" w:rsidRDefault="00745BA4" w:rsidP="0084560A">
            <w:pPr>
              <w:pStyle w:val="Normal1"/>
              <w:widowControl w:val="0"/>
              <w:jc w:val="both"/>
              <w:rPr>
                <w:rFonts w:asciiTheme="majorHAnsi" w:hAnsiTheme="majorHAnsi" w:cstheme="majorHAnsi"/>
              </w:rPr>
            </w:pPr>
          </w:p>
        </w:tc>
      </w:tr>
      <w:tr w:rsidR="00745BA4" w:rsidRPr="003327B2" w14:paraId="1C7A2989" w14:textId="5A59748D" w:rsidTr="006F4BC0">
        <w:tblPrEx>
          <w:tblLook w:val="0600" w:firstRow="0" w:lastRow="0" w:firstColumn="0" w:lastColumn="0" w:noHBand="1" w:noVBand="1"/>
        </w:tblPrEx>
        <w:tc>
          <w:tcPr>
            <w:tcW w:w="3969" w:type="dxa"/>
            <w:gridSpan w:val="2"/>
          </w:tcPr>
          <w:p w14:paraId="2F352878" w14:textId="5F357D3A" w:rsidR="00745BA4" w:rsidRPr="007A7EEE" w:rsidRDefault="00745BA4" w:rsidP="007A7EEE">
            <w:pPr>
              <w:pStyle w:val="Normal1"/>
              <w:widowControl w:val="0"/>
              <w:rPr>
                <w:rFonts w:asciiTheme="majorHAnsi" w:hAnsiTheme="majorHAnsi" w:cstheme="majorHAnsi"/>
                <w:b/>
              </w:rPr>
            </w:pPr>
            <w:r w:rsidRPr="007A7EEE">
              <w:rPr>
                <w:rFonts w:asciiTheme="majorHAnsi" w:eastAsia="Arial" w:hAnsiTheme="majorHAnsi" w:cstheme="majorHAnsi"/>
                <w:b/>
              </w:rPr>
              <w:t>Relationship to the Supplier completing these questions</w:t>
            </w:r>
          </w:p>
        </w:tc>
        <w:tc>
          <w:tcPr>
            <w:tcW w:w="5954" w:type="dxa"/>
          </w:tcPr>
          <w:p w14:paraId="255E46CE" w14:textId="2211FEC7" w:rsidR="00745BA4" w:rsidRPr="003327B2" w:rsidRDefault="00745BA4" w:rsidP="0084560A">
            <w:pPr>
              <w:pStyle w:val="Normal1"/>
              <w:widowControl w:val="0"/>
              <w:jc w:val="both"/>
              <w:rPr>
                <w:rFonts w:asciiTheme="majorHAnsi" w:hAnsiTheme="majorHAnsi" w:cstheme="majorHAnsi"/>
              </w:rPr>
            </w:pPr>
          </w:p>
          <w:p w14:paraId="2CCF240E" w14:textId="2767D091" w:rsidR="00745BA4" w:rsidRPr="003327B2" w:rsidRDefault="00745BA4" w:rsidP="0084560A">
            <w:pPr>
              <w:pStyle w:val="Normal1"/>
              <w:widowControl w:val="0"/>
              <w:jc w:val="both"/>
              <w:rPr>
                <w:rFonts w:asciiTheme="majorHAnsi" w:hAnsiTheme="majorHAnsi" w:cstheme="majorHAnsi"/>
              </w:rPr>
            </w:pPr>
          </w:p>
          <w:p w14:paraId="21A6F10C" w14:textId="54B90DF6" w:rsidR="00745BA4" w:rsidRPr="003327B2" w:rsidRDefault="00745BA4" w:rsidP="0084560A">
            <w:pPr>
              <w:pStyle w:val="Normal1"/>
              <w:widowControl w:val="0"/>
              <w:jc w:val="both"/>
              <w:rPr>
                <w:rFonts w:asciiTheme="majorHAnsi" w:hAnsiTheme="majorHAnsi" w:cstheme="majorHAnsi"/>
              </w:rPr>
            </w:pPr>
          </w:p>
        </w:tc>
      </w:tr>
    </w:tbl>
    <w:p w14:paraId="16CCD4B3" w14:textId="59F5A822" w:rsidR="00202FAC" w:rsidRDefault="00202FAC" w:rsidP="0084560A">
      <w:pPr>
        <w:pStyle w:val="Normal1"/>
        <w:spacing w:line="276" w:lineRule="auto"/>
        <w:jc w:val="both"/>
        <w:rPr>
          <w:rFonts w:asciiTheme="majorHAnsi" w:hAnsiTheme="majorHAnsi" w:cstheme="majorHAnsi"/>
        </w:rPr>
      </w:pPr>
    </w:p>
    <w:tbl>
      <w:tblPr>
        <w:tblW w:w="9923"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993"/>
        <w:gridCol w:w="7371"/>
        <w:gridCol w:w="1559"/>
      </w:tblGrid>
      <w:tr w:rsidR="003C038E" w14:paraId="7182F181" w14:textId="77777777" w:rsidTr="003C038E">
        <w:trPr>
          <w:trHeight w:val="700"/>
        </w:trPr>
        <w:tc>
          <w:tcPr>
            <w:tcW w:w="993" w:type="dxa"/>
            <w:tcBorders>
              <w:top w:val="single" w:sz="8" w:space="0" w:color="000000"/>
              <w:left w:val="single" w:sz="8" w:space="0" w:color="000000"/>
              <w:bottom w:val="single" w:sz="6" w:space="0" w:color="000000"/>
              <w:right w:val="single" w:sz="6" w:space="0" w:color="000000"/>
            </w:tcBorders>
            <w:hideMark/>
          </w:tcPr>
          <w:p w14:paraId="7E69C588" w14:textId="77777777" w:rsidR="003C038E" w:rsidRPr="003C038E" w:rsidRDefault="003C038E">
            <w:pPr>
              <w:pStyle w:val="Normal1"/>
              <w:widowControl w:val="0"/>
              <w:jc w:val="both"/>
              <w:rPr>
                <w:rFonts w:ascii="Calibri" w:hAnsi="Calibri" w:cs="Calibri"/>
              </w:rPr>
            </w:pPr>
            <w:bookmarkStart w:id="69" w:name="_Hlk14269831"/>
            <w:r w:rsidRPr="003C038E">
              <w:rPr>
                <w:rFonts w:ascii="Calibri" w:eastAsia="Arial" w:hAnsi="Calibri" w:cs="Calibri"/>
                <w:b/>
              </w:rPr>
              <w:t>5.1</w:t>
            </w:r>
          </w:p>
        </w:tc>
        <w:tc>
          <w:tcPr>
            <w:tcW w:w="7371" w:type="dxa"/>
            <w:tcBorders>
              <w:top w:val="single" w:sz="8" w:space="0" w:color="000000"/>
              <w:left w:val="single" w:sz="6" w:space="0" w:color="000000"/>
              <w:bottom w:val="single" w:sz="6" w:space="0" w:color="000000"/>
              <w:right w:val="single" w:sz="6" w:space="0" w:color="000000"/>
            </w:tcBorders>
            <w:hideMark/>
          </w:tcPr>
          <w:p w14:paraId="3ACBEC51" w14:textId="77777777" w:rsidR="003C038E" w:rsidRPr="003C038E" w:rsidRDefault="003C038E">
            <w:pPr>
              <w:pStyle w:val="Normal1"/>
              <w:widowControl w:val="0"/>
              <w:jc w:val="both"/>
              <w:rPr>
                <w:rFonts w:ascii="Calibri" w:hAnsi="Calibri" w:cs="Calibri"/>
              </w:rPr>
            </w:pPr>
            <w:r w:rsidRPr="003C038E">
              <w:rPr>
                <w:rFonts w:ascii="Calibri" w:eastAsia="Arial" w:hAnsi="Calibri" w:cs="Calibri"/>
              </w:rPr>
              <w:t>Are you able to provide parent company accounts if requested to at a later stage?</w:t>
            </w:r>
          </w:p>
        </w:tc>
        <w:tc>
          <w:tcPr>
            <w:tcW w:w="1559" w:type="dxa"/>
            <w:tcBorders>
              <w:top w:val="single" w:sz="8" w:space="0" w:color="000000"/>
              <w:left w:val="single" w:sz="6" w:space="0" w:color="000000"/>
              <w:bottom w:val="single" w:sz="6" w:space="0" w:color="000000"/>
              <w:right w:val="single" w:sz="8" w:space="0" w:color="000000"/>
            </w:tcBorders>
          </w:tcPr>
          <w:p w14:paraId="4C5EEDAF" w14:textId="77777777" w:rsidR="003C038E" w:rsidRPr="003327B2" w:rsidRDefault="003C038E" w:rsidP="003C038E">
            <w:pPr>
              <w:pStyle w:val="Normal1"/>
              <w:jc w:val="both"/>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715F5669" w14:textId="70D13F84" w:rsidR="003C038E" w:rsidRDefault="003C038E" w:rsidP="003C038E">
            <w:pPr>
              <w:pStyle w:val="Normal1"/>
              <w:widowControl w:val="0"/>
              <w:jc w:val="both"/>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tc>
      </w:tr>
      <w:bookmarkEnd w:id="69"/>
      <w:tr w:rsidR="003C038E" w14:paraId="0FBF6604" w14:textId="77777777" w:rsidTr="003C038E">
        <w:tc>
          <w:tcPr>
            <w:tcW w:w="993" w:type="dxa"/>
            <w:tcBorders>
              <w:top w:val="single" w:sz="6" w:space="0" w:color="000000"/>
              <w:left w:val="single" w:sz="8" w:space="0" w:color="000000"/>
              <w:bottom w:val="single" w:sz="6" w:space="0" w:color="000000"/>
              <w:right w:val="single" w:sz="6" w:space="0" w:color="000000"/>
            </w:tcBorders>
            <w:hideMark/>
          </w:tcPr>
          <w:p w14:paraId="4777C957" w14:textId="77777777" w:rsidR="003C038E" w:rsidRPr="003C038E" w:rsidRDefault="003C038E">
            <w:pPr>
              <w:pStyle w:val="Normal1"/>
              <w:widowControl w:val="0"/>
              <w:jc w:val="both"/>
              <w:rPr>
                <w:rFonts w:ascii="Calibri" w:hAnsi="Calibri" w:cs="Calibri"/>
              </w:rPr>
            </w:pPr>
            <w:r w:rsidRPr="003C038E">
              <w:rPr>
                <w:rFonts w:ascii="Calibri" w:eastAsia="Arial" w:hAnsi="Calibri" w:cs="Calibri"/>
                <w:b/>
              </w:rPr>
              <w:t>5.2</w:t>
            </w:r>
          </w:p>
        </w:tc>
        <w:tc>
          <w:tcPr>
            <w:tcW w:w="7371" w:type="dxa"/>
            <w:tcBorders>
              <w:top w:val="single" w:sz="6" w:space="0" w:color="000000"/>
              <w:left w:val="single" w:sz="6" w:space="0" w:color="000000"/>
              <w:bottom w:val="single" w:sz="6" w:space="0" w:color="000000"/>
              <w:right w:val="single" w:sz="6" w:space="0" w:color="000000"/>
            </w:tcBorders>
            <w:hideMark/>
          </w:tcPr>
          <w:p w14:paraId="5973E299" w14:textId="0D8D270D" w:rsidR="003C038E" w:rsidRPr="003C038E" w:rsidRDefault="007A7EEE">
            <w:pPr>
              <w:pStyle w:val="Normal1"/>
              <w:widowControl w:val="0"/>
              <w:jc w:val="both"/>
              <w:rPr>
                <w:rFonts w:ascii="Calibri" w:hAnsi="Calibri" w:cs="Calibri"/>
              </w:rPr>
            </w:pPr>
            <w:r>
              <w:rPr>
                <w:rFonts w:ascii="Calibri" w:eastAsia="Arial" w:hAnsi="Calibri" w:cs="Calibri"/>
              </w:rPr>
              <w:t xml:space="preserve">If </w:t>
            </w:r>
            <w:r w:rsidR="00C403F9">
              <w:rPr>
                <w:rFonts w:ascii="Calibri" w:eastAsia="Arial" w:hAnsi="Calibri" w:cs="Calibri"/>
              </w:rPr>
              <w:t>‘Y</w:t>
            </w:r>
            <w:r w:rsidR="003C038E" w:rsidRPr="003C038E">
              <w:rPr>
                <w:rFonts w:ascii="Calibri" w:eastAsia="Arial" w:hAnsi="Calibri" w:cs="Calibri"/>
              </w:rPr>
              <w:t>es</w:t>
            </w:r>
            <w:r w:rsidR="00C403F9">
              <w:rPr>
                <w:rFonts w:ascii="Calibri" w:eastAsia="Arial" w:hAnsi="Calibri" w:cs="Calibri"/>
              </w:rPr>
              <w:t>’</w:t>
            </w:r>
            <w:r w:rsidR="003C038E" w:rsidRPr="003C038E">
              <w:rPr>
                <w:rFonts w:ascii="Calibri" w:eastAsia="Arial" w:hAnsi="Calibri" w:cs="Calibri"/>
              </w:rPr>
              <w:t>, would the parent company be willing to provide a guarantee if necessary?</w:t>
            </w:r>
          </w:p>
        </w:tc>
        <w:tc>
          <w:tcPr>
            <w:tcW w:w="1559" w:type="dxa"/>
            <w:tcBorders>
              <w:top w:val="single" w:sz="6" w:space="0" w:color="000000"/>
              <w:left w:val="single" w:sz="6" w:space="0" w:color="000000"/>
              <w:bottom w:val="single" w:sz="6" w:space="0" w:color="000000"/>
              <w:right w:val="single" w:sz="8" w:space="0" w:color="000000"/>
            </w:tcBorders>
          </w:tcPr>
          <w:p w14:paraId="515AAD3F" w14:textId="77777777" w:rsidR="003C038E" w:rsidRPr="003327B2" w:rsidRDefault="003C038E" w:rsidP="003C038E">
            <w:pPr>
              <w:pStyle w:val="Normal1"/>
              <w:jc w:val="both"/>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320BF4E9" w14:textId="1EB52839" w:rsidR="003C038E" w:rsidRDefault="003C038E" w:rsidP="003C038E">
            <w:pPr>
              <w:pStyle w:val="Normal1"/>
              <w:widowControl w:val="0"/>
              <w:jc w:val="both"/>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tc>
      </w:tr>
      <w:tr w:rsidR="003C038E" w14:paraId="2D641FE4" w14:textId="77777777" w:rsidTr="003C038E">
        <w:tc>
          <w:tcPr>
            <w:tcW w:w="993" w:type="dxa"/>
            <w:tcBorders>
              <w:top w:val="single" w:sz="6" w:space="0" w:color="000000"/>
              <w:left w:val="single" w:sz="8" w:space="0" w:color="000000"/>
              <w:bottom w:val="single" w:sz="8" w:space="0" w:color="000000"/>
              <w:right w:val="single" w:sz="6" w:space="0" w:color="000000"/>
            </w:tcBorders>
            <w:hideMark/>
          </w:tcPr>
          <w:p w14:paraId="3CB952FD" w14:textId="77777777" w:rsidR="003C038E" w:rsidRPr="003C038E" w:rsidRDefault="003C038E">
            <w:pPr>
              <w:pStyle w:val="Normal1"/>
              <w:widowControl w:val="0"/>
              <w:jc w:val="both"/>
              <w:rPr>
                <w:rFonts w:ascii="Calibri" w:hAnsi="Calibri" w:cs="Calibri"/>
              </w:rPr>
            </w:pPr>
            <w:r w:rsidRPr="003C038E">
              <w:rPr>
                <w:rFonts w:ascii="Calibri" w:eastAsia="Arial" w:hAnsi="Calibri" w:cs="Calibri"/>
                <w:b/>
              </w:rPr>
              <w:t>5.3</w:t>
            </w:r>
          </w:p>
        </w:tc>
        <w:tc>
          <w:tcPr>
            <w:tcW w:w="7371" w:type="dxa"/>
            <w:tcBorders>
              <w:top w:val="single" w:sz="6" w:space="0" w:color="000000"/>
              <w:left w:val="single" w:sz="6" w:space="0" w:color="000000"/>
              <w:bottom w:val="single" w:sz="8" w:space="0" w:color="000000"/>
              <w:right w:val="single" w:sz="6" w:space="0" w:color="000000"/>
            </w:tcBorders>
            <w:hideMark/>
          </w:tcPr>
          <w:p w14:paraId="2CB17BD8" w14:textId="751D79BD" w:rsidR="003C038E" w:rsidRPr="003C038E" w:rsidRDefault="007A7EEE">
            <w:pPr>
              <w:pStyle w:val="Normal1"/>
              <w:widowControl w:val="0"/>
              <w:jc w:val="both"/>
              <w:rPr>
                <w:rFonts w:ascii="Calibri" w:hAnsi="Calibri" w:cs="Calibri"/>
              </w:rPr>
            </w:pPr>
            <w:r>
              <w:rPr>
                <w:rFonts w:ascii="Calibri" w:eastAsia="Arial" w:hAnsi="Calibri" w:cs="Calibri"/>
              </w:rPr>
              <w:t xml:space="preserve">If </w:t>
            </w:r>
            <w:r w:rsidR="00C403F9">
              <w:rPr>
                <w:rFonts w:ascii="Calibri" w:eastAsia="Arial" w:hAnsi="Calibri" w:cs="Calibri"/>
              </w:rPr>
              <w:t>‘No’</w:t>
            </w:r>
            <w:r w:rsidR="003C038E" w:rsidRPr="003C038E">
              <w:rPr>
                <w:rFonts w:ascii="Calibri" w:eastAsia="Arial" w:hAnsi="Calibri" w:cs="Calibri"/>
              </w:rPr>
              <w:t>, would you be able to obtain a guarantee elsewhere (e.g. from a bank)?</w:t>
            </w:r>
            <w:r w:rsidR="003C038E" w:rsidRPr="003C038E">
              <w:rPr>
                <w:rFonts w:ascii="Calibri" w:hAnsi="Calibri" w:cs="Calibri"/>
              </w:rPr>
              <w:t xml:space="preserve"> </w:t>
            </w:r>
          </w:p>
        </w:tc>
        <w:tc>
          <w:tcPr>
            <w:tcW w:w="1559" w:type="dxa"/>
            <w:tcBorders>
              <w:top w:val="single" w:sz="6" w:space="0" w:color="000000"/>
              <w:left w:val="single" w:sz="6" w:space="0" w:color="000000"/>
              <w:bottom w:val="single" w:sz="8" w:space="0" w:color="000000"/>
              <w:right w:val="single" w:sz="8" w:space="0" w:color="000000"/>
            </w:tcBorders>
          </w:tcPr>
          <w:p w14:paraId="26D4E07C" w14:textId="77777777" w:rsidR="003C038E" w:rsidRPr="003327B2" w:rsidRDefault="003C038E" w:rsidP="003C038E">
            <w:pPr>
              <w:pStyle w:val="Normal1"/>
              <w:jc w:val="both"/>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1166BCC2" w14:textId="4FB4BD5A" w:rsidR="003C038E" w:rsidRDefault="003C038E" w:rsidP="003C038E">
            <w:pPr>
              <w:pStyle w:val="Normal1"/>
              <w:widowControl w:val="0"/>
              <w:jc w:val="both"/>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tc>
      </w:tr>
    </w:tbl>
    <w:p w14:paraId="40400342" w14:textId="12466B45" w:rsidR="003C038E" w:rsidRDefault="003C038E" w:rsidP="0084560A">
      <w:pPr>
        <w:pStyle w:val="Normal1"/>
        <w:spacing w:line="276" w:lineRule="auto"/>
        <w:jc w:val="both"/>
        <w:rPr>
          <w:rFonts w:asciiTheme="majorHAnsi" w:hAnsiTheme="majorHAnsi" w:cstheme="majorHAnsi"/>
        </w:rPr>
      </w:pPr>
    </w:p>
    <w:p w14:paraId="328DF1EF" w14:textId="2933304E" w:rsidR="00911B9B" w:rsidRDefault="00911B9B" w:rsidP="0084560A">
      <w:pPr>
        <w:pStyle w:val="Normal1"/>
        <w:spacing w:line="276" w:lineRule="auto"/>
        <w:jc w:val="both"/>
        <w:rPr>
          <w:rFonts w:asciiTheme="majorHAnsi" w:hAnsiTheme="majorHAnsi" w:cstheme="majorHAnsi"/>
        </w:rPr>
      </w:pPr>
    </w:p>
    <w:p w14:paraId="2BD0E26D" w14:textId="75464AE1" w:rsidR="00911B9B" w:rsidRDefault="00911B9B" w:rsidP="0084560A">
      <w:pPr>
        <w:pStyle w:val="Normal1"/>
        <w:spacing w:line="276" w:lineRule="auto"/>
        <w:jc w:val="both"/>
        <w:rPr>
          <w:rFonts w:asciiTheme="majorHAnsi" w:hAnsiTheme="majorHAnsi" w:cstheme="majorHAnsi"/>
        </w:rPr>
      </w:pPr>
    </w:p>
    <w:p w14:paraId="24B392C0" w14:textId="44A6192B" w:rsidR="00911B9B" w:rsidRDefault="00911B9B" w:rsidP="0084560A">
      <w:pPr>
        <w:pStyle w:val="Normal1"/>
        <w:spacing w:line="276" w:lineRule="auto"/>
        <w:jc w:val="both"/>
        <w:rPr>
          <w:rFonts w:asciiTheme="majorHAnsi" w:hAnsiTheme="majorHAnsi" w:cstheme="majorHAnsi"/>
        </w:rPr>
      </w:pPr>
    </w:p>
    <w:p w14:paraId="33205D3D" w14:textId="3F76832C" w:rsidR="00911B9B" w:rsidRDefault="00911B9B" w:rsidP="0084560A">
      <w:pPr>
        <w:pStyle w:val="Normal1"/>
        <w:spacing w:line="276" w:lineRule="auto"/>
        <w:jc w:val="both"/>
        <w:rPr>
          <w:rFonts w:asciiTheme="majorHAnsi" w:hAnsiTheme="majorHAnsi" w:cstheme="majorHAnsi"/>
        </w:rPr>
      </w:pPr>
    </w:p>
    <w:p w14:paraId="40930800" w14:textId="224CFE0F" w:rsidR="00911B9B" w:rsidRDefault="00911B9B" w:rsidP="0084560A">
      <w:pPr>
        <w:pStyle w:val="Normal1"/>
        <w:spacing w:line="276" w:lineRule="auto"/>
        <w:jc w:val="both"/>
        <w:rPr>
          <w:rFonts w:asciiTheme="majorHAnsi" w:hAnsiTheme="majorHAnsi" w:cstheme="majorHAnsi"/>
        </w:rPr>
      </w:pPr>
    </w:p>
    <w:p w14:paraId="7EBB4343" w14:textId="77777777" w:rsidR="00911B9B" w:rsidRPr="003327B2" w:rsidRDefault="00911B9B" w:rsidP="0084560A">
      <w:pPr>
        <w:pStyle w:val="Normal1"/>
        <w:spacing w:line="276" w:lineRule="auto"/>
        <w:jc w:val="both"/>
        <w:rPr>
          <w:rFonts w:asciiTheme="majorHAnsi" w:hAnsiTheme="majorHAnsi" w:cstheme="majorHAnsi"/>
        </w:rPr>
      </w:pPr>
    </w:p>
    <w:tbl>
      <w:tblPr>
        <w:tblW w:w="9923"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1134"/>
        <w:gridCol w:w="2410"/>
        <w:gridCol w:w="2409"/>
        <w:gridCol w:w="2552"/>
      </w:tblGrid>
      <w:tr w:rsidR="00745BA4" w:rsidRPr="003327B2" w14:paraId="2EF2DA45" w14:textId="77777777" w:rsidTr="005F5C89">
        <w:trPr>
          <w:trHeight w:val="400"/>
        </w:trPr>
        <w:tc>
          <w:tcPr>
            <w:tcW w:w="1418" w:type="dxa"/>
            <w:tcBorders>
              <w:top w:val="single" w:sz="8" w:space="0" w:color="000000"/>
              <w:bottom w:val="single" w:sz="6" w:space="0" w:color="000000"/>
            </w:tcBorders>
            <w:shd w:val="clear" w:color="auto" w:fill="215868" w:themeFill="accent5" w:themeFillShade="80"/>
          </w:tcPr>
          <w:p w14:paraId="6F97BBBA" w14:textId="77777777" w:rsidR="00745BA4" w:rsidRPr="003327B2" w:rsidRDefault="00745BA4" w:rsidP="0084560A">
            <w:pPr>
              <w:pStyle w:val="Normal1"/>
              <w:spacing w:before="100"/>
              <w:jc w:val="both"/>
              <w:rPr>
                <w:rFonts w:asciiTheme="majorHAnsi" w:hAnsiTheme="majorHAnsi" w:cstheme="majorHAnsi"/>
                <w:b/>
                <w:color w:val="FFFFFF" w:themeColor="background1"/>
              </w:rPr>
            </w:pPr>
            <w:r w:rsidRPr="003327B2">
              <w:rPr>
                <w:rFonts w:asciiTheme="majorHAnsi" w:eastAsia="Arial" w:hAnsiTheme="majorHAnsi" w:cstheme="majorHAnsi"/>
                <w:b/>
                <w:color w:val="FFFFFF" w:themeColor="background1"/>
              </w:rPr>
              <w:lastRenderedPageBreak/>
              <w:t>S</w:t>
            </w:r>
            <w:r w:rsidR="00135BDF" w:rsidRPr="003327B2">
              <w:rPr>
                <w:rFonts w:asciiTheme="majorHAnsi" w:eastAsia="Arial" w:hAnsiTheme="majorHAnsi" w:cstheme="majorHAnsi"/>
                <w:b/>
                <w:color w:val="FFFFFF" w:themeColor="background1"/>
              </w:rPr>
              <w:t>ECTION 6</w:t>
            </w:r>
          </w:p>
        </w:tc>
        <w:tc>
          <w:tcPr>
            <w:tcW w:w="8505" w:type="dxa"/>
            <w:gridSpan w:val="4"/>
            <w:tcBorders>
              <w:top w:val="single" w:sz="8" w:space="0" w:color="000000"/>
              <w:bottom w:val="single" w:sz="6" w:space="0" w:color="000000"/>
            </w:tcBorders>
            <w:shd w:val="clear" w:color="auto" w:fill="215868" w:themeFill="accent5" w:themeFillShade="80"/>
          </w:tcPr>
          <w:p w14:paraId="2B09B85F" w14:textId="654E6C6F" w:rsidR="00745BA4" w:rsidRPr="003327B2" w:rsidRDefault="00745BA4" w:rsidP="0084560A">
            <w:pPr>
              <w:pStyle w:val="Normal1"/>
              <w:spacing w:before="100"/>
              <w:jc w:val="both"/>
              <w:rPr>
                <w:rFonts w:asciiTheme="majorHAnsi" w:hAnsiTheme="majorHAnsi" w:cstheme="majorHAnsi"/>
                <w:color w:val="FFFFFF" w:themeColor="background1"/>
              </w:rPr>
            </w:pPr>
            <w:r w:rsidRPr="003327B2">
              <w:rPr>
                <w:rFonts w:asciiTheme="majorHAnsi" w:eastAsia="Arial" w:hAnsiTheme="majorHAnsi" w:cstheme="majorHAnsi"/>
                <w:b/>
                <w:color w:val="FFFFFF" w:themeColor="background1"/>
              </w:rPr>
              <w:t>T</w:t>
            </w:r>
            <w:r w:rsidR="00135BDF" w:rsidRPr="003327B2">
              <w:rPr>
                <w:rFonts w:asciiTheme="majorHAnsi" w:eastAsia="Arial" w:hAnsiTheme="majorHAnsi" w:cstheme="majorHAnsi"/>
                <w:b/>
                <w:color w:val="FFFFFF" w:themeColor="background1"/>
              </w:rPr>
              <w:t>ECHNICAL AND PROFESSIONAL ABILITY</w:t>
            </w:r>
          </w:p>
        </w:tc>
      </w:tr>
      <w:tr w:rsidR="00745BA4" w:rsidRPr="003327B2" w14:paraId="4B6AAB66" w14:textId="77777777" w:rsidTr="005406D0">
        <w:tblPrEx>
          <w:tblLook w:val="0600" w:firstRow="0" w:lastRow="0" w:firstColumn="0" w:lastColumn="0" w:noHBand="1" w:noVBand="1"/>
        </w:tblPrEx>
        <w:trPr>
          <w:trHeight w:val="5700"/>
        </w:trPr>
        <w:tc>
          <w:tcPr>
            <w:tcW w:w="1418" w:type="dxa"/>
          </w:tcPr>
          <w:p w14:paraId="35AC6707" w14:textId="77777777" w:rsidR="00745BA4" w:rsidRPr="003327B2" w:rsidRDefault="00745BA4" w:rsidP="0084560A">
            <w:pPr>
              <w:pStyle w:val="Normal1"/>
              <w:widowControl w:val="0"/>
              <w:jc w:val="both"/>
              <w:rPr>
                <w:rFonts w:asciiTheme="majorHAnsi" w:hAnsiTheme="majorHAnsi" w:cstheme="majorHAnsi"/>
              </w:rPr>
            </w:pPr>
            <w:r w:rsidRPr="003327B2">
              <w:rPr>
                <w:rFonts w:asciiTheme="majorHAnsi" w:eastAsia="Arial" w:hAnsiTheme="majorHAnsi" w:cstheme="majorHAnsi"/>
                <w:b/>
              </w:rPr>
              <w:t>6.1</w:t>
            </w:r>
          </w:p>
        </w:tc>
        <w:tc>
          <w:tcPr>
            <w:tcW w:w="8505" w:type="dxa"/>
            <w:gridSpan w:val="4"/>
          </w:tcPr>
          <w:p w14:paraId="31F948D7" w14:textId="4295DC81" w:rsidR="00745BA4" w:rsidRPr="003327B2" w:rsidRDefault="00745BA4" w:rsidP="002E0155">
            <w:pPr>
              <w:pStyle w:val="Normal1"/>
              <w:widowControl w:val="0"/>
              <w:rPr>
                <w:rFonts w:asciiTheme="majorHAnsi" w:hAnsiTheme="majorHAnsi" w:cstheme="majorHAnsi"/>
              </w:rPr>
            </w:pPr>
            <w:r w:rsidRPr="003327B2">
              <w:rPr>
                <w:rFonts w:asciiTheme="majorHAnsi" w:eastAsia="Arial" w:hAnsiTheme="majorHAnsi" w:cstheme="majorHAnsi"/>
                <w:b/>
              </w:rPr>
              <w:t>Relevant experience and contract examples</w:t>
            </w:r>
            <w:r w:rsidRPr="003327B2">
              <w:rPr>
                <w:rFonts w:asciiTheme="majorHAnsi" w:eastAsia="Arial" w:hAnsiTheme="majorHAnsi" w:cstheme="majorHAnsi"/>
              </w:rPr>
              <w:br/>
            </w:r>
            <w:r w:rsidRPr="003327B2">
              <w:rPr>
                <w:rFonts w:asciiTheme="majorHAnsi" w:eastAsia="Arial" w:hAnsiTheme="majorHAnsi" w:cstheme="majorHAnsi"/>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w:t>
            </w:r>
            <w:r w:rsidR="004E3017">
              <w:rPr>
                <w:rFonts w:asciiTheme="majorHAnsi" w:eastAsia="Arial" w:hAnsiTheme="majorHAnsi" w:cstheme="majorHAnsi"/>
              </w:rPr>
              <w:t>ed during the past three years.</w:t>
            </w:r>
            <w:r w:rsidRPr="003327B2">
              <w:rPr>
                <w:rFonts w:asciiTheme="majorHAnsi" w:eastAsia="Arial" w:hAnsiTheme="majorHAnsi" w:cstheme="majorHAnsi"/>
              </w:rPr>
              <w:br/>
            </w:r>
            <w:r w:rsidRPr="003327B2">
              <w:rPr>
                <w:rFonts w:asciiTheme="majorHAnsi" w:eastAsia="Arial" w:hAnsiTheme="majorHAnsi" w:cstheme="majorHAnsi"/>
              </w:rPr>
              <w:br/>
              <w:t>The named contact provided should be able to provide written evidence to confirm the accuracy of the information provided below.</w:t>
            </w:r>
            <w:r w:rsidRPr="003327B2">
              <w:rPr>
                <w:rFonts w:asciiTheme="majorHAnsi" w:eastAsia="Arial" w:hAnsiTheme="majorHAnsi" w:cstheme="majorHAnsi"/>
              </w:rPr>
              <w:br/>
            </w:r>
            <w:r w:rsidRPr="003327B2">
              <w:rPr>
                <w:rFonts w:asciiTheme="majorHAnsi" w:eastAsia="Arial" w:hAnsiTheme="majorHAnsi" w:cstheme="majorHAnsi"/>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3327B2">
              <w:rPr>
                <w:rFonts w:asciiTheme="majorHAnsi" w:eastAsia="Arial" w:hAnsiTheme="majorHAnsi" w:cstheme="majorHAnsi"/>
              </w:rPr>
              <w:br/>
            </w:r>
            <w:r w:rsidRPr="003327B2">
              <w:rPr>
                <w:rFonts w:asciiTheme="majorHAnsi" w:eastAsia="Arial" w:hAnsiTheme="majorHAnsi" w:cstheme="majorHAnsi"/>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C4F7479" w14:textId="233C75BF" w:rsidR="00745BA4" w:rsidRDefault="006F7054" w:rsidP="002E0155">
            <w:pPr>
              <w:pStyle w:val="Normal1"/>
              <w:widowControl w:val="0"/>
              <w:rPr>
                <w:rFonts w:asciiTheme="majorHAnsi" w:eastAsia="Arial" w:hAnsiTheme="majorHAnsi" w:cstheme="majorHAnsi"/>
              </w:rPr>
            </w:pPr>
            <w:r w:rsidRPr="003327B2">
              <w:rPr>
                <w:rFonts w:asciiTheme="majorHAnsi" w:eastAsia="Arial" w:hAnsiTheme="majorHAnsi" w:cstheme="majorHAnsi"/>
              </w:rPr>
              <w:br/>
            </w:r>
            <w:r w:rsidR="00745BA4" w:rsidRPr="003327B2">
              <w:rPr>
                <w:rFonts w:asciiTheme="majorHAnsi" w:eastAsia="Arial" w:hAnsiTheme="majorHAnsi" w:cstheme="majorHAnsi"/>
              </w:rPr>
              <w:t>If y</w:t>
            </w:r>
            <w:r w:rsidR="002B6208">
              <w:rPr>
                <w:rFonts w:asciiTheme="majorHAnsi" w:eastAsia="Arial" w:hAnsiTheme="majorHAnsi" w:cstheme="majorHAnsi"/>
              </w:rPr>
              <w:t>ou cannot provide examples see Q</w:t>
            </w:r>
            <w:r w:rsidR="00745BA4" w:rsidRPr="003327B2">
              <w:rPr>
                <w:rFonts w:asciiTheme="majorHAnsi" w:eastAsia="Arial" w:hAnsiTheme="majorHAnsi" w:cstheme="majorHAnsi"/>
              </w:rPr>
              <w:t>uestion 6.3</w:t>
            </w:r>
            <w:r w:rsidR="00960E8D">
              <w:rPr>
                <w:rFonts w:asciiTheme="majorHAnsi" w:eastAsia="Arial" w:hAnsiTheme="majorHAnsi" w:cstheme="majorHAnsi"/>
              </w:rPr>
              <w:t>.</w:t>
            </w:r>
          </w:p>
          <w:p w14:paraId="2A6DA549" w14:textId="52B3F1C8" w:rsidR="003C038E" w:rsidRPr="003327B2" w:rsidRDefault="003C038E" w:rsidP="002E0155">
            <w:pPr>
              <w:pStyle w:val="Normal1"/>
              <w:widowControl w:val="0"/>
              <w:rPr>
                <w:rFonts w:asciiTheme="majorHAnsi" w:hAnsiTheme="majorHAnsi" w:cstheme="majorHAnsi"/>
              </w:rPr>
            </w:pPr>
          </w:p>
        </w:tc>
      </w:tr>
      <w:tr w:rsidR="00745BA4" w:rsidRPr="003327B2" w14:paraId="08354E1C" w14:textId="77777777" w:rsidTr="00A3233E">
        <w:tblPrEx>
          <w:tblLook w:val="0600" w:firstRow="0" w:lastRow="0" w:firstColumn="0" w:lastColumn="0" w:noHBand="1" w:noVBand="1"/>
        </w:tblPrEx>
        <w:trPr>
          <w:trHeight w:val="420"/>
        </w:trPr>
        <w:tc>
          <w:tcPr>
            <w:tcW w:w="2552" w:type="dxa"/>
            <w:gridSpan w:val="2"/>
          </w:tcPr>
          <w:p w14:paraId="563E45A4" w14:textId="77777777" w:rsidR="00745BA4" w:rsidRPr="003327B2" w:rsidRDefault="00745BA4" w:rsidP="0084560A">
            <w:pPr>
              <w:pStyle w:val="Normal1"/>
              <w:widowControl w:val="0"/>
              <w:jc w:val="both"/>
              <w:rPr>
                <w:rFonts w:asciiTheme="majorHAnsi" w:hAnsiTheme="majorHAnsi" w:cstheme="majorHAnsi"/>
              </w:rPr>
            </w:pPr>
          </w:p>
        </w:tc>
        <w:tc>
          <w:tcPr>
            <w:tcW w:w="2410" w:type="dxa"/>
          </w:tcPr>
          <w:p w14:paraId="2E027966" w14:textId="77777777" w:rsidR="00745BA4" w:rsidRPr="003327B2" w:rsidRDefault="00745BA4" w:rsidP="0084560A">
            <w:pPr>
              <w:pStyle w:val="Normal1"/>
              <w:widowControl w:val="0"/>
              <w:jc w:val="both"/>
              <w:rPr>
                <w:rFonts w:asciiTheme="majorHAnsi" w:hAnsiTheme="majorHAnsi" w:cstheme="majorHAnsi"/>
              </w:rPr>
            </w:pPr>
            <w:r w:rsidRPr="003327B2">
              <w:rPr>
                <w:rFonts w:asciiTheme="majorHAnsi" w:eastAsia="Arial" w:hAnsiTheme="majorHAnsi" w:cstheme="majorHAnsi"/>
                <w:b/>
              </w:rPr>
              <w:t>Contract 1</w:t>
            </w:r>
          </w:p>
        </w:tc>
        <w:tc>
          <w:tcPr>
            <w:tcW w:w="2409" w:type="dxa"/>
          </w:tcPr>
          <w:p w14:paraId="2FF80936" w14:textId="77777777" w:rsidR="00745BA4" w:rsidRPr="003327B2" w:rsidRDefault="00745BA4" w:rsidP="0084560A">
            <w:pPr>
              <w:pStyle w:val="Normal1"/>
              <w:widowControl w:val="0"/>
              <w:jc w:val="both"/>
              <w:rPr>
                <w:rFonts w:asciiTheme="majorHAnsi" w:hAnsiTheme="majorHAnsi" w:cstheme="majorHAnsi"/>
              </w:rPr>
            </w:pPr>
            <w:r w:rsidRPr="003327B2">
              <w:rPr>
                <w:rFonts w:asciiTheme="majorHAnsi" w:eastAsia="Arial" w:hAnsiTheme="majorHAnsi" w:cstheme="majorHAnsi"/>
                <w:b/>
              </w:rPr>
              <w:t>Contract 2</w:t>
            </w:r>
          </w:p>
        </w:tc>
        <w:tc>
          <w:tcPr>
            <w:tcW w:w="2552" w:type="dxa"/>
          </w:tcPr>
          <w:p w14:paraId="59861736" w14:textId="77777777" w:rsidR="00745BA4" w:rsidRPr="003327B2" w:rsidRDefault="00745BA4" w:rsidP="0084560A">
            <w:pPr>
              <w:pStyle w:val="Normal1"/>
              <w:widowControl w:val="0"/>
              <w:jc w:val="both"/>
              <w:rPr>
                <w:rFonts w:asciiTheme="majorHAnsi" w:hAnsiTheme="majorHAnsi" w:cstheme="majorHAnsi"/>
              </w:rPr>
            </w:pPr>
            <w:r w:rsidRPr="003327B2">
              <w:rPr>
                <w:rFonts w:asciiTheme="majorHAnsi" w:eastAsia="Arial" w:hAnsiTheme="majorHAnsi" w:cstheme="majorHAnsi"/>
                <w:b/>
              </w:rPr>
              <w:t>Contract 3</w:t>
            </w:r>
          </w:p>
        </w:tc>
      </w:tr>
      <w:tr w:rsidR="00745BA4" w:rsidRPr="003327B2" w14:paraId="0240114A" w14:textId="77777777" w:rsidTr="00A3233E">
        <w:tblPrEx>
          <w:tblLook w:val="0600" w:firstRow="0" w:lastRow="0" w:firstColumn="0" w:lastColumn="0" w:noHBand="1" w:noVBand="1"/>
        </w:tblPrEx>
        <w:trPr>
          <w:trHeight w:val="840"/>
        </w:trPr>
        <w:tc>
          <w:tcPr>
            <w:tcW w:w="2552" w:type="dxa"/>
            <w:gridSpan w:val="2"/>
          </w:tcPr>
          <w:p w14:paraId="00023356" w14:textId="77777777" w:rsidR="00745BA4" w:rsidRPr="003327B2" w:rsidRDefault="00745BA4" w:rsidP="000D7064">
            <w:pPr>
              <w:pStyle w:val="Normal1"/>
              <w:widowControl w:val="0"/>
              <w:rPr>
                <w:rFonts w:asciiTheme="majorHAnsi" w:hAnsiTheme="majorHAnsi" w:cstheme="majorHAnsi"/>
              </w:rPr>
            </w:pPr>
            <w:r w:rsidRPr="003327B2">
              <w:rPr>
                <w:rFonts w:asciiTheme="majorHAnsi" w:eastAsia="Arial" w:hAnsiTheme="majorHAnsi" w:cstheme="majorHAnsi"/>
                <w:b/>
              </w:rPr>
              <w:t>Name of customer organisation</w:t>
            </w:r>
          </w:p>
        </w:tc>
        <w:tc>
          <w:tcPr>
            <w:tcW w:w="2410" w:type="dxa"/>
          </w:tcPr>
          <w:p w14:paraId="6F780F54" w14:textId="77777777" w:rsidR="00745BA4" w:rsidRPr="003327B2" w:rsidRDefault="00745BA4" w:rsidP="0084560A">
            <w:pPr>
              <w:pStyle w:val="Normal1"/>
              <w:widowControl w:val="0"/>
              <w:jc w:val="both"/>
              <w:rPr>
                <w:rFonts w:asciiTheme="majorHAnsi" w:hAnsiTheme="majorHAnsi" w:cstheme="majorHAnsi"/>
              </w:rPr>
            </w:pPr>
          </w:p>
        </w:tc>
        <w:tc>
          <w:tcPr>
            <w:tcW w:w="2409" w:type="dxa"/>
          </w:tcPr>
          <w:p w14:paraId="6BF10658" w14:textId="77777777" w:rsidR="00745BA4" w:rsidRPr="003327B2" w:rsidRDefault="00745BA4" w:rsidP="0084560A">
            <w:pPr>
              <w:pStyle w:val="Normal1"/>
              <w:widowControl w:val="0"/>
              <w:jc w:val="both"/>
              <w:rPr>
                <w:rFonts w:asciiTheme="majorHAnsi" w:hAnsiTheme="majorHAnsi" w:cstheme="majorHAnsi"/>
              </w:rPr>
            </w:pPr>
          </w:p>
        </w:tc>
        <w:tc>
          <w:tcPr>
            <w:tcW w:w="2552" w:type="dxa"/>
          </w:tcPr>
          <w:p w14:paraId="188D5D46" w14:textId="77777777" w:rsidR="00745BA4" w:rsidRPr="003327B2" w:rsidRDefault="00745BA4" w:rsidP="0084560A">
            <w:pPr>
              <w:pStyle w:val="Normal1"/>
              <w:widowControl w:val="0"/>
              <w:jc w:val="both"/>
              <w:rPr>
                <w:rFonts w:asciiTheme="majorHAnsi" w:hAnsiTheme="majorHAnsi" w:cstheme="majorHAnsi"/>
              </w:rPr>
            </w:pPr>
          </w:p>
        </w:tc>
      </w:tr>
      <w:tr w:rsidR="00745BA4" w:rsidRPr="003327B2" w14:paraId="2CDF3808" w14:textId="77777777" w:rsidTr="00A3233E">
        <w:tblPrEx>
          <w:tblLook w:val="0600" w:firstRow="0" w:lastRow="0" w:firstColumn="0" w:lastColumn="0" w:noHBand="1" w:noVBand="1"/>
        </w:tblPrEx>
        <w:trPr>
          <w:trHeight w:val="420"/>
        </w:trPr>
        <w:tc>
          <w:tcPr>
            <w:tcW w:w="2552" w:type="dxa"/>
            <w:gridSpan w:val="2"/>
          </w:tcPr>
          <w:p w14:paraId="6EE3E29A" w14:textId="77777777" w:rsidR="00745BA4" w:rsidRPr="003327B2" w:rsidRDefault="00745BA4" w:rsidP="000D7064">
            <w:pPr>
              <w:pStyle w:val="Normal1"/>
              <w:widowControl w:val="0"/>
              <w:rPr>
                <w:rFonts w:asciiTheme="majorHAnsi" w:hAnsiTheme="majorHAnsi" w:cstheme="majorHAnsi"/>
              </w:rPr>
            </w:pPr>
            <w:r w:rsidRPr="003327B2">
              <w:rPr>
                <w:rFonts w:asciiTheme="majorHAnsi" w:eastAsia="Arial" w:hAnsiTheme="majorHAnsi" w:cstheme="majorHAnsi"/>
                <w:b/>
              </w:rPr>
              <w:t>Point of contact in the organisation</w:t>
            </w:r>
          </w:p>
        </w:tc>
        <w:tc>
          <w:tcPr>
            <w:tcW w:w="2410" w:type="dxa"/>
          </w:tcPr>
          <w:p w14:paraId="377919EC" w14:textId="77777777" w:rsidR="00745BA4" w:rsidRPr="003327B2" w:rsidRDefault="00745BA4" w:rsidP="0084560A">
            <w:pPr>
              <w:pStyle w:val="Normal1"/>
              <w:widowControl w:val="0"/>
              <w:jc w:val="both"/>
              <w:rPr>
                <w:rFonts w:asciiTheme="majorHAnsi" w:hAnsiTheme="majorHAnsi" w:cstheme="majorHAnsi"/>
              </w:rPr>
            </w:pPr>
          </w:p>
        </w:tc>
        <w:tc>
          <w:tcPr>
            <w:tcW w:w="2409" w:type="dxa"/>
          </w:tcPr>
          <w:p w14:paraId="3BE43366" w14:textId="77777777" w:rsidR="00745BA4" w:rsidRPr="003327B2" w:rsidRDefault="00745BA4" w:rsidP="0084560A">
            <w:pPr>
              <w:pStyle w:val="Normal1"/>
              <w:widowControl w:val="0"/>
              <w:jc w:val="both"/>
              <w:rPr>
                <w:rFonts w:asciiTheme="majorHAnsi" w:hAnsiTheme="majorHAnsi" w:cstheme="majorHAnsi"/>
              </w:rPr>
            </w:pPr>
          </w:p>
        </w:tc>
        <w:tc>
          <w:tcPr>
            <w:tcW w:w="2552" w:type="dxa"/>
          </w:tcPr>
          <w:p w14:paraId="3C94A087" w14:textId="77777777" w:rsidR="00745BA4" w:rsidRPr="003327B2" w:rsidRDefault="00745BA4" w:rsidP="0084560A">
            <w:pPr>
              <w:pStyle w:val="Normal1"/>
              <w:widowControl w:val="0"/>
              <w:jc w:val="both"/>
              <w:rPr>
                <w:rFonts w:asciiTheme="majorHAnsi" w:hAnsiTheme="majorHAnsi" w:cstheme="majorHAnsi"/>
              </w:rPr>
            </w:pPr>
          </w:p>
        </w:tc>
      </w:tr>
      <w:tr w:rsidR="00745BA4" w:rsidRPr="003327B2" w14:paraId="0738DC4E" w14:textId="77777777" w:rsidTr="00A3233E">
        <w:tblPrEx>
          <w:tblLook w:val="0600" w:firstRow="0" w:lastRow="0" w:firstColumn="0" w:lastColumn="0" w:noHBand="1" w:noVBand="1"/>
        </w:tblPrEx>
        <w:trPr>
          <w:trHeight w:val="420"/>
        </w:trPr>
        <w:tc>
          <w:tcPr>
            <w:tcW w:w="2552" w:type="dxa"/>
            <w:gridSpan w:val="2"/>
          </w:tcPr>
          <w:p w14:paraId="0A754E58" w14:textId="77777777" w:rsidR="00745BA4" w:rsidRPr="003327B2" w:rsidRDefault="00745BA4" w:rsidP="000D7064">
            <w:pPr>
              <w:pStyle w:val="Normal1"/>
              <w:widowControl w:val="0"/>
              <w:rPr>
                <w:rFonts w:asciiTheme="majorHAnsi" w:hAnsiTheme="majorHAnsi" w:cstheme="majorHAnsi"/>
              </w:rPr>
            </w:pPr>
            <w:r w:rsidRPr="003327B2">
              <w:rPr>
                <w:rFonts w:asciiTheme="majorHAnsi" w:eastAsia="Arial" w:hAnsiTheme="majorHAnsi" w:cstheme="majorHAnsi"/>
                <w:b/>
              </w:rPr>
              <w:t>Position in the organisation</w:t>
            </w:r>
          </w:p>
        </w:tc>
        <w:tc>
          <w:tcPr>
            <w:tcW w:w="2410" w:type="dxa"/>
          </w:tcPr>
          <w:p w14:paraId="514B4BBA" w14:textId="77777777" w:rsidR="00745BA4" w:rsidRPr="003327B2" w:rsidRDefault="00745BA4" w:rsidP="0084560A">
            <w:pPr>
              <w:pStyle w:val="Normal1"/>
              <w:widowControl w:val="0"/>
              <w:jc w:val="both"/>
              <w:rPr>
                <w:rFonts w:asciiTheme="majorHAnsi" w:hAnsiTheme="majorHAnsi" w:cstheme="majorHAnsi"/>
              </w:rPr>
            </w:pPr>
          </w:p>
        </w:tc>
        <w:tc>
          <w:tcPr>
            <w:tcW w:w="2409" w:type="dxa"/>
          </w:tcPr>
          <w:p w14:paraId="50A4FC88" w14:textId="77777777" w:rsidR="00745BA4" w:rsidRPr="003327B2" w:rsidRDefault="00745BA4" w:rsidP="0084560A">
            <w:pPr>
              <w:pStyle w:val="Normal1"/>
              <w:widowControl w:val="0"/>
              <w:jc w:val="both"/>
              <w:rPr>
                <w:rFonts w:asciiTheme="majorHAnsi" w:hAnsiTheme="majorHAnsi" w:cstheme="majorHAnsi"/>
              </w:rPr>
            </w:pPr>
          </w:p>
        </w:tc>
        <w:tc>
          <w:tcPr>
            <w:tcW w:w="2552" w:type="dxa"/>
          </w:tcPr>
          <w:p w14:paraId="6478BEB4" w14:textId="77777777" w:rsidR="00745BA4" w:rsidRPr="003327B2" w:rsidRDefault="00745BA4" w:rsidP="0084560A">
            <w:pPr>
              <w:pStyle w:val="Normal1"/>
              <w:widowControl w:val="0"/>
              <w:jc w:val="both"/>
              <w:rPr>
                <w:rFonts w:asciiTheme="majorHAnsi" w:hAnsiTheme="majorHAnsi" w:cstheme="majorHAnsi"/>
              </w:rPr>
            </w:pPr>
          </w:p>
        </w:tc>
      </w:tr>
      <w:tr w:rsidR="00745BA4" w:rsidRPr="003327B2" w14:paraId="05FF1BCB" w14:textId="77777777" w:rsidTr="00A3233E">
        <w:tblPrEx>
          <w:tblLook w:val="0600" w:firstRow="0" w:lastRow="0" w:firstColumn="0" w:lastColumn="0" w:noHBand="1" w:noVBand="1"/>
        </w:tblPrEx>
        <w:trPr>
          <w:trHeight w:val="420"/>
        </w:trPr>
        <w:tc>
          <w:tcPr>
            <w:tcW w:w="2552" w:type="dxa"/>
            <w:gridSpan w:val="2"/>
          </w:tcPr>
          <w:p w14:paraId="2B6858CE" w14:textId="77777777" w:rsidR="00745BA4" w:rsidRPr="003327B2" w:rsidRDefault="00745BA4" w:rsidP="000D7064">
            <w:pPr>
              <w:pStyle w:val="Normal1"/>
              <w:widowControl w:val="0"/>
              <w:rPr>
                <w:rFonts w:asciiTheme="majorHAnsi" w:hAnsiTheme="majorHAnsi" w:cstheme="majorHAnsi"/>
              </w:rPr>
            </w:pPr>
            <w:r w:rsidRPr="003327B2">
              <w:rPr>
                <w:rFonts w:asciiTheme="majorHAnsi" w:eastAsia="Arial" w:hAnsiTheme="majorHAnsi" w:cstheme="majorHAnsi"/>
                <w:b/>
              </w:rPr>
              <w:t>E-mail address</w:t>
            </w:r>
          </w:p>
        </w:tc>
        <w:tc>
          <w:tcPr>
            <w:tcW w:w="2410" w:type="dxa"/>
          </w:tcPr>
          <w:p w14:paraId="5D23A0B7" w14:textId="77777777" w:rsidR="00745BA4" w:rsidRPr="003327B2" w:rsidRDefault="00745BA4" w:rsidP="0084560A">
            <w:pPr>
              <w:pStyle w:val="Normal1"/>
              <w:widowControl w:val="0"/>
              <w:jc w:val="both"/>
              <w:rPr>
                <w:rFonts w:asciiTheme="majorHAnsi" w:hAnsiTheme="majorHAnsi" w:cstheme="majorHAnsi"/>
              </w:rPr>
            </w:pPr>
          </w:p>
        </w:tc>
        <w:tc>
          <w:tcPr>
            <w:tcW w:w="2409" w:type="dxa"/>
          </w:tcPr>
          <w:p w14:paraId="3AD96A11" w14:textId="77777777" w:rsidR="00745BA4" w:rsidRPr="003327B2" w:rsidRDefault="00745BA4" w:rsidP="0084560A">
            <w:pPr>
              <w:pStyle w:val="Normal1"/>
              <w:widowControl w:val="0"/>
              <w:jc w:val="both"/>
              <w:rPr>
                <w:rFonts w:asciiTheme="majorHAnsi" w:hAnsiTheme="majorHAnsi" w:cstheme="majorHAnsi"/>
              </w:rPr>
            </w:pPr>
          </w:p>
        </w:tc>
        <w:tc>
          <w:tcPr>
            <w:tcW w:w="2552" w:type="dxa"/>
          </w:tcPr>
          <w:p w14:paraId="41C6E2FF" w14:textId="77777777" w:rsidR="00745BA4" w:rsidRPr="003327B2" w:rsidRDefault="00745BA4" w:rsidP="0084560A">
            <w:pPr>
              <w:pStyle w:val="Normal1"/>
              <w:widowControl w:val="0"/>
              <w:jc w:val="both"/>
              <w:rPr>
                <w:rFonts w:asciiTheme="majorHAnsi" w:hAnsiTheme="majorHAnsi" w:cstheme="majorHAnsi"/>
              </w:rPr>
            </w:pPr>
          </w:p>
        </w:tc>
      </w:tr>
      <w:tr w:rsidR="00745BA4" w:rsidRPr="003327B2" w14:paraId="3868A64A" w14:textId="77777777" w:rsidTr="00A3233E">
        <w:tblPrEx>
          <w:tblLook w:val="0600" w:firstRow="0" w:lastRow="0" w:firstColumn="0" w:lastColumn="0" w:noHBand="1" w:noVBand="1"/>
        </w:tblPrEx>
        <w:trPr>
          <w:trHeight w:val="420"/>
        </w:trPr>
        <w:tc>
          <w:tcPr>
            <w:tcW w:w="2552" w:type="dxa"/>
            <w:gridSpan w:val="2"/>
          </w:tcPr>
          <w:p w14:paraId="26D9F558" w14:textId="77777777" w:rsidR="00745BA4" w:rsidRPr="003327B2" w:rsidRDefault="00745BA4" w:rsidP="000D7064">
            <w:pPr>
              <w:pStyle w:val="Normal1"/>
              <w:widowControl w:val="0"/>
              <w:rPr>
                <w:rFonts w:asciiTheme="majorHAnsi" w:hAnsiTheme="majorHAnsi" w:cstheme="majorHAnsi"/>
              </w:rPr>
            </w:pPr>
            <w:r w:rsidRPr="003327B2">
              <w:rPr>
                <w:rFonts w:asciiTheme="majorHAnsi" w:eastAsia="Arial" w:hAnsiTheme="majorHAnsi" w:cstheme="majorHAnsi"/>
                <w:b/>
              </w:rPr>
              <w:t xml:space="preserve">Description of contract </w:t>
            </w:r>
          </w:p>
        </w:tc>
        <w:tc>
          <w:tcPr>
            <w:tcW w:w="2410" w:type="dxa"/>
          </w:tcPr>
          <w:p w14:paraId="12A5E619" w14:textId="77777777" w:rsidR="00745BA4" w:rsidRPr="003327B2" w:rsidRDefault="00745BA4" w:rsidP="0084560A">
            <w:pPr>
              <w:pStyle w:val="Normal1"/>
              <w:widowControl w:val="0"/>
              <w:jc w:val="both"/>
              <w:rPr>
                <w:rFonts w:asciiTheme="majorHAnsi" w:hAnsiTheme="majorHAnsi" w:cstheme="majorHAnsi"/>
              </w:rPr>
            </w:pPr>
          </w:p>
        </w:tc>
        <w:tc>
          <w:tcPr>
            <w:tcW w:w="2409" w:type="dxa"/>
          </w:tcPr>
          <w:p w14:paraId="0178F83F" w14:textId="77777777" w:rsidR="00745BA4" w:rsidRPr="003327B2" w:rsidRDefault="00745BA4" w:rsidP="0084560A">
            <w:pPr>
              <w:pStyle w:val="Normal1"/>
              <w:widowControl w:val="0"/>
              <w:jc w:val="both"/>
              <w:rPr>
                <w:rFonts w:asciiTheme="majorHAnsi" w:hAnsiTheme="majorHAnsi" w:cstheme="majorHAnsi"/>
              </w:rPr>
            </w:pPr>
          </w:p>
        </w:tc>
        <w:tc>
          <w:tcPr>
            <w:tcW w:w="2552" w:type="dxa"/>
          </w:tcPr>
          <w:p w14:paraId="18D82DFB" w14:textId="77777777" w:rsidR="00745BA4" w:rsidRPr="003327B2" w:rsidRDefault="00745BA4" w:rsidP="0084560A">
            <w:pPr>
              <w:pStyle w:val="Normal1"/>
              <w:widowControl w:val="0"/>
              <w:jc w:val="both"/>
              <w:rPr>
                <w:rFonts w:asciiTheme="majorHAnsi" w:hAnsiTheme="majorHAnsi" w:cstheme="majorHAnsi"/>
              </w:rPr>
            </w:pPr>
          </w:p>
        </w:tc>
      </w:tr>
      <w:tr w:rsidR="00745BA4" w:rsidRPr="003327B2" w14:paraId="2DD4AAEB" w14:textId="77777777" w:rsidTr="00A3233E">
        <w:tblPrEx>
          <w:tblLook w:val="0600" w:firstRow="0" w:lastRow="0" w:firstColumn="0" w:lastColumn="0" w:noHBand="1" w:noVBand="1"/>
        </w:tblPrEx>
        <w:trPr>
          <w:trHeight w:val="420"/>
        </w:trPr>
        <w:tc>
          <w:tcPr>
            <w:tcW w:w="2552" w:type="dxa"/>
            <w:gridSpan w:val="2"/>
          </w:tcPr>
          <w:p w14:paraId="21C03B64" w14:textId="08EF67E6" w:rsidR="00745BA4" w:rsidRPr="003327B2" w:rsidRDefault="00745BA4" w:rsidP="000D7064">
            <w:pPr>
              <w:pStyle w:val="Normal1"/>
              <w:widowControl w:val="0"/>
              <w:rPr>
                <w:rFonts w:asciiTheme="majorHAnsi" w:hAnsiTheme="majorHAnsi" w:cstheme="majorHAnsi"/>
              </w:rPr>
            </w:pPr>
            <w:r w:rsidRPr="003327B2">
              <w:rPr>
                <w:rFonts w:asciiTheme="majorHAnsi" w:eastAsia="Arial" w:hAnsiTheme="majorHAnsi" w:cstheme="majorHAnsi"/>
                <w:b/>
              </w:rPr>
              <w:t xml:space="preserve">Contract </w:t>
            </w:r>
            <w:r w:rsidR="00A07F2C" w:rsidRPr="003327B2">
              <w:rPr>
                <w:rFonts w:asciiTheme="majorHAnsi" w:eastAsia="Arial" w:hAnsiTheme="majorHAnsi" w:cstheme="majorHAnsi"/>
                <w:b/>
              </w:rPr>
              <w:t>s</w:t>
            </w:r>
            <w:r w:rsidRPr="003327B2">
              <w:rPr>
                <w:rFonts w:asciiTheme="majorHAnsi" w:eastAsia="Arial" w:hAnsiTheme="majorHAnsi" w:cstheme="majorHAnsi"/>
                <w:b/>
              </w:rPr>
              <w:t>tart date</w:t>
            </w:r>
          </w:p>
        </w:tc>
        <w:tc>
          <w:tcPr>
            <w:tcW w:w="2410" w:type="dxa"/>
          </w:tcPr>
          <w:p w14:paraId="66B326AB" w14:textId="77777777" w:rsidR="00745BA4" w:rsidRPr="003327B2" w:rsidRDefault="00745BA4" w:rsidP="0084560A">
            <w:pPr>
              <w:pStyle w:val="Normal1"/>
              <w:widowControl w:val="0"/>
              <w:jc w:val="both"/>
              <w:rPr>
                <w:rFonts w:asciiTheme="majorHAnsi" w:hAnsiTheme="majorHAnsi" w:cstheme="majorHAnsi"/>
              </w:rPr>
            </w:pPr>
          </w:p>
        </w:tc>
        <w:tc>
          <w:tcPr>
            <w:tcW w:w="2409" w:type="dxa"/>
          </w:tcPr>
          <w:p w14:paraId="01DF68EF" w14:textId="77777777" w:rsidR="00745BA4" w:rsidRPr="003327B2" w:rsidRDefault="00745BA4" w:rsidP="0084560A">
            <w:pPr>
              <w:pStyle w:val="Normal1"/>
              <w:widowControl w:val="0"/>
              <w:jc w:val="both"/>
              <w:rPr>
                <w:rFonts w:asciiTheme="majorHAnsi" w:hAnsiTheme="majorHAnsi" w:cstheme="majorHAnsi"/>
              </w:rPr>
            </w:pPr>
          </w:p>
        </w:tc>
        <w:tc>
          <w:tcPr>
            <w:tcW w:w="2552" w:type="dxa"/>
          </w:tcPr>
          <w:p w14:paraId="72C94122" w14:textId="77777777" w:rsidR="00745BA4" w:rsidRPr="003327B2" w:rsidRDefault="00745BA4" w:rsidP="0084560A">
            <w:pPr>
              <w:pStyle w:val="Normal1"/>
              <w:widowControl w:val="0"/>
              <w:jc w:val="both"/>
              <w:rPr>
                <w:rFonts w:asciiTheme="majorHAnsi" w:hAnsiTheme="majorHAnsi" w:cstheme="majorHAnsi"/>
              </w:rPr>
            </w:pPr>
          </w:p>
        </w:tc>
      </w:tr>
      <w:tr w:rsidR="00745BA4" w:rsidRPr="003327B2" w14:paraId="3F4C5AE7" w14:textId="77777777" w:rsidTr="00A3233E">
        <w:tblPrEx>
          <w:tblLook w:val="0600" w:firstRow="0" w:lastRow="0" w:firstColumn="0" w:lastColumn="0" w:noHBand="1" w:noVBand="1"/>
        </w:tblPrEx>
        <w:trPr>
          <w:trHeight w:val="420"/>
        </w:trPr>
        <w:tc>
          <w:tcPr>
            <w:tcW w:w="2552" w:type="dxa"/>
            <w:gridSpan w:val="2"/>
          </w:tcPr>
          <w:p w14:paraId="52ADC3A0" w14:textId="77777777" w:rsidR="00745BA4" w:rsidRPr="003327B2" w:rsidRDefault="00745BA4" w:rsidP="000D7064">
            <w:pPr>
              <w:pStyle w:val="Normal1"/>
              <w:widowControl w:val="0"/>
              <w:rPr>
                <w:rFonts w:asciiTheme="majorHAnsi" w:hAnsiTheme="majorHAnsi" w:cstheme="majorHAnsi"/>
              </w:rPr>
            </w:pPr>
            <w:r w:rsidRPr="003327B2">
              <w:rPr>
                <w:rFonts w:asciiTheme="majorHAnsi" w:eastAsia="Arial" w:hAnsiTheme="majorHAnsi" w:cstheme="majorHAnsi"/>
                <w:b/>
              </w:rPr>
              <w:t>Contract completion date</w:t>
            </w:r>
          </w:p>
        </w:tc>
        <w:tc>
          <w:tcPr>
            <w:tcW w:w="2410" w:type="dxa"/>
          </w:tcPr>
          <w:p w14:paraId="6F36AB30" w14:textId="77777777" w:rsidR="00745BA4" w:rsidRPr="003327B2" w:rsidRDefault="00745BA4" w:rsidP="0084560A">
            <w:pPr>
              <w:pStyle w:val="Normal1"/>
              <w:widowControl w:val="0"/>
              <w:jc w:val="both"/>
              <w:rPr>
                <w:rFonts w:asciiTheme="majorHAnsi" w:hAnsiTheme="majorHAnsi" w:cstheme="majorHAnsi"/>
              </w:rPr>
            </w:pPr>
          </w:p>
        </w:tc>
        <w:tc>
          <w:tcPr>
            <w:tcW w:w="2409" w:type="dxa"/>
          </w:tcPr>
          <w:p w14:paraId="1F523704" w14:textId="77777777" w:rsidR="00745BA4" w:rsidRPr="003327B2" w:rsidRDefault="00745BA4" w:rsidP="0084560A">
            <w:pPr>
              <w:pStyle w:val="Normal1"/>
              <w:widowControl w:val="0"/>
              <w:jc w:val="both"/>
              <w:rPr>
                <w:rFonts w:asciiTheme="majorHAnsi" w:hAnsiTheme="majorHAnsi" w:cstheme="majorHAnsi"/>
              </w:rPr>
            </w:pPr>
          </w:p>
        </w:tc>
        <w:tc>
          <w:tcPr>
            <w:tcW w:w="2552" w:type="dxa"/>
          </w:tcPr>
          <w:p w14:paraId="3015618E" w14:textId="77777777" w:rsidR="00745BA4" w:rsidRPr="003327B2" w:rsidRDefault="00745BA4" w:rsidP="0084560A">
            <w:pPr>
              <w:pStyle w:val="Normal1"/>
              <w:widowControl w:val="0"/>
              <w:jc w:val="both"/>
              <w:rPr>
                <w:rFonts w:asciiTheme="majorHAnsi" w:hAnsiTheme="majorHAnsi" w:cstheme="majorHAnsi"/>
              </w:rPr>
            </w:pPr>
          </w:p>
        </w:tc>
      </w:tr>
      <w:tr w:rsidR="00745BA4" w:rsidRPr="003327B2" w14:paraId="7943F717" w14:textId="77777777" w:rsidTr="00A3233E">
        <w:tblPrEx>
          <w:tblLook w:val="0600" w:firstRow="0" w:lastRow="0" w:firstColumn="0" w:lastColumn="0" w:noHBand="1" w:noVBand="1"/>
        </w:tblPrEx>
        <w:trPr>
          <w:trHeight w:val="420"/>
        </w:trPr>
        <w:tc>
          <w:tcPr>
            <w:tcW w:w="2552" w:type="dxa"/>
            <w:gridSpan w:val="2"/>
          </w:tcPr>
          <w:p w14:paraId="6F483358" w14:textId="77777777" w:rsidR="00745BA4" w:rsidRPr="003327B2" w:rsidRDefault="00745BA4" w:rsidP="000D7064">
            <w:pPr>
              <w:pStyle w:val="Normal1"/>
              <w:widowControl w:val="0"/>
              <w:rPr>
                <w:rFonts w:asciiTheme="majorHAnsi" w:hAnsiTheme="majorHAnsi" w:cstheme="majorHAnsi"/>
              </w:rPr>
            </w:pPr>
            <w:r w:rsidRPr="003327B2">
              <w:rPr>
                <w:rFonts w:asciiTheme="majorHAnsi" w:eastAsia="Arial" w:hAnsiTheme="majorHAnsi" w:cstheme="majorHAnsi"/>
                <w:b/>
              </w:rPr>
              <w:t>Estimated contract value</w:t>
            </w:r>
          </w:p>
        </w:tc>
        <w:tc>
          <w:tcPr>
            <w:tcW w:w="2410" w:type="dxa"/>
          </w:tcPr>
          <w:p w14:paraId="3FE6B898" w14:textId="77777777" w:rsidR="00745BA4" w:rsidRPr="003327B2" w:rsidRDefault="00745BA4" w:rsidP="0084560A">
            <w:pPr>
              <w:pStyle w:val="Normal1"/>
              <w:widowControl w:val="0"/>
              <w:jc w:val="both"/>
              <w:rPr>
                <w:rFonts w:asciiTheme="majorHAnsi" w:hAnsiTheme="majorHAnsi" w:cstheme="majorHAnsi"/>
              </w:rPr>
            </w:pPr>
          </w:p>
        </w:tc>
        <w:tc>
          <w:tcPr>
            <w:tcW w:w="2409" w:type="dxa"/>
          </w:tcPr>
          <w:p w14:paraId="1144825A" w14:textId="77777777" w:rsidR="00745BA4" w:rsidRPr="003327B2" w:rsidRDefault="00745BA4" w:rsidP="0084560A">
            <w:pPr>
              <w:pStyle w:val="Normal1"/>
              <w:widowControl w:val="0"/>
              <w:jc w:val="both"/>
              <w:rPr>
                <w:rFonts w:asciiTheme="majorHAnsi" w:hAnsiTheme="majorHAnsi" w:cstheme="majorHAnsi"/>
              </w:rPr>
            </w:pPr>
          </w:p>
        </w:tc>
        <w:tc>
          <w:tcPr>
            <w:tcW w:w="2552" w:type="dxa"/>
          </w:tcPr>
          <w:p w14:paraId="0C497617" w14:textId="77777777" w:rsidR="00745BA4" w:rsidRPr="003327B2" w:rsidRDefault="00745BA4" w:rsidP="0084560A">
            <w:pPr>
              <w:pStyle w:val="Normal1"/>
              <w:widowControl w:val="0"/>
              <w:jc w:val="both"/>
              <w:rPr>
                <w:rFonts w:asciiTheme="majorHAnsi" w:hAnsiTheme="majorHAnsi" w:cstheme="majorHAnsi"/>
              </w:rPr>
            </w:pPr>
          </w:p>
        </w:tc>
      </w:tr>
    </w:tbl>
    <w:p w14:paraId="3F6B2A09" w14:textId="77777777" w:rsidR="00745BA4" w:rsidRPr="003327B2" w:rsidRDefault="00745BA4" w:rsidP="0084560A">
      <w:pPr>
        <w:pStyle w:val="Normal1"/>
        <w:spacing w:line="276" w:lineRule="auto"/>
        <w:jc w:val="both"/>
        <w:rPr>
          <w:rFonts w:asciiTheme="majorHAnsi" w:hAnsiTheme="majorHAnsi" w:cstheme="majorHAnsi"/>
        </w:rPr>
      </w:pPr>
    </w:p>
    <w:tbl>
      <w:tblPr>
        <w:tblW w:w="9923"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09"/>
        <w:gridCol w:w="9"/>
        <w:gridCol w:w="8505"/>
      </w:tblGrid>
      <w:tr w:rsidR="00745BA4" w:rsidRPr="003327B2" w14:paraId="2A8DD107" w14:textId="77777777" w:rsidTr="00461603">
        <w:trPr>
          <w:trHeight w:val="2100"/>
        </w:trPr>
        <w:tc>
          <w:tcPr>
            <w:tcW w:w="1418" w:type="dxa"/>
            <w:gridSpan w:val="2"/>
          </w:tcPr>
          <w:p w14:paraId="4475DDCA" w14:textId="652ECE33" w:rsidR="00745BA4" w:rsidRPr="002D2D0B" w:rsidRDefault="00745BA4" w:rsidP="0084560A">
            <w:pPr>
              <w:pStyle w:val="Normal1"/>
              <w:widowControl w:val="0"/>
              <w:jc w:val="both"/>
              <w:rPr>
                <w:rFonts w:asciiTheme="majorHAnsi" w:hAnsiTheme="majorHAnsi" w:cstheme="majorHAnsi"/>
                <w:b/>
              </w:rPr>
            </w:pPr>
            <w:r w:rsidRPr="003327B2">
              <w:rPr>
                <w:rFonts w:asciiTheme="majorHAnsi" w:eastAsia="Arial" w:hAnsiTheme="majorHAnsi" w:cstheme="majorHAnsi"/>
                <w:b/>
              </w:rPr>
              <w:lastRenderedPageBreak/>
              <w:t>6.2</w:t>
            </w:r>
          </w:p>
        </w:tc>
        <w:tc>
          <w:tcPr>
            <w:tcW w:w="8505" w:type="dxa"/>
          </w:tcPr>
          <w:p w14:paraId="78CA63F3" w14:textId="2717E786" w:rsidR="00745BA4" w:rsidRPr="003327B2" w:rsidRDefault="00745BA4" w:rsidP="00923F29">
            <w:pPr>
              <w:pStyle w:val="Normal1"/>
              <w:widowControl w:val="0"/>
              <w:rPr>
                <w:rFonts w:asciiTheme="majorHAnsi" w:hAnsiTheme="majorHAnsi" w:cstheme="majorHAnsi"/>
              </w:rPr>
            </w:pPr>
            <w:r w:rsidRPr="003327B2">
              <w:rPr>
                <w:rFonts w:asciiTheme="majorHAnsi" w:eastAsia="Arial" w:hAnsiTheme="majorHAnsi" w:cstheme="majorHAnsi"/>
              </w:rPr>
              <w:t>Where you intend to sub-contract a proportion of the contract, please demonstrate how you have previously maintained healthy supply chains with your sub-contractor(s)</w:t>
            </w:r>
            <w:r w:rsidR="00A216CC">
              <w:rPr>
                <w:rFonts w:asciiTheme="majorHAnsi" w:eastAsia="Arial" w:hAnsiTheme="majorHAnsi" w:cstheme="majorHAnsi"/>
              </w:rPr>
              <w:t>.</w:t>
            </w:r>
          </w:p>
          <w:p w14:paraId="6D8BE2EF" w14:textId="037EAFC2" w:rsidR="002A48EC" w:rsidRPr="003327B2" w:rsidRDefault="006F7054" w:rsidP="006F7054">
            <w:pPr>
              <w:pStyle w:val="Normal1"/>
              <w:widowControl w:val="0"/>
              <w:rPr>
                <w:rFonts w:asciiTheme="majorHAnsi" w:eastAsia="Arial" w:hAnsiTheme="majorHAnsi" w:cstheme="majorHAnsi"/>
              </w:rPr>
            </w:pPr>
            <w:r w:rsidRPr="003327B2">
              <w:rPr>
                <w:rFonts w:asciiTheme="majorHAnsi" w:eastAsia="Arial" w:hAnsiTheme="majorHAnsi" w:cstheme="majorHAnsi"/>
              </w:rPr>
              <w:br/>
            </w:r>
            <w:r w:rsidR="00745BA4" w:rsidRPr="003327B2">
              <w:rPr>
                <w:rFonts w:asciiTheme="majorHAnsi" w:eastAsia="Arial" w:hAnsiTheme="majorHAnsi" w:cstheme="majorHAnsi"/>
              </w:rPr>
              <w:t>Evidence should include, but is not limited to, details of your supply chain management tracking systems to ensure performance of the contract and including prompt payment or membership of the UK Prompt Payment Code (or equivalent schemes in other countries)</w:t>
            </w:r>
            <w:r w:rsidR="00A216CC">
              <w:rPr>
                <w:rFonts w:asciiTheme="majorHAnsi" w:eastAsia="Arial" w:hAnsiTheme="majorHAnsi" w:cstheme="majorHAnsi"/>
              </w:rPr>
              <w:t>.</w:t>
            </w:r>
          </w:p>
        </w:tc>
      </w:tr>
      <w:tr w:rsidR="00745BA4" w:rsidRPr="003327B2" w14:paraId="7C273654" w14:textId="77777777" w:rsidTr="000C2E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09" w:type="dxa"/>
            <w:tcBorders>
              <w:bottom w:val="single" w:sz="4" w:space="0" w:color="000000"/>
            </w:tcBorders>
          </w:tcPr>
          <w:p w14:paraId="081D1360" w14:textId="338092E8" w:rsidR="00745BA4" w:rsidRPr="003327B2" w:rsidRDefault="00932AB1" w:rsidP="0084560A">
            <w:pPr>
              <w:pStyle w:val="Normal1"/>
              <w:jc w:val="both"/>
              <w:rPr>
                <w:rFonts w:asciiTheme="majorHAnsi" w:eastAsia="Arial" w:hAnsiTheme="majorHAnsi" w:cstheme="majorHAnsi"/>
                <w:b/>
              </w:rPr>
            </w:pPr>
            <w:r>
              <w:rPr>
                <w:rFonts w:asciiTheme="majorHAnsi" w:eastAsia="Arial" w:hAnsiTheme="majorHAnsi" w:cstheme="majorHAnsi"/>
                <w:b/>
              </w:rPr>
              <w:t>6.3</w:t>
            </w:r>
          </w:p>
        </w:tc>
        <w:tc>
          <w:tcPr>
            <w:tcW w:w="8514" w:type="dxa"/>
            <w:gridSpan w:val="2"/>
            <w:tcBorders>
              <w:bottom w:val="single" w:sz="4" w:space="0" w:color="000000"/>
            </w:tcBorders>
            <w:vAlign w:val="center"/>
          </w:tcPr>
          <w:p w14:paraId="5E7CFDF3" w14:textId="12B8985D" w:rsidR="002A48EC" w:rsidRPr="003327B2" w:rsidRDefault="00745BA4" w:rsidP="00CD235E">
            <w:pPr>
              <w:pStyle w:val="Normal1"/>
              <w:rPr>
                <w:rFonts w:asciiTheme="majorHAnsi" w:eastAsia="Arial" w:hAnsiTheme="majorHAnsi" w:cstheme="majorHAnsi"/>
              </w:rPr>
            </w:pPr>
            <w:r w:rsidRPr="003327B2">
              <w:rPr>
                <w:rFonts w:asciiTheme="majorHAnsi" w:eastAsia="Arial" w:hAnsiTheme="majorHAnsi" w:cstheme="majorHAnsi"/>
              </w:rPr>
              <w:t>If you cannot pr</w:t>
            </w:r>
            <w:r w:rsidR="00F146BE">
              <w:rPr>
                <w:rFonts w:asciiTheme="majorHAnsi" w:eastAsia="Arial" w:hAnsiTheme="majorHAnsi" w:cstheme="majorHAnsi"/>
              </w:rPr>
              <w:t>ovide at least one example for Question</w:t>
            </w:r>
            <w:r w:rsidRPr="003327B2">
              <w:rPr>
                <w:rFonts w:asciiTheme="majorHAnsi" w:eastAsia="Arial" w:hAnsiTheme="majorHAnsi" w:cstheme="majorHAnsi"/>
              </w:rPr>
              <w:t xml:space="preserve"> 6.1, please provide an explanation for this e.g. your organisation is a new </w:t>
            </w:r>
            <w:r w:rsidR="001A5B53" w:rsidRPr="003327B2">
              <w:rPr>
                <w:rFonts w:asciiTheme="majorHAnsi" w:eastAsia="Arial" w:hAnsiTheme="majorHAnsi" w:cstheme="majorHAnsi"/>
              </w:rPr>
              <w:t>start-up</w:t>
            </w:r>
            <w:r w:rsidRPr="003327B2">
              <w:rPr>
                <w:rFonts w:asciiTheme="majorHAnsi" w:eastAsia="Arial" w:hAnsiTheme="majorHAnsi" w:cstheme="majorHAnsi"/>
              </w:rPr>
              <w:t xml:space="preserve"> or you have provided services in the past but not under a contract.</w:t>
            </w:r>
          </w:p>
        </w:tc>
      </w:tr>
      <w:tr w:rsidR="0063176D" w:rsidRPr="003327B2" w14:paraId="79215D8E" w14:textId="77777777" w:rsidTr="000C2E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09" w:type="dxa"/>
            <w:tcBorders>
              <w:top w:val="single" w:sz="4" w:space="0" w:color="auto"/>
              <w:left w:val="single" w:sz="4" w:space="0" w:color="auto"/>
              <w:bottom w:val="single" w:sz="4" w:space="0" w:color="auto"/>
              <w:right w:val="single" w:sz="4" w:space="0" w:color="auto"/>
            </w:tcBorders>
          </w:tcPr>
          <w:p w14:paraId="7C59357A" w14:textId="77777777" w:rsidR="007A7EEE" w:rsidRDefault="0063176D" w:rsidP="0084560A">
            <w:pPr>
              <w:pStyle w:val="Normal1"/>
              <w:jc w:val="both"/>
              <w:rPr>
                <w:rFonts w:asciiTheme="majorHAnsi" w:hAnsiTheme="majorHAnsi" w:cstheme="majorHAnsi"/>
                <w:b/>
              </w:rPr>
            </w:pPr>
            <w:r w:rsidRPr="003327B2">
              <w:rPr>
                <w:rFonts w:asciiTheme="majorHAnsi" w:hAnsiTheme="majorHAnsi" w:cstheme="majorHAnsi"/>
                <w:b/>
              </w:rPr>
              <w:t>6.4</w:t>
            </w:r>
          </w:p>
          <w:p w14:paraId="47677597" w14:textId="056575AC" w:rsidR="0063176D" w:rsidRPr="003327B2" w:rsidRDefault="0063176D" w:rsidP="0084560A">
            <w:pPr>
              <w:pStyle w:val="Normal1"/>
              <w:jc w:val="both"/>
              <w:rPr>
                <w:rFonts w:asciiTheme="majorHAnsi" w:hAnsiTheme="majorHAnsi" w:cstheme="majorHAnsi"/>
                <w:b/>
              </w:rPr>
            </w:pPr>
            <w:r w:rsidRPr="003327B2">
              <w:rPr>
                <w:rFonts w:asciiTheme="majorHAnsi" w:hAnsiTheme="majorHAnsi" w:cstheme="majorHAnsi"/>
                <w:b/>
              </w:rPr>
              <w:t xml:space="preserve">(Scored, weighting </w:t>
            </w:r>
            <w:r>
              <w:rPr>
                <w:rFonts w:asciiTheme="majorHAnsi" w:hAnsiTheme="majorHAnsi" w:cstheme="majorHAnsi"/>
                <w:b/>
              </w:rPr>
              <w:t>30</w:t>
            </w:r>
            <w:r w:rsidRPr="003327B2">
              <w:rPr>
                <w:rFonts w:asciiTheme="majorHAnsi" w:hAnsiTheme="majorHAnsi" w:cstheme="majorHAnsi"/>
                <w:b/>
              </w:rPr>
              <w:t>%)</w:t>
            </w:r>
          </w:p>
        </w:tc>
        <w:tc>
          <w:tcPr>
            <w:tcW w:w="8514" w:type="dxa"/>
            <w:gridSpan w:val="2"/>
            <w:tcBorders>
              <w:top w:val="single" w:sz="4" w:space="0" w:color="auto"/>
              <w:left w:val="single" w:sz="4" w:space="0" w:color="auto"/>
              <w:bottom w:val="single" w:sz="4" w:space="0" w:color="auto"/>
              <w:right w:val="single" w:sz="4" w:space="0" w:color="auto"/>
            </w:tcBorders>
          </w:tcPr>
          <w:p w14:paraId="671704D5" w14:textId="54C4CB09" w:rsidR="0063176D" w:rsidRPr="003327B2" w:rsidRDefault="0063176D" w:rsidP="00F22EB5">
            <w:pPr>
              <w:pStyle w:val="Normal1"/>
              <w:rPr>
                <w:rFonts w:asciiTheme="majorHAnsi" w:hAnsiTheme="majorHAnsi" w:cstheme="majorHAnsi"/>
                <w:spacing w:val="-3"/>
              </w:rPr>
            </w:pPr>
            <w:r w:rsidRPr="003327B2">
              <w:rPr>
                <w:rFonts w:asciiTheme="majorHAnsi" w:hAnsiTheme="majorHAnsi" w:cstheme="majorHAnsi"/>
                <w:spacing w:val="-3"/>
              </w:rPr>
              <w:t xml:space="preserve">Please provide a separate appended document with at least one and up to three case studies </w:t>
            </w:r>
            <w:r w:rsidR="00F22EB5">
              <w:rPr>
                <w:rFonts w:asciiTheme="majorHAnsi" w:hAnsiTheme="majorHAnsi" w:cstheme="majorHAnsi"/>
                <w:spacing w:val="-3"/>
              </w:rPr>
              <w:t xml:space="preserve">evidencing </w:t>
            </w:r>
            <w:r w:rsidRPr="003327B2">
              <w:rPr>
                <w:rFonts w:asciiTheme="majorHAnsi" w:hAnsiTheme="majorHAnsi" w:cstheme="majorHAnsi"/>
                <w:spacing w:val="-3"/>
              </w:rPr>
              <w:t>wher</w:t>
            </w:r>
            <w:r>
              <w:rPr>
                <w:rFonts w:asciiTheme="majorHAnsi" w:hAnsiTheme="majorHAnsi" w:cstheme="majorHAnsi"/>
                <w:spacing w:val="-3"/>
              </w:rPr>
              <w:t xml:space="preserve">e </w:t>
            </w:r>
            <w:r w:rsidR="00372421">
              <w:rPr>
                <w:rFonts w:asciiTheme="majorHAnsi" w:hAnsiTheme="majorHAnsi" w:cstheme="majorHAnsi"/>
                <w:spacing w:val="-3"/>
              </w:rPr>
              <w:t xml:space="preserve">and how </w:t>
            </w:r>
            <w:r>
              <w:rPr>
                <w:rFonts w:asciiTheme="majorHAnsi" w:hAnsiTheme="majorHAnsi" w:cstheme="majorHAnsi"/>
                <w:spacing w:val="-3"/>
              </w:rPr>
              <w:t>your organi</w:t>
            </w:r>
            <w:r w:rsidR="00372421">
              <w:rPr>
                <w:rFonts w:asciiTheme="majorHAnsi" w:hAnsiTheme="majorHAnsi" w:cstheme="majorHAnsi"/>
                <w:spacing w:val="-3"/>
              </w:rPr>
              <w:t xml:space="preserve">sation has delivered </w:t>
            </w:r>
            <w:r w:rsidR="00AF7A83">
              <w:rPr>
                <w:rFonts w:asciiTheme="majorHAnsi" w:hAnsiTheme="majorHAnsi" w:cstheme="majorHAnsi"/>
                <w:spacing w:val="-3"/>
              </w:rPr>
              <w:t xml:space="preserve">leisure facilities and </w:t>
            </w:r>
            <w:r w:rsidR="00372421">
              <w:rPr>
                <w:rFonts w:asciiTheme="majorHAnsi" w:hAnsiTheme="majorHAnsi" w:cstheme="majorHAnsi"/>
                <w:spacing w:val="-3"/>
              </w:rPr>
              <w:t xml:space="preserve">outreach interventions </w:t>
            </w:r>
            <w:r w:rsidRPr="003327B2">
              <w:rPr>
                <w:rFonts w:asciiTheme="majorHAnsi" w:hAnsiTheme="majorHAnsi" w:cstheme="majorHAnsi"/>
                <w:spacing w:val="-3"/>
              </w:rPr>
              <w:t>that have resulted in significant</w:t>
            </w:r>
            <w:r w:rsidR="00372421">
              <w:rPr>
                <w:rFonts w:asciiTheme="majorHAnsi" w:hAnsiTheme="majorHAnsi" w:cstheme="majorHAnsi"/>
                <w:spacing w:val="-3"/>
              </w:rPr>
              <w:t xml:space="preserve"> increases in </w:t>
            </w:r>
            <w:r w:rsidR="00E45EDF">
              <w:rPr>
                <w:rFonts w:asciiTheme="majorHAnsi" w:hAnsiTheme="majorHAnsi" w:cstheme="majorHAnsi"/>
                <w:spacing w:val="-3"/>
              </w:rPr>
              <w:t xml:space="preserve">physical activity </w:t>
            </w:r>
            <w:r w:rsidRPr="003327B2">
              <w:rPr>
                <w:rFonts w:asciiTheme="majorHAnsi" w:hAnsiTheme="majorHAnsi" w:cstheme="majorHAnsi"/>
                <w:spacing w:val="-3"/>
              </w:rPr>
              <w:t>participation</w:t>
            </w:r>
            <w:r w:rsidR="00D03C7A">
              <w:rPr>
                <w:rFonts w:asciiTheme="majorHAnsi" w:hAnsiTheme="majorHAnsi" w:cstheme="majorHAnsi"/>
                <w:spacing w:val="-3"/>
              </w:rPr>
              <w:t xml:space="preserve"> amongst your </w:t>
            </w:r>
            <w:r>
              <w:rPr>
                <w:rFonts w:asciiTheme="majorHAnsi" w:hAnsiTheme="majorHAnsi" w:cstheme="majorHAnsi"/>
                <w:spacing w:val="-3"/>
              </w:rPr>
              <w:t>client’s key target groups</w:t>
            </w:r>
            <w:r w:rsidRPr="003327B2">
              <w:rPr>
                <w:rFonts w:asciiTheme="majorHAnsi" w:hAnsiTheme="majorHAnsi" w:cstheme="majorHAnsi"/>
                <w:spacing w:val="-3"/>
              </w:rPr>
              <w:t>.</w:t>
            </w:r>
            <w:r w:rsidR="005B6768">
              <w:rPr>
                <w:rFonts w:asciiTheme="majorHAnsi" w:hAnsiTheme="majorHAnsi" w:cstheme="majorHAnsi"/>
                <w:spacing w:val="-3"/>
              </w:rPr>
              <w:t xml:space="preserve"> Please include </w:t>
            </w:r>
            <w:r w:rsidR="00D948C8">
              <w:rPr>
                <w:rFonts w:asciiTheme="majorHAnsi" w:hAnsiTheme="majorHAnsi" w:cstheme="majorHAnsi"/>
                <w:spacing w:val="-3"/>
              </w:rPr>
              <w:t xml:space="preserve">the </w:t>
            </w:r>
            <w:r w:rsidR="005B6768">
              <w:rPr>
                <w:rFonts w:asciiTheme="majorHAnsi" w:hAnsiTheme="majorHAnsi" w:cstheme="majorHAnsi"/>
                <w:spacing w:val="-3"/>
              </w:rPr>
              <w:t xml:space="preserve">client </w:t>
            </w:r>
            <w:r>
              <w:rPr>
                <w:rFonts w:asciiTheme="majorHAnsi" w:hAnsiTheme="majorHAnsi" w:cstheme="majorHAnsi"/>
                <w:spacing w:val="-3"/>
              </w:rPr>
              <w:t xml:space="preserve">organisation contact details for each of the case studies provided. The named contact(s) </w:t>
            </w:r>
            <w:r w:rsidRPr="003327B2">
              <w:rPr>
                <w:rFonts w:asciiTheme="majorHAnsi" w:eastAsia="Arial" w:hAnsiTheme="majorHAnsi" w:cstheme="majorHAnsi"/>
              </w:rPr>
              <w:t xml:space="preserve">should be able to provide written </w:t>
            </w:r>
            <w:r>
              <w:rPr>
                <w:rFonts w:asciiTheme="majorHAnsi" w:eastAsia="Arial" w:hAnsiTheme="majorHAnsi" w:cstheme="majorHAnsi"/>
              </w:rPr>
              <w:t>confirmation of</w:t>
            </w:r>
            <w:r w:rsidRPr="003327B2">
              <w:rPr>
                <w:rFonts w:asciiTheme="majorHAnsi" w:eastAsia="Arial" w:hAnsiTheme="majorHAnsi" w:cstheme="majorHAnsi"/>
              </w:rPr>
              <w:t xml:space="preserve"> the accuracy of the information </w:t>
            </w:r>
            <w:r>
              <w:rPr>
                <w:rFonts w:asciiTheme="majorHAnsi" w:eastAsia="Arial" w:hAnsiTheme="majorHAnsi" w:cstheme="majorHAnsi"/>
              </w:rPr>
              <w:t>provided.</w:t>
            </w:r>
          </w:p>
        </w:tc>
      </w:tr>
      <w:tr w:rsidR="0063176D" w:rsidRPr="003327B2" w14:paraId="6CE345A3" w14:textId="77777777" w:rsidTr="000C2E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09" w:type="dxa"/>
            <w:tcBorders>
              <w:top w:val="single" w:sz="4" w:space="0" w:color="auto"/>
              <w:left w:val="single" w:sz="4" w:space="0" w:color="auto"/>
              <w:bottom w:val="single" w:sz="4" w:space="0" w:color="auto"/>
              <w:right w:val="single" w:sz="4" w:space="0" w:color="auto"/>
            </w:tcBorders>
          </w:tcPr>
          <w:p w14:paraId="502B9BB3" w14:textId="495F458C" w:rsidR="0063176D" w:rsidRPr="003327B2" w:rsidRDefault="0063176D" w:rsidP="0084560A">
            <w:pPr>
              <w:pStyle w:val="Normal1"/>
              <w:jc w:val="both"/>
              <w:rPr>
                <w:rFonts w:asciiTheme="majorHAnsi" w:hAnsiTheme="majorHAnsi" w:cstheme="majorHAnsi"/>
                <w:b/>
              </w:rPr>
            </w:pPr>
            <w:r w:rsidRPr="003327B2">
              <w:rPr>
                <w:rFonts w:asciiTheme="majorHAnsi" w:hAnsiTheme="majorHAnsi" w:cstheme="majorHAnsi"/>
                <w:b/>
              </w:rPr>
              <w:t>6.5</w:t>
            </w:r>
          </w:p>
          <w:p w14:paraId="7607B3E6" w14:textId="75BF82D3" w:rsidR="0063176D" w:rsidRPr="003327B2" w:rsidRDefault="0063176D" w:rsidP="0084560A">
            <w:pPr>
              <w:pStyle w:val="Normal1"/>
              <w:jc w:val="both"/>
              <w:rPr>
                <w:rFonts w:asciiTheme="majorHAnsi" w:hAnsiTheme="majorHAnsi" w:cstheme="majorHAnsi"/>
                <w:b/>
              </w:rPr>
            </w:pPr>
            <w:r w:rsidRPr="003327B2">
              <w:rPr>
                <w:rFonts w:asciiTheme="majorHAnsi" w:hAnsiTheme="majorHAnsi" w:cstheme="majorHAnsi"/>
                <w:b/>
              </w:rPr>
              <w:t xml:space="preserve">(Scored, weighting </w:t>
            </w:r>
            <w:r>
              <w:rPr>
                <w:rFonts w:asciiTheme="majorHAnsi" w:hAnsiTheme="majorHAnsi" w:cstheme="majorHAnsi"/>
                <w:b/>
              </w:rPr>
              <w:t>30</w:t>
            </w:r>
            <w:r w:rsidRPr="003327B2">
              <w:rPr>
                <w:rFonts w:asciiTheme="majorHAnsi" w:hAnsiTheme="majorHAnsi" w:cstheme="majorHAnsi"/>
                <w:b/>
              </w:rPr>
              <w:t>%)</w:t>
            </w:r>
          </w:p>
        </w:tc>
        <w:tc>
          <w:tcPr>
            <w:tcW w:w="8514" w:type="dxa"/>
            <w:gridSpan w:val="2"/>
            <w:tcBorders>
              <w:top w:val="single" w:sz="4" w:space="0" w:color="auto"/>
              <w:left w:val="single" w:sz="4" w:space="0" w:color="auto"/>
              <w:bottom w:val="single" w:sz="4" w:space="0" w:color="auto"/>
              <w:right w:val="single" w:sz="4" w:space="0" w:color="auto"/>
            </w:tcBorders>
          </w:tcPr>
          <w:p w14:paraId="208D6EE0" w14:textId="421DC88E" w:rsidR="0063176D" w:rsidRPr="003327B2" w:rsidRDefault="0063176D" w:rsidP="00F22EB5">
            <w:pPr>
              <w:pStyle w:val="Normal1"/>
              <w:rPr>
                <w:rFonts w:asciiTheme="majorHAnsi" w:hAnsiTheme="majorHAnsi" w:cstheme="majorHAnsi"/>
                <w:spacing w:val="-3"/>
              </w:rPr>
            </w:pPr>
            <w:r w:rsidRPr="003327B2">
              <w:rPr>
                <w:rFonts w:asciiTheme="majorHAnsi" w:hAnsiTheme="majorHAnsi" w:cstheme="majorHAnsi"/>
                <w:spacing w:val="-3"/>
              </w:rPr>
              <w:t xml:space="preserve">Please provide a separate appended document with at least one and up </w:t>
            </w:r>
            <w:r w:rsidR="00F22EB5">
              <w:rPr>
                <w:rFonts w:asciiTheme="majorHAnsi" w:hAnsiTheme="majorHAnsi" w:cstheme="majorHAnsi"/>
                <w:spacing w:val="-3"/>
              </w:rPr>
              <w:t xml:space="preserve">to three case studies evidencing </w:t>
            </w:r>
            <w:r w:rsidRPr="003327B2">
              <w:rPr>
                <w:rFonts w:asciiTheme="majorHAnsi" w:hAnsiTheme="majorHAnsi" w:cstheme="majorHAnsi"/>
                <w:spacing w:val="-3"/>
              </w:rPr>
              <w:t xml:space="preserve">where </w:t>
            </w:r>
            <w:r>
              <w:rPr>
                <w:rFonts w:asciiTheme="majorHAnsi" w:hAnsiTheme="majorHAnsi" w:cstheme="majorHAnsi"/>
                <w:spacing w:val="-3"/>
              </w:rPr>
              <w:t xml:space="preserve">and how </w:t>
            </w:r>
            <w:r w:rsidRPr="003327B2">
              <w:rPr>
                <w:rFonts w:asciiTheme="majorHAnsi" w:hAnsiTheme="majorHAnsi" w:cstheme="majorHAnsi"/>
                <w:spacing w:val="-3"/>
              </w:rPr>
              <w:t xml:space="preserve">your organisation has delivered significant revenue savings on behalf of your </w:t>
            </w:r>
            <w:r w:rsidR="00A13B83" w:rsidRPr="003327B2">
              <w:rPr>
                <w:rFonts w:asciiTheme="majorHAnsi" w:hAnsiTheme="majorHAnsi" w:cstheme="majorHAnsi"/>
                <w:spacing w:val="-3"/>
              </w:rPr>
              <w:t>clients</w:t>
            </w:r>
            <w:r w:rsidR="00A13B83">
              <w:rPr>
                <w:rFonts w:asciiTheme="majorHAnsi" w:hAnsiTheme="majorHAnsi" w:cstheme="majorHAnsi"/>
                <w:spacing w:val="-3"/>
              </w:rPr>
              <w:t>, including</w:t>
            </w:r>
            <w:r w:rsidR="007A7EEE">
              <w:rPr>
                <w:rFonts w:asciiTheme="majorHAnsi" w:hAnsiTheme="majorHAnsi" w:cstheme="majorHAnsi"/>
                <w:spacing w:val="-3"/>
              </w:rPr>
              <w:t xml:space="preserve"> the use of</w:t>
            </w:r>
            <w:r>
              <w:rPr>
                <w:rFonts w:asciiTheme="majorHAnsi" w:hAnsiTheme="majorHAnsi" w:cstheme="majorHAnsi"/>
                <w:spacing w:val="-3"/>
              </w:rPr>
              <w:t xml:space="preserve"> capital </w:t>
            </w:r>
            <w:r w:rsidR="007A7EEE">
              <w:rPr>
                <w:rFonts w:asciiTheme="majorHAnsi" w:hAnsiTheme="majorHAnsi" w:cstheme="majorHAnsi"/>
                <w:spacing w:val="-3"/>
              </w:rPr>
              <w:t>funding</w:t>
            </w:r>
            <w:r>
              <w:rPr>
                <w:rFonts w:asciiTheme="majorHAnsi" w:hAnsiTheme="majorHAnsi" w:cstheme="majorHAnsi"/>
                <w:spacing w:val="-3"/>
              </w:rPr>
              <w:t xml:space="preserve"> to improve the revenue position</w:t>
            </w:r>
            <w:r w:rsidRPr="003327B2">
              <w:rPr>
                <w:rFonts w:asciiTheme="majorHAnsi" w:hAnsiTheme="majorHAnsi" w:cstheme="majorHAnsi"/>
                <w:spacing w:val="-3"/>
              </w:rPr>
              <w:t>.</w:t>
            </w:r>
            <w:r w:rsidR="00611233">
              <w:rPr>
                <w:rFonts w:asciiTheme="majorHAnsi" w:hAnsiTheme="majorHAnsi" w:cstheme="majorHAnsi"/>
                <w:spacing w:val="-3"/>
              </w:rPr>
              <w:t xml:space="preserve"> Please include </w:t>
            </w:r>
            <w:r w:rsidR="00D948C8">
              <w:rPr>
                <w:rFonts w:asciiTheme="majorHAnsi" w:hAnsiTheme="majorHAnsi" w:cstheme="majorHAnsi"/>
                <w:spacing w:val="-3"/>
              </w:rPr>
              <w:t xml:space="preserve">the </w:t>
            </w:r>
            <w:r w:rsidR="00611233">
              <w:rPr>
                <w:rFonts w:asciiTheme="majorHAnsi" w:hAnsiTheme="majorHAnsi" w:cstheme="majorHAnsi"/>
                <w:spacing w:val="-3"/>
              </w:rPr>
              <w:t>client</w:t>
            </w:r>
            <w:r>
              <w:rPr>
                <w:rFonts w:asciiTheme="majorHAnsi" w:hAnsiTheme="majorHAnsi" w:cstheme="majorHAnsi"/>
                <w:spacing w:val="-3"/>
              </w:rPr>
              <w:t xml:space="preserve"> organisation contact details for each of the case studies provided. The named contact(s) </w:t>
            </w:r>
            <w:r w:rsidRPr="003327B2">
              <w:rPr>
                <w:rFonts w:asciiTheme="majorHAnsi" w:eastAsia="Arial" w:hAnsiTheme="majorHAnsi" w:cstheme="majorHAnsi"/>
              </w:rPr>
              <w:t xml:space="preserve">should be able to provide written </w:t>
            </w:r>
            <w:r>
              <w:rPr>
                <w:rFonts w:asciiTheme="majorHAnsi" w:eastAsia="Arial" w:hAnsiTheme="majorHAnsi" w:cstheme="majorHAnsi"/>
              </w:rPr>
              <w:t>confirmation of</w:t>
            </w:r>
            <w:r w:rsidRPr="003327B2">
              <w:rPr>
                <w:rFonts w:asciiTheme="majorHAnsi" w:eastAsia="Arial" w:hAnsiTheme="majorHAnsi" w:cstheme="majorHAnsi"/>
              </w:rPr>
              <w:t xml:space="preserve"> the accuracy of the information </w:t>
            </w:r>
            <w:r>
              <w:rPr>
                <w:rFonts w:asciiTheme="majorHAnsi" w:eastAsia="Arial" w:hAnsiTheme="majorHAnsi" w:cstheme="majorHAnsi"/>
              </w:rPr>
              <w:t>provided.</w:t>
            </w:r>
          </w:p>
        </w:tc>
      </w:tr>
    </w:tbl>
    <w:p w14:paraId="085B1208" w14:textId="77777777" w:rsidR="00745BA4" w:rsidRPr="003327B2" w:rsidRDefault="00745BA4" w:rsidP="0084560A">
      <w:pPr>
        <w:pStyle w:val="Normal1"/>
        <w:spacing w:line="276" w:lineRule="auto"/>
        <w:jc w:val="both"/>
        <w:rPr>
          <w:rFonts w:asciiTheme="majorHAnsi" w:hAnsiTheme="majorHAnsi" w:cstheme="majorHAnsi"/>
        </w:rPr>
      </w:pPr>
    </w:p>
    <w:tbl>
      <w:tblPr>
        <w:tblW w:w="9923" w:type="dxa"/>
        <w:tblInd w:w="10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418"/>
        <w:gridCol w:w="5528"/>
        <w:gridCol w:w="2977"/>
      </w:tblGrid>
      <w:tr w:rsidR="00745BA4" w:rsidRPr="003327B2" w14:paraId="6298C4B6" w14:textId="77777777" w:rsidTr="005F5C89">
        <w:trPr>
          <w:trHeight w:val="400"/>
        </w:trPr>
        <w:tc>
          <w:tcPr>
            <w:tcW w:w="1418" w:type="dxa"/>
            <w:tcBorders>
              <w:top w:val="single" w:sz="8" w:space="0" w:color="000000"/>
            </w:tcBorders>
            <w:shd w:val="clear" w:color="auto" w:fill="215868" w:themeFill="accent5" w:themeFillShade="80"/>
          </w:tcPr>
          <w:p w14:paraId="3AA3F66C" w14:textId="77777777" w:rsidR="00745BA4" w:rsidRPr="003327B2" w:rsidRDefault="00745BA4" w:rsidP="0084560A">
            <w:pPr>
              <w:pStyle w:val="Normal1"/>
              <w:spacing w:before="100"/>
              <w:jc w:val="both"/>
              <w:rPr>
                <w:rFonts w:asciiTheme="majorHAnsi" w:hAnsiTheme="majorHAnsi" w:cstheme="majorHAnsi"/>
                <w:b/>
                <w:color w:val="FFFFFF" w:themeColor="background1"/>
              </w:rPr>
            </w:pPr>
            <w:r w:rsidRPr="003327B2">
              <w:rPr>
                <w:rFonts w:asciiTheme="majorHAnsi" w:eastAsia="Arial" w:hAnsiTheme="majorHAnsi" w:cstheme="majorHAnsi"/>
                <w:b/>
                <w:color w:val="FFFFFF" w:themeColor="background1"/>
              </w:rPr>
              <w:t>S</w:t>
            </w:r>
            <w:r w:rsidR="00E97A50" w:rsidRPr="003327B2">
              <w:rPr>
                <w:rFonts w:asciiTheme="majorHAnsi" w:eastAsia="Arial" w:hAnsiTheme="majorHAnsi" w:cstheme="majorHAnsi"/>
                <w:b/>
                <w:color w:val="FFFFFF" w:themeColor="background1"/>
              </w:rPr>
              <w:t>ECTION 7</w:t>
            </w:r>
          </w:p>
        </w:tc>
        <w:tc>
          <w:tcPr>
            <w:tcW w:w="8505" w:type="dxa"/>
            <w:gridSpan w:val="2"/>
            <w:tcBorders>
              <w:top w:val="single" w:sz="8" w:space="0" w:color="000000"/>
            </w:tcBorders>
            <w:shd w:val="clear" w:color="auto" w:fill="215868" w:themeFill="accent5" w:themeFillShade="80"/>
          </w:tcPr>
          <w:p w14:paraId="3F31550E" w14:textId="62AB2C3C" w:rsidR="00745BA4" w:rsidRPr="003327B2" w:rsidRDefault="00745BA4" w:rsidP="0084560A">
            <w:pPr>
              <w:pStyle w:val="Normal1"/>
              <w:spacing w:before="100"/>
              <w:jc w:val="both"/>
              <w:rPr>
                <w:rFonts w:asciiTheme="majorHAnsi" w:hAnsiTheme="majorHAnsi" w:cstheme="majorHAnsi"/>
                <w:color w:val="FFFFFF" w:themeColor="background1"/>
              </w:rPr>
            </w:pPr>
            <w:r w:rsidRPr="003327B2">
              <w:rPr>
                <w:rFonts w:asciiTheme="majorHAnsi" w:eastAsia="Arial" w:hAnsiTheme="majorHAnsi" w:cstheme="majorHAnsi"/>
                <w:b/>
                <w:color w:val="FFFFFF" w:themeColor="background1"/>
              </w:rPr>
              <w:t>M</w:t>
            </w:r>
            <w:r w:rsidR="00E97A50" w:rsidRPr="003327B2">
              <w:rPr>
                <w:rFonts w:asciiTheme="majorHAnsi" w:eastAsia="Arial" w:hAnsiTheme="majorHAnsi" w:cstheme="majorHAnsi"/>
                <w:b/>
                <w:color w:val="FFFFFF" w:themeColor="background1"/>
              </w:rPr>
              <w:t xml:space="preserve">ODERN </w:t>
            </w:r>
            <w:r w:rsidRPr="003327B2">
              <w:rPr>
                <w:rFonts w:asciiTheme="majorHAnsi" w:eastAsia="Arial" w:hAnsiTheme="majorHAnsi" w:cstheme="majorHAnsi"/>
                <w:b/>
                <w:color w:val="FFFFFF" w:themeColor="background1"/>
              </w:rPr>
              <w:t>S</w:t>
            </w:r>
            <w:r w:rsidR="00E97A50" w:rsidRPr="003327B2">
              <w:rPr>
                <w:rFonts w:asciiTheme="majorHAnsi" w:eastAsia="Arial" w:hAnsiTheme="majorHAnsi" w:cstheme="majorHAnsi"/>
                <w:b/>
                <w:color w:val="FFFFFF" w:themeColor="background1"/>
              </w:rPr>
              <w:t>LAVERY</w:t>
            </w:r>
            <w:r w:rsidRPr="003327B2">
              <w:rPr>
                <w:rFonts w:asciiTheme="majorHAnsi" w:eastAsia="Arial" w:hAnsiTheme="majorHAnsi" w:cstheme="majorHAnsi"/>
                <w:b/>
                <w:color w:val="FFFFFF" w:themeColor="background1"/>
              </w:rPr>
              <w:t xml:space="preserve"> A</w:t>
            </w:r>
            <w:r w:rsidR="00E97A50" w:rsidRPr="003327B2">
              <w:rPr>
                <w:rFonts w:asciiTheme="majorHAnsi" w:eastAsia="Arial" w:hAnsiTheme="majorHAnsi" w:cstheme="majorHAnsi"/>
                <w:b/>
                <w:color w:val="FFFFFF" w:themeColor="background1"/>
              </w:rPr>
              <w:t>CT</w:t>
            </w:r>
            <w:r w:rsidRPr="003327B2">
              <w:rPr>
                <w:rFonts w:asciiTheme="majorHAnsi" w:eastAsia="Arial" w:hAnsiTheme="majorHAnsi" w:cstheme="majorHAnsi"/>
                <w:b/>
                <w:color w:val="FFFFFF" w:themeColor="background1"/>
              </w:rPr>
              <w:t xml:space="preserve"> 2015:</w:t>
            </w:r>
            <w:r w:rsidRPr="003327B2">
              <w:rPr>
                <w:rFonts w:asciiTheme="majorHAnsi" w:eastAsia="Arial" w:hAnsiTheme="majorHAnsi" w:cstheme="majorHAnsi"/>
                <w:color w:val="FFFFFF" w:themeColor="background1"/>
              </w:rPr>
              <w:t xml:space="preserve"> </w:t>
            </w:r>
            <w:r w:rsidRPr="003327B2">
              <w:rPr>
                <w:rFonts w:asciiTheme="majorHAnsi" w:eastAsia="Arial" w:hAnsiTheme="majorHAnsi" w:cstheme="majorHAnsi"/>
                <w:b/>
                <w:color w:val="FFFFFF" w:themeColor="background1"/>
              </w:rPr>
              <w:t>Requirements under Modern Slavery Act 2015</w:t>
            </w:r>
          </w:p>
        </w:tc>
      </w:tr>
      <w:tr w:rsidR="00745BA4" w:rsidRPr="003327B2" w14:paraId="2F792569" w14:textId="77777777" w:rsidTr="00E97A50">
        <w:tblPrEx>
          <w:tblBorders>
            <w:top w:val="single" w:sz="6" w:space="0" w:color="000000"/>
            <w:left w:val="single" w:sz="6" w:space="0" w:color="000000"/>
            <w:right w:val="single" w:sz="6" w:space="0" w:color="000000"/>
          </w:tblBorders>
          <w:shd w:val="clear" w:color="auto" w:fill="auto"/>
        </w:tblPrEx>
        <w:tc>
          <w:tcPr>
            <w:tcW w:w="1418" w:type="dxa"/>
            <w:tcMar>
              <w:left w:w="120" w:type="dxa"/>
              <w:right w:w="120" w:type="dxa"/>
            </w:tcMar>
          </w:tcPr>
          <w:p w14:paraId="19BF7706" w14:textId="77777777" w:rsidR="00745BA4" w:rsidRPr="003327B2" w:rsidRDefault="00745BA4" w:rsidP="0084560A">
            <w:pPr>
              <w:pStyle w:val="Normal1"/>
              <w:spacing w:line="259" w:lineRule="auto"/>
              <w:jc w:val="both"/>
              <w:rPr>
                <w:rFonts w:asciiTheme="majorHAnsi" w:hAnsiTheme="majorHAnsi" w:cstheme="majorHAnsi"/>
              </w:rPr>
            </w:pPr>
            <w:r w:rsidRPr="003327B2">
              <w:rPr>
                <w:rFonts w:asciiTheme="majorHAnsi" w:eastAsia="Arial" w:hAnsiTheme="majorHAnsi" w:cstheme="majorHAnsi"/>
                <w:b/>
              </w:rPr>
              <w:t>7.1</w:t>
            </w:r>
          </w:p>
        </w:tc>
        <w:tc>
          <w:tcPr>
            <w:tcW w:w="5528" w:type="dxa"/>
            <w:tcMar>
              <w:left w:w="120" w:type="dxa"/>
              <w:right w:w="120" w:type="dxa"/>
            </w:tcMar>
          </w:tcPr>
          <w:p w14:paraId="6145F326" w14:textId="4141F3B1" w:rsidR="00745BA4" w:rsidRPr="003327B2" w:rsidRDefault="00745BA4" w:rsidP="002E0155">
            <w:pPr>
              <w:pStyle w:val="Normal1"/>
              <w:rPr>
                <w:rFonts w:asciiTheme="majorHAnsi" w:hAnsiTheme="majorHAnsi" w:cstheme="majorHAnsi"/>
              </w:rPr>
            </w:pPr>
            <w:r w:rsidRPr="003327B2">
              <w:rPr>
                <w:rFonts w:asciiTheme="majorHAnsi" w:eastAsia="Arial" w:hAnsiTheme="majorHAnsi" w:cstheme="majorHAnsi"/>
                <w:color w:val="222222"/>
                <w:highlight w:val="white"/>
              </w:rPr>
              <w:t>Are you a relevant commerc</w:t>
            </w:r>
            <w:r w:rsidR="008141E3">
              <w:rPr>
                <w:rFonts w:asciiTheme="majorHAnsi" w:eastAsia="Arial" w:hAnsiTheme="majorHAnsi" w:cstheme="majorHAnsi"/>
                <w:color w:val="222222"/>
                <w:highlight w:val="white"/>
              </w:rPr>
              <w:t>ial organisation as defined by S</w:t>
            </w:r>
            <w:r w:rsidRPr="003327B2">
              <w:rPr>
                <w:rFonts w:asciiTheme="majorHAnsi" w:eastAsia="Arial" w:hAnsiTheme="majorHAnsi" w:cstheme="majorHAnsi"/>
                <w:color w:val="222222"/>
                <w:highlight w:val="white"/>
              </w:rPr>
              <w:t>ection 54 ("Transparency in supply chains etc.") of the Modern Slavery Act 2015 ("the Act")?</w:t>
            </w:r>
          </w:p>
        </w:tc>
        <w:tc>
          <w:tcPr>
            <w:tcW w:w="2977" w:type="dxa"/>
            <w:tcMar>
              <w:left w:w="120" w:type="dxa"/>
              <w:right w:w="120" w:type="dxa"/>
            </w:tcMar>
          </w:tcPr>
          <w:p w14:paraId="538DEE11" w14:textId="4608FA2E" w:rsidR="00745BA4" w:rsidRPr="003327B2" w:rsidRDefault="00745BA4" w:rsidP="0084560A">
            <w:pPr>
              <w:pStyle w:val="Normal1"/>
              <w:jc w:val="both"/>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06F2E649" w14:textId="77777777" w:rsidR="00745BA4" w:rsidRPr="003327B2" w:rsidRDefault="00745BA4" w:rsidP="0084560A">
            <w:pPr>
              <w:pStyle w:val="Normal1"/>
              <w:spacing w:after="240"/>
              <w:rPr>
                <w:rFonts w:asciiTheme="majorHAnsi" w:hAnsiTheme="majorHAnsi" w:cstheme="majorHAnsi"/>
              </w:rPr>
            </w:pPr>
            <w:r w:rsidRPr="003327B2">
              <w:rPr>
                <w:rFonts w:asciiTheme="majorHAnsi" w:eastAsia="Arial" w:hAnsiTheme="majorHAnsi" w:cstheme="majorHAnsi"/>
              </w:rPr>
              <w:t xml:space="preserve">N/A  </w:t>
            </w:r>
            <w:r w:rsidRPr="003327B2">
              <w:rPr>
                <w:rFonts w:ascii="Segoe UI Symbol" w:eastAsia="MS Gothic" w:hAnsi="Segoe UI Symbol" w:cs="Segoe UI Symbol"/>
              </w:rPr>
              <w:t>☐</w:t>
            </w:r>
            <w:r w:rsidRPr="003327B2">
              <w:rPr>
                <w:rFonts w:asciiTheme="majorHAnsi" w:hAnsiTheme="majorHAnsi" w:cstheme="majorHAnsi"/>
              </w:rPr>
              <w:br/>
            </w:r>
          </w:p>
        </w:tc>
      </w:tr>
      <w:tr w:rsidR="00745BA4" w:rsidRPr="003327B2" w14:paraId="42B549DB" w14:textId="77777777" w:rsidTr="00E97A50">
        <w:tblPrEx>
          <w:tblBorders>
            <w:top w:val="single" w:sz="6" w:space="0" w:color="000000"/>
            <w:left w:val="single" w:sz="6" w:space="0" w:color="000000"/>
            <w:right w:val="single" w:sz="6" w:space="0" w:color="000000"/>
          </w:tblBorders>
          <w:shd w:val="clear" w:color="auto" w:fill="auto"/>
        </w:tblPrEx>
        <w:tc>
          <w:tcPr>
            <w:tcW w:w="1418" w:type="dxa"/>
            <w:tcMar>
              <w:left w:w="120" w:type="dxa"/>
              <w:right w:w="120" w:type="dxa"/>
            </w:tcMar>
          </w:tcPr>
          <w:p w14:paraId="559CEB09" w14:textId="77777777" w:rsidR="00745BA4" w:rsidRPr="003327B2" w:rsidRDefault="00745BA4" w:rsidP="0084560A">
            <w:pPr>
              <w:pStyle w:val="Normal1"/>
              <w:spacing w:line="259" w:lineRule="auto"/>
              <w:jc w:val="both"/>
              <w:rPr>
                <w:rFonts w:asciiTheme="majorHAnsi" w:hAnsiTheme="majorHAnsi" w:cstheme="majorHAnsi"/>
              </w:rPr>
            </w:pPr>
            <w:r w:rsidRPr="003327B2">
              <w:rPr>
                <w:rFonts w:asciiTheme="majorHAnsi" w:eastAsia="Arial" w:hAnsiTheme="majorHAnsi" w:cstheme="majorHAnsi"/>
                <w:b/>
              </w:rPr>
              <w:t>7.2</w:t>
            </w:r>
          </w:p>
        </w:tc>
        <w:tc>
          <w:tcPr>
            <w:tcW w:w="5528" w:type="dxa"/>
            <w:tcMar>
              <w:left w:w="120" w:type="dxa"/>
              <w:right w:w="120" w:type="dxa"/>
            </w:tcMar>
          </w:tcPr>
          <w:p w14:paraId="71B2CB83" w14:textId="3B71ADDE" w:rsidR="00745BA4" w:rsidRPr="003327B2" w:rsidRDefault="008141E3" w:rsidP="006F7054">
            <w:pPr>
              <w:pStyle w:val="Normal1"/>
              <w:rPr>
                <w:rFonts w:asciiTheme="majorHAnsi" w:hAnsiTheme="majorHAnsi" w:cstheme="majorHAnsi"/>
              </w:rPr>
            </w:pPr>
            <w:r>
              <w:rPr>
                <w:rFonts w:asciiTheme="majorHAnsi" w:eastAsia="Arial" w:hAnsiTheme="majorHAnsi" w:cstheme="majorHAnsi"/>
                <w:color w:val="222222"/>
                <w:highlight w:val="white"/>
              </w:rPr>
              <w:t xml:space="preserve">If you have answered </w:t>
            </w:r>
            <w:r w:rsidR="00867C50">
              <w:rPr>
                <w:rFonts w:asciiTheme="majorHAnsi" w:eastAsia="Arial" w:hAnsiTheme="majorHAnsi" w:cstheme="majorHAnsi"/>
                <w:color w:val="222222"/>
                <w:highlight w:val="white"/>
              </w:rPr>
              <w:t>‘Yes’</w:t>
            </w:r>
            <w:r>
              <w:rPr>
                <w:rFonts w:asciiTheme="majorHAnsi" w:eastAsia="Arial" w:hAnsiTheme="majorHAnsi" w:cstheme="majorHAnsi"/>
                <w:color w:val="222222"/>
                <w:highlight w:val="white"/>
              </w:rPr>
              <w:t xml:space="preserve"> to </w:t>
            </w:r>
            <w:r w:rsidR="00867C50">
              <w:rPr>
                <w:rFonts w:asciiTheme="majorHAnsi" w:eastAsia="Arial" w:hAnsiTheme="majorHAnsi" w:cstheme="majorHAnsi"/>
                <w:color w:val="222222"/>
                <w:highlight w:val="white"/>
              </w:rPr>
              <w:t>Q</w:t>
            </w:r>
            <w:r w:rsidR="00745BA4" w:rsidRPr="003327B2">
              <w:rPr>
                <w:rFonts w:asciiTheme="majorHAnsi" w:eastAsia="Arial" w:hAnsiTheme="majorHAnsi" w:cstheme="majorHAnsi"/>
                <w:color w:val="222222"/>
                <w:highlight w:val="white"/>
              </w:rPr>
              <w:t xml:space="preserve">uestion </w:t>
            </w:r>
            <w:r w:rsidR="00867C50">
              <w:rPr>
                <w:rFonts w:asciiTheme="majorHAnsi" w:eastAsia="Arial" w:hAnsiTheme="majorHAnsi" w:cstheme="majorHAnsi"/>
                <w:color w:val="222222"/>
                <w:highlight w:val="white"/>
              </w:rPr>
              <w:t>7.</w:t>
            </w:r>
            <w:r w:rsidR="00745BA4" w:rsidRPr="003327B2">
              <w:rPr>
                <w:rFonts w:asciiTheme="majorHAnsi" w:eastAsia="Arial" w:hAnsiTheme="majorHAnsi" w:cstheme="majorHAnsi"/>
                <w:color w:val="222222"/>
                <w:highlight w:val="white"/>
              </w:rPr>
              <w:t>1 are you compliant with the annual reporting requirements contained within Section 54 of the Act 2015?</w:t>
            </w:r>
          </w:p>
        </w:tc>
        <w:tc>
          <w:tcPr>
            <w:tcW w:w="2977" w:type="dxa"/>
            <w:tcMar>
              <w:left w:w="120" w:type="dxa"/>
              <w:right w:w="120" w:type="dxa"/>
            </w:tcMar>
          </w:tcPr>
          <w:p w14:paraId="733662E3" w14:textId="77777777" w:rsidR="00745BA4" w:rsidRPr="003327B2" w:rsidRDefault="00745BA4" w:rsidP="0084560A">
            <w:pPr>
              <w:pStyle w:val="Normal1"/>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087C99E0" w14:textId="23BF2A81" w:rsidR="00745BA4" w:rsidRPr="003327B2" w:rsidRDefault="00987BB3" w:rsidP="0084560A">
            <w:pPr>
              <w:pStyle w:val="Normal1"/>
              <w:rPr>
                <w:rFonts w:asciiTheme="majorHAnsi" w:hAnsiTheme="majorHAnsi" w:cstheme="majorHAnsi"/>
              </w:rPr>
            </w:pPr>
            <w:r w:rsidRPr="003327B2">
              <w:rPr>
                <w:rFonts w:asciiTheme="majorHAnsi" w:eastAsia="Menlo Regular" w:hAnsiTheme="majorHAnsi" w:cstheme="majorHAnsi"/>
              </w:rPr>
              <w:t xml:space="preserve">Please provide </w:t>
            </w:r>
            <w:r w:rsidR="002A07D4">
              <w:rPr>
                <w:rFonts w:asciiTheme="majorHAnsi" w:eastAsia="Menlo Regular" w:hAnsiTheme="majorHAnsi" w:cstheme="majorHAnsi"/>
              </w:rPr>
              <w:t xml:space="preserve">the </w:t>
            </w:r>
            <w:r w:rsidRPr="003327B2">
              <w:rPr>
                <w:rFonts w:asciiTheme="majorHAnsi" w:eastAsia="Menlo Regular" w:hAnsiTheme="majorHAnsi" w:cstheme="majorHAnsi"/>
              </w:rPr>
              <w:t>relevant URL.</w:t>
            </w:r>
          </w:p>
          <w:p w14:paraId="2F27E025" w14:textId="77777777" w:rsidR="00745BA4" w:rsidRPr="003327B2" w:rsidRDefault="00745BA4" w:rsidP="0084560A">
            <w:pPr>
              <w:pStyle w:val="Normal1"/>
              <w:spacing w:line="259" w:lineRule="auto"/>
              <w:rPr>
                <w:rFonts w:asciiTheme="majorHAnsi" w:eastAsia="Menlo Regular" w:hAnsiTheme="majorHAnsi" w:cstheme="majorHAnsi"/>
              </w:rPr>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27CEC701" w14:textId="4B89A5E6" w:rsidR="00745BA4" w:rsidRPr="003327B2" w:rsidRDefault="00745BA4" w:rsidP="0084560A">
            <w:pPr>
              <w:pStyle w:val="Normal1"/>
              <w:spacing w:line="259" w:lineRule="auto"/>
              <w:rPr>
                <w:rFonts w:asciiTheme="majorHAnsi" w:hAnsiTheme="majorHAnsi" w:cstheme="majorHAnsi"/>
              </w:rPr>
            </w:pPr>
            <w:r w:rsidRPr="003327B2">
              <w:rPr>
                <w:rFonts w:asciiTheme="majorHAnsi" w:eastAsia="Menlo Regular" w:hAnsiTheme="majorHAnsi" w:cstheme="majorHAnsi"/>
              </w:rPr>
              <w:t>Please provide an explanation</w:t>
            </w:r>
            <w:r w:rsidR="00867C50">
              <w:rPr>
                <w:rFonts w:asciiTheme="majorHAnsi" w:eastAsia="Menlo Regular" w:hAnsiTheme="majorHAnsi" w:cstheme="majorHAnsi"/>
              </w:rPr>
              <w:t>.</w:t>
            </w:r>
          </w:p>
        </w:tc>
      </w:tr>
    </w:tbl>
    <w:p w14:paraId="3FDF1DE4" w14:textId="77777777" w:rsidR="00745BA4" w:rsidRDefault="00745BA4" w:rsidP="0084560A">
      <w:pPr>
        <w:pStyle w:val="Normal1"/>
        <w:jc w:val="both"/>
        <w:rPr>
          <w:rFonts w:asciiTheme="majorHAnsi" w:hAnsiTheme="majorHAnsi" w:cstheme="majorHAnsi"/>
        </w:rPr>
      </w:pPr>
    </w:p>
    <w:p w14:paraId="76F6AFF7" w14:textId="77777777" w:rsidR="00745BA4" w:rsidRPr="003327B2" w:rsidRDefault="00745BA4" w:rsidP="0084560A">
      <w:pPr>
        <w:pStyle w:val="Normal1"/>
        <w:spacing w:line="276" w:lineRule="auto"/>
        <w:jc w:val="both"/>
        <w:rPr>
          <w:rFonts w:asciiTheme="majorHAnsi" w:hAnsiTheme="majorHAnsi" w:cstheme="majorHAnsi"/>
        </w:rPr>
      </w:pPr>
      <w:r w:rsidRPr="003327B2">
        <w:rPr>
          <w:rFonts w:asciiTheme="majorHAnsi" w:eastAsia="Arial" w:hAnsiTheme="majorHAnsi" w:cstheme="majorHAnsi"/>
          <w:b/>
        </w:rPr>
        <w:t>8. A</w:t>
      </w:r>
      <w:r w:rsidR="008B0423" w:rsidRPr="003327B2">
        <w:rPr>
          <w:rFonts w:asciiTheme="majorHAnsi" w:eastAsia="Arial" w:hAnsiTheme="majorHAnsi" w:cstheme="majorHAnsi"/>
          <w:b/>
        </w:rPr>
        <w:t>DDITIONAL QUESTIONS</w:t>
      </w:r>
    </w:p>
    <w:p w14:paraId="70C97BA8" w14:textId="77777777" w:rsidR="00745BA4" w:rsidRPr="003327B2" w:rsidRDefault="00745BA4" w:rsidP="00BE2227">
      <w:pPr>
        <w:pStyle w:val="Normal1"/>
        <w:jc w:val="both"/>
        <w:rPr>
          <w:rFonts w:asciiTheme="majorHAnsi" w:hAnsiTheme="majorHAnsi" w:cstheme="majorHAnsi"/>
        </w:rPr>
      </w:pPr>
      <w:r w:rsidRPr="003327B2">
        <w:rPr>
          <w:rFonts w:asciiTheme="majorHAnsi" w:eastAsia="Arial" w:hAnsiTheme="majorHAnsi" w:cstheme="majorHAnsi"/>
        </w:rPr>
        <w:t>Suppliers who self-certify that they meet the requirements to these additional questions will be required to provide evidence of this if they are successful at contract award stage.</w:t>
      </w:r>
    </w:p>
    <w:p w14:paraId="7C99CFA4" w14:textId="77777777" w:rsidR="00745BA4" w:rsidRPr="003327B2" w:rsidRDefault="00745BA4" w:rsidP="0084560A">
      <w:pPr>
        <w:pStyle w:val="Normal1"/>
        <w:spacing w:line="276" w:lineRule="auto"/>
        <w:jc w:val="both"/>
        <w:rPr>
          <w:rFonts w:asciiTheme="majorHAnsi" w:hAnsiTheme="majorHAnsi" w:cstheme="majorHAnsi"/>
        </w:rPr>
      </w:pPr>
    </w:p>
    <w:tbl>
      <w:tblPr>
        <w:tblW w:w="9923"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6765"/>
        <w:gridCol w:w="1740"/>
      </w:tblGrid>
      <w:tr w:rsidR="00745BA4" w:rsidRPr="003327B2" w14:paraId="12E61079" w14:textId="77777777" w:rsidTr="005F5C89">
        <w:trPr>
          <w:trHeight w:val="400"/>
        </w:trPr>
        <w:tc>
          <w:tcPr>
            <w:tcW w:w="1418" w:type="dxa"/>
            <w:tcBorders>
              <w:top w:val="single" w:sz="8" w:space="0" w:color="000000"/>
              <w:bottom w:val="single" w:sz="8" w:space="0" w:color="000000"/>
            </w:tcBorders>
            <w:shd w:val="clear" w:color="auto" w:fill="215868" w:themeFill="accent5" w:themeFillShade="80"/>
          </w:tcPr>
          <w:p w14:paraId="33BFD145" w14:textId="77777777" w:rsidR="00745BA4" w:rsidRPr="003327B2" w:rsidRDefault="00745BA4" w:rsidP="0084560A">
            <w:pPr>
              <w:pStyle w:val="Normal1"/>
              <w:spacing w:before="100"/>
              <w:jc w:val="both"/>
              <w:rPr>
                <w:rFonts w:asciiTheme="majorHAnsi" w:hAnsiTheme="majorHAnsi" w:cstheme="majorHAnsi"/>
                <w:b/>
                <w:color w:val="FFFFFF" w:themeColor="background1"/>
              </w:rPr>
            </w:pPr>
            <w:r w:rsidRPr="003327B2">
              <w:rPr>
                <w:rFonts w:asciiTheme="majorHAnsi" w:eastAsia="Arial" w:hAnsiTheme="majorHAnsi" w:cstheme="majorHAnsi"/>
                <w:b/>
                <w:color w:val="FFFFFF" w:themeColor="background1"/>
              </w:rPr>
              <w:t>S</w:t>
            </w:r>
            <w:r w:rsidR="008B0423" w:rsidRPr="003327B2">
              <w:rPr>
                <w:rFonts w:asciiTheme="majorHAnsi" w:eastAsia="Arial" w:hAnsiTheme="majorHAnsi" w:cstheme="majorHAnsi"/>
                <w:b/>
                <w:color w:val="FFFFFF" w:themeColor="background1"/>
              </w:rPr>
              <w:t>ECTION 8</w:t>
            </w:r>
          </w:p>
        </w:tc>
        <w:tc>
          <w:tcPr>
            <w:tcW w:w="8505" w:type="dxa"/>
            <w:gridSpan w:val="2"/>
            <w:tcBorders>
              <w:top w:val="single" w:sz="8" w:space="0" w:color="000000"/>
              <w:bottom w:val="single" w:sz="8" w:space="0" w:color="000000"/>
            </w:tcBorders>
            <w:shd w:val="clear" w:color="auto" w:fill="215868" w:themeFill="accent5" w:themeFillShade="80"/>
          </w:tcPr>
          <w:p w14:paraId="60CC264C" w14:textId="6710CCBB" w:rsidR="00745BA4" w:rsidRPr="003327B2" w:rsidRDefault="00745BA4" w:rsidP="0084560A">
            <w:pPr>
              <w:pStyle w:val="Normal1"/>
              <w:spacing w:before="100"/>
              <w:jc w:val="both"/>
              <w:rPr>
                <w:rFonts w:asciiTheme="majorHAnsi" w:hAnsiTheme="majorHAnsi" w:cstheme="majorHAnsi"/>
                <w:color w:val="FFFFFF" w:themeColor="background1"/>
              </w:rPr>
            </w:pPr>
            <w:r w:rsidRPr="003327B2">
              <w:rPr>
                <w:rFonts w:asciiTheme="majorHAnsi" w:eastAsia="Arial" w:hAnsiTheme="majorHAnsi" w:cstheme="majorHAnsi"/>
                <w:b/>
                <w:color w:val="FFFFFF" w:themeColor="background1"/>
              </w:rPr>
              <w:t>A</w:t>
            </w:r>
            <w:r w:rsidR="008B0423" w:rsidRPr="003327B2">
              <w:rPr>
                <w:rFonts w:asciiTheme="majorHAnsi" w:eastAsia="Arial" w:hAnsiTheme="majorHAnsi" w:cstheme="majorHAnsi"/>
                <w:b/>
                <w:color w:val="FFFFFF" w:themeColor="background1"/>
              </w:rPr>
              <w:t>DDITIONAL QUESTIONS</w:t>
            </w:r>
          </w:p>
        </w:tc>
      </w:tr>
      <w:tr w:rsidR="00745BA4" w:rsidRPr="003327B2" w14:paraId="1E5F4A6F" w14:textId="77777777" w:rsidTr="005F5C89">
        <w:trPr>
          <w:trHeight w:val="400"/>
        </w:trPr>
        <w:tc>
          <w:tcPr>
            <w:tcW w:w="1418" w:type="dxa"/>
            <w:tcBorders>
              <w:top w:val="single" w:sz="8" w:space="0" w:color="000000"/>
              <w:bottom w:val="single" w:sz="6" w:space="0" w:color="000000"/>
            </w:tcBorders>
            <w:shd w:val="clear" w:color="auto" w:fill="215868" w:themeFill="accent5" w:themeFillShade="80"/>
          </w:tcPr>
          <w:p w14:paraId="1F12A3C9" w14:textId="77777777" w:rsidR="00745BA4" w:rsidRPr="003327B2" w:rsidRDefault="00745BA4" w:rsidP="0084560A">
            <w:pPr>
              <w:pStyle w:val="Normal1"/>
              <w:spacing w:before="100"/>
              <w:jc w:val="both"/>
              <w:rPr>
                <w:rFonts w:asciiTheme="majorHAnsi" w:eastAsia="Arial" w:hAnsiTheme="majorHAnsi" w:cstheme="majorHAnsi"/>
                <w:b/>
                <w:color w:val="FFFFFF" w:themeColor="background1"/>
              </w:rPr>
            </w:pPr>
            <w:r w:rsidRPr="003327B2">
              <w:rPr>
                <w:rFonts w:asciiTheme="majorHAnsi" w:eastAsia="Arial" w:hAnsiTheme="majorHAnsi" w:cstheme="majorHAnsi"/>
                <w:b/>
                <w:color w:val="FFFFFF" w:themeColor="background1"/>
              </w:rPr>
              <w:t>8.1</w:t>
            </w:r>
          </w:p>
        </w:tc>
        <w:tc>
          <w:tcPr>
            <w:tcW w:w="8505" w:type="dxa"/>
            <w:gridSpan w:val="2"/>
            <w:tcBorders>
              <w:top w:val="single" w:sz="8" w:space="0" w:color="000000"/>
              <w:bottom w:val="single" w:sz="6" w:space="0" w:color="000000"/>
            </w:tcBorders>
            <w:shd w:val="clear" w:color="auto" w:fill="215868" w:themeFill="accent5" w:themeFillShade="80"/>
          </w:tcPr>
          <w:p w14:paraId="292227D8" w14:textId="77777777" w:rsidR="00745BA4" w:rsidRPr="003327B2" w:rsidRDefault="00745BA4" w:rsidP="0084560A">
            <w:pPr>
              <w:pStyle w:val="Normal1"/>
              <w:spacing w:before="100"/>
              <w:jc w:val="both"/>
              <w:rPr>
                <w:rFonts w:asciiTheme="majorHAnsi" w:eastAsia="Arial" w:hAnsiTheme="majorHAnsi" w:cstheme="majorHAnsi"/>
                <w:b/>
                <w:color w:val="FFFFFF" w:themeColor="background1"/>
              </w:rPr>
            </w:pPr>
            <w:r w:rsidRPr="003327B2">
              <w:rPr>
                <w:rFonts w:asciiTheme="majorHAnsi" w:eastAsia="Arial" w:hAnsiTheme="majorHAnsi" w:cstheme="majorHAnsi"/>
                <w:b/>
                <w:color w:val="FFFFFF" w:themeColor="background1"/>
              </w:rPr>
              <w:t>Insurance</w:t>
            </w:r>
          </w:p>
        </w:tc>
      </w:tr>
      <w:tr w:rsidR="002A07D4" w:rsidRPr="003327B2" w14:paraId="3D94716B" w14:textId="3BEE85C4" w:rsidTr="002A07D4">
        <w:tblPrEx>
          <w:tblLook w:val="0600" w:firstRow="0" w:lastRow="0" w:firstColumn="0" w:lastColumn="0" w:noHBand="1" w:noVBand="1"/>
        </w:tblPrEx>
        <w:tc>
          <w:tcPr>
            <w:tcW w:w="1418" w:type="dxa"/>
          </w:tcPr>
          <w:p w14:paraId="48B74A4F" w14:textId="77777777" w:rsidR="002A07D4" w:rsidRPr="003327B2" w:rsidRDefault="002A07D4" w:rsidP="0084560A">
            <w:pPr>
              <w:pStyle w:val="Normal1"/>
              <w:widowControl w:val="0"/>
              <w:jc w:val="both"/>
              <w:rPr>
                <w:rFonts w:asciiTheme="majorHAnsi" w:hAnsiTheme="majorHAnsi" w:cstheme="majorHAnsi"/>
              </w:rPr>
            </w:pPr>
            <w:r w:rsidRPr="003327B2">
              <w:rPr>
                <w:rFonts w:asciiTheme="majorHAnsi" w:hAnsiTheme="majorHAnsi" w:cstheme="majorHAnsi"/>
              </w:rPr>
              <w:t>a.</w:t>
            </w:r>
          </w:p>
        </w:tc>
        <w:tc>
          <w:tcPr>
            <w:tcW w:w="6765" w:type="dxa"/>
            <w:tcBorders>
              <w:right w:val="single" w:sz="4" w:space="0" w:color="auto"/>
            </w:tcBorders>
          </w:tcPr>
          <w:p w14:paraId="3AAA8534" w14:textId="408EC33F" w:rsidR="002A07D4" w:rsidRPr="003327B2" w:rsidRDefault="002A07D4" w:rsidP="008141E3">
            <w:pPr>
              <w:pStyle w:val="Normal1"/>
              <w:widowControl w:val="0"/>
              <w:rPr>
                <w:rFonts w:asciiTheme="majorHAnsi" w:hAnsiTheme="majorHAnsi" w:cstheme="majorHAnsi"/>
              </w:rPr>
            </w:pPr>
            <w:r w:rsidRPr="003327B2">
              <w:rPr>
                <w:rFonts w:asciiTheme="majorHAnsi" w:eastAsia="Arial" w:hAnsiTheme="majorHAnsi" w:cstheme="majorHAnsi"/>
              </w:rPr>
              <w:t>Please self-certify whether you already have, or can commit to obtain, prior to the commencement of the contract, the levels of in</w:t>
            </w:r>
            <w:r w:rsidR="00CC25C0">
              <w:rPr>
                <w:rFonts w:asciiTheme="majorHAnsi" w:eastAsia="Arial" w:hAnsiTheme="majorHAnsi" w:cstheme="majorHAnsi"/>
              </w:rPr>
              <w:t>surance cover indicated below:</w:t>
            </w:r>
          </w:p>
          <w:p w14:paraId="2DF1DCB0" w14:textId="40FC056E" w:rsidR="002A07D4" w:rsidRPr="003327B2" w:rsidRDefault="002A07D4" w:rsidP="002A07D4">
            <w:pPr>
              <w:pStyle w:val="Normal1"/>
              <w:widowControl w:val="0"/>
              <w:rPr>
                <w:rFonts w:asciiTheme="majorHAnsi" w:hAnsiTheme="majorHAnsi" w:cstheme="majorHAnsi"/>
              </w:rPr>
            </w:pPr>
            <w:r w:rsidRPr="003327B2">
              <w:rPr>
                <w:rFonts w:asciiTheme="majorHAnsi" w:eastAsia="Arial" w:hAnsiTheme="majorHAnsi" w:cstheme="majorHAnsi"/>
              </w:rPr>
              <w:br/>
              <w:t>Employer’s (Compulsory) Liability Insurance = £10,000,000</w:t>
            </w:r>
            <w:r w:rsidR="008141E3">
              <w:rPr>
                <w:rFonts w:asciiTheme="majorHAnsi" w:eastAsia="Arial" w:hAnsiTheme="majorHAnsi" w:cstheme="majorHAnsi"/>
              </w:rPr>
              <w:t xml:space="preserve"> per </w:t>
            </w:r>
            <w:r w:rsidR="008141E3">
              <w:rPr>
                <w:rFonts w:asciiTheme="majorHAnsi" w:eastAsia="Arial" w:hAnsiTheme="majorHAnsi" w:cstheme="majorHAnsi"/>
              </w:rPr>
              <w:lastRenderedPageBreak/>
              <w:t>incident</w:t>
            </w:r>
          </w:p>
          <w:p w14:paraId="1AC9FB7C" w14:textId="77777777" w:rsidR="00D076BD" w:rsidRPr="003327B2" w:rsidRDefault="002A07D4" w:rsidP="00D076BD">
            <w:pPr>
              <w:pStyle w:val="Normal1"/>
              <w:widowControl w:val="0"/>
              <w:rPr>
                <w:rFonts w:asciiTheme="majorHAnsi" w:hAnsiTheme="majorHAnsi" w:cstheme="majorHAnsi"/>
              </w:rPr>
            </w:pPr>
            <w:r w:rsidRPr="003327B2">
              <w:rPr>
                <w:rFonts w:asciiTheme="majorHAnsi" w:eastAsia="Arial" w:hAnsiTheme="majorHAnsi" w:cstheme="majorHAnsi"/>
              </w:rPr>
              <w:br/>
              <w:t>Public Liability Insurance = £10,000,000</w:t>
            </w:r>
            <w:r w:rsidR="008141E3">
              <w:rPr>
                <w:rFonts w:asciiTheme="majorHAnsi" w:eastAsia="Arial" w:hAnsiTheme="majorHAnsi" w:cstheme="majorHAnsi"/>
              </w:rPr>
              <w:t xml:space="preserve"> per incident</w:t>
            </w:r>
          </w:p>
          <w:p w14:paraId="32AC2434" w14:textId="49F6C3FF" w:rsidR="002A07D4" w:rsidRPr="003327B2" w:rsidRDefault="00D076BD" w:rsidP="0084560A">
            <w:pPr>
              <w:pStyle w:val="Normal1"/>
              <w:widowControl w:val="0"/>
              <w:rPr>
                <w:rFonts w:asciiTheme="majorHAnsi" w:hAnsiTheme="majorHAnsi" w:cstheme="majorHAnsi"/>
              </w:rPr>
            </w:pPr>
            <w:r w:rsidRPr="003327B2">
              <w:rPr>
                <w:rFonts w:asciiTheme="majorHAnsi" w:eastAsia="Arial" w:hAnsiTheme="majorHAnsi" w:cstheme="majorHAnsi"/>
              </w:rPr>
              <w:br/>
            </w:r>
            <w:r w:rsidR="002A07D4" w:rsidRPr="003327B2">
              <w:rPr>
                <w:rFonts w:asciiTheme="majorHAnsi" w:eastAsia="Arial" w:hAnsiTheme="majorHAnsi" w:cstheme="majorHAnsi"/>
              </w:rPr>
              <w:t>Professional Indemnity Insurance = £10,000,000</w:t>
            </w:r>
            <w:r w:rsidR="008141E3">
              <w:rPr>
                <w:rFonts w:asciiTheme="majorHAnsi" w:eastAsia="Arial" w:hAnsiTheme="majorHAnsi" w:cstheme="majorHAnsi"/>
              </w:rPr>
              <w:t xml:space="preserve"> per incident</w:t>
            </w:r>
          </w:p>
          <w:p w14:paraId="33829A86" w14:textId="4C2F2054" w:rsidR="002A07D4" w:rsidRDefault="002A07D4" w:rsidP="00C9220D">
            <w:pPr>
              <w:pStyle w:val="Normal1"/>
              <w:widowControl w:val="0"/>
              <w:rPr>
                <w:rFonts w:asciiTheme="majorHAnsi" w:eastAsia="Arial" w:hAnsiTheme="majorHAnsi" w:cstheme="majorHAnsi"/>
              </w:rPr>
            </w:pPr>
            <w:r w:rsidRPr="003327B2">
              <w:rPr>
                <w:rFonts w:asciiTheme="majorHAnsi" w:eastAsia="Arial" w:hAnsiTheme="majorHAnsi" w:cstheme="majorHAnsi"/>
              </w:rPr>
              <w:br/>
              <w:t>Product Liability Insurance = £10,000,000</w:t>
            </w:r>
            <w:r w:rsidR="008141E3">
              <w:rPr>
                <w:rFonts w:asciiTheme="majorHAnsi" w:eastAsia="Arial" w:hAnsiTheme="majorHAnsi" w:cstheme="majorHAnsi"/>
              </w:rPr>
              <w:t xml:space="preserve"> per incident</w:t>
            </w:r>
          </w:p>
          <w:p w14:paraId="10F5B7AF" w14:textId="6E924D42" w:rsidR="002A07D4" w:rsidRPr="003327B2" w:rsidRDefault="002A07D4" w:rsidP="00C9220D">
            <w:pPr>
              <w:pStyle w:val="Normal1"/>
              <w:widowControl w:val="0"/>
              <w:rPr>
                <w:rFonts w:asciiTheme="majorHAnsi" w:hAnsiTheme="majorHAnsi" w:cstheme="majorHAnsi"/>
              </w:rPr>
            </w:pPr>
            <w:r w:rsidRPr="003327B2">
              <w:rPr>
                <w:rFonts w:asciiTheme="majorHAnsi" w:eastAsia="Arial" w:hAnsiTheme="majorHAnsi" w:cstheme="majorHAnsi"/>
              </w:rPr>
              <w:br/>
              <w:t>*It is a legal requirement that all companies hold Employer’s (Compulsory) Liability Insurance of £5 million as a minimum. Please note this requirement is not applicable to Sole Traders.</w:t>
            </w:r>
          </w:p>
        </w:tc>
        <w:tc>
          <w:tcPr>
            <w:tcW w:w="1740" w:type="dxa"/>
            <w:tcBorders>
              <w:left w:val="single" w:sz="4" w:space="0" w:color="auto"/>
            </w:tcBorders>
          </w:tcPr>
          <w:p w14:paraId="7B84EC34" w14:textId="77777777" w:rsidR="002A07D4" w:rsidRDefault="002A07D4" w:rsidP="00C9220D">
            <w:pPr>
              <w:pStyle w:val="Normal1"/>
              <w:widowControl w:val="0"/>
              <w:rPr>
                <w:rFonts w:asciiTheme="majorHAnsi" w:hAnsiTheme="majorHAnsi" w:cstheme="majorHAnsi"/>
              </w:rPr>
            </w:pPr>
          </w:p>
          <w:p w14:paraId="389BC98A" w14:textId="77777777" w:rsidR="002A07D4" w:rsidRDefault="002A07D4" w:rsidP="00C9220D">
            <w:pPr>
              <w:pStyle w:val="Normal1"/>
              <w:widowControl w:val="0"/>
              <w:rPr>
                <w:rFonts w:asciiTheme="majorHAnsi" w:hAnsiTheme="majorHAnsi" w:cstheme="majorHAnsi"/>
              </w:rPr>
            </w:pPr>
          </w:p>
          <w:p w14:paraId="488E913C" w14:textId="4E09E792" w:rsidR="002A07D4" w:rsidRPr="002A07D4" w:rsidRDefault="002A07D4" w:rsidP="00C9220D">
            <w:pPr>
              <w:pStyle w:val="Normal1"/>
              <w:widowControl w:val="0"/>
              <w:rPr>
                <w:rFonts w:asciiTheme="majorHAnsi" w:hAnsiTheme="majorHAnsi" w:cstheme="majorHAnsi"/>
              </w:rPr>
            </w:pPr>
            <w:r w:rsidRPr="002A07D4">
              <w:rPr>
                <w:rFonts w:asciiTheme="majorHAnsi" w:eastAsia="Arial" w:hAnsiTheme="majorHAnsi" w:cstheme="majorHAnsi"/>
              </w:rPr>
              <w:t xml:space="preserve">Yes </w:t>
            </w:r>
            <w:r w:rsidRPr="002A07D4">
              <w:rPr>
                <w:rFonts w:ascii="Segoe UI Symbol" w:eastAsia="Arial" w:hAnsi="Segoe UI Symbol" w:cs="Segoe UI Symbol"/>
              </w:rPr>
              <w:t>☐</w:t>
            </w:r>
            <w:r w:rsidR="008B3CDF">
              <w:rPr>
                <w:rFonts w:asciiTheme="majorHAnsi" w:eastAsia="Arial" w:hAnsiTheme="majorHAnsi" w:cstheme="majorHAnsi"/>
              </w:rPr>
              <w:t xml:space="preserve">   </w:t>
            </w:r>
            <w:r w:rsidRPr="002A07D4">
              <w:rPr>
                <w:rFonts w:asciiTheme="majorHAnsi" w:eastAsia="Arial" w:hAnsiTheme="majorHAnsi" w:cstheme="majorHAnsi"/>
              </w:rPr>
              <w:t>No</w:t>
            </w:r>
            <w:r w:rsidR="00DF1C3F">
              <w:rPr>
                <w:rFonts w:asciiTheme="majorHAnsi" w:eastAsia="Arial" w:hAnsiTheme="majorHAnsi" w:cstheme="majorHAnsi"/>
              </w:rPr>
              <w:t xml:space="preserve"> </w:t>
            </w:r>
            <w:r w:rsidRPr="002A07D4">
              <w:rPr>
                <w:rFonts w:ascii="Segoe UI Symbol" w:eastAsia="Arial" w:hAnsi="Segoe UI Symbol" w:cs="Segoe UI Symbol"/>
              </w:rPr>
              <w:t>☐</w:t>
            </w:r>
          </w:p>
        </w:tc>
      </w:tr>
    </w:tbl>
    <w:p w14:paraId="02CFDC3C" w14:textId="77777777" w:rsidR="00745BA4" w:rsidRPr="003327B2" w:rsidRDefault="00745BA4" w:rsidP="008141E3">
      <w:pPr>
        <w:pStyle w:val="Normal1"/>
        <w:rPr>
          <w:rFonts w:asciiTheme="majorHAnsi" w:hAnsiTheme="majorHAnsi" w:cstheme="majorHAnsi"/>
        </w:rPr>
      </w:pPr>
    </w:p>
    <w:tbl>
      <w:tblPr>
        <w:tblW w:w="9923"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6804"/>
        <w:gridCol w:w="1701"/>
      </w:tblGrid>
      <w:tr w:rsidR="00745BA4" w:rsidRPr="003327B2" w14:paraId="1903BC71" w14:textId="77777777" w:rsidTr="005F5C89">
        <w:trPr>
          <w:trHeight w:val="400"/>
        </w:trPr>
        <w:tc>
          <w:tcPr>
            <w:tcW w:w="1418" w:type="dxa"/>
            <w:tcBorders>
              <w:top w:val="single" w:sz="8" w:space="0" w:color="000000"/>
              <w:bottom w:val="single" w:sz="6" w:space="0" w:color="000000"/>
              <w:right w:val="single" w:sz="8" w:space="0" w:color="000000"/>
            </w:tcBorders>
            <w:shd w:val="clear" w:color="auto" w:fill="215868" w:themeFill="accent5" w:themeFillShade="80"/>
          </w:tcPr>
          <w:p w14:paraId="7B408C69" w14:textId="77777777" w:rsidR="00745BA4" w:rsidRPr="003327B2" w:rsidRDefault="00745BA4" w:rsidP="0084560A">
            <w:pPr>
              <w:pStyle w:val="Normal1"/>
              <w:spacing w:before="100"/>
              <w:jc w:val="both"/>
              <w:rPr>
                <w:rFonts w:asciiTheme="majorHAnsi" w:eastAsia="Arial" w:hAnsiTheme="majorHAnsi" w:cstheme="majorHAnsi"/>
                <w:b/>
                <w:color w:val="FFFFFF" w:themeColor="background1"/>
              </w:rPr>
            </w:pPr>
            <w:r w:rsidRPr="003327B2">
              <w:rPr>
                <w:rFonts w:asciiTheme="majorHAnsi" w:eastAsia="Arial" w:hAnsiTheme="majorHAnsi" w:cstheme="majorHAnsi"/>
                <w:b/>
                <w:color w:val="FFFFFF" w:themeColor="background1"/>
              </w:rPr>
              <w:t>8.2</w:t>
            </w:r>
          </w:p>
        </w:tc>
        <w:tc>
          <w:tcPr>
            <w:tcW w:w="8505" w:type="dxa"/>
            <w:gridSpan w:val="2"/>
            <w:tcBorders>
              <w:top w:val="single" w:sz="8" w:space="0" w:color="000000"/>
              <w:left w:val="single" w:sz="8" w:space="0" w:color="000000"/>
              <w:bottom w:val="single" w:sz="8" w:space="0" w:color="000000"/>
            </w:tcBorders>
            <w:shd w:val="clear" w:color="auto" w:fill="215868" w:themeFill="accent5" w:themeFillShade="80"/>
          </w:tcPr>
          <w:p w14:paraId="76579533" w14:textId="77777777" w:rsidR="00745BA4" w:rsidRPr="003327B2" w:rsidRDefault="00745BA4" w:rsidP="0084560A">
            <w:pPr>
              <w:pStyle w:val="Normal1"/>
              <w:spacing w:before="100"/>
              <w:jc w:val="both"/>
              <w:rPr>
                <w:rFonts w:asciiTheme="majorHAnsi" w:eastAsia="Arial" w:hAnsiTheme="majorHAnsi" w:cstheme="majorHAnsi"/>
                <w:b/>
                <w:color w:val="FFFFFF" w:themeColor="background1"/>
              </w:rPr>
            </w:pPr>
            <w:r w:rsidRPr="003327B2">
              <w:rPr>
                <w:rFonts w:asciiTheme="majorHAnsi" w:eastAsia="Arial" w:hAnsiTheme="majorHAnsi" w:cstheme="majorHAnsi"/>
                <w:b/>
                <w:color w:val="FFFFFF" w:themeColor="background1"/>
              </w:rPr>
              <w:t>Skills and Apprentices</w:t>
            </w:r>
            <w:r w:rsidRPr="003327B2">
              <w:rPr>
                <w:rFonts w:asciiTheme="majorHAnsi" w:eastAsia="Arial" w:hAnsiTheme="majorHAnsi" w:cstheme="majorHAnsi"/>
                <w:b/>
                <w:color w:val="FFFFFF" w:themeColor="background1"/>
                <w:vertAlign w:val="superscript"/>
              </w:rPr>
              <w:footnoteReference w:id="5"/>
            </w:r>
            <w:r w:rsidRPr="003327B2">
              <w:rPr>
                <w:rFonts w:asciiTheme="majorHAnsi" w:eastAsia="Arial" w:hAnsiTheme="majorHAnsi" w:cstheme="majorHAnsi"/>
                <w:b/>
                <w:color w:val="FFFFFF" w:themeColor="background1"/>
              </w:rPr>
              <w:t xml:space="preserve"> – (please refer to supplier selection guidance)</w:t>
            </w:r>
          </w:p>
        </w:tc>
      </w:tr>
      <w:tr w:rsidR="00745BA4" w:rsidRPr="003327B2" w14:paraId="5F2AC377" w14:textId="77777777" w:rsidTr="00CD6A8B">
        <w:tblPrEx>
          <w:tblLook w:val="0600" w:firstRow="0" w:lastRow="0" w:firstColumn="0" w:lastColumn="0" w:noHBand="1" w:noVBand="1"/>
        </w:tblPrEx>
        <w:trPr>
          <w:trHeight w:val="2350"/>
        </w:trPr>
        <w:tc>
          <w:tcPr>
            <w:tcW w:w="1418" w:type="dxa"/>
          </w:tcPr>
          <w:p w14:paraId="3F60F8B8" w14:textId="77777777" w:rsidR="00745BA4" w:rsidRPr="003327B2" w:rsidRDefault="00745BA4" w:rsidP="0084560A">
            <w:pPr>
              <w:pStyle w:val="Normal1"/>
              <w:widowControl w:val="0"/>
              <w:jc w:val="both"/>
              <w:rPr>
                <w:rFonts w:asciiTheme="majorHAnsi" w:hAnsiTheme="majorHAnsi" w:cstheme="majorHAnsi"/>
              </w:rPr>
            </w:pPr>
            <w:r w:rsidRPr="003327B2">
              <w:rPr>
                <w:rFonts w:asciiTheme="majorHAnsi" w:eastAsia="Arial" w:hAnsiTheme="majorHAnsi" w:cstheme="majorHAnsi"/>
              </w:rPr>
              <w:t>a.</w:t>
            </w:r>
          </w:p>
        </w:tc>
        <w:tc>
          <w:tcPr>
            <w:tcW w:w="6804" w:type="dxa"/>
            <w:tcBorders>
              <w:top w:val="single" w:sz="8" w:space="0" w:color="000000"/>
            </w:tcBorders>
          </w:tcPr>
          <w:p w14:paraId="06327121" w14:textId="58B0614A" w:rsidR="00745BA4" w:rsidRPr="003327B2" w:rsidRDefault="00745BA4" w:rsidP="003E027A">
            <w:pPr>
              <w:pStyle w:val="Normal1"/>
              <w:widowControl w:val="0"/>
              <w:rPr>
                <w:rFonts w:asciiTheme="majorHAnsi" w:hAnsiTheme="majorHAnsi" w:cstheme="majorHAnsi"/>
              </w:rPr>
            </w:pPr>
            <w:r w:rsidRPr="003327B2">
              <w:rPr>
                <w:rFonts w:asciiTheme="majorHAnsi" w:eastAsia="Arial" w:hAnsiTheme="majorHAnsi" w:cstheme="majorHAnsi"/>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3327B2">
              <w:rPr>
                <w:rFonts w:asciiTheme="majorHAnsi" w:eastAsia="Arial" w:hAnsiTheme="majorHAnsi" w:cstheme="majorHAnsi"/>
                <w:b/>
              </w:rPr>
              <w:br/>
            </w:r>
            <w:r w:rsidRPr="003327B2">
              <w:rPr>
                <w:rFonts w:asciiTheme="majorHAnsi" w:eastAsia="Arial" w:hAnsiTheme="majorHAnsi" w:cstheme="majorHAnsi"/>
                <w:b/>
              </w:rPr>
              <w:br/>
            </w:r>
            <w:r w:rsidRPr="003327B2">
              <w:rPr>
                <w:rFonts w:asciiTheme="majorHAnsi" w:eastAsia="Arial" w:hAnsiTheme="majorHAnsi" w:cstheme="majorHAnsi"/>
              </w:rPr>
              <w:t>Please confirm if you will be supporting apprenticeships and skills dev</w:t>
            </w:r>
            <w:r w:rsidR="00CD6A8B">
              <w:rPr>
                <w:rFonts w:asciiTheme="majorHAnsi" w:eastAsia="Arial" w:hAnsiTheme="majorHAnsi" w:cstheme="majorHAnsi"/>
              </w:rPr>
              <w:t>elopment through this contract.</w:t>
            </w:r>
          </w:p>
        </w:tc>
        <w:tc>
          <w:tcPr>
            <w:tcW w:w="1701" w:type="dxa"/>
            <w:tcBorders>
              <w:top w:val="single" w:sz="8" w:space="0" w:color="000000"/>
            </w:tcBorders>
          </w:tcPr>
          <w:p w14:paraId="582AC100" w14:textId="77777777" w:rsidR="00745BA4" w:rsidRPr="003327B2" w:rsidRDefault="00745BA4" w:rsidP="0084560A">
            <w:pPr>
              <w:pStyle w:val="Normal1"/>
              <w:widowControl w:val="0"/>
              <w:jc w:val="both"/>
              <w:rPr>
                <w:rFonts w:asciiTheme="majorHAnsi" w:hAnsiTheme="majorHAnsi" w:cstheme="majorHAnsi"/>
              </w:rPr>
            </w:pPr>
          </w:p>
          <w:p w14:paraId="7B3AF7CF" w14:textId="77777777" w:rsidR="00745BA4" w:rsidRPr="003327B2" w:rsidRDefault="00745BA4" w:rsidP="0084560A">
            <w:pPr>
              <w:pStyle w:val="Normal1"/>
              <w:widowControl w:val="0"/>
              <w:jc w:val="both"/>
              <w:rPr>
                <w:rFonts w:asciiTheme="majorHAnsi" w:hAnsiTheme="majorHAnsi" w:cstheme="majorHAnsi"/>
              </w:rPr>
            </w:pPr>
          </w:p>
          <w:p w14:paraId="2041C619" w14:textId="77777777" w:rsidR="00745BA4" w:rsidRPr="003327B2" w:rsidRDefault="00745BA4" w:rsidP="0084560A">
            <w:pPr>
              <w:pStyle w:val="Normal1"/>
              <w:widowControl w:val="0"/>
              <w:jc w:val="both"/>
              <w:rPr>
                <w:rFonts w:asciiTheme="majorHAnsi" w:hAnsiTheme="majorHAnsi" w:cstheme="majorHAnsi"/>
              </w:rPr>
            </w:pPr>
          </w:p>
          <w:p w14:paraId="16597757" w14:textId="77777777" w:rsidR="00745BA4" w:rsidRPr="003327B2" w:rsidRDefault="00745BA4" w:rsidP="0084560A">
            <w:pPr>
              <w:pStyle w:val="Normal1"/>
              <w:widowControl w:val="0"/>
              <w:jc w:val="both"/>
              <w:rPr>
                <w:rFonts w:asciiTheme="majorHAnsi" w:hAnsiTheme="majorHAnsi" w:cstheme="majorHAnsi"/>
              </w:rPr>
            </w:pPr>
          </w:p>
          <w:p w14:paraId="0143F84F" w14:textId="77777777" w:rsidR="00E92D1C" w:rsidRPr="003327B2" w:rsidRDefault="00E92D1C" w:rsidP="0084560A">
            <w:pPr>
              <w:pStyle w:val="Normal1"/>
              <w:widowControl w:val="0"/>
              <w:jc w:val="both"/>
              <w:rPr>
                <w:rFonts w:asciiTheme="majorHAnsi" w:hAnsiTheme="majorHAnsi" w:cstheme="majorHAnsi"/>
              </w:rPr>
            </w:pPr>
          </w:p>
          <w:p w14:paraId="2799AEEA" w14:textId="77777777" w:rsidR="00E92D1C" w:rsidRPr="003327B2" w:rsidRDefault="00E92D1C" w:rsidP="0084560A">
            <w:pPr>
              <w:pStyle w:val="Normal1"/>
              <w:widowControl w:val="0"/>
              <w:jc w:val="both"/>
              <w:rPr>
                <w:rFonts w:asciiTheme="majorHAnsi" w:hAnsiTheme="majorHAnsi" w:cstheme="majorHAnsi"/>
              </w:rPr>
            </w:pPr>
          </w:p>
          <w:p w14:paraId="4DD81409" w14:textId="77777777" w:rsidR="00745BA4" w:rsidRPr="003327B2" w:rsidRDefault="00745BA4" w:rsidP="0084560A">
            <w:pPr>
              <w:pStyle w:val="Normal1"/>
              <w:jc w:val="both"/>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1C5E0D23" w14:textId="6201CC62" w:rsidR="00745BA4" w:rsidRPr="003327B2" w:rsidRDefault="00745BA4" w:rsidP="0084560A">
            <w:pPr>
              <w:pStyle w:val="Normal1"/>
              <w:widowControl w:val="0"/>
              <w:jc w:val="both"/>
              <w:rPr>
                <w:rFonts w:asciiTheme="majorHAnsi" w:hAnsiTheme="majorHAnsi" w:cstheme="majorHAnsi"/>
              </w:rPr>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tc>
      </w:tr>
      <w:tr w:rsidR="00745BA4" w:rsidRPr="003327B2" w14:paraId="3B4F1B0E" w14:textId="77777777" w:rsidTr="005406D0">
        <w:tblPrEx>
          <w:tblLook w:val="0600" w:firstRow="0" w:lastRow="0" w:firstColumn="0" w:lastColumn="0" w:noHBand="1" w:noVBand="1"/>
        </w:tblPrEx>
        <w:tc>
          <w:tcPr>
            <w:tcW w:w="1418" w:type="dxa"/>
          </w:tcPr>
          <w:p w14:paraId="06999E93" w14:textId="77777777" w:rsidR="00745BA4" w:rsidRPr="003327B2" w:rsidRDefault="00745BA4" w:rsidP="0084560A">
            <w:pPr>
              <w:pStyle w:val="Normal1"/>
              <w:widowControl w:val="0"/>
              <w:ind w:right="-100"/>
              <w:jc w:val="both"/>
              <w:rPr>
                <w:rFonts w:asciiTheme="majorHAnsi" w:hAnsiTheme="majorHAnsi" w:cstheme="majorHAnsi"/>
              </w:rPr>
            </w:pPr>
            <w:r w:rsidRPr="003327B2">
              <w:rPr>
                <w:rFonts w:asciiTheme="majorHAnsi" w:eastAsia="Arial" w:hAnsiTheme="majorHAnsi" w:cstheme="majorHAnsi"/>
              </w:rPr>
              <w:t>b.</w:t>
            </w:r>
          </w:p>
        </w:tc>
        <w:tc>
          <w:tcPr>
            <w:tcW w:w="6804" w:type="dxa"/>
          </w:tcPr>
          <w:p w14:paraId="4E6527EC" w14:textId="0D7EF2EF" w:rsidR="00745BA4" w:rsidRPr="003327B2" w:rsidRDefault="002A1EF8" w:rsidP="00923F29">
            <w:pPr>
              <w:pStyle w:val="Normal1"/>
              <w:widowControl w:val="0"/>
              <w:rPr>
                <w:rFonts w:asciiTheme="majorHAnsi" w:hAnsiTheme="majorHAnsi" w:cstheme="majorHAnsi"/>
              </w:rPr>
            </w:pPr>
            <w:r>
              <w:rPr>
                <w:rFonts w:asciiTheme="majorHAnsi" w:eastAsia="Arial" w:hAnsiTheme="majorHAnsi" w:cstheme="majorHAnsi"/>
              </w:rPr>
              <w:t xml:space="preserve">If </w:t>
            </w:r>
            <w:r w:rsidR="002E7D99">
              <w:rPr>
                <w:rFonts w:asciiTheme="majorHAnsi" w:eastAsia="Arial" w:hAnsiTheme="majorHAnsi" w:cstheme="majorHAnsi"/>
              </w:rPr>
              <w:t>‘</w:t>
            </w:r>
            <w:r>
              <w:rPr>
                <w:rFonts w:asciiTheme="majorHAnsi" w:eastAsia="Arial" w:hAnsiTheme="majorHAnsi" w:cstheme="majorHAnsi"/>
              </w:rPr>
              <w:t>Y</w:t>
            </w:r>
            <w:r w:rsidR="00745BA4" w:rsidRPr="003327B2">
              <w:rPr>
                <w:rFonts w:asciiTheme="majorHAnsi" w:eastAsia="Arial" w:hAnsiTheme="majorHAnsi" w:cstheme="majorHAnsi"/>
              </w:rPr>
              <w:t>es</w:t>
            </w:r>
            <w:r w:rsidR="002E7D99">
              <w:rPr>
                <w:rFonts w:asciiTheme="majorHAnsi" w:eastAsia="Arial" w:hAnsiTheme="majorHAnsi" w:cstheme="majorHAnsi"/>
              </w:rPr>
              <w:t>’</w:t>
            </w:r>
            <w:r w:rsidR="00745BA4" w:rsidRPr="003327B2">
              <w:rPr>
                <w:rFonts w:asciiTheme="majorHAnsi" w:eastAsia="Arial" w:hAnsiTheme="majorHAnsi" w:cstheme="majorHAnsi"/>
              </w:rPr>
              <w:t>,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1701" w:type="dxa"/>
          </w:tcPr>
          <w:p w14:paraId="19B95D42" w14:textId="77777777" w:rsidR="00745BA4" w:rsidRPr="003327B2" w:rsidRDefault="00745BA4" w:rsidP="0084560A">
            <w:pPr>
              <w:pStyle w:val="Normal1"/>
              <w:jc w:val="both"/>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773B5C41" w14:textId="77777777" w:rsidR="00745BA4" w:rsidRPr="003327B2" w:rsidRDefault="00745BA4" w:rsidP="0084560A">
            <w:pPr>
              <w:pStyle w:val="Normal1"/>
              <w:widowControl w:val="0"/>
              <w:jc w:val="both"/>
              <w:rPr>
                <w:rFonts w:asciiTheme="majorHAnsi" w:hAnsiTheme="majorHAnsi" w:cstheme="majorHAnsi"/>
              </w:rPr>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tc>
      </w:tr>
      <w:tr w:rsidR="00745BA4" w:rsidRPr="003327B2" w14:paraId="3BF959AA" w14:textId="77777777" w:rsidTr="005406D0">
        <w:tblPrEx>
          <w:tblLook w:val="0600" w:firstRow="0" w:lastRow="0" w:firstColumn="0" w:lastColumn="0" w:noHBand="1" w:noVBand="1"/>
        </w:tblPrEx>
        <w:tc>
          <w:tcPr>
            <w:tcW w:w="1418" w:type="dxa"/>
          </w:tcPr>
          <w:p w14:paraId="64CDC239" w14:textId="77777777" w:rsidR="00745BA4" w:rsidRPr="003327B2" w:rsidRDefault="00745BA4" w:rsidP="0084560A">
            <w:pPr>
              <w:pStyle w:val="Normal1"/>
              <w:widowControl w:val="0"/>
              <w:jc w:val="both"/>
              <w:rPr>
                <w:rFonts w:asciiTheme="majorHAnsi" w:hAnsiTheme="majorHAnsi" w:cstheme="majorHAnsi"/>
              </w:rPr>
            </w:pPr>
            <w:r w:rsidRPr="003327B2">
              <w:rPr>
                <w:rFonts w:asciiTheme="majorHAnsi" w:eastAsia="Arial" w:hAnsiTheme="majorHAnsi" w:cstheme="majorHAnsi"/>
              </w:rPr>
              <w:t>c.</w:t>
            </w:r>
          </w:p>
        </w:tc>
        <w:tc>
          <w:tcPr>
            <w:tcW w:w="6804" w:type="dxa"/>
          </w:tcPr>
          <w:p w14:paraId="44A0F241" w14:textId="77777777" w:rsidR="00745BA4" w:rsidRPr="003327B2" w:rsidRDefault="00745BA4" w:rsidP="00923F29">
            <w:pPr>
              <w:pStyle w:val="Normal1"/>
              <w:widowControl w:val="0"/>
              <w:rPr>
                <w:rFonts w:asciiTheme="majorHAnsi" w:hAnsiTheme="majorHAnsi" w:cstheme="majorHAnsi"/>
              </w:rPr>
            </w:pPr>
            <w:r w:rsidRPr="003327B2">
              <w:rPr>
                <w:rFonts w:asciiTheme="majorHAnsi" w:eastAsia="Arial" w:hAnsiTheme="majorHAnsi" w:cstheme="majorHAnsi"/>
              </w:rPr>
              <w:t>Do you have a process in place to ensure that your supply chain supports skills, development and apprenticeships in line with PPN 14/15 (see guidance) and can provide evidence if requested?</w:t>
            </w:r>
          </w:p>
        </w:tc>
        <w:tc>
          <w:tcPr>
            <w:tcW w:w="1701" w:type="dxa"/>
          </w:tcPr>
          <w:p w14:paraId="6D7A7084" w14:textId="77777777" w:rsidR="00745BA4" w:rsidRPr="003327B2" w:rsidRDefault="00745BA4" w:rsidP="0084560A">
            <w:pPr>
              <w:pStyle w:val="Normal1"/>
              <w:jc w:val="both"/>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0D3B6E0B" w14:textId="77777777" w:rsidR="00745BA4" w:rsidRPr="003327B2" w:rsidRDefault="00745BA4" w:rsidP="0084560A">
            <w:pPr>
              <w:pStyle w:val="Normal1"/>
              <w:widowControl w:val="0"/>
              <w:jc w:val="both"/>
              <w:rPr>
                <w:rFonts w:asciiTheme="majorHAnsi" w:hAnsiTheme="majorHAnsi" w:cstheme="majorHAnsi"/>
              </w:rPr>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tc>
      </w:tr>
    </w:tbl>
    <w:p w14:paraId="67F1950A" w14:textId="77777777" w:rsidR="00745BA4" w:rsidRPr="003327B2" w:rsidRDefault="00745BA4" w:rsidP="0084560A">
      <w:pPr>
        <w:pStyle w:val="Normal1"/>
        <w:spacing w:line="276" w:lineRule="auto"/>
        <w:jc w:val="both"/>
        <w:rPr>
          <w:rFonts w:asciiTheme="majorHAnsi" w:hAnsiTheme="majorHAnsi" w:cstheme="majorHAnsi"/>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804"/>
        <w:gridCol w:w="1701"/>
      </w:tblGrid>
      <w:tr w:rsidR="00834462" w:rsidRPr="003327B2" w14:paraId="6EEA49AA" w14:textId="77777777" w:rsidTr="005F5C89">
        <w:tc>
          <w:tcPr>
            <w:tcW w:w="1418" w:type="dxa"/>
            <w:tcBorders>
              <w:top w:val="single" w:sz="4" w:space="0" w:color="000000"/>
              <w:left w:val="single" w:sz="8" w:space="0" w:color="000000"/>
              <w:bottom w:val="single" w:sz="4" w:space="0" w:color="000000"/>
              <w:right w:val="single" w:sz="4" w:space="0" w:color="000000"/>
            </w:tcBorders>
            <w:shd w:val="clear" w:color="auto" w:fill="215868" w:themeFill="accent5" w:themeFillShade="80"/>
            <w:vAlign w:val="center"/>
          </w:tcPr>
          <w:p w14:paraId="39EF8902" w14:textId="77777777" w:rsidR="00834462" w:rsidRPr="003327B2" w:rsidRDefault="0074548A" w:rsidP="0084560A">
            <w:pPr>
              <w:autoSpaceDE w:val="0"/>
              <w:autoSpaceDN w:val="0"/>
              <w:adjustRightInd w:val="0"/>
              <w:rPr>
                <w:rFonts w:asciiTheme="majorHAnsi" w:eastAsia="Arial" w:hAnsiTheme="majorHAnsi" w:cstheme="majorHAnsi"/>
                <w:b/>
                <w:color w:val="FFFFFF" w:themeColor="background1"/>
              </w:rPr>
            </w:pPr>
            <w:r w:rsidRPr="003327B2">
              <w:rPr>
                <w:rFonts w:asciiTheme="majorHAnsi" w:eastAsia="Arial" w:hAnsiTheme="majorHAnsi" w:cstheme="majorHAnsi"/>
                <w:b/>
                <w:color w:val="FFFFFF" w:themeColor="background1"/>
              </w:rPr>
              <w:t>8.3</w:t>
            </w:r>
          </w:p>
        </w:tc>
        <w:tc>
          <w:tcPr>
            <w:tcW w:w="8505" w:type="dxa"/>
            <w:gridSpan w:val="2"/>
            <w:tcBorders>
              <w:top w:val="single" w:sz="4" w:space="0" w:color="000000"/>
              <w:left w:val="single" w:sz="4" w:space="0" w:color="000000"/>
              <w:bottom w:val="single" w:sz="4" w:space="0" w:color="000000"/>
              <w:right w:val="single" w:sz="8" w:space="0" w:color="000000"/>
            </w:tcBorders>
            <w:shd w:val="clear" w:color="auto" w:fill="215868" w:themeFill="accent5" w:themeFillShade="80"/>
            <w:vAlign w:val="center"/>
          </w:tcPr>
          <w:p w14:paraId="3567EC8A" w14:textId="77777777" w:rsidR="00834462" w:rsidRPr="003327B2" w:rsidRDefault="0074548A" w:rsidP="0084560A">
            <w:pPr>
              <w:autoSpaceDE w:val="0"/>
              <w:autoSpaceDN w:val="0"/>
              <w:adjustRightInd w:val="0"/>
              <w:rPr>
                <w:rFonts w:asciiTheme="majorHAnsi" w:eastAsia="Arial" w:hAnsiTheme="majorHAnsi" w:cstheme="majorHAnsi"/>
                <w:b/>
                <w:color w:val="FFFFFF" w:themeColor="background1"/>
              </w:rPr>
            </w:pPr>
            <w:r w:rsidRPr="003327B2">
              <w:rPr>
                <w:rFonts w:asciiTheme="majorHAnsi" w:eastAsia="Arial" w:hAnsiTheme="majorHAnsi" w:cstheme="majorHAnsi"/>
                <w:b/>
                <w:color w:val="FFFFFF" w:themeColor="background1"/>
              </w:rPr>
              <w:t>Compliance with Equality Legislation</w:t>
            </w:r>
          </w:p>
        </w:tc>
      </w:tr>
      <w:tr w:rsidR="00834462" w:rsidRPr="003327B2" w14:paraId="30A13038" w14:textId="77777777" w:rsidTr="00B57CAD">
        <w:tc>
          <w:tcPr>
            <w:tcW w:w="9923" w:type="dxa"/>
            <w:gridSpan w:val="3"/>
            <w:tcBorders>
              <w:top w:val="single" w:sz="4" w:space="0" w:color="000000"/>
              <w:left w:val="single" w:sz="8" w:space="0" w:color="000000"/>
              <w:right w:val="single" w:sz="8" w:space="0" w:color="000000"/>
            </w:tcBorders>
            <w:shd w:val="clear" w:color="auto" w:fill="FFFFFF"/>
            <w:vAlign w:val="center"/>
          </w:tcPr>
          <w:p w14:paraId="2D18EF4D" w14:textId="77777777" w:rsidR="00834462" w:rsidRPr="003327B2" w:rsidRDefault="00834462" w:rsidP="0084560A">
            <w:pPr>
              <w:autoSpaceDE w:val="0"/>
              <w:autoSpaceDN w:val="0"/>
              <w:adjustRightInd w:val="0"/>
              <w:rPr>
                <w:rFonts w:asciiTheme="majorHAnsi" w:hAnsiTheme="majorHAnsi" w:cstheme="majorHAnsi"/>
              </w:rPr>
            </w:pPr>
            <w:r w:rsidRPr="003327B2">
              <w:rPr>
                <w:rFonts w:asciiTheme="majorHAnsi" w:eastAsia="Arial" w:hAnsiTheme="majorHAnsi" w:cstheme="majorHAnsi"/>
              </w:rPr>
              <w:t>For organisations working outside of the UK please refer to equivalent legislation in the country that you are located.</w:t>
            </w:r>
          </w:p>
        </w:tc>
      </w:tr>
      <w:tr w:rsidR="00834462" w:rsidRPr="003327B2" w14:paraId="68119EE5" w14:textId="77777777" w:rsidTr="00B36B92">
        <w:trPr>
          <w:trHeight w:val="1118"/>
        </w:trPr>
        <w:tc>
          <w:tcPr>
            <w:tcW w:w="1418" w:type="dxa"/>
            <w:tcBorders>
              <w:left w:val="single" w:sz="8" w:space="0" w:color="000000"/>
            </w:tcBorders>
            <w:shd w:val="clear" w:color="auto" w:fill="auto"/>
          </w:tcPr>
          <w:p w14:paraId="32C3A69E" w14:textId="77777777" w:rsidR="00834462" w:rsidRPr="003327B2" w:rsidRDefault="0074548A" w:rsidP="00057BEB">
            <w:pPr>
              <w:autoSpaceDE w:val="0"/>
              <w:autoSpaceDN w:val="0"/>
              <w:adjustRightInd w:val="0"/>
              <w:rPr>
                <w:rFonts w:asciiTheme="majorHAnsi" w:hAnsiTheme="majorHAnsi" w:cstheme="majorHAnsi"/>
              </w:rPr>
            </w:pPr>
            <w:r w:rsidRPr="003327B2">
              <w:rPr>
                <w:rFonts w:asciiTheme="majorHAnsi" w:hAnsiTheme="majorHAnsi" w:cstheme="majorHAnsi"/>
              </w:rPr>
              <w:t>a</w:t>
            </w:r>
            <w:r w:rsidR="00834462" w:rsidRPr="003327B2">
              <w:rPr>
                <w:rFonts w:asciiTheme="majorHAnsi" w:hAnsiTheme="majorHAnsi" w:cstheme="majorHAnsi"/>
              </w:rPr>
              <w:t>.</w:t>
            </w:r>
          </w:p>
          <w:p w14:paraId="2BB5B60A" w14:textId="77777777" w:rsidR="00834462" w:rsidRPr="003327B2" w:rsidRDefault="00834462" w:rsidP="00057BEB">
            <w:pPr>
              <w:autoSpaceDE w:val="0"/>
              <w:autoSpaceDN w:val="0"/>
              <w:adjustRightInd w:val="0"/>
              <w:rPr>
                <w:rFonts w:asciiTheme="majorHAnsi" w:hAnsiTheme="majorHAnsi" w:cstheme="majorHAnsi"/>
              </w:rPr>
            </w:pPr>
          </w:p>
        </w:tc>
        <w:tc>
          <w:tcPr>
            <w:tcW w:w="6804" w:type="dxa"/>
            <w:shd w:val="clear" w:color="auto" w:fill="auto"/>
          </w:tcPr>
          <w:p w14:paraId="751573CC" w14:textId="15DCAB2D" w:rsidR="00CC25C0" w:rsidRPr="00B36B92" w:rsidRDefault="00834462" w:rsidP="00057BEB">
            <w:pPr>
              <w:tabs>
                <w:tab w:val="center" w:pos="4513"/>
                <w:tab w:val="right" w:pos="9026"/>
              </w:tabs>
              <w:rPr>
                <w:rFonts w:asciiTheme="majorHAnsi" w:eastAsia="Arial" w:hAnsiTheme="majorHAnsi" w:cstheme="majorHAnsi"/>
              </w:rPr>
            </w:pPr>
            <w:r w:rsidRPr="003327B2">
              <w:rPr>
                <w:rFonts w:asciiTheme="majorHAnsi" w:eastAsia="Arial" w:hAnsiTheme="majorHAnsi" w:cstheme="majorHAnsi"/>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701" w:type="dxa"/>
            <w:tcBorders>
              <w:right w:val="single" w:sz="8" w:space="0" w:color="000000"/>
            </w:tcBorders>
            <w:shd w:val="clear" w:color="auto" w:fill="auto"/>
          </w:tcPr>
          <w:p w14:paraId="530854F7" w14:textId="4DEC2F8D" w:rsidR="00B57CAD" w:rsidRPr="003327B2" w:rsidRDefault="00B57CAD" w:rsidP="0084560A">
            <w:pPr>
              <w:pStyle w:val="Normal1"/>
              <w:jc w:val="both"/>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01B06B50" w14:textId="78E92549" w:rsidR="00834462" w:rsidRPr="003327B2" w:rsidRDefault="00B57CAD" w:rsidP="0084560A">
            <w:pPr>
              <w:autoSpaceDE w:val="0"/>
              <w:autoSpaceDN w:val="0"/>
              <w:adjustRightInd w:val="0"/>
              <w:rPr>
                <w:rFonts w:asciiTheme="majorHAnsi" w:hAnsiTheme="majorHAnsi" w:cstheme="majorHAnsi"/>
              </w:rPr>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tc>
      </w:tr>
      <w:tr w:rsidR="00834462" w:rsidRPr="003327B2" w14:paraId="275C52AB" w14:textId="77777777" w:rsidTr="00B36B92">
        <w:trPr>
          <w:trHeight w:val="1238"/>
        </w:trPr>
        <w:tc>
          <w:tcPr>
            <w:tcW w:w="1418" w:type="dxa"/>
            <w:tcBorders>
              <w:left w:val="single" w:sz="8" w:space="0" w:color="000000"/>
            </w:tcBorders>
            <w:shd w:val="clear" w:color="auto" w:fill="auto"/>
          </w:tcPr>
          <w:p w14:paraId="0709B84D" w14:textId="77777777" w:rsidR="00834462" w:rsidRPr="003327B2" w:rsidRDefault="0074548A" w:rsidP="0084560A">
            <w:pPr>
              <w:autoSpaceDE w:val="0"/>
              <w:autoSpaceDN w:val="0"/>
              <w:adjustRightInd w:val="0"/>
              <w:rPr>
                <w:rFonts w:asciiTheme="majorHAnsi" w:hAnsiTheme="majorHAnsi" w:cstheme="majorHAnsi"/>
              </w:rPr>
            </w:pPr>
            <w:r w:rsidRPr="003327B2">
              <w:rPr>
                <w:rFonts w:asciiTheme="majorHAnsi" w:hAnsiTheme="majorHAnsi" w:cstheme="majorHAnsi"/>
              </w:rPr>
              <w:t>b</w:t>
            </w:r>
            <w:r w:rsidR="00834462" w:rsidRPr="003327B2">
              <w:rPr>
                <w:rFonts w:asciiTheme="majorHAnsi" w:hAnsiTheme="majorHAnsi" w:cstheme="majorHAnsi"/>
              </w:rPr>
              <w:t>.</w:t>
            </w:r>
          </w:p>
          <w:p w14:paraId="1AF004D1" w14:textId="77777777" w:rsidR="00834462" w:rsidRPr="003327B2" w:rsidRDefault="00834462" w:rsidP="0084560A">
            <w:pPr>
              <w:autoSpaceDE w:val="0"/>
              <w:autoSpaceDN w:val="0"/>
              <w:adjustRightInd w:val="0"/>
              <w:rPr>
                <w:rFonts w:asciiTheme="majorHAnsi" w:hAnsiTheme="majorHAnsi" w:cstheme="majorHAnsi"/>
              </w:rPr>
            </w:pPr>
          </w:p>
        </w:tc>
        <w:tc>
          <w:tcPr>
            <w:tcW w:w="6804" w:type="dxa"/>
            <w:shd w:val="clear" w:color="auto" w:fill="auto"/>
          </w:tcPr>
          <w:p w14:paraId="04F58B2A" w14:textId="4D9F9C10" w:rsidR="00CC25C0" w:rsidRPr="00B36B92" w:rsidRDefault="00834462" w:rsidP="00923F29">
            <w:pPr>
              <w:tabs>
                <w:tab w:val="center" w:pos="4513"/>
                <w:tab w:val="right" w:pos="9026"/>
              </w:tabs>
              <w:rPr>
                <w:rFonts w:asciiTheme="majorHAnsi" w:eastAsia="Arial" w:hAnsiTheme="majorHAnsi" w:cstheme="majorHAnsi"/>
              </w:rPr>
            </w:pPr>
            <w:r w:rsidRPr="003327B2">
              <w:rPr>
                <w:rFonts w:asciiTheme="majorHAnsi" w:eastAsia="Arial" w:hAnsiTheme="majorHAnsi" w:cstheme="majorHAnsi"/>
              </w:rPr>
              <w:t>In the last three years, has your organisation had a complaint upheld following an investigation by the Equality and Human Rights Commission or its predecessors (or a comparable body in any jurisdiction other than the UK), on grounds of allege</w:t>
            </w:r>
            <w:r w:rsidR="00CC25C0">
              <w:rPr>
                <w:rFonts w:asciiTheme="majorHAnsi" w:eastAsia="Arial" w:hAnsiTheme="majorHAnsi" w:cstheme="majorHAnsi"/>
              </w:rPr>
              <w:t>d unlawful discrimination?</w:t>
            </w:r>
          </w:p>
        </w:tc>
        <w:tc>
          <w:tcPr>
            <w:tcW w:w="1701" w:type="dxa"/>
            <w:tcBorders>
              <w:right w:val="single" w:sz="8" w:space="0" w:color="000000"/>
            </w:tcBorders>
            <w:shd w:val="clear" w:color="auto" w:fill="auto"/>
          </w:tcPr>
          <w:p w14:paraId="5AE87770" w14:textId="77777777" w:rsidR="00B57CAD" w:rsidRPr="003327B2" w:rsidRDefault="00B57CAD" w:rsidP="0084560A">
            <w:pPr>
              <w:pStyle w:val="Normal1"/>
              <w:jc w:val="both"/>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233AF1D6" w14:textId="77777777" w:rsidR="00834462" w:rsidRPr="003327B2" w:rsidRDefault="00B57CAD" w:rsidP="0084560A">
            <w:pPr>
              <w:tabs>
                <w:tab w:val="center" w:pos="4513"/>
                <w:tab w:val="right" w:pos="9026"/>
              </w:tabs>
              <w:rPr>
                <w:rFonts w:asciiTheme="majorHAnsi" w:hAnsiTheme="majorHAnsi" w:cstheme="majorHAnsi"/>
              </w:rPr>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tc>
      </w:tr>
      <w:tr w:rsidR="00834462" w:rsidRPr="003327B2" w14:paraId="1160CB2C" w14:textId="77777777" w:rsidTr="00EC2C01">
        <w:tc>
          <w:tcPr>
            <w:tcW w:w="1418" w:type="dxa"/>
            <w:tcBorders>
              <w:left w:val="single" w:sz="8" w:space="0" w:color="000000"/>
            </w:tcBorders>
            <w:shd w:val="clear" w:color="auto" w:fill="auto"/>
          </w:tcPr>
          <w:p w14:paraId="1BDC3F3E" w14:textId="77777777" w:rsidR="00834462" w:rsidRPr="003327B2" w:rsidRDefault="00834462" w:rsidP="0084560A">
            <w:pPr>
              <w:autoSpaceDE w:val="0"/>
              <w:autoSpaceDN w:val="0"/>
              <w:adjustRightInd w:val="0"/>
              <w:rPr>
                <w:rFonts w:asciiTheme="majorHAnsi" w:hAnsiTheme="majorHAnsi" w:cstheme="majorHAnsi"/>
              </w:rPr>
            </w:pPr>
          </w:p>
        </w:tc>
        <w:tc>
          <w:tcPr>
            <w:tcW w:w="6804" w:type="dxa"/>
            <w:shd w:val="clear" w:color="auto" w:fill="auto"/>
          </w:tcPr>
          <w:p w14:paraId="6B72EE2F" w14:textId="508E1D24" w:rsidR="00834462" w:rsidRPr="003327B2" w:rsidRDefault="00E72C70" w:rsidP="00923F29">
            <w:pPr>
              <w:tabs>
                <w:tab w:val="center" w:pos="4513"/>
                <w:tab w:val="right" w:pos="9026"/>
              </w:tabs>
              <w:rPr>
                <w:rFonts w:asciiTheme="majorHAnsi" w:hAnsiTheme="majorHAnsi" w:cstheme="majorHAnsi"/>
              </w:rPr>
            </w:pPr>
            <w:r>
              <w:rPr>
                <w:rFonts w:asciiTheme="majorHAnsi" w:eastAsia="Arial" w:hAnsiTheme="majorHAnsi" w:cstheme="majorHAnsi"/>
              </w:rPr>
              <w:t>If you have answered ‘</w:t>
            </w:r>
            <w:r w:rsidR="002A1EF8">
              <w:rPr>
                <w:rFonts w:asciiTheme="majorHAnsi" w:eastAsia="Arial" w:hAnsiTheme="majorHAnsi" w:cstheme="majorHAnsi"/>
              </w:rPr>
              <w:t>Ye</w:t>
            </w:r>
            <w:r>
              <w:rPr>
                <w:rFonts w:asciiTheme="majorHAnsi" w:eastAsia="Arial" w:hAnsiTheme="majorHAnsi" w:cstheme="majorHAnsi"/>
              </w:rPr>
              <w:t>s’</w:t>
            </w:r>
            <w:r w:rsidR="00834462" w:rsidRPr="003327B2">
              <w:rPr>
                <w:rFonts w:asciiTheme="majorHAnsi" w:eastAsia="Arial" w:hAnsiTheme="majorHAnsi" w:cstheme="majorHAnsi"/>
              </w:rPr>
              <w:t xml:space="preserve"> to one or both of the questions in this module, please provide, as a separate Appendix, a summary of the nature of the investigation and an explanation of the outcome of the investigation to date.</w:t>
            </w:r>
          </w:p>
          <w:p w14:paraId="332877E9" w14:textId="77777777" w:rsidR="00834462" w:rsidRPr="003327B2" w:rsidRDefault="00834462" w:rsidP="00923F29">
            <w:pPr>
              <w:tabs>
                <w:tab w:val="center" w:pos="4513"/>
                <w:tab w:val="right" w:pos="9026"/>
              </w:tabs>
              <w:rPr>
                <w:rFonts w:asciiTheme="majorHAnsi" w:hAnsiTheme="majorHAnsi" w:cstheme="majorHAnsi"/>
              </w:rPr>
            </w:pPr>
          </w:p>
          <w:p w14:paraId="328D02C8" w14:textId="77777777" w:rsidR="00834462" w:rsidRPr="003327B2" w:rsidRDefault="00834462" w:rsidP="00923F29">
            <w:pPr>
              <w:tabs>
                <w:tab w:val="center" w:pos="4513"/>
                <w:tab w:val="right" w:pos="9026"/>
              </w:tabs>
              <w:rPr>
                <w:rFonts w:asciiTheme="majorHAnsi" w:hAnsiTheme="majorHAnsi" w:cstheme="majorHAnsi"/>
              </w:rPr>
            </w:pPr>
            <w:r w:rsidRPr="003327B2">
              <w:rPr>
                <w:rFonts w:asciiTheme="majorHAnsi" w:eastAsia="Arial" w:hAnsiTheme="majorHAnsi" w:cstheme="majorHAnsi"/>
              </w:rPr>
              <w:lastRenderedPageBreak/>
              <w:t>If the investigation upheld the complaint against your organisation, please use the Appendix to explain what action (if any) you have taken to prevent unlawful discrimination from reoccurring.</w:t>
            </w:r>
          </w:p>
          <w:p w14:paraId="24478D0B" w14:textId="77777777" w:rsidR="00B50E66" w:rsidRDefault="00B50E66" w:rsidP="00923F29">
            <w:pPr>
              <w:tabs>
                <w:tab w:val="center" w:pos="4513"/>
                <w:tab w:val="right" w:pos="9026"/>
              </w:tabs>
              <w:rPr>
                <w:rFonts w:asciiTheme="majorHAnsi" w:eastAsia="Arial" w:hAnsiTheme="majorHAnsi" w:cstheme="majorHAnsi"/>
              </w:rPr>
            </w:pPr>
          </w:p>
          <w:p w14:paraId="1CC5E46D" w14:textId="7F32ECEC" w:rsidR="00834462" w:rsidRPr="00B36B92" w:rsidRDefault="00834462" w:rsidP="00923F29">
            <w:pPr>
              <w:tabs>
                <w:tab w:val="center" w:pos="4513"/>
                <w:tab w:val="right" w:pos="9026"/>
              </w:tabs>
              <w:rPr>
                <w:rFonts w:asciiTheme="majorHAnsi" w:hAnsiTheme="majorHAnsi" w:cstheme="majorHAnsi"/>
              </w:rPr>
            </w:pPr>
            <w:r w:rsidRPr="003327B2">
              <w:rPr>
                <w:rFonts w:asciiTheme="majorHAnsi" w:eastAsia="Arial" w:hAnsiTheme="majorHAnsi" w:cstheme="majorHAnsi"/>
              </w:rPr>
              <w:t>You may be excluded if you are unable to demonstra</w:t>
            </w:r>
            <w:r w:rsidR="001633D9">
              <w:rPr>
                <w:rFonts w:asciiTheme="majorHAnsi" w:eastAsia="Arial" w:hAnsiTheme="majorHAnsi" w:cstheme="majorHAnsi"/>
              </w:rPr>
              <w:t>te to the Council</w:t>
            </w:r>
            <w:r w:rsidRPr="003327B2">
              <w:rPr>
                <w:rFonts w:asciiTheme="majorHAnsi" w:eastAsia="Arial" w:hAnsiTheme="majorHAnsi" w:cstheme="majorHAnsi"/>
              </w:rPr>
              <w:t>’s satisfaction that appropriate remedial action has been taken to prevent similar unlawful</w:t>
            </w:r>
            <w:r w:rsidR="00B216B4">
              <w:rPr>
                <w:rFonts w:asciiTheme="majorHAnsi" w:eastAsia="Arial" w:hAnsiTheme="majorHAnsi" w:cstheme="majorHAnsi"/>
              </w:rPr>
              <w:t xml:space="preserve"> discrimination reoccurring.</w:t>
            </w:r>
          </w:p>
        </w:tc>
        <w:tc>
          <w:tcPr>
            <w:tcW w:w="1701" w:type="dxa"/>
            <w:tcBorders>
              <w:right w:val="single" w:sz="8" w:space="0" w:color="000000"/>
            </w:tcBorders>
            <w:shd w:val="clear" w:color="auto" w:fill="auto"/>
          </w:tcPr>
          <w:p w14:paraId="6ED8E1F1" w14:textId="77777777" w:rsidR="00834462" w:rsidRPr="003327B2" w:rsidRDefault="00834462" w:rsidP="0084560A">
            <w:pPr>
              <w:autoSpaceDE w:val="0"/>
              <w:autoSpaceDN w:val="0"/>
              <w:adjustRightInd w:val="0"/>
              <w:rPr>
                <w:rFonts w:asciiTheme="majorHAnsi" w:hAnsiTheme="majorHAnsi" w:cstheme="majorHAnsi"/>
              </w:rPr>
            </w:pPr>
          </w:p>
        </w:tc>
      </w:tr>
      <w:tr w:rsidR="00834462" w:rsidRPr="003327B2" w14:paraId="7864B082" w14:textId="77777777" w:rsidTr="00B36B92">
        <w:trPr>
          <w:trHeight w:val="744"/>
        </w:trPr>
        <w:tc>
          <w:tcPr>
            <w:tcW w:w="1418" w:type="dxa"/>
            <w:tcBorders>
              <w:left w:val="single" w:sz="8" w:space="0" w:color="000000"/>
            </w:tcBorders>
            <w:shd w:val="clear" w:color="auto" w:fill="auto"/>
          </w:tcPr>
          <w:p w14:paraId="495F0AC2" w14:textId="77777777" w:rsidR="00834462" w:rsidRPr="003327B2" w:rsidRDefault="0074548A" w:rsidP="0084560A">
            <w:pPr>
              <w:autoSpaceDE w:val="0"/>
              <w:autoSpaceDN w:val="0"/>
              <w:adjustRightInd w:val="0"/>
              <w:rPr>
                <w:rFonts w:asciiTheme="majorHAnsi" w:hAnsiTheme="majorHAnsi" w:cstheme="majorHAnsi"/>
              </w:rPr>
            </w:pPr>
            <w:r w:rsidRPr="003327B2">
              <w:rPr>
                <w:rFonts w:asciiTheme="majorHAnsi" w:hAnsiTheme="majorHAnsi" w:cstheme="majorHAnsi"/>
              </w:rPr>
              <w:t>c</w:t>
            </w:r>
            <w:r w:rsidR="00834462" w:rsidRPr="003327B2">
              <w:rPr>
                <w:rFonts w:asciiTheme="majorHAnsi" w:hAnsiTheme="majorHAnsi" w:cstheme="majorHAnsi"/>
              </w:rPr>
              <w:t>.</w:t>
            </w:r>
          </w:p>
        </w:tc>
        <w:tc>
          <w:tcPr>
            <w:tcW w:w="6804" w:type="dxa"/>
            <w:shd w:val="clear" w:color="auto" w:fill="auto"/>
          </w:tcPr>
          <w:p w14:paraId="5E2CA205" w14:textId="5FB81524" w:rsidR="00CC25C0" w:rsidRPr="003327B2" w:rsidRDefault="00834462" w:rsidP="00923F29">
            <w:pPr>
              <w:tabs>
                <w:tab w:val="center" w:pos="4513"/>
                <w:tab w:val="right" w:pos="9026"/>
              </w:tabs>
              <w:rPr>
                <w:rFonts w:asciiTheme="majorHAnsi" w:eastAsia="Arial" w:hAnsiTheme="majorHAnsi" w:cstheme="majorHAnsi"/>
              </w:rPr>
            </w:pPr>
            <w:r w:rsidRPr="003327B2">
              <w:rPr>
                <w:rFonts w:asciiTheme="majorHAnsi" w:eastAsia="Arial" w:hAnsiTheme="majorHAnsi" w:cstheme="majorHAnsi"/>
              </w:rPr>
              <w:t>If you use sub-contractors, do you have processes in place to check whether any of the above circumstances apply to these other organisations?</w:t>
            </w:r>
          </w:p>
        </w:tc>
        <w:tc>
          <w:tcPr>
            <w:tcW w:w="1701" w:type="dxa"/>
            <w:tcBorders>
              <w:right w:val="single" w:sz="8" w:space="0" w:color="000000"/>
            </w:tcBorders>
            <w:shd w:val="clear" w:color="auto" w:fill="auto"/>
          </w:tcPr>
          <w:p w14:paraId="71508915" w14:textId="77777777" w:rsidR="00B57CAD" w:rsidRPr="003327B2" w:rsidRDefault="00B57CAD" w:rsidP="0084560A">
            <w:pPr>
              <w:pStyle w:val="Normal1"/>
              <w:jc w:val="both"/>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39A7E0B7" w14:textId="77777777" w:rsidR="00834462" w:rsidRPr="003327B2" w:rsidRDefault="00B57CAD" w:rsidP="0084560A">
            <w:pPr>
              <w:tabs>
                <w:tab w:val="center" w:pos="4513"/>
                <w:tab w:val="right" w:pos="9026"/>
              </w:tabs>
              <w:rPr>
                <w:rFonts w:asciiTheme="majorHAnsi" w:hAnsiTheme="majorHAnsi" w:cstheme="majorHAnsi"/>
              </w:rPr>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tc>
      </w:tr>
    </w:tbl>
    <w:p w14:paraId="49D457DF" w14:textId="77777777" w:rsidR="00EC2C01" w:rsidRPr="003327B2" w:rsidRDefault="00EC2C01" w:rsidP="0084560A">
      <w:pPr>
        <w:rPr>
          <w:rFonts w:asciiTheme="majorHAnsi" w:hAnsiTheme="majorHAnsi" w:cstheme="majorHAnsi"/>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521"/>
        <w:gridCol w:w="1701"/>
      </w:tblGrid>
      <w:tr w:rsidR="00EC2C01" w:rsidRPr="003327B2" w14:paraId="6EAA53C1" w14:textId="77777777" w:rsidTr="005F5C89">
        <w:tc>
          <w:tcPr>
            <w:tcW w:w="1701" w:type="dxa"/>
            <w:tcBorders>
              <w:top w:val="single" w:sz="4" w:space="0" w:color="000000"/>
              <w:left w:val="single" w:sz="8" w:space="0" w:color="000000"/>
              <w:bottom w:val="single" w:sz="4" w:space="0" w:color="000000"/>
              <w:right w:val="single" w:sz="4" w:space="0" w:color="000000"/>
            </w:tcBorders>
            <w:shd w:val="clear" w:color="auto" w:fill="215868" w:themeFill="accent5" w:themeFillShade="80"/>
            <w:vAlign w:val="center"/>
          </w:tcPr>
          <w:p w14:paraId="723BEE89" w14:textId="77777777" w:rsidR="00EC2C01" w:rsidRPr="003327B2" w:rsidRDefault="00EC2C01" w:rsidP="0084560A">
            <w:pPr>
              <w:autoSpaceDE w:val="0"/>
              <w:autoSpaceDN w:val="0"/>
              <w:adjustRightInd w:val="0"/>
              <w:rPr>
                <w:rFonts w:asciiTheme="majorHAnsi" w:eastAsia="Arial" w:hAnsiTheme="majorHAnsi" w:cstheme="majorHAnsi"/>
                <w:b/>
                <w:color w:val="FFFFFF" w:themeColor="background1"/>
              </w:rPr>
            </w:pPr>
            <w:r w:rsidRPr="003327B2">
              <w:rPr>
                <w:rFonts w:asciiTheme="majorHAnsi" w:eastAsia="Arial" w:hAnsiTheme="majorHAnsi" w:cstheme="majorHAnsi"/>
                <w:b/>
                <w:color w:val="FFFFFF" w:themeColor="background1"/>
              </w:rPr>
              <w:t>8.4</w:t>
            </w:r>
          </w:p>
        </w:tc>
        <w:tc>
          <w:tcPr>
            <w:tcW w:w="8222" w:type="dxa"/>
            <w:gridSpan w:val="2"/>
            <w:tcBorders>
              <w:top w:val="single" w:sz="4" w:space="0" w:color="000000"/>
              <w:left w:val="single" w:sz="4" w:space="0" w:color="000000"/>
              <w:bottom w:val="single" w:sz="4" w:space="0" w:color="000000"/>
              <w:right w:val="single" w:sz="8" w:space="0" w:color="000000"/>
            </w:tcBorders>
            <w:shd w:val="clear" w:color="auto" w:fill="215868" w:themeFill="accent5" w:themeFillShade="80"/>
            <w:vAlign w:val="center"/>
          </w:tcPr>
          <w:p w14:paraId="003AE686" w14:textId="77777777" w:rsidR="00EC2C01" w:rsidRPr="003327B2" w:rsidRDefault="00EC2C01" w:rsidP="0084560A">
            <w:pPr>
              <w:autoSpaceDE w:val="0"/>
              <w:autoSpaceDN w:val="0"/>
              <w:adjustRightInd w:val="0"/>
              <w:rPr>
                <w:rFonts w:asciiTheme="majorHAnsi" w:eastAsia="Arial" w:hAnsiTheme="majorHAnsi" w:cstheme="majorHAnsi"/>
                <w:b/>
                <w:color w:val="FFFFFF" w:themeColor="background1"/>
              </w:rPr>
            </w:pPr>
            <w:r w:rsidRPr="003327B2">
              <w:rPr>
                <w:rFonts w:asciiTheme="majorHAnsi" w:eastAsia="Arial" w:hAnsiTheme="majorHAnsi" w:cstheme="majorHAnsi"/>
                <w:b/>
                <w:color w:val="FFFFFF" w:themeColor="background1"/>
              </w:rPr>
              <w:t>Environmental Management</w:t>
            </w:r>
          </w:p>
        </w:tc>
      </w:tr>
      <w:tr w:rsidR="00476C54" w:rsidRPr="003327B2" w14:paraId="70B6EA40" w14:textId="77777777" w:rsidTr="008056DA">
        <w:trPr>
          <w:trHeight w:val="1433"/>
        </w:trPr>
        <w:tc>
          <w:tcPr>
            <w:tcW w:w="1701" w:type="dxa"/>
            <w:tcBorders>
              <w:left w:val="single" w:sz="8" w:space="0" w:color="000000"/>
            </w:tcBorders>
            <w:shd w:val="clear" w:color="auto" w:fill="auto"/>
          </w:tcPr>
          <w:p w14:paraId="7ABC1781" w14:textId="34459D0D" w:rsidR="00476C54" w:rsidRPr="003327B2" w:rsidRDefault="00476C54" w:rsidP="0084560A">
            <w:pPr>
              <w:autoSpaceDE w:val="0"/>
              <w:autoSpaceDN w:val="0"/>
              <w:adjustRightInd w:val="0"/>
              <w:rPr>
                <w:rFonts w:asciiTheme="majorHAnsi" w:hAnsiTheme="majorHAnsi" w:cstheme="majorHAnsi"/>
              </w:rPr>
            </w:pPr>
            <w:r>
              <w:rPr>
                <w:rFonts w:asciiTheme="majorHAnsi" w:hAnsiTheme="majorHAnsi" w:cstheme="majorHAnsi"/>
              </w:rPr>
              <w:t>a.</w:t>
            </w:r>
          </w:p>
        </w:tc>
        <w:tc>
          <w:tcPr>
            <w:tcW w:w="6521" w:type="dxa"/>
            <w:shd w:val="clear" w:color="auto" w:fill="auto"/>
          </w:tcPr>
          <w:p w14:paraId="5E31F550" w14:textId="77777777" w:rsidR="00476C54" w:rsidRDefault="00476C54" w:rsidP="00923F29">
            <w:pPr>
              <w:rPr>
                <w:rFonts w:asciiTheme="majorHAnsi" w:eastAsia="Arial" w:hAnsiTheme="majorHAnsi" w:cstheme="majorHAnsi"/>
              </w:rPr>
            </w:pPr>
            <w:r>
              <w:rPr>
                <w:rFonts w:asciiTheme="majorHAnsi" w:eastAsia="Arial" w:hAnsiTheme="majorHAnsi" w:cstheme="majorHAnsi"/>
              </w:rPr>
              <w:t>Does your organisation have an Environmental Policy and/or an environmental purchasing policy?</w:t>
            </w:r>
          </w:p>
          <w:p w14:paraId="472FF247" w14:textId="77777777" w:rsidR="00476C54" w:rsidRDefault="00476C54" w:rsidP="00923F29">
            <w:pPr>
              <w:rPr>
                <w:rFonts w:asciiTheme="majorHAnsi" w:eastAsia="Arial" w:hAnsiTheme="majorHAnsi" w:cstheme="majorHAnsi"/>
              </w:rPr>
            </w:pPr>
          </w:p>
          <w:p w14:paraId="1CDEBB9B" w14:textId="56F09F06" w:rsidR="00476C54" w:rsidRPr="003327B2" w:rsidRDefault="00476C54" w:rsidP="00923F29">
            <w:pPr>
              <w:rPr>
                <w:rFonts w:asciiTheme="majorHAnsi" w:eastAsia="Arial" w:hAnsiTheme="majorHAnsi" w:cstheme="majorHAnsi"/>
              </w:rPr>
            </w:pPr>
            <w:r>
              <w:rPr>
                <w:rFonts w:asciiTheme="majorHAnsi" w:eastAsia="Arial" w:hAnsiTheme="majorHAnsi" w:cstheme="majorHAnsi"/>
              </w:rPr>
              <w:t>If ‘Yes’, please provide details of how this/these are implemented.</w:t>
            </w:r>
          </w:p>
        </w:tc>
        <w:tc>
          <w:tcPr>
            <w:tcW w:w="1701" w:type="dxa"/>
            <w:tcBorders>
              <w:right w:val="single" w:sz="8" w:space="0" w:color="000000"/>
            </w:tcBorders>
            <w:shd w:val="clear" w:color="auto" w:fill="auto"/>
          </w:tcPr>
          <w:p w14:paraId="08D4EE3E" w14:textId="77777777" w:rsidR="00476C54" w:rsidRPr="003327B2" w:rsidRDefault="00476C54" w:rsidP="00476C54">
            <w:pPr>
              <w:pStyle w:val="Normal1"/>
              <w:jc w:val="both"/>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27CFFA02" w14:textId="6BC46A55" w:rsidR="00476C54" w:rsidRPr="003327B2" w:rsidRDefault="00476C54" w:rsidP="00476C54">
            <w:pPr>
              <w:pStyle w:val="Normal1"/>
              <w:jc w:val="both"/>
              <w:rPr>
                <w:rFonts w:asciiTheme="majorHAnsi" w:eastAsia="Arial" w:hAnsiTheme="majorHAnsi" w:cstheme="majorHAnsi"/>
              </w:rPr>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tc>
      </w:tr>
      <w:tr w:rsidR="00EC2C01" w:rsidRPr="003327B2" w14:paraId="6541E6EC" w14:textId="77777777" w:rsidTr="008056DA">
        <w:trPr>
          <w:trHeight w:val="1433"/>
        </w:trPr>
        <w:tc>
          <w:tcPr>
            <w:tcW w:w="1701" w:type="dxa"/>
            <w:tcBorders>
              <w:left w:val="single" w:sz="8" w:space="0" w:color="000000"/>
            </w:tcBorders>
            <w:shd w:val="clear" w:color="auto" w:fill="auto"/>
          </w:tcPr>
          <w:p w14:paraId="175C1259" w14:textId="3D9CE5FD" w:rsidR="00EC2C01" w:rsidRPr="003327B2" w:rsidRDefault="00476C54" w:rsidP="0084560A">
            <w:pPr>
              <w:autoSpaceDE w:val="0"/>
              <w:autoSpaceDN w:val="0"/>
              <w:adjustRightInd w:val="0"/>
              <w:rPr>
                <w:rFonts w:asciiTheme="majorHAnsi" w:hAnsiTheme="majorHAnsi" w:cstheme="majorHAnsi"/>
              </w:rPr>
            </w:pPr>
            <w:r>
              <w:rPr>
                <w:rFonts w:asciiTheme="majorHAnsi" w:hAnsiTheme="majorHAnsi" w:cstheme="majorHAnsi"/>
              </w:rPr>
              <w:t>b.</w:t>
            </w:r>
          </w:p>
        </w:tc>
        <w:tc>
          <w:tcPr>
            <w:tcW w:w="6521" w:type="dxa"/>
            <w:shd w:val="clear" w:color="auto" w:fill="auto"/>
          </w:tcPr>
          <w:p w14:paraId="42388C2A" w14:textId="549E5E02" w:rsidR="00EC2C01" w:rsidRPr="003327B2" w:rsidRDefault="00EC2C01" w:rsidP="00923F29">
            <w:pPr>
              <w:rPr>
                <w:rFonts w:asciiTheme="majorHAnsi" w:hAnsiTheme="majorHAnsi" w:cstheme="majorHAnsi"/>
              </w:rPr>
            </w:pPr>
            <w:r w:rsidRPr="003327B2">
              <w:rPr>
                <w:rFonts w:asciiTheme="majorHAnsi" w:eastAsia="Arial" w:hAnsiTheme="majorHAnsi" w:cstheme="majorHAnsi"/>
              </w:rPr>
              <w:t xml:space="preserve">Has your organisation been convicted of breaching environmental legislation, or had any notice served upon it, in the last three years by any environmental regulator or authority </w:t>
            </w:r>
            <w:r w:rsidR="0032417E">
              <w:rPr>
                <w:rFonts w:asciiTheme="majorHAnsi" w:eastAsia="Arial" w:hAnsiTheme="majorHAnsi" w:cstheme="majorHAnsi"/>
              </w:rPr>
              <w:t>(including local authority)?</w:t>
            </w:r>
          </w:p>
          <w:p w14:paraId="6930265A" w14:textId="77777777" w:rsidR="00476C54" w:rsidRDefault="00476C54" w:rsidP="00923F29">
            <w:pPr>
              <w:rPr>
                <w:rFonts w:asciiTheme="majorHAnsi" w:eastAsia="Arial" w:hAnsiTheme="majorHAnsi" w:cstheme="majorHAnsi"/>
              </w:rPr>
            </w:pPr>
          </w:p>
          <w:p w14:paraId="0E660B11" w14:textId="748FD626" w:rsidR="00EC2C01" w:rsidRPr="003327B2" w:rsidRDefault="00F103FB" w:rsidP="00923F29">
            <w:pPr>
              <w:rPr>
                <w:rFonts w:asciiTheme="majorHAnsi" w:hAnsiTheme="majorHAnsi" w:cstheme="majorHAnsi"/>
              </w:rPr>
            </w:pPr>
            <w:r>
              <w:rPr>
                <w:rFonts w:asciiTheme="majorHAnsi" w:eastAsia="Arial" w:hAnsiTheme="majorHAnsi" w:cstheme="majorHAnsi"/>
              </w:rPr>
              <w:t xml:space="preserve">If </w:t>
            </w:r>
            <w:r w:rsidR="00E72C70">
              <w:rPr>
                <w:rFonts w:asciiTheme="majorHAnsi" w:eastAsia="Arial" w:hAnsiTheme="majorHAnsi" w:cstheme="majorHAnsi"/>
              </w:rPr>
              <w:t>‘Yes’</w:t>
            </w:r>
            <w:r w:rsidR="00EC2C01" w:rsidRPr="003327B2">
              <w:rPr>
                <w:rFonts w:asciiTheme="majorHAnsi" w:eastAsia="Arial" w:hAnsiTheme="majorHAnsi" w:cstheme="majorHAnsi"/>
              </w:rPr>
              <w:t>, please provide details in a separate Appendix of the conviction or notice and details of any remedial action or changes you have made as a result of conviction or notices served.</w:t>
            </w:r>
          </w:p>
          <w:p w14:paraId="773C450D" w14:textId="77777777" w:rsidR="00476C54" w:rsidRDefault="00476C54" w:rsidP="00923F29">
            <w:pPr>
              <w:tabs>
                <w:tab w:val="center" w:pos="4513"/>
                <w:tab w:val="right" w:pos="9026"/>
              </w:tabs>
              <w:rPr>
                <w:rFonts w:asciiTheme="majorHAnsi" w:eastAsia="Arial" w:hAnsiTheme="majorHAnsi" w:cstheme="majorHAnsi"/>
              </w:rPr>
            </w:pPr>
          </w:p>
          <w:p w14:paraId="7BC33C8D" w14:textId="4BA490F4" w:rsidR="007A7EEE" w:rsidRPr="00B36B92" w:rsidRDefault="00EC2C01" w:rsidP="00923F29">
            <w:pPr>
              <w:tabs>
                <w:tab w:val="center" w:pos="4513"/>
                <w:tab w:val="right" w:pos="9026"/>
              </w:tabs>
              <w:rPr>
                <w:rFonts w:asciiTheme="majorHAnsi" w:eastAsia="Arial" w:hAnsiTheme="majorHAnsi" w:cstheme="majorHAnsi"/>
              </w:rPr>
            </w:pPr>
            <w:r w:rsidRPr="003327B2">
              <w:rPr>
                <w:rFonts w:asciiTheme="majorHAnsi" w:eastAsia="Arial" w:hAnsiTheme="majorHAnsi" w:cstheme="majorHAnsi"/>
              </w:rPr>
              <w:t>The</w:t>
            </w:r>
            <w:r w:rsidR="001633D9">
              <w:rPr>
                <w:rFonts w:asciiTheme="majorHAnsi" w:eastAsia="Arial" w:hAnsiTheme="majorHAnsi" w:cstheme="majorHAnsi"/>
              </w:rPr>
              <w:t xml:space="preserve"> Council </w:t>
            </w:r>
            <w:r w:rsidRPr="003327B2">
              <w:rPr>
                <w:rFonts w:asciiTheme="majorHAnsi" w:eastAsia="Arial" w:hAnsiTheme="majorHAnsi" w:cstheme="majorHAnsi"/>
              </w:rPr>
              <w:t>will not select bidder(s) that have been prosecuted or served notice under environmental legislation in the la</w:t>
            </w:r>
            <w:r w:rsidR="005A0393">
              <w:rPr>
                <w:rFonts w:asciiTheme="majorHAnsi" w:eastAsia="Arial" w:hAnsiTheme="majorHAnsi" w:cstheme="majorHAnsi"/>
              </w:rPr>
              <w:t xml:space="preserve">st three </w:t>
            </w:r>
            <w:r w:rsidR="00A13B83">
              <w:rPr>
                <w:rFonts w:asciiTheme="majorHAnsi" w:eastAsia="Arial" w:hAnsiTheme="majorHAnsi" w:cstheme="majorHAnsi"/>
              </w:rPr>
              <w:t>years;</w:t>
            </w:r>
            <w:r w:rsidR="001633D9">
              <w:rPr>
                <w:rFonts w:asciiTheme="majorHAnsi" w:eastAsia="Arial" w:hAnsiTheme="majorHAnsi" w:cstheme="majorHAnsi"/>
              </w:rPr>
              <w:t xml:space="preserve"> unless the Council</w:t>
            </w:r>
            <w:r w:rsidRPr="003327B2">
              <w:rPr>
                <w:rFonts w:asciiTheme="majorHAnsi" w:eastAsia="Arial" w:hAnsiTheme="majorHAnsi" w:cstheme="majorHAnsi"/>
              </w:rPr>
              <w:t xml:space="preserve"> is satisfied that appropriate remedial action has been taken to prevent future occurrences/breaches.</w:t>
            </w:r>
          </w:p>
        </w:tc>
        <w:tc>
          <w:tcPr>
            <w:tcW w:w="1701" w:type="dxa"/>
            <w:tcBorders>
              <w:right w:val="single" w:sz="8" w:space="0" w:color="000000"/>
            </w:tcBorders>
            <w:shd w:val="clear" w:color="auto" w:fill="auto"/>
          </w:tcPr>
          <w:p w14:paraId="0BF6E1F7" w14:textId="5A895388" w:rsidR="00EC2C01" w:rsidRPr="003327B2" w:rsidRDefault="00EC2C01" w:rsidP="0084560A">
            <w:pPr>
              <w:pStyle w:val="Normal1"/>
              <w:jc w:val="both"/>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19477435" w14:textId="61567C52" w:rsidR="00EC2C01" w:rsidRPr="003327B2" w:rsidRDefault="00EC2C01" w:rsidP="0084560A">
            <w:pPr>
              <w:autoSpaceDE w:val="0"/>
              <w:autoSpaceDN w:val="0"/>
              <w:adjustRightInd w:val="0"/>
              <w:rPr>
                <w:rFonts w:asciiTheme="majorHAnsi" w:hAnsiTheme="majorHAnsi" w:cstheme="majorHAnsi"/>
              </w:rPr>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tc>
      </w:tr>
      <w:tr w:rsidR="00EC2C01" w:rsidRPr="003327B2" w14:paraId="4DC4514B" w14:textId="77777777" w:rsidTr="00B36B92">
        <w:trPr>
          <w:trHeight w:val="958"/>
        </w:trPr>
        <w:tc>
          <w:tcPr>
            <w:tcW w:w="1701" w:type="dxa"/>
            <w:tcBorders>
              <w:left w:val="single" w:sz="8" w:space="0" w:color="000000"/>
            </w:tcBorders>
            <w:shd w:val="clear" w:color="auto" w:fill="auto"/>
          </w:tcPr>
          <w:p w14:paraId="2C44EB7D" w14:textId="59E56F68" w:rsidR="00EC2C01" w:rsidRPr="003327B2" w:rsidRDefault="00476C54" w:rsidP="0084560A">
            <w:pPr>
              <w:autoSpaceDE w:val="0"/>
              <w:autoSpaceDN w:val="0"/>
              <w:adjustRightInd w:val="0"/>
              <w:rPr>
                <w:rFonts w:asciiTheme="majorHAnsi" w:hAnsiTheme="majorHAnsi" w:cstheme="majorHAnsi"/>
              </w:rPr>
            </w:pPr>
            <w:r>
              <w:rPr>
                <w:rFonts w:asciiTheme="majorHAnsi" w:hAnsiTheme="majorHAnsi" w:cstheme="majorHAnsi"/>
              </w:rPr>
              <w:t>c.</w:t>
            </w:r>
          </w:p>
        </w:tc>
        <w:tc>
          <w:tcPr>
            <w:tcW w:w="6521" w:type="dxa"/>
            <w:shd w:val="clear" w:color="auto" w:fill="auto"/>
          </w:tcPr>
          <w:p w14:paraId="6B0AE8A2" w14:textId="60FF812E" w:rsidR="007A7EEE" w:rsidRPr="00B36B92" w:rsidRDefault="008056DA" w:rsidP="00923F29">
            <w:pPr>
              <w:tabs>
                <w:tab w:val="center" w:pos="4513"/>
                <w:tab w:val="right" w:pos="9026"/>
              </w:tabs>
              <w:rPr>
                <w:rFonts w:asciiTheme="majorHAnsi" w:eastAsia="Arial" w:hAnsiTheme="majorHAnsi" w:cstheme="majorHAnsi"/>
              </w:rPr>
            </w:pPr>
            <w:r w:rsidRPr="003327B2">
              <w:rPr>
                <w:rFonts w:asciiTheme="majorHAnsi" w:eastAsia="Arial" w:hAnsiTheme="majorHAnsi" w:cstheme="majorHAnsi"/>
              </w:rPr>
              <w:t>If you use sub-contractors, do you have processes in place to check whether any of these organisations have been convicted or had a notice served upon them for infringement of environmental legislation?</w:t>
            </w:r>
          </w:p>
        </w:tc>
        <w:tc>
          <w:tcPr>
            <w:tcW w:w="1701" w:type="dxa"/>
            <w:tcBorders>
              <w:right w:val="single" w:sz="8" w:space="0" w:color="000000"/>
            </w:tcBorders>
            <w:shd w:val="clear" w:color="auto" w:fill="auto"/>
          </w:tcPr>
          <w:p w14:paraId="1C8B80F8" w14:textId="77777777" w:rsidR="00EC2C01" w:rsidRPr="003327B2" w:rsidRDefault="00EC2C01" w:rsidP="0084560A">
            <w:pPr>
              <w:pStyle w:val="Normal1"/>
              <w:jc w:val="both"/>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2EDF7626" w14:textId="77777777" w:rsidR="00EC2C01" w:rsidRPr="003327B2" w:rsidRDefault="00EC2C01" w:rsidP="0084560A">
            <w:pPr>
              <w:tabs>
                <w:tab w:val="center" w:pos="4513"/>
                <w:tab w:val="right" w:pos="9026"/>
              </w:tabs>
              <w:rPr>
                <w:rFonts w:asciiTheme="majorHAnsi" w:hAnsiTheme="majorHAnsi" w:cstheme="majorHAnsi"/>
              </w:rPr>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tc>
      </w:tr>
    </w:tbl>
    <w:p w14:paraId="1BF91A3C" w14:textId="3DE6C069" w:rsidR="008056DA" w:rsidRDefault="008056DA" w:rsidP="00C45B71">
      <w:pPr>
        <w:rPr>
          <w:rFonts w:asciiTheme="majorHAnsi" w:hAnsiTheme="majorHAnsi" w:cstheme="majorHAnsi"/>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521"/>
        <w:gridCol w:w="1701"/>
      </w:tblGrid>
      <w:tr w:rsidR="00857BB5" w:rsidRPr="00B63288" w14:paraId="126A8C3E" w14:textId="77777777" w:rsidTr="00B216B4">
        <w:tc>
          <w:tcPr>
            <w:tcW w:w="1701" w:type="dxa"/>
            <w:tcBorders>
              <w:top w:val="single" w:sz="4" w:space="0" w:color="000000"/>
              <w:left w:val="single" w:sz="8" w:space="0" w:color="000000"/>
              <w:bottom w:val="single" w:sz="4" w:space="0" w:color="000000"/>
              <w:right w:val="single" w:sz="4" w:space="0" w:color="000000"/>
            </w:tcBorders>
            <w:shd w:val="clear" w:color="auto" w:fill="215868" w:themeFill="accent5" w:themeFillShade="80"/>
            <w:vAlign w:val="center"/>
          </w:tcPr>
          <w:p w14:paraId="771B5931" w14:textId="77777777" w:rsidR="00857BB5" w:rsidRPr="00B63288" w:rsidRDefault="00857BB5" w:rsidP="00B216B4">
            <w:pPr>
              <w:autoSpaceDE w:val="0"/>
              <w:autoSpaceDN w:val="0"/>
              <w:adjustRightInd w:val="0"/>
              <w:rPr>
                <w:rFonts w:asciiTheme="majorHAnsi" w:eastAsia="Arial" w:hAnsiTheme="majorHAnsi" w:cs="Arial"/>
                <w:b/>
                <w:color w:val="FFFFFF" w:themeColor="background1"/>
              </w:rPr>
            </w:pPr>
            <w:r w:rsidRPr="00B63288">
              <w:rPr>
                <w:rFonts w:asciiTheme="majorHAnsi" w:eastAsia="Arial" w:hAnsiTheme="majorHAnsi" w:cs="Arial"/>
                <w:b/>
                <w:color w:val="FFFFFF" w:themeColor="background1"/>
              </w:rPr>
              <w:t>8.5</w:t>
            </w:r>
          </w:p>
        </w:tc>
        <w:tc>
          <w:tcPr>
            <w:tcW w:w="8222" w:type="dxa"/>
            <w:gridSpan w:val="2"/>
            <w:tcBorders>
              <w:top w:val="single" w:sz="4" w:space="0" w:color="000000"/>
              <w:left w:val="single" w:sz="4" w:space="0" w:color="000000"/>
              <w:bottom w:val="single" w:sz="4" w:space="0" w:color="000000"/>
              <w:right w:val="single" w:sz="8" w:space="0" w:color="000000"/>
            </w:tcBorders>
            <w:shd w:val="clear" w:color="auto" w:fill="215868" w:themeFill="accent5" w:themeFillShade="80"/>
            <w:vAlign w:val="center"/>
          </w:tcPr>
          <w:p w14:paraId="6F39AB39" w14:textId="77777777" w:rsidR="00857BB5" w:rsidRPr="00B63288" w:rsidRDefault="00857BB5" w:rsidP="00B216B4">
            <w:pPr>
              <w:autoSpaceDE w:val="0"/>
              <w:autoSpaceDN w:val="0"/>
              <w:adjustRightInd w:val="0"/>
              <w:rPr>
                <w:rFonts w:asciiTheme="majorHAnsi" w:eastAsia="Arial" w:hAnsiTheme="majorHAnsi" w:cs="Arial"/>
                <w:b/>
                <w:color w:val="FFFFFF" w:themeColor="background1"/>
              </w:rPr>
            </w:pPr>
            <w:r w:rsidRPr="00B63288">
              <w:rPr>
                <w:rFonts w:asciiTheme="majorHAnsi" w:eastAsia="Arial" w:hAnsiTheme="majorHAnsi" w:cs="Arial"/>
                <w:b/>
                <w:color w:val="FFFFFF" w:themeColor="background1"/>
              </w:rPr>
              <w:t>Health and Safety</w:t>
            </w:r>
          </w:p>
        </w:tc>
      </w:tr>
      <w:tr w:rsidR="00857BB5" w:rsidRPr="00B63288" w14:paraId="6CB1B621" w14:textId="77777777" w:rsidTr="00B216B4">
        <w:trPr>
          <w:trHeight w:val="1120"/>
        </w:trPr>
        <w:tc>
          <w:tcPr>
            <w:tcW w:w="1701" w:type="dxa"/>
            <w:tcBorders>
              <w:left w:val="single" w:sz="8" w:space="0" w:color="000000"/>
            </w:tcBorders>
            <w:shd w:val="clear" w:color="auto" w:fill="auto"/>
          </w:tcPr>
          <w:p w14:paraId="1C92D49B" w14:textId="77777777" w:rsidR="00857BB5" w:rsidRPr="00B63288" w:rsidRDefault="00857BB5" w:rsidP="00B216B4">
            <w:pPr>
              <w:autoSpaceDE w:val="0"/>
              <w:autoSpaceDN w:val="0"/>
              <w:adjustRightInd w:val="0"/>
              <w:rPr>
                <w:rFonts w:asciiTheme="majorHAnsi" w:hAnsiTheme="majorHAnsi" w:cs="Arial"/>
              </w:rPr>
            </w:pPr>
            <w:r w:rsidRPr="00B63288">
              <w:rPr>
                <w:rFonts w:asciiTheme="majorHAnsi" w:hAnsiTheme="majorHAnsi" w:cs="Arial"/>
              </w:rPr>
              <w:t>a.</w:t>
            </w:r>
          </w:p>
        </w:tc>
        <w:tc>
          <w:tcPr>
            <w:tcW w:w="6521" w:type="dxa"/>
            <w:shd w:val="clear" w:color="auto" w:fill="auto"/>
          </w:tcPr>
          <w:p w14:paraId="47F30CFC" w14:textId="77777777" w:rsidR="00857BB5" w:rsidRPr="00B63288" w:rsidRDefault="00857BB5" w:rsidP="00923F29">
            <w:pPr>
              <w:tabs>
                <w:tab w:val="center" w:pos="4513"/>
                <w:tab w:val="right" w:pos="9026"/>
              </w:tabs>
              <w:rPr>
                <w:rFonts w:asciiTheme="majorHAnsi" w:hAnsiTheme="majorHAnsi"/>
              </w:rPr>
            </w:pPr>
            <w:r w:rsidRPr="00B63288">
              <w:rPr>
                <w:rFonts w:asciiTheme="majorHAnsi" w:eastAsia="Arial" w:hAnsiTheme="majorHAnsi" w:cs="Arial"/>
              </w:rPr>
              <w:t>Please self-certify that your organisation has a Health and Safety Policy that complies with current legislative requirements.</w:t>
            </w:r>
          </w:p>
        </w:tc>
        <w:tc>
          <w:tcPr>
            <w:tcW w:w="1701" w:type="dxa"/>
            <w:tcBorders>
              <w:right w:val="single" w:sz="8" w:space="0" w:color="000000"/>
            </w:tcBorders>
            <w:shd w:val="clear" w:color="auto" w:fill="auto"/>
          </w:tcPr>
          <w:p w14:paraId="5245EEBF" w14:textId="7604EB7E" w:rsidR="00857BB5" w:rsidRPr="00B63288" w:rsidRDefault="00857BB5" w:rsidP="00B216B4">
            <w:pPr>
              <w:pStyle w:val="Normal1"/>
              <w:jc w:val="both"/>
              <w:rPr>
                <w:rFonts w:asciiTheme="majorHAnsi" w:hAnsiTheme="majorHAnsi"/>
              </w:rPr>
            </w:pPr>
            <w:r w:rsidRPr="00B63288">
              <w:rPr>
                <w:rFonts w:asciiTheme="majorHAnsi" w:eastAsia="Arial" w:hAnsiTheme="majorHAnsi" w:cs="Arial"/>
              </w:rPr>
              <w:t xml:space="preserve">Yes </w:t>
            </w:r>
            <w:r w:rsidRPr="00B63288">
              <w:rPr>
                <w:rFonts w:ascii="MS Gothic" w:eastAsia="MS Gothic" w:hAnsi="MS Gothic" w:cs="MS Gothic" w:hint="eastAsia"/>
              </w:rPr>
              <w:t>☐</w:t>
            </w:r>
          </w:p>
          <w:p w14:paraId="5FE4EF00" w14:textId="35CB4360" w:rsidR="00857BB5" w:rsidRPr="00B63288" w:rsidRDefault="00857BB5" w:rsidP="00B216B4">
            <w:pPr>
              <w:autoSpaceDE w:val="0"/>
              <w:autoSpaceDN w:val="0"/>
              <w:adjustRightInd w:val="0"/>
              <w:rPr>
                <w:rFonts w:asciiTheme="majorHAnsi" w:hAnsiTheme="majorHAnsi" w:cs="Arial"/>
              </w:rPr>
            </w:pPr>
            <w:r w:rsidRPr="00B63288">
              <w:rPr>
                <w:rFonts w:asciiTheme="majorHAnsi" w:eastAsia="Arial" w:hAnsiTheme="majorHAnsi" w:cs="Arial"/>
              </w:rPr>
              <w:t xml:space="preserve">No  </w:t>
            </w:r>
            <w:r w:rsidRPr="00B63288">
              <w:rPr>
                <w:rFonts w:ascii="MS Gothic" w:eastAsia="MS Gothic" w:hAnsi="MS Gothic" w:cs="MS Gothic" w:hint="eastAsia"/>
              </w:rPr>
              <w:t>☐</w:t>
            </w:r>
          </w:p>
        </w:tc>
      </w:tr>
      <w:tr w:rsidR="00857BB5" w:rsidRPr="00B63288" w14:paraId="23B2C0B9" w14:textId="77777777" w:rsidTr="00B36B92">
        <w:trPr>
          <w:trHeight w:val="562"/>
        </w:trPr>
        <w:tc>
          <w:tcPr>
            <w:tcW w:w="1701" w:type="dxa"/>
            <w:tcBorders>
              <w:left w:val="single" w:sz="8" w:space="0" w:color="000000"/>
            </w:tcBorders>
            <w:shd w:val="clear" w:color="auto" w:fill="auto"/>
          </w:tcPr>
          <w:p w14:paraId="6B744746" w14:textId="53F0BAB0" w:rsidR="00857BB5" w:rsidRPr="000246CB" w:rsidRDefault="00857BB5" w:rsidP="00B216B4">
            <w:pPr>
              <w:autoSpaceDE w:val="0"/>
              <w:autoSpaceDN w:val="0"/>
              <w:adjustRightInd w:val="0"/>
              <w:rPr>
                <w:rFonts w:asciiTheme="majorHAnsi" w:hAnsiTheme="majorHAnsi" w:cs="Arial"/>
              </w:rPr>
            </w:pPr>
            <w:r w:rsidRPr="00B63288">
              <w:rPr>
                <w:rFonts w:asciiTheme="majorHAnsi" w:hAnsiTheme="majorHAnsi" w:cs="Arial"/>
              </w:rPr>
              <w:t>b.</w:t>
            </w:r>
          </w:p>
        </w:tc>
        <w:tc>
          <w:tcPr>
            <w:tcW w:w="6521" w:type="dxa"/>
            <w:shd w:val="clear" w:color="auto" w:fill="auto"/>
          </w:tcPr>
          <w:p w14:paraId="66DF2CC2" w14:textId="1FE93E8D" w:rsidR="00857BB5" w:rsidRPr="00B63288" w:rsidRDefault="00857BB5" w:rsidP="00923F29">
            <w:pPr>
              <w:tabs>
                <w:tab w:val="center" w:pos="4513"/>
                <w:tab w:val="right" w:pos="9026"/>
              </w:tabs>
              <w:rPr>
                <w:rFonts w:asciiTheme="majorHAnsi" w:hAnsiTheme="majorHAnsi"/>
              </w:rPr>
            </w:pPr>
            <w:r w:rsidRPr="00B63288">
              <w:rPr>
                <w:rFonts w:asciiTheme="majorHAnsi" w:eastAsia="Arial" w:hAnsiTheme="majorHAnsi" w:cs="Arial"/>
              </w:rPr>
              <w:t>Has your organisation or any of its Directors or Executive Officers been in receipt of enforcement/remedial orders in relation to the Health and Safety Executive (o</w:t>
            </w:r>
            <w:r w:rsidR="005A0393">
              <w:rPr>
                <w:rFonts w:asciiTheme="majorHAnsi" w:eastAsia="Arial" w:hAnsiTheme="majorHAnsi" w:cs="Arial"/>
              </w:rPr>
              <w:t>r equivalent body) in the last three</w:t>
            </w:r>
            <w:r w:rsidRPr="00B63288">
              <w:rPr>
                <w:rFonts w:asciiTheme="majorHAnsi" w:eastAsia="Arial" w:hAnsiTheme="majorHAnsi" w:cs="Arial"/>
              </w:rPr>
              <w:t xml:space="preserve"> years? This should include any fees liable for recovery of Health and Safety Executive’s related costs.</w:t>
            </w:r>
          </w:p>
          <w:p w14:paraId="25CB28BA" w14:textId="77777777" w:rsidR="00F103FB" w:rsidRDefault="00F103FB" w:rsidP="00923F29">
            <w:pPr>
              <w:tabs>
                <w:tab w:val="center" w:pos="4513"/>
                <w:tab w:val="right" w:pos="9026"/>
              </w:tabs>
              <w:rPr>
                <w:rFonts w:asciiTheme="majorHAnsi" w:eastAsia="Arial" w:hAnsiTheme="majorHAnsi" w:cs="Arial"/>
              </w:rPr>
            </w:pPr>
          </w:p>
          <w:p w14:paraId="10532E9E" w14:textId="1FF03122" w:rsidR="00857BB5" w:rsidRPr="00B63288" w:rsidRDefault="00F103FB" w:rsidP="00923F29">
            <w:pPr>
              <w:tabs>
                <w:tab w:val="center" w:pos="4513"/>
                <w:tab w:val="right" w:pos="9026"/>
              </w:tabs>
              <w:rPr>
                <w:rFonts w:asciiTheme="majorHAnsi" w:hAnsiTheme="majorHAnsi"/>
              </w:rPr>
            </w:pPr>
            <w:r>
              <w:rPr>
                <w:rFonts w:asciiTheme="majorHAnsi" w:eastAsia="Arial" w:hAnsiTheme="majorHAnsi" w:cs="Arial"/>
              </w:rPr>
              <w:t xml:space="preserve">If </w:t>
            </w:r>
            <w:r w:rsidR="00E72C70">
              <w:rPr>
                <w:rFonts w:asciiTheme="majorHAnsi" w:eastAsia="Arial" w:hAnsiTheme="majorHAnsi" w:cs="Arial"/>
              </w:rPr>
              <w:t>‘Yes’</w:t>
            </w:r>
            <w:r w:rsidR="00857BB5" w:rsidRPr="00B63288">
              <w:rPr>
                <w:rFonts w:asciiTheme="majorHAnsi" w:eastAsia="Arial" w:hAnsiTheme="majorHAnsi" w:cs="Arial"/>
              </w:rPr>
              <w:t xml:space="preserve">, please provide details in a separate Appendix of any enforcement/remedial orders served and give details of any remedial action or changes to procedures you have made as a </w:t>
            </w:r>
            <w:r w:rsidR="00857BB5" w:rsidRPr="00B63288">
              <w:rPr>
                <w:rFonts w:asciiTheme="majorHAnsi" w:eastAsia="Arial" w:hAnsiTheme="majorHAnsi" w:cs="Arial"/>
              </w:rPr>
              <w:lastRenderedPageBreak/>
              <w:t>result.</w:t>
            </w:r>
          </w:p>
          <w:p w14:paraId="70469A5D" w14:textId="77777777" w:rsidR="00F103FB" w:rsidRDefault="00F103FB" w:rsidP="00923F29">
            <w:pPr>
              <w:tabs>
                <w:tab w:val="center" w:pos="4513"/>
                <w:tab w:val="right" w:pos="9026"/>
              </w:tabs>
              <w:rPr>
                <w:rFonts w:asciiTheme="majorHAnsi" w:eastAsia="Arial" w:hAnsiTheme="majorHAnsi" w:cs="Arial"/>
              </w:rPr>
            </w:pPr>
          </w:p>
          <w:p w14:paraId="69AB23E4" w14:textId="3A4B27E7" w:rsidR="00857BB5" w:rsidRPr="00B63288" w:rsidRDefault="001633D9" w:rsidP="00923F29">
            <w:pPr>
              <w:tabs>
                <w:tab w:val="center" w:pos="4513"/>
                <w:tab w:val="right" w:pos="9026"/>
              </w:tabs>
              <w:rPr>
                <w:rFonts w:asciiTheme="majorHAnsi" w:hAnsiTheme="majorHAnsi"/>
              </w:rPr>
            </w:pPr>
            <w:r w:rsidRPr="00B63288">
              <w:rPr>
                <w:rFonts w:asciiTheme="majorHAnsi" w:eastAsia="Arial" w:hAnsiTheme="majorHAnsi" w:cs="Arial"/>
              </w:rPr>
              <w:t>The Council</w:t>
            </w:r>
            <w:r w:rsidR="00857BB5" w:rsidRPr="00B63288">
              <w:rPr>
                <w:rFonts w:asciiTheme="majorHAnsi" w:eastAsia="Arial" w:hAnsiTheme="majorHAnsi" w:cs="Arial"/>
              </w:rPr>
              <w:t xml:space="preserve"> will exclude bidder(s) that have been in receipt of enforcement/remedial action orders unless the bidder(s) </w:t>
            </w:r>
            <w:r w:rsidRPr="00B63288">
              <w:rPr>
                <w:rFonts w:asciiTheme="majorHAnsi" w:eastAsia="Arial" w:hAnsiTheme="majorHAnsi" w:cs="Arial"/>
              </w:rPr>
              <w:t>can demonstrate to the Council</w:t>
            </w:r>
            <w:r w:rsidR="00857BB5" w:rsidRPr="00B63288">
              <w:rPr>
                <w:rFonts w:asciiTheme="majorHAnsi" w:eastAsia="Arial" w:hAnsiTheme="majorHAnsi" w:cs="Arial"/>
              </w:rPr>
              <w:t>’s satisfaction that appropriate remedial action has been taken to prevent future occur</w:t>
            </w:r>
            <w:r w:rsidR="00B216B4" w:rsidRPr="00B63288">
              <w:rPr>
                <w:rFonts w:asciiTheme="majorHAnsi" w:eastAsia="Arial" w:hAnsiTheme="majorHAnsi" w:cs="Arial"/>
              </w:rPr>
              <w:t>rences or breaches.</w:t>
            </w:r>
          </w:p>
        </w:tc>
        <w:tc>
          <w:tcPr>
            <w:tcW w:w="1701" w:type="dxa"/>
            <w:tcBorders>
              <w:right w:val="single" w:sz="8" w:space="0" w:color="000000"/>
            </w:tcBorders>
            <w:shd w:val="clear" w:color="auto" w:fill="auto"/>
          </w:tcPr>
          <w:p w14:paraId="658CC927" w14:textId="77777777" w:rsidR="00857BB5" w:rsidRPr="00B63288" w:rsidRDefault="00857BB5" w:rsidP="00B216B4">
            <w:pPr>
              <w:pStyle w:val="Normal1"/>
              <w:jc w:val="both"/>
              <w:rPr>
                <w:rFonts w:asciiTheme="majorHAnsi" w:hAnsiTheme="majorHAnsi"/>
              </w:rPr>
            </w:pPr>
            <w:r w:rsidRPr="00B63288">
              <w:rPr>
                <w:rFonts w:asciiTheme="majorHAnsi" w:eastAsia="Arial" w:hAnsiTheme="majorHAnsi" w:cs="Arial"/>
              </w:rPr>
              <w:lastRenderedPageBreak/>
              <w:t xml:space="preserve">Yes </w:t>
            </w:r>
            <w:r w:rsidRPr="00B63288">
              <w:rPr>
                <w:rFonts w:ascii="MS Gothic" w:eastAsia="MS Gothic" w:hAnsi="MS Gothic" w:cs="MS Gothic" w:hint="eastAsia"/>
              </w:rPr>
              <w:t>☐</w:t>
            </w:r>
          </w:p>
          <w:p w14:paraId="4823E270" w14:textId="51E4846E" w:rsidR="00857BB5" w:rsidRPr="00E72C70" w:rsidRDefault="00857BB5" w:rsidP="00B216B4">
            <w:pPr>
              <w:tabs>
                <w:tab w:val="center" w:pos="4513"/>
                <w:tab w:val="right" w:pos="9026"/>
              </w:tabs>
              <w:rPr>
                <w:rFonts w:asciiTheme="majorHAnsi" w:eastAsia="MS Gothic" w:hAnsiTheme="majorHAnsi" w:cs="MS Gothic"/>
              </w:rPr>
            </w:pPr>
            <w:r w:rsidRPr="00B63288">
              <w:rPr>
                <w:rFonts w:asciiTheme="majorHAnsi" w:eastAsia="Arial" w:hAnsiTheme="majorHAnsi" w:cs="Arial"/>
              </w:rPr>
              <w:t xml:space="preserve">No  </w:t>
            </w:r>
            <w:r w:rsidRPr="00B63288">
              <w:rPr>
                <w:rFonts w:ascii="MS Gothic" w:eastAsia="MS Gothic" w:hAnsi="MS Gothic" w:cs="MS Gothic" w:hint="eastAsia"/>
              </w:rPr>
              <w:t>☐</w:t>
            </w:r>
          </w:p>
        </w:tc>
      </w:tr>
      <w:tr w:rsidR="00857BB5" w:rsidRPr="00B63288" w14:paraId="54222A14" w14:textId="77777777" w:rsidTr="00B36B92">
        <w:trPr>
          <w:trHeight w:val="811"/>
        </w:trPr>
        <w:tc>
          <w:tcPr>
            <w:tcW w:w="1701" w:type="dxa"/>
            <w:tcBorders>
              <w:left w:val="single" w:sz="8" w:space="0" w:color="000000"/>
            </w:tcBorders>
            <w:shd w:val="clear" w:color="auto" w:fill="auto"/>
          </w:tcPr>
          <w:p w14:paraId="1B98517A" w14:textId="77777777" w:rsidR="00857BB5" w:rsidRPr="00B63288" w:rsidRDefault="00857BB5" w:rsidP="00B216B4">
            <w:pPr>
              <w:autoSpaceDE w:val="0"/>
              <w:autoSpaceDN w:val="0"/>
              <w:adjustRightInd w:val="0"/>
              <w:rPr>
                <w:rFonts w:asciiTheme="majorHAnsi" w:hAnsiTheme="majorHAnsi" w:cs="Arial"/>
              </w:rPr>
            </w:pPr>
            <w:r w:rsidRPr="00B63288">
              <w:rPr>
                <w:rFonts w:asciiTheme="majorHAnsi" w:hAnsiTheme="majorHAnsi" w:cs="Arial"/>
              </w:rPr>
              <w:t>c.</w:t>
            </w:r>
          </w:p>
        </w:tc>
        <w:tc>
          <w:tcPr>
            <w:tcW w:w="6521" w:type="dxa"/>
            <w:shd w:val="clear" w:color="auto" w:fill="auto"/>
          </w:tcPr>
          <w:p w14:paraId="1BEAED98" w14:textId="450B9A34" w:rsidR="00857BB5" w:rsidRPr="00B63288" w:rsidRDefault="00857BB5" w:rsidP="00923F29">
            <w:pPr>
              <w:tabs>
                <w:tab w:val="center" w:pos="4513"/>
                <w:tab w:val="right" w:pos="9026"/>
              </w:tabs>
              <w:rPr>
                <w:rFonts w:asciiTheme="majorHAnsi" w:hAnsiTheme="majorHAnsi"/>
              </w:rPr>
            </w:pPr>
            <w:r w:rsidRPr="00B63288">
              <w:rPr>
                <w:rFonts w:asciiTheme="majorHAnsi" w:eastAsia="Arial" w:hAnsiTheme="majorHAnsi" w:cs="Arial"/>
              </w:rPr>
              <w:t>If you use sub-contractors, do you have processes in place to check whether any of the above circumstances apply to these other organisations?</w:t>
            </w:r>
          </w:p>
        </w:tc>
        <w:tc>
          <w:tcPr>
            <w:tcW w:w="1701" w:type="dxa"/>
            <w:tcBorders>
              <w:right w:val="single" w:sz="8" w:space="0" w:color="000000"/>
            </w:tcBorders>
            <w:shd w:val="clear" w:color="auto" w:fill="auto"/>
          </w:tcPr>
          <w:p w14:paraId="1EA9A694" w14:textId="77777777" w:rsidR="00857BB5" w:rsidRPr="00B63288" w:rsidRDefault="00857BB5" w:rsidP="00B216B4">
            <w:pPr>
              <w:pStyle w:val="Normal1"/>
              <w:jc w:val="both"/>
              <w:rPr>
                <w:rFonts w:asciiTheme="majorHAnsi" w:hAnsiTheme="majorHAnsi"/>
              </w:rPr>
            </w:pPr>
            <w:r w:rsidRPr="00B63288">
              <w:rPr>
                <w:rFonts w:asciiTheme="majorHAnsi" w:eastAsia="Arial" w:hAnsiTheme="majorHAnsi" w:cs="Arial"/>
              </w:rPr>
              <w:t xml:space="preserve">Yes </w:t>
            </w:r>
            <w:r w:rsidRPr="00B63288">
              <w:rPr>
                <w:rFonts w:ascii="MS Gothic" w:eastAsia="MS Gothic" w:hAnsi="MS Gothic" w:cs="MS Gothic" w:hint="eastAsia"/>
              </w:rPr>
              <w:t>☐</w:t>
            </w:r>
          </w:p>
          <w:p w14:paraId="6D6844BE" w14:textId="77777777" w:rsidR="00857BB5" w:rsidRPr="00B63288" w:rsidRDefault="00857BB5" w:rsidP="00B216B4">
            <w:pPr>
              <w:pStyle w:val="Normal1"/>
              <w:jc w:val="both"/>
              <w:rPr>
                <w:rFonts w:asciiTheme="majorHAnsi" w:eastAsia="Arial" w:hAnsiTheme="majorHAnsi" w:cs="Arial"/>
              </w:rPr>
            </w:pPr>
            <w:r w:rsidRPr="00B63288">
              <w:rPr>
                <w:rFonts w:asciiTheme="majorHAnsi" w:eastAsia="Arial" w:hAnsiTheme="majorHAnsi" w:cs="Arial"/>
              </w:rPr>
              <w:t xml:space="preserve">No  </w:t>
            </w:r>
            <w:r w:rsidRPr="00B63288">
              <w:rPr>
                <w:rFonts w:ascii="MS Gothic" w:eastAsia="MS Gothic" w:hAnsi="MS Gothic" w:cs="MS Gothic" w:hint="eastAsia"/>
              </w:rPr>
              <w:t>☐</w:t>
            </w:r>
          </w:p>
        </w:tc>
      </w:tr>
      <w:tr w:rsidR="000246CB" w:rsidRPr="00B63288" w14:paraId="38AE1F64" w14:textId="77777777" w:rsidTr="00B216B4">
        <w:trPr>
          <w:trHeight w:val="1138"/>
        </w:trPr>
        <w:tc>
          <w:tcPr>
            <w:tcW w:w="1701" w:type="dxa"/>
            <w:tcBorders>
              <w:left w:val="single" w:sz="8" w:space="0" w:color="000000"/>
            </w:tcBorders>
            <w:shd w:val="clear" w:color="auto" w:fill="auto"/>
          </w:tcPr>
          <w:p w14:paraId="3DB52140" w14:textId="458EDAD7" w:rsidR="000246CB" w:rsidRPr="00B63288" w:rsidRDefault="000246CB" w:rsidP="000246CB">
            <w:pPr>
              <w:autoSpaceDE w:val="0"/>
              <w:autoSpaceDN w:val="0"/>
              <w:adjustRightInd w:val="0"/>
              <w:rPr>
                <w:rFonts w:asciiTheme="majorHAnsi" w:hAnsiTheme="majorHAnsi" w:cs="Arial"/>
              </w:rPr>
            </w:pPr>
            <w:r>
              <w:rPr>
                <w:rFonts w:asciiTheme="majorHAnsi" w:hAnsiTheme="majorHAnsi" w:cs="Arial"/>
              </w:rPr>
              <w:t>d</w:t>
            </w:r>
            <w:r w:rsidRPr="00B63288">
              <w:rPr>
                <w:rFonts w:asciiTheme="majorHAnsi" w:hAnsiTheme="majorHAnsi" w:cs="Arial"/>
              </w:rPr>
              <w:t>.</w:t>
            </w:r>
          </w:p>
          <w:p w14:paraId="68C961E0" w14:textId="4AD1E3F1" w:rsidR="000246CB" w:rsidRPr="00B63288" w:rsidRDefault="000246CB" w:rsidP="000246CB">
            <w:pPr>
              <w:autoSpaceDE w:val="0"/>
              <w:autoSpaceDN w:val="0"/>
              <w:adjustRightInd w:val="0"/>
              <w:rPr>
                <w:rFonts w:asciiTheme="majorHAnsi" w:hAnsiTheme="majorHAnsi" w:cs="Arial"/>
                <w:b/>
              </w:rPr>
            </w:pPr>
            <w:r>
              <w:rPr>
                <w:rFonts w:asciiTheme="majorHAnsi" w:hAnsiTheme="majorHAnsi" w:cs="Arial"/>
                <w:b/>
              </w:rPr>
              <w:t>(Scored, weighting 15</w:t>
            </w:r>
            <w:r w:rsidRPr="00B63288">
              <w:rPr>
                <w:rFonts w:asciiTheme="majorHAnsi" w:hAnsiTheme="majorHAnsi" w:cs="Arial"/>
                <w:b/>
              </w:rPr>
              <w:t>%</w:t>
            </w:r>
            <w:r>
              <w:rPr>
                <w:rFonts w:asciiTheme="majorHAnsi" w:hAnsiTheme="majorHAnsi" w:cs="Arial"/>
                <w:b/>
              </w:rPr>
              <w:t>)</w:t>
            </w:r>
          </w:p>
        </w:tc>
        <w:tc>
          <w:tcPr>
            <w:tcW w:w="6521" w:type="dxa"/>
            <w:shd w:val="clear" w:color="auto" w:fill="auto"/>
          </w:tcPr>
          <w:p w14:paraId="31968BC1" w14:textId="6ABBDF58" w:rsidR="000246CB" w:rsidRPr="00B63288" w:rsidRDefault="000246CB" w:rsidP="000246CB">
            <w:pPr>
              <w:tabs>
                <w:tab w:val="center" w:pos="4513"/>
                <w:tab w:val="right" w:pos="9026"/>
              </w:tabs>
              <w:rPr>
                <w:rFonts w:asciiTheme="majorHAnsi" w:eastAsia="Arial" w:hAnsiTheme="majorHAnsi" w:cs="Arial"/>
              </w:rPr>
            </w:pPr>
            <w:r w:rsidRPr="00B63288">
              <w:rPr>
                <w:rFonts w:asciiTheme="majorHAnsi" w:eastAsia="Arial" w:hAnsiTheme="majorHAnsi" w:cs="Arial"/>
              </w:rPr>
              <w:t xml:space="preserve">Please provide a separate appended document containing </w:t>
            </w:r>
            <w:r>
              <w:rPr>
                <w:rFonts w:asciiTheme="majorHAnsi" w:eastAsia="Arial" w:hAnsiTheme="majorHAnsi" w:cs="Arial"/>
              </w:rPr>
              <w:t xml:space="preserve">at least two </w:t>
            </w:r>
            <w:r w:rsidRPr="00B63288">
              <w:rPr>
                <w:rFonts w:asciiTheme="majorHAnsi" w:eastAsia="Arial" w:hAnsiTheme="majorHAnsi" w:cs="Arial"/>
              </w:rPr>
              <w:t>examples of risk assessment</w:t>
            </w:r>
            <w:r>
              <w:rPr>
                <w:rFonts w:asciiTheme="majorHAnsi" w:eastAsia="Arial" w:hAnsiTheme="majorHAnsi" w:cs="Arial"/>
              </w:rPr>
              <w:t>s</w:t>
            </w:r>
            <w:r w:rsidRPr="00B63288">
              <w:rPr>
                <w:rFonts w:asciiTheme="majorHAnsi" w:eastAsia="Arial" w:hAnsiTheme="majorHAnsi" w:cs="Arial"/>
              </w:rPr>
              <w:t xml:space="preserve"> and safety method statements for work activity undertaken within the last 12 months. This should include manual handling</w:t>
            </w:r>
            <w:r>
              <w:rPr>
                <w:rFonts w:asciiTheme="majorHAnsi" w:eastAsia="Arial" w:hAnsiTheme="majorHAnsi" w:cs="Arial"/>
              </w:rPr>
              <w:t>,</w:t>
            </w:r>
            <w:r w:rsidRPr="00B63288">
              <w:rPr>
                <w:rFonts w:asciiTheme="majorHAnsi" w:eastAsia="Arial" w:hAnsiTheme="majorHAnsi" w:cs="Arial"/>
              </w:rPr>
              <w:t xml:space="preserve"> COSHH or others that are relevant to your work activities.</w:t>
            </w:r>
          </w:p>
        </w:tc>
        <w:tc>
          <w:tcPr>
            <w:tcW w:w="1701" w:type="dxa"/>
            <w:tcBorders>
              <w:right w:val="single" w:sz="8" w:space="0" w:color="000000"/>
            </w:tcBorders>
            <w:shd w:val="clear" w:color="auto" w:fill="auto"/>
          </w:tcPr>
          <w:p w14:paraId="5E352A8C" w14:textId="77777777" w:rsidR="000246CB" w:rsidRPr="00B63288" w:rsidRDefault="000246CB" w:rsidP="000246CB">
            <w:pPr>
              <w:pStyle w:val="Normal1"/>
              <w:jc w:val="both"/>
              <w:rPr>
                <w:rFonts w:asciiTheme="majorHAnsi" w:eastAsia="Arial" w:hAnsiTheme="majorHAnsi" w:cs="Arial"/>
              </w:rPr>
            </w:pPr>
          </w:p>
        </w:tc>
      </w:tr>
      <w:tr w:rsidR="000246CB" w:rsidRPr="00B63288" w14:paraId="0587BD68" w14:textId="77777777" w:rsidTr="00B216B4">
        <w:trPr>
          <w:trHeight w:val="1138"/>
        </w:trPr>
        <w:tc>
          <w:tcPr>
            <w:tcW w:w="1701" w:type="dxa"/>
            <w:tcBorders>
              <w:left w:val="single" w:sz="8" w:space="0" w:color="000000"/>
            </w:tcBorders>
            <w:shd w:val="clear" w:color="auto" w:fill="auto"/>
          </w:tcPr>
          <w:p w14:paraId="3F5BEE2F" w14:textId="7F2AC960" w:rsidR="000246CB" w:rsidRPr="00B63288" w:rsidRDefault="000246CB" w:rsidP="000246CB">
            <w:pPr>
              <w:autoSpaceDE w:val="0"/>
              <w:autoSpaceDN w:val="0"/>
              <w:adjustRightInd w:val="0"/>
              <w:rPr>
                <w:rFonts w:asciiTheme="majorHAnsi" w:hAnsiTheme="majorHAnsi" w:cs="Arial"/>
              </w:rPr>
            </w:pPr>
            <w:r>
              <w:rPr>
                <w:rFonts w:asciiTheme="majorHAnsi" w:hAnsiTheme="majorHAnsi" w:cs="Arial"/>
              </w:rPr>
              <w:t>e</w:t>
            </w:r>
            <w:r w:rsidRPr="00B63288">
              <w:rPr>
                <w:rFonts w:asciiTheme="majorHAnsi" w:hAnsiTheme="majorHAnsi" w:cs="Arial"/>
              </w:rPr>
              <w:t>.</w:t>
            </w:r>
          </w:p>
          <w:p w14:paraId="145BDCCA" w14:textId="44CD4F00" w:rsidR="000246CB" w:rsidRDefault="000246CB" w:rsidP="000246CB">
            <w:pPr>
              <w:autoSpaceDE w:val="0"/>
              <w:autoSpaceDN w:val="0"/>
              <w:adjustRightInd w:val="0"/>
              <w:rPr>
                <w:rFonts w:asciiTheme="majorHAnsi" w:hAnsiTheme="majorHAnsi" w:cs="Arial"/>
              </w:rPr>
            </w:pPr>
            <w:r>
              <w:rPr>
                <w:rFonts w:asciiTheme="majorHAnsi" w:hAnsiTheme="majorHAnsi" w:cs="Arial"/>
                <w:b/>
              </w:rPr>
              <w:t>(Scored, weighting 10</w:t>
            </w:r>
            <w:r w:rsidRPr="00B63288">
              <w:rPr>
                <w:rFonts w:asciiTheme="majorHAnsi" w:hAnsiTheme="majorHAnsi" w:cs="Arial"/>
                <w:b/>
              </w:rPr>
              <w:t>%</w:t>
            </w:r>
            <w:r>
              <w:rPr>
                <w:rFonts w:asciiTheme="majorHAnsi" w:hAnsiTheme="majorHAnsi" w:cs="Arial"/>
                <w:b/>
              </w:rPr>
              <w:t>)</w:t>
            </w:r>
          </w:p>
        </w:tc>
        <w:tc>
          <w:tcPr>
            <w:tcW w:w="6521" w:type="dxa"/>
            <w:shd w:val="clear" w:color="auto" w:fill="auto"/>
          </w:tcPr>
          <w:p w14:paraId="2331E0E4" w14:textId="203F50A8" w:rsidR="000246CB" w:rsidRDefault="000246CB" w:rsidP="00FD14DF">
            <w:pPr>
              <w:rPr>
                <w:rFonts w:asciiTheme="majorHAnsi" w:hAnsiTheme="majorHAnsi" w:cstheme="majorHAnsi"/>
                <w:color w:val="auto"/>
                <w:lang w:eastAsia="en-GB"/>
              </w:rPr>
            </w:pPr>
            <w:r w:rsidRPr="00B63288">
              <w:rPr>
                <w:rFonts w:asciiTheme="majorHAnsi" w:eastAsia="Arial" w:hAnsiTheme="majorHAnsi" w:cs="Arial"/>
              </w:rPr>
              <w:t xml:space="preserve">Please provide a separate appended </w:t>
            </w:r>
            <w:r>
              <w:rPr>
                <w:rFonts w:asciiTheme="majorHAnsi" w:eastAsia="Arial" w:hAnsiTheme="majorHAnsi" w:cs="Arial"/>
              </w:rPr>
              <w:t>document containing details of health and s</w:t>
            </w:r>
            <w:r w:rsidRPr="00B63288">
              <w:rPr>
                <w:rFonts w:asciiTheme="majorHAnsi" w:eastAsia="Arial" w:hAnsiTheme="majorHAnsi" w:cs="Arial"/>
              </w:rPr>
              <w:t xml:space="preserve">afety training courses or programmes undertaken by managers and </w:t>
            </w:r>
            <w:r w:rsidR="00D22218">
              <w:rPr>
                <w:rFonts w:asciiTheme="majorHAnsi" w:eastAsia="Arial" w:hAnsiTheme="majorHAnsi" w:cs="Arial"/>
              </w:rPr>
              <w:t xml:space="preserve">the </w:t>
            </w:r>
            <w:r w:rsidRPr="00B63288">
              <w:rPr>
                <w:rFonts w:asciiTheme="majorHAnsi" w:eastAsia="Arial" w:hAnsiTheme="majorHAnsi" w:cs="Arial"/>
              </w:rPr>
              <w:t>workforce</w:t>
            </w:r>
            <w:r>
              <w:rPr>
                <w:rFonts w:asciiTheme="majorHAnsi" w:eastAsia="Arial" w:hAnsiTheme="majorHAnsi" w:cs="Arial"/>
              </w:rPr>
              <w:t>.</w:t>
            </w:r>
          </w:p>
        </w:tc>
        <w:tc>
          <w:tcPr>
            <w:tcW w:w="1701" w:type="dxa"/>
            <w:tcBorders>
              <w:right w:val="single" w:sz="8" w:space="0" w:color="000000"/>
            </w:tcBorders>
            <w:shd w:val="clear" w:color="auto" w:fill="auto"/>
          </w:tcPr>
          <w:p w14:paraId="4B8D4473" w14:textId="77777777" w:rsidR="000246CB" w:rsidRPr="00B63288" w:rsidRDefault="000246CB" w:rsidP="000246CB">
            <w:pPr>
              <w:pStyle w:val="Normal1"/>
              <w:jc w:val="both"/>
              <w:rPr>
                <w:rFonts w:asciiTheme="majorHAnsi" w:eastAsia="Arial" w:hAnsiTheme="majorHAnsi" w:cs="Arial"/>
              </w:rPr>
            </w:pPr>
          </w:p>
        </w:tc>
      </w:tr>
      <w:tr w:rsidR="000246CB" w:rsidRPr="00B63288" w14:paraId="13F598F1" w14:textId="77777777" w:rsidTr="00B216B4">
        <w:trPr>
          <w:trHeight w:val="1138"/>
        </w:trPr>
        <w:tc>
          <w:tcPr>
            <w:tcW w:w="1701" w:type="dxa"/>
            <w:tcBorders>
              <w:left w:val="single" w:sz="8" w:space="0" w:color="000000"/>
            </w:tcBorders>
            <w:shd w:val="clear" w:color="auto" w:fill="auto"/>
          </w:tcPr>
          <w:p w14:paraId="04E1FA34" w14:textId="7F761ABD" w:rsidR="000246CB" w:rsidRPr="00B63288" w:rsidRDefault="000246CB" w:rsidP="000246CB">
            <w:pPr>
              <w:autoSpaceDE w:val="0"/>
              <w:autoSpaceDN w:val="0"/>
              <w:adjustRightInd w:val="0"/>
              <w:rPr>
                <w:rFonts w:asciiTheme="majorHAnsi" w:hAnsiTheme="majorHAnsi" w:cs="Arial"/>
              </w:rPr>
            </w:pPr>
            <w:r>
              <w:rPr>
                <w:rFonts w:asciiTheme="majorHAnsi" w:hAnsiTheme="majorHAnsi" w:cs="Arial"/>
              </w:rPr>
              <w:t>f</w:t>
            </w:r>
            <w:r w:rsidRPr="00B63288">
              <w:rPr>
                <w:rFonts w:asciiTheme="majorHAnsi" w:hAnsiTheme="majorHAnsi" w:cs="Arial"/>
              </w:rPr>
              <w:t>.</w:t>
            </w:r>
          </w:p>
          <w:p w14:paraId="56013AF4" w14:textId="623F5ABE" w:rsidR="000246CB" w:rsidRDefault="000246CB" w:rsidP="000246CB">
            <w:pPr>
              <w:autoSpaceDE w:val="0"/>
              <w:autoSpaceDN w:val="0"/>
              <w:adjustRightInd w:val="0"/>
              <w:rPr>
                <w:rFonts w:asciiTheme="majorHAnsi" w:hAnsiTheme="majorHAnsi" w:cs="Arial"/>
              </w:rPr>
            </w:pPr>
            <w:r>
              <w:rPr>
                <w:rFonts w:asciiTheme="majorHAnsi" w:hAnsiTheme="majorHAnsi" w:cs="Arial"/>
                <w:b/>
              </w:rPr>
              <w:t>(Scored, weighting 15</w:t>
            </w:r>
            <w:r w:rsidRPr="00B63288">
              <w:rPr>
                <w:rFonts w:asciiTheme="majorHAnsi" w:hAnsiTheme="majorHAnsi" w:cs="Arial"/>
                <w:b/>
              </w:rPr>
              <w:t>%</w:t>
            </w:r>
            <w:r>
              <w:rPr>
                <w:rFonts w:asciiTheme="majorHAnsi" w:hAnsiTheme="majorHAnsi" w:cs="Arial"/>
                <w:b/>
              </w:rPr>
              <w:t>)</w:t>
            </w:r>
          </w:p>
        </w:tc>
        <w:tc>
          <w:tcPr>
            <w:tcW w:w="6521" w:type="dxa"/>
            <w:shd w:val="clear" w:color="auto" w:fill="auto"/>
          </w:tcPr>
          <w:p w14:paraId="29A53194" w14:textId="77777777" w:rsidR="000246CB" w:rsidRDefault="000246CB" w:rsidP="00FD14DF">
            <w:pPr>
              <w:rPr>
                <w:rFonts w:asciiTheme="majorHAnsi" w:hAnsiTheme="majorHAnsi" w:cstheme="majorHAnsi"/>
                <w:color w:val="auto"/>
                <w:lang w:eastAsia="en-GB"/>
              </w:rPr>
            </w:pPr>
            <w:r>
              <w:rPr>
                <w:rFonts w:asciiTheme="majorHAnsi" w:hAnsiTheme="majorHAnsi" w:cstheme="majorHAnsi"/>
                <w:color w:val="auto"/>
                <w:lang w:eastAsia="en-GB"/>
              </w:rPr>
              <w:t>Has your organisation had to pay any fees or been served notice for breach of regulations or interventions during the last two years under The Health and Safety (Fees) Regulations 2012, where those who break health and safety laws are liable for the recovery of Health and Safety Executive related costs, including inspection, investigation and taking enforcement action over the last two years?</w:t>
            </w:r>
          </w:p>
          <w:p w14:paraId="416BBF40" w14:textId="77777777" w:rsidR="000246CB" w:rsidRDefault="000246CB" w:rsidP="000246CB">
            <w:pPr>
              <w:spacing w:before="80" w:after="80"/>
              <w:ind w:right="-2"/>
              <w:rPr>
                <w:rFonts w:asciiTheme="majorHAnsi" w:hAnsiTheme="majorHAnsi" w:cstheme="majorHAnsi"/>
                <w:color w:val="auto"/>
                <w:lang w:eastAsia="en-GB"/>
              </w:rPr>
            </w:pPr>
            <w:r>
              <w:rPr>
                <w:rFonts w:asciiTheme="majorHAnsi" w:hAnsiTheme="majorHAnsi" w:cstheme="majorHAnsi"/>
                <w:color w:val="auto"/>
                <w:lang w:eastAsia="en-GB"/>
              </w:rPr>
              <w:t>This also includes any breaches and notices served in relation to the Food Safety and Hygiene (England) Regulations 2013.</w:t>
            </w:r>
          </w:p>
          <w:p w14:paraId="083F9656" w14:textId="5D94D4D6" w:rsidR="000246CB" w:rsidRPr="00B63288" w:rsidRDefault="000246CB" w:rsidP="000246CB">
            <w:pPr>
              <w:tabs>
                <w:tab w:val="center" w:pos="4513"/>
                <w:tab w:val="right" w:pos="9026"/>
              </w:tabs>
              <w:rPr>
                <w:rFonts w:asciiTheme="majorHAnsi" w:eastAsia="Arial" w:hAnsiTheme="majorHAnsi" w:cs="Arial"/>
              </w:rPr>
            </w:pPr>
            <w:r>
              <w:rPr>
                <w:rFonts w:asciiTheme="majorHAnsi" w:hAnsiTheme="majorHAnsi" w:cstheme="majorHAnsi"/>
                <w:color w:val="auto"/>
                <w:lang w:eastAsia="en-GB"/>
              </w:rPr>
              <w:t>If ‘Yes’, please outline how your organisation learned from the incident.</w:t>
            </w:r>
          </w:p>
        </w:tc>
        <w:tc>
          <w:tcPr>
            <w:tcW w:w="1701" w:type="dxa"/>
            <w:tcBorders>
              <w:right w:val="single" w:sz="8" w:space="0" w:color="000000"/>
            </w:tcBorders>
            <w:shd w:val="clear" w:color="auto" w:fill="auto"/>
          </w:tcPr>
          <w:p w14:paraId="0A770B35" w14:textId="77777777" w:rsidR="000246CB" w:rsidRPr="00B63288" w:rsidRDefault="000246CB" w:rsidP="000246CB">
            <w:pPr>
              <w:pStyle w:val="Normal1"/>
              <w:jc w:val="both"/>
              <w:rPr>
                <w:rFonts w:asciiTheme="majorHAnsi" w:eastAsia="Arial" w:hAnsiTheme="majorHAnsi" w:cs="Arial"/>
              </w:rPr>
            </w:pPr>
          </w:p>
        </w:tc>
      </w:tr>
    </w:tbl>
    <w:p w14:paraId="587044F9" w14:textId="6612F393" w:rsidR="00857BB5" w:rsidRDefault="00857BB5" w:rsidP="00C45B71">
      <w:pPr>
        <w:rPr>
          <w:rFonts w:asciiTheme="majorHAnsi" w:hAnsiTheme="majorHAnsi" w:cstheme="majorHAnsi"/>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63"/>
        <w:gridCol w:w="1559"/>
      </w:tblGrid>
      <w:tr w:rsidR="00F84A9D" w:rsidRPr="003327B2" w14:paraId="51348778" w14:textId="77777777" w:rsidTr="00726603">
        <w:tc>
          <w:tcPr>
            <w:tcW w:w="1701" w:type="dxa"/>
            <w:tcBorders>
              <w:top w:val="single" w:sz="4" w:space="0" w:color="000000"/>
              <w:left w:val="single" w:sz="8" w:space="0" w:color="000000"/>
              <w:bottom w:val="single" w:sz="4" w:space="0" w:color="000000"/>
              <w:right w:val="single" w:sz="4" w:space="0" w:color="000000"/>
            </w:tcBorders>
            <w:shd w:val="clear" w:color="auto" w:fill="215868" w:themeFill="accent5" w:themeFillShade="80"/>
            <w:vAlign w:val="center"/>
          </w:tcPr>
          <w:p w14:paraId="77EEACD4" w14:textId="4D16E5A4" w:rsidR="00F84A9D" w:rsidRPr="003327B2" w:rsidRDefault="00F84A9D" w:rsidP="00C87277">
            <w:pPr>
              <w:autoSpaceDE w:val="0"/>
              <w:autoSpaceDN w:val="0"/>
              <w:adjustRightInd w:val="0"/>
              <w:rPr>
                <w:rFonts w:asciiTheme="majorHAnsi" w:eastAsia="Arial" w:hAnsiTheme="majorHAnsi" w:cstheme="majorHAnsi"/>
                <w:b/>
                <w:color w:val="FFFFFF" w:themeColor="background1"/>
              </w:rPr>
            </w:pPr>
            <w:r w:rsidRPr="003327B2">
              <w:rPr>
                <w:rFonts w:asciiTheme="majorHAnsi" w:eastAsia="Arial" w:hAnsiTheme="majorHAnsi" w:cstheme="majorHAnsi"/>
                <w:b/>
                <w:color w:val="FFFFFF" w:themeColor="background1"/>
              </w:rPr>
              <w:t>8.6</w:t>
            </w:r>
          </w:p>
        </w:tc>
        <w:tc>
          <w:tcPr>
            <w:tcW w:w="8222" w:type="dxa"/>
            <w:gridSpan w:val="2"/>
            <w:tcBorders>
              <w:top w:val="single" w:sz="4" w:space="0" w:color="000000"/>
              <w:left w:val="single" w:sz="4" w:space="0" w:color="000000"/>
              <w:bottom w:val="single" w:sz="4" w:space="0" w:color="000000"/>
              <w:right w:val="single" w:sz="8" w:space="0" w:color="000000"/>
            </w:tcBorders>
            <w:shd w:val="clear" w:color="auto" w:fill="215868" w:themeFill="accent5" w:themeFillShade="80"/>
            <w:vAlign w:val="center"/>
          </w:tcPr>
          <w:p w14:paraId="1A693575" w14:textId="208E0E19" w:rsidR="00F84A9D" w:rsidRPr="003327B2" w:rsidRDefault="00BE2227" w:rsidP="00C87277">
            <w:pPr>
              <w:autoSpaceDE w:val="0"/>
              <w:autoSpaceDN w:val="0"/>
              <w:adjustRightInd w:val="0"/>
              <w:rPr>
                <w:rFonts w:asciiTheme="majorHAnsi" w:eastAsia="Arial" w:hAnsiTheme="majorHAnsi" w:cstheme="majorHAnsi"/>
                <w:b/>
                <w:color w:val="FFFFFF" w:themeColor="background1"/>
              </w:rPr>
            </w:pPr>
            <w:r>
              <w:rPr>
                <w:rFonts w:asciiTheme="majorHAnsi" w:eastAsia="Arial" w:hAnsiTheme="majorHAnsi" w:cstheme="majorHAnsi"/>
                <w:b/>
                <w:color w:val="FFFFFF" w:themeColor="background1"/>
              </w:rPr>
              <w:t>Safeguarding</w:t>
            </w:r>
          </w:p>
        </w:tc>
      </w:tr>
      <w:tr w:rsidR="00F84A9D" w:rsidRPr="003327B2" w14:paraId="6EBE63AC" w14:textId="77777777" w:rsidTr="00726603">
        <w:tblPrEx>
          <w:tblLook w:val="01E0" w:firstRow="1" w:lastRow="1" w:firstColumn="1" w:lastColumn="1" w:noHBand="0" w:noVBand="0"/>
        </w:tblPrEx>
        <w:tc>
          <w:tcPr>
            <w:tcW w:w="1701" w:type="dxa"/>
            <w:shd w:val="clear" w:color="auto" w:fill="auto"/>
          </w:tcPr>
          <w:p w14:paraId="3A648C7A" w14:textId="25A9E6B3" w:rsidR="00F84A9D" w:rsidRPr="003327B2" w:rsidRDefault="00F84A9D" w:rsidP="00A74AAA">
            <w:pPr>
              <w:rPr>
                <w:rFonts w:asciiTheme="majorHAnsi" w:hAnsiTheme="majorHAnsi" w:cstheme="majorHAnsi"/>
                <w:color w:val="auto"/>
              </w:rPr>
            </w:pPr>
            <w:bookmarkStart w:id="70" w:name="_Hlk9330703"/>
            <w:r w:rsidRPr="003327B2">
              <w:rPr>
                <w:rFonts w:asciiTheme="majorHAnsi" w:hAnsiTheme="majorHAnsi" w:cstheme="majorHAnsi"/>
                <w:color w:val="auto"/>
              </w:rPr>
              <w:t>8.6.1</w:t>
            </w:r>
          </w:p>
        </w:tc>
        <w:tc>
          <w:tcPr>
            <w:tcW w:w="6663" w:type="dxa"/>
            <w:shd w:val="clear" w:color="auto" w:fill="auto"/>
          </w:tcPr>
          <w:p w14:paraId="3AC5FBAD" w14:textId="77777777" w:rsidR="00F84A9D" w:rsidRDefault="00B053FD" w:rsidP="00FD14DF">
            <w:pPr>
              <w:rPr>
                <w:rFonts w:asciiTheme="majorHAnsi" w:hAnsiTheme="majorHAnsi" w:cstheme="majorHAnsi"/>
                <w:color w:val="auto"/>
                <w:lang w:eastAsia="en-GB"/>
              </w:rPr>
            </w:pPr>
            <w:r w:rsidRPr="003327B2">
              <w:rPr>
                <w:rFonts w:asciiTheme="majorHAnsi" w:hAnsiTheme="majorHAnsi" w:cstheme="majorHAnsi"/>
                <w:color w:val="auto"/>
                <w:lang w:eastAsia="en-GB"/>
              </w:rPr>
              <w:t>Does your organisation</w:t>
            </w:r>
            <w:r w:rsidR="00F84A9D" w:rsidRPr="003327B2">
              <w:rPr>
                <w:rFonts w:asciiTheme="majorHAnsi" w:hAnsiTheme="majorHAnsi" w:cstheme="majorHAnsi"/>
                <w:color w:val="auto"/>
                <w:lang w:eastAsia="en-GB"/>
              </w:rPr>
              <w:t xml:space="preserve"> have a</w:t>
            </w:r>
            <w:r w:rsidRPr="003327B2">
              <w:rPr>
                <w:rFonts w:asciiTheme="majorHAnsi" w:hAnsiTheme="majorHAnsi" w:cstheme="majorHAnsi"/>
                <w:color w:val="auto"/>
                <w:lang w:eastAsia="en-GB"/>
              </w:rPr>
              <w:t xml:space="preserve"> </w:t>
            </w:r>
            <w:r w:rsidR="00F84A9D" w:rsidRPr="003327B2">
              <w:rPr>
                <w:rFonts w:asciiTheme="majorHAnsi" w:hAnsiTheme="majorHAnsi" w:cstheme="majorHAnsi"/>
                <w:color w:val="auto"/>
                <w:lang w:eastAsia="en-GB"/>
              </w:rPr>
              <w:t>Safeguarding of Vulnerable Adults policy</w:t>
            </w:r>
            <w:r w:rsidR="00E75966" w:rsidRPr="003327B2">
              <w:rPr>
                <w:rFonts w:asciiTheme="majorHAnsi" w:hAnsiTheme="majorHAnsi" w:cstheme="majorHAnsi"/>
                <w:color w:val="auto"/>
                <w:lang w:eastAsia="en-GB"/>
              </w:rPr>
              <w:t xml:space="preserve"> which is effectively communicated to all staff</w:t>
            </w:r>
            <w:r w:rsidRPr="003327B2">
              <w:rPr>
                <w:rFonts w:asciiTheme="majorHAnsi" w:hAnsiTheme="majorHAnsi" w:cstheme="majorHAnsi"/>
                <w:color w:val="auto"/>
                <w:lang w:eastAsia="en-GB"/>
              </w:rPr>
              <w:t>?</w:t>
            </w:r>
          </w:p>
          <w:p w14:paraId="5854EC65" w14:textId="77777777" w:rsidR="00FF3D7C" w:rsidRDefault="00FF3D7C" w:rsidP="00F84A9D">
            <w:pPr>
              <w:spacing w:before="60" w:after="60"/>
              <w:rPr>
                <w:rFonts w:asciiTheme="majorHAnsi" w:hAnsiTheme="majorHAnsi" w:cstheme="majorHAnsi"/>
                <w:color w:val="auto"/>
                <w:lang w:eastAsia="en-GB"/>
              </w:rPr>
            </w:pPr>
          </w:p>
          <w:p w14:paraId="3E6DEFD9" w14:textId="568CDA6A" w:rsidR="00FF3D7C" w:rsidRPr="003327B2" w:rsidRDefault="00F103FB" w:rsidP="00F84A9D">
            <w:pPr>
              <w:spacing w:before="60" w:after="60"/>
              <w:rPr>
                <w:rFonts w:asciiTheme="majorHAnsi" w:hAnsiTheme="majorHAnsi" w:cstheme="majorHAnsi"/>
                <w:color w:val="auto"/>
                <w:lang w:eastAsia="en-GB"/>
              </w:rPr>
            </w:pPr>
            <w:r>
              <w:rPr>
                <w:rFonts w:asciiTheme="majorHAnsi" w:eastAsia="Arial" w:hAnsiTheme="majorHAnsi" w:cs="Arial"/>
              </w:rPr>
              <w:t xml:space="preserve">If </w:t>
            </w:r>
            <w:r w:rsidR="00FF3D7C">
              <w:rPr>
                <w:rFonts w:asciiTheme="majorHAnsi" w:eastAsia="Arial" w:hAnsiTheme="majorHAnsi" w:cs="Arial"/>
              </w:rPr>
              <w:t>‘</w:t>
            </w:r>
            <w:r w:rsidR="00FF3D7C" w:rsidRPr="00B63288">
              <w:rPr>
                <w:rFonts w:asciiTheme="majorHAnsi" w:eastAsia="Arial" w:hAnsiTheme="majorHAnsi" w:cs="Arial"/>
              </w:rPr>
              <w:t>Yes</w:t>
            </w:r>
            <w:r w:rsidR="00FF3D7C">
              <w:rPr>
                <w:rFonts w:asciiTheme="majorHAnsi" w:eastAsia="Arial" w:hAnsiTheme="majorHAnsi" w:cs="Arial"/>
              </w:rPr>
              <w:t>’,</w:t>
            </w:r>
            <w:r w:rsidR="00FF3D7C" w:rsidRPr="00B63288">
              <w:rPr>
                <w:rFonts w:asciiTheme="majorHAnsi" w:eastAsia="Arial" w:hAnsiTheme="majorHAnsi" w:cs="Arial"/>
              </w:rPr>
              <w:t xml:space="preserve"> please enclose a copy</w:t>
            </w:r>
            <w:r w:rsidR="00FF3D7C">
              <w:rPr>
                <w:rFonts w:asciiTheme="majorHAnsi" w:eastAsia="Arial" w:hAnsiTheme="majorHAnsi" w:cs="Arial"/>
              </w:rPr>
              <w:t>.</w:t>
            </w:r>
          </w:p>
        </w:tc>
        <w:tc>
          <w:tcPr>
            <w:tcW w:w="1559" w:type="dxa"/>
            <w:shd w:val="clear" w:color="auto" w:fill="auto"/>
          </w:tcPr>
          <w:p w14:paraId="146D04B6" w14:textId="77777777" w:rsidR="00202FAC" w:rsidRPr="003327B2" w:rsidRDefault="00202FAC" w:rsidP="00202FAC">
            <w:pPr>
              <w:pStyle w:val="Normal1"/>
              <w:jc w:val="both"/>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413A5571" w14:textId="77777777" w:rsidR="00F84A9D" w:rsidRDefault="00202FAC" w:rsidP="00202FAC">
            <w:pPr>
              <w:pStyle w:val="Normal1"/>
              <w:jc w:val="both"/>
              <w:rPr>
                <w:rFonts w:ascii="Segoe UI Symbol" w:eastAsia="MS Gothic" w:hAnsi="Segoe UI Symbol" w:cs="Segoe UI Symbol"/>
              </w:rPr>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4C0695D4" w14:textId="77777777" w:rsidR="00FF3D7C" w:rsidRDefault="00FF3D7C" w:rsidP="00FF3D7C">
            <w:pPr>
              <w:pStyle w:val="Normal1"/>
              <w:jc w:val="both"/>
              <w:rPr>
                <w:rFonts w:asciiTheme="majorHAnsi" w:eastAsia="Arial" w:hAnsiTheme="majorHAnsi" w:cs="Arial"/>
              </w:rPr>
            </w:pPr>
          </w:p>
          <w:p w14:paraId="75ECA744" w14:textId="77777777" w:rsidR="00FF3D7C" w:rsidRPr="00B63288" w:rsidRDefault="00FF3D7C" w:rsidP="00FF3D7C">
            <w:pPr>
              <w:pStyle w:val="Normal1"/>
              <w:jc w:val="both"/>
              <w:rPr>
                <w:rFonts w:asciiTheme="majorHAnsi" w:eastAsia="Arial" w:hAnsiTheme="majorHAnsi" w:cs="Arial"/>
              </w:rPr>
            </w:pPr>
            <w:r w:rsidRPr="00B63288">
              <w:rPr>
                <w:rFonts w:asciiTheme="majorHAnsi" w:eastAsia="Arial" w:hAnsiTheme="majorHAnsi" w:cs="Arial"/>
              </w:rPr>
              <w:t>Copy enclosed</w:t>
            </w:r>
          </w:p>
          <w:p w14:paraId="12D9C608" w14:textId="77777777" w:rsidR="00FF3D7C" w:rsidRPr="00B63288" w:rsidRDefault="00FF3D7C" w:rsidP="00FF3D7C">
            <w:pPr>
              <w:pStyle w:val="Normal1"/>
              <w:jc w:val="both"/>
              <w:rPr>
                <w:rFonts w:asciiTheme="majorHAnsi" w:hAnsiTheme="majorHAnsi"/>
              </w:rPr>
            </w:pPr>
            <w:r w:rsidRPr="00B63288">
              <w:rPr>
                <w:rFonts w:asciiTheme="majorHAnsi" w:eastAsia="Arial" w:hAnsiTheme="majorHAnsi" w:cs="Arial"/>
              </w:rPr>
              <w:t xml:space="preserve">Yes </w:t>
            </w:r>
            <w:r w:rsidRPr="00B63288">
              <w:rPr>
                <w:rFonts w:ascii="MS Gothic" w:eastAsia="MS Gothic" w:hAnsi="MS Gothic" w:cs="MS Gothic" w:hint="eastAsia"/>
              </w:rPr>
              <w:t>☐</w:t>
            </w:r>
          </w:p>
          <w:p w14:paraId="35E35EF3" w14:textId="478ECACB" w:rsidR="00FF3D7C" w:rsidRPr="003327B2" w:rsidRDefault="00FF3D7C" w:rsidP="00FF3D7C">
            <w:pPr>
              <w:pStyle w:val="Normal1"/>
              <w:jc w:val="both"/>
              <w:rPr>
                <w:rFonts w:asciiTheme="majorHAnsi" w:eastAsia="MS Gothic" w:hAnsiTheme="majorHAnsi" w:cstheme="majorHAnsi"/>
              </w:rPr>
            </w:pPr>
            <w:r w:rsidRPr="00B63288">
              <w:rPr>
                <w:rFonts w:asciiTheme="majorHAnsi" w:eastAsia="Arial" w:hAnsiTheme="majorHAnsi" w:cs="Arial"/>
              </w:rPr>
              <w:t xml:space="preserve">No  </w:t>
            </w:r>
            <w:r w:rsidRPr="00B63288">
              <w:rPr>
                <w:rFonts w:ascii="MS Gothic" w:eastAsia="MS Gothic" w:hAnsi="MS Gothic" w:cs="MS Gothic" w:hint="eastAsia"/>
              </w:rPr>
              <w:t>☐</w:t>
            </w:r>
          </w:p>
        </w:tc>
      </w:tr>
      <w:tr w:rsidR="00F84A9D" w:rsidRPr="003327B2" w14:paraId="259BC0D3" w14:textId="77777777" w:rsidTr="00B36B92">
        <w:tblPrEx>
          <w:tblLook w:val="01E0" w:firstRow="1" w:lastRow="1" w:firstColumn="1" w:lastColumn="1" w:noHBand="0" w:noVBand="0"/>
        </w:tblPrEx>
        <w:trPr>
          <w:trHeight w:val="917"/>
        </w:trPr>
        <w:tc>
          <w:tcPr>
            <w:tcW w:w="1701" w:type="dxa"/>
            <w:shd w:val="clear" w:color="auto" w:fill="auto"/>
          </w:tcPr>
          <w:p w14:paraId="19029DB2" w14:textId="0FD68378" w:rsidR="00F84A9D" w:rsidRPr="00B63288" w:rsidRDefault="00F84A9D" w:rsidP="00A74AAA">
            <w:pPr>
              <w:rPr>
                <w:rFonts w:asciiTheme="majorHAnsi" w:eastAsia="Arial" w:hAnsiTheme="majorHAnsi" w:cstheme="majorHAnsi"/>
                <w:color w:val="auto"/>
              </w:rPr>
            </w:pPr>
            <w:r w:rsidRPr="00B63288">
              <w:rPr>
                <w:rFonts w:asciiTheme="majorHAnsi" w:eastAsia="Arial" w:hAnsiTheme="majorHAnsi" w:cstheme="majorHAnsi"/>
                <w:color w:val="auto"/>
              </w:rPr>
              <w:t>8.6.2</w:t>
            </w:r>
          </w:p>
        </w:tc>
        <w:tc>
          <w:tcPr>
            <w:tcW w:w="6663" w:type="dxa"/>
            <w:shd w:val="clear" w:color="auto" w:fill="auto"/>
          </w:tcPr>
          <w:p w14:paraId="3E21199F" w14:textId="77777777" w:rsidR="00F84A9D" w:rsidRDefault="00B053FD" w:rsidP="00FD14DF">
            <w:pPr>
              <w:rPr>
                <w:rFonts w:asciiTheme="majorHAnsi" w:hAnsiTheme="majorHAnsi" w:cstheme="majorHAnsi"/>
                <w:color w:val="auto"/>
                <w:lang w:eastAsia="en-GB"/>
              </w:rPr>
            </w:pPr>
            <w:r w:rsidRPr="003327B2">
              <w:rPr>
                <w:rFonts w:asciiTheme="majorHAnsi" w:hAnsiTheme="majorHAnsi" w:cstheme="majorHAnsi"/>
                <w:color w:val="auto"/>
                <w:lang w:eastAsia="en-GB"/>
              </w:rPr>
              <w:t>Does your organisation</w:t>
            </w:r>
            <w:r w:rsidR="00F84A9D" w:rsidRPr="003327B2">
              <w:rPr>
                <w:rFonts w:asciiTheme="majorHAnsi" w:hAnsiTheme="majorHAnsi" w:cstheme="majorHAnsi"/>
                <w:color w:val="auto"/>
                <w:lang w:eastAsia="en-GB"/>
              </w:rPr>
              <w:t xml:space="preserve"> have a </w:t>
            </w:r>
            <w:r w:rsidRPr="003327B2">
              <w:rPr>
                <w:rFonts w:asciiTheme="majorHAnsi" w:hAnsiTheme="majorHAnsi" w:cstheme="majorHAnsi"/>
                <w:color w:val="auto"/>
                <w:lang w:eastAsia="en-GB"/>
              </w:rPr>
              <w:t>Children and Young People Safeguarding policy</w:t>
            </w:r>
            <w:r w:rsidR="00E75966" w:rsidRPr="003327B2">
              <w:rPr>
                <w:rFonts w:asciiTheme="majorHAnsi" w:hAnsiTheme="majorHAnsi" w:cstheme="majorHAnsi"/>
                <w:color w:val="auto"/>
                <w:lang w:eastAsia="en-GB"/>
              </w:rPr>
              <w:t xml:space="preserve"> which is effectively communicated to all staff</w:t>
            </w:r>
            <w:r w:rsidRPr="003327B2">
              <w:rPr>
                <w:rFonts w:asciiTheme="majorHAnsi" w:hAnsiTheme="majorHAnsi" w:cstheme="majorHAnsi"/>
                <w:color w:val="auto"/>
                <w:lang w:eastAsia="en-GB"/>
              </w:rPr>
              <w:t>?</w:t>
            </w:r>
          </w:p>
          <w:p w14:paraId="02AC6189" w14:textId="77777777" w:rsidR="00F103FB" w:rsidRDefault="00F103FB" w:rsidP="00F84A9D">
            <w:pPr>
              <w:spacing w:before="60" w:after="60"/>
              <w:rPr>
                <w:rFonts w:asciiTheme="majorHAnsi" w:eastAsia="Arial" w:hAnsiTheme="majorHAnsi" w:cs="Arial"/>
              </w:rPr>
            </w:pPr>
          </w:p>
          <w:p w14:paraId="146871D6" w14:textId="0ABCA902" w:rsidR="00FF3D7C" w:rsidRPr="003327B2" w:rsidRDefault="00F103FB" w:rsidP="00F84A9D">
            <w:pPr>
              <w:spacing w:before="60" w:after="60"/>
              <w:rPr>
                <w:rFonts w:asciiTheme="majorHAnsi" w:hAnsiTheme="majorHAnsi" w:cstheme="majorHAnsi"/>
                <w:color w:val="auto"/>
                <w:lang w:eastAsia="en-GB"/>
              </w:rPr>
            </w:pPr>
            <w:r>
              <w:rPr>
                <w:rFonts w:asciiTheme="majorHAnsi" w:eastAsia="Arial" w:hAnsiTheme="majorHAnsi" w:cs="Arial"/>
              </w:rPr>
              <w:t xml:space="preserve">If </w:t>
            </w:r>
            <w:r w:rsidR="00FF3D7C">
              <w:rPr>
                <w:rFonts w:asciiTheme="majorHAnsi" w:eastAsia="Arial" w:hAnsiTheme="majorHAnsi" w:cs="Arial"/>
              </w:rPr>
              <w:t>‘</w:t>
            </w:r>
            <w:r w:rsidR="00FF3D7C" w:rsidRPr="00B63288">
              <w:rPr>
                <w:rFonts w:asciiTheme="majorHAnsi" w:eastAsia="Arial" w:hAnsiTheme="majorHAnsi" w:cs="Arial"/>
              </w:rPr>
              <w:t>Yes</w:t>
            </w:r>
            <w:r w:rsidR="00FF3D7C">
              <w:rPr>
                <w:rFonts w:asciiTheme="majorHAnsi" w:eastAsia="Arial" w:hAnsiTheme="majorHAnsi" w:cs="Arial"/>
              </w:rPr>
              <w:t>’,</w:t>
            </w:r>
            <w:r w:rsidR="00FF3D7C" w:rsidRPr="00B63288">
              <w:rPr>
                <w:rFonts w:asciiTheme="majorHAnsi" w:eastAsia="Arial" w:hAnsiTheme="majorHAnsi" w:cs="Arial"/>
              </w:rPr>
              <w:t xml:space="preserve"> please enclose a copy</w:t>
            </w:r>
            <w:r w:rsidR="00FF3D7C">
              <w:rPr>
                <w:rFonts w:asciiTheme="majorHAnsi" w:eastAsia="Arial" w:hAnsiTheme="majorHAnsi" w:cs="Arial"/>
              </w:rPr>
              <w:t>.</w:t>
            </w:r>
          </w:p>
        </w:tc>
        <w:tc>
          <w:tcPr>
            <w:tcW w:w="1559" w:type="dxa"/>
            <w:shd w:val="clear" w:color="auto" w:fill="auto"/>
          </w:tcPr>
          <w:p w14:paraId="589C8DB9" w14:textId="77777777" w:rsidR="00202FAC" w:rsidRPr="003327B2" w:rsidRDefault="00202FAC" w:rsidP="00202FAC">
            <w:pPr>
              <w:pStyle w:val="Normal1"/>
              <w:jc w:val="both"/>
              <w:rPr>
                <w:rFonts w:asciiTheme="majorHAnsi" w:hAnsiTheme="majorHAnsi" w:cstheme="majorHAnsi"/>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33AEB5D1" w14:textId="77777777" w:rsidR="00F84A9D" w:rsidRDefault="00202FAC" w:rsidP="00202FAC">
            <w:pPr>
              <w:pStyle w:val="Normal1"/>
              <w:jc w:val="both"/>
              <w:rPr>
                <w:rFonts w:ascii="Segoe UI Symbol" w:eastAsia="MS Gothic" w:hAnsi="Segoe UI Symbol" w:cs="Segoe UI Symbol"/>
              </w:rPr>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p w14:paraId="5081D78F" w14:textId="77777777" w:rsidR="00FF3D7C" w:rsidRPr="00F103FB" w:rsidRDefault="00FF3D7C" w:rsidP="00202FAC">
            <w:pPr>
              <w:pStyle w:val="Normal1"/>
              <w:jc w:val="both"/>
              <w:rPr>
                <w:rFonts w:asciiTheme="majorHAnsi" w:eastAsia="MS Gothic" w:hAnsiTheme="majorHAnsi" w:cstheme="majorHAnsi"/>
              </w:rPr>
            </w:pPr>
          </w:p>
          <w:p w14:paraId="2037717A" w14:textId="77777777" w:rsidR="00FF3D7C" w:rsidRPr="00B63288" w:rsidRDefault="00FF3D7C" w:rsidP="00FF3D7C">
            <w:pPr>
              <w:pStyle w:val="Normal1"/>
              <w:jc w:val="both"/>
              <w:rPr>
                <w:rFonts w:asciiTheme="majorHAnsi" w:eastAsia="Arial" w:hAnsiTheme="majorHAnsi" w:cs="Arial"/>
              </w:rPr>
            </w:pPr>
            <w:r w:rsidRPr="00B63288">
              <w:rPr>
                <w:rFonts w:asciiTheme="majorHAnsi" w:eastAsia="Arial" w:hAnsiTheme="majorHAnsi" w:cs="Arial"/>
              </w:rPr>
              <w:t>Copy enclosed</w:t>
            </w:r>
          </w:p>
          <w:p w14:paraId="0A0917B6" w14:textId="77777777" w:rsidR="00FF3D7C" w:rsidRPr="00B63288" w:rsidRDefault="00FF3D7C" w:rsidP="00FF3D7C">
            <w:pPr>
              <w:pStyle w:val="Normal1"/>
              <w:jc w:val="both"/>
              <w:rPr>
                <w:rFonts w:asciiTheme="majorHAnsi" w:hAnsiTheme="majorHAnsi"/>
              </w:rPr>
            </w:pPr>
            <w:r w:rsidRPr="00B63288">
              <w:rPr>
                <w:rFonts w:asciiTheme="majorHAnsi" w:eastAsia="Arial" w:hAnsiTheme="majorHAnsi" w:cs="Arial"/>
              </w:rPr>
              <w:t xml:space="preserve">Yes </w:t>
            </w:r>
            <w:r w:rsidRPr="00B63288">
              <w:rPr>
                <w:rFonts w:ascii="MS Gothic" w:eastAsia="MS Gothic" w:hAnsi="MS Gothic" w:cs="MS Gothic" w:hint="eastAsia"/>
              </w:rPr>
              <w:t>☐</w:t>
            </w:r>
          </w:p>
          <w:p w14:paraId="0F32A976" w14:textId="19DF520C" w:rsidR="00FF3D7C" w:rsidRPr="003327B2" w:rsidRDefault="00FF3D7C" w:rsidP="00FF3D7C">
            <w:pPr>
              <w:pStyle w:val="Normal1"/>
              <w:jc w:val="both"/>
              <w:rPr>
                <w:rFonts w:asciiTheme="majorHAnsi" w:eastAsia="MS Gothic" w:hAnsiTheme="majorHAnsi" w:cstheme="majorHAnsi"/>
              </w:rPr>
            </w:pPr>
            <w:r w:rsidRPr="00B63288">
              <w:rPr>
                <w:rFonts w:asciiTheme="majorHAnsi" w:eastAsia="Arial" w:hAnsiTheme="majorHAnsi" w:cs="Arial"/>
              </w:rPr>
              <w:t xml:space="preserve">No  </w:t>
            </w:r>
            <w:r w:rsidRPr="00B63288">
              <w:rPr>
                <w:rFonts w:ascii="MS Gothic" w:eastAsia="MS Gothic" w:hAnsi="MS Gothic" w:cs="MS Gothic" w:hint="eastAsia"/>
              </w:rPr>
              <w:t>☐</w:t>
            </w:r>
          </w:p>
        </w:tc>
      </w:tr>
      <w:bookmarkEnd w:id="70"/>
      <w:tr w:rsidR="00F84A9D" w:rsidRPr="003327B2" w14:paraId="3B7A70EA" w14:textId="77777777" w:rsidTr="00726603">
        <w:tblPrEx>
          <w:tblLook w:val="01E0" w:firstRow="1" w:lastRow="1" w:firstColumn="1" w:lastColumn="1" w:noHBand="0" w:noVBand="0"/>
        </w:tblPrEx>
        <w:tc>
          <w:tcPr>
            <w:tcW w:w="1701" w:type="dxa"/>
            <w:shd w:val="clear" w:color="auto" w:fill="auto"/>
          </w:tcPr>
          <w:p w14:paraId="55510FC2" w14:textId="70B8601E" w:rsidR="00F84A9D" w:rsidRPr="00B63288" w:rsidRDefault="00E75966" w:rsidP="00A74AAA">
            <w:pPr>
              <w:rPr>
                <w:rFonts w:asciiTheme="majorHAnsi" w:eastAsia="Arial" w:hAnsiTheme="majorHAnsi" w:cstheme="majorHAnsi"/>
                <w:color w:val="auto"/>
              </w:rPr>
            </w:pPr>
            <w:r w:rsidRPr="00B63288">
              <w:rPr>
                <w:rFonts w:asciiTheme="majorHAnsi" w:eastAsia="Arial" w:hAnsiTheme="majorHAnsi" w:cstheme="majorHAnsi"/>
                <w:color w:val="auto"/>
              </w:rPr>
              <w:t>8.6.</w:t>
            </w:r>
            <w:r w:rsidR="00387A96" w:rsidRPr="00B63288">
              <w:rPr>
                <w:rFonts w:asciiTheme="majorHAnsi" w:eastAsia="Arial" w:hAnsiTheme="majorHAnsi" w:cstheme="majorHAnsi"/>
                <w:color w:val="auto"/>
              </w:rPr>
              <w:t>3</w:t>
            </w:r>
          </w:p>
        </w:tc>
        <w:tc>
          <w:tcPr>
            <w:tcW w:w="8222" w:type="dxa"/>
            <w:gridSpan w:val="2"/>
            <w:shd w:val="clear" w:color="auto" w:fill="auto"/>
          </w:tcPr>
          <w:p w14:paraId="19841F22" w14:textId="2A870AAF" w:rsidR="00F84A9D" w:rsidRPr="003327B2" w:rsidRDefault="00F84A9D" w:rsidP="00FD14DF">
            <w:pPr>
              <w:rPr>
                <w:rFonts w:asciiTheme="majorHAnsi" w:hAnsiTheme="majorHAnsi" w:cstheme="majorHAnsi"/>
                <w:color w:val="auto"/>
                <w:lang w:eastAsia="en-GB"/>
              </w:rPr>
            </w:pPr>
            <w:r w:rsidRPr="003327B2">
              <w:rPr>
                <w:rFonts w:asciiTheme="majorHAnsi" w:hAnsiTheme="majorHAnsi" w:cstheme="majorHAnsi"/>
                <w:color w:val="auto"/>
                <w:lang w:eastAsia="en-GB"/>
              </w:rPr>
              <w:t xml:space="preserve">If you </w:t>
            </w:r>
            <w:r w:rsidR="00E75966" w:rsidRPr="003327B2">
              <w:rPr>
                <w:rFonts w:asciiTheme="majorHAnsi" w:hAnsiTheme="majorHAnsi" w:cstheme="majorHAnsi"/>
                <w:color w:val="auto"/>
                <w:lang w:eastAsia="en-GB"/>
              </w:rPr>
              <w:t>have</w:t>
            </w:r>
            <w:r w:rsidR="00E75966" w:rsidRPr="00427884">
              <w:rPr>
                <w:rFonts w:asciiTheme="majorHAnsi" w:hAnsiTheme="majorHAnsi" w:cstheme="majorHAnsi"/>
                <w:color w:val="auto"/>
                <w:lang w:eastAsia="en-GB"/>
              </w:rPr>
              <w:t xml:space="preserve"> </w:t>
            </w:r>
            <w:r w:rsidR="00E75966" w:rsidRPr="003327B2">
              <w:rPr>
                <w:rFonts w:asciiTheme="majorHAnsi" w:hAnsiTheme="majorHAnsi" w:cstheme="majorHAnsi"/>
                <w:color w:val="auto"/>
                <w:u w:val="single"/>
                <w:lang w:eastAsia="en-GB"/>
              </w:rPr>
              <w:t>not</w:t>
            </w:r>
            <w:r w:rsidR="00E75966" w:rsidRPr="003327B2">
              <w:rPr>
                <w:rFonts w:asciiTheme="majorHAnsi" w:hAnsiTheme="majorHAnsi" w:cstheme="majorHAnsi"/>
                <w:color w:val="auto"/>
                <w:lang w:eastAsia="en-GB"/>
              </w:rPr>
              <w:t xml:space="preserve"> answered </w:t>
            </w:r>
            <w:r w:rsidR="00E72C70">
              <w:rPr>
                <w:rFonts w:asciiTheme="majorHAnsi" w:hAnsiTheme="majorHAnsi" w:cstheme="majorHAnsi"/>
                <w:color w:val="auto"/>
                <w:lang w:eastAsia="en-GB"/>
              </w:rPr>
              <w:t>‘</w:t>
            </w:r>
            <w:r w:rsidR="00E75966" w:rsidRPr="003327B2">
              <w:rPr>
                <w:rFonts w:asciiTheme="majorHAnsi" w:hAnsiTheme="majorHAnsi" w:cstheme="majorHAnsi"/>
                <w:color w:val="auto"/>
                <w:lang w:eastAsia="en-GB"/>
              </w:rPr>
              <w:t>Yes</w:t>
            </w:r>
            <w:r w:rsidR="00E72C70">
              <w:rPr>
                <w:rFonts w:asciiTheme="majorHAnsi" w:hAnsiTheme="majorHAnsi" w:cstheme="majorHAnsi"/>
                <w:color w:val="auto"/>
                <w:lang w:eastAsia="en-GB"/>
              </w:rPr>
              <w:t>’</w:t>
            </w:r>
            <w:r w:rsidR="00E75966" w:rsidRPr="003327B2">
              <w:rPr>
                <w:rFonts w:asciiTheme="majorHAnsi" w:hAnsiTheme="majorHAnsi" w:cstheme="majorHAnsi"/>
                <w:color w:val="auto"/>
                <w:lang w:eastAsia="en-GB"/>
              </w:rPr>
              <w:t xml:space="preserve"> to each of the questions above</w:t>
            </w:r>
            <w:r w:rsidR="002A1EF8">
              <w:rPr>
                <w:rFonts w:asciiTheme="majorHAnsi" w:hAnsiTheme="majorHAnsi" w:cstheme="majorHAnsi"/>
                <w:color w:val="auto"/>
                <w:lang w:eastAsia="en-GB"/>
              </w:rPr>
              <w:t>,</w:t>
            </w:r>
            <w:r w:rsidR="00387A96" w:rsidRPr="003327B2">
              <w:rPr>
                <w:rFonts w:asciiTheme="majorHAnsi" w:hAnsiTheme="majorHAnsi" w:cstheme="majorHAnsi"/>
                <w:color w:val="auto"/>
                <w:lang w:eastAsia="en-GB"/>
              </w:rPr>
              <w:t xml:space="preserve"> please provide </w:t>
            </w:r>
            <w:r w:rsidRPr="003327B2">
              <w:rPr>
                <w:rFonts w:asciiTheme="majorHAnsi" w:hAnsiTheme="majorHAnsi" w:cstheme="majorHAnsi"/>
                <w:color w:val="auto"/>
                <w:lang w:eastAsia="en-GB"/>
              </w:rPr>
              <w:t xml:space="preserve">details of your </w:t>
            </w:r>
            <w:r w:rsidR="00387A96" w:rsidRPr="003327B2">
              <w:rPr>
                <w:rFonts w:asciiTheme="majorHAnsi" w:hAnsiTheme="majorHAnsi" w:cstheme="majorHAnsi"/>
                <w:color w:val="auto"/>
                <w:lang w:eastAsia="en-GB"/>
              </w:rPr>
              <w:t xml:space="preserve">current </w:t>
            </w:r>
            <w:r w:rsidRPr="003327B2">
              <w:rPr>
                <w:rFonts w:asciiTheme="majorHAnsi" w:hAnsiTheme="majorHAnsi" w:cstheme="majorHAnsi"/>
                <w:color w:val="auto"/>
                <w:lang w:eastAsia="en-GB"/>
              </w:rPr>
              <w:t>safeguarding arrangements below</w:t>
            </w:r>
            <w:r w:rsidR="00917C1C" w:rsidRPr="003327B2">
              <w:rPr>
                <w:rFonts w:asciiTheme="majorHAnsi" w:hAnsiTheme="majorHAnsi" w:cstheme="majorHAnsi"/>
                <w:color w:val="auto"/>
                <w:lang w:eastAsia="en-GB"/>
              </w:rPr>
              <w:t xml:space="preserve"> and confirm whether you would have suitable policies in place prior to contract commencement, which are compl</w:t>
            </w:r>
            <w:r w:rsidR="006C4E00" w:rsidRPr="003327B2">
              <w:rPr>
                <w:rFonts w:asciiTheme="majorHAnsi" w:hAnsiTheme="majorHAnsi" w:cstheme="majorHAnsi"/>
                <w:color w:val="auto"/>
                <w:lang w:eastAsia="en-GB"/>
              </w:rPr>
              <w:t>ia</w:t>
            </w:r>
            <w:r w:rsidR="00917C1C" w:rsidRPr="003327B2">
              <w:rPr>
                <w:rFonts w:asciiTheme="majorHAnsi" w:hAnsiTheme="majorHAnsi" w:cstheme="majorHAnsi"/>
                <w:color w:val="auto"/>
                <w:lang w:eastAsia="en-GB"/>
              </w:rPr>
              <w:t xml:space="preserve">nt with </w:t>
            </w:r>
            <w:r w:rsidR="00FA2037">
              <w:rPr>
                <w:rFonts w:asciiTheme="majorHAnsi" w:hAnsiTheme="majorHAnsi" w:cstheme="majorHAnsi"/>
                <w:color w:val="auto"/>
                <w:lang w:eastAsia="en-GB"/>
              </w:rPr>
              <w:t>the</w:t>
            </w:r>
            <w:r w:rsidR="00DC4E4F">
              <w:rPr>
                <w:rFonts w:asciiTheme="majorHAnsi" w:hAnsiTheme="majorHAnsi" w:cstheme="majorHAnsi"/>
                <w:color w:val="auto"/>
                <w:lang w:eastAsia="en-GB"/>
              </w:rPr>
              <w:t xml:space="preserve"> Council’s </w:t>
            </w:r>
            <w:r w:rsidR="00917C1C" w:rsidRPr="003327B2">
              <w:rPr>
                <w:rFonts w:asciiTheme="majorHAnsi" w:hAnsiTheme="majorHAnsi" w:cstheme="majorHAnsi"/>
                <w:color w:val="auto"/>
                <w:lang w:eastAsia="en-GB"/>
              </w:rPr>
              <w:t>safeguarding policies and procedures?</w:t>
            </w:r>
          </w:p>
          <w:p w14:paraId="501E4D20" w14:textId="698768B4" w:rsidR="00A76179" w:rsidRPr="00E25BAA" w:rsidRDefault="00FA1FD9" w:rsidP="00F103FB">
            <w:pPr>
              <w:rPr>
                <w:rFonts w:asciiTheme="majorHAnsi" w:hAnsiTheme="majorHAnsi" w:cstheme="majorHAnsi"/>
                <w:color w:val="auto"/>
                <w:lang w:eastAsia="en-GB"/>
              </w:rPr>
            </w:pPr>
            <w:hyperlink r:id="rId20" w:history="1">
              <w:r w:rsidR="00A76179" w:rsidRPr="00E25BAA">
                <w:rPr>
                  <w:rStyle w:val="Hyperlink"/>
                  <w:rFonts w:asciiTheme="majorHAnsi" w:eastAsia="Arial" w:hAnsiTheme="majorHAnsi"/>
                </w:rPr>
                <w:t>SDC Safeguarding Policy for Vulnerable Adults</w:t>
              </w:r>
            </w:hyperlink>
          </w:p>
          <w:p w14:paraId="21D67605" w14:textId="2C08558D" w:rsidR="00A76179" w:rsidRPr="003327B2" w:rsidRDefault="00FA1FD9" w:rsidP="00F103FB">
            <w:pPr>
              <w:rPr>
                <w:rFonts w:asciiTheme="majorHAnsi" w:hAnsiTheme="majorHAnsi" w:cstheme="majorHAnsi"/>
                <w:color w:val="auto"/>
                <w:lang w:eastAsia="en-GB"/>
              </w:rPr>
            </w:pPr>
            <w:hyperlink r:id="rId21" w:history="1">
              <w:r w:rsidR="00E25BAA" w:rsidRPr="00E25BAA">
                <w:rPr>
                  <w:rStyle w:val="Hyperlink"/>
                  <w:rFonts w:asciiTheme="majorHAnsi" w:eastAsia="Arial" w:hAnsiTheme="majorHAnsi"/>
                </w:rPr>
                <w:t>SDC Safeguarding and Child Protection Policy</w:t>
              </w:r>
            </w:hyperlink>
          </w:p>
        </w:tc>
      </w:tr>
    </w:tbl>
    <w:p w14:paraId="3E702F7D" w14:textId="77777777" w:rsidR="00C45B71" w:rsidRPr="003327B2" w:rsidRDefault="00C45B71" w:rsidP="00C45B71">
      <w:pPr>
        <w:rPr>
          <w:rFonts w:asciiTheme="majorHAnsi" w:hAnsiTheme="majorHAnsi" w:cstheme="majorHAnsi"/>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63"/>
        <w:gridCol w:w="1559"/>
      </w:tblGrid>
      <w:tr w:rsidR="00E75966" w:rsidRPr="003327B2" w14:paraId="6EA4757C" w14:textId="77777777" w:rsidTr="00C87277">
        <w:tc>
          <w:tcPr>
            <w:tcW w:w="1701" w:type="dxa"/>
            <w:tcBorders>
              <w:top w:val="single" w:sz="4" w:space="0" w:color="000000"/>
              <w:left w:val="single" w:sz="8" w:space="0" w:color="000000"/>
              <w:bottom w:val="single" w:sz="4" w:space="0" w:color="000000"/>
              <w:right w:val="single" w:sz="4" w:space="0" w:color="000000"/>
            </w:tcBorders>
            <w:shd w:val="clear" w:color="auto" w:fill="215868" w:themeFill="accent5" w:themeFillShade="80"/>
            <w:vAlign w:val="center"/>
          </w:tcPr>
          <w:p w14:paraId="46526B1F" w14:textId="382BDE12" w:rsidR="00E75966" w:rsidRPr="003327B2" w:rsidRDefault="00E75966" w:rsidP="00C87277">
            <w:pPr>
              <w:autoSpaceDE w:val="0"/>
              <w:autoSpaceDN w:val="0"/>
              <w:adjustRightInd w:val="0"/>
              <w:rPr>
                <w:rFonts w:asciiTheme="majorHAnsi" w:eastAsia="Arial" w:hAnsiTheme="majorHAnsi" w:cstheme="majorHAnsi"/>
                <w:b/>
                <w:color w:val="FFFFFF" w:themeColor="background1"/>
              </w:rPr>
            </w:pPr>
            <w:r w:rsidRPr="003327B2">
              <w:rPr>
                <w:rFonts w:asciiTheme="majorHAnsi" w:eastAsia="Arial" w:hAnsiTheme="majorHAnsi" w:cstheme="majorHAnsi"/>
                <w:b/>
                <w:color w:val="FFFFFF" w:themeColor="background1"/>
              </w:rPr>
              <w:t>8.7</w:t>
            </w:r>
          </w:p>
        </w:tc>
        <w:tc>
          <w:tcPr>
            <w:tcW w:w="8222" w:type="dxa"/>
            <w:gridSpan w:val="2"/>
            <w:tcBorders>
              <w:top w:val="single" w:sz="4" w:space="0" w:color="000000"/>
              <w:left w:val="single" w:sz="4" w:space="0" w:color="000000"/>
              <w:bottom w:val="single" w:sz="4" w:space="0" w:color="000000"/>
              <w:right w:val="single" w:sz="8" w:space="0" w:color="000000"/>
            </w:tcBorders>
            <w:shd w:val="clear" w:color="auto" w:fill="215868" w:themeFill="accent5" w:themeFillShade="80"/>
            <w:vAlign w:val="center"/>
          </w:tcPr>
          <w:p w14:paraId="62E46285" w14:textId="692A89FF" w:rsidR="00E75966" w:rsidRPr="003327B2" w:rsidRDefault="00B936BF" w:rsidP="00C87277">
            <w:pPr>
              <w:autoSpaceDE w:val="0"/>
              <w:autoSpaceDN w:val="0"/>
              <w:adjustRightInd w:val="0"/>
              <w:rPr>
                <w:rFonts w:asciiTheme="majorHAnsi" w:eastAsia="Arial" w:hAnsiTheme="majorHAnsi" w:cstheme="majorHAnsi"/>
                <w:b/>
                <w:color w:val="FFFFFF" w:themeColor="background1"/>
              </w:rPr>
            </w:pPr>
            <w:r w:rsidRPr="003327B2">
              <w:rPr>
                <w:rFonts w:asciiTheme="majorHAnsi" w:eastAsia="Arial" w:hAnsiTheme="majorHAnsi" w:cstheme="majorHAnsi"/>
                <w:b/>
                <w:color w:val="FFFFFF" w:themeColor="background1"/>
              </w:rPr>
              <w:t xml:space="preserve">Data Protection and </w:t>
            </w:r>
            <w:r w:rsidR="00E75966" w:rsidRPr="003327B2">
              <w:rPr>
                <w:rFonts w:asciiTheme="majorHAnsi" w:eastAsia="Arial" w:hAnsiTheme="majorHAnsi" w:cstheme="majorHAnsi"/>
                <w:b/>
                <w:color w:val="FFFFFF" w:themeColor="background1"/>
              </w:rPr>
              <w:t>GDPR</w:t>
            </w:r>
          </w:p>
        </w:tc>
      </w:tr>
      <w:tr w:rsidR="00E75966" w:rsidRPr="003327B2" w14:paraId="52004D40" w14:textId="77777777" w:rsidTr="009F2BBF">
        <w:tblPrEx>
          <w:tblLook w:val="01E0" w:firstRow="1" w:lastRow="1" w:firstColumn="1" w:lastColumn="1" w:noHBand="0" w:noVBand="0"/>
        </w:tblPrEx>
        <w:tc>
          <w:tcPr>
            <w:tcW w:w="1701" w:type="dxa"/>
            <w:shd w:val="clear" w:color="auto" w:fill="auto"/>
          </w:tcPr>
          <w:p w14:paraId="0797E75E" w14:textId="14965A6C" w:rsidR="00E75966" w:rsidRPr="003C5FE1" w:rsidRDefault="00E75966" w:rsidP="00A74AAA">
            <w:pPr>
              <w:rPr>
                <w:rFonts w:asciiTheme="majorHAnsi" w:hAnsiTheme="majorHAnsi" w:cstheme="majorHAnsi"/>
                <w:color w:val="auto"/>
              </w:rPr>
            </w:pPr>
            <w:r w:rsidRPr="003C5FE1">
              <w:rPr>
                <w:rFonts w:asciiTheme="majorHAnsi" w:hAnsiTheme="majorHAnsi" w:cstheme="majorHAnsi"/>
                <w:color w:val="auto"/>
              </w:rPr>
              <w:t>8.7.1</w:t>
            </w:r>
          </w:p>
        </w:tc>
        <w:tc>
          <w:tcPr>
            <w:tcW w:w="6663" w:type="dxa"/>
            <w:tcBorders>
              <w:top w:val="single" w:sz="6" w:space="0" w:color="000000"/>
              <w:left w:val="single" w:sz="6" w:space="0" w:color="000000"/>
              <w:bottom w:val="single" w:sz="6" w:space="0" w:color="000000"/>
              <w:right w:val="single" w:sz="6" w:space="0" w:color="000000"/>
            </w:tcBorders>
            <w:shd w:val="clear" w:color="auto" w:fill="auto"/>
          </w:tcPr>
          <w:p w14:paraId="6993B299" w14:textId="27332EF9" w:rsidR="00E75966" w:rsidRPr="00BE2227" w:rsidRDefault="00E75966" w:rsidP="00BE2227">
            <w:pPr>
              <w:tabs>
                <w:tab w:val="left" w:pos="851"/>
                <w:tab w:val="left" w:pos="1843"/>
                <w:tab w:val="left" w:pos="3119"/>
                <w:tab w:val="left" w:pos="4253"/>
              </w:tabs>
              <w:rPr>
                <w:rFonts w:asciiTheme="majorHAnsi" w:hAnsiTheme="majorHAnsi" w:cstheme="majorHAnsi"/>
                <w:lang w:eastAsia="en-GB"/>
              </w:rPr>
            </w:pPr>
            <w:r w:rsidRPr="003327B2">
              <w:rPr>
                <w:rFonts w:asciiTheme="majorHAnsi" w:hAnsiTheme="majorHAnsi" w:cstheme="majorHAnsi"/>
                <w:lang w:eastAsia="en-GB"/>
              </w:rPr>
              <w:t>Please confirm that you have in place, or that you will have in place by contract award, the human and technical resources to perform the contract to ensure compliance with</w:t>
            </w:r>
            <w:r w:rsidR="00B9311C">
              <w:rPr>
                <w:rFonts w:asciiTheme="majorHAnsi" w:hAnsiTheme="majorHAnsi" w:cstheme="majorHAnsi"/>
                <w:lang w:eastAsia="en-GB"/>
              </w:rPr>
              <w:t xml:space="preserve"> the Data Protection Act 2018 and</w:t>
            </w:r>
            <w:r w:rsidRPr="003327B2">
              <w:rPr>
                <w:rFonts w:asciiTheme="majorHAnsi" w:hAnsiTheme="majorHAnsi" w:cstheme="majorHAnsi"/>
                <w:lang w:eastAsia="en-GB"/>
              </w:rPr>
              <w:t xml:space="preserve"> the General Data Protection Regulation and to ensure the protection of the rights of data subjects.</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78C9A1A3" w14:textId="7CEF70CD" w:rsidR="00202FAC" w:rsidRPr="003327B2" w:rsidRDefault="00202FAC" w:rsidP="00202FAC">
            <w:pPr>
              <w:tabs>
                <w:tab w:val="left" w:pos="851"/>
                <w:tab w:val="left" w:pos="1843"/>
                <w:tab w:val="left" w:pos="3119"/>
                <w:tab w:val="left" w:pos="4253"/>
              </w:tabs>
              <w:rPr>
                <w:rFonts w:asciiTheme="majorHAnsi" w:hAnsiTheme="majorHAnsi" w:cstheme="majorHAnsi"/>
                <w:lang w:eastAsia="en-GB"/>
              </w:rPr>
            </w:pPr>
            <w:r w:rsidRPr="003327B2">
              <w:rPr>
                <w:rFonts w:asciiTheme="majorHAnsi" w:eastAsia="Arial" w:hAnsiTheme="majorHAnsi" w:cstheme="majorHAnsi"/>
              </w:rPr>
              <w:t xml:space="preserve">Yes </w:t>
            </w:r>
            <w:r w:rsidRPr="003327B2">
              <w:rPr>
                <w:rFonts w:ascii="Segoe UI Symbol" w:eastAsia="MS Gothic" w:hAnsi="Segoe UI Symbol" w:cs="Segoe UI Symbol"/>
              </w:rPr>
              <w:t>☐</w:t>
            </w:r>
          </w:p>
          <w:p w14:paraId="091A5374" w14:textId="2E8EBC47" w:rsidR="00E75966" w:rsidRPr="00F103FB" w:rsidRDefault="00202FAC" w:rsidP="00F103FB">
            <w:pPr>
              <w:pStyle w:val="Normal1"/>
              <w:jc w:val="both"/>
              <w:rPr>
                <w:rFonts w:asciiTheme="majorHAnsi" w:eastAsia="MS Gothic" w:hAnsiTheme="majorHAnsi" w:cstheme="majorHAnsi"/>
              </w:rPr>
            </w:pPr>
            <w:r w:rsidRPr="003327B2">
              <w:rPr>
                <w:rFonts w:asciiTheme="majorHAnsi" w:eastAsia="Arial" w:hAnsiTheme="majorHAnsi" w:cstheme="majorHAnsi"/>
              </w:rPr>
              <w:t xml:space="preserve">No  </w:t>
            </w:r>
            <w:r w:rsidRPr="003327B2">
              <w:rPr>
                <w:rFonts w:ascii="Segoe UI Symbol" w:eastAsia="MS Gothic" w:hAnsi="Segoe UI Symbol" w:cs="Segoe UI Symbol"/>
              </w:rPr>
              <w:t>☐</w:t>
            </w:r>
          </w:p>
        </w:tc>
      </w:tr>
      <w:tr w:rsidR="00F82F02" w:rsidRPr="003327B2" w14:paraId="7C708A65" w14:textId="77777777" w:rsidTr="009F2BBF">
        <w:tblPrEx>
          <w:tblLook w:val="01E0" w:firstRow="1" w:lastRow="1" w:firstColumn="1" w:lastColumn="1" w:noHBand="0" w:noVBand="0"/>
        </w:tblPrEx>
        <w:tc>
          <w:tcPr>
            <w:tcW w:w="1701" w:type="dxa"/>
            <w:shd w:val="clear" w:color="auto" w:fill="auto"/>
          </w:tcPr>
          <w:p w14:paraId="70A06E5B" w14:textId="22817874" w:rsidR="00F82F02" w:rsidRPr="003C5FE1" w:rsidRDefault="00F82F02" w:rsidP="00A74AAA">
            <w:pPr>
              <w:rPr>
                <w:rFonts w:asciiTheme="majorHAnsi" w:eastAsia="Arial" w:hAnsiTheme="majorHAnsi" w:cstheme="majorHAnsi"/>
                <w:color w:val="auto"/>
              </w:rPr>
            </w:pPr>
            <w:r w:rsidRPr="003C5FE1">
              <w:rPr>
                <w:rFonts w:asciiTheme="majorHAnsi" w:eastAsia="Arial" w:hAnsiTheme="majorHAnsi" w:cstheme="majorHAnsi"/>
                <w:color w:val="auto"/>
              </w:rPr>
              <w:t>8.7.2</w:t>
            </w:r>
          </w:p>
        </w:tc>
        <w:tc>
          <w:tcPr>
            <w:tcW w:w="8222" w:type="dxa"/>
            <w:gridSpan w:val="2"/>
            <w:shd w:val="clear" w:color="auto" w:fill="auto"/>
          </w:tcPr>
          <w:p w14:paraId="3AEDEC2B" w14:textId="719DDE45" w:rsidR="00F82F02" w:rsidRPr="003327B2" w:rsidRDefault="00F82F02" w:rsidP="00FD14DF">
            <w:pPr>
              <w:rPr>
                <w:rFonts w:asciiTheme="majorHAnsi" w:hAnsiTheme="majorHAnsi" w:cstheme="majorHAnsi"/>
                <w:lang w:eastAsia="en-GB"/>
              </w:rPr>
            </w:pPr>
            <w:r w:rsidRPr="003327B2">
              <w:rPr>
                <w:rFonts w:asciiTheme="majorHAnsi" w:hAnsiTheme="majorHAnsi" w:cstheme="majorHAnsi"/>
                <w:lang w:eastAsia="en-GB"/>
              </w:rPr>
              <w:t xml:space="preserve">Please provide details of the technical facilities and measures (including systems and processes) you have in place, or will have in place by contract award, to ensure compliance with </w:t>
            </w:r>
            <w:r w:rsidR="00B9311C">
              <w:rPr>
                <w:rFonts w:asciiTheme="majorHAnsi" w:hAnsiTheme="majorHAnsi" w:cstheme="majorHAnsi"/>
                <w:lang w:eastAsia="en-GB"/>
              </w:rPr>
              <w:t xml:space="preserve">the </w:t>
            </w:r>
            <w:r w:rsidR="002432F4" w:rsidRPr="003327B2">
              <w:rPr>
                <w:rFonts w:asciiTheme="majorHAnsi" w:hAnsiTheme="majorHAnsi" w:cstheme="majorHAnsi"/>
                <w:lang w:eastAsia="en-GB"/>
              </w:rPr>
              <w:t xml:space="preserve">Data Protection Act 2018 and </w:t>
            </w:r>
            <w:r w:rsidRPr="003327B2">
              <w:rPr>
                <w:rFonts w:asciiTheme="majorHAnsi" w:hAnsiTheme="majorHAnsi" w:cstheme="majorHAnsi"/>
                <w:lang w:eastAsia="en-GB"/>
              </w:rPr>
              <w:t>the General Data Protection Regulation and to ensure the protection of the rights of data subjects. Your response should include, but should not be limited to facilities and measures:</w:t>
            </w:r>
          </w:p>
          <w:p w14:paraId="5489F002" w14:textId="3A30BDA2" w:rsidR="00F82F02" w:rsidRPr="003327B2" w:rsidRDefault="00F82F02" w:rsidP="00202FAC">
            <w:pPr>
              <w:pStyle w:val="ListParagraph"/>
              <w:numPr>
                <w:ilvl w:val="0"/>
                <w:numId w:val="46"/>
              </w:numPr>
              <w:tabs>
                <w:tab w:val="left" w:pos="851"/>
                <w:tab w:val="left" w:pos="1843"/>
                <w:tab w:val="left" w:pos="3119"/>
                <w:tab w:val="left" w:pos="4253"/>
              </w:tabs>
              <w:rPr>
                <w:rFonts w:asciiTheme="majorHAnsi" w:hAnsiTheme="majorHAnsi" w:cstheme="majorHAnsi"/>
                <w:color w:val="auto"/>
                <w:lang w:eastAsia="en-GB"/>
              </w:rPr>
            </w:pPr>
            <w:r w:rsidRPr="003327B2">
              <w:rPr>
                <w:rFonts w:asciiTheme="majorHAnsi" w:hAnsiTheme="majorHAnsi" w:cstheme="majorHAnsi"/>
                <w:color w:val="auto"/>
                <w:lang w:eastAsia="en-GB"/>
              </w:rPr>
              <w:t>to ensure ongoing confidentiality, integrity, availability and resilience of p</w:t>
            </w:r>
            <w:r w:rsidR="00B216B4">
              <w:rPr>
                <w:rFonts w:asciiTheme="majorHAnsi" w:hAnsiTheme="majorHAnsi" w:cstheme="majorHAnsi"/>
                <w:color w:val="auto"/>
                <w:lang w:eastAsia="en-GB"/>
              </w:rPr>
              <w:t>rocessing systems and services;</w:t>
            </w:r>
          </w:p>
          <w:p w14:paraId="4AC95405" w14:textId="1026895A" w:rsidR="00F82F02" w:rsidRPr="003327B2" w:rsidRDefault="00F82F02" w:rsidP="00202FAC">
            <w:pPr>
              <w:pStyle w:val="ListParagraph"/>
              <w:numPr>
                <w:ilvl w:val="0"/>
                <w:numId w:val="46"/>
              </w:numPr>
              <w:tabs>
                <w:tab w:val="left" w:pos="851"/>
                <w:tab w:val="left" w:pos="1843"/>
                <w:tab w:val="left" w:pos="3119"/>
                <w:tab w:val="left" w:pos="4253"/>
              </w:tabs>
              <w:rPr>
                <w:rFonts w:asciiTheme="majorHAnsi" w:hAnsiTheme="majorHAnsi" w:cstheme="majorHAnsi"/>
                <w:color w:val="auto"/>
                <w:lang w:eastAsia="en-GB"/>
              </w:rPr>
            </w:pPr>
            <w:r w:rsidRPr="003327B2">
              <w:rPr>
                <w:rFonts w:asciiTheme="majorHAnsi" w:hAnsiTheme="majorHAnsi" w:cstheme="majorHAnsi"/>
                <w:color w:val="auto"/>
                <w:lang w:eastAsia="en-GB"/>
              </w:rPr>
              <w:t>to comply with the rights of data subjects in respect of receiving privacy information, and access, rectification, deletion and portability of personal data;</w:t>
            </w:r>
          </w:p>
          <w:p w14:paraId="28A90EBF" w14:textId="58F47BE3" w:rsidR="00F82F02" w:rsidRPr="003327B2" w:rsidRDefault="00F82F02" w:rsidP="00202FAC">
            <w:pPr>
              <w:pStyle w:val="ListParagraph"/>
              <w:numPr>
                <w:ilvl w:val="0"/>
                <w:numId w:val="46"/>
              </w:numPr>
              <w:tabs>
                <w:tab w:val="left" w:pos="851"/>
                <w:tab w:val="left" w:pos="1843"/>
                <w:tab w:val="left" w:pos="3119"/>
                <w:tab w:val="left" w:pos="4253"/>
              </w:tabs>
              <w:rPr>
                <w:rFonts w:asciiTheme="majorHAnsi" w:hAnsiTheme="majorHAnsi" w:cstheme="majorHAnsi"/>
                <w:color w:val="auto"/>
                <w:lang w:eastAsia="en-GB"/>
              </w:rPr>
            </w:pPr>
            <w:r w:rsidRPr="003327B2">
              <w:rPr>
                <w:rFonts w:asciiTheme="majorHAnsi" w:hAnsiTheme="majorHAnsi" w:cstheme="majorHAnsi"/>
                <w:color w:val="auto"/>
                <w:lang w:eastAsia="en-GB"/>
              </w:rPr>
              <w:t>to ensure that any consent based processing meets standards of active, informed consent, and that such consents are recorded and auditable;</w:t>
            </w:r>
          </w:p>
          <w:p w14:paraId="78A78170" w14:textId="2E907970" w:rsidR="00F82F02" w:rsidRPr="003327B2" w:rsidRDefault="00F82F02" w:rsidP="00202FAC">
            <w:pPr>
              <w:pStyle w:val="ListParagraph"/>
              <w:numPr>
                <w:ilvl w:val="0"/>
                <w:numId w:val="46"/>
              </w:numPr>
              <w:tabs>
                <w:tab w:val="left" w:pos="851"/>
                <w:tab w:val="left" w:pos="1843"/>
                <w:tab w:val="left" w:pos="3119"/>
                <w:tab w:val="left" w:pos="4253"/>
              </w:tabs>
              <w:rPr>
                <w:rFonts w:asciiTheme="majorHAnsi" w:hAnsiTheme="majorHAnsi" w:cstheme="majorHAnsi"/>
                <w:color w:val="auto"/>
                <w:lang w:eastAsia="en-GB"/>
              </w:rPr>
            </w:pPr>
            <w:r w:rsidRPr="003327B2">
              <w:rPr>
                <w:rFonts w:asciiTheme="majorHAnsi" w:hAnsiTheme="majorHAnsi" w:cstheme="majorHAnsi"/>
                <w:color w:val="auto"/>
                <w:lang w:eastAsia="en-GB"/>
              </w:rPr>
              <w:t>to ensure legal safeguards are in place to legitimise transfers of personal data outside the EU (if such transfers will take place);</w:t>
            </w:r>
          </w:p>
          <w:p w14:paraId="4D1D8D8A" w14:textId="0D24029A" w:rsidR="00F82F02" w:rsidRPr="003327B2" w:rsidRDefault="00F82F02" w:rsidP="00202FAC">
            <w:pPr>
              <w:pStyle w:val="ListParagraph"/>
              <w:numPr>
                <w:ilvl w:val="0"/>
                <w:numId w:val="46"/>
              </w:numPr>
              <w:tabs>
                <w:tab w:val="left" w:pos="851"/>
                <w:tab w:val="left" w:pos="1843"/>
                <w:tab w:val="left" w:pos="3119"/>
                <w:tab w:val="left" w:pos="4253"/>
              </w:tabs>
              <w:rPr>
                <w:rFonts w:asciiTheme="majorHAnsi" w:hAnsiTheme="majorHAnsi" w:cstheme="majorHAnsi"/>
                <w:color w:val="auto"/>
                <w:lang w:eastAsia="en-GB"/>
              </w:rPr>
            </w:pPr>
            <w:r w:rsidRPr="003327B2">
              <w:rPr>
                <w:rFonts w:asciiTheme="majorHAnsi" w:hAnsiTheme="majorHAnsi" w:cstheme="majorHAnsi"/>
                <w:color w:val="auto"/>
                <w:lang w:eastAsia="en-GB"/>
              </w:rPr>
              <w:t>to maintain records of personal data processing activities; and</w:t>
            </w:r>
          </w:p>
          <w:p w14:paraId="4F431C15" w14:textId="326C1DD0" w:rsidR="005F397A" w:rsidRPr="003327B2" w:rsidRDefault="00F82F02" w:rsidP="00202FAC">
            <w:pPr>
              <w:pStyle w:val="ListParagraph"/>
              <w:numPr>
                <w:ilvl w:val="0"/>
                <w:numId w:val="46"/>
              </w:numPr>
              <w:tabs>
                <w:tab w:val="left" w:pos="851"/>
                <w:tab w:val="left" w:pos="1843"/>
                <w:tab w:val="left" w:pos="3119"/>
                <w:tab w:val="left" w:pos="4253"/>
              </w:tabs>
              <w:rPr>
                <w:rFonts w:asciiTheme="majorHAnsi" w:hAnsiTheme="majorHAnsi" w:cstheme="majorHAnsi"/>
                <w:color w:val="auto"/>
                <w:lang w:eastAsia="en-GB"/>
              </w:rPr>
            </w:pPr>
            <w:r w:rsidRPr="003327B2">
              <w:rPr>
                <w:rFonts w:asciiTheme="majorHAnsi" w:hAnsiTheme="majorHAnsi" w:cstheme="majorHAnsi"/>
                <w:color w:val="auto"/>
                <w:lang w:eastAsia="en-GB"/>
              </w:rPr>
              <w:t>to regularly test, assess and evaluate the effectiveness of the above measures.</w:t>
            </w:r>
          </w:p>
          <w:p w14:paraId="1D27017B" w14:textId="3A65DC0D" w:rsidR="00F82F02" w:rsidRPr="003327B2" w:rsidRDefault="002432F4" w:rsidP="00202FAC">
            <w:pPr>
              <w:pStyle w:val="ListParagraph"/>
              <w:numPr>
                <w:ilvl w:val="0"/>
                <w:numId w:val="46"/>
              </w:numPr>
              <w:tabs>
                <w:tab w:val="left" w:pos="851"/>
                <w:tab w:val="left" w:pos="1843"/>
                <w:tab w:val="left" w:pos="3119"/>
                <w:tab w:val="left" w:pos="4253"/>
              </w:tabs>
              <w:rPr>
                <w:rFonts w:asciiTheme="majorHAnsi" w:hAnsiTheme="majorHAnsi" w:cstheme="majorHAnsi"/>
                <w:color w:val="auto"/>
                <w:lang w:eastAsia="en-GB"/>
              </w:rPr>
            </w:pPr>
            <w:r w:rsidRPr="003327B2">
              <w:rPr>
                <w:rFonts w:asciiTheme="majorHAnsi" w:hAnsiTheme="majorHAnsi" w:cstheme="majorHAnsi"/>
                <w:color w:val="auto"/>
                <w:lang w:eastAsia="en-GB"/>
              </w:rPr>
              <w:t>examples of policies and documentation</w:t>
            </w:r>
            <w:r w:rsidR="008737F6" w:rsidRPr="003327B2">
              <w:rPr>
                <w:rFonts w:asciiTheme="majorHAnsi" w:hAnsiTheme="majorHAnsi" w:cstheme="majorHAnsi"/>
                <w:color w:val="auto"/>
                <w:lang w:eastAsia="en-GB"/>
              </w:rPr>
              <w:t xml:space="preserve"> used to ensure compliance with the Data Protection Act </w:t>
            </w:r>
            <w:r w:rsidR="00AE09A5">
              <w:rPr>
                <w:rFonts w:asciiTheme="majorHAnsi" w:hAnsiTheme="majorHAnsi" w:cstheme="majorHAnsi"/>
                <w:color w:val="auto"/>
                <w:lang w:eastAsia="en-GB"/>
              </w:rPr>
              <w:t xml:space="preserve">2018 </w:t>
            </w:r>
            <w:r w:rsidR="008737F6" w:rsidRPr="003327B2">
              <w:rPr>
                <w:rFonts w:asciiTheme="majorHAnsi" w:hAnsiTheme="majorHAnsi" w:cstheme="majorHAnsi"/>
                <w:color w:val="auto"/>
                <w:lang w:eastAsia="en-GB"/>
              </w:rPr>
              <w:t>and GDPR</w:t>
            </w:r>
            <w:r w:rsidR="00202FAC" w:rsidRPr="003327B2">
              <w:rPr>
                <w:rFonts w:asciiTheme="majorHAnsi" w:hAnsiTheme="majorHAnsi" w:cstheme="majorHAnsi"/>
                <w:color w:val="auto"/>
                <w:lang w:eastAsia="en-GB"/>
              </w:rPr>
              <w:t>.</w:t>
            </w:r>
          </w:p>
        </w:tc>
      </w:tr>
    </w:tbl>
    <w:p w14:paraId="54EC9AE5" w14:textId="77777777" w:rsidR="00A13B83" w:rsidRDefault="00A13B83">
      <w:pPr>
        <w:rPr>
          <w:rFonts w:asciiTheme="majorHAnsi" w:hAnsiTheme="majorHAnsi" w:cstheme="majorHAnsi"/>
        </w:rPr>
      </w:pPr>
    </w:p>
    <w:p w14:paraId="3B387DE6" w14:textId="77777777" w:rsidR="00B63288" w:rsidRDefault="00B63288">
      <w:pPr>
        <w:rPr>
          <w:rFonts w:asciiTheme="majorHAnsi" w:hAnsiTheme="majorHAnsi" w:cstheme="majorHAnsi"/>
        </w:rPr>
      </w:pPr>
      <w:r>
        <w:rPr>
          <w:rFonts w:asciiTheme="majorHAnsi" w:hAnsiTheme="majorHAnsi" w:cstheme="majorHAnsi"/>
        </w:rPr>
        <w:br w:type="page"/>
      </w:r>
    </w:p>
    <w:p w14:paraId="2B2F4C78" w14:textId="77777777" w:rsidR="00D56BAC" w:rsidRPr="003327B2" w:rsidRDefault="00D56BAC" w:rsidP="00D56BAC">
      <w:pPr>
        <w:tabs>
          <w:tab w:val="left" w:pos="1020"/>
        </w:tabs>
        <w:rPr>
          <w:rFonts w:asciiTheme="majorHAnsi" w:hAnsiTheme="majorHAnsi" w:cstheme="majorHAnsi"/>
        </w:rPr>
      </w:pPr>
    </w:p>
    <w:p w14:paraId="50955A81" w14:textId="77777777" w:rsidR="00710177" w:rsidRPr="003327B2" w:rsidRDefault="00710177" w:rsidP="005C41E7">
      <w:pPr>
        <w:autoSpaceDE w:val="0"/>
        <w:autoSpaceDN w:val="0"/>
        <w:adjustRightInd w:val="0"/>
        <w:ind w:left="426"/>
        <w:rPr>
          <w:rFonts w:asciiTheme="majorHAnsi" w:hAnsiTheme="majorHAnsi" w:cstheme="majorHAnsi"/>
        </w:rPr>
      </w:pPr>
      <w:r w:rsidRPr="003327B2">
        <w:rPr>
          <w:rFonts w:asciiTheme="majorHAnsi" w:hAnsiTheme="majorHAnsi" w:cstheme="majorHAnsi"/>
          <w:noProof/>
          <w:lang w:eastAsia="en-GB"/>
        </w:rPr>
        <mc:AlternateContent>
          <mc:Choice Requires="wps">
            <w:drawing>
              <wp:anchor distT="0" distB="0" distL="114300" distR="114300" simplePos="0" relativeHeight="251660288" behindDoc="0" locked="0" layoutInCell="1" allowOverlap="1" wp14:anchorId="7B9F5B3C" wp14:editId="5BA53390">
                <wp:simplePos x="0" y="0"/>
                <wp:positionH relativeFrom="column">
                  <wp:posOffset>24765</wp:posOffset>
                </wp:positionH>
                <wp:positionV relativeFrom="paragraph">
                  <wp:posOffset>-158115</wp:posOffset>
                </wp:positionV>
                <wp:extent cx="6057900" cy="365760"/>
                <wp:effectExtent l="19050" t="19050" r="38100" b="5334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365760"/>
                        </a:xfrm>
                        <a:prstGeom prst="roundRect">
                          <a:avLst>
                            <a:gd name="adj" fmla="val 16667"/>
                          </a:avLst>
                        </a:prstGeom>
                        <a:solidFill>
                          <a:schemeClr val="accent5">
                            <a:lumMod val="50000"/>
                          </a:schemeClr>
                        </a:solidFill>
                        <a:ln w="38100">
                          <a:solidFill>
                            <a:srgbClr val="F2F2F2"/>
                          </a:solidFill>
                          <a:round/>
                          <a:headEnd/>
                          <a:tailEnd/>
                        </a:ln>
                        <a:effectLst>
                          <a:outerShdw dist="28398" dir="3806097" algn="ctr" rotWithShape="0">
                            <a:srgbClr val="974706">
                              <a:alpha val="50000"/>
                            </a:srgbClr>
                          </a:outerShdw>
                        </a:effectLst>
                      </wps:spPr>
                      <wps:txbx>
                        <w:txbxContent>
                          <w:p w14:paraId="15703A53" w14:textId="77777777" w:rsidR="00415C9B" w:rsidRPr="005F5C89" w:rsidRDefault="00415C9B" w:rsidP="00710177">
                            <w:pPr>
                              <w:jc w:val="center"/>
                              <w:rPr>
                                <w:rFonts w:ascii="Arial" w:hAnsi="Arial"/>
                                <w:b/>
                                <w:color w:val="FFFFFF" w:themeColor="background1"/>
                                <w:sz w:val="28"/>
                              </w:rPr>
                            </w:pPr>
                            <w:r w:rsidRPr="005F5C89">
                              <w:rPr>
                                <w:rFonts w:ascii="Arial" w:hAnsi="Arial"/>
                                <w:b/>
                                <w:color w:val="FFFFFF" w:themeColor="background1"/>
                                <w:sz w:val="28"/>
                              </w:rPr>
                              <w:t>SECTION 4 - APPENDICES</w:t>
                            </w:r>
                          </w:p>
                          <w:p w14:paraId="0D7A2FF0" w14:textId="77777777" w:rsidR="00415C9B" w:rsidRDefault="00415C9B"/>
                          <w:p w14:paraId="238DBCFE" w14:textId="77777777" w:rsidR="00415C9B" w:rsidRPr="005F5C89" w:rsidRDefault="00415C9B" w:rsidP="00710177">
                            <w:pPr>
                              <w:jc w:val="center"/>
                              <w:rPr>
                                <w:rFonts w:ascii="Arial" w:hAnsi="Arial"/>
                                <w:b/>
                                <w:color w:val="FFFFFF" w:themeColor="background1"/>
                                <w:sz w:val="28"/>
                              </w:rPr>
                            </w:pPr>
                            <w:r w:rsidRPr="005F5C89">
                              <w:rPr>
                                <w:rFonts w:ascii="Arial" w:hAnsi="Arial"/>
                                <w:b/>
                                <w:color w:val="FFFFFF" w:themeColor="background1"/>
                                <w:sz w:val="28"/>
                              </w:rPr>
                              <w:t>SECTION 4 - APPENDICES</w:t>
                            </w:r>
                          </w:p>
                          <w:p w14:paraId="0F981599" w14:textId="77777777" w:rsidR="00415C9B" w:rsidRDefault="00415C9B"/>
                          <w:p w14:paraId="507A2A97" w14:textId="58814055" w:rsidR="00415C9B" w:rsidRPr="005F5C89" w:rsidRDefault="00415C9B" w:rsidP="00710177">
                            <w:pPr>
                              <w:jc w:val="center"/>
                              <w:rPr>
                                <w:rFonts w:ascii="Arial" w:hAnsi="Arial"/>
                                <w:b/>
                                <w:color w:val="FFFFFF" w:themeColor="background1"/>
                                <w:sz w:val="28"/>
                              </w:rPr>
                            </w:pPr>
                            <w:r w:rsidRPr="005F5C89">
                              <w:rPr>
                                <w:rFonts w:ascii="Arial" w:hAnsi="Arial"/>
                                <w:b/>
                                <w:color w:val="FFFFFF" w:themeColor="background1"/>
                                <w:sz w:val="28"/>
                              </w:rPr>
                              <w:t>SECTION 4 - APPENDICES</w:t>
                            </w:r>
                          </w:p>
                          <w:p w14:paraId="79C0CADA" w14:textId="77777777" w:rsidR="00415C9B" w:rsidRDefault="00415C9B"/>
                          <w:p w14:paraId="5572EE07" w14:textId="743311E4" w:rsidR="00415C9B" w:rsidRPr="005F5C89" w:rsidRDefault="00415C9B" w:rsidP="00710177">
                            <w:pPr>
                              <w:jc w:val="center"/>
                              <w:rPr>
                                <w:rFonts w:ascii="Arial" w:hAnsi="Arial"/>
                                <w:b/>
                                <w:color w:val="FFFFFF" w:themeColor="background1"/>
                                <w:sz w:val="28"/>
                              </w:rPr>
                            </w:pPr>
                            <w:r w:rsidRPr="005F5C89">
                              <w:rPr>
                                <w:rFonts w:ascii="Arial" w:hAnsi="Arial"/>
                                <w:b/>
                                <w:color w:val="FFFFFF" w:themeColor="background1"/>
                                <w:sz w:val="28"/>
                              </w:rPr>
                              <w:t>SECTION 4 - APPENDICES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9F5B3C" id="Rounded Rectangle 8" o:spid="_x0000_s1031" style="position:absolute;left:0;text-align:left;margin-left:1.95pt;margin-top:-12.45pt;width:477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" fillcolor="#205867 [1608]" strokecolor="#f2f2f2" strokeweight="3pt">
                <v:shadow on="t" color="#974706" opacity=".5" offset="1pt"/>
                <v:textbox>
                  <w:txbxContent>
                    <w:p w14:paraId="15703A53" w14:textId="77777777" w:rsidR="00415C9B" w:rsidRPr="005F5C89" w:rsidRDefault="00415C9B" w:rsidP="00710177">
                      <w:pPr>
                        <w:jc w:val="center"/>
                        <w:rPr>
                          <w:rFonts w:ascii="Arial" w:hAnsi="Arial"/>
                          <w:b/>
                          <w:color w:val="FFFFFF" w:themeColor="background1"/>
                          <w:sz w:val="28"/>
                        </w:rPr>
                      </w:pPr>
                      <w:r w:rsidRPr="005F5C89">
                        <w:rPr>
                          <w:rFonts w:ascii="Arial" w:hAnsi="Arial"/>
                          <w:b/>
                          <w:color w:val="FFFFFF" w:themeColor="background1"/>
                          <w:sz w:val="28"/>
                        </w:rPr>
                        <w:t>SECTION 4 - APPENDICES</w:t>
                      </w:r>
                    </w:p>
                    <w:p w14:paraId="0D7A2FF0" w14:textId="77777777" w:rsidR="00415C9B" w:rsidRDefault="00415C9B"/>
                    <w:p w14:paraId="238DBCFE" w14:textId="77777777" w:rsidR="00415C9B" w:rsidRPr="005F5C89" w:rsidRDefault="00415C9B" w:rsidP="00710177">
                      <w:pPr>
                        <w:jc w:val="center"/>
                        <w:rPr>
                          <w:rFonts w:ascii="Arial" w:hAnsi="Arial"/>
                          <w:b/>
                          <w:color w:val="FFFFFF" w:themeColor="background1"/>
                          <w:sz w:val="28"/>
                        </w:rPr>
                      </w:pPr>
                      <w:r w:rsidRPr="005F5C89">
                        <w:rPr>
                          <w:rFonts w:ascii="Arial" w:hAnsi="Arial"/>
                          <w:b/>
                          <w:color w:val="FFFFFF" w:themeColor="background1"/>
                          <w:sz w:val="28"/>
                        </w:rPr>
                        <w:t>SECTION 4 - APPENDICES</w:t>
                      </w:r>
                    </w:p>
                    <w:p w14:paraId="0F981599" w14:textId="77777777" w:rsidR="00415C9B" w:rsidRDefault="00415C9B"/>
                    <w:p w14:paraId="507A2A97" w14:textId="58814055" w:rsidR="00415C9B" w:rsidRPr="005F5C89" w:rsidRDefault="00415C9B" w:rsidP="00710177">
                      <w:pPr>
                        <w:jc w:val="center"/>
                        <w:rPr>
                          <w:rFonts w:ascii="Arial" w:hAnsi="Arial"/>
                          <w:b/>
                          <w:color w:val="FFFFFF" w:themeColor="background1"/>
                          <w:sz w:val="28"/>
                        </w:rPr>
                      </w:pPr>
                      <w:r w:rsidRPr="005F5C89">
                        <w:rPr>
                          <w:rFonts w:ascii="Arial" w:hAnsi="Arial"/>
                          <w:b/>
                          <w:color w:val="FFFFFF" w:themeColor="background1"/>
                          <w:sz w:val="28"/>
                        </w:rPr>
                        <w:t>SECTION 4 - APPENDICES</w:t>
                      </w:r>
                    </w:p>
                    <w:p w14:paraId="79C0CADA" w14:textId="77777777" w:rsidR="00415C9B" w:rsidRDefault="00415C9B"/>
                    <w:p w14:paraId="5572EE07" w14:textId="743311E4" w:rsidR="00415C9B" w:rsidRPr="005F5C89" w:rsidRDefault="00415C9B" w:rsidP="00710177">
                      <w:pPr>
                        <w:jc w:val="center"/>
                        <w:rPr>
                          <w:rFonts w:ascii="Arial" w:hAnsi="Arial"/>
                          <w:b/>
                          <w:color w:val="FFFFFF" w:themeColor="background1"/>
                          <w:sz w:val="28"/>
                        </w:rPr>
                      </w:pPr>
                      <w:r w:rsidRPr="005F5C89">
                        <w:rPr>
                          <w:rFonts w:ascii="Arial" w:hAnsi="Arial"/>
                          <w:b/>
                          <w:color w:val="FFFFFF" w:themeColor="background1"/>
                          <w:sz w:val="28"/>
                        </w:rPr>
                        <w:t>SECTION 4 - APPENDICES</w:t>
                      </w:r>
                    </w:p>
                  </w:txbxContent>
                </v:textbox>
              </v:roundrect>
            </w:pict>
          </mc:Fallback>
        </mc:AlternateContent>
      </w:r>
    </w:p>
    <w:p w14:paraId="0CBDE893" w14:textId="77777777" w:rsidR="00BE6FD6" w:rsidRPr="003327B2" w:rsidRDefault="00BE6FD6" w:rsidP="00710177">
      <w:pPr>
        <w:ind w:left="2127" w:hanging="2127"/>
        <w:rPr>
          <w:rFonts w:asciiTheme="majorHAnsi" w:hAnsiTheme="majorHAnsi" w:cstheme="majorHAnsi"/>
        </w:rPr>
      </w:pPr>
    </w:p>
    <w:p w14:paraId="6C8FFD7B" w14:textId="326D0321" w:rsidR="00710177" w:rsidRPr="003327B2" w:rsidRDefault="00710177" w:rsidP="00710177">
      <w:pPr>
        <w:ind w:left="2127" w:hanging="2127"/>
        <w:rPr>
          <w:rFonts w:asciiTheme="majorHAnsi" w:hAnsiTheme="majorHAnsi" w:cstheme="majorHAnsi"/>
        </w:rPr>
      </w:pPr>
      <w:r w:rsidRPr="003327B2">
        <w:rPr>
          <w:rFonts w:asciiTheme="majorHAnsi" w:hAnsiTheme="majorHAnsi" w:cstheme="majorHAnsi"/>
        </w:rPr>
        <w:t>Appendix One</w:t>
      </w:r>
      <w:r w:rsidR="00F47056">
        <w:rPr>
          <w:rFonts w:asciiTheme="majorHAnsi" w:hAnsiTheme="majorHAnsi" w:cstheme="majorHAnsi"/>
        </w:rPr>
        <w:t>:</w:t>
      </w:r>
      <w:r w:rsidRPr="003327B2">
        <w:rPr>
          <w:rFonts w:asciiTheme="majorHAnsi" w:hAnsiTheme="majorHAnsi" w:cstheme="majorHAnsi"/>
        </w:rPr>
        <w:tab/>
      </w:r>
      <w:r w:rsidR="003D3F7B" w:rsidRPr="003327B2">
        <w:rPr>
          <w:rFonts w:asciiTheme="majorHAnsi" w:hAnsiTheme="majorHAnsi" w:cstheme="majorHAnsi"/>
        </w:rPr>
        <w:t xml:space="preserve">SSQ </w:t>
      </w:r>
      <w:r w:rsidR="00932AB1">
        <w:rPr>
          <w:rFonts w:asciiTheme="majorHAnsi" w:hAnsiTheme="majorHAnsi" w:cstheme="majorHAnsi"/>
        </w:rPr>
        <w:t>Template for Appendices</w:t>
      </w:r>
    </w:p>
    <w:p w14:paraId="6AFC4CB8" w14:textId="77777777" w:rsidR="00710177" w:rsidRPr="003327B2" w:rsidRDefault="00710177" w:rsidP="00710177">
      <w:pPr>
        <w:autoSpaceDE w:val="0"/>
        <w:autoSpaceDN w:val="0"/>
        <w:adjustRightInd w:val="0"/>
        <w:rPr>
          <w:rFonts w:asciiTheme="majorHAnsi" w:hAnsiTheme="majorHAnsi" w:cstheme="majorHAnsi"/>
          <w:bCs/>
        </w:rPr>
      </w:pPr>
    </w:p>
    <w:p w14:paraId="6C18248E" w14:textId="0BA5E957" w:rsidR="00710177" w:rsidRPr="003327B2" w:rsidRDefault="00680754" w:rsidP="00710177">
      <w:pPr>
        <w:tabs>
          <w:tab w:val="left" w:pos="1020"/>
        </w:tabs>
        <w:rPr>
          <w:rFonts w:asciiTheme="majorHAnsi" w:hAnsiTheme="majorHAnsi" w:cstheme="majorHAnsi"/>
        </w:rPr>
      </w:pPr>
      <w:r>
        <w:rPr>
          <w:rFonts w:asciiTheme="majorHAnsi" w:hAnsiTheme="majorHAnsi" w:cstheme="majorHAnsi"/>
          <w:bCs/>
        </w:rPr>
        <w:t>Appendix Two</w:t>
      </w:r>
      <w:r w:rsidR="00F47056">
        <w:rPr>
          <w:rFonts w:asciiTheme="majorHAnsi" w:hAnsiTheme="majorHAnsi" w:cstheme="majorHAnsi"/>
          <w:bCs/>
        </w:rPr>
        <w:t>:</w:t>
      </w:r>
      <w:r w:rsidR="00AF5CA5" w:rsidRPr="003327B2">
        <w:rPr>
          <w:rFonts w:asciiTheme="majorHAnsi" w:hAnsiTheme="majorHAnsi" w:cstheme="majorHAnsi"/>
        </w:rPr>
        <w:tab/>
      </w:r>
      <w:r w:rsidR="00E6075C" w:rsidRPr="003327B2">
        <w:rPr>
          <w:rFonts w:asciiTheme="majorHAnsi" w:hAnsiTheme="majorHAnsi" w:cstheme="majorHAnsi"/>
        </w:rPr>
        <w:t>Mandatory and Discretionary Exclusions</w:t>
      </w:r>
    </w:p>
    <w:p w14:paraId="649FB558" w14:textId="77777777" w:rsidR="00710177" w:rsidRPr="003327B2" w:rsidRDefault="00710177" w:rsidP="00D56BAC">
      <w:pPr>
        <w:tabs>
          <w:tab w:val="left" w:pos="1020"/>
        </w:tabs>
        <w:rPr>
          <w:rFonts w:asciiTheme="majorHAnsi" w:hAnsiTheme="majorHAnsi" w:cstheme="majorHAnsi"/>
        </w:rPr>
      </w:pPr>
    </w:p>
    <w:p w14:paraId="5DFCE674" w14:textId="4F5A99D1" w:rsidR="00F47056" w:rsidRDefault="00F47056">
      <w:pPr>
        <w:rPr>
          <w:rFonts w:asciiTheme="majorHAnsi" w:hAnsiTheme="majorHAnsi" w:cstheme="majorHAnsi"/>
        </w:rPr>
      </w:pPr>
      <w:r>
        <w:rPr>
          <w:rFonts w:asciiTheme="majorHAnsi" w:hAnsiTheme="majorHAnsi" w:cstheme="majorHAnsi"/>
        </w:rPr>
        <w:br w:type="page"/>
      </w:r>
    </w:p>
    <w:p w14:paraId="299736B0" w14:textId="77777777" w:rsidR="00193919" w:rsidRPr="003327B2" w:rsidRDefault="00193919" w:rsidP="00D56BAC">
      <w:pPr>
        <w:tabs>
          <w:tab w:val="left" w:pos="1020"/>
        </w:tabs>
        <w:rPr>
          <w:rFonts w:asciiTheme="majorHAnsi" w:hAnsiTheme="majorHAnsi" w:cstheme="majorHAnsi"/>
        </w:rPr>
      </w:pPr>
    </w:p>
    <w:p w14:paraId="26E1B9A1" w14:textId="77777777" w:rsidR="00D56BAC" w:rsidRPr="003327B2" w:rsidRDefault="00D56BAC" w:rsidP="00D56BAC">
      <w:pPr>
        <w:tabs>
          <w:tab w:val="left" w:pos="1020"/>
        </w:tabs>
        <w:rPr>
          <w:rFonts w:asciiTheme="majorHAnsi" w:hAnsiTheme="majorHAnsi" w:cstheme="majorHAnsi"/>
        </w:rPr>
      </w:pPr>
    </w:p>
    <w:p w14:paraId="3C9B20A4" w14:textId="77777777" w:rsidR="00D56BAC" w:rsidRPr="003327B2" w:rsidRDefault="00D56BAC" w:rsidP="00D56BAC">
      <w:pPr>
        <w:tabs>
          <w:tab w:val="left" w:pos="1020"/>
        </w:tabs>
        <w:rPr>
          <w:rFonts w:asciiTheme="majorHAnsi" w:hAnsiTheme="majorHAnsi" w:cstheme="majorHAnsi"/>
        </w:rPr>
      </w:pPr>
    </w:p>
    <w:p w14:paraId="2640148A" w14:textId="77777777" w:rsidR="00710177" w:rsidRPr="003327B2" w:rsidRDefault="00710177" w:rsidP="00710177">
      <w:pPr>
        <w:jc w:val="both"/>
        <w:rPr>
          <w:rFonts w:asciiTheme="majorHAnsi" w:hAnsiTheme="majorHAnsi" w:cstheme="majorHAnsi"/>
        </w:rPr>
      </w:pPr>
      <w:r w:rsidRPr="003327B2">
        <w:rPr>
          <w:rFonts w:asciiTheme="majorHAnsi" w:hAnsiTheme="majorHAnsi" w:cstheme="majorHAnsi"/>
          <w:noProof/>
          <w:lang w:eastAsia="en-GB"/>
        </w:rPr>
        <mc:AlternateContent>
          <mc:Choice Requires="wps">
            <w:drawing>
              <wp:anchor distT="0" distB="0" distL="114300" distR="114300" simplePos="0" relativeHeight="251658240" behindDoc="0" locked="0" layoutInCell="1" allowOverlap="1" wp14:anchorId="4E98E6F0" wp14:editId="2D9DDEFE">
                <wp:simplePos x="0" y="0"/>
                <wp:positionH relativeFrom="margin">
                  <wp:posOffset>-34290</wp:posOffset>
                </wp:positionH>
                <wp:positionV relativeFrom="paragraph">
                  <wp:posOffset>-258445</wp:posOffset>
                </wp:positionV>
                <wp:extent cx="6181725" cy="447675"/>
                <wp:effectExtent l="19050" t="19050" r="47625" b="6667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447675"/>
                        </a:xfrm>
                        <a:prstGeom prst="roundRect">
                          <a:avLst>
                            <a:gd name="adj" fmla="val 16667"/>
                          </a:avLst>
                        </a:prstGeom>
                        <a:solidFill>
                          <a:schemeClr val="accent5">
                            <a:lumMod val="50000"/>
                          </a:schemeClr>
                        </a:solidFill>
                        <a:ln w="38100">
                          <a:solidFill>
                            <a:srgbClr val="F2F2F2"/>
                          </a:solidFill>
                          <a:round/>
                          <a:headEnd/>
                          <a:tailEnd/>
                        </a:ln>
                        <a:effectLst>
                          <a:outerShdw dist="28398" dir="3806097" algn="ctr" rotWithShape="0">
                            <a:srgbClr val="974706">
                              <a:alpha val="50000"/>
                            </a:srgbClr>
                          </a:outerShdw>
                        </a:effectLst>
                      </wps:spPr>
                      <wps:txbx>
                        <w:txbxContent>
                          <w:p w14:paraId="1589C4A0" w14:textId="70C68B00" w:rsidR="00415C9B" w:rsidRPr="005F5C89" w:rsidRDefault="00415C9B" w:rsidP="00710177">
                            <w:pPr>
                              <w:pStyle w:val="Heading1"/>
                              <w:spacing w:before="0"/>
                              <w:jc w:val="center"/>
                              <w:rPr>
                                <w:color w:val="FFFFFF" w:themeColor="background1"/>
                                <w:sz w:val="28"/>
                              </w:rPr>
                            </w:pPr>
                            <w:r w:rsidRPr="005F5C89">
                              <w:rPr>
                                <w:color w:val="FFFFFF" w:themeColor="background1"/>
                                <w:sz w:val="28"/>
                              </w:rPr>
                              <w:t>APPENDIX ONE – SSQ Template for Appendices (Optional)</w:t>
                            </w:r>
                          </w:p>
                          <w:p w14:paraId="6148E665" w14:textId="77777777" w:rsidR="00415C9B" w:rsidRDefault="00415C9B"/>
                          <w:p w14:paraId="44BB9A57" w14:textId="77777777" w:rsidR="00415C9B" w:rsidRPr="005F5C89" w:rsidRDefault="00415C9B" w:rsidP="00710177">
                            <w:pPr>
                              <w:pStyle w:val="Heading1"/>
                              <w:spacing w:before="0"/>
                              <w:jc w:val="center"/>
                              <w:rPr>
                                <w:color w:val="FFFFFF" w:themeColor="background1"/>
                                <w:sz w:val="28"/>
                              </w:rPr>
                            </w:pPr>
                            <w:r w:rsidRPr="005F5C89">
                              <w:rPr>
                                <w:color w:val="FFFFFF" w:themeColor="background1"/>
                                <w:sz w:val="28"/>
                              </w:rPr>
                              <w:t>APPENDIX ONE – SSQ Template for Appendices (Optional)</w:t>
                            </w:r>
                          </w:p>
                          <w:p w14:paraId="6C1CD9CA" w14:textId="77777777" w:rsidR="00415C9B" w:rsidRDefault="00415C9B"/>
                          <w:p w14:paraId="1819B4D9" w14:textId="29DC0096" w:rsidR="00415C9B" w:rsidRPr="005F5C89" w:rsidRDefault="00415C9B" w:rsidP="00710177">
                            <w:pPr>
                              <w:pStyle w:val="Heading1"/>
                              <w:spacing w:before="0"/>
                              <w:jc w:val="center"/>
                              <w:rPr>
                                <w:color w:val="FFFFFF" w:themeColor="background1"/>
                                <w:sz w:val="28"/>
                              </w:rPr>
                            </w:pPr>
                            <w:r w:rsidRPr="005F5C89">
                              <w:rPr>
                                <w:color w:val="FFFFFF" w:themeColor="background1"/>
                                <w:sz w:val="28"/>
                              </w:rPr>
                              <w:t>APPENDIX ONE – SSQ Template for Appendices (Optional)</w:t>
                            </w:r>
                          </w:p>
                          <w:p w14:paraId="2D3BA6F3" w14:textId="77777777" w:rsidR="00415C9B" w:rsidRDefault="00415C9B"/>
                          <w:p w14:paraId="02502C80" w14:textId="64808201" w:rsidR="00415C9B" w:rsidRPr="005F5C89" w:rsidRDefault="00415C9B" w:rsidP="00710177">
                            <w:pPr>
                              <w:pStyle w:val="Heading1"/>
                              <w:spacing w:before="0"/>
                              <w:jc w:val="center"/>
                              <w:rPr>
                                <w:color w:val="FFFFFF" w:themeColor="background1"/>
                                <w:sz w:val="28"/>
                              </w:rPr>
                            </w:pPr>
                            <w:r w:rsidRPr="005F5C89">
                              <w:rPr>
                                <w:color w:val="FFFFFF" w:themeColor="background1"/>
                                <w:sz w:val="28"/>
                              </w:rPr>
                              <w:t>APPENDIX ONE – SSQ Template for Appendices (Optional)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98E6F0" id="Rounded Rectangle 7" o:spid="_x0000_s1032" style="position:absolute;left:0;text-align:left;margin-left:-2.7pt;margin-top:-20.35pt;width:486.75pt;height:3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" fillcolor="#205867 [1608]" strokecolor="#f2f2f2" strokeweight="3pt">
                <v:shadow on="t" color="#974706" opacity=".5" offset="1pt"/>
                <v:textbox>
                  <w:txbxContent>
                    <w:p w14:paraId="1589C4A0" w14:textId="70C68B00" w:rsidR="00415C9B" w:rsidRPr="005F5C89" w:rsidRDefault="00415C9B" w:rsidP="00710177">
                      <w:pPr>
                        <w:pStyle w:val="Heading1"/>
                        <w:spacing w:before="0"/>
                        <w:jc w:val="center"/>
                        <w:rPr>
                          <w:color w:val="FFFFFF" w:themeColor="background1"/>
                          <w:sz w:val="28"/>
                        </w:rPr>
                      </w:pPr>
                      <w:r w:rsidRPr="005F5C89">
                        <w:rPr>
                          <w:color w:val="FFFFFF" w:themeColor="background1"/>
                          <w:sz w:val="28"/>
                        </w:rPr>
                        <w:t>APPENDIX ONE – SSQ Template for Appendices (Optional)</w:t>
                      </w:r>
                    </w:p>
                    <w:p w14:paraId="6148E665" w14:textId="77777777" w:rsidR="00415C9B" w:rsidRDefault="00415C9B"/>
                    <w:p w14:paraId="44BB9A57" w14:textId="77777777" w:rsidR="00415C9B" w:rsidRPr="005F5C89" w:rsidRDefault="00415C9B" w:rsidP="00710177">
                      <w:pPr>
                        <w:pStyle w:val="Heading1"/>
                        <w:spacing w:before="0"/>
                        <w:jc w:val="center"/>
                        <w:rPr>
                          <w:color w:val="FFFFFF" w:themeColor="background1"/>
                          <w:sz w:val="28"/>
                        </w:rPr>
                      </w:pPr>
                      <w:r w:rsidRPr="005F5C89">
                        <w:rPr>
                          <w:color w:val="FFFFFF" w:themeColor="background1"/>
                          <w:sz w:val="28"/>
                        </w:rPr>
                        <w:t>APPENDIX ONE – SSQ Template for Appendices (Optional)</w:t>
                      </w:r>
                    </w:p>
                    <w:p w14:paraId="6C1CD9CA" w14:textId="77777777" w:rsidR="00415C9B" w:rsidRDefault="00415C9B"/>
                    <w:p w14:paraId="1819B4D9" w14:textId="29DC0096" w:rsidR="00415C9B" w:rsidRPr="005F5C89" w:rsidRDefault="00415C9B" w:rsidP="00710177">
                      <w:pPr>
                        <w:pStyle w:val="Heading1"/>
                        <w:spacing w:before="0"/>
                        <w:jc w:val="center"/>
                        <w:rPr>
                          <w:color w:val="FFFFFF" w:themeColor="background1"/>
                          <w:sz w:val="28"/>
                        </w:rPr>
                      </w:pPr>
                      <w:r w:rsidRPr="005F5C89">
                        <w:rPr>
                          <w:color w:val="FFFFFF" w:themeColor="background1"/>
                          <w:sz w:val="28"/>
                        </w:rPr>
                        <w:t>APPENDIX ONE – SSQ Template for Appendices (Optional)</w:t>
                      </w:r>
                    </w:p>
                    <w:p w14:paraId="2D3BA6F3" w14:textId="77777777" w:rsidR="00415C9B" w:rsidRDefault="00415C9B"/>
                    <w:p w14:paraId="02502C80" w14:textId="64808201" w:rsidR="00415C9B" w:rsidRPr="005F5C89" w:rsidRDefault="00415C9B" w:rsidP="00710177">
                      <w:pPr>
                        <w:pStyle w:val="Heading1"/>
                        <w:spacing w:before="0"/>
                        <w:jc w:val="center"/>
                        <w:rPr>
                          <w:color w:val="FFFFFF" w:themeColor="background1"/>
                          <w:sz w:val="28"/>
                        </w:rPr>
                      </w:pPr>
                      <w:r w:rsidRPr="005F5C89">
                        <w:rPr>
                          <w:color w:val="FFFFFF" w:themeColor="background1"/>
                          <w:sz w:val="28"/>
                        </w:rPr>
                        <w:t>APPENDIX ONE – SSQ Template for Appendices (Optional)</w:t>
                      </w:r>
                    </w:p>
                  </w:txbxContent>
                </v:textbox>
                <w10:wrap anchorx="margin"/>
              </v:roundrect>
            </w:pict>
          </mc:Fallback>
        </mc:AlternateContent>
      </w:r>
    </w:p>
    <w:p w14:paraId="0360A743" w14:textId="77777777" w:rsidR="00D56BAC" w:rsidRPr="003327B2" w:rsidRDefault="00D56BAC" w:rsidP="00D56BAC">
      <w:pPr>
        <w:tabs>
          <w:tab w:val="left" w:pos="1020"/>
        </w:tabs>
        <w:rPr>
          <w:rFonts w:asciiTheme="majorHAnsi" w:hAnsiTheme="majorHAnsi" w:cstheme="majorHAnsi"/>
        </w:rPr>
      </w:pPr>
    </w:p>
    <w:tbl>
      <w:tblPr>
        <w:tblW w:w="9781" w:type="dxa"/>
        <w:tblInd w:w="-27" w:type="dxa"/>
        <w:tblLayout w:type="fixed"/>
        <w:tblCellMar>
          <w:left w:w="10" w:type="dxa"/>
          <w:right w:w="10" w:type="dxa"/>
        </w:tblCellMar>
        <w:tblLook w:val="0000" w:firstRow="0" w:lastRow="0" w:firstColumn="0" w:lastColumn="0" w:noHBand="0" w:noVBand="0"/>
      </w:tblPr>
      <w:tblGrid>
        <w:gridCol w:w="9781"/>
      </w:tblGrid>
      <w:tr w:rsidR="00710177" w:rsidRPr="003327B2" w14:paraId="6C6BD9F3" w14:textId="77777777" w:rsidTr="00D97278">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FD6080" w14:textId="5740DD37" w:rsidR="00710177" w:rsidRPr="003327B2" w:rsidRDefault="00565A1E" w:rsidP="00D97278">
            <w:pPr>
              <w:keepNext/>
              <w:rPr>
                <w:rFonts w:asciiTheme="majorHAnsi" w:hAnsiTheme="majorHAnsi" w:cstheme="majorHAnsi"/>
              </w:rPr>
            </w:pPr>
            <w:r>
              <w:rPr>
                <w:rFonts w:asciiTheme="majorHAnsi" w:eastAsia="Arial" w:hAnsiTheme="majorHAnsi" w:cstheme="majorHAnsi"/>
                <w:b/>
              </w:rPr>
              <w:t>Appendix n</w:t>
            </w:r>
            <w:r w:rsidR="0069194E">
              <w:rPr>
                <w:rFonts w:asciiTheme="majorHAnsi" w:eastAsia="Arial" w:hAnsiTheme="majorHAnsi" w:cstheme="majorHAnsi"/>
                <w:b/>
              </w:rPr>
              <w:t>umber</w:t>
            </w:r>
          </w:p>
        </w:tc>
      </w:tr>
      <w:tr w:rsidR="00710177" w:rsidRPr="003327B2" w14:paraId="782FC952" w14:textId="77777777" w:rsidTr="00D97278">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953C1D" w14:textId="20B5DACC" w:rsidR="00710177" w:rsidRPr="003327B2" w:rsidRDefault="00E6075C" w:rsidP="00E6075C">
            <w:pPr>
              <w:keepNext/>
              <w:rPr>
                <w:rFonts w:asciiTheme="majorHAnsi" w:hAnsiTheme="majorHAnsi" w:cstheme="majorHAnsi"/>
              </w:rPr>
            </w:pPr>
            <w:r w:rsidRPr="003327B2">
              <w:rPr>
                <w:rFonts w:asciiTheme="majorHAnsi" w:eastAsia="Arial" w:hAnsiTheme="majorHAnsi" w:cstheme="majorHAnsi"/>
                <w:b/>
              </w:rPr>
              <w:t>SSQ</w:t>
            </w:r>
            <w:r w:rsidR="00565A1E">
              <w:rPr>
                <w:rFonts w:asciiTheme="majorHAnsi" w:eastAsia="Arial" w:hAnsiTheme="majorHAnsi" w:cstheme="majorHAnsi"/>
                <w:b/>
              </w:rPr>
              <w:t xml:space="preserve"> s</w:t>
            </w:r>
            <w:r w:rsidR="0069194E">
              <w:rPr>
                <w:rFonts w:asciiTheme="majorHAnsi" w:eastAsia="Arial" w:hAnsiTheme="majorHAnsi" w:cstheme="majorHAnsi"/>
                <w:b/>
              </w:rPr>
              <w:t>ection</w:t>
            </w:r>
          </w:p>
        </w:tc>
      </w:tr>
      <w:tr w:rsidR="00710177" w:rsidRPr="003327B2" w14:paraId="51335733" w14:textId="77777777" w:rsidTr="00D97278">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4B561C" w14:textId="4F888F68" w:rsidR="00710177" w:rsidRPr="003327B2" w:rsidRDefault="00565A1E" w:rsidP="00D97278">
            <w:pPr>
              <w:keepNext/>
              <w:rPr>
                <w:rFonts w:asciiTheme="majorHAnsi" w:hAnsiTheme="majorHAnsi" w:cstheme="majorHAnsi"/>
              </w:rPr>
            </w:pPr>
            <w:r>
              <w:rPr>
                <w:rFonts w:asciiTheme="majorHAnsi" w:eastAsia="Arial" w:hAnsiTheme="majorHAnsi" w:cstheme="majorHAnsi"/>
                <w:b/>
              </w:rPr>
              <w:t>Question n</w:t>
            </w:r>
            <w:r w:rsidR="0069194E">
              <w:rPr>
                <w:rFonts w:asciiTheme="majorHAnsi" w:eastAsia="Arial" w:hAnsiTheme="majorHAnsi" w:cstheme="majorHAnsi"/>
                <w:b/>
              </w:rPr>
              <w:t>umber</w:t>
            </w:r>
          </w:p>
        </w:tc>
      </w:tr>
      <w:tr w:rsidR="00710177" w:rsidRPr="003327B2" w14:paraId="4D20E944" w14:textId="77777777" w:rsidTr="00D97278">
        <w:trPr>
          <w:trHeight w:val="6714"/>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A51000" w14:textId="76F56560" w:rsidR="00710177" w:rsidRPr="003327B2" w:rsidRDefault="00680754" w:rsidP="00680754">
            <w:pPr>
              <w:keepNext/>
              <w:rPr>
                <w:rFonts w:asciiTheme="majorHAnsi" w:hAnsiTheme="majorHAnsi" w:cstheme="majorHAnsi"/>
              </w:rPr>
            </w:pPr>
            <w:r>
              <w:rPr>
                <w:rFonts w:asciiTheme="majorHAnsi" w:hAnsiTheme="majorHAnsi" w:cstheme="majorHAnsi"/>
              </w:rPr>
              <w:t>Supporting evidence</w:t>
            </w:r>
          </w:p>
          <w:p w14:paraId="0C63ACFD" w14:textId="77777777" w:rsidR="00710177" w:rsidRPr="003327B2" w:rsidRDefault="00710177" w:rsidP="00D97278">
            <w:pPr>
              <w:keepNext/>
              <w:jc w:val="center"/>
              <w:rPr>
                <w:rFonts w:asciiTheme="majorHAnsi" w:hAnsiTheme="majorHAnsi" w:cstheme="majorHAnsi"/>
              </w:rPr>
            </w:pPr>
          </w:p>
          <w:p w14:paraId="66F02958" w14:textId="77777777" w:rsidR="00710177" w:rsidRPr="003327B2" w:rsidRDefault="00710177" w:rsidP="00D97278">
            <w:pPr>
              <w:keepNext/>
              <w:jc w:val="center"/>
              <w:rPr>
                <w:rFonts w:asciiTheme="majorHAnsi" w:hAnsiTheme="majorHAnsi" w:cstheme="majorHAnsi"/>
              </w:rPr>
            </w:pPr>
          </w:p>
          <w:p w14:paraId="266F0118" w14:textId="77777777" w:rsidR="00710177" w:rsidRPr="003327B2" w:rsidRDefault="00710177" w:rsidP="00D97278">
            <w:pPr>
              <w:keepNext/>
              <w:jc w:val="center"/>
              <w:rPr>
                <w:rFonts w:asciiTheme="majorHAnsi" w:hAnsiTheme="majorHAnsi" w:cstheme="majorHAnsi"/>
              </w:rPr>
            </w:pPr>
          </w:p>
          <w:p w14:paraId="0B89AD52" w14:textId="77777777" w:rsidR="00710177" w:rsidRPr="003327B2" w:rsidRDefault="00710177" w:rsidP="00D97278">
            <w:pPr>
              <w:keepNext/>
              <w:jc w:val="center"/>
              <w:rPr>
                <w:rFonts w:asciiTheme="majorHAnsi" w:hAnsiTheme="majorHAnsi" w:cstheme="majorHAnsi"/>
              </w:rPr>
            </w:pPr>
          </w:p>
          <w:p w14:paraId="3BCACDB9" w14:textId="77777777" w:rsidR="00710177" w:rsidRPr="003327B2" w:rsidRDefault="00710177" w:rsidP="00D97278">
            <w:pPr>
              <w:keepNext/>
              <w:jc w:val="center"/>
              <w:rPr>
                <w:rFonts w:asciiTheme="majorHAnsi" w:hAnsiTheme="majorHAnsi" w:cstheme="majorHAnsi"/>
              </w:rPr>
            </w:pPr>
          </w:p>
          <w:p w14:paraId="6E430F1E" w14:textId="77777777" w:rsidR="00710177" w:rsidRPr="003327B2" w:rsidRDefault="00710177" w:rsidP="00D97278">
            <w:pPr>
              <w:keepNext/>
              <w:jc w:val="center"/>
              <w:rPr>
                <w:rFonts w:asciiTheme="majorHAnsi" w:hAnsiTheme="majorHAnsi" w:cstheme="majorHAnsi"/>
              </w:rPr>
            </w:pPr>
          </w:p>
          <w:p w14:paraId="1DA7D4BB" w14:textId="77777777" w:rsidR="00710177" w:rsidRPr="003327B2" w:rsidRDefault="00710177" w:rsidP="00D97278">
            <w:pPr>
              <w:keepNext/>
              <w:jc w:val="center"/>
              <w:rPr>
                <w:rFonts w:asciiTheme="majorHAnsi" w:hAnsiTheme="majorHAnsi" w:cstheme="majorHAnsi"/>
              </w:rPr>
            </w:pPr>
          </w:p>
          <w:p w14:paraId="4A98D3E3" w14:textId="77777777" w:rsidR="00710177" w:rsidRPr="003327B2" w:rsidRDefault="00710177" w:rsidP="00D97278">
            <w:pPr>
              <w:keepNext/>
              <w:jc w:val="center"/>
              <w:rPr>
                <w:rFonts w:asciiTheme="majorHAnsi" w:hAnsiTheme="majorHAnsi" w:cstheme="majorHAnsi"/>
              </w:rPr>
            </w:pPr>
          </w:p>
          <w:p w14:paraId="64059004" w14:textId="77777777" w:rsidR="00710177" w:rsidRPr="003327B2" w:rsidRDefault="00710177" w:rsidP="00D97278">
            <w:pPr>
              <w:keepNext/>
              <w:jc w:val="center"/>
              <w:rPr>
                <w:rFonts w:asciiTheme="majorHAnsi" w:hAnsiTheme="majorHAnsi" w:cstheme="majorHAnsi"/>
              </w:rPr>
            </w:pPr>
          </w:p>
          <w:p w14:paraId="4472E084" w14:textId="77777777" w:rsidR="00710177" w:rsidRPr="003327B2" w:rsidRDefault="00710177" w:rsidP="00D97278">
            <w:pPr>
              <w:keepNext/>
              <w:jc w:val="center"/>
              <w:rPr>
                <w:rFonts w:asciiTheme="majorHAnsi" w:hAnsiTheme="majorHAnsi" w:cstheme="majorHAnsi"/>
              </w:rPr>
            </w:pPr>
          </w:p>
          <w:p w14:paraId="061BF37C" w14:textId="77777777" w:rsidR="00710177" w:rsidRPr="003327B2" w:rsidRDefault="00710177" w:rsidP="00D97278">
            <w:pPr>
              <w:keepNext/>
              <w:jc w:val="center"/>
              <w:rPr>
                <w:rFonts w:asciiTheme="majorHAnsi" w:hAnsiTheme="majorHAnsi" w:cstheme="majorHAnsi"/>
              </w:rPr>
            </w:pPr>
          </w:p>
          <w:p w14:paraId="7958931E" w14:textId="77777777" w:rsidR="00710177" w:rsidRPr="003327B2" w:rsidRDefault="00710177" w:rsidP="00D97278">
            <w:pPr>
              <w:keepNext/>
              <w:jc w:val="center"/>
              <w:rPr>
                <w:rFonts w:asciiTheme="majorHAnsi" w:hAnsiTheme="majorHAnsi" w:cstheme="majorHAnsi"/>
              </w:rPr>
            </w:pPr>
          </w:p>
          <w:p w14:paraId="5610D325" w14:textId="77777777" w:rsidR="00710177" w:rsidRPr="003327B2" w:rsidRDefault="00710177" w:rsidP="00D97278">
            <w:pPr>
              <w:keepNext/>
              <w:jc w:val="center"/>
              <w:rPr>
                <w:rFonts w:asciiTheme="majorHAnsi" w:hAnsiTheme="majorHAnsi" w:cstheme="majorHAnsi"/>
              </w:rPr>
            </w:pPr>
          </w:p>
          <w:p w14:paraId="5E8105FC" w14:textId="77777777" w:rsidR="00710177" w:rsidRPr="003327B2" w:rsidRDefault="00710177" w:rsidP="00D97278">
            <w:pPr>
              <w:keepNext/>
              <w:jc w:val="center"/>
              <w:rPr>
                <w:rFonts w:asciiTheme="majorHAnsi" w:hAnsiTheme="majorHAnsi" w:cstheme="majorHAnsi"/>
              </w:rPr>
            </w:pPr>
          </w:p>
          <w:p w14:paraId="16CF82B2" w14:textId="77777777" w:rsidR="00710177" w:rsidRPr="003327B2" w:rsidRDefault="00710177" w:rsidP="00D97278">
            <w:pPr>
              <w:keepNext/>
              <w:jc w:val="center"/>
              <w:rPr>
                <w:rFonts w:asciiTheme="majorHAnsi" w:hAnsiTheme="majorHAnsi" w:cstheme="majorHAnsi"/>
              </w:rPr>
            </w:pPr>
          </w:p>
          <w:p w14:paraId="31D59A97" w14:textId="77777777" w:rsidR="00710177" w:rsidRPr="003327B2" w:rsidRDefault="00710177" w:rsidP="00D97278">
            <w:pPr>
              <w:keepNext/>
              <w:jc w:val="center"/>
              <w:rPr>
                <w:rFonts w:asciiTheme="majorHAnsi" w:hAnsiTheme="majorHAnsi" w:cstheme="majorHAnsi"/>
              </w:rPr>
            </w:pPr>
          </w:p>
          <w:p w14:paraId="6A9867F9" w14:textId="77777777" w:rsidR="00710177" w:rsidRPr="003327B2" w:rsidRDefault="00710177" w:rsidP="00D97278">
            <w:pPr>
              <w:keepNext/>
              <w:jc w:val="center"/>
              <w:rPr>
                <w:rFonts w:asciiTheme="majorHAnsi" w:hAnsiTheme="majorHAnsi" w:cstheme="majorHAnsi"/>
              </w:rPr>
            </w:pPr>
          </w:p>
          <w:p w14:paraId="73D9A27B" w14:textId="77777777" w:rsidR="00710177" w:rsidRPr="003327B2" w:rsidRDefault="00710177" w:rsidP="00D97278">
            <w:pPr>
              <w:keepNext/>
              <w:jc w:val="center"/>
              <w:rPr>
                <w:rFonts w:asciiTheme="majorHAnsi" w:hAnsiTheme="majorHAnsi" w:cstheme="majorHAnsi"/>
              </w:rPr>
            </w:pPr>
          </w:p>
          <w:p w14:paraId="7F3B3F84" w14:textId="77777777" w:rsidR="00710177" w:rsidRPr="003327B2" w:rsidRDefault="00710177" w:rsidP="00D97278">
            <w:pPr>
              <w:keepNext/>
              <w:jc w:val="center"/>
              <w:rPr>
                <w:rFonts w:asciiTheme="majorHAnsi" w:hAnsiTheme="majorHAnsi" w:cstheme="majorHAnsi"/>
              </w:rPr>
            </w:pPr>
          </w:p>
          <w:p w14:paraId="1F00AE74" w14:textId="77777777" w:rsidR="00710177" w:rsidRPr="003327B2" w:rsidRDefault="00710177" w:rsidP="00D97278">
            <w:pPr>
              <w:keepNext/>
              <w:jc w:val="center"/>
              <w:rPr>
                <w:rFonts w:asciiTheme="majorHAnsi" w:hAnsiTheme="majorHAnsi" w:cstheme="majorHAnsi"/>
              </w:rPr>
            </w:pPr>
          </w:p>
          <w:p w14:paraId="78316996" w14:textId="77777777" w:rsidR="00710177" w:rsidRPr="003327B2" w:rsidRDefault="00710177" w:rsidP="00D97278">
            <w:pPr>
              <w:keepNext/>
              <w:jc w:val="center"/>
              <w:rPr>
                <w:rFonts w:asciiTheme="majorHAnsi" w:hAnsiTheme="majorHAnsi" w:cstheme="majorHAnsi"/>
              </w:rPr>
            </w:pPr>
          </w:p>
          <w:p w14:paraId="1AAC8A58" w14:textId="77777777" w:rsidR="00710177" w:rsidRPr="003327B2" w:rsidRDefault="00710177" w:rsidP="00D97278">
            <w:pPr>
              <w:keepNext/>
              <w:jc w:val="center"/>
              <w:rPr>
                <w:rFonts w:asciiTheme="majorHAnsi" w:hAnsiTheme="majorHAnsi" w:cstheme="majorHAnsi"/>
              </w:rPr>
            </w:pPr>
          </w:p>
          <w:p w14:paraId="68440657" w14:textId="77777777" w:rsidR="00710177" w:rsidRPr="003327B2" w:rsidRDefault="00710177" w:rsidP="00D97278">
            <w:pPr>
              <w:keepNext/>
              <w:jc w:val="center"/>
              <w:rPr>
                <w:rFonts w:asciiTheme="majorHAnsi" w:hAnsiTheme="majorHAnsi" w:cstheme="majorHAnsi"/>
              </w:rPr>
            </w:pPr>
          </w:p>
          <w:p w14:paraId="14B43689" w14:textId="77777777" w:rsidR="00710177" w:rsidRPr="003327B2" w:rsidRDefault="00710177" w:rsidP="00D97278">
            <w:pPr>
              <w:keepNext/>
              <w:jc w:val="center"/>
              <w:rPr>
                <w:rFonts w:asciiTheme="majorHAnsi" w:hAnsiTheme="majorHAnsi" w:cstheme="majorHAnsi"/>
              </w:rPr>
            </w:pPr>
          </w:p>
          <w:p w14:paraId="609CF411" w14:textId="77777777" w:rsidR="00710177" w:rsidRPr="003327B2" w:rsidRDefault="00710177" w:rsidP="00D97278">
            <w:pPr>
              <w:keepNext/>
              <w:jc w:val="center"/>
              <w:rPr>
                <w:rFonts w:asciiTheme="majorHAnsi" w:hAnsiTheme="majorHAnsi" w:cstheme="majorHAnsi"/>
              </w:rPr>
            </w:pPr>
          </w:p>
          <w:p w14:paraId="004C2944" w14:textId="77777777" w:rsidR="00710177" w:rsidRPr="003327B2" w:rsidRDefault="00710177" w:rsidP="0069194E">
            <w:pPr>
              <w:keepNext/>
              <w:jc w:val="center"/>
              <w:rPr>
                <w:rFonts w:asciiTheme="majorHAnsi" w:hAnsiTheme="majorHAnsi" w:cstheme="majorHAnsi"/>
              </w:rPr>
            </w:pPr>
          </w:p>
          <w:p w14:paraId="04D7B733" w14:textId="77777777" w:rsidR="00710177" w:rsidRPr="003327B2" w:rsidRDefault="00710177" w:rsidP="00D97278">
            <w:pPr>
              <w:keepNext/>
              <w:jc w:val="center"/>
              <w:rPr>
                <w:rFonts w:asciiTheme="majorHAnsi" w:hAnsiTheme="majorHAnsi" w:cstheme="majorHAnsi"/>
              </w:rPr>
            </w:pPr>
          </w:p>
          <w:p w14:paraId="629BDA6C" w14:textId="77777777" w:rsidR="00710177" w:rsidRPr="003327B2" w:rsidRDefault="00710177" w:rsidP="00D97278">
            <w:pPr>
              <w:keepNext/>
              <w:jc w:val="center"/>
              <w:rPr>
                <w:rFonts w:asciiTheme="majorHAnsi" w:hAnsiTheme="majorHAnsi" w:cstheme="majorHAnsi"/>
              </w:rPr>
            </w:pPr>
          </w:p>
          <w:p w14:paraId="1017409B" w14:textId="77777777" w:rsidR="00710177" w:rsidRPr="003327B2" w:rsidRDefault="00710177" w:rsidP="00D97278">
            <w:pPr>
              <w:keepNext/>
              <w:jc w:val="center"/>
              <w:rPr>
                <w:rFonts w:asciiTheme="majorHAnsi" w:hAnsiTheme="majorHAnsi" w:cstheme="majorHAnsi"/>
              </w:rPr>
            </w:pPr>
          </w:p>
          <w:p w14:paraId="6716460F" w14:textId="77777777" w:rsidR="00710177" w:rsidRDefault="00710177" w:rsidP="00D97278">
            <w:pPr>
              <w:keepNext/>
              <w:jc w:val="center"/>
              <w:rPr>
                <w:rFonts w:asciiTheme="majorHAnsi" w:hAnsiTheme="majorHAnsi" w:cstheme="majorHAnsi"/>
              </w:rPr>
            </w:pPr>
          </w:p>
          <w:p w14:paraId="3F3F0B9C" w14:textId="77777777" w:rsidR="00680754" w:rsidRDefault="00680754" w:rsidP="00D97278">
            <w:pPr>
              <w:keepNext/>
              <w:jc w:val="center"/>
              <w:rPr>
                <w:rFonts w:asciiTheme="majorHAnsi" w:hAnsiTheme="majorHAnsi" w:cstheme="majorHAnsi"/>
              </w:rPr>
            </w:pPr>
          </w:p>
          <w:p w14:paraId="70AD43B3" w14:textId="77777777" w:rsidR="00680754" w:rsidRDefault="00680754" w:rsidP="00D97278">
            <w:pPr>
              <w:keepNext/>
              <w:jc w:val="center"/>
              <w:rPr>
                <w:rFonts w:asciiTheme="majorHAnsi" w:hAnsiTheme="majorHAnsi" w:cstheme="majorHAnsi"/>
              </w:rPr>
            </w:pPr>
          </w:p>
          <w:p w14:paraId="420B16AC" w14:textId="77777777" w:rsidR="00680754" w:rsidRDefault="00680754" w:rsidP="00D97278">
            <w:pPr>
              <w:keepNext/>
              <w:jc w:val="center"/>
              <w:rPr>
                <w:rFonts w:asciiTheme="majorHAnsi" w:hAnsiTheme="majorHAnsi" w:cstheme="majorHAnsi"/>
              </w:rPr>
            </w:pPr>
          </w:p>
          <w:p w14:paraId="3E71AD02" w14:textId="77777777" w:rsidR="00680754" w:rsidRDefault="00680754" w:rsidP="00D97278">
            <w:pPr>
              <w:keepNext/>
              <w:jc w:val="center"/>
              <w:rPr>
                <w:rFonts w:asciiTheme="majorHAnsi" w:hAnsiTheme="majorHAnsi" w:cstheme="majorHAnsi"/>
              </w:rPr>
            </w:pPr>
          </w:p>
          <w:p w14:paraId="2A070E7A" w14:textId="77777777" w:rsidR="00680754" w:rsidRDefault="00680754" w:rsidP="00D97278">
            <w:pPr>
              <w:keepNext/>
              <w:jc w:val="center"/>
              <w:rPr>
                <w:rFonts w:asciiTheme="majorHAnsi" w:hAnsiTheme="majorHAnsi" w:cstheme="majorHAnsi"/>
              </w:rPr>
            </w:pPr>
          </w:p>
          <w:p w14:paraId="6BC3359C" w14:textId="77777777" w:rsidR="00680754" w:rsidRDefault="00680754" w:rsidP="00D97278">
            <w:pPr>
              <w:keepNext/>
              <w:jc w:val="center"/>
              <w:rPr>
                <w:rFonts w:asciiTheme="majorHAnsi" w:hAnsiTheme="majorHAnsi" w:cstheme="majorHAnsi"/>
              </w:rPr>
            </w:pPr>
          </w:p>
          <w:p w14:paraId="3AEC92F7" w14:textId="77777777" w:rsidR="00680754" w:rsidRDefault="00680754" w:rsidP="00D97278">
            <w:pPr>
              <w:keepNext/>
              <w:jc w:val="center"/>
              <w:rPr>
                <w:rFonts w:asciiTheme="majorHAnsi" w:hAnsiTheme="majorHAnsi" w:cstheme="majorHAnsi"/>
              </w:rPr>
            </w:pPr>
          </w:p>
          <w:p w14:paraId="5C8A9FCA" w14:textId="77777777" w:rsidR="00710177" w:rsidRPr="003327B2" w:rsidRDefault="00710177" w:rsidP="00D97278">
            <w:pPr>
              <w:keepNext/>
              <w:jc w:val="center"/>
              <w:rPr>
                <w:rFonts w:asciiTheme="majorHAnsi" w:hAnsiTheme="majorHAnsi" w:cstheme="majorHAnsi"/>
              </w:rPr>
            </w:pPr>
          </w:p>
        </w:tc>
      </w:tr>
    </w:tbl>
    <w:p w14:paraId="02A1AA3A" w14:textId="77777777" w:rsidR="00B62AD7" w:rsidRPr="003327B2" w:rsidRDefault="00B62AD7" w:rsidP="00C45B71">
      <w:pPr>
        <w:rPr>
          <w:rFonts w:asciiTheme="majorHAnsi" w:hAnsiTheme="majorHAnsi" w:cstheme="majorHAnsi"/>
        </w:rPr>
      </w:pPr>
    </w:p>
    <w:p w14:paraId="0F0C225A" w14:textId="7354E46D" w:rsidR="00AF5CA5" w:rsidRDefault="00AF5CA5">
      <w:pPr>
        <w:rPr>
          <w:rFonts w:asciiTheme="majorHAnsi" w:hAnsiTheme="majorHAnsi" w:cstheme="majorHAnsi"/>
        </w:rPr>
      </w:pPr>
      <w:r>
        <w:rPr>
          <w:rFonts w:asciiTheme="majorHAnsi" w:hAnsiTheme="majorHAnsi" w:cstheme="majorHAnsi"/>
        </w:rPr>
        <w:br w:type="page"/>
      </w:r>
    </w:p>
    <w:p w14:paraId="725543AC" w14:textId="77777777" w:rsidR="00BE6FD6" w:rsidRPr="003327B2" w:rsidRDefault="00BE6FD6" w:rsidP="00C45B71">
      <w:pPr>
        <w:rPr>
          <w:rFonts w:asciiTheme="majorHAnsi" w:hAnsiTheme="majorHAnsi" w:cstheme="majorHAnsi"/>
        </w:rPr>
      </w:pPr>
    </w:p>
    <w:p w14:paraId="4C122494" w14:textId="77777777" w:rsidR="00BE6FD6" w:rsidRPr="003327B2" w:rsidRDefault="00BE6FD6" w:rsidP="00C45B71">
      <w:pPr>
        <w:rPr>
          <w:rFonts w:asciiTheme="majorHAnsi" w:hAnsiTheme="majorHAnsi" w:cstheme="majorHAnsi"/>
        </w:rPr>
      </w:pPr>
    </w:p>
    <w:p w14:paraId="6F122EC9" w14:textId="77777777" w:rsidR="00B62AD7" w:rsidRPr="003327B2" w:rsidRDefault="00B62AD7" w:rsidP="00C45B71">
      <w:pPr>
        <w:rPr>
          <w:rFonts w:asciiTheme="majorHAnsi" w:hAnsiTheme="majorHAnsi" w:cstheme="majorHAnsi"/>
        </w:rPr>
      </w:pPr>
    </w:p>
    <w:p w14:paraId="2799B9E0" w14:textId="77777777" w:rsidR="00BE6FD6" w:rsidRPr="003327B2" w:rsidRDefault="00BE6FD6" w:rsidP="00BE6FD6">
      <w:pPr>
        <w:jc w:val="both"/>
        <w:rPr>
          <w:rFonts w:asciiTheme="majorHAnsi" w:hAnsiTheme="majorHAnsi" w:cstheme="majorHAnsi"/>
        </w:rPr>
      </w:pPr>
      <w:r w:rsidRPr="003327B2">
        <w:rPr>
          <w:rFonts w:asciiTheme="majorHAnsi" w:hAnsiTheme="majorHAnsi" w:cstheme="majorHAnsi"/>
          <w:noProof/>
          <w:lang w:eastAsia="en-GB"/>
        </w:rPr>
        <mc:AlternateContent>
          <mc:Choice Requires="wps">
            <w:drawing>
              <wp:anchor distT="0" distB="0" distL="114300" distR="114300" simplePos="0" relativeHeight="251662336" behindDoc="0" locked="0" layoutInCell="1" allowOverlap="1" wp14:anchorId="700B9A49" wp14:editId="18DAED03">
                <wp:simplePos x="0" y="0"/>
                <wp:positionH relativeFrom="margin">
                  <wp:posOffset>-34290</wp:posOffset>
                </wp:positionH>
                <wp:positionV relativeFrom="paragraph">
                  <wp:posOffset>-515620</wp:posOffset>
                </wp:positionV>
                <wp:extent cx="6181725" cy="447675"/>
                <wp:effectExtent l="19050" t="19050" r="47625" b="6667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447675"/>
                        </a:xfrm>
                        <a:prstGeom prst="roundRect">
                          <a:avLst>
                            <a:gd name="adj" fmla="val 16667"/>
                          </a:avLst>
                        </a:prstGeom>
                        <a:solidFill>
                          <a:schemeClr val="accent5">
                            <a:lumMod val="50000"/>
                          </a:schemeClr>
                        </a:solidFill>
                        <a:ln w="38100">
                          <a:solidFill>
                            <a:srgbClr val="F2F2F2"/>
                          </a:solidFill>
                          <a:round/>
                          <a:headEnd/>
                          <a:tailEnd/>
                        </a:ln>
                        <a:effectLst>
                          <a:outerShdw dist="28398" dir="3806097" algn="ctr" rotWithShape="0">
                            <a:srgbClr val="974706">
                              <a:alpha val="50000"/>
                            </a:srgbClr>
                          </a:outerShdw>
                        </a:effectLst>
                      </wps:spPr>
                      <wps:txbx>
                        <w:txbxContent>
                          <w:p w14:paraId="082FAE56" w14:textId="77777777" w:rsidR="00415C9B" w:rsidRPr="005F5C89" w:rsidRDefault="00415C9B" w:rsidP="00BE6FD6">
                            <w:pPr>
                              <w:pStyle w:val="Heading1"/>
                              <w:spacing w:before="0"/>
                              <w:jc w:val="center"/>
                              <w:rPr>
                                <w:color w:val="FFFFFF" w:themeColor="background1"/>
                                <w:sz w:val="28"/>
                              </w:rPr>
                            </w:pPr>
                            <w:r w:rsidRPr="005F5C89">
                              <w:rPr>
                                <w:color w:val="FFFFFF" w:themeColor="background1"/>
                                <w:sz w:val="28"/>
                              </w:rPr>
                              <w:t>APPENDIX TWO – Mandatory and Discretionary Exclusions</w:t>
                            </w:r>
                          </w:p>
                          <w:p w14:paraId="283FBD49" w14:textId="77777777" w:rsidR="00415C9B" w:rsidRDefault="00415C9B"/>
                          <w:p w14:paraId="304D5B28" w14:textId="77777777" w:rsidR="00415C9B" w:rsidRPr="005F5C89" w:rsidRDefault="00415C9B" w:rsidP="00BE6FD6">
                            <w:pPr>
                              <w:pStyle w:val="Heading1"/>
                              <w:spacing w:before="0"/>
                              <w:jc w:val="center"/>
                              <w:rPr>
                                <w:color w:val="FFFFFF" w:themeColor="background1"/>
                                <w:sz w:val="28"/>
                              </w:rPr>
                            </w:pPr>
                            <w:r w:rsidRPr="005F5C89">
                              <w:rPr>
                                <w:color w:val="FFFFFF" w:themeColor="background1"/>
                                <w:sz w:val="28"/>
                              </w:rPr>
                              <w:t>APPENDIX TWO – Mandatory and Discretionary Exclusions</w:t>
                            </w:r>
                          </w:p>
                          <w:p w14:paraId="22AEEBDE" w14:textId="77777777" w:rsidR="00415C9B" w:rsidRDefault="00415C9B"/>
                          <w:p w14:paraId="51AEE06F" w14:textId="77777777" w:rsidR="00415C9B" w:rsidRPr="005F5C89" w:rsidRDefault="00415C9B" w:rsidP="00BE6FD6">
                            <w:pPr>
                              <w:pStyle w:val="Heading1"/>
                              <w:spacing w:before="0"/>
                              <w:jc w:val="center"/>
                              <w:rPr>
                                <w:color w:val="FFFFFF" w:themeColor="background1"/>
                                <w:sz w:val="28"/>
                              </w:rPr>
                            </w:pPr>
                            <w:r w:rsidRPr="005F5C89">
                              <w:rPr>
                                <w:color w:val="FFFFFF" w:themeColor="background1"/>
                                <w:sz w:val="28"/>
                              </w:rPr>
                              <w:t>APPENDIX TWO – Mandatory and Discretionary Exclusions</w:t>
                            </w:r>
                          </w:p>
                          <w:p w14:paraId="3CE4F27E" w14:textId="77777777" w:rsidR="00415C9B" w:rsidRDefault="00415C9B"/>
                          <w:p w14:paraId="08957ABD" w14:textId="77777777" w:rsidR="00415C9B" w:rsidRPr="005F5C89" w:rsidRDefault="00415C9B" w:rsidP="00BE6FD6">
                            <w:pPr>
                              <w:pStyle w:val="Heading1"/>
                              <w:spacing w:before="0"/>
                              <w:jc w:val="center"/>
                              <w:rPr>
                                <w:color w:val="FFFFFF" w:themeColor="background1"/>
                                <w:sz w:val="28"/>
                              </w:rPr>
                            </w:pPr>
                            <w:r w:rsidRPr="005F5C89">
                              <w:rPr>
                                <w:color w:val="FFFFFF" w:themeColor="background1"/>
                                <w:sz w:val="28"/>
                              </w:rPr>
                              <w:t>APPENDIX TWO – Mandatory and Discretionary Exclusions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0B9A49" id="Rounded Rectangle 1" o:spid="_x0000_s1033" style="position:absolute;left:0;text-align:left;margin-left:-2.7pt;margin-top:-40.6pt;width:486.75pt;height:3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" fillcolor="#205867 [1608]" strokecolor="#f2f2f2" strokeweight="3pt">
                <v:shadow on="t" color="#974706" opacity=".5" offset="1pt"/>
                <v:textbox>
                  <w:txbxContent>
                    <w:p w14:paraId="082FAE56" w14:textId="77777777" w:rsidR="00415C9B" w:rsidRPr="005F5C89" w:rsidRDefault="00415C9B" w:rsidP="00BE6FD6">
                      <w:pPr>
                        <w:pStyle w:val="Heading1"/>
                        <w:spacing w:before="0"/>
                        <w:jc w:val="center"/>
                        <w:rPr>
                          <w:color w:val="FFFFFF" w:themeColor="background1"/>
                          <w:sz w:val="28"/>
                        </w:rPr>
                      </w:pPr>
                      <w:r w:rsidRPr="005F5C89">
                        <w:rPr>
                          <w:color w:val="FFFFFF" w:themeColor="background1"/>
                          <w:sz w:val="28"/>
                        </w:rPr>
                        <w:t>APPENDIX TWO – Mandatory and Discretionary Exclusions</w:t>
                      </w:r>
                    </w:p>
                    <w:p w14:paraId="283FBD49" w14:textId="77777777" w:rsidR="00415C9B" w:rsidRDefault="00415C9B"/>
                    <w:p w14:paraId="304D5B28" w14:textId="77777777" w:rsidR="00415C9B" w:rsidRPr="005F5C89" w:rsidRDefault="00415C9B" w:rsidP="00BE6FD6">
                      <w:pPr>
                        <w:pStyle w:val="Heading1"/>
                        <w:spacing w:before="0"/>
                        <w:jc w:val="center"/>
                        <w:rPr>
                          <w:color w:val="FFFFFF" w:themeColor="background1"/>
                          <w:sz w:val="28"/>
                        </w:rPr>
                      </w:pPr>
                      <w:r w:rsidRPr="005F5C89">
                        <w:rPr>
                          <w:color w:val="FFFFFF" w:themeColor="background1"/>
                          <w:sz w:val="28"/>
                        </w:rPr>
                        <w:t>APPENDIX TWO – Mandatory and Discretionary Exclusions</w:t>
                      </w:r>
                    </w:p>
                    <w:p w14:paraId="22AEEBDE" w14:textId="77777777" w:rsidR="00415C9B" w:rsidRDefault="00415C9B"/>
                    <w:p w14:paraId="51AEE06F" w14:textId="77777777" w:rsidR="00415C9B" w:rsidRPr="005F5C89" w:rsidRDefault="00415C9B" w:rsidP="00BE6FD6">
                      <w:pPr>
                        <w:pStyle w:val="Heading1"/>
                        <w:spacing w:before="0"/>
                        <w:jc w:val="center"/>
                        <w:rPr>
                          <w:color w:val="FFFFFF" w:themeColor="background1"/>
                          <w:sz w:val="28"/>
                        </w:rPr>
                      </w:pPr>
                      <w:r w:rsidRPr="005F5C89">
                        <w:rPr>
                          <w:color w:val="FFFFFF" w:themeColor="background1"/>
                          <w:sz w:val="28"/>
                        </w:rPr>
                        <w:t>APPENDIX TWO – Mandatory and Discretionary Exclusions</w:t>
                      </w:r>
                    </w:p>
                    <w:p w14:paraId="3CE4F27E" w14:textId="77777777" w:rsidR="00415C9B" w:rsidRDefault="00415C9B"/>
                    <w:p w14:paraId="08957ABD" w14:textId="77777777" w:rsidR="00415C9B" w:rsidRPr="005F5C89" w:rsidRDefault="00415C9B" w:rsidP="00BE6FD6">
                      <w:pPr>
                        <w:pStyle w:val="Heading1"/>
                        <w:spacing w:before="0"/>
                        <w:jc w:val="center"/>
                        <w:rPr>
                          <w:color w:val="FFFFFF" w:themeColor="background1"/>
                          <w:sz w:val="28"/>
                        </w:rPr>
                      </w:pPr>
                      <w:r w:rsidRPr="005F5C89">
                        <w:rPr>
                          <w:color w:val="FFFFFF" w:themeColor="background1"/>
                          <w:sz w:val="28"/>
                        </w:rPr>
                        <w:t>APPENDIX TWO – Mandatory and Discretionary Exclusions</w:t>
                      </w:r>
                    </w:p>
                  </w:txbxContent>
                </v:textbox>
                <w10:wrap anchorx="margin"/>
              </v:roundrect>
            </w:pict>
          </mc:Fallback>
        </mc:AlternateContent>
      </w:r>
    </w:p>
    <w:p w14:paraId="782FD146" w14:textId="77777777" w:rsidR="000B0DAE" w:rsidRPr="003327B2" w:rsidRDefault="000B0DAE" w:rsidP="000B0DAE">
      <w:pPr>
        <w:pStyle w:val="Normal1"/>
        <w:jc w:val="both"/>
        <w:rPr>
          <w:rFonts w:asciiTheme="majorHAnsi" w:hAnsiTheme="majorHAnsi" w:cstheme="majorHAnsi"/>
        </w:rPr>
      </w:pPr>
      <w:r w:rsidRPr="003327B2">
        <w:rPr>
          <w:rFonts w:asciiTheme="majorHAnsi" w:eastAsia="Arial" w:hAnsiTheme="majorHAnsi" w:cstheme="majorHAnsi"/>
          <w:b/>
        </w:rPr>
        <w:t>Mandatory Exclusion Grounds</w:t>
      </w:r>
    </w:p>
    <w:p w14:paraId="5D7C677C" w14:textId="596D05EC"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b/>
        </w:rPr>
        <w:t>Public Contract</w:t>
      </w:r>
      <w:r w:rsidR="00415D26">
        <w:rPr>
          <w:rFonts w:asciiTheme="majorHAnsi" w:eastAsia="Arial" w:hAnsiTheme="majorHAnsi" w:cstheme="majorHAnsi"/>
          <w:b/>
        </w:rPr>
        <w:t>s</w:t>
      </w:r>
      <w:r w:rsidRPr="003327B2">
        <w:rPr>
          <w:rFonts w:asciiTheme="majorHAnsi" w:eastAsia="Arial" w:hAnsiTheme="majorHAnsi" w:cstheme="majorHAnsi"/>
          <w:b/>
        </w:rPr>
        <w:t xml:space="preserve"> Regulations 2015 R57(1), (2) and (3)</w:t>
      </w:r>
    </w:p>
    <w:p w14:paraId="089AE009" w14:textId="468909EC"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b/>
        </w:rPr>
        <w:t>Public Contract</w:t>
      </w:r>
      <w:r w:rsidR="00415D26">
        <w:rPr>
          <w:rFonts w:asciiTheme="majorHAnsi" w:eastAsia="Arial" w:hAnsiTheme="majorHAnsi" w:cstheme="majorHAnsi"/>
          <w:b/>
        </w:rPr>
        <w:t>s</w:t>
      </w:r>
      <w:r w:rsidRPr="003327B2">
        <w:rPr>
          <w:rFonts w:asciiTheme="majorHAnsi" w:eastAsia="Arial" w:hAnsiTheme="majorHAnsi" w:cstheme="majorHAnsi"/>
          <w:b/>
        </w:rPr>
        <w:t xml:space="preserve"> Directives 2014/24/EU Article 57(1)</w:t>
      </w:r>
    </w:p>
    <w:p w14:paraId="38916088" w14:textId="77777777" w:rsidR="000B0DAE" w:rsidRPr="003327B2" w:rsidRDefault="000B0DAE" w:rsidP="000B0DAE">
      <w:pPr>
        <w:pStyle w:val="Normal1"/>
        <w:jc w:val="both"/>
        <w:rPr>
          <w:rFonts w:asciiTheme="majorHAnsi" w:hAnsiTheme="majorHAnsi" w:cstheme="majorHAnsi"/>
        </w:rPr>
      </w:pPr>
      <w:r w:rsidRPr="003327B2">
        <w:rPr>
          <w:rFonts w:asciiTheme="majorHAnsi" w:eastAsia="Arial" w:hAnsiTheme="majorHAnsi" w:cstheme="majorHAnsi"/>
          <w:b/>
        </w:rPr>
        <w:t>Participation in a criminal organisation</w:t>
      </w:r>
    </w:p>
    <w:p w14:paraId="3C312224" w14:textId="77777777" w:rsidR="000B0DAE" w:rsidRPr="003327B2" w:rsidRDefault="000B0DAE" w:rsidP="000B0DAE">
      <w:pPr>
        <w:pStyle w:val="Normal1"/>
        <w:jc w:val="both"/>
        <w:rPr>
          <w:rFonts w:asciiTheme="majorHAnsi" w:hAnsiTheme="majorHAnsi" w:cstheme="majorHAnsi"/>
        </w:rPr>
      </w:pPr>
    </w:p>
    <w:p w14:paraId="43F785A9" w14:textId="77777777"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rPr>
        <w:t>Participation offence as defined by section 45 of the Serious Crime Act 2015</w:t>
      </w:r>
    </w:p>
    <w:p w14:paraId="09CF8249" w14:textId="77777777"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rPr>
        <w:t xml:space="preserve">Conspiracy within the meaning of </w:t>
      </w:r>
    </w:p>
    <w:p w14:paraId="78C5CE7B" w14:textId="77777777" w:rsidR="000B0DAE" w:rsidRPr="003327B2" w:rsidRDefault="000B0DAE" w:rsidP="000B0DAE">
      <w:pPr>
        <w:pStyle w:val="Normal1"/>
        <w:numPr>
          <w:ilvl w:val="0"/>
          <w:numId w:val="8"/>
        </w:numPr>
        <w:spacing w:after="120"/>
        <w:ind w:left="851" w:hanging="425"/>
        <w:jc w:val="both"/>
        <w:rPr>
          <w:rFonts w:asciiTheme="majorHAnsi" w:hAnsiTheme="majorHAnsi" w:cstheme="majorHAnsi"/>
        </w:rPr>
      </w:pPr>
      <w:r w:rsidRPr="003327B2">
        <w:rPr>
          <w:rFonts w:asciiTheme="majorHAnsi" w:eastAsia="Arial" w:hAnsiTheme="majorHAnsi" w:cstheme="majorHAnsi"/>
        </w:rPr>
        <w:t xml:space="preserve">section 1 or 1A of the Criminal Law Act 1977 or </w:t>
      </w:r>
    </w:p>
    <w:p w14:paraId="578F4C14" w14:textId="77777777" w:rsidR="000B0DAE" w:rsidRPr="003327B2" w:rsidRDefault="000B0DAE" w:rsidP="000B0DAE">
      <w:pPr>
        <w:pStyle w:val="Normal1"/>
        <w:numPr>
          <w:ilvl w:val="0"/>
          <w:numId w:val="8"/>
        </w:numPr>
        <w:spacing w:after="120"/>
        <w:ind w:left="851" w:hanging="425"/>
        <w:jc w:val="both"/>
        <w:rPr>
          <w:rFonts w:asciiTheme="majorHAnsi" w:hAnsiTheme="majorHAnsi" w:cstheme="majorHAnsi"/>
        </w:rPr>
      </w:pPr>
      <w:r w:rsidRPr="003327B2">
        <w:rPr>
          <w:rFonts w:asciiTheme="majorHAnsi" w:eastAsia="Arial" w:hAnsiTheme="majorHAnsi" w:cstheme="majorHAnsi"/>
        </w:rPr>
        <w:t xml:space="preserve">article 9 or 9A of the Criminal Attempts and Conspiracy (Northern Ireland) Order 1983 </w:t>
      </w:r>
    </w:p>
    <w:p w14:paraId="2F667DCC" w14:textId="77777777" w:rsidR="000B0DAE" w:rsidRPr="003327B2" w:rsidRDefault="000B0DAE" w:rsidP="000B0DAE">
      <w:pPr>
        <w:pStyle w:val="Normal1"/>
        <w:jc w:val="both"/>
        <w:rPr>
          <w:rFonts w:asciiTheme="majorHAnsi" w:hAnsiTheme="majorHAnsi" w:cstheme="majorHAnsi"/>
        </w:rPr>
      </w:pPr>
      <w:r w:rsidRPr="003327B2">
        <w:rPr>
          <w:rFonts w:asciiTheme="majorHAnsi" w:eastAsia="Arial" w:hAnsiTheme="majorHAnsi" w:cstheme="majorHAnsi"/>
        </w:rPr>
        <w:t>where that conspiracy relates to participation in a criminal organisation as defined in Article 2 of Council Framework Decision 2008/841/JHA on the fight against organised crime;</w:t>
      </w:r>
    </w:p>
    <w:p w14:paraId="09F4CF7B" w14:textId="77777777" w:rsidR="000B0DAE" w:rsidRPr="003327B2" w:rsidRDefault="000B0DAE" w:rsidP="000B0DAE">
      <w:pPr>
        <w:pStyle w:val="Normal1"/>
        <w:spacing w:after="160"/>
        <w:jc w:val="both"/>
        <w:rPr>
          <w:rFonts w:asciiTheme="majorHAnsi" w:hAnsiTheme="majorHAnsi" w:cstheme="majorHAnsi"/>
        </w:rPr>
      </w:pPr>
    </w:p>
    <w:p w14:paraId="0FC86965" w14:textId="77777777" w:rsidR="000B0DAE" w:rsidRPr="003327B2" w:rsidRDefault="000B0DAE" w:rsidP="000B0DAE">
      <w:pPr>
        <w:pStyle w:val="Normal1"/>
        <w:jc w:val="both"/>
        <w:rPr>
          <w:rFonts w:asciiTheme="majorHAnsi" w:hAnsiTheme="majorHAnsi" w:cstheme="majorHAnsi"/>
        </w:rPr>
      </w:pPr>
      <w:r w:rsidRPr="003327B2">
        <w:rPr>
          <w:rFonts w:asciiTheme="majorHAnsi" w:eastAsia="Arial" w:hAnsiTheme="majorHAnsi" w:cstheme="majorHAnsi"/>
          <w:b/>
        </w:rPr>
        <w:t>Corruption</w:t>
      </w:r>
    </w:p>
    <w:p w14:paraId="167FF4A7" w14:textId="77777777" w:rsidR="000B0DAE" w:rsidRPr="003327B2" w:rsidRDefault="000B0DAE" w:rsidP="000B0DAE">
      <w:pPr>
        <w:pStyle w:val="Normal1"/>
        <w:jc w:val="both"/>
        <w:rPr>
          <w:rFonts w:asciiTheme="majorHAnsi" w:hAnsiTheme="majorHAnsi" w:cstheme="majorHAnsi"/>
        </w:rPr>
      </w:pPr>
    </w:p>
    <w:p w14:paraId="45D95D8B" w14:textId="77777777"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rPr>
        <w:t>Corruption within the meaning of section 1(2) of the Public Bodies Corrupt Practices Act 1889 or section 1 of the Prevention of Corruption Act 1906;</w:t>
      </w:r>
    </w:p>
    <w:p w14:paraId="3EE68426" w14:textId="77777777"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rPr>
        <w:t>The common law offence of bribery;</w:t>
      </w:r>
    </w:p>
    <w:p w14:paraId="2C6879CD" w14:textId="77777777"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rPr>
        <w:t>Bribery within the meaning of sections 1, 2 or 6 of the Bribery Act 2010, or section 113 of the Representation of the People Act 1983;</w:t>
      </w:r>
    </w:p>
    <w:p w14:paraId="3F1578B3" w14:textId="77777777" w:rsidR="000B0DAE" w:rsidRPr="003327B2" w:rsidRDefault="000B0DAE" w:rsidP="000B0DAE">
      <w:pPr>
        <w:pStyle w:val="Normal1"/>
        <w:jc w:val="both"/>
        <w:rPr>
          <w:rFonts w:asciiTheme="majorHAnsi" w:hAnsiTheme="majorHAnsi" w:cstheme="majorHAnsi"/>
        </w:rPr>
      </w:pPr>
      <w:r w:rsidRPr="003327B2">
        <w:rPr>
          <w:rFonts w:asciiTheme="majorHAnsi" w:eastAsia="Arial" w:hAnsiTheme="majorHAnsi" w:cstheme="majorHAnsi"/>
          <w:b/>
        </w:rPr>
        <w:t>Fraud</w:t>
      </w:r>
    </w:p>
    <w:p w14:paraId="35C452F4" w14:textId="77777777" w:rsidR="000B0DAE" w:rsidRPr="003327B2" w:rsidRDefault="000B0DAE" w:rsidP="000B0DAE">
      <w:pPr>
        <w:pStyle w:val="Normal1"/>
        <w:jc w:val="both"/>
        <w:rPr>
          <w:rFonts w:asciiTheme="majorHAnsi" w:hAnsiTheme="majorHAnsi" w:cstheme="majorHAnsi"/>
        </w:rPr>
      </w:pPr>
    </w:p>
    <w:p w14:paraId="47AF3202" w14:textId="77777777"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rPr>
        <w:t>Any of the following offences, where the offence relates to fraud affecting the European Communities’ financial interests as defined by Article 1 of the convention on the protection of the financial interests of the European Communities:</w:t>
      </w:r>
    </w:p>
    <w:p w14:paraId="271E48A0" w14:textId="77777777" w:rsidR="000B0DAE" w:rsidRPr="003327B2" w:rsidRDefault="000B0DAE" w:rsidP="000B0DAE">
      <w:pPr>
        <w:pStyle w:val="Normal1"/>
        <w:numPr>
          <w:ilvl w:val="0"/>
          <w:numId w:val="8"/>
        </w:numPr>
        <w:spacing w:after="120"/>
        <w:ind w:left="851" w:hanging="425"/>
        <w:jc w:val="both"/>
        <w:rPr>
          <w:rFonts w:asciiTheme="majorHAnsi" w:hAnsiTheme="majorHAnsi" w:cstheme="majorHAnsi"/>
        </w:rPr>
      </w:pPr>
      <w:r w:rsidRPr="003327B2">
        <w:rPr>
          <w:rFonts w:asciiTheme="majorHAnsi" w:eastAsia="Arial" w:hAnsiTheme="majorHAnsi" w:cstheme="majorHAnsi"/>
        </w:rPr>
        <w:t>the common law offence of cheating the Revenue;</w:t>
      </w:r>
    </w:p>
    <w:p w14:paraId="4FD4EA0E" w14:textId="4AA4B9CC" w:rsidR="000B0DAE" w:rsidRPr="003327B2" w:rsidRDefault="000B0DAE" w:rsidP="000B0DAE">
      <w:pPr>
        <w:pStyle w:val="Normal1"/>
        <w:numPr>
          <w:ilvl w:val="0"/>
          <w:numId w:val="8"/>
        </w:numPr>
        <w:spacing w:after="120"/>
        <w:ind w:left="851" w:hanging="425"/>
        <w:jc w:val="both"/>
        <w:rPr>
          <w:rFonts w:asciiTheme="majorHAnsi" w:hAnsiTheme="majorHAnsi" w:cstheme="majorHAnsi"/>
        </w:rPr>
      </w:pPr>
      <w:r w:rsidRPr="003327B2">
        <w:rPr>
          <w:rFonts w:asciiTheme="majorHAnsi" w:eastAsia="Arial" w:hAnsiTheme="majorHAnsi" w:cstheme="majorHAnsi"/>
        </w:rPr>
        <w:t>the common law of</w:t>
      </w:r>
      <w:r w:rsidR="0069194E">
        <w:rPr>
          <w:rFonts w:asciiTheme="majorHAnsi" w:eastAsia="Arial" w:hAnsiTheme="majorHAnsi" w:cstheme="majorHAnsi"/>
        </w:rPr>
        <w:t>fence of conspiracy to defraud;</w:t>
      </w:r>
    </w:p>
    <w:p w14:paraId="36240350" w14:textId="77777777" w:rsidR="000B0DAE" w:rsidRPr="003327B2" w:rsidRDefault="000B0DAE" w:rsidP="000B0DAE">
      <w:pPr>
        <w:pStyle w:val="Normal1"/>
        <w:numPr>
          <w:ilvl w:val="0"/>
          <w:numId w:val="12"/>
        </w:numPr>
        <w:spacing w:after="120"/>
        <w:ind w:left="851" w:hanging="425"/>
        <w:jc w:val="both"/>
        <w:rPr>
          <w:rFonts w:asciiTheme="majorHAnsi" w:hAnsiTheme="majorHAnsi" w:cstheme="majorHAnsi"/>
        </w:rPr>
      </w:pPr>
      <w:r w:rsidRPr="003327B2">
        <w:rPr>
          <w:rFonts w:asciiTheme="majorHAnsi" w:eastAsia="Arial" w:hAnsiTheme="majorHAnsi" w:cstheme="majorHAnsi"/>
        </w:rPr>
        <w:t>fraud or theft within the meaning of the Theft Act 1968, the Theft Act (Northern Ireland) 1969, the Theft Act 1978 or the Theft (Northern Ireland) Order 1978;</w:t>
      </w:r>
    </w:p>
    <w:p w14:paraId="1E9FE0F1" w14:textId="77777777" w:rsidR="000B0DAE" w:rsidRPr="003327B2" w:rsidRDefault="000B0DAE" w:rsidP="000B0DAE">
      <w:pPr>
        <w:pStyle w:val="Normal1"/>
        <w:numPr>
          <w:ilvl w:val="0"/>
          <w:numId w:val="12"/>
        </w:numPr>
        <w:spacing w:after="120"/>
        <w:ind w:left="851" w:hanging="425"/>
        <w:jc w:val="both"/>
        <w:rPr>
          <w:rFonts w:asciiTheme="majorHAnsi" w:hAnsiTheme="majorHAnsi" w:cstheme="majorHAnsi"/>
        </w:rPr>
      </w:pPr>
      <w:r w:rsidRPr="003327B2">
        <w:rPr>
          <w:rFonts w:asciiTheme="majorHAnsi" w:eastAsia="Arial" w:hAnsiTheme="majorHAnsi" w:cstheme="majorHAnsi"/>
        </w:rPr>
        <w:t>fraudulent trading within the meaning of section 458 of the Companies Act 1985, article 451 of the Companies (Northern Ireland) Order 1986 or section 993 of the Companies Act 2006;</w:t>
      </w:r>
    </w:p>
    <w:p w14:paraId="76853EF6" w14:textId="77777777" w:rsidR="000B0DAE" w:rsidRPr="003327B2" w:rsidRDefault="000B0DAE" w:rsidP="000B0DAE">
      <w:pPr>
        <w:pStyle w:val="Normal1"/>
        <w:numPr>
          <w:ilvl w:val="0"/>
          <w:numId w:val="12"/>
        </w:numPr>
        <w:spacing w:after="120"/>
        <w:ind w:left="851" w:hanging="425"/>
        <w:jc w:val="both"/>
        <w:rPr>
          <w:rFonts w:asciiTheme="majorHAnsi" w:hAnsiTheme="majorHAnsi" w:cstheme="majorHAnsi"/>
        </w:rPr>
      </w:pPr>
      <w:r w:rsidRPr="003327B2">
        <w:rPr>
          <w:rFonts w:asciiTheme="majorHAnsi" w:eastAsia="Arial" w:hAnsiTheme="majorHAnsi" w:cstheme="majorHAnsi"/>
        </w:rPr>
        <w:t>fraudulent evasion within the meaning of section 170 of the Customs and Excise Management Act 1979 or section 72 of the Value Added Tax Act 1994;</w:t>
      </w:r>
    </w:p>
    <w:p w14:paraId="70CD5328" w14:textId="77777777" w:rsidR="000B0DAE" w:rsidRPr="003327B2" w:rsidRDefault="000B0DAE" w:rsidP="000B0DAE">
      <w:pPr>
        <w:pStyle w:val="Normal1"/>
        <w:numPr>
          <w:ilvl w:val="0"/>
          <w:numId w:val="12"/>
        </w:numPr>
        <w:spacing w:after="120"/>
        <w:ind w:left="851" w:hanging="425"/>
        <w:jc w:val="both"/>
        <w:rPr>
          <w:rFonts w:asciiTheme="majorHAnsi" w:hAnsiTheme="majorHAnsi" w:cstheme="majorHAnsi"/>
        </w:rPr>
      </w:pPr>
      <w:r w:rsidRPr="003327B2">
        <w:rPr>
          <w:rFonts w:asciiTheme="majorHAnsi" w:eastAsia="Arial" w:hAnsiTheme="majorHAnsi" w:cstheme="majorHAnsi"/>
        </w:rPr>
        <w:t>an offence in connection with taxation in the European Union within the meaning of section 71 of the Criminal Justice Act 1993;</w:t>
      </w:r>
    </w:p>
    <w:p w14:paraId="0FFC2609" w14:textId="77777777" w:rsidR="000B0DAE" w:rsidRPr="003327B2" w:rsidRDefault="000B0DAE" w:rsidP="000B0DAE">
      <w:pPr>
        <w:pStyle w:val="Normal1"/>
        <w:numPr>
          <w:ilvl w:val="0"/>
          <w:numId w:val="12"/>
        </w:numPr>
        <w:spacing w:after="120"/>
        <w:ind w:left="851" w:hanging="425"/>
        <w:jc w:val="both"/>
        <w:rPr>
          <w:rFonts w:asciiTheme="majorHAnsi" w:hAnsiTheme="majorHAnsi" w:cstheme="majorHAnsi"/>
        </w:rPr>
      </w:pPr>
      <w:r w:rsidRPr="003327B2">
        <w:rPr>
          <w:rFonts w:asciiTheme="majorHAnsi" w:eastAsia="Arial" w:hAnsiTheme="majorHAnsi" w:cstheme="majorHAnsi"/>
        </w:rPr>
        <w:t>destroying, defacing or concealing of documents or procuring the execution of a valuable security within the meaning of section 20 of the Theft Act 1968 or section 19 of the Theft Act (Northern Ireland) 1969;</w:t>
      </w:r>
    </w:p>
    <w:p w14:paraId="574BEE86" w14:textId="77777777" w:rsidR="000B0DAE" w:rsidRPr="003327B2" w:rsidRDefault="000B0DAE" w:rsidP="000B0DAE">
      <w:pPr>
        <w:pStyle w:val="Normal1"/>
        <w:numPr>
          <w:ilvl w:val="0"/>
          <w:numId w:val="12"/>
        </w:numPr>
        <w:spacing w:after="120"/>
        <w:ind w:left="851" w:hanging="425"/>
        <w:jc w:val="both"/>
        <w:rPr>
          <w:rFonts w:asciiTheme="majorHAnsi" w:hAnsiTheme="majorHAnsi" w:cstheme="majorHAnsi"/>
        </w:rPr>
      </w:pPr>
      <w:r w:rsidRPr="003327B2">
        <w:rPr>
          <w:rFonts w:asciiTheme="majorHAnsi" w:eastAsia="Arial" w:hAnsiTheme="majorHAnsi" w:cstheme="majorHAnsi"/>
        </w:rPr>
        <w:t>fraud within the meaning of section 2, 3 or 4 of the Fraud Act 2006;</w:t>
      </w:r>
    </w:p>
    <w:p w14:paraId="170A80EB" w14:textId="77777777" w:rsidR="000B0DAE" w:rsidRPr="003327B2" w:rsidRDefault="000B0DAE" w:rsidP="000B0DAE">
      <w:pPr>
        <w:pStyle w:val="Normal1"/>
        <w:numPr>
          <w:ilvl w:val="0"/>
          <w:numId w:val="12"/>
        </w:numPr>
        <w:ind w:left="851" w:hanging="425"/>
        <w:contextualSpacing/>
        <w:jc w:val="both"/>
        <w:rPr>
          <w:rFonts w:asciiTheme="majorHAnsi" w:hAnsiTheme="majorHAnsi" w:cstheme="majorHAnsi"/>
        </w:rPr>
      </w:pPr>
      <w:r w:rsidRPr="003327B2">
        <w:rPr>
          <w:rFonts w:asciiTheme="majorHAnsi" w:eastAsia="Arial" w:hAnsiTheme="majorHAnsi" w:cstheme="majorHAnsi"/>
        </w:rPr>
        <w:lastRenderedPageBreak/>
        <w:t>the possession of articles for use in frauds within the meaning of section 6 of the Fraud Act 2006, or the making, adapting, supplying or offering to supply articles for use in frauds within the meaning of section 7 of that Act;</w:t>
      </w:r>
    </w:p>
    <w:p w14:paraId="090082FA" w14:textId="77777777" w:rsidR="000B0DAE" w:rsidRPr="003327B2" w:rsidRDefault="000B0DAE" w:rsidP="000B0DAE">
      <w:pPr>
        <w:pStyle w:val="Normal1"/>
        <w:jc w:val="both"/>
        <w:rPr>
          <w:rFonts w:asciiTheme="majorHAnsi" w:hAnsiTheme="majorHAnsi" w:cstheme="majorHAnsi"/>
        </w:rPr>
      </w:pPr>
    </w:p>
    <w:p w14:paraId="73AD6EDC" w14:textId="77777777" w:rsidR="000B0DAE" w:rsidRPr="003327B2" w:rsidRDefault="000B0DAE" w:rsidP="000B0DAE">
      <w:pPr>
        <w:pStyle w:val="Normal1"/>
        <w:jc w:val="both"/>
        <w:rPr>
          <w:rFonts w:asciiTheme="majorHAnsi" w:hAnsiTheme="majorHAnsi" w:cstheme="majorHAnsi"/>
        </w:rPr>
      </w:pPr>
      <w:r w:rsidRPr="003327B2">
        <w:rPr>
          <w:rFonts w:asciiTheme="majorHAnsi" w:eastAsia="Arial" w:hAnsiTheme="majorHAnsi" w:cstheme="majorHAnsi"/>
          <w:b/>
        </w:rPr>
        <w:t>Terrorist offences or offences linked to terrorist activities</w:t>
      </w:r>
    </w:p>
    <w:p w14:paraId="5F82D70B" w14:textId="77777777" w:rsidR="000B0DAE" w:rsidRPr="003327B2" w:rsidRDefault="000B0DAE" w:rsidP="000B0DAE">
      <w:pPr>
        <w:pStyle w:val="Normal1"/>
        <w:jc w:val="both"/>
        <w:rPr>
          <w:rFonts w:asciiTheme="majorHAnsi" w:hAnsiTheme="majorHAnsi" w:cstheme="majorHAnsi"/>
        </w:rPr>
      </w:pPr>
    </w:p>
    <w:p w14:paraId="3980BB34" w14:textId="77777777"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rPr>
        <w:t>Any offence:</w:t>
      </w:r>
    </w:p>
    <w:p w14:paraId="1A9A9D8C" w14:textId="77777777" w:rsidR="000B0DAE" w:rsidRPr="003327B2" w:rsidRDefault="000B0DAE" w:rsidP="000B0DAE">
      <w:pPr>
        <w:pStyle w:val="Normal1"/>
        <w:numPr>
          <w:ilvl w:val="0"/>
          <w:numId w:val="12"/>
        </w:numPr>
        <w:spacing w:after="120"/>
        <w:ind w:left="851" w:hanging="425"/>
        <w:jc w:val="both"/>
        <w:rPr>
          <w:rFonts w:asciiTheme="majorHAnsi" w:hAnsiTheme="majorHAnsi" w:cstheme="majorHAnsi"/>
        </w:rPr>
      </w:pPr>
      <w:r w:rsidRPr="003327B2">
        <w:rPr>
          <w:rFonts w:asciiTheme="majorHAnsi" w:eastAsia="Arial" w:hAnsiTheme="majorHAnsi" w:cstheme="majorHAnsi"/>
        </w:rPr>
        <w:t>listed in section 41 of the Counter Terrorism Act 2008;</w:t>
      </w:r>
    </w:p>
    <w:p w14:paraId="389ACDAA" w14:textId="77777777" w:rsidR="000B0DAE" w:rsidRPr="003327B2" w:rsidRDefault="000B0DAE" w:rsidP="000B0DAE">
      <w:pPr>
        <w:pStyle w:val="Normal1"/>
        <w:numPr>
          <w:ilvl w:val="0"/>
          <w:numId w:val="12"/>
        </w:numPr>
        <w:spacing w:after="120"/>
        <w:ind w:left="851" w:hanging="425"/>
        <w:jc w:val="both"/>
        <w:rPr>
          <w:rFonts w:asciiTheme="majorHAnsi" w:hAnsiTheme="majorHAnsi" w:cstheme="majorHAnsi"/>
        </w:rPr>
      </w:pPr>
      <w:r w:rsidRPr="003327B2">
        <w:rPr>
          <w:rFonts w:asciiTheme="majorHAnsi" w:eastAsia="Arial" w:hAnsiTheme="majorHAnsi" w:cstheme="majorHAnsi"/>
        </w:rPr>
        <w:t>listed in schedule 2 to that Act where the court has determined that there is a terrorist connection;</w:t>
      </w:r>
    </w:p>
    <w:p w14:paraId="25D0C960" w14:textId="77777777" w:rsidR="000B0DAE" w:rsidRPr="003327B2" w:rsidRDefault="000B0DAE" w:rsidP="000B0DAE">
      <w:pPr>
        <w:pStyle w:val="Normal1"/>
        <w:numPr>
          <w:ilvl w:val="0"/>
          <w:numId w:val="12"/>
        </w:numPr>
        <w:spacing w:after="160"/>
        <w:ind w:left="851" w:hanging="425"/>
        <w:contextualSpacing/>
        <w:jc w:val="both"/>
        <w:rPr>
          <w:rFonts w:asciiTheme="majorHAnsi" w:hAnsiTheme="majorHAnsi" w:cstheme="majorHAnsi"/>
        </w:rPr>
      </w:pPr>
      <w:r w:rsidRPr="003327B2">
        <w:rPr>
          <w:rFonts w:asciiTheme="majorHAnsi" w:eastAsia="Arial" w:hAnsiTheme="majorHAnsi" w:cstheme="majorHAnsi"/>
        </w:rPr>
        <w:t>under sections 44 to 46 of the Serious Crime Act 2007 which relates to an offence covered by the previous two points;</w:t>
      </w:r>
    </w:p>
    <w:p w14:paraId="55CA40D0" w14:textId="77777777" w:rsidR="000B0DAE" w:rsidRPr="00AF5CA5" w:rsidRDefault="000B0DAE" w:rsidP="000B0DAE">
      <w:pPr>
        <w:pStyle w:val="Normal1"/>
        <w:jc w:val="both"/>
        <w:rPr>
          <w:rFonts w:asciiTheme="majorHAnsi" w:eastAsia="Arial" w:hAnsiTheme="majorHAnsi" w:cstheme="majorHAnsi"/>
        </w:rPr>
      </w:pPr>
    </w:p>
    <w:p w14:paraId="4B255CB4" w14:textId="77777777" w:rsidR="000B0DAE" w:rsidRPr="003327B2" w:rsidRDefault="000B0DAE" w:rsidP="000B0DAE">
      <w:pPr>
        <w:pStyle w:val="Normal1"/>
        <w:jc w:val="both"/>
        <w:rPr>
          <w:rFonts w:asciiTheme="majorHAnsi" w:hAnsiTheme="majorHAnsi" w:cstheme="majorHAnsi"/>
        </w:rPr>
      </w:pPr>
      <w:r w:rsidRPr="003327B2">
        <w:rPr>
          <w:rFonts w:asciiTheme="majorHAnsi" w:eastAsia="Arial" w:hAnsiTheme="majorHAnsi" w:cstheme="majorHAnsi"/>
          <w:b/>
        </w:rPr>
        <w:t>Money laundering or terrorist financing</w:t>
      </w:r>
    </w:p>
    <w:p w14:paraId="736249DE" w14:textId="77777777" w:rsidR="000B0DAE" w:rsidRPr="003327B2" w:rsidRDefault="000B0DAE" w:rsidP="000B0DAE">
      <w:pPr>
        <w:pStyle w:val="Normal1"/>
        <w:jc w:val="both"/>
        <w:rPr>
          <w:rFonts w:asciiTheme="majorHAnsi" w:hAnsiTheme="majorHAnsi" w:cstheme="majorHAnsi"/>
        </w:rPr>
      </w:pPr>
    </w:p>
    <w:p w14:paraId="1CB8B9BE" w14:textId="77777777"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rPr>
        <w:t>Money laundering within the meaning of sections 340(11) and 415 of the Proceeds of Crime Act 2002</w:t>
      </w:r>
    </w:p>
    <w:p w14:paraId="75BA7DAB" w14:textId="77777777"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rPr>
        <w:t>An offence in connection with the proceeds of criminal conduct within the meaning of section 93A, 93B or 93C of the Criminal Justice Act 1988 or article 45, 46 or 47 of the Proceeds of Crime (Northern Ireland) Order 1996</w:t>
      </w:r>
    </w:p>
    <w:p w14:paraId="0E740C8C" w14:textId="77777777" w:rsidR="000B0DAE" w:rsidRPr="003327B2" w:rsidRDefault="000B0DAE" w:rsidP="000B0DAE">
      <w:pPr>
        <w:pStyle w:val="Normal1"/>
        <w:jc w:val="both"/>
        <w:rPr>
          <w:rFonts w:asciiTheme="majorHAnsi" w:hAnsiTheme="majorHAnsi" w:cstheme="majorHAnsi"/>
        </w:rPr>
      </w:pPr>
      <w:r w:rsidRPr="003327B2">
        <w:rPr>
          <w:rFonts w:asciiTheme="majorHAnsi" w:eastAsia="Arial" w:hAnsiTheme="majorHAnsi" w:cstheme="majorHAnsi"/>
          <w:b/>
        </w:rPr>
        <w:t>Child labour and other forms of trafficking human beings</w:t>
      </w:r>
    </w:p>
    <w:p w14:paraId="1512216A" w14:textId="77777777" w:rsidR="000B0DAE" w:rsidRPr="003327B2" w:rsidRDefault="000B0DAE" w:rsidP="000B0DAE">
      <w:pPr>
        <w:pStyle w:val="Normal1"/>
        <w:jc w:val="both"/>
        <w:rPr>
          <w:rFonts w:asciiTheme="majorHAnsi" w:hAnsiTheme="majorHAnsi" w:cstheme="majorHAnsi"/>
        </w:rPr>
      </w:pPr>
    </w:p>
    <w:p w14:paraId="7398AF14" w14:textId="440B9552"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rPr>
        <w:t>An offence under section 4 of the Asylum and Immigration (Treatm</w:t>
      </w:r>
      <w:r w:rsidR="007C7305">
        <w:rPr>
          <w:rFonts w:asciiTheme="majorHAnsi" w:eastAsia="Arial" w:hAnsiTheme="majorHAnsi" w:cstheme="majorHAnsi"/>
        </w:rPr>
        <w:t>ent of Claimants etc.) Act 2004</w:t>
      </w:r>
    </w:p>
    <w:p w14:paraId="43818EB9" w14:textId="77777777"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rPr>
        <w:t>An offence under section 59A of the Sexual Offences Act 2003</w:t>
      </w:r>
    </w:p>
    <w:p w14:paraId="5C4D1DCE" w14:textId="3997EC49"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rPr>
        <w:t xml:space="preserve">An offence under section 71 of the Coroners and </w:t>
      </w:r>
      <w:r w:rsidR="00D169F0">
        <w:rPr>
          <w:rFonts w:asciiTheme="majorHAnsi" w:eastAsia="Arial" w:hAnsiTheme="majorHAnsi" w:cstheme="majorHAnsi"/>
        </w:rPr>
        <w:t>Justice Act 2009</w:t>
      </w:r>
    </w:p>
    <w:p w14:paraId="157D566F" w14:textId="77777777"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rPr>
        <w:t>An offence in connection with the proceeds of drug trafficking within the meaning of section 49, 50 or 51 of the Drug Trafficking Act 1994</w:t>
      </w:r>
    </w:p>
    <w:p w14:paraId="046997B3" w14:textId="77777777"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rPr>
        <w:t>An offence under section 2 or section 4 of the Modern Slavery Act 2015</w:t>
      </w:r>
    </w:p>
    <w:p w14:paraId="61ED6A6B" w14:textId="2A0B643A" w:rsidR="000B0DAE" w:rsidRPr="003327B2" w:rsidRDefault="000B0DAE" w:rsidP="000B0DAE">
      <w:pPr>
        <w:pStyle w:val="Normal1"/>
        <w:jc w:val="both"/>
        <w:rPr>
          <w:rFonts w:asciiTheme="majorHAnsi" w:hAnsiTheme="majorHAnsi" w:cstheme="majorHAnsi"/>
        </w:rPr>
      </w:pPr>
      <w:r w:rsidRPr="003327B2">
        <w:rPr>
          <w:rFonts w:asciiTheme="majorHAnsi" w:eastAsia="Arial" w:hAnsiTheme="majorHAnsi" w:cstheme="majorHAnsi"/>
          <w:b/>
        </w:rPr>
        <w:t>Non-payment of tax an</w:t>
      </w:r>
      <w:r w:rsidR="0069194E">
        <w:rPr>
          <w:rFonts w:asciiTheme="majorHAnsi" w:eastAsia="Arial" w:hAnsiTheme="majorHAnsi" w:cstheme="majorHAnsi"/>
          <w:b/>
        </w:rPr>
        <w:t>d social security contributions</w:t>
      </w:r>
    </w:p>
    <w:p w14:paraId="6C187425" w14:textId="77777777" w:rsidR="000B0DAE" w:rsidRPr="003327B2" w:rsidRDefault="000B0DAE" w:rsidP="000B0DAE">
      <w:pPr>
        <w:pStyle w:val="Normal1"/>
        <w:jc w:val="both"/>
        <w:rPr>
          <w:rFonts w:asciiTheme="majorHAnsi" w:hAnsiTheme="majorHAnsi" w:cstheme="majorHAnsi"/>
        </w:rPr>
      </w:pPr>
    </w:p>
    <w:p w14:paraId="012C9127" w14:textId="77777777"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rPr>
        <w:t>Breach of obligations relating to the payment of taxes or social security contributions that has been established by a judicial or administrative decision.</w:t>
      </w:r>
    </w:p>
    <w:p w14:paraId="25C93340" w14:textId="77777777" w:rsidR="000B0DAE" w:rsidRPr="003327B2" w:rsidRDefault="000B0DAE" w:rsidP="000B0DAE">
      <w:pPr>
        <w:pStyle w:val="Normal1"/>
        <w:jc w:val="both"/>
        <w:rPr>
          <w:rFonts w:asciiTheme="majorHAnsi" w:hAnsiTheme="majorHAnsi" w:cstheme="majorHAnsi"/>
        </w:rPr>
      </w:pPr>
      <w:r w:rsidRPr="003327B2">
        <w:rPr>
          <w:rFonts w:asciiTheme="majorHAnsi" w:eastAsia="Arial" w:hAnsiTheme="majorHAnsi" w:cstheme="majorHAnsi"/>
        </w:rPr>
        <w:t>Where any tax returns submitted on or after 1 October 2012 have been found to be incorrect as a result of:</w:t>
      </w:r>
    </w:p>
    <w:p w14:paraId="32BFECED" w14:textId="77777777" w:rsidR="000B0DAE" w:rsidRPr="003327B2" w:rsidRDefault="000B0DAE" w:rsidP="000B0DAE">
      <w:pPr>
        <w:pStyle w:val="Normal1"/>
        <w:numPr>
          <w:ilvl w:val="0"/>
          <w:numId w:val="14"/>
        </w:numPr>
        <w:spacing w:after="120"/>
        <w:ind w:left="851" w:hanging="425"/>
        <w:jc w:val="both"/>
        <w:rPr>
          <w:rFonts w:asciiTheme="majorHAnsi" w:hAnsiTheme="majorHAnsi" w:cstheme="majorHAnsi"/>
        </w:rPr>
      </w:pPr>
      <w:r w:rsidRPr="003327B2">
        <w:rPr>
          <w:rFonts w:asciiTheme="majorHAnsi" w:eastAsia="Arial" w:hAnsiTheme="majorHAnsi" w:cstheme="majorHAnsi"/>
        </w:rPr>
        <w:t>HMRC successfully challenging the potential supplier under the General Anti – Abuse Rule (GAAR) or the “Halifax” abuse principle; or</w:t>
      </w:r>
    </w:p>
    <w:p w14:paraId="07F11ACD" w14:textId="2B7B2B5F" w:rsidR="000B0DAE" w:rsidRPr="003327B2" w:rsidRDefault="000B0DAE" w:rsidP="000B0DAE">
      <w:pPr>
        <w:pStyle w:val="Normal1"/>
        <w:numPr>
          <w:ilvl w:val="0"/>
          <w:numId w:val="14"/>
        </w:numPr>
        <w:spacing w:after="120"/>
        <w:ind w:left="851" w:hanging="425"/>
        <w:jc w:val="both"/>
        <w:rPr>
          <w:rFonts w:asciiTheme="majorHAnsi" w:hAnsiTheme="majorHAnsi" w:cstheme="majorHAnsi"/>
        </w:rPr>
      </w:pPr>
      <w:r w:rsidRPr="003327B2">
        <w:rPr>
          <w:rFonts w:asciiTheme="majorHAnsi" w:eastAsia="Arial" w:hAnsiTheme="majorHAnsi" w:cstheme="majorHAnsi"/>
        </w:rPr>
        <w:t>a tax authority in a jurisdiction in which the potential supplier is established successfully challenging it under any tax rules or legislation that have an effect equivalent or similar to the GAA</w:t>
      </w:r>
      <w:r w:rsidR="0069194E">
        <w:rPr>
          <w:rFonts w:asciiTheme="majorHAnsi" w:eastAsia="Arial" w:hAnsiTheme="majorHAnsi" w:cstheme="majorHAnsi"/>
        </w:rPr>
        <w:t>R or “Halifax” abuse principle;</w:t>
      </w:r>
    </w:p>
    <w:p w14:paraId="479DEC5F" w14:textId="77777777" w:rsidR="000B0DAE" w:rsidRPr="003327B2" w:rsidRDefault="000B0DAE" w:rsidP="000B0DAE">
      <w:pPr>
        <w:pStyle w:val="Normal1"/>
        <w:numPr>
          <w:ilvl w:val="0"/>
          <w:numId w:val="14"/>
        </w:numPr>
        <w:ind w:left="851" w:hanging="425"/>
        <w:contextualSpacing/>
        <w:jc w:val="both"/>
        <w:rPr>
          <w:rFonts w:asciiTheme="majorHAnsi" w:hAnsiTheme="majorHAnsi" w:cstheme="majorHAnsi"/>
        </w:rPr>
      </w:pPr>
      <w:r w:rsidRPr="003327B2">
        <w:rPr>
          <w:rFonts w:asciiTheme="majorHAnsi" w:eastAsia="Arial" w:hAnsiTheme="majorHAnsi" w:cstheme="majorHAnsi"/>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1081DC0F" w14:textId="77777777" w:rsidR="000B0DAE" w:rsidRDefault="000B0DAE" w:rsidP="000B0DAE">
      <w:pPr>
        <w:pStyle w:val="Normal1"/>
        <w:jc w:val="both"/>
        <w:rPr>
          <w:rFonts w:asciiTheme="majorHAnsi" w:hAnsiTheme="majorHAnsi" w:cstheme="majorHAnsi"/>
        </w:rPr>
      </w:pPr>
    </w:p>
    <w:p w14:paraId="73CE1E58" w14:textId="77777777" w:rsidR="00B0511C" w:rsidRDefault="00B0511C" w:rsidP="000B0DAE">
      <w:pPr>
        <w:pStyle w:val="Normal1"/>
        <w:jc w:val="both"/>
        <w:rPr>
          <w:rFonts w:asciiTheme="majorHAnsi" w:hAnsiTheme="majorHAnsi" w:cstheme="majorHAnsi"/>
        </w:rPr>
      </w:pPr>
    </w:p>
    <w:p w14:paraId="456F02EA" w14:textId="77777777" w:rsidR="00B0511C" w:rsidRPr="003327B2" w:rsidRDefault="00B0511C" w:rsidP="000B0DAE">
      <w:pPr>
        <w:pStyle w:val="Normal1"/>
        <w:jc w:val="both"/>
        <w:rPr>
          <w:rFonts w:asciiTheme="majorHAnsi" w:hAnsiTheme="majorHAnsi" w:cstheme="majorHAnsi"/>
        </w:rPr>
      </w:pPr>
    </w:p>
    <w:p w14:paraId="60E3D7A8" w14:textId="1DD4AFF6" w:rsidR="000B0DAE" w:rsidRPr="003327B2" w:rsidRDefault="0069194E" w:rsidP="000B0DAE">
      <w:pPr>
        <w:pStyle w:val="Normal1"/>
        <w:jc w:val="both"/>
        <w:rPr>
          <w:rFonts w:asciiTheme="majorHAnsi" w:hAnsiTheme="majorHAnsi" w:cstheme="majorHAnsi"/>
        </w:rPr>
      </w:pPr>
      <w:r>
        <w:rPr>
          <w:rFonts w:asciiTheme="majorHAnsi" w:eastAsia="Arial" w:hAnsiTheme="majorHAnsi" w:cstheme="majorHAnsi"/>
          <w:b/>
        </w:rPr>
        <w:lastRenderedPageBreak/>
        <w:t>Other offences</w:t>
      </w:r>
    </w:p>
    <w:p w14:paraId="1FD52851" w14:textId="77777777" w:rsidR="000B0DAE" w:rsidRPr="003327B2" w:rsidRDefault="000B0DAE" w:rsidP="000B0DAE">
      <w:pPr>
        <w:pStyle w:val="Normal1"/>
        <w:jc w:val="both"/>
        <w:rPr>
          <w:rFonts w:asciiTheme="majorHAnsi" w:hAnsiTheme="majorHAnsi" w:cstheme="majorHAnsi"/>
        </w:rPr>
      </w:pPr>
    </w:p>
    <w:p w14:paraId="4F786E90" w14:textId="77777777"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rPr>
        <w:t>Any other offence within the meaning of Article 57(1) of the Directive as defined by the law of any jurisdiction outside England, Wales and Northern Ireland</w:t>
      </w:r>
    </w:p>
    <w:p w14:paraId="5A365A8F" w14:textId="77777777" w:rsidR="000B0DAE" w:rsidRPr="003327B2" w:rsidRDefault="000B0DAE" w:rsidP="000B0DAE">
      <w:pPr>
        <w:pStyle w:val="Normal1"/>
        <w:spacing w:after="160"/>
        <w:jc w:val="both"/>
        <w:rPr>
          <w:rFonts w:asciiTheme="majorHAnsi" w:eastAsia="Arial" w:hAnsiTheme="majorHAnsi" w:cstheme="majorHAnsi"/>
        </w:rPr>
      </w:pPr>
      <w:r w:rsidRPr="003327B2">
        <w:rPr>
          <w:rFonts w:asciiTheme="majorHAnsi" w:eastAsia="Arial" w:hAnsiTheme="majorHAnsi" w:cstheme="majorHAnsi"/>
        </w:rPr>
        <w:t>Any other offence within the meaning of Article 57(1) of the Directive created after 26</w:t>
      </w:r>
      <w:r w:rsidRPr="003327B2">
        <w:rPr>
          <w:rFonts w:asciiTheme="majorHAnsi" w:eastAsia="Arial" w:hAnsiTheme="majorHAnsi" w:cstheme="majorHAnsi"/>
          <w:vertAlign w:val="superscript"/>
        </w:rPr>
        <w:t>th</w:t>
      </w:r>
      <w:r w:rsidRPr="003327B2">
        <w:rPr>
          <w:rFonts w:asciiTheme="majorHAnsi" w:eastAsia="Arial" w:hAnsiTheme="majorHAnsi" w:cstheme="majorHAnsi"/>
        </w:rPr>
        <w:t xml:space="preserve"> February 2015 in England, Wales or Northern Ireland</w:t>
      </w:r>
    </w:p>
    <w:p w14:paraId="723D0E64" w14:textId="77777777" w:rsidR="000B0DAE" w:rsidRPr="00AF5CA5" w:rsidRDefault="000B0DAE" w:rsidP="000B0DAE">
      <w:pPr>
        <w:pStyle w:val="Normal1"/>
        <w:jc w:val="both"/>
        <w:rPr>
          <w:rFonts w:asciiTheme="majorHAnsi" w:eastAsia="Arial" w:hAnsiTheme="majorHAnsi" w:cstheme="majorHAnsi"/>
        </w:rPr>
      </w:pPr>
    </w:p>
    <w:p w14:paraId="2B5E087E" w14:textId="036F2618" w:rsidR="000B0DAE" w:rsidRPr="003327B2" w:rsidRDefault="000B0DAE" w:rsidP="000B0DAE">
      <w:pPr>
        <w:pStyle w:val="Normal1"/>
        <w:jc w:val="both"/>
        <w:rPr>
          <w:rFonts w:asciiTheme="majorHAnsi" w:hAnsiTheme="majorHAnsi" w:cstheme="majorHAnsi"/>
        </w:rPr>
      </w:pPr>
      <w:r w:rsidRPr="003327B2">
        <w:rPr>
          <w:rFonts w:asciiTheme="majorHAnsi" w:eastAsia="Arial" w:hAnsiTheme="majorHAnsi" w:cstheme="majorHAnsi"/>
          <w:b/>
        </w:rPr>
        <w:t>Discretionary exclusions</w:t>
      </w:r>
    </w:p>
    <w:p w14:paraId="51788E7B" w14:textId="77777777" w:rsidR="000B0DAE" w:rsidRPr="003327B2" w:rsidRDefault="000B0DAE" w:rsidP="000B0DAE">
      <w:pPr>
        <w:pStyle w:val="Normal1"/>
        <w:jc w:val="both"/>
        <w:rPr>
          <w:rFonts w:asciiTheme="majorHAnsi" w:hAnsiTheme="majorHAnsi" w:cstheme="majorHAnsi"/>
        </w:rPr>
      </w:pPr>
    </w:p>
    <w:p w14:paraId="18FEF42E" w14:textId="77777777" w:rsidR="000B0DAE" w:rsidRPr="003327B2" w:rsidRDefault="000B0DAE" w:rsidP="000B0DAE">
      <w:pPr>
        <w:pStyle w:val="Normal1"/>
        <w:jc w:val="both"/>
        <w:rPr>
          <w:rFonts w:asciiTheme="majorHAnsi" w:hAnsiTheme="majorHAnsi" w:cstheme="majorHAnsi"/>
        </w:rPr>
      </w:pPr>
      <w:r w:rsidRPr="003327B2">
        <w:rPr>
          <w:rFonts w:asciiTheme="majorHAnsi" w:eastAsia="Arial" w:hAnsiTheme="majorHAnsi" w:cstheme="majorHAnsi"/>
          <w:b/>
        </w:rPr>
        <w:t>Obligations in the field of environment, social and labour law.</w:t>
      </w:r>
    </w:p>
    <w:p w14:paraId="07EA46FB" w14:textId="77777777" w:rsidR="000B0DAE" w:rsidRPr="003327B2" w:rsidRDefault="000B0DAE" w:rsidP="000B0DAE">
      <w:pPr>
        <w:pStyle w:val="Normal1"/>
        <w:jc w:val="both"/>
        <w:rPr>
          <w:rFonts w:asciiTheme="majorHAnsi" w:hAnsiTheme="majorHAnsi" w:cstheme="majorHAnsi"/>
        </w:rPr>
      </w:pPr>
    </w:p>
    <w:p w14:paraId="41B1BC7D" w14:textId="5F23AA26"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w:t>
      </w:r>
      <w:r w:rsidR="005E58C3">
        <w:rPr>
          <w:rFonts w:asciiTheme="majorHAnsi" w:eastAsia="Arial" w:hAnsiTheme="majorHAnsi" w:cstheme="majorHAnsi"/>
        </w:rPr>
        <w:t xml:space="preserve"> time; including the following:</w:t>
      </w:r>
    </w:p>
    <w:p w14:paraId="5A98CED1" w14:textId="26DE3216" w:rsidR="000B0DAE" w:rsidRPr="003327B2" w:rsidRDefault="000B0DAE" w:rsidP="000B0DAE">
      <w:pPr>
        <w:pStyle w:val="Normal1"/>
        <w:numPr>
          <w:ilvl w:val="0"/>
          <w:numId w:val="15"/>
        </w:numPr>
        <w:spacing w:after="120"/>
        <w:ind w:left="851" w:hanging="567"/>
        <w:jc w:val="both"/>
        <w:rPr>
          <w:rFonts w:asciiTheme="majorHAnsi" w:hAnsiTheme="majorHAnsi" w:cstheme="majorHAnsi"/>
        </w:rPr>
      </w:pPr>
      <w:r w:rsidRPr="003327B2">
        <w:rPr>
          <w:rFonts w:asciiTheme="majorHAnsi" w:eastAsia="Arial" w:hAnsiTheme="majorHAnsi" w:cstheme="majorHAnsi"/>
        </w:rPr>
        <w:t>Where the organisation or any of its Directors or Executive Officers has been in receipt of enforcement/remedial orders in relation to the Health and Safety Executive (o</w:t>
      </w:r>
      <w:r w:rsidR="005A0393">
        <w:rPr>
          <w:rFonts w:asciiTheme="majorHAnsi" w:eastAsia="Arial" w:hAnsiTheme="majorHAnsi" w:cstheme="majorHAnsi"/>
        </w:rPr>
        <w:t>r equivalent body) in the last three</w:t>
      </w:r>
      <w:r w:rsidRPr="003327B2">
        <w:rPr>
          <w:rFonts w:asciiTheme="majorHAnsi" w:eastAsia="Arial" w:hAnsiTheme="majorHAnsi" w:cstheme="majorHAnsi"/>
        </w:rPr>
        <w:t xml:space="preserve"> years.</w:t>
      </w:r>
    </w:p>
    <w:p w14:paraId="334305BD" w14:textId="77777777" w:rsidR="000B0DAE" w:rsidRPr="003327B2" w:rsidRDefault="000B0DAE" w:rsidP="000B0DAE">
      <w:pPr>
        <w:pStyle w:val="Normal1"/>
        <w:numPr>
          <w:ilvl w:val="0"/>
          <w:numId w:val="15"/>
        </w:numPr>
        <w:spacing w:after="120"/>
        <w:ind w:left="851" w:hanging="567"/>
        <w:jc w:val="both"/>
        <w:rPr>
          <w:rFonts w:asciiTheme="majorHAnsi" w:hAnsiTheme="majorHAnsi" w:cstheme="majorHAnsi"/>
        </w:rPr>
      </w:pPr>
      <w:r w:rsidRPr="003327B2">
        <w:rPr>
          <w:rFonts w:asciiTheme="majorHAnsi" w:eastAsia="Arial" w:hAnsiTheme="majorHAnsi" w:cstheme="majorHAnsi"/>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2D3FE706" w14:textId="77777777" w:rsidR="000B0DAE" w:rsidRPr="003327B2" w:rsidRDefault="000B0DAE" w:rsidP="000B0DAE">
      <w:pPr>
        <w:pStyle w:val="Normal1"/>
        <w:numPr>
          <w:ilvl w:val="0"/>
          <w:numId w:val="15"/>
        </w:numPr>
        <w:spacing w:after="120"/>
        <w:ind w:left="851" w:hanging="567"/>
        <w:jc w:val="both"/>
        <w:rPr>
          <w:rFonts w:asciiTheme="majorHAnsi" w:hAnsiTheme="majorHAnsi" w:cstheme="majorHAnsi"/>
        </w:rPr>
      </w:pPr>
      <w:r w:rsidRPr="003327B2">
        <w:rPr>
          <w:rFonts w:asciiTheme="majorHAnsi" w:eastAsia="Arial" w:hAnsiTheme="majorHAnsi" w:cstheme="majorHAnsi"/>
        </w:rPr>
        <w:t>In the last three years, where any finding of unlawful discrimination has been made against the organisation by an Employment Tribunal, an Employment Appeal Tribunal or any other court (or incomparable proceedings in any jurisdiction other than the UK).</w:t>
      </w:r>
    </w:p>
    <w:p w14:paraId="078E8FF9" w14:textId="2DA99BB6" w:rsidR="000B0DAE" w:rsidRPr="003327B2" w:rsidRDefault="000B0DAE" w:rsidP="000B0DAE">
      <w:pPr>
        <w:pStyle w:val="Normal1"/>
        <w:numPr>
          <w:ilvl w:val="0"/>
          <w:numId w:val="15"/>
        </w:numPr>
        <w:spacing w:after="120"/>
        <w:ind w:left="851" w:hanging="567"/>
        <w:jc w:val="both"/>
        <w:rPr>
          <w:rFonts w:asciiTheme="majorHAnsi" w:hAnsiTheme="majorHAnsi" w:cstheme="majorHAnsi"/>
        </w:rPr>
      </w:pPr>
      <w:r w:rsidRPr="003327B2">
        <w:rPr>
          <w:rFonts w:asciiTheme="majorHAnsi" w:eastAsia="Arial" w:hAnsiTheme="majorHAnsi" w:cstheme="majorHAnsi"/>
        </w:rPr>
        <w:t>Where the organisation has been in breach of section 15 of the Immigration, A</w:t>
      </w:r>
      <w:r w:rsidR="00D83CE4">
        <w:rPr>
          <w:rFonts w:asciiTheme="majorHAnsi" w:eastAsia="Arial" w:hAnsiTheme="majorHAnsi" w:cstheme="majorHAnsi"/>
        </w:rPr>
        <w:t>sylum, and Nationality Act 2006.</w:t>
      </w:r>
    </w:p>
    <w:p w14:paraId="0335FF2E" w14:textId="36BED7E8" w:rsidR="000B0DAE" w:rsidRPr="003327B2" w:rsidRDefault="000B0DAE" w:rsidP="000B0DAE">
      <w:pPr>
        <w:pStyle w:val="Normal1"/>
        <w:numPr>
          <w:ilvl w:val="0"/>
          <w:numId w:val="15"/>
        </w:numPr>
        <w:spacing w:after="120"/>
        <w:ind w:left="851" w:hanging="567"/>
        <w:jc w:val="both"/>
        <w:rPr>
          <w:rFonts w:asciiTheme="majorHAnsi" w:hAnsiTheme="majorHAnsi" w:cstheme="majorHAnsi"/>
        </w:rPr>
      </w:pPr>
      <w:r w:rsidRPr="003327B2">
        <w:rPr>
          <w:rFonts w:asciiTheme="majorHAnsi" w:eastAsia="Arial" w:hAnsiTheme="majorHAnsi" w:cstheme="majorHAnsi"/>
        </w:rPr>
        <w:t>Where the organisation has a conviction under section 21 of the Immigration, A</w:t>
      </w:r>
      <w:r w:rsidR="00D83CE4">
        <w:rPr>
          <w:rFonts w:asciiTheme="majorHAnsi" w:eastAsia="Arial" w:hAnsiTheme="majorHAnsi" w:cstheme="majorHAnsi"/>
        </w:rPr>
        <w:t>sylum, and Nationality Act 2006.</w:t>
      </w:r>
    </w:p>
    <w:p w14:paraId="498B3245" w14:textId="77777777" w:rsidR="000B0DAE" w:rsidRPr="003327B2" w:rsidRDefault="000B0DAE" w:rsidP="000B0DAE">
      <w:pPr>
        <w:pStyle w:val="Normal1"/>
        <w:numPr>
          <w:ilvl w:val="0"/>
          <w:numId w:val="15"/>
        </w:numPr>
        <w:spacing w:after="160"/>
        <w:ind w:left="851" w:hanging="567"/>
        <w:contextualSpacing/>
        <w:jc w:val="both"/>
        <w:rPr>
          <w:rFonts w:asciiTheme="majorHAnsi" w:hAnsiTheme="majorHAnsi" w:cstheme="majorHAnsi"/>
        </w:rPr>
      </w:pPr>
      <w:r w:rsidRPr="003327B2">
        <w:rPr>
          <w:rFonts w:asciiTheme="majorHAnsi" w:eastAsia="Arial" w:hAnsiTheme="majorHAnsi" w:cstheme="majorHAnsi"/>
        </w:rPr>
        <w:t>Where the organisation has been in breach of the National Minimum Wage Act 1998.</w:t>
      </w:r>
    </w:p>
    <w:p w14:paraId="7C146180" w14:textId="77777777" w:rsidR="000B0DAE" w:rsidRPr="00AF5CA5" w:rsidRDefault="000B0DAE" w:rsidP="000B0DAE">
      <w:pPr>
        <w:pStyle w:val="Normal1"/>
        <w:jc w:val="both"/>
        <w:rPr>
          <w:rFonts w:asciiTheme="majorHAnsi" w:eastAsia="Arial" w:hAnsiTheme="majorHAnsi" w:cstheme="majorHAnsi"/>
        </w:rPr>
      </w:pPr>
    </w:p>
    <w:p w14:paraId="34ED5394" w14:textId="77777777" w:rsidR="000B0DAE" w:rsidRPr="003327B2" w:rsidRDefault="000B0DAE" w:rsidP="000B0DAE">
      <w:pPr>
        <w:pStyle w:val="Normal1"/>
        <w:jc w:val="both"/>
        <w:rPr>
          <w:rFonts w:asciiTheme="majorHAnsi" w:hAnsiTheme="majorHAnsi" w:cstheme="majorHAnsi"/>
        </w:rPr>
      </w:pPr>
      <w:r w:rsidRPr="003327B2">
        <w:rPr>
          <w:rFonts w:asciiTheme="majorHAnsi" w:eastAsia="Arial" w:hAnsiTheme="majorHAnsi" w:cstheme="majorHAnsi"/>
          <w:b/>
        </w:rPr>
        <w:t>Bankruptcy, insolvency</w:t>
      </w:r>
    </w:p>
    <w:p w14:paraId="0FAC13C9" w14:textId="77777777" w:rsidR="000B0DAE" w:rsidRPr="003327B2" w:rsidRDefault="000B0DAE" w:rsidP="000B0DAE">
      <w:pPr>
        <w:pStyle w:val="Normal1"/>
        <w:jc w:val="both"/>
        <w:rPr>
          <w:rFonts w:asciiTheme="majorHAnsi" w:hAnsiTheme="majorHAnsi" w:cstheme="majorHAnsi"/>
        </w:rPr>
      </w:pPr>
    </w:p>
    <w:p w14:paraId="577FB047" w14:textId="1C6061DE"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w:t>
      </w:r>
      <w:r w:rsidR="00332913">
        <w:rPr>
          <w:rFonts w:asciiTheme="majorHAnsi" w:eastAsia="Arial" w:hAnsiTheme="majorHAnsi" w:cstheme="majorHAnsi"/>
        </w:rPr>
        <w:t>regulations of any State.</w:t>
      </w:r>
    </w:p>
    <w:p w14:paraId="589A7EB7" w14:textId="77777777" w:rsidR="000B0DAE" w:rsidRPr="003327B2" w:rsidRDefault="000B0DAE" w:rsidP="000B0DAE">
      <w:pPr>
        <w:pStyle w:val="Normal1"/>
        <w:jc w:val="both"/>
        <w:rPr>
          <w:rFonts w:asciiTheme="majorHAnsi" w:hAnsiTheme="majorHAnsi" w:cstheme="majorHAnsi"/>
        </w:rPr>
      </w:pPr>
      <w:r w:rsidRPr="003327B2">
        <w:rPr>
          <w:rFonts w:asciiTheme="majorHAnsi" w:eastAsia="Arial" w:hAnsiTheme="majorHAnsi" w:cstheme="majorHAnsi"/>
          <w:b/>
        </w:rPr>
        <w:t>Grave professional misconduct</w:t>
      </w:r>
    </w:p>
    <w:p w14:paraId="39FC140A" w14:textId="77777777" w:rsidR="000B0DAE" w:rsidRPr="003327B2" w:rsidRDefault="000B0DAE" w:rsidP="000B0DAE">
      <w:pPr>
        <w:pStyle w:val="Normal1"/>
        <w:jc w:val="both"/>
        <w:rPr>
          <w:rFonts w:asciiTheme="majorHAnsi" w:hAnsiTheme="majorHAnsi" w:cstheme="majorHAnsi"/>
        </w:rPr>
      </w:pPr>
    </w:p>
    <w:p w14:paraId="16998A25" w14:textId="77F6922F"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rPr>
        <w:t>Guilty o</w:t>
      </w:r>
      <w:r w:rsidR="0069194E">
        <w:rPr>
          <w:rFonts w:asciiTheme="majorHAnsi" w:eastAsia="Arial" w:hAnsiTheme="majorHAnsi" w:cstheme="majorHAnsi"/>
        </w:rPr>
        <w:t>f grave professional misconduct</w:t>
      </w:r>
    </w:p>
    <w:p w14:paraId="1B555DFF" w14:textId="1355B744" w:rsidR="000B0DAE" w:rsidRPr="003327B2" w:rsidRDefault="0069194E" w:rsidP="000B0DAE">
      <w:pPr>
        <w:pStyle w:val="Normal1"/>
        <w:jc w:val="both"/>
        <w:rPr>
          <w:rFonts w:asciiTheme="majorHAnsi" w:hAnsiTheme="majorHAnsi" w:cstheme="majorHAnsi"/>
        </w:rPr>
      </w:pPr>
      <w:r>
        <w:rPr>
          <w:rFonts w:asciiTheme="majorHAnsi" w:eastAsia="Arial" w:hAnsiTheme="majorHAnsi" w:cstheme="majorHAnsi"/>
          <w:b/>
        </w:rPr>
        <w:t>Distortion of competition</w:t>
      </w:r>
    </w:p>
    <w:p w14:paraId="3503CE16" w14:textId="77777777" w:rsidR="000B0DAE" w:rsidRPr="003327B2" w:rsidRDefault="000B0DAE" w:rsidP="000B0DAE">
      <w:pPr>
        <w:pStyle w:val="Normal1"/>
        <w:jc w:val="both"/>
        <w:rPr>
          <w:rFonts w:asciiTheme="majorHAnsi" w:hAnsiTheme="majorHAnsi" w:cstheme="majorHAnsi"/>
        </w:rPr>
      </w:pPr>
    </w:p>
    <w:p w14:paraId="6E0602A6" w14:textId="77777777" w:rsidR="000B0DAE" w:rsidRDefault="000B0DAE" w:rsidP="000B0DAE">
      <w:pPr>
        <w:pStyle w:val="Normal1"/>
        <w:spacing w:after="160"/>
        <w:jc w:val="both"/>
        <w:rPr>
          <w:rFonts w:asciiTheme="majorHAnsi" w:eastAsia="Arial" w:hAnsiTheme="majorHAnsi" w:cstheme="majorHAnsi"/>
        </w:rPr>
      </w:pPr>
      <w:r w:rsidRPr="003327B2">
        <w:rPr>
          <w:rFonts w:asciiTheme="majorHAnsi" w:eastAsia="Arial" w:hAnsiTheme="majorHAnsi" w:cstheme="majorHAnsi"/>
        </w:rPr>
        <w:t>Entered into agreements with other economic operators aimed at distorting competition</w:t>
      </w:r>
    </w:p>
    <w:p w14:paraId="526DA50A" w14:textId="77777777" w:rsidR="00D83CE4" w:rsidRDefault="00D83CE4" w:rsidP="000B0DAE">
      <w:pPr>
        <w:pStyle w:val="Normal1"/>
        <w:spacing w:after="160"/>
        <w:jc w:val="both"/>
        <w:rPr>
          <w:rFonts w:asciiTheme="majorHAnsi" w:eastAsia="Arial" w:hAnsiTheme="majorHAnsi" w:cstheme="majorHAnsi"/>
        </w:rPr>
      </w:pPr>
    </w:p>
    <w:p w14:paraId="53614E98" w14:textId="77777777" w:rsidR="00D83CE4" w:rsidRPr="003327B2" w:rsidRDefault="00D83CE4" w:rsidP="000B0DAE">
      <w:pPr>
        <w:pStyle w:val="Normal1"/>
        <w:spacing w:after="160"/>
        <w:jc w:val="both"/>
        <w:rPr>
          <w:rFonts w:asciiTheme="majorHAnsi" w:hAnsiTheme="majorHAnsi" w:cstheme="majorHAnsi"/>
        </w:rPr>
      </w:pPr>
    </w:p>
    <w:p w14:paraId="77A08047" w14:textId="77777777" w:rsidR="000B0DAE" w:rsidRPr="003327B2" w:rsidRDefault="000B0DAE" w:rsidP="000B0DAE">
      <w:pPr>
        <w:pStyle w:val="Normal1"/>
        <w:jc w:val="both"/>
        <w:rPr>
          <w:rFonts w:asciiTheme="majorHAnsi" w:hAnsiTheme="majorHAnsi" w:cstheme="majorHAnsi"/>
        </w:rPr>
      </w:pPr>
      <w:r w:rsidRPr="003327B2">
        <w:rPr>
          <w:rFonts w:asciiTheme="majorHAnsi" w:eastAsia="Arial" w:hAnsiTheme="majorHAnsi" w:cstheme="majorHAnsi"/>
          <w:b/>
        </w:rPr>
        <w:lastRenderedPageBreak/>
        <w:t>Conflict of interest</w:t>
      </w:r>
    </w:p>
    <w:p w14:paraId="63662C3C" w14:textId="77777777" w:rsidR="000B0DAE" w:rsidRPr="003327B2" w:rsidRDefault="000B0DAE" w:rsidP="000B0DAE">
      <w:pPr>
        <w:pStyle w:val="Normal1"/>
        <w:jc w:val="both"/>
        <w:rPr>
          <w:rFonts w:asciiTheme="majorHAnsi" w:hAnsiTheme="majorHAnsi" w:cstheme="majorHAnsi"/>
        </w:rPr>
      </w:pPr>
    </w:p>
    <w:p w14:paraId="61BBF128" w14:textId="77777777"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rPr>
        <w:t>Aware of any conflict of interest within the meaning of regulation 24 due to the participation in the procurement procedure</w:t>
      </w:r>
    </w:p>
    <w:p w14:paraId="021F72F0" w14:textId="77777777"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b/>
        </w:rPr>
        <w:t>Been involved in the preparation of the procurement procedure.</w:t>
      </w:r>
    </w:p>
    <w:p w14:paraId="0B8907C7" w14:textId="77777777" w:rsidR="000B0DAE" w:rsidRPr="003327B2" w:rsidRDefault="000B0DAE" w:rsidP="000B0DAE">
      <w:pPr>
        <w:pStyle w:val="Normal1"/>
        <w:jc w:val="both"/>
        <w:rPr>
          <w:rFonts w:asciiTheme="majorHAnsi" w:hAnsiTheme="majorHAnsi" w:cstheme="majorHAnsi"/>
        </w:rPr>
      </w:pPr>
      <w:r w:rsidRPr="003327B2">
        <w:rPr>
          <w:rFonts w:asciiTheme="majorHAnsi" w:eastAsia="Arial" w:hAnsiTheme="majorHAnsi" w:cstheme="majorHAnsi"/>
          <w:b/>
        </w:rPr>
        <w:t>Prior performance issues</w:t>
      </w:r>
    </w:p>
    <w:p w14:paraId="22FC25AE" w14:textId="77777777" w:rsidR="000B0DAE" w:rsidRPr="003327B2" w:rsidRDefault="000B0DAE" w:rsidP="000B0DAE">
      <w:pPr>
        <w:pStyle w:val="Normal1"/>
        <w:jc w:val="both"/>
        <w:rPr>
          <w:rFonts w:asciiTheme="majorHAnsi" w:hAnsiTheme="majorHAnsi" w:cstheme="majorHAnsi"/>
        </w:rPr>
      </w:pPr>
    </w:p>
    <w:p w14:paraId="3E3E3A26" w14:textId="77777777"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449AC5D" w14:textId="570060C1" w:rsidR="000B0DAE" w:rsidRPr="003327B2" w:rsidRDefault="000B0DAE" w:rsidP="000B0DAE">
      <w:pPr>
        <w:pStyle w:val="Normal1"/>
        <w:jc w:val="both"/>
        <w:rPr>
          <w:rFonts w:asciiTheme="majorHAnsi" w:hAnsiTheme="majorHAnsi" w:cstheme="majorHAnsi"/>
        </w:rPr>
      </w:pPr>
      <w:r w:rsidRPr="003327B2">
        <w:rPr>
          <w:rFonts w:asciiTheme="majorHAnsi" w:eastAsia="Arial" w:hAnsiTheme="majorHAnsi" w:cstheme="majorHAnsi"/>
          <w:b/>
        </w:rPr>
        <w:t>Misrep</w:t>
      </w:r>
      <w:r w:rsidR="0069194E">
        <w:rPr>
          <w:rFonts w:asciiTheme="majorHAnsi" w:eastAsia="Arial" w:hAnsiTheme="majorHAnsi" w:cstheme="majorHAnsi"/>
          <w:b/>
        </w:rPr>
        <w:t>resentation and undue influence</w:t>
      </w:r>
    </w:p>
    <w:p w14:paraId="49666B2A" w14:textId="77777777" w:rsidR="000B0DAE" w:rsidRPr="003327B2" w:rsidRDefault="000B0DAE" w:rsidP="000B0DAE">
      <w:pPr>
        <w:pStyle w:val="Normal1"/>
        <w:jc w:val="both"/>
        <w:rPr>
          <w:rFonts w:asciiTheme="majorHAnsi" w:hAnsiTheme="majorHAnsi" w:cstheme="majorHAnsi"/>
        </w:rPr>
      </w:pPr>
    </w:p>
    <w:p w14:paraId="7929FC00" w14:textId="77777777" w:rsidR="000B0DAE" w:rsidRPr="003327B2" w:rsidRDefault="000B0DAE" w:rsidP="000B0DAE">
      <w:pPr>
        <w:pStyle w:val="Normal1"/>
        <w:spacing w:after="160"/>
        <w:jc w:val="both"/>
        <w:rPr>
          <w:rFonts w:asciiTheme="majorHAnsi" w:eastAsia="Arial" w:hAnsiTheme="majorHAnsi" w:cstheme="majorHAnsi"/>
        </w:rPr>
      </w:pPr>
      <w:r w:rsidRPr="003327B2">
        <w:rPr>
          <w:rFonts w:asciiTheme="majorHAnsi" w:eastAsia="Arial" w:hAnsiTheme="majorHAnsi" w:cstheme="majorHAnsi"/>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5AB592B8" w14:textId="5627FCA6" w:rsidR="000B0DAE" w:rsidRPr="003327B2" w:rsidRDefault="004E3017" w:rsidP="000B0DAE">
      <w:pPr>
        <w:pStyle w:val="Normal1"/>
        <w:jc w:val="both"/>
        <w:rPr>
          <w:rFonts w:asciiTheme="majorHAnsi" w:hAnsiTheme="majorHAnsi" w:cstheme="majorHAnsi"/>
        </w:rPr>
      </w:pPr>
      <w:r>
        <w:rPr>
          <w:rFonts w:asciiTheme="majorHAnsi" w:eastAsia="Arial" w:hAnsiTheme="majorHAnsi" w:cstheme="majorHAnsi"/>
        </w:rPr>
        <w:t>Additional exclusion grounds</w:t>
      </w:r>
    </w:p>
    <w:p w14:paraId="02CA8D77" w14:textId="77777777" w:rsidR="000B0DAE" w:rsidRPr="003327B2" w:rsidRDefault="000B0DAE" w:rsidP="000B0DAE">
      <w:pPr>
        <w:pStyle w:val="Normal1"/>
        <w:jc w:val="both"/>
        <w:rPr>
          <w:rFonts w:asciiTheme="majorHAnsi" w:hAnsiTheme="majorHAnsi" w:cstheme="majorHAnsi"/>
        </w:rPr>
      </w:pPr>
    </w:p>
    <w:p w14:paraId="2FA1C1EF" w14:textId="57C0977A"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b/>
        </w:rPr>
        <w:t>Breach of obligations relating to the payment of taxes or</w:t>
      </w:r>
      <w:r w:rsidR="004E3017">
        <w:rPr>
          <w:rFonts w:asciiTheme="majorHAnsi" w:eastAsia="Arial" w:hAnsiTheme="majorHAnsi" w:cstheme="majorHAnsi"/>
          <w:b/>
        </w:rPr>
        <w:t xml:space="preserve"> social security contributions.</w:t>
      </w:r>
    </w:p>
    <w:p w14:paraId="6B99AE0A" w14:textId="77777777" w:rsidR="000B0DAE" w:rsidRPr="003327B2" w:rsidRDefault="000B0DAE" w:rsidP="000B0DAE">
      <w:pPr>
        <w:pStyle w:val="Normal1"/>
        <w:spacing w:before="240" w:after="120"/>
        <w:jc w:val="both"/>
        <w:rPr>
          <w:rFonts w:asciiTheme="majorHAnsi" w:hAnsiTheme="majorHAnsi" w:cstheme="majorHAnsi"/>
        </w:rPr>
      </w:pPr>
      <w:r w:rsidRPr="003327B2">
        <w:rPr>
          <w:rFonts w:asciiTheme="majorHAnsi" w:eastAsia="Arial" w:hAnsiTheme="majorHAnsi" w:cstheme="majorHAnsi"/>
          <w:b/>
        </w:rPr>
        <w:t>ANNEX X Extract from Public Procurement Directive 2014/24/EU</w:t>
      </w:r>
    </w:p>
    <w:p w14:paraId="01B699AB" w14:textId="77777777" w:rsidR="000B0DAE" w:rsidRPr="003327B2" w:rsidRDefault="000B0DAE" w:rsidP="000B0DAE">
      <w:pPr>
        <w:pStyle w:val="Normal1"/>
        <w:spacing w:before="240" w:after="120"/>
        <w:jc w:val="both"/>
        <w:rPr>
          <w:rFonts w:asciiTheme="majorHAnsi" w:hAnsiTheme="majorHAnsi" w:cstheme="majorHAnsi"/>
        </w:rPr>
      </w:pPr>
      <w:r w:rsidRPr="003327B2">
        <w:rPr>
          <w:rFonts w:asciiTheme="majorHAnsi" w:eastAsia="Arial" w:hAnsiTheme="majorHAnsi" w:cstheme="majorHAnsi"/>
          <w:b/>
        </w:rPr>
        <w:t>LIST OF INTERNATIONAL SOCIAL AND ENVIRONMENTAL CONVENTIONS REFERRED TO IN ARTICLE 18(2) —</w:t>
      </w:r>
    </w:p>
    <w:p w14:paraId="5531D51D" w14:textId="77777777" w:rsidR="000B0DAE" w:rsidRPr="003327B2" w:rsidRDefault="000B0DAE" w:rsidP="000B0DAE">
      <w:pPr>
        <w:pStyle w:val="Normal1"/>
        <w:numPr>
          <w:ilvl w:val="0"/>
          <w:numId w:val="2"/>
        </w:numPr>
        <w:spacing w:after="120"/>
        <w:ind w:left="851" w:hanging="425"/>
        <w:jc w:val="both"/>
        <w:rPr>
          <w:rFonts w:asciiTheme="majorHAnsi" w:hAnsiTheme="majorHAnsi" w:cstheme="majorHAnsi"/>
        </w:rPr>
      </w:pPr>
      <w:r w:rsidRPr="003327B2">
        <w:rPr>
          <w:rFonts w:asciiTheme="majorHAnsi" w:eastAsia="Arial" w:hAnsiTheme="majorHAnsi" w:cstheme="majorHAnsi"/>
        </w:rPr>
        <w:t>ILO Convention 87 on Freedom of Association and the Protection of the Right to Organise;</w:t>
      </w:r>
    </w:p>
    <w:p w14:paraId="73C9A8E1" w14:textId="77777777" w:rsidR="000B0DAE" w:rsidRPr="003327B2" w:rsidRDefault="000B0DAE" w:rsidP="000B0DAE">
      <w:pPr>
        <w:pStyle w:val="Normal1"/>
        <w:numPr>
          <w:ilvl w:val="0"/>
          <w:numId w:val="2"/>
        </w:numPr>
        <w:spacing w:after="120"/>
        <w:ind w:left="851" w:hanging="425"/>
        <w:jc w:val="both"/>
        <w:rPr>
          <w:rFonts w:asciiTheme="majorHAnsi" w:hAnsiTheme="majorHAnsi" w:cstheme="majorHAnsi"/>
        </w:rPr>
      </w:pPr>
      <w:r w:rsidRPr="003327B2">
        <w:rPr>
          <w:rFonts w:asciiTheme="majorHAnsi" w:eastAsia="Arial" w:hAnsiTheme="majorHAnsi" w:cstheme="majorHAnsi"/>
        </w:rPr>
        <w:t>ILO Convention 98 on the Right to Organise and Collective Bargaining;</w:t>
      </w:r>
    </w:p>
    <w:p w14:paraId="1A60AD70" w14:textId="77777777" w:rsidR="000B0DAE" w:rsidRPr="003327B2" w:rsidRDefault="000B0DAE" w:rsidP="000B0DAE">
      <w:pPr>
        <w:pStyle w:val="Normal1"/>
        <w:numPr>
          <w:ilvl w:val="0"/>
          <w:numId w:val="2"/>
        </w:numPr>
        <w:spacing w:after="120"/>
        <w:ind w:left="851" w:hanging="425"/>
        <w:jc w:val="both"/>
        <w:rPr>
          <w:rFonts w:asciiTheme="majorHAnsi" w:hAnsiTheme="majorHAnsi" w:cstheme="majorHAnsi"/>
        </w:rPr>
      </w:pPr>
      <w:r w:rsidRPr="003327B2">
        <w:rPr>
          <w:rFonts w:asciiTheme="majorHAnsi" w:eastAsia="Arial" w:hAnsiTheme="majorHAnsi" w:cstheme="majorHAnsi"/>
        </w:rPr>
        <w:t>ILO Convention 29 on Forced Labour;</w:t>
      </w:r>
    </w:p>
    <w:p w14:paraId="09EA522B" w14:textId="77777777" w:rsidR="000B0DAE" w:rsidRPr="003327B2" w:rsidRDefault="000B0DAE" w:rsidP="000B0DAE">
      <w:pPr>
        <w:pStyle w:val="Normal1"/>
        <w:numPr>
          <w:ilvl w:val="0"/>
          <w:numId w:val="2"/>
        </w:numPr>
        <w:spacing w:after="120"/>
        <w:ind w:left="851" w:hanging="425"/>
        <w:jc w:val="both"/>
        <w:rPr>
          <w:rFonts w:asciiTheme="majorHAnsi" w:hAnsiTheme="majorHAnsi" w:cstheme="majorHAnsi"/>
        </w:rPr>
      </w:pPr>
      <w:r w:rsidRPr="003327B2">
        <w:rPr>
          <w:rFonts w:asciiTheme="majorHAnsi" w:eastAsia="Arial" w:hAnsiTheme="majorHAnsi" w:cstheme="majorHAnsi"/>
        </w:rPr>
        <w:t>ILO Convention 105 on the Abolition of Forced Labour;</w:t>
      </w:r>
    </w:p>
    <w:p w14:paraId="7D5F0319" w14:textId="77777777" w:rsidR="000B0DAE" w:rsidRPr="003327B2" w:rsidRDefault="000B0DAE" w:rsidP="000B0DAE">
      <w:pPr>
        <w:pStyle w:val="Normal1"/>
        <w:numPr>
          <w:ilvl w:val="0"/>
          <w:numId w:val="2"/>
        </w:numPr>
        <w:spacing w:after="120"/>
        <w:ind w:left="851" w:hanging="425"/>
        <w:jc w:val="both"/>
        <w:rPr>
          <w:rFonts w:asciiTheme="majorHAnsi" w:hAnsiTheme="majorHAnsi" w:cstheme="majorHAnsi"/>
        </w:rPr>
      </w:pPr>
      <w:r w:rsidRPr="003327B2">
        <w:rPr>
          <w:rFonts w:asciiTheme="majorHAnsi" w:eastAsia="Arial" w:hAnsiTheme="majorHAnsi" w:cstheme="majorHAnsi"/>
        </w:rPr>
        <w:t>ILO Convention 138 on Minimum Age;</w:t>
      </w:r>
    </w:p>
    <w:p w14:paraId="4106E139" w14:textId="77777777" w:rsidR="000B0DAE" w:rsidRPr="003327B2" w:rsidRDefault="000B0DAE" w:rsidP="000B0DAE">
      <w:pPr>
        <w:pStyle w:val="Normal1"/>
        <w:numPr>
          <w:ilvl w:val="0"/>
          <w:numId w:val="2"/>
        </w:numPr>
        <w:spacing w:after="120"/>
        <w:ind w:left="851" w:hanging="425"/>
        <w:jc w:val="both"/>
        <w:rPr>
          <w:rFonts w:asciiTheme="majorHAnsi" w:hAnsiTheme="majorHAnsi" w:cstheme="majorHAnsi"/>
        </w:rPr>
      </w:pPr>
      <w:r w:rsidRPr="003327B2">
        <w:rPr>
          <w:rFonts w:asciiTheme="majorHAnsi" w:eastAsia="Arial" w:hAnsiTheme="majorHAnsi" w:cstheme="majorHAnsi"/>
        </w:rPr>
        <w:t>ILO Convention 111 on Discrimination (Employment and Occupation);</w:t>
      </w:r>
    </w:p>
    <w:p w14:paraId="3FFB2D63" w14:textId="77777777" w:rsidR="000B0DAE" w:rsidRPr="003327B2" w:rsidRDefault="000B0DAE" w:rsidP="000B0DAE">
      <w:pPr>
        <w:pStyle w:val="Normal1"/>
        <w:numPr>
          <w:ilvl w:val="0"/>
          <w:numId w:val="2"/>
        </w:numPr>
        <w:spacing w:after="120"/>
        <w:ind w:left="851" w:hanging="425"/>
        <w:jc w:val="both"/>
        <w:rPr>
          <w:rFonts w:asciiTheme="majorHAnsi" w:hAnsiTheme="majorHAnsi" w:cstheme="majorHAnsi"/>
        </w:rPr>
      </w:pPr>
      <w:r w:rsidRPr="003327B2">
        <w:rPr>
          <w:rFonts w:asciiTheme="majorHAnsi" w:eastAsia="Arial" w:hAnsiTheme="majorHAnsi" w:cstheme="majorHAnsi"/>
        </w:rPr>
        <w:t>ILO Convention 100 on Equal Remuneration;</w:t>
      </w:r>
    </w:p>
    <w:p w14:paraId="2208F51A" w14:textId="77777777" w:rsidR="000B0DAE" w:rsidRPr="003327B2" w:rsidRDefault="000B0DAE" w:rsidP="000B0DAE">
      <w:pPr>
        <w:pStyle w:val="Normal1"/>
        <w:numPr>
          <w:ilvl w:val="0"/>
          <w:numId w:val="2"/>
        </w:numPr>
        <w:spacing w:after="120"/>
        <w:ind w:left="851" w:hanging="425"/>
        <w:jc w:val="both"/>
        <w:rPr>
          <w:rFonts w:asciiTheme="majorHAnsi" w:hAnsiTheme="majorHAnsi" w:cstheme="majorHAnsi"/>
        </w:rPr>
      </w:pPr>
      <w:r w:rsidRPr="003327B2">
        <w:rPr>
          <w:rFonts w:asciiTheme="majorHAnsi" w:eastAsia="Arial" w:hAnsiTheme="majorHAnsi" w:cstheme="majorHAnsi"/>
        </w:rPr>
        <w:t>ILO Convention 182 on Worst Forms of Child Labour;</w:t>
      </w:r>
    </w:p>
    <w:p w14:paraId="4CAF9A85" w14:textId="77777777" w:rsidR="000B0DAE" w:rsidRPr="003327B2" w:rsidRDefault="000B0DAE" w:rsidP="000B0DAE">
      <w:pPr>
        <w:pStyle w:val="Normal1"/>
        <w:numPr>
          <w:ilvl w:val="0"/>
          <w:numId w:val="2"/>
        </w:numPr>
        <w:spacing w:after="120"/>
        <w:ind w:left="851" w:hanging="425"/>
        <w:jc w:val="both"/>
        <w:rPr>
          <w:rFonts w:asciiTheme="majorHAnsi" w:hAnsiTheme="majorHAnsi" w:cstheme="majorHAnsi"/>
        </w:rPr>
      </w:pPr>
      <w:r w:rsidRPr="003327B2">
        <w:rPr>
          <w:rFonts w:asciiTheme="majorHAnsi" w:eastAsia="Arial" w:hAnsiTheme="majorHAnsi" w:cstheme="majorHAnsi"/>
        </w:rPr>
        <w:t>Vienna Convention for the protection of the Ozone Layer and its Montreal Protocol on substances that deplete the Ozone Layer;</w:t>
      </w:r>
    </w:p>
    <w:p w14:paraId="07C7C360" w14:textId="77777777" w:rsidR="000B0DAE" w:rsidRPr="003327B2" w:rsidRDefault="000B0DAE" w:rsidP="000B0DAE">
      <w:pPr>
        <w:pStyle w:val="Normal1"/>
        <w:numPr>
          <w:ilvl w:val="0"/>
          <w:numId w:val="2"/>
        </w:numPr>
        <w:spacing w:after="120"/>
        <w:ind w:left="851" w:hanging="425"/>
        <w:jc w:val="both"/>
        <w:rPr>
          <w:rFonts w:asciiTheme="majorHAnsi" w:hAnsiTheme="majorHAnsi" w:cstheme="majorHAnsi"/>
        </w:rPr>
      </w:pPr>
      <w:r w:rsidRPr="003327B2">
        <w:rPr>
          <w:rFonts w:asciiTheme="majorHAnsi" w:eastAsia="Arial" w:hAnsiTheme="majorHAnsi" w:cstheme="majorHAnsi"/>
        </w:rPr>
        <w:t>Basel Convention on the Control of Transboundary Movements of Hazardous Wastes and their Disposal (Basel Convention);</w:t>
      </w:r>
    </w:p>
    <w:p w14:paraId="159EF24D" w14:textId="448CAA39" w:rsidR="000B0DAE" w:rsidRPr="003327B2" w:rsidRDefault="000B0DAE" w:rsidP="000B0DAE">
      <w:pPr>
        <w:pStyle w:val="Normal1"/>
        <w:numPr>
          <w:ilvl w:val="0"/>
          <w:numId w:val="2"/>
        </w:numPr>
        <w:spacing w:after="120"/>
        <w:ind w:left="851" w:hanging="425"/>
        <w:jc w:val="both"/>
        <w:rPr>
          <w:rFonts w:asciiTheme="majorHAnsi" w:hAnsiTheme="majorHAnsi" w:cstheme="majorHAnsi"/>
        </w:rPr>
      </w:pPr>
      <w:r w:rsidRPr="003327B2">
        <w:rPr>
          <w:rFonts w:asciiTheme="majorHAnsi" w:eastAsia="Arial" w:hAnsiTheme="majorHAnsi" w:cstheme="majorHAnsi"/>
        </w:rPr>
        <w:t>Stockholm Convention on Persistent Organic Pollutants (Stockholm POPs Convention)</w:t>
      </w:r>
      <w:r w:rsidR="0069194E">
        <w:rPr>
          <w:rFonts w:asciiTheme="majorHAnsi" w:eastAsia="Arial" w:hAnsiTheme="majorHAnsi" w:cstheme="majorHAnsi"/>
        </w:rPr>
        <w:t>;</w:t>
      </w:r>
    </w:p>
    <w:p w14:paraId="0DC21ED6" w14:textId="77777777" w:rsidR="000B0DAE" w:rsidRPr="00D83CE4" w:rsidRDefault="000B0DAE" w:rsidP="000B0DAE">
      <w:pPr>
        <w:pStyle w:val="Normal1"/>
        <w:numPr>
          <w:ilvl w:val="0"/>
          <w:numId w:val="2"/>
        </w:numPr>
        <w:ind w:left="851" w:hanging="425"/>
        <w:contextualSpacing/>
        <w:jc w:val="both"/>
        <w:rPr>
          <w:rFonts w:asciiTheme="majorHAnsi" w:hAnsiTheme="majorHAnsi" w:cstheme="majorHAnsi"/>
        </w:rPr>
      </w:pPr>
      <w:r w:rsidRPr="003327B2">
        <w:rPr>
          <w:rFonts w:asciiTheme="majorHAnsi" w:eastAsia="Arial" w:hAnsiTheme="majorHAnsi" w:cstheme="majorHAnsi"/>
        </w:rPr>
        <w:t>Convention on the Prior Informed Consent Procedure for Certain Hazardous Chemicals and Pesticides in International Trade (UNEP/FAO) (The PIC Convention) Rotterdam, 10 September 1998, and its 3 regional Protocols.</w:t>
      </w:r>
    </w:p>
    <w:p w14:paraId="5710EE84" w14:textId="77777777" w:rsidR="00D83CE4" w:rsidRDefault="00D83CE4" w:rsidP="00D83CE4">
      <w:pPr>
        <w:pStyle w:val="Normal1"/>
        <w:contextualSpacing/>
        <w:jc w:val="both"/>
        <w:rPr>
          <w:rFonts w:asciiTheme="majorHAnsi" w:eastAsia="Arial" w:hAnsiTheme="majorHAnsi" w:cstheme="majorHAnsi"/>
        </w:rPr>
      </w:pPr>
    </w:p>
    <w:p w14:paraId="3F9B1ADD" w14:textId="77777777" w:rsidR="00D83CE4" w:rsidRPr="003327B2" w:rsidRDefault="00D83CE4" w:rsidP="00D83CE4">
      <w:pPr>
        <w:pStyle w:val="Normal1"/>
        <w:contextualSpacing/>
        <w:jc w:val="both"/>
        <w:rPr>
          <w:rFonts w:asciiTheme="majorHAnsi" w:hAnsiTheme="majorHAnsi" w:cstheme="majorHAnsi"/>
        </w:rPr>
      </w:pPr>
    </w:p>
    <w:p w14:paraId="6B25A752" w14:textId="77777777" w:rsidR="000B0DAE" w:rsidRPr="003327B2" w:rsidRDefault="000B0DAE" w:rsidP="000B0DAE">
      <w:pPr>
        <w:pStyle w:val="Normal1"/>
        <w:jc w:val="both"/>
        <w:rPr>
          <w:rFonts w:asciiTheme="majorHAnsi" w:hAnsiTheme="majorHAnsi" w:cstheme="majorHAnsi"/>
        </w:rPr>
      </w:pPr>
    </w:p>
    <w:p w14:paraId="1E90DBBE" w14:textId="77777777" w:rsidR="000B0DAE" w:rsidRPr="003327B2" w:rsidRDefault="000B0DAE" w:rsidP="000B0DAE">
      <w:pPr>
        <w:pStyle w:val="Normal1"/>
        <w:jc w:val="both"/>
        <w:rPr>
          <w:rFonts w:asciiTheme="majorHAnsi" w:hAnsiTheme="majorHAnsi" w:cstheme="majorHAnsi"/>
        </w:rPr>
      </w:pPr>
      <w:r w:rsidRPr="003327B2">
        <w:rPr>
          <w:rFonts w:asciiTheme="majorHAnsi" w:eastAsia="Arial" w:hAnsiTheme="majorHAnsi" w:cstheme="majorHAnsi"/>
          <w:b/>
        </w:rPr>
        <w:lastRenderedPageBreak/>
        <w:t>Consequences of misrepresentation</w:t>
      </w:r>
    </w:p>
    <w:p w14:paraId="364AD1AE" w14:textId="74C4C719" w:rsidR="000B0DAE" w:rsidRPr="003327B2" w:rsidRDefault="000B0DAE" w:rsidP="000B0DAE">
      <w:pPr>
        <w:pStyle w:val="Normal1"/>
        <w:spacing w:after="160"/>
        <w:jc w:val="both"/>
        <w:rPr>
          <w:rFonts w:asciiTheme="majorHAnsi" w:hAnsiTheme="majorHAnsi" w:cstheme="majorHAnsi"/>
        </w:rPr>
      </w:pPr>
      <w:r w:rsidRPr="003327B2">
        <w:rPr>
          <w:rFonts w:asciiTheme="majorHAnsi" w:eastAsia="Arial" w:hAnsiTheme="majorHAnsi" w:cstheme="majorHAnsi"/>
          <w:color w:val="222222"/>
        </w:rPr>
        <w:t>A serious misrepresentation which induces a contracting authority to enter into a contract may have the following consequences for the signatory t</w:t>
      </w:r>
      <w:r w:rsidR="00D83CE4">
        <w:rPr>
          <w:rFonts w:asciiTheme="majorHAnsi" w:eastAsia="Arial" w:hAnsiTheme="majorHAnsi" w:cstheme="majorHAnsi"/>
          <w:color w:val="222222"/>
        </w:rPr>
        <w:t>hat made the misrepresentation:</w:t>
      </w:r>
    </w:p>
    <w:p w14:paraId="6F5AC8E4" w14:textId="665522E0" w:rsidR="000B0DAE" w:rsidRPr="003327B2" w:rsidRDefault="000B0DAE" w:rsidP="000B0DAE">
      <w:pPr>
        <w:pStyle w:val="Normal1"/>
        <w:numPr>
          <w:ilvl w:val="0"/>
          <w:numId w:val="3"/>
        </w:numPr>
        <w:spacing w:after="120"/>
        <w:ind w:left="851" w:hanging="425"/>
        <w:jc w:val="both"/>
        <w:rPr>
          <w:rFonts w:asciiTheme="majorHAnsi" w:hAnsiTheme="majorHAnsi" w:cstheme="majorHAnsi"/>
        </w:rPr>
      </w:pPr>
      <w:r w:rsidRPr="003327B2">
        <w:rPr>
          <w:rFonts w:asciiTheme="majorHAnsi" w:eastAsia="Arial" w:hAnsiTheme="majorHAnsi" w:cstheme="majorHAnsi"/>
          <w:color w:val="222222"/>
        </w:rPr>
        <w:t xml:space="preserve">The </w:t>
      </w:r>
      <w:r w:rsidRPr="003327B2">
        <w:rPr>
          <w:rFonts w:asciiTheme="majorHAnsi" w:eastAsia="Arial" w:hAnsiTheme="majorHAnsi" w:cstheme="majorHAnsi"/>
        </w:rPr>
        <w:t>potential supplier</w:t>
      </w:r>
      <w:r w:rsidRPr="003327B2">
        <w:rPr>
          <w:rFonts w:asciiTheme="majorHAnsi" w:eastAsia="Arial" w:hAnsiTheme="majorHAnsi" w:cstheme="majorHAnsi"/>
          <w:color w:val="222222"/>
        </w:rPr>
        <w:t xml:space="preserve"> may be excluded from bidding for contracts for three years, under regulat</w:t>
      </w:r>
      <w:r w:rsidR="00D83CE4">
        <w:rPr>
          <w:rFonts w:asciiTheme="majorHAnsi" w:eastAsia="Arial" w:hAnsiTheme="majorHAnsi" w:cstheme="majorHAnsi"/>
          <w:color w:val="222222"/>
        </w:rPr>
        <w:t>ion 57(8)(h)(i) of the PCR 2015.</w:t>
      </w:r>
    </w:p>
    <w:p w14:paraId="08D9B404" w14:textId="77777777" w:rsidR="000B0DAE" w:rsidRPr="003327B2" w:rsidRDefault="000B0DAE" w:rsidP="000B0DAE">
      <w:pPr>
        <w:pStyle w:val="Normal1"/>
        <w:numPr>
          <w:ilvl w:val="0"/>
          <w:numId w:val="3"/>
        </w:numPr>
        <w:spacing w:after="120"/>
        <w:ind w:left="851" w:hanging="425"/>
        <w:jc w:val="both"/>
        <w:rPr>
          <w:rFonts w:asciiTheme="majorHAnsi" w:hAnsiTheme="majorHAnsi" w:cstheme="majorHAnsi"/>
        </w:rPr>
      </w:pPr>
      <w:r w:rsidRPr="003327B2">
        <w:rPr>
          <w:rFonts w:asciiTheme="majorHAnsi" w:eastAsia="Arial" w:hAnsiTheme="majorHAnsi" w:cstheme="majorHAnsi"/>
          <w:color w:val="222222"/>
        </w:rPr>
        <w:t xml:space="preserve">The contracting authority may sue the </w:t>
      </w:r>
      <w:r w:rsidRPr="003327B2">
        <w:rPr>
          <w:rFonts w:asciiTheme="majorHAnsi" w:eastAsia="Arial" w:hAnsiTheme="majorHAnsi" w:cstheme="majorHAnsi"/>
        </w:rPr>
        <w:t>supplier</w:t>
      </w:r>
      <w:r w:rsidRPr="003327B2">
        <w:rPr>
          <w:rFonts w:asciiTheme="majorHAnsi" w:eastAsia="Arial" w:hAnsiTheme="majorHAnsi" w:cstheme="majorHAnsi"/>
          <w:color w:val="222222"/>
        </w:rPr>
        <w:t xml:space="preserve"> for damages and may rescind the contract under the Misrepresentation Act 1967.</w:t>
      </w:r>
    </w:p>
    <w:p w14:paraId="22DBA132" w14:textId="249AD9ED" w:rsidR="000B0DAE" w:rsidRPr="003327B2" w:rsidRDefault="000B0DAE" w:rsidP="000B0DAE">
      <w:pPr>
        <w:pStyle w:val="Normal1"/>
        <w:numPr>
          <w:ilvl w:val="0"/>
          <w:numId w:val="3"/>
        </w:numPr>
        <w:spacing w:after="120"/>
        <w:ind w:left="851" w:hanging="425"/>
        <w:jc w:val="both"/>
        <w:rPr>
          <w:rFonts w:asciiTheme="majorHAnsi" w:hAnsiTheme="majorHAnsi" w:cstheme="majorHAnsi"/>
        </w:rPr>
      </w:pPr>
      <w:r w:rsidRPr="003327B2">
        <w:rPr>
          <w:rFonts w:asciiTheme="majorHAnsi" w:eastAsia="Arial" w:hAnsiTheme="majorHAnsi" w:cstheme="majorHAnsi"/>
          <w:color w:val="222222"/>
        </w:rPr>
        <w:t xml:space="preserve">If fraud, or fraudulent intent, can be proved, the </w:t>
      </w:r>
      <w:r w:rsidRPr="003327B2">
        <w:rPr>
          <w:rFonts w:asciiTheme="majorHAnsi" w:eastAsia="Arial" w:hAnsiTheme="majorHAnsi" w:cstheme="majorHAnsi"/>
        </w:rPr>
        <w:t>potential supplier</w:t>
      </w:r>
      <w:r w:rsidRPr="003327B2">
        <w:rPr>
          <w:rFonts w:asciiTheme="majorHAnsi" w:eastAsia="Arial" w:hAnsiTheme="majorHAnsi" w:cstheme="majorHAnsi"/>
          <w:color w:val="222222"/>
        </w:rPr>
        <w:t xml:space="preserve"> or the responsible officers of the </w:t>
      </w:r>
      <w:r w:rsidRPr="003327B2">
        <w:rPr>
          <w:rFonts w:asciiTheme="majorHAnsi" w:eastAsia="Arial" w:hAnsiTheme="majorHAnsi" w:cstheme="majorHAnsi"/>
        </w:rPr>
        <w:t>potential supplier</w:t>
      </w:r>
      <w:r w:rsidRPr="003327B2">
        <w:rPr>
          <w:rFonts w:asciiTheme="majorHAnsi" w:eastAsia="Arial" w:hAnsiTheme="majorHAnsi" w:cstheme="majorHAnsi"/>
          <w:color w:val="222222"/>
        </w:rPr>
        <w:t xml:space="preserve"> may be prosecuted and convicted of the offence of fraud </w:t>
      </w:r>
      <w:r w:rsidR="007908D5">
        <w:rPr>
          <w:rFonts w:asciiTheme="majorHAnsi" w:eastAsia="Arial" w:hAnsiTheme="majorHAnsi" w:cstheme="majorHAnsi"/>
          <w:color w:val="222222"/>
        </w:rPr>
        <w:t xml:space="preserve">by false representation under section </w:t>
      </w:r>
      <w:r w:rsidRPr="003327B2">
        <w:rPr>
          <w:rFonts w:asciiTheme="majorHAnsi" w:eastAsia="Arial" w:hAnsiTheme="majorHAnsi" w:cstheme="majorHAnsi"/>
          <w:color w:val="222222"/>
        </w:rPr>
        <w:t xml:space="preserve">2 of the Fraud Act 2006, which can carry a sentence of up to </w:t>
      </w:r>
      <w:r w:rsidR="004E3017">
        <w:rPr>
          <w:rFonts w:asciiTheme="majorHAnsi" w:eastAsia="Arial" w:hAnsiTheme="majorHAnsi" w:cstheme="majorHAnsi"/>
          <w:color w:val="222222"/>
        </w:rPr>
        <w:t>10 years or a fine (or both).</w:t>
      </w:r>
    </w:p>
    <w:p w14:paraId="5EC3C74A" w14:textId="4DD795C5" w:rsidR="000B0DAE" w:rsidRPr="003327B2" w:rsidRDefault="000B0DAE" w:rsidP="000B0DAE">
      <w:pPr>
        <w:pStyle w:val="Normal1"/>
        <w:numPr>
          <w:ilvl w:val="0"/>
          <w:numId w:val="3"/>
        </w:numPr>
        <w:ind w:left="851" w:hanging="425"/>
        <w:contextualSpacing/>
        <w:jc w:val="both"/>
        <w:rPr>
          <w:rFonts w:asciiTheme="majorHAnsi" w:hAnsiTheme="majorHAnsi" w:cstheme="majorHAnsi"/>
        </w:rPr>
      </w:pPr>
      <w:r w:rsidRPr="003327B2">
        <w:rPr>
          <w:rFonts w:asciiTheme="majorHAnsi" w:eastAsia="Arial" w:hAnsiTheme="majorHAnsi" w:cstheme="majorHAnsi"/>
          <w:color w:val="222222"/>
        </w:rPr>
        <w:t>If there is a conviction, then the company must be excluded from procu</w:t>
      </w:r>
      <w:r w:rsidR="007908D5">
        <w:rPr>
          <w:rFonts w:asciiTheme="majorHAnsi" w:eastAsia="Arial" w:hAnsiTheme="majorHAnsi" w:cstheme="majorHAnsi"/>
          <w:color w:val="222222"/>
        </w:rPr>
        <w:t>rement for five years under regulation</w:t>
      </w:r>
      <w:r w:rsidRPr="003327B2">
        <w:rPr>
          <w:rFonts w:asciiTheme="majorHAnsi" w:eastAsia="Arial" w:hAnsiTheme="majorHAnsi" w:cstheme="majorHAnsi"/>
          <w:color w:val="222222"/>
        </w:rPr>
        <w:t xml:space="preserve"> 57(1) of the PCR </w:t>
      </w:r>
      <w:r w:rsidR="007908D5">
        <w:rPr>
          <w:rFonts w:asciiTheme="majorHAnsi" w:eastAsia="Arial" w:hAnsiTheme="majorHAnsi" w:cstheme="majorHAnsi"/>
          <w:color w:val="222222"/>
        </w:rPr>
        <w:t xml:space="preserve">2015 </w:t>
      </w:r>
      <w:r w:rsidRPr="003327B2">
        <w:rPr>
          <w:rFonts w:asciiTheme="majorHAnsi" w:eastAsia="Arial" w:hAnsiTheme="majorHAnsi" w:cstheme="majorHAnsi"/>
          <w:color w:val="222222"/>
        </w:rPr>
        <w:t>(subject to self-cleaning).</w:t>
      </w:r>
    </w:p>
    <w:sectPr w:rsidR="000B0DAE" w:rsidRPr="003327B2" w:rsidSect="00FD5BFB">
      <w:footerReference w:type="even" r:id="rId22"/>
      <w:footerReference w:type="default" r:id="rId23"/>
      <w:pgSz w:w="11900" w:h="16840"/>
      <w:pgMar w:top="709" w:right="1127" w:bottom="709" w:left="1134"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7754D0" w16cid:durableId="21079634"/>
  <w16cid:commentId w16cid:paraId="69B2CBBE" w16cid:durableId="210790B2"/>
  <w16cid:commentId w16cid:paraId="139D8325" w16cid:durableId="210790CA"/>
  <w16cid:commentId w16cid:paraId="082C7268" w16cid:durableId="2107917B"/>
  <w16cid:commentId w16cid:paraId="667C0E4A" w16cid:durableId="207E9DDC"/>
  <w16cid:commentId w16cid:paraId="403D1E8D" w16cid:durableId="207E9DF1"/>
  <w16cid:commentId w16cid:paraId="03C9CFC2" w16cid:durableId="207E9D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86282" w14:textId="77777777" w:rsidR="00FA1FD9" w:rsidRDefault="00FA1FD9" w:rsidP="00745BA4">
      <w:r>
        <w:separator/>
      </w:r>
    </w:p>
  </w:endnote>
  <w:endnote w:type="continuationSeparator" w:id="0">
    <w:p w14:paraId="3C8B3700" w14:textId="77777777" w:rsidR="00FA1FD9" w:rsidRDefault="00FA1FD9"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593FF" w14:textId="77777777" w:rsidR="00415C9B" w:rsidRDefault="00415C9B" w:rsidP="00AA0A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AB8A21" w14:textId="77777777" w:rsidR="00415C9B" w:rsidRDefault="00415C9B" w:rsidP="00AA0A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D6C84" w14:textId="2D8583BA" w:rsidR="00415C9B" w:rsidRDefault="00415C9B" w:rsidP="00AA0A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6265">
      <w:rPr>
        <w:rStyle w:val="PageNumber"/>
        <w:noProof/>
      </w:rPr>
      <w:t>4</w:t>
    </w:r>
    <w:r>
      <w:rPr>
        <w:rStyle w:val="PageNumber"/>
      </w:rPr>
      <w:fldChar w:fldCharType="end"/>
    </w:r>
  </w:p>
  <w:p w14:paraId="17A8C358" w14:textId="77777777" w:rsidR="00415C9B" w:rsidRDefault="00415C9B" w:rsidP="00AA0A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DB14F" w14:textId="77777777" w:rsidR="00FA1FD9" w:rsidRDefault="00FA1FD9" w:rsidP="00745BA4">
      <w:r>
        <w:separator/>
      </w:r>
    </w:p>
  </w:footnote>
  <w:footnote w:type="continuationSeparator" w:id="0">
    <w:p w14:paraId="45F3F4E9" w14:textId="77777777" w:rsidR="00FA1FD9" w:rsidRDefault="00FA1FD9" w:rsidP="00745BA4">
      <w:r>
        <w:continuationSeparator/>
      </w:r>
    </w:p>
  </w:footnote>
  <w:footnote w:id="1">
    <w:p w14:paraId="7FD690FC" w14:textId="77777777" w:rsidR="00415C9B" w:rsidRPr="00FF029F" w:rsidRDefault="00415C9B" w:rsidP="00745BA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For the list of exclusion please see https://www.gov.uk/government/uploads/system/uploads/attachment_data/file/551130/List_of_Mandatory_and_Discretionary_Exclusions.pdf</w:t>
      </w:r>
    </w:p>
  </w:footnote>
  <w:footnote w:id="2">
    <w:p w14:paraId="6585153F" w14:textId="77777777" w:rsidR="00415C9B" w:rsidRPr="003A3D39" w:rsidRDefault="00415C9B"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14:paraId="3D8CFBE9" w14:textId="47504C88" w:rsidR="00415C9B" w:rsidRPr="003A3D39" w:rsidRDefault="00415C9B" w:rsidP="00745BA4">
      <w:pPr>
        <w:pStyle w:val="Normal1"/>
        <w:rPr>
          <w:rFonts w:ascii="Arial" w:hAnsi="Arial" w:cs="Arial"/>
          <w:sz w:val="20"/>
          <w:szCs w:val="20"/>
        </w:rPr>
      </w:pPr>
      <w:r w:rsidRPr="003A3D39">
        <w:rPr>
          <w:rFonts w:ascii="Arial" w:hAnsi="Arial" w:cs="Arial"/>
          <w:sz w:val="20"/>
          <w:szCs w:val="20"/>
          <w:vertAlign w:val="superscript"/>
        </w:rPr>
        <w:footnoteRef/>
      </w:r>
      <w:r>
        <w:rPr>
          <w:rFonts w:ascii="Arial" w:hAnsi="Arial" w:cs="Arial"/>
          <w:sz w:val="20"/>
          <w:szCs w:val="20"/>
        </w:rPr>
        <w:t xml:space="preserve"> </w:t>
      </w:r>
      <w:r w:rsidRPr="003A3D39">
        <w:rPr>
          <w:rFonts w:ascii="Arial" w:hAnsi="Arial" w:cs="Arial"/>
          <w:sz w:val="20"/>
          <w:szCs w:val="20"/>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Pr>
          <w:rFonts w:ascii="Arial" w:hAnsi="Arial" w:cs="Arial"/>
          <w:sz w:val="20"/>
          <w:szCs w:val="20"/>
        </w:rPr>
        <w:t>.</w:t>
      </w:r>
    </w:p>
  </w:footnote>
  <w:footnote w:id="4">
    <w:p w14:paraId="64A8F44E" w14:textId="2D97FA02" w:rsidR="00415C9B" w:rsidRPr="003A3D39" w:rsidRDefault="00415C9B"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w:t>
      </w:r>
      <w:r>
        <w:rPr>
          <w:rFonts w:ascii="Arial" w:hAnsi="Arial" w:cs="Arial"/>
          <w:sz w:val="20"/>
          <w:szCs w:val="20"/>
        </w:rPr>
        <w:t xml:space="preserve"> supplier checked before award.</w:t>
      </w:r>
    </w:p>
  </w:footnote>
  <w:footnote w:id="5">
    <w:p w14:paraId="6CC8D207" w14:textId="77777777" w:rsidR="00415C9B" w:rsidRPr="006431DF" w:rsidRDefault="00415C9B" w:rsidP="00745BA4">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2">
        <w:r w:rsidRPr="006431DF">
          <w:rPr>
            <w:rFonts w:ascii="Arial" w:hAnsi="Arial" w:cs="Arial"/>
            <w:color w:val="0000FF"/>
            <w:sz w:val="20"/>
            <w:szCs w:val="20"/>
            <w:u w:val="single"/>
          </w:rPr>
          <w:t>Procurement Policy Note 14/15– Supporting Apprenticeships and Skills Through Public Procurement</w:t>
        </w:r>
      </w:hyperlink>
      <w:hyperlink r:id="r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F18"/>
    <w:multiLevelType w:val="multilevel"/>
    <w:tmpl w:val="4B6CDFC4"/>
    <w:lvl w:ilvl="0">
      <w:start w:val="1"/>
      <w:numFmt w:val="decimal"/>
      <w:lvlText w:val="%1."/>
      <w:lvlJc w:val="left"/>
      <w:pPr>
        <w:ind w:left="7589" w:hanging="360"/>
      </w:pPr>
      <w:rPr>
        <w:rFonts w:eastAsia="Arial" w:cs="Arial" w:hint="default"/>
        <w:b/>
      </w:rPr>
    </w:lvl>
    <w:lvl w:ilvl="1">
      <w:start w:val="12"/>
      <w:numFmt w:val="decimal"/>
      <w:isLgl/>
      <w:lvlText w:val="%1.%2"/>
      <w:lvlJc w:val="left"/>
      <w:pPr>
        <w:ind w:left="7949" w:hanging="720"/>
      </w:pPr>
      <w:rPr>
        <w:rFonts w:hint="default"/>
      </w:rPr>
    </w:lvl>
    <w:lvl w:ilvl="2">
      <w:start w:val="1"/>
      <w:numFmt w:val="decimal"/>
      <w:isLgl/>
      <w:lvlText w:val="%1.%2.%3"/>
      <w:lvlJc w:val="left"/>
      <w:pPr>
        <w:ind w:left="7949" w:hanging="720"/>
      </w:pPr>
      <w:rPr>
        <w:rFonts w:hint="default"/>
      </w:rPr>
    </w:lvl>
    <w:lvl w:ilvl="3">
      <w:start w:val="1"/>
      <w:numFmt w:val="decimal"/>
      <w:isLgl/>
      <w:lvlText w:val="%1.%2.%3.%4"/>
      <w:lvlJc w:val="left"/>
      <w:pPr>
        <w:ind w:left="8309" w:hanging="1080"/>
      </w:pPr>
      <w:rPr>
        <w:rFonts w:hint="default"/>
      </w:rPr>
    </w:lvl>
    <w:lvl w:ilvl="4">
      <w:start w:val="1"/>
      <w:numFmt w:val="decimal"/>
      <w:isLgl/>
      <w:lvlText w:val="%1.%2.%3.%4.%5"/>
      <w:lvlJc w:val="left"/>
      <w:pPr>
        <w:ind w:left="8309" w:hanging="1080"/>
      </w:pPr>
      <w:rPr>
        <w:rFonts w:hint="default"/>
      </w:rPr>
    </w:lvl>
    <w:lvl w:ilvl="5">
      <w:start w:val="1"/>
      <w:numFmt w:val="decimal"/>
      <w:isLgl/>
      <w:lvlText w:val="%1.%2.%3.%4.%5.%6"/>
      <w:lvlJc w:val="left"/>
      <w:pPr>
        <w:ind w:left="8669" w:hanging="1440"/>
      </w:pPr>
      <w:rPr>
        <w:rFonts w:hint="default"/>
      </w:rPr>
    </w:lvl>
    <w:lvl w:ilvl="6">
      <w:start w:val="1"/>
      <w:numFmt w:val="decimal"/>
      <w:isLgl/>
      <w:lvlText w:val="%1.%2.%3.%4.%5.%6.%7"/>
      <w:lvlJc w:val="left"/>
      <w:pPr>
        <w:ind w:left="8669" w:hanging="1440"/>
      </w:pPr>
      <w:rPr>
        <w:rFonts w:hint="default"/>
      </w:rPr>
    </w:lvl>
    <w:lvl w:ilvl="7">
      <w:start w:val="1"/>
      <w:numFmt w:val="decimal"/>
      <w:isLgl/>
      <w:lvlText w:val="%1.%2.%3.%4.%5.%6.%7.%8"/>
      <w:lvlJc w:val="left"/>
      <w:pPr>
        <w:ind w:left="9029" w:hanging="1800"/>
      </w:pPr>
      <w:rPr>
        <w:rFonts w:hint="default"/>
      </w:rPr>
    </w:lvl>
    <w:lvl w:ilvl="8">
      <w:start w:val="1"/>
      <w:numFmt w:val="decimal"/>
      <w:isLgl/>
      <w:lvlText w:val="%1.%2.%3.%4.%5.%6.%7.%8.%9"/>
      <w:lvlJc w:val="left"/>
      <w:pPr>
        <w:ind w:left="9389" w:hanging="2160"/>
      </w:pPr>
      <w:rPr>
        <w:rFonts w:hint="default"/>
      </w:rPr>
    </w:lvl>
  </w:abstractNum>
  <w:abstractNum w:abstractNumId="1" w15:restartNumberingAfterBreak="0">
    <w:nsid w:val="05DD12A7"/>
    <w:multiLevelType w:val="hybridMultilevel"/>
    <w:tmpl w:val="F230BF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00189"/>
    <w:multiLevelType w:val="multilevel"/>
    <w:tmpl w:val="9CC6BD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b/>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0C8D38BB"/>
    <w:multiLevelType w:val="hybridMultilevel"/>
    <w:tmpl w:val="EBD84DA4"/>
    <w:lvl w:ilvl="0" w:tplc="9DCAF54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2BE34B1"/>
    <w:multiLevelType w:val="hybridMultilevel"/>
    <w:tmpl w:val="5196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13957319"/>
    <w:multiLevelType w:val="multilevel"/>
    <w:tmpl w:val="14045BF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15:restartNumberingAfterBreak="0">
    <w:nsid w:val="21E57E54"/>
    <w:multiLevelType w:val="multilevel"/>
    <w:tmpl w:val="B6C080A6"/>
    <w:lvl w:ilvl="0">
      <w:start w:val="1"/>
      <w:numFmt w:val="decimal"/>
      <w:lvlText w:val="%1."/>
      <w:lvlJc w:val="left"/>
      <w:pPr>
        <w:ind w:left="720" w:firstLine="360"/>
      </w:pPr>
      <w:rPr>
        <w:rFonts w:ascii="Arial" w:hAnsi="Arial" w:cs="Arial" w:hint="default"/>
        <w:b/>
        <w:color w:val="00B05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24FC1683"/>
    <w:multiLevelType w:val="hybridMultilevel"/>
    <w:tmpl w:val="893E74A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8C17F0"/>
    <w:multiLevelType w:val="hybridMultilevel"/>
    <w:tmpl w:val="0E7AC0E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5BB2D32"/>
    <w:multiLevelType w:val="hybridMultilevel"/>
    <w:tmpl w:val="11A07538"/>
    <w:lvl w:ilvl="0" w:tplc="FF9EDB6C">
      <w:start w:val="4"/>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15:restartNumberingAfterBreak="0">
    <w:nsid w:val="290D1A1B"/>
    <w:multiLevelType w:val="multilevel"/>
    <w:tmpl w:val="196A7B46"/>
    <w:lvl w:ilvl="0">
      <w:start w:val="1"/>
      <w:numFmt w:val="decimal"/>
      <w:lvlText w:val="%1."/>
      <w:lvlJc w:val="left"/>
      <w:pPr>
        <w:ind w:left="720" w:firstLine="360"/>
      </w:pPr>
      <w:rPr>
        <w:rFonts w:ascii="Arial" w:hAnsi="Arial" w:cs="Arial" w:hint="default"/>
        <w:b w:val="0"/>
        <w:color w:val="00B05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2BFD5153"/>
    <w:multiLevelType w:val="hybridMultilevel"/>
    <w:tmpl w:val="5734E4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F4D5E97"/>
    <w:multiLevelType w:val="hybridMultilevel"/>
    <w:tmpl w:val="2A08F4C2"/>
    <w:lvl w:ilvl="0" w:tplc="52FC0870">
      <w:start w:val="3"/>
      <w:numFmt w:val="decimal"/>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7" w15:restartNumberingAfterBreak="0">
    <w:nsid w:val="30EC7C27"/>
    <w:multiLevelType w:val="hybridMultilevel"/>
    <w:tmpl w:val="78A25B22"/>
    <w:lvl w:ilvl="0" w:tplc="85D60B8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1A5563E"/>
    <w:multiLevelType w:val="hybridMultilevel"/>
    <w:tmpl w:val="ACA8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A7D09"/>
    <w:multiLevelType w:val="multilevel"/>
    <w:tmpl w:val="56FA2B90"/>
    <w:lvl w:ilvl="0">
      <w:start w:val="1"/>
      <w:numFmt w:val="bullet"/>
      <w:lvlText w:val="o"/>
      <w:lvlJc w:val="left"/>
      <w:pPr>
        <w:ind w:left="1446" w:firstLine="1080"/>
      </w:pPr>
      <w:rPr>
        <w:rFonts w:ascii="Courier New" w:hAnsi="Courier New" w:cs="Courier New" w:hint="default"/>
        <w:color w:val="00B050"/>
      </w:rPr>
    </w:lvl>
    <w:lvl w:ilvl="1">
      <w:start w:val="1"/>
      <w:numFmt w:val="bullet"/>
      <w:lvlText w:val="o"/>
      <w:lvlJc w:val="left"/>
      <w:pPr>
        <w:ind w:left="2166" w:firstLine="1800"/>
      </w:pPr>
      <w:rPr>
        <w:rFonts w:ascii="Arial" w:eastAsia="Arial" w:hAnsi="Arial" w:cs="Arial"/>
        <w:b w:val="0"/>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20" w15:restartNumberingAfterBreak="0">
    <w:nsid w:val="363C5B5D"/>
    <w:multiLevelType w:val="multilevel"/>
    <w:tmpl w:val="DD629CAE"/>
    <w:lvl w:ilvl="0">
      <w:start w:val="1"/>
      <w:numFmt w:val="decimal"/>
      <w:lvlText w:val="%1"/>
      <w:lvlJc w:val="left"/>
      <w:pPr>
        <w:ind w:left="360" w:hanging="360"/>
      </w:pPr>
      <w:rPr>
        <w:rFonts w:hint="default"/>
        <w:b/>
      </w:rPr>
    </w:lvl>
    <w:lvl w:ilvl="1">
      <w:start w:val="7"/>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1" w15:restartNumberingAfterBreak="0">
    <w:nsid w:val="3ACD19B1"/>
    <w:multiLevelType w:val="multilevel"/>
    <w:tmpl w:val="B6C080A6"/>
    <w:lvl w:ilvl="0">
      <w:start w:val="1"/>
      <w:numFmt w:val="decimal"/>
      <w:lvlText w:val="%1."/>
      <w:lvlJc w:val="left"/>
      <w:pPr>
        <w:ind w:left="720" w:firstLine="360"/>
      </w:pPr>
      <w:rPr>
        <w:rFonts w:ascii="Arial" w:hAnsi="Arial" w:cs="Arial" w:hint="default"/>
        <w:b/>
        <w:color w:val="00B05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3BB265AF"/>
    <w:multiLevelType w:val="multilevel"/>
    <w:tmpl w:val="F668A976"/>
    <w:lvl w:ilvl="0">
      <w:start w:val="1"/>
      <w:numFmt w:val="decimal"/>
      <w:lvlText w:val="%1."/>
      <w:lvlJc w:val="left"/>
      <w:pPr>
        <w:ind w:left="720" w:firstLine="360"/>
      </w:pPr>
      <w:rPr>
        <w:rFonts w:ascii="Arial" w:hAnsi="Arial" w:cs="Arial" w:hint="default"/>
        <w:b w:val="0"/>
        <w:color w:val="00B05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4" w15:restartNumberingAfterBreak="0">
    <w:nsid w:val="3DDF4B86"/>
    <w:multiLevelType w:val="multilevel"/>
    <w:tmpl w:val="F668A976"/>
    <w:lvl w:ilvl="0">
      <w:start w:val="1"/>
      <w:numFmt w:val="decimal"/>
      <w:lvlText w:val="%1."/>
      <w:lvlJc w:val="left"/>
      <w:pPr>
        <w:ind w:left="720" w:firstLine="360"/>
      </w:pPr>
      <w:rPr>
        <w:rFonts w:ascii="Arial" w:hAnsi="Arial" w:cs="Arial" w:hint="default"/>
        <w:b w:val="0"/>
        <w:color w:val="00B05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15:restartNumberingAfterBreak="0">
    <w:nsid w:val="41B0487E"/>
    <w:multiLevelType w:val="multilevel"/>
    <w:tmpl w:val="991EB20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6"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27"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8" w15:restartNumberingAfterBreak="0">
    <w:nsid w:val="45797B77"/>
    <w:multiLevelType w:val="multilevel"/>
    <w:tmpl w:val="7AD4B9EC"/>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b w:val="0"/>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44118E"/>
    <w:multiLevelType w:val="multilevel"/>
    <w:tmpl w:val="B6C080A6"/>
    <w:lvl w:ilvl="0">
      <w:start w:val="1"/>
      <w:numFmt w:val="decimal"/>
      <w:lvlText w:val="%1."/>
      <w:lvlJc w:val="left"/>
      <w:pPr>
        <w:ind w:left="720" w:firstLine="360"/>
      </w:pPr>
      <w:rPr>
        <w:rFonts w:ascii="Arial" w:hAnsi="Arial" w:cs="Arial" w:hint="default"/>
        <w:b/>
        <w:color w:val="00B05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3" w15:restartNumberingAfterBreak="0">
    <w:nsid w:val="549070DC"/>
    <w:multiLevelType w:val="hybridMultilevel"/>
    <w:tmpl w:val="CE04FB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5" w15:restartNumberingAfterBreak="0">
    <w:nsid w:val="5DB52E39"/>
    <w:multiLevelType w:val="hybridMultilevel"/>
    <w:tmpl w:val="D75C88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37"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71D124F"/>
    <w:multiLevelType w:val="multilevel"/>
    <w:tmpl w:val="0B96E9A8"/>
    <w:lvl w:ilvl="0">
      <w:start w:val="1"/>
      <w:numFmt w:val="decimal"/>
      <w:lvlText w:val="%1."/>
      <w:lvlJc w:val="left"/>
      <w:pPr>
        <w:tabs>
          <w:tab w:val="num" w:pos="927"/>
        </w:tabs>
        <w:ind w:left="927" w:hanging="360"/>
      </w:pPr>
      <w:rPr>
        <w:b/>
      </w:rPr>
    </w:lvl>
    <w:lvl w:ilvl="1">
      <w:start w:val="8"/>
      <w:numFmt w:val="decimal"/>
      <w:isLgl/>
      <w:lvlText w:val="%1.%2"/>
      <w:lvlJc w:val="left"/>
      <w:pPr>
        <w:ind w:left="1080" w:hanging="720"/>
      </w:pPr>
      <w:rPr>
        <w:rFonts w:ascii="Calibri" w:hAnsi="Calibri" w:hint="default"/>
        <w:sz w:val="28"/>
      </w:rPr>
    </w:lvl>
    <w:lvl w:ilvl="2">
      <w:start w:val="1"/>
      <w:numFmt w:val="decimal"/>
      <w:isLgl/>
      <w:lvlText w:val="%1.%2.%3"/>
      <w:lvlJc w:val="left"/>
      <w:pPr>
        <w:ind w:left="1080" w:hanging="720"/>
      </w:pPr>
      <w:rPr>
        <w:rFonts w:ascii="Calibri" w:hAnsi="Calibri" w:hint="default"/>
        <w:sz w:val="28"/>
      </w:rPr>
    </w:lvl>
    <w:lvl w:ilvl="3">
      <w:start w:val="1"/>
      <w:numFmt w:val="decimal"/>
      <w:isLgl/>
      <w:lvlText w:val="%1.%2.%3.%4"/>
      <w:lvlJc w:val="left"/>
      <w:pPr>
        <w:ind w:left="1440" w:hanging="1080"/>
      </w:pPr>
      <w:rPr>
        <w:rFonts w:ascii="Calibri" w:hAnsi="Calibri" w:hint="default"/>
        <w:sz w:val="28"/>
      </w:rPr>
    </w:lvl>
    <w:lvl w:ilvl="4">
      <w:start w:val="1"/>
      <w:numFmt w:val="decimal"/>
      <w:isLgl/>
      <w:lvlText w:val="%1.%2.%3.%4.%5"/>
      <w:lvlJc w:val="left"/>
      <w:pPr>
        <w:ind w:left="1440" w:hanging="1080"/>
      </w:pPr>
      <w:rPr>
        <w:rFonts w:ascii="Calibri" w:hAnsi="Calibri" w:hint="default"/>
        <w:sz w:val="28"/>
      </w:rPr>
    </w:lvl>
    <w:lvl w:ilvl="5">
      <w:start w:val="1"/>
      <w:numFmt w:val="decimal"/>
      <w:isLgl/>
      <w:lvlText w:val="%1.%2.%3.%4.%5.%6"/>
      <w:lvlJc w:val="left"/>
      <w:pPr>
        <w:ind w:left="1800" w:hanging="1440"/>
      </w:pPr>
      <w:rPr>
        <w:rFonts w:ascii="Calibri" w:hAnsi="Calibri" w:hint="default"/>
        <w:sz w:val="28"/>
      </w:rPr>
    </w:lvl>
    <w:lvl w:ilvl="6">
      <w:start w:val="1"/>
      <w:numFmt w:val="decimal"/>
      <w:isLgl/>
      <w:lvlText w:val="%1.%2.%3.%4.%5.%6.%7"/>
      <w:lvlJc w:val="left"/>
      <w:pPr>
        <w:ind w:left="1800" w:hanging="1440"/>
      </w:pPr>
      <w:rPr>
        <w:rFonts w:ascii="Calibri" w:hAnsi="Calibri" w:hint="default"/>
        <w:sz w:val="28"/>
      </w:rPr>
    </w:lvl>
    <w:lvl w:ilvl="7">
      <w:start w:val="1"/>
      <w:numFmt w:val="decimal"/>
      <w:isLgl/>
      <w:lvlText w:val="%1.%2.%3.%4.%5.%6.%7.%8"/>
      <w:lvlJc w:val="left"/>
      <w:pPr>
        <w:ind w:left="2160" w:hanging="1800"/>
      </w:pPr>
      <w:rPr>
        <w:rFonts w:ascii="Calibri" w:hAnsi="Calibri" w:hint="default"/>
        <w:sz w:val="28"/>
      </w:rPr>
    </w:lvl>
    <w:lvl w:ilvl="8">
      <w:start w:val="1"/>
      <w:numFmt w:val="decimal"/>
      <w:isLgl/>
      <w:lvlText w:val="%1.%2.%3.%4.%5.%6.%7.%8.%9"/>
      <w:lvlJc w:val="left"/>
      <w:pPr>
        <w:ind w:left="2520" w:hanging="2160"/>
      </w:pPr>
      <w:rPr>
        <w:rFonts w:ascii="Calibri" w:hAnsi="Calibri" w:hint="default"/>
        <w:sz w:val="28"/>
      </w:rPr>
    </w:lvl>
  </w:abstractNum>
  <w:abstractNum w:abstractNumId="39"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40" w15:restartNumberingAfterBreak="0">
    <w:nsid w:val="6F0C755F"/>
    <w:multiLevelType w:val="hybridMultilevel"/>
    <w:tmpl w:val="1F7A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C7757C"/>
    <w:multiLevelType w:val="hybridMultilevel"/>
    <w:tmpl w:val="B59CA0B8"/>
    <w:lvl w:ilvl="0" w:tplc="8084D9CA">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2"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3" w15:restartNumberingAfterBreak="0">
    <w:nsid w:val="74372AF5"/>
    <w:multiLevelType w:val="hybridMultilevel"/>
    <w:tmpl w:val="65BC491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6" w15:restartNumberingAfterBreak="0">
    <w:nsid w:val="7B250CC4"/>
    <w:multiLevelType w:val="hybridMultilevel"/>
    <w:tmpl w:val="841491B8"/>
    <w:lvl w:ilvl="0" w:tplc="986CE4C2">
      <w:start w:val="1"/>
      <w:numFmt w:val="lowerLetter"/>
      <w:lvlText w:val="%1)"/>
      <w:lvlJc w:val="left"/>
      <w:pPr>
        <w:ind w:left="720" w:hanging="360"/>
      </w:pPr>
      <w:rPr>
        <w:rFonts w:eastAsia="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606AD8"/>
    <w:multiLevelType w:val="hybridMultilevel"/>
    <w:tmpl w:val="BA222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370496"/>
    <w:multiLevelType w:val="hybridMultilevel"/>
    <w:tmpl w:val="17DEDF28"/>
    <w:lvl w:ilvl="0" w:tplc="FFFFFFFF">
      <w:start w:val="1"/>
      <w:numFmt w:val="bullet"/>
      <w:pStyle w:val="List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22"/>
  </w:num>
  <w:num w:numId="2">
    <w:abstractNumId w:val="6"/>
  </w:num>
  <w:num w:numId="3">
    <w:abstractNumId w:val="42"/>
  </w:num>
  <w:num w:numId="4">
    <w:abstractNumId w:val="26"/>
  </w:num>
  <w:num w:numId="5">
    <w:abstractNumId w:val="23"/>
  </w:num>
  <w:num w:numId="6">
    <w:abstractNumId w:val="34"/>
  </w:num>
  <w:num w:numId="7">
    <w:abstractNumId w:val="19"/>
  </w:num>
  <w:num w:numId="8">
    <w:abstractNumId w:val="30"/>
  </w:num>
  <w:num w:numId="9">
    <w:abstractNumId w:val="4"/>
  </w:num>
  <w:num w:numId="10">
    <w:abstractNumId w:val="45"/>
  </w:num>
  <w:num w:numId="11">
    <w:abstractNumId w:val="13"/>
  </w:num>
  <w:num w:numId="12">
    <w:abstractNumId w:val="8"/>
  </w:num>
  <w:num w:numId="13">
    <w:abstractNumId w:val="2"/>
  </w:num>
  <w:num w:numId="14">
    <w:abstractNumId w:val="39"/>
  </w:num>
  <w:num w:numId="15">
    <w:abstractNumId w:val="32"/>
  </w:num>
  <w:num w:numId="16">
    <w:abstractNumId w:val="36"/>
  </w:num>
  <w:num w:numId="17">
    <w:abstractNumId w:val="31"/>
  </w:num>
  <w:num w:numId="18">
    <w:abstractNumId w:val="27"/>
  </w:num>
  <w:num w:numId="19">
    <w:abstractNumId w:val="44"/>
  </w:num>
  <w:num w:numId="20">
    <w:abstractNumId w:val="37"/>
  </w:num>
  <w:num w:numId="21">
    <w:abstractNumId w:val="33"/>
  </w:num>
  <w:num w:numId="22">
    <w:abstractNumId w:val="5"/>
  </w:num>
  <w:num w:numId="23">
    <w:abstractNumId w:val="38"/>
  </w:num>
  <w:num w:numId="24">
    <w:abstractNumId w:val="1"/>
  </w:num>
  <w:num w:numId="25">
    <w:abstractNumId w:val="7"/>
  </w:num>
  <w:num w:numId="26">
    <w:abstractNumId w:val="48"/>
  </w:num>
  <w:num w:numId="27">
    <w:abstractNumId w:val="0"/>
  </w:num>
  <w:num w:numId="28">
    <w:abstractNumId w:val="14"/>
  </w:num>
  <w:num w:numId="29">
    <w:abstractNumId w:val="29"/>
  </w:num>
  <w:num w:numId="30">
    <w:abstractNumId w:val="21"/>
  </w:num>
  <w:num w:numId="31">
    <w:abstractNumId w:val="20"/>
  </w:num>
  <w:num w:numId="32">
    <w:abstractNumId w:val="9"/>
  </w:num>
  <w:num w:numId="33">
    <w:abstractNumId w:val="24"/>
  </w:num>
  <w:num w:numId="34">
    <w:abstractNumId w:val="25"/>
  </w:num>
  <w:num w:numId="35">
    <w:abstractNumId w:val="47"/>
  </w:num>
  <w:num w:numId="36">
    <w:abstractNumId w:val="40"/>
  </w:num>
  <w:num w:numId="37">
    <w:abstractNumId w:val="15"/>
  </w:num>
  <w:num w:numId="38">
    <w:abstractNumId w:val="10"/>
  </w:num>
  <w:num w:numId="39">
    <w:abstractNumId w:val="12"/>
  </w:num>
  <w:num w:numId="40">
    <w:abstractNumId w:val="28"/>
  </w:num>
  <w:num w:numId="41">
    <w:abstractNumId w:val="11"/>
  </w:num>
  <w:num w:numId="42">
    <w:abstractNumId w:val="16"/>
  </w:num>
  <w:num w:numId="43">
    <w:abstractNumId w:val="46"/>
  </w:num>
  <w:num w:numId="44">
    <w:abstractNumId w:val="18"/>
  </w:num>
  <w:num w:numId="45">
    <w:abstractNumId w:val="43"/>
  </w:num>
  <w:num w:numId="46">
    <w:abstractNumId w:val="35"/>
  </w:num>
  <w:num w:numId="47">
    <w:abstractNumId w:val="17"/>
  </w:num>
  <w:num w:numId="48">
    <w:abstractNumId w:val="3"/>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A4"/>
    <w:rsid w:val="00001326"/>
    <w:rsid w:val="00001360"/>
    <w:rsid w:val="000034C2"/>
    <w:rsid w:val="000042CB"/>
    <w:rsid w:val="000062C0"/>
    <w:rsid w:val="000158B4"/>
    <w:rsid w:val="00016B33"/>
    <w:rsid w:val="0001703B"/>
    <w:rsid w:val="00017F06"/>
    <w:rsid w:val="000204A4"/>
    <w:rsid w:val="00023E9D"/>
    <w:rsid w:val="000246CB"/>
    <w:rsid w:val="000253CC"/>
    <w:rsid w:val="00027372"/>
    <w:rsid w:val="00035213"/>
    <w:rsid w:val="00035EA0"/>
    <w:rsid w:val="000439DB"/>
    <w:rsid w:val="00045446"/>
    <w:rsid w:val="00047DF5"/>
    <w:rsid w:val="00051516"/>
    <w:rsid w:val="0005200B"/>
    <w:rsid w:val="000539A9"/>
    <w:rsid w:val="00054362"/>
    <w:rsid w:val="000547E8"/>
    <w:rsid w:val="00057BEB"/>
    <w:rsid w:val="000624D4"/>
    <w:rsid w:val="00067055"/>
    <w:rsid w:val="00072689"/>
    <w:rsid w:val="00076D36"/>
    <w:rsid w:val="00080B9B"/>
    <w:rsid w:val="00081887"/>
    <w:rsid w:val="00085DAE"/>
    <w:rsid w:val="000969E2"/>
    <w:rsid w:val="000977E9"/>
    <w:rsid w:val="000A0B82"/>
    <w:rsid w:val="000A0EE1"/>
    <w:rsid w:val="000A15B4"/>
    <w:rsid w:val="000A2025"/>
    <w:rsid w:val="000A33A2"/>
    <w:rsid w:val="000A3737"/>
    <w:rsid w:val="000A7F17"/>
    <w:rsid w:val="000B0DAE"/>
    <w:rsid w:val="000B1843"/>
    <w:rsid w:val="000B2897"/>
    <w:rsid w:val="000B3E99"/>
    <w:rsid w:val="000C2EB6"/>
    <w:rsid w:val="000C303E"/>
    <w:rsid w:val="000C41A1"/>
    <w:rsid w:val="000C4B25"/>
    <w:rsid w:val="000C60CF"/>
    <w:rsid w:val="000C780C"/>
    <w:rsid w:val="000D195F"/>
    <w:rsid w:val="000D1ACE"/>
    <w:rsid w:val="000D2AC1"/>
    <w:rsid w:val="000D5A68"/>
    <w:rsid w:val="000D6687"/>
    <w:rsid w:val="000D7064"/>
    <w:rsid w:val="000E33DA"/>
    <w:rsid w:val="000E458F"/>
    <w:rsid w:val="000E4CDD"/>
    <w:rsid w:val="000E69CD"/>
    <w:rsid w:val="000E7B6E"/>
    <w:rsid w:val="000F0BAA"/>
    <w:rsid w:val="000F7823"/>
    <w:rsid w:val="001008EB"/>
    <w:rsid w:val="00100F47"/>
    <w:rsid w:val="00102CE7"/>
    <w:rsid w:val="00105409"/>
    <w:rsid w:val="001115BB"/>
    <w:rsid w:val="0011199B"/>
    <w:rsid w:val="00111E23"/>
    <w:rsid w:val="00111F82"/>
    <w:rsid w:val="001142CA"/>
    <w:rsid w:val="001148BB"/>
    <w:rsid w:val="00126D69"/>
    <w:rsid w:val="00127FE2"/>
    <w:rsid w:val="001301BC"/>
    <w:rsid w:val="0013433B"/>
    <w:rsid w:val="00134648"/>
    <w:rsid w:val="00135BDF"/>
    <w:rsid w:val="00143109"/>
    <w:rsid w:val="00145657"/>
    <w:rsid w:val="00146082"/>
    <w:rsid w:val="0014747E"/>
    <w:rsid w:val="00150C8A"/>
    <w:rsid w:val="00156169"/>
    <w:rsid w:val="00156384"/>
    <w:rsid w:val="001633D9"/>
    <w:rsid w:val="00163BF1"/>
    <w:rsid w:val="00164F16"/>
    <w:rsid w:val="00170D1D"/>
    <w:rsid w:val="001870C8"/>
    <w:rsid w:val="001877CC"/>
    <w:rsid w:val="00187B9A"/>
    <w:rsid w:val="00191279"/>
    <w:rsid w:val="00193590"/>
    <w:rsid w:val="00193919"/>
    <w:rsid w:val="00193DE3"/>
    <w:rsid w:val="0019478E"/>
    <w:rsid w:val="001A3A7B"/>
    <w:rsid w:val="001A4B24"/>
    <w:rsid w:val="001A5B53"/>
    <w:rsid w:val="001A6A28"/>
    <w:rsid w:val="001B0B61"/>
    <w:rsid w:val="001B0E5D"/>
    <w:rsid w:val="001B4E15"/>
    <w:rsid w:val="001C17CA"/>
    <w:rsid w:val="001C2519"/>
    <w:rsid w:val="001C258C"/>
    <w:rsid w:val="001C333A"/>
    <w:rsid w:val="001C4A87"/>
    <w:rsid w:val="001D4BF6"/>
    <w:rsid w:val="001D5B91"/>
    <w:rsid w:val="001D621D"/>
    <w:rsid w:val="001D6D8E"/>
    <w:rsid w:val="001E19FA"/>
    <w:rsid w:val="001E30E8"/>
    <w:rsid w:val="001F0E6A"/>
    <w:rsid w:val="001F4641"/>
    <w:rsid w:val="00200697"/>
    <w:rsid w:val="002020CF"/>
    <w:rsid w:val="00202FAC"/>
    <w:rsid w:val="00205B42"/>
    <w:rsid w:val="00206248"/>
    <w:rsid w:val="0020739A"/>
    <w:rsid w:val="00207574"/>
    <w:rsid w:val="0021161D"/>
    <w:rsid w:val="0021194B"/>
    <w:rsid w:val="00211982"/>
    <w:rsid w:val="002141DB"/>
    <w:rsid w:val="00214737"/>
    <w:rsid w:val="00214D73"/>
    <w:rsid w:val="00215A05"/>
    <w:rsid w:val="002164FD"/>
    <w:rsid w:val="00217036"/>
    <w:rsid w:val="002200F0"/>
    <w:rsid w:val="00220185"/>
    <w:rsid w:val="00224474"/>
    <w:rsid w:val="0022525D"/>
    <w:rsid w:val="00225C45"/>
    <w:rsid w:val="002277CA"/>
    <w:rsid w:val="002300A8"/>
    <w:rsid w:val="00230996"/>
    <w:rsid w:val="002343AC"/>
    <w:rsid w:val="00236327"/>
    <w:rsid w:val="00237502"/>
    <w:rsid w:val="00241B81"/>
    <w:rsid w:val="002432F4"/>
    <w:rsid w:val="00243E5D"/>
    <w:rsid w:val="0024619C"/>
    <w:rsid w:val="002476B9"/>
    <w:rsid w:val="002500E1"/>
    <w:rsid w:val="002539A4"/>
    <w:rsid w:val="00253D70"/>
    <w:rsid w:val="00255183"/>
    <w:rsid w:val="00260962"/>
    <w:rsid w:val="00262D9A"/>
    <w:rsid w:val="002644CC"/>
    <w:rsid w:val="00267096"/>
    <w:rsid w:val="00267480"/>
    <w:rsid w:val="00270C69"/>
    <w:rsid w:val="00271D67"/>
    <w:rsid w:val="00274950"/>
    <w:rsid w:val="00274A89"/>
    <w:rsid w:val="00275505"/>
    <w:rsid w:val="002771D6"/>
    <w:rsid w:val="00281789"/>
    <w:rsid w:val="00282DE9"/>
    <w:rsid w:val="00287513"/>
    <w:rsid w:val="00291006"/>
    <w:rsid w:val="00293359"/>
    <w:rsid w:val="00294C95"/>
    <w:rsid w:val="00295884"/>
    <w:rsid w:val="00296E21"/>
    <w:rsid w:val="00297236"/>
    <w:rsid w:val="00297D07"/>
    <w:rsid w:val="002A07D4"/>
    <w:rsid w:val="002A0C9F"/>
    <w:rsid w:val="002A1831"/>
    <w:rsid w:val="002A1EF8"/>
    <w:rsid w:val="002A48EC"/>
    <w:rsid w:val="002B16A8"/>
    <w:rsid w:val="002B2627"/>
    <w:rsid w:val="002B6208"/>
    <w:rsid w:val="002B6FA8"/>
    <w:rsid w:val="002C117D"/>
    <w:rsid w:val="002C2DA6"/>
    <w:rsid w:val="002C3D53"/>
    <w:rsid w:val="002C55B7"/>
    <w:rsid w:val="002C7278"/>
    <w:rsid w:val="002D034F"/>
    <w:rsid w:val="002D2D0B"/>
    <w:rsid w:val="002E0155"/>
    <w:rsid w:val="002E0E3F"/>
    <w:rsid w:val="002E0F5A"/>
    <w:rsid w:val="002E1D98"/>
    <w:rsid w:val="002E21FA"/>
    <w:rsid w:val="002E4BD2"/>
    <w:rsid w:val="002E65D9"/>
    <w:rsid w:val="002E7D99"/>
    <w:rsid w:val="002F028F"/>
    <w:rsid w:val="002F0F30"/>
    <w:rsid w:val="002F7886"/>
    <w:rsid w:val="002F7A8B"/>
    <w:rsid w:val="00300948"/>
    <w:rsid w:val="003016E7"/>
    <w:rsid w:val="0031244B"/>
    <w:rsid w:val="00316365"/>
    <w:rsid w:val="00316DA3"/>
    <w:rsid w:val="00317DD7"/>
    <w:rsid w:val="00320DD4"/>
    <w:rsid w:val="0032417E"/>
    <w:rsid w:val="003268DA"/>
    <w:rsid w:val="00331BC9"/>
    <w:rsid w:val="003327B2"/>
    <w:rsid w:val="00332913"/>
    <w:rsid w:val="0034051E"/>
    <w:rsid w:val="0034165A"/>
    <w:rsid w:val="00341ECE"/>
    <w:rsid w:val="00344EC1"/>
    <w:rsid w:val="00350BCF"/>
    <w:rsid w:val="00351DC9"/>
    <w:rsid w:val="00362E00"/>
    <w:rsid w:val="00363180"/>
    <w:rsid w:val="0036527B"/>
    <w:rsid w:val="0036650F"/>
    <w:rsid w:val="00372421"/>
    <w:rsid w:val="00372AFD"/>
    <w:rsid w:val="00376A5F"/>
    <w:rsid w:val="003809C3"/>
    <w:rsid w:val="00385E41"/>
    <w:rsid w:val="00387455"/>
    <w:rsid w:val="00387A96"/>
    <w:rsid w:val="00387F50"/>
    <w:rsid w:val="00390FFC"/>
    <w:rsid w:val="00396783"/>
    <w:rsid w:val="003A098B"/>
    <w:rsid w:val="003A585A"/>
    <w:rsid w:val="003A7B7D"/>
    <w:rsid w:val="003B2CFF"/>
    <w:rsid w:val="003C038E"/>
    <w:rsid w:val="003C32A1"/>
    <w:rsid w:val="003C5FE1"/>
    <w:rsid w:val="003C66A2"/>
    <w:rsid w:val="003D16FC"/>
    <w:rsid w:val="003D1E11"/>
    <w:rsid w:val="003D329E"/>
    <w:rsid w:val="003D3F7B"/>
    <w:rsid w:val="003D553F"/>
    <w:rsid w:val="003D69CC"/>
    <w:rsid w:val="003D7AD7"/>
    <w:rsid w:val="003E027A"/>
    <w:rsid w:val="003E046B"/>
    <w:rsid w:val="003E46EA"/>
    <w:rsid w:val="003F09A3"/>
    <w:rsid w:val="003F16A4"/>
    <w:rsid w:val="003F4C28"/>
    <w:rsid w:val="003F720E"/>
    <w:rsid w:val="0040052D"/>
    <w:rsid w:val="00402F8B"/>
    <w:rsid w:val="00404894"/>
    <w:rsid w:val="00404E0C"/>
    <w:rsid w:val="004131B5"/>
    <w:rsid w:val="00415C9B"/>
    <w:rsid w:val="00415D26"/>
    <w:rsid w:val="00415ED5"/>
    <w:rsid w:val="00417D3D"/>
    <w:rsid w:val="00424E2E"/>
    <w:rsid w:val="00426265"/>
    <w:rsid w:val="004271C8"/>
    <w:rsid w:val="00427884"/>
    <w:rsid w:val="00432C63"/>
    <w:rsid w:val="004338AC"/>
    <w:rsid w:val="00434E82"/>
    <w:rsid w:val="0044083C"/>
    <w:rsid w:val="00440C00"/>
    <w:rsid w:val="004415E7"/>
    <w:rsid w:val="00443352"/>
    <w:rsid w:val="004437EF"/>
    <w:rsid w:val="004445A0"/>
    <w:rsid w:val="004549D1"/>
    <w:rsid w:val="00456EC6"/>
    <w:rsid w:val="00460240"/>
    <w:rsid w:val="00461603"/>
    <w:rsid w:val="0046593F"/>
    <w:rsid w:val="00465F08"/>
    <w:rsid w:val="004700C0"/>
    <w:rsid w:val="00470738"/>
    <w:rsid w:val="004709CA"/>
    <w:rsid w:val="00474630"/>
    <w:rsid w:val="00476C54"/>
    <w:rsid w:val="004807BB"/>
    <w:rsid w:val="00484230"/>
    <w:rsid w:val="00496371"/>
    <w:rsid w:val="004A0679"/>
    <w:rsid w:val="004A59FB"/>
    <w:rsid w:val="004B3A9A"/>
    <w:rsid w:val="004B54FC"/>
    <w:rsid w:val="004D0B80"/>
    <w:rsid w:val="004D300F"/>
    <w:rsid w:val="004D7BE0"/>
    <w:rsid w:val="004E28E3"/>
    <w:rsid w:val="004E3017"/>
    <w:rsid w:val="004E339E"/>
    <w:rsid w:val="004E341E"/>
    <w:rsid w:val="004E51E4"/>
    <w:rsid w:val="004E73BC"/>
    <w:rsid w:val="004F3E0B"/>
    <w:rsid w:val="004F4F2C"/>
    <w:rsid w:val="00503D45"/>
    <w:rsid w:val="005045F3"/>
    <w:rsid w:val="005074CA"/>
    <w:rsid w:val="0051076C"/>
    <w:rsid w:val="00511C75"/>
    <w:rsid w:val="00513D32"/>
    <w:rsid w:val="005141D0"/>
    <w:rsid w:val="005142B4"/>
    <w:rsid w:val="005142C7"/>
    <w:rsid w:val="00517FC6"/>
    <w:rsid w:val="00520A47"/>
    <w:rsid w:val="00523167"/>
    <w:rsid w:val="005249D4"/>
    <w:rsid w:val="00526468"/>
    <w:rsid w:val="00526EEA"/>
    <w:rsid w:val="0052724E"/>
    <w:rsid w:val="00532181"/>
    <w:rsid w:val="00533FE8"/>
    <w:rsid w:val="00534BAE"/>
    <w:rsid w:val="00535A40"/>
    <w:rsid w:val="00535B87"/>
    <w:rsid w:val="00536BF4"/>
    <w:rsid w:val="005402A0"/>
    <w:rsid w:val="005406D0"/>
    <w:rsid w:val="005437B0"/>
    <w:rsid w:val="00543BB1"/>
    <w:rsid w:val="00544117"/>
    <w:rsid w:val="005554D6"/>
    <w:rsid w:val="00555953"/>
    <w:rsid w:val="005632F5"/>
    <w:rsid w:val="00564D06"/>
    <w:rsid w:val="00565A1E"/>
    <w:rsid w:val="005674EC"/>
    <w:rsid w:val="005705F4"/>
    <w:rsid w:val="00572E7F"/>
    <w:rsid w:val="00584C38"/>
    <w:rsid w:val="00585040"/>
    <w:rsid w:val="00585219"/>
    <w:rsid w:val="00587384"/>
    <w:rsid w:val="005930F4"/>
    <w:rsid w:val="00595BD6"/>
    <w:rsid w:val="00596ECE"/>
    <w:rsid w:val="00597E19"/>
    <w:rsid w:val="005A0094"/>
    <w:rsid w:val="005A0393"/>
    <w:rsid w:val="005A2720"/>
    <w:rsid w:val="005A2D76"/>
    <w:rsid w:val="005B060F"/>
    <w:rsid w:val="005B10A2"/>
    <w:rsid w:val="005B2BB3"/>
    <w:rsid w:val="005B30EB"/>
    <w:rsid w:val="005B4187"/>
    <w:rsid w:val="005B6768"/>
    <w:rsid w:val="005B753E"/>
    <w:rsid w:val="005C41E7"/>
    <w:rsid w:val="005C42B2"/>
    <w:rsid w:val="005C5B25"/>
    <w:rsid w:val="005C71D9"/>
    <w:rsid w:val="005D1162"/>
    <w:rsid w:val="005D4970"/>
    <w:rsid w:val="005D6020"/>
    <w:rsid w:val="005D60C6"/>
    <w:rsid w:val="005E58C3"/>
    <w:rsid w:val="005F2B0E"/>
    <w:rsid w:val="005F397A"/>
    <w:rsid w:val="005F5C89"/>
    <w:rsid w:val="00600020"/>
    <w:rsid w:val="0060069C"/>
    <w:rsid w:val="0060650B"/>
    <w:rsid w:val="0060736A"/>
    <w:rsid w:val="00611233"/>
    <w:rsid w:val="00611699"/>
    <w:rsid w:val="0061354E"/>
    <w:rsid w:val="00613DB1"/>
    <w:rsid w:val="00614379"/>
    <w:rsid w:val="006164A9"/>
    <w:rsid w:val="00624B6D"/>
    <w:rsid w:val="00625A8C"/>
    <w:rsid w:val="00631639"/>
    <w:rsid w:val="0063176D"/>
    <w:rsid w:val="00633468"/>
    <w:rsid w:val="00635CDE"/>
    <w:rsid w:val="006378B7"/>
    <w:rsid w:val="00640382"/>
    <w:rsid w:val="006512E0"/>
    <w:rsid w:val="006518FF"/>
    <w:rsid w:val="00653F7F"/>
    <w:rsid w:val="006544DE"/>
    <w:rsid w:val="0066174D"/>
    <w:rsid w:val="006719F0"/>
    <w:rsid w:val="00672D2C"/>
    <w:rsid w:val="00676FC1"/>
    <w:rsid w:val="0067780E"/>
    <w:rsid w:val="00680754"/>
    <w:rsid w:val="006826C4"/>
    <w:rsid w:val="00687C7E"/>
    <w:rsid w:val="0069194E"/>
    <w:rsid w:val="00693461"/>
    <w:rsid w:val="00693714"/>
    <w:rsid w:val="00694352"/>
    <w:rsid w:val="006967D5"/>
    <w:rsid w:val="00697184"/>
    <w:rsid w:val="00697598"/>
    <w:rsid w:val="00697C8F"/>
    <w:rsid w:val="006A5778"/>
    <w:rsid w:val="006B1BDF"/>
    <w:rsid w:val="006B4A8F"/>
    <w:rsid w:val="006B4F93"/>
    <w:rsid w:val="006B54E8"/>
    <w:rsid w:val="006B6742"/>
    <w:rsid w:val="006B781F"/>
    <w:rsid w:val="006B7899"/>
    <w:rsid w:val="006C4E00"/>
    <w:rsid w:val="006C575D"/>
    <w:rsid w:val="006D52B3"/>
    <w:rsid w:val="006D5400"/>
    <w:rsid w:val="006E16BE"/>
    <w:rsid w:val="006E2A35"/>
    <w:rsid w:val="006E4A24"/>
    <w:rsid w:val="006E56C9"/>
    <w:rsid w:val="006F349B"/>
    <w:rsid w:val="006F4BC0"/>
    <w:rsid w:val="006F7054"/>
    <w:rsid w:val="007010DE"/>
    <w:rsid w:val="00702F97"/>
    <w:rsid w:val="007075BF"/>
    <w:rsid w:val="00710177"/>
    <w:rsid w:val="00710982"/>
    <w:rsid w:val="0072527E"/>
    <w:rsid w:val="00726603"/>
    <w:rsid w:val="00726B1B"/>
    <w:rsid w:val="00745377"/>
    <w:rsid w:val="0074548A"/>
    <w:rsid w:val="00745BA4"/>
    <w:rsid w:val="00746BDB"/>
    <w:rsid w:val="00750FF4"/>
    <w:rsid w:val="00754D70"/>
    <w:rsid w:val="00755D37"/>
    <w:rsid w:val="0075706A"/>
    <w:rsid w:val="00761D39"/>
    <w:rsid w:val="00762A8C"/>
    <w:rsid w:val="00763855"/>
    <w:rsid w:val="00763FF1"/>
    <w:rsid w:val="00771C22"/>
    <w:rsid w:val="00772794"/>
    <w:rsid w:val="007776C0"/>
    <w:rsid w:val="007807EE"/>
    <w:rsid w:val="00781CBD"/>
    <w:rsid w:val="00782616"/>
    <w:rsid w:val="007876DE"/>
    <w:rsid w:val="007908D5"/>
    <w:rsid w:val="00791175"/>
    <w:rsid w:val="007922EF"/>
    <w:rsid w:val="007941FB"/>
    <w:rsid w:val="007978D7"/>
    <w:rsid w:val="007A6836"/>
    <w:rsid w:val="007A7EEE"/>
    <w:rsid w:val="007B3688"/>
    <w:rsid w:val="007B3B84"/>
    <w:rsid w:val="007B4FB3"/>
    <w:rsid w:val="007B541C"/>
    <w:rsid w:val="007C3692"/>
    <w:rsid w:val="007C3E6D"/>
    <w:rsid w:val="007C471C"/>
    <w:rsid w:val="007C7305"/>
    <w:rsid w:val="007D4285"/>
    <w:rsid w:val="007D7AAE"/>
    <w:rsid w:val="007E0D2C"/>
    <w:rsid w:val="007E1881"/>
    <w:rsid w:val="007E1D55"/>
    <w:rsid w:val="007F31C2"/>
    <w:rsid w:val="007F3711"/>
    <w:rsid w:val="00804788"/>
    <w:rsid w:val="008056DA"/>
    <w:rsid w:val="00806365"/>
    <w:rsid w:val="008118FB"/>
    <w:rsid w:val="00812DD5"/>
    <w:rsid w:val="00813936"/>
    <w:rsid w:val="008141E3"/>
    <w:rsid w:val="0081435B"/>
    <w:rsid w:val="00826E0F"/>
    <w:rsid w:val="0083076C"/>
    <w:rsid w:val="0083263D"/>
    <w:rsid w:val="00834462"/>
    <w:rsid w:val="008420FA"/>
    <w:rsid w:val="00843534"/>
    <w:rsid w:val="00843F06"/>
    <w:rsid w:val="0084560A"/>
    <w:rsid w:val="00846D77"/>
    <w:rsid w:val="00850B3B"/>
    <w:rsid w:val="008529DD"/>
    <w:rsid w:val="00852CE7"/>
    <w:rsid w:val="00853685"/>
    <w:rsid w:val="00855A4E"/>
    <w:rsid w:val="00857BB5"/>
    <w:rsid w:val="00862992"/>
    <w:rsid w:val="00863BEF"/>
    <w:rsid w:val="00863EB7"/>
    <w:rsid w:val="00864E90"/>
    <w:rsid w:val="008651FA"/>
    <w:rsid w:val="00866721"/>
    <w:rsid w:val="008669E6"/>
    <w:rsid w:val="00867C50"/>
    <w:rsid w:val="008737F6"/>
    <w:rsid w:val="008777DB"/>
    <w:rsid w:val="00877A6F"/>
    <w:rsid w:val="00882322"/>
    <w:rsid w:val="00884AA2"/>
    <w:rsid w:val="00885B38"/>
    <w:rsid w:val="00887784"/>
    <w:rsid w:val="008A0774"/>
    <w:rsid w:val="008A64FA"/>
    <w:rsid w:val="008A6B58"/>
    <w:rsid w:val="008B0423"/>
    <w:rsid w:val="008B2BFF"/>
    <w:rsid w:val="008B3CDF"/>
    <w:rsid w:val="008B3CE3"/>
    <w:rsid w:val="008D482E"/>
    <w:rsid w:val="008D49C4"/>
    <w:rsid w:val="008E1C35"/>
    <w:rsid w:val="008E399F"/>
    <w:rsid w:val="008E4915"/>
    <w:rsid w:val="008E73AA"/>
    <w:rsid w:val="008F15E9"/>
    <w:rsid w:val="008F1801"/>
    <w:rsid w:val="008F3491"/>
    <w:rsid w:val="008F3D0E"/>
    <w:rsid w:val="008F5826"/>
    <w:rsid w:val="008F62D3"/>
    <w:rsid w:val="00901ED3"/>
    <w:rsid w:val="00904753"/>
    <w:rsid w:val="00904B4E"/>
    <w:rsid w:val="0090530A"/>
    <w:rsid w:val="0090786A"/>
    <w:rsid w:val="00911B9B"/>
    <w:rsid w:val="009135CE"/>
    <w:rsid w:val="00914415"/>
    <w:rsid w:val="00916515"/>
    <w:rsid w:val="00916728"/>
    <w:rsid w:val="00917C1C"/>
    <w:rsid w:val="00921FD2"/>
    <w:rsid w:val="00923F29"/>
    <w:rsid w:val="00925919"/>
    <w:rsid w:val="00932AB1"/>
    <w:rsid w:val="0093399E"/>
    <w:rsid w:val="00934CF0"/>
    <w:rsid w:val="00937AFA"/>
    <w:rsid w:val="0094290F"/>
    <w:rsid w:val="0094580C"/>
    <w:rsid w:val="00945A1B"/>
    <w:rsid w:val="0094615A"/>
    <w:rsid w:val="00947F49"/>
    <w:rsid w:val="009514A4"/>
    <w:rsid w:val="00952CBF"/>
    <w:rsid w:val="00960E8D"/>
    <w:rsid w:val="00961C73"/>
    <w:rsid w:val="00962EFE"/>
    <w:rsid w:val="009641DE"/>
    <w:rsid w:val="00966C1D"/>
    <w:rsid w:val="0097227B"/>
    <w:rsid w:val="009737E9"/>
    <w:rsid w:val="00973CB4"/>
    <w:rsid w:val="009742F2"/>
    <w:rsid w:val="00974926"/>
    <w:rsid w:val="0097544D"/>
    <w:rsid w:val="00985BE4"/>
    <w:rsid w:val="00985C34"/>
    <w:rsid w:val="00985F76"/>
    <w:rsid w:val="00986203"/>
    <w:rsid w:val="00987052"/>
    <w:rsid w:val="00987BB3"/>
    <w:rsid w:val="00990DBE"/>
    <w:rsid w:val="00992292"/>
    <w:rsid w:val="0099234D"/>
    <w:rsid w:val="009A041D"/>
    <w:rsid w:val="009A23BB"/>
    <w:rsid w:val="009A7D0B"/>
    <w:rsid w:val="009B075A"/>
    <w:rsid w:val="009B3956"/>
    <w:rsid w:val="009B7E9A"/>
    <w:rsid w:val="009C026F"/>
    <w:rsid w:val="009C162D"/>
    <w:rsid w:val="009C183A"/>
    <w:rsid w:val="009C36CE"/>
    <w:rsid w:val="009C55AF"/>
    <w:rsid w:val="009D3FFE"/>
    <w:rsid w:val="009E087D"/>
    <w:rsid w:val="009E1357"/>
    <w:rsid w:val="009E465B"/>
    <w:rsid w:val="009E54A0"/>
    <w:rsid w:val="009E6A1E"/>
    <w:rsid w:val="009F0DA2"/>
    <w:rsid w:val="009F2BBF"/>
    <w:rsid w:val="009F41D7"/>
    <w:rsid w:val="009F4858"/>
    <w:rsid w:val="009F777D"/>
    <w:rsid w:val="00A00E7A"/>
    <w:rsid w:val="00A033F7"/>
    <w:rsid w:val="00A0470D"/>
    <w:rsid w:val="00A067F6"/>
    <w:rsid w:val="00A06E76"/>
    <w:rsid w:val="00A07F2C"/>
    <w:rsid w:val="00A10A8C"/>
    <w:rsid w:val="00A11FA3"/>
    <w:rsid w:val="00A122AC"/>
    <w:rsid w:val="00A13B0B"/>
    <w:rsid w:val="00A13B83"/>
    <w:rsid w:val="00A146CE"/>
    <w:rsid w:val="00A20827"/>
    <w:rsid w:val="00A216CC"/>
    <w:rsid w:val="00A227C4"/>
    <w:rsid w:val="00A22EA7"/>
    <w:rsid w:val="00A23D83"/>
    <w:rsid w:val="00A270ED"/>
    <w:rsid w:val="00A316E1"/>
    <w:rsid w:val="00A3233E"/>
    <w:rsid w:val="00A33330"/>
    <w:rsid w:val="00A44A75"/>
    <w:rsid w:val="00A51278"/>
    <w:rsid w:val="00A52895"/>
    <w:rsid w:val="00A543AF"/>
    <w:rsid w:val="00A5787A"/>
    <w:rsid w:val="00A63CE3"/>
    <w:rsid w:val="00A67D0A"/>
    <w:rsid w:val="00A703F8"/>
    <w:rsid w:val="00A72E00"/>
    <w:rsid w:val="00A74AAA"/>
    <w:rsid w:val="00A76179"/>
    <w:rsid w:val="00A83E3F"/>
    <w:rsid w:val="00A83E46"/>
    <w:rsid w:val="00A86C7D"/>
    <w:rsid w:val="00A910B1"/>
    <w:rsid w:val="00A968B5"/>
    <w:rsid w:val="00AA0A84"/>
    <w:rsid w:val="00AA2C35"/>
    <w:rsid w:val="00AA4240"/>
    <w:rsid w:val="00AA456C"/>
    <w:rsid w:val="00AA6652"/>
    <w:rsid w:val="00AA7251"/>
    <w:rsid w:val="00AB23EF"/>
    <w:rsid w:val="00AB36F9"/>
    <w:rsid w:val="00AB6869"/>
    <w:rsid w:val="00AD0F8F"/>
    <w:rsid w:val="00AD2BC0"/>
    <w:rsid w:val="00AD4B6D"/>
    <w:rsid w:val="00AD79A3"/>
    <w:rsid w:val="00AE002D"/>
    <w:rsid w:val="00AE028A"/>
    <w:rsid w:val="00AE09A5"/>
    <w:rsid w:val="00AE1E49"/>
    <w:rsid w:val="00AE27F8"/>
    <w:rsid w:val="00AE63D6"/>
    <w:rsid w:val="00AE7245"/>
    <w:rsid w:val="00AE7AC2"/>
    <w:rsid w:val="00AF5CA5"/>
    <w:rsid w:val="00AF7A83"/>
    <w:rsid w:val="00B0511C"/>
    <w:rsid w:val="00B053FD"/>
    <w:rsid w:val="00B0602A"/>
    <w:rsid w:val="00B06A8E"/>
    <w:rsid w:val="00B074E6"/>
    <w:rsid w:val="00B07A2E"/>
    <w:rsid w:val="00B1321F"/>
    <w:rsid w:val="00B1594C"/>
    <w:rsid w:val="00B160F8"/>
    <w:rsid w:val="00B20439"/>
    <w:rsid w:val="00B20A5C"/>
    <w:rsid w:val="00B216B4"/>
    <w:rsid w:val="00B22C79"/>
    <w:rsid w:val="00B26042"/>
    <w:rsid w:val="00B26406"/>
    <w:rsid w:val="00B27DA2"/>
    <w:rsid w:val="00B3275C"/>
    <w:rsid w:val="00B32810"/>
    <w:rsid w:val="00B34DE6"/>
    <w:rsid w:val="00B35CEB"/>
    <w:rsid w:val="00B36B92"/>
    <w:rsid w:val="00B44A06"/>
    <w:rsid w:val="00B50E66"/>
    <w:rsid w:val="00B51077"/>
    <w:rsid w:val="00B53887"/>
    <w:rsid w:val="00B5608A"/>
    <w:rsid w:val="00B568C6"/>
    <w:rsid w:val="00B57CAD"/>
    <w:rsid w:val="00B602F9"/>
    <w:rsid w:val="00B6176C"/>
    <w:rsid w:val="00B61876"/>
    <w:rsid w:val="00B62AD7"/>
    <w:rsid w:val="00B63288"/>
    <w:rsid w:val="00B642D7"/>
    <w:rsid w:val="00B72715"/>
    <w:rsid w:val="00B7501A"/>
    <w:rsid w:val="00B751DD"/>
    <w:rsid w:val="00B75C99"/>
    <w:rsid w:val="00B77507"/>
    <w:rsid w:val="00B77A5A"/>
    <w:rsid w:val="00B8692E"/>
    <w:rsid w:val="00B87721"/>
    <w:rsid w:val="00B9081A"/>
    <w:rsid w:val="00B9311C"/>
    <w:rsid w:val="00B936BF"/>
    <w:rsid w:val="00B94921"/>
    <w:rsid w:val="00B95BF0"/>
    <w:rsid w:val="00B97D0D"/>
    <w:rsid w:val="00BA17B3"/>
    <w:rsid w:val="00BA24AD"/>
    <w:rsid w:val="00BB1EA9"/>
    <w:rsid w:val="00BB2266"/>
    <w:rsid w:val="00BB28AE"/>
    <w:rsid w:val="00BB4A26"/>
    <w:rsid w:val="00BB6749"/>
    <w:rsid w:val="00BB777E"/>
    <w:rsid w:val="00BC1C13"/>
    <w:rsid w:val="00BC5D65"/>
    <w:rsid w:val="00BC7B69"/>
    <w:rsid w:val="00BD4E69"/>
    <w:rsid w:val="00BE0E1E"/>
    <w:rsid w:val="00BE2227"/>
    <w:rsid w:val="00BE45AC"/>
    <w:rsid w:val="00BE59EB"/>
    <w:rsid w:val="00BE6F69"/>
    <w:rsid w:val="00BE6FD6"/>
    <w:rsid w:val="00BF4A9C"/>
    <w:rsid w:val="00C002D5"/>
    <w:rsid w:val="00C03961"/>
    <w:rsid w:val="00C04700"/>
    <w:rsid w:val="00C1046E"/>
    <w:rsid w:val="00C14950"/>
    <w:rsid w:val="00C20EFB"/>
    <w:rsid w:val="00C20FE2"/>
    <w:rsid w:val="00C217C0"/>
    <w:rsid w:val="00C224E2"/>
    <w:rsid w:val="00C2508A"/>
    <w:rsid w:val="00C279B1"/>
    <w:rsid w:val="00C32D12"/>
    <w:rsid w:val="00C344F5"/>
    <w:rsid w:val="00C403F9"/>
    <w:rsid w:val="00C416CE"/>
    <w:rsid w:val="00C4242B"/>
    <w:rsid w:val="00C43DA4"/>
    <w:rsid w:val="00C45B71"/>
    <w:rsid w:val="00C51239"/>
    <w:rsid w:val="00C543D8"/>
    <w:rsid w:val="00C55D9C"/>
    <w:rsid w:val="00C57F8A"/>
    <w:rsid w:val="00C607EE"/>
    <w:rsid w:val="00C617D3"/>
    <w:rsid w:val="00C67E02"/>
    <w:rsid w:val="00C71C54"/>
    <w:rsid w:val="00C72BDB"/>
    <w:rsid w:val="00C72C5A"/>
    <w:rsid w:val="00C73CC3"/>
    <w:rsid w:val="00C7409C"/>
    <w:rsid w:val="00C76BF4"/>
    <w:rsid w:val="00C83C0E"/>
    <w:rsid w:val="00C848C1"/>
    <w:rsid w:val="00C849C4"/>
    <w:rsid w:val="00C87277"/>
    <w:rsid w:val="00C901B4"/>
    <w:rsid w:val="00C90DDE"/>
    <w:rsid w:val="00C91793"/>
    <w:rsid w:val="00C91A77"/>
    <w:rsid w:val="00C9220D"/>
    <w:rsid w:val="00C954BC"/>
    <w:rsid w:val="00C956C2"/>
    <w:rsid w:val="00CA30DD"/>
    <w:rsid w:val="00CA6C79"/>
    <w:rsid w:val="00CB436C"/>
    <w:rsid w:val="00CB575F"/>
    <w:rsid w:val="00CB7E7C"/>
    <w:rsid w:val="00CC25C0"/>
    <w:rsid w:val="00CC26F6"/>
    <w:rsid w:val="00CC3E7A"/>
    <w:rsid w:val="00CC6503"/>
    <w:rsid w:val="00CD1BF4"/>
    <w:rsid w:val="00CD235E"/>
    <w:rsid w:val="00CD30AF"/>
    <w:rsid w:val="00CD3CB7"/>
    <w:rsid w:val="00CD6A8B"/>
    <w:rsid w:val="00CD7DA8"/>
    <w:rsid w:val="00CE0148"/>
    <w:rsid w:val="00CE2765"/>
    <w:rsid w:val="00CE30B6"/>
    <w:rsid w:val="00CE3640"/>
    <w:rsid w:val="00CF0268"/>
    <w:rsid w:val="00CF190F"/>
    <w:rsid w:val="00CF2141"/>
    <w:rsid w:val="00CF2982"/>
    <w:rsid w:val="00CF4106"/>
    <w:rsid w:val="00CF4AF8"/>
    <w:rsid w:val="00CF6E3B"/>
    <w:rsid w:val="00D01635"/>
    <w:rsid w:val="00D0171F"/>
    <w:rsid w:val="00D0308E"/>
    <w:rsid w:val="00D030AC"/>
    <w:rsid w:val="00D03C7A"/>
    <w:rsid w:val="00D04782"/>
    <w:rsid w:val="00D05448"/>
    <w:rsid w:val="00D05F30"/>
    <w:rsid w:val="00D07122"/>
    <w:rsid w:val="00D076BD"/>
    <w:rsid w:val="00D10515"/>
    <w:rsid w:val="00D118FB"/>
    <w:rsid w:val="00D15124"/>
    <w:rsid w:val="00D169F0"/>
    <w:rsid w:val="00D16A5F"/>
    <w:rsid w:val="00D20BD3"/>
    <w:rsid w:val="00D22218"/>
    <w:rsid w:val="00D22DF3"/>
    <w:rsid w:val="00D23AE9"/>
    <w:rsid w:val="00D307F4"/>
    <w:rsid w:val="00D313DF"/>
    <w:rsid w:val="00D34D75"/>
    <w:rsid w:val="00D36F72"/>
    <w:rsid w:val="00D3775C"/>
    <w:rsid w:val="00D466AD"/>
    <w:rsid w:val="00D47840"/>
    <w:rsid w:val="00D50D90"/>
    <w:rsid w:val="00D52B14"/>
    <w:rsid w:val="00D56BAC"/>
    <w:rsid w:val="00D57A3F"/>
    <w:rsid w:val="00D65FCD"/>
    <w:rsid w:val="00D80501"/>
    <w:rsid w:val="00D8221C"/>
    <w:rsid w:val="00D83850"/>
    <w:rsid w:val="00D83975"/>
    <w:rsid w:val="00D83CE4"/>
    <w:rsid w:val="00D84678"/>
    <w:rsid w:val="00D90267"/>
    <w:rsid w:val="00D921FF"/>
    <w:rsid w:val="00D937B1"/>
    <w:rsid w:val="00D948C8"/>
    <w:rsid w:val="00D94AF4"/>
    <w:rsid w:val="00D96020"/>
    <w:rsid w:val="00D97278"/>
    <w:rsid w:val="00DA19E4"/>
    <w:rsid w:val="00DA1C7C"/>
    <w:rsid w:val="00DA40B3"/>
    <w:rsid w:val="00DA7233"/>
    <w:rsid w:val="00DB1A9C"/>
    <w:rsid w:val="00DB34B3"/>
    <w:rsid w:val="00DB481E"/>
    <w:rsid w:val="00DB58F9"/>
    <w:rsid w:val="00DB71B8"/>
    <w:rsid w:val="00DB7D58"/>
    <w:rsid w:val="00DC14CB"/>
    <w:rsid w:val="00DC1CF2"/>
    <w:rsid w:val="00DC40AB"/>
    <w:rsid w:val="00DC4E4F"/>
    <w:rsid w:val="00DC6EF7"/>
    <w:rsid w:val="00DD2733"/>
    <w:rsid w:val="00DD4FAC"/>
    <w:rsid w:val="00DD616C"/>
    <w:rsid w:val="00DE06D1"/>
    <w:rsid w:val="00DE45A7"/>
    <w:rsid w:val="00DF1C3F"/>
    <w:rsid w:val="00DF7DCD"/>
    <w:rsid w:val="00E02958"/>
    <w:rsid w:val="00E04259"/>
    <w:rsid w:val="00E07961"/>
    <w:rsid w:val="00E10C98"/>
    <w:rsid w:val="00E13858"/>
    <w:rsid w:val="00E159B6"/>
    <w:rsid w:val="00E206CC"/>
    <w:rsid w:val="00E22C97"/>
    <w:rsid w:val="00E22D39"/>
    <w:rsid w:val="00E2373A"/>
    <w:rsid w:val="00E25BAA"/>
    <w:rsid w:val="00E31E17"/>
    <w:rsid w:val="00E31FC3"/>
    <w:rsid w:val="00E3265C"/>
    <w:rsid w:val="00E3380A"/>
    <w:rsid w:val="00E45EDF"/>
    <w:rsid w:val="00E466DE"/>
    <w:rsid w:val="00E504DD"/>
    <w:rsid w:val="00E531EC"/>
    <w:rsid w:val="00E54B29"/>
    <w:rsid w:val="00E54DC7"/>
    <w:rsid w:val="00E56626"/>
    <w:rsid w:val="00E57310"/>
    <w:rsid w:val="00E575F5"/>
    <w:rsid w:val="00E6075C"/>
    <w:rsid w:val="00E64452"/>
    <w:rsid w:val="00E70EE2"/>
    <w:rsid w:val="00E71F34"/>
    <w:rsid w:val="00E72C70"/>
    <w:rsid w:val="00E75966"/>
    <w:rsid w:val="00E772E0"/>
    <w:rsid w:val="00E7753B"/>
    <w:rsid w:val="00E80360"/>
    <w:rsid w:val="00E805BC"/>
    <w:rsid w:val="00E80AF0"/>
    <w:rsid w:val="00E81F7B"/>
    <w:rsid w:val="00E82303"/>
    <w:rsid w:val="00E866A7"/>
    <w:rsid w:val="00E905E5"/>
    <w:rsid w:val="00E92D1C"/>
    <w:rsid w:val="00E9736C"/>
    <w:rsid w:val="00E97A50"/>
    <w:rsid w:val="00EA05BD"/>
    <w:rsid w:val="00EA0AFF"/>
    <w:rsid w:val="00EA171A"/>
    <w:rsid w:val="00EA2C6F"/>
    <w:rsid w:val="00EA3741"/>
    <w:rsid w:val="00EA5AE9"/>
    <w:rsid w:val="00EA666A"/>
    <w:rsid w:val="00EB5F99"/>
    <w:rsid w:val="00EB7D97"/>
    <w:rsid w:val="00EC15E6"/>
    <w:rsid w:val="00EC2C01"/>
    <w:rsid w:val="00EC2E8C"/>
    <w:rsid w:val="00EC3046"/>
    <w:rsid w:val="00EC3D9A"/>
    <w:rsid w:val="00EC6CD9"/>
    <w:rsid w:val="00ED5BFD"/>
    <w:rsid w:val="00EE27C0"/>
    <w:rsid w:val="00EE4B3C"/>
    <w:rsid w:val="00EE593D"/>
    <w:rsid w:val="00EE775A"/>
    <w:rsid w:val="00EF0144"/>
    <w:rsid w:val="00EF1F88"/>
    <w:rsid w:val="00EF2C96"/>
    <w:rsid w:val="00EF3A9D"/>
    <w:rsid w:val="00EF3C83"/>
    <w:rsid w:val="00EF7E9C"/>
    <w:rsid w:val="00F07999"/>
    <w:rsid w:val="00F103FB"/>
    <w:rsid w:val="00F135E5"/>
    <w:rsid w:val="00F13F8D"/>
    <w:rsid w:val="00F146BE"/>
    <w:rsid w:val="00F16923"/>
    <w:rsid w:val="00F17855"/>
    <w:rsid w:val="00F22EB5"/>
    <w:rsid w:val="00F24CFE"/>
    <w:rsid w:val="00F26EC6"/>
    <w:rsid w:val="00F30B7B"/>
    <w:rsid w:val="00F31093"/>
    <w:rsid w:val="00F31AAA"/>
    <w:rsid w:val="00F33D37"/>
    <w:rsid w:val="00F47056"/>
    <w:rsid w:val="00F54822"/>
    <w:rsid w:val="00F57A36"/>
    <w:rsid w:val="00F64F26"/>
    <w:rsid w:val="00F67EB9"/>
    <w:rsid w:val="00F70B4A"/>
    <w:rsid w:val="00F70E09"/>
    <w:rsid w:val="00F70E5E"/>
    <w:rsid w:val="00F76123"/>
    <w:rsid w:val="00F816BF"/>
    <w:rsid w:val="00F82714"/>
    <w:rsid w:val="00F82F02"/>
    <w:rsid w:val="00F83041"/>
    <w:rsid w:val="00F83448"/>
    <w:rsid w:val="00F84A9D"/>
    <w:rsid w:val="00F84B82"/>
    <w:rsid w:val="00F9344D"/>
    <w:rsid w:val="00F96113"/>
    <w:rsid w:val="00FA1A3E"/>
    <w:rsid w:val="00FA1FD9"/>
    <w:rsid w:val="00FA2037"/>
    <w:rsid w:val="00FA4546"/>
    <w:rsid w:val="00FA7431"/>
    <w:rsid w:val="00FC2C16"/>
    <w:rsid w:val="00FC4D66"/>
    <w:rsid w:val="00FC65EE"/>
    <w:rsid w:val="00FC6656"/>
    <w:rsid w:val="00FC7D12"/>
    <w:rsid w:val="00FD14DF"/>
    <w:rsid w:val="00FD5BFB"/>
    <w:rsid w:val="00FE38EF"/>
    <w:rsid w:val="00FE4591"/>
    <w:rsid w:val="00FE6981"/>
    <w:rsid w:val="00FE7F78"/>
    <w:rsid w:val="00FF19AE"/>
    <w:rsid w:val="00FF1F6E"/>
    <w:rsid w:val="00FF3D7C"/>
    <w:rsid w:val="00FF7E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418787"/>
  <w14:defaultImageDpi w14:val="300"/>
  <w15:docId w15:val="{E5D3023C-4C4E-49DD-A28F-811D1462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aliases w:val="h1"/>
    <w:basedOn w:val="Normal1"/>
    <w:next w:val="Normal1"/>
    <w:link w:val="Heading1Char"/>
    <w:qFormat/>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paragraph" w:styleId="Heading7">
    <w:name w:val="heading 7"/>
    <w:basedOn w:val="Normal"/>
    <w:link w:val="Heading7Char"/>
    <w:qFormat/>
    <w:rsid w:val="005C42B2"/>
    <w:pPr>
      <w:tabs>
        <w:tab w:val="num" w:pos="6768"/>
      </w:tabs>
      <w:spacing w:after="240" w:line="300" w:lineRule="auto"/>
      <w:ind w:left="6768" w:hanging="1728"/>
      <w:jc w:val="both"/>
      <w:outlineLvl w:val="6"/>
    </w:pPr>
    <w:rPr>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semiHidden/>
    <w:unhideWhenUsed/>
    <w:rsid w:val="00745BA4"/>
  </w:style>
  <w:style w:type="character" w:customStyle="1" w:styleId="CommentTextChar">
    <w:name w:val="Comment Text Char"/>
    <w:basedOn w:val="DefaultParagraphFont"/>
    <w:link w:val="CommentText"/>
    <w:semiHidden/>
    <w:rsid w:val="00745BA4"/>
    <w:rPr>
      <w:rFonts w:ascii="Times New Roman" w:eastAsia="Times New Roman" w:hAnsi="Times New Roman" w:cs="Times New Roman"/>
      <w:color w:val="000000"/>
    </w:rPr>
  </w:style>
  <w:style w:type="character" w:styleId="CommentReference">
    <w:name w:val="annotation reference"/>
    <w:basedOn w:val="DefaultParagraphFont"/>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 w:type="paragraph" w:styleId="NormalWeb">
    <w:name w:val="Normal (Web)"/>
    <w:basedOn w:val="Normal"/>
    <w:rsid w:val="00A5787A"/>
    <w:pPr>
      <w:spacing w:before="100" w:beforeAutospacing="1" w:after="100" w:afterAutospacing="1"/>
    </w:pPr>
    <w:rPr>
      <w:color w:val="auto"/>
      <w:lang w:eastAsia="en-GB"/>
    </w:rPr>
  </w:style>
  <w:style w:type="paragraph" w:styleId="BodyText2">
    <w:name w:val="Body Text 2"/>
    <w:basedOn w:val="Normal"/>
    <w:link w:val="BodyText2Char"/>
    <w:rsid w:val="00A5787A"/>
    <w:pPr>
      <w:spacing w:after="120" w:line="480" w:lineRule="auto"/>
    </w:pPr>
    <w:rPr>
      <w:color w:val="auto"/>
      <w:lang w:eastAsia="en-GB"/>
    </w:rPr>
  </w:style>
  <w:style w:type="character" w:customStyle="1" w:styleId="BodyText2Char">
    <w:name w:val="Body Text 2 Char"/>
    <w:basedOn w:val="DefaultParagraphFont"/>
    <w:link w:val="BodyText2"/>
    <w:rsid w:val="00A5787A"/>
    <w:rPr>
      <w:rFonts w:ascii="Times New Roman" w:eastAsia="Times New Roman" w:hAnsi="Times New Roman" w:cs="Times New Roman"/>
      <w:lang w:eastAsia="en-GB"/>
    </w:rPr>
  </w:style>
  <w:style w:type="character" w:styleId="Emphasis">
    <w:name w:val="Emphasis"/>
    <w:uiPriority w:val="20"/>
    <w:qFormat/>
    <w:rsid w:val="00A5787A"/>
    <w:rPr>
      <w:i/>
      <w:iCs/>
    </w:rPr>
  </w:style>
  <w:style w:type="paragraph" w:styleId="ListBullet">
    <w:name w:val="List Bullet"/>
    <w:basedOn w:val="Normal"/>
    <w:autoRedefine/>
    <w:rsid w:val="00A5787A"/>
    <w:pPr>
      <w:numPr>
        <w:numId w:val="26"/>
      </w:numPr>
    </w:pPr>
    <w:rPr>
      <w:color w:val="auto"/>
      <w:sz w:val="20"/>
      <w:szCs w:val="20"/>
    </w:rPr>
  </w:style>
  <w:style w:type="paragraph" w:customStyle="1" w:styleId="ClauseText">
    <w:name w:val="#Clause Text"/>
    <w:basedOn w:val="Normal"/>
    <w:autoRedefine/>
    <w:rsid w:val="00A72E00"/>
    <w:pPr>
      <w:ind w:left="709" w:hanging="709"/>
      <w:jc w:val="both"/>
    </w:pPr>
    <w:rPr>
      <w:rFonts w:ascii="Calibri" w:hAnsi="Calibri" w:cs="Arial"/>
      <w:b/>
      <w:color w:val="auto"/>
      <w:sz w:val="26"/>
      <w:szCs w:val="26"/>
      <w:u w:val="single"/>
      <w:lang w:val="en-US" w:eastAsia="en-GB"/>
    </w:rPr>
  </w:style>
  <w:style w:type="paragraph" w:styleId="CommentSubject">
    <w:name w:val="annotation subject"/>
    <w:basedOn w:val="CommentText"/>
    <w:next w:val="CommentText"/>
    <w:link w:val="CommentSubjectChar"/>
    <w:uiPriority w:val="99"/>
    <w:semiHidden/>
    <w:unhideWhenUsed/>
    <w:rsid w:val="00F67EB9"/>
    <w:rPr>
      <w:b/>
      <w:bCs/>
      <w:sz w:val="20"/>
      <w:szCs w:val="20"/>
    </w:rPr>
  </w:style>
  <w:style w:type="character" w:customStyle="1" w:styleId="CommentSubjectChar">
    <w:name w:val="Comment Subject Char"/>
    <w:basedOn w:val="CommentTextChar"/>
    <w:link w:val="CommentSubject"/>
    <w:uiPriority w:val="99"/>
    <w:semiHidden/>
    <w:rsid w:val="00F67EB9"/>
    <w:rPr>
      <w:rFonts w:ascii="Times New Roman" w:eastAsia="Times New Roman" w:hAnsi="Times New Roman" w:cs="Times New Roman"/>
      <w:b/>
      <w:bCs/>
      <w:color w:val="000000"/>
      <w:sz w:val="20"/>
      <w:szCs w:val="20"/>
    </w:rPr>
  </w:style>
  <w:style w:type="character" w:customStyle="1" w:styleId="UnresolvedMention1">
    <w:name w:val="Unresolved Mention1"/>
    <w:basedOn w:val="DefaultParagraphFont"/>
    <w:uiPriority w:val="99"/>
    <w:semiHidden/>
    <w:unhideWhenUsed/>
    <w:rsid w:val="00001360"/>
    <w:rPr>
      <w:color w:val="808080"/>
      <w:shd w:val="clear" w:color="auto" w:fill="E6E6E6"/>
    </w:rPr>
  </w:style>
  <w:style w:type="paragraph" w:styleId="Revision">
    <w:name w:val="Revision"/>
    <w:hidden/>
    <w:uiPriority w:val="99"/>
    <w:semiHidden/>
    <w:rsid w:val="00987BB3"/>
    <w:rPr>
      <w:rFonts w:ascii="Times New Roman" w:eastAsia="Times New Roman" w:hAnsi="Times New Roman" w:cs="Times New Roman"/>
      <w:color w:val="000000"/>
    </w:rPr>
  </w:style>
  <w:style w:type="paragraph" w:customStyle="1" w:styleId="ITTSectionText">
    <w:name w:val="ITT Section Text"/>
    <w:basedOn w:val="Heading3"/>
    <w:link w:val="ITTSectionTextChar"/>
    <w:autoRedefine/>
    <w:qFormat/>
    <w:rsid w:val="00555953"/>
    <w:pPr>
      <w:keepNext w:val="0"/>
      <w:keepLines w:val="0"/>
      <w:widowControl w:val="0"/>
      <w:spacing w:before="120" w:after="120"/>
      <w:ind w:left="720"/>
      <w:contextualSpacing w:val="0"/>
      <w:jc w:val="both"/>
    </w:pPr>
    <w:rPr>
      <w:rFonts w:ascii="Calibri" w:hAnsi="Calibri"/>
      <w:b w:val="0"/>
      <w:color w:val="auto"/>
      <w:sz w:val="24"/>
      <w:szCs w:val="24"/>
      <w:lang w:eastAsia="en-GB"/>
    </w:rPr>
  </w:style>
  <w:style w:type="character" w:customStyle="1" w:styleId="ITTSectionTextChar">
    <w:name w:val="ITT Section Text Char"/>
    <w:link w:val="ITTSectionText"/>
    <w:rsid w:val="00555953"/>
    <w:rPr>
      <w:rFonts w:ascii="Calibri" w:eastAsia="Times New Roman" w:hAnsi="Calibri" w:cs="Times New Roman"/>
      <w:lang w:eastAsia="en-GB"/>
    </w:rPr>
  </w:style>
  <w:style w:type="table" w:styleId="TableGrid">
    <w:name w:val="Table Grid"/>
    <w:basedOn w:val="TableNormal"/>
    <w:uiPriority w:val="59"/>
    <w:rsid w:val="009641D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17C1C"/>
    <w:rPr>
      <w:color w:val="605E5C"/>
      <w:shd w:val="clear" w:color="auto" w:fill="E1DFDD"/>
    </w:rPr>
  </w:style>
  <w:style w:type="character" w:customStyle="1" w:styleId="Heading7Char">
    <w:name w:val="Heading 7 Char"/>
    <w:basedOn w:val="DefaultParagraphFont"/>
    <w:link w:val="Heading7"/>
    <w:rsid w:val="005C42B2"/>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295884"/>
    <w:pPr>
      <w:spacing w:before="240"/>
      <w:contextualSpacing w:val="0"/>
      <w:jc w:val="left"/>
      <w:outlineLvl w:val="9"/>
    </w:pPr>
    <w:rPr>
      <w:rFonts w:asciiTheme="majorHAnsi" w:eastAsiaTheme="majorEastAsia" w:hAnsiTheme="majorHAnsi" w:cstheme="majorBidi"/>
      <w:b w:val="0"/>
      <w:color w:val="365F91" w:themeColor="accent1" w:themeShade="BF"/>
      <w:lang w:val="en-US"/>
    </w:rPr>
  </w:style>
  <w:style w:type="paragraph" w:styleId="TOC1">
    <w:name w:val="toc 1"/>
    <w:basedOn w:val="Normal"/>
    <w:next w:val="Normal"/>
    <w:autoRedefine/>
    <w:uiPriority w:val="39"/>
    <w:unhideWhenUsed/>
    <w:rsid w:val="00295884"/>
    <w:pPr>
      <w:spacing w:after="100"/>
    </w:pPr>
  </w:style>
  <w:style w:type="paragraph" w:styleId="TOC2">
    <w:name w:val="toc 2"/>
    <w:basedOn w:val="Normal"/>
    <w:next w:val="Normal"/>
    <w:autoRedefine/>
    <w:uiPriority w:val="39"/>
    <w:unhideWhenUsed/>
    <w:rsid w:val="00295884"/>
    <w:pPr>
      <w:spacing w:after="100"/>
      <w:ind w:left="240"/>
    </w:pPr>
  </w:style>
  <w:style w:type="paragraph" w:styleId="TOC3">
    <w:name w:val="toc 3"/>
    <w:basedOn w:val="Normal"/>
    <w:next w:val="Normal"/>
    <w:autoRedefine/>
    <w:uiPriority w:val="39"/>
    <w:unhideWhenUsed/>
    <w:rsid w:val="00295884"/>
    <w:pPr>
      <w:spacing w:after="100"/>
      <w:ind w:left="480"/>
    </w:pPr>
  </w:style>
  <w:style w:type="paragraph" w:styleId="NoSpacing">
    <w:name w:val="No Spacing"/>
    <w:uiPriority w:val="1"/>
    <w:qFormat/>
    <w:rsid w:val="00372421"/>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757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collections/procurement-policy-notes"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21" Type="http://schemas.openxmlformats.org/officeDocument/2006/relationships/hyperlink" Target="https://www.stratford.gov.uk/doc/207922/name/SDC%20Safeguarding%20and%20Child%20Protection%20Policy%202018.pdf" TargetMode="External"/><Relationship Id="rId7" Type="http://schemas.openxmlformats.org/officeDocument/2006/relationships/endnotes" Target="endnotes.xml"/><Relationship Id="rId12" Type="http://schemas.openxmlformats.org/officeDocument/2006/relationships/hyperlink" Target="mailto:procurement@stratford-dc.gov.uk"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ocurement@stratford-dc.gov.uk" TargetMode="External"/><Relationship Id="rId20" Type="http://schemas.openxmlformats.org/officeDocument/2006/relationships/hyperlink" Target="https://www.stratford.gov.uk/doc/207250/name/1593%20Safeguarding%20Policy%20for%20Adults%20SEP17.pdf"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tratford-dc.gov.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ocurement@stratford-dc.gov.uk" TargetMode="External"/><Relationship Id="rId23" Type="http://schemas.openxmlformats.org/officeDocument/2006/relationships/footer" Target="footer2.xml"/><Relationship Id="rId10" Type="http://schemas.openxmlformats.org/officeDocument/2006/relationships/hyperlink" Target="mailto:procurement@stratford-dc.gov.uk" TargetMode="Externa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mailto:procurement@stratford-dc.gov.uk" TargetMode="External"/><Relationship Id="rId14" Type="http://schemas.openxmlformats.org/officeDocument/2006/relationships/hyperlink" Target="mailto:procurement@stratford-dc.gov.uk"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456805/27_08_15_Skills__Apprenticeships_PPN_vfinal.pdf" TargetMode="External"/><Relationship Id="rId2" Type="http://schemas.openxmlformats.org/officeDocument/2006/relationships/hyperlink" Target="https://www.gov.uk/government/uploads/system/uploads/attachment_data/file/456805/27_08_15_Skills__Apprenticeships_PPN_vfinal.pdf"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3C110-B2CD-4796-BED2-0518CE38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12236</Words>
  <Characters>69746</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81819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Lois Devey</dc:creator>
  <cp:lastModifiedBy>Charlotte Hume</cp:lastModifiedBy>
  <cp:revision>2</cp:revision>
  <cp:lastPrinted>2020-01-13T15:42:00Z</cp:lastPrinted>
  <dcterms:created xsi:type="dcterms:W3CDTF">2020-01-16T10:51:00Z</dcterms:created>
  <dcterms:modified xsi:type="dcterms:W3CDTF">2020-01-16T10:51:00Z</dcterms:modified>
</cp:coreProperties>
</file>