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B5DC" w14:textId="77777777" w:rsidR="00716471" w:rsidRDefault="00E80B3F">
      <w:pPr>
        <w:pStyle w:val="Standard"/>
      </w:pPr>
      <w:bookmarkStart w:id="0" w:name="_heading=h.gjdgxs"/>
      <w:bookmarkEnd w:id="0"/>
      <w:r>
        <w:rPr>
          <w:rFonts w:ascii="Arial" w:eastAsia="Arial" w:hAnsi="Arial" w:cs="Arial"/>
          <w:b/>
          <w:sz w:val="36"/>
          <w:szCs w:val="36"/>
        </w:rPr>
        <w:t>Joint Schedule 4 (Commercially Sensitive Information)</w:t>
      </w:r>
    </w:p>
    <w:p w14:paraId="7CE7B5DD" w14:textId="77777777" w:rsidR="00716471" w:rsidRDefault="00E80B3F">
      <w:pPr>
        <w:pStyle w:val="Standard"/>
        <w:numPr>
          <w:ilvl w:val="0"/>
          <w:numId w:val="3"/>
        </w:numPr>
        <w:tabs>
          <w:tab w:val="left" w:pos="502"/>
        </w:tabs>
        <w:spacing w:before="120" w:after="240" w:line="240" w:lineRule="auto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What is the Commercially Sensitive Information?</w:t>
      </w:r>
    </w:p>
    <w:p w14:paraId="7CE7B5DE" w14:textId="77777777" w:rsidR="00716471" w:rsidRDefault="00E80B3F">
      <w:pPr>
        <w:pStyle w:val="Standard"/>
        <w:numPr>
          <w:ilvl w:val="1"/>
          <w:numId w:val="2"/>
        </w:numPr>
        <w:tabs>
          <w:tab w:val="left" w:pos="1778"/>
        </w:tabs>
        <w:spacing w:before="120" w:after="120" w:line="240" w:lineRule="auto"/>
        <w:ind w:hanging="36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 this Schedule the Parties have sought to identify the Supplier's Confidential Information that is genuinely commercially </w:t>
      </w:r>
      <w:r>
        <w:rPr>
          <w:rFonts w:ascii="Arial" w:eastAsia="Arial" w:hAnsi="Arial" w:cs="Arial"/>
          <w:color w:val="000000"/>
          <w:sz w:val="24"/>
          <w:szCs w:val="24"/>
        </w:rPr>
        <w:t>sensitive and the disclosure of which would be the subject of an exemption under the FOIA and the EIRs.</w:t>
      </w:r>
    </w:p>
    <w:p w14:paraId="7CE7B5DF" w14:textId="77777777" w:rsidR="00716471" w:rsidRDefault="00E80B3F">
      <w:pPr>
        <w:pStyle w:val="Standard"/>
        <w:numPr>
          <w:ilvl w:val="1"/>
          <w:numId w:val="2"/>
        </w:numPr>
        <w:tabs>
          <w:tab w:val="left" w:pos="1778"/>
        </w:tabs>
        <w:spacing w:before="120" w:after="120" w:line="240" w:lineRule="auto"/>
        <w:ind w:hanging="36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Where possible, the Parties have sought to identify when any relevant Information will cease to fall into the category of Information to which this Sch</w:t>
      </w:r>
      <w:r>
        <w:rPr>
          <w:rFonts w:ascii="Arial" w:eastAsia="Arial" w:hAnsi="Arial" w:cs="Arial"/>
          <w:color w:val="000000"/>
          <w:sz w:val="24"/>
          <w:szCs w:val="24"/>
        </w:rPr>
        <w:t>edule applies in the table below and in the Order Form (which shall be deemed incorporated into the table below).</w:t>
      </w:r>
    </w:p>
    <w:p w14:paraId="7CE7B5E0" w14:textId="77777777" w:rsidR="00716471" w:rsidRDefault="00E80B3F">
      <w:pPr>
        <w:pStyle w:val="Standard"/>
        <w:numPr>
          <w:ilvl w:val="1"/>
          <w:numId w:val="2"/>
        </w:numPr>
        <w:tabs>
          <w:tab w:val="left" w:pos="1778"/>
        </w:tabs>
        <w:spacing w:before="120" w:after="120" w:line="240" w:lineRule="auto"/>
        <w:ind w:hanging="36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Without prejudice to the Relevant Authority's obligation to disclose Information in accordance with FOIA or Clause 16 (When you can share info</w:t>
      </w:r>
      <w:r>
        <w:rPr>
          <w:rFonts w:ascii="Arial" w:eastAsia="Arial" w:hAnsi="Arial" w:cs="Arial"/>
          <w:color w:val="000000"/>
          <w:sz w:val="24"/>
          <w:szCs w:val="24"/>
        </w:rPr>
        <w:t>rmation), the Relevant Authority will, in its sole discretion, acting reasonably, seek to apply the relevant exemption set out in the FOIA to the following Information:</w:t>
      </w:r>
    </w:p>
    <w:p w14:paraId="7CE7B5E1" w14:textId="77777777" w:rsidR="00716471" w:rsidRDefault="00716471">
      <w:pPr>
        <w:pStyle w:val="Standard"/>
        <w:tabs>
          <w:tab w:val="left" w:pos="1778"/>
        </w:tabs>
        <w:spacing w:before="120" w:after="120" w:line="240" w:lineRule="auto"/>
        <w:ind w:left="644" w:hanging="576"/>
        <w:jc w:val="both"/>
        <w:rPr>
          <w:color w:val="000000"/>
        </w:rPr>
      </w:pPr>
    </w:p>
    <w:tbl>
      <w:tblPr>
        <w:tblW w:w="7949" w:type="dxa"/>
        <w:tblInd w:w="10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1710"/>
        <w:gridCol w:w="3011"/>
        <w:gridCol w:w="2238"/>
      </w:tblGrid>
      <w:tr w:rsidR="00716471" w14:paraId="7CE7B5E6" w14:textId="77777777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E7B5E2" w14:textId="77777777" w:rsidR="00716471" w:rsidRDefault="00E80B3F">
            <w:pPr>
              <w:pStyle w:val="Standard"/>
              <w:keepNext/>
              <w:spacing w:before="240" w:after="120" w:line="240" w:lineRule="auto"/>
              <w:ind w:left="142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E7B5E3" w14:textId="77777777" w:rsidR="00716471" w:rsidRDefault="00E80B3F">
            <w:pPr>
              <w:pStyle w:val="Standard"/>
              <w:keepNext/>
              <w:spacing w:before="240" w:after="120" w:line="240" w:lineRule="auto"/>
              <w:ind w:left="142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E7B5E4" w14:textId="77777777" w:rsidR="00716471" w:rsidRDefault="00E80B3F">
            <w:pPr>
              <w:pStyle w:val="Standard"/>
              <w:keepNext/>
              <w:spacing w:before="240" w:after="120" w:line="240" w:lineRule="auto"/>
              <w:ind w:left="142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Item(s)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E7B5E5" w14:textId="77777777" w:rsidR="00716471" w:rsidRDefault="00E80B3F">
            <w:pPr>
              <w:pStyle w:val="Standard"/>
              <w:keepNext/>
              <w:spacing w:before="240" w:after="120" w:line="240" w:lineRule="auto"/>
              <w:ind w:left="142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Duration of Confidentiality</w:t>
            </w:r>
          </w:p>
        </w:tc>
      </w:tr>
      <w:tr w:rsidR="00716471" w14:paraId="7CE7B5EB" w14:textId="77777777">
        <w:tblPrEx>
          <w:tblCellMar>
            <w:top w:w="0" w:type="dxa"/>
            <w:bottom w:w="0" w:type="dxa"/>
          </w:tblCellMar>
        </w:tblPrEx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E7B5E7" w14:textId="77777777" w:rsidR="00716471" w:rsidRDefault="00716471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E7B5E8" w14:textId="77777777" w:rsidR="00716471" w:rsidRDefault="00E80B3F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shd w:val="clear" w:color="auto" w:fill="FFFF00"/>
              </w:rPr>
              <w:t>[insert date]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E7B5E9" w14:textId="77777777" w:rsidR="00716471" w:rsidRDefault="00E80B3F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shd w:val="clear" w:color="auto" w:fill="FFFF00"/>
              </w:rPr>
              <w:t>[insert details]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E7B5EA" w14:textId="77777777" w:rsidR="00716471" w:rsidRDefault="00E80B3F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shd w:val="clear" w:color="auto" w:fill="FFFF00"/>
              </w:rPr>
              <w:t>[insert duration]</w:t>
            </w:r>
          </w:p>
        </w:tc>
      </w:tr>
    </w:tbl>
    <w:p w14:paraId="7CE7B5EC" w14:textId="77777777" w:rsidR="00716471" w:rsidRDefault="00716471">
      <w:pPr>
        <w:pStyle w:val="Standard"/>
      </w:pPr>
    </w:p>
    <w:sectPr w:rsidR="0071647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B5E0" w14:textId="77777777" w:rsidR="00000000" w:rsidRDefault="00E80B3F">
      <w:r>
        <w:separator/>
      </w:r>
    </w:p>
  </w:endnote>
  <w:endnote w:type="continuationSeparator" w:id="0">
    <w:p w14:paraId="7CE7B5E2" w14:textId="77777777" w:rsidR="00000000" w:rsidRDefault="00E8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B5E7" w14:textId="77777777" w:rsidR="00564EA6" w:rsidRDefault="00E80B3F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DPS Ref: </w:t>
    </w:r>
    <w:r>
      <w:rPr>
        <w:rFonts w:ascii="Arial" w:eastAsia="Arial" w:hAnsi="Arial" w:cs="Arial"/>
        <w:color w:val="000000"/>
        <w:sz w:val="20"/>
        <w:szCs w:val="20"/>
      </w:rPr>
      <w:t>RM6225 Audio Visual Technical Consultancy &amp; Commissioning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 xml:space="preserve">                                           </w:t>
    </w:r>
  </w:p>
  <w:p w14:paraId="7CE7B5E8" w14:textId="77777777" w:rsidR="00564EA6" w:rsidRDefault="00E80B3F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>
      <w:rPr>
        <w:rFonts w:ascii="Arial" w:eastAsia="Arial" w:hAnsi="Arial" w:cs="Arial"/>
        <w:sz w:val="20"/>
        <w:szCs w:val="20"/>
      </w:rPr>
      <w:t>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CE7B5E9" w14:textId="77777777" w:rsidR="00564EA6" w:rsidRDefault="00E80B3F">
    <w:pPr>
      <w:pStyle w:val="Standard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Model Version: v1.0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1" w:name="bookmark=id.30j0zll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B5DC" w14:textId="77777777" w:rsidR="00000000" w:rsidRDefault="00E80B3F">
      <w:r>
        <w:rPr>
          <w:color w:val="000000"/>
        </w:rPr>
        <w:separator/>
      </w:r>
    </w:p>
  </w:footnote>
  <w:footnote w:type="continuationSeparator" w:id="0">
    <w:p w14:paraId="7CE7B5DE" w14:textId="77777777" w:rsidR="00000000" w:rsidRDefault="00E8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B5E4" w14:textId="77777777" w:rsidR="00564EA6" w:rsidRDefault="00E80B3F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Joint Schedule 4 (Commercially Sensitive Information)</w:t>
    </w:r>
  </w:p>
  <w:p w14:paraId="7CE7B5E5" w14:textId="77777777" w:rsidR="00564EA6" w:rsidRDefault="00E80B3F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1B1"/>
    <w:multiLevelType w:val="multilevel"/>
    <w:tmpl w:val="96C8FA8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Calibri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644" w:hanging="35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60377B78"/>
    <w:multiLevelType w:val="multilevel"/>
    <w:tmpl w:val="DFCE89B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066835839">
    <w:abstractNumId w:val="1"/>
  </w:num>
  <w:num w:numId="2" w16cid:durableId="1663972540">
    <w:abstractNumId w:val="0"/>
  </w:num>
  <w:num w:numId="3" w16cid:durableId="3539623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6471"/>
    <w:rsid w:val="00716471"/>
    <w:rsid w:val="00E8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B5DC"/>
  <w15:docId w15:val="{4DC8ADD8-FF1C-4E23-9434-C677D662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MarginText">
    <w:name w:val="Margin Text"/>
    <w:basedOn w:val="Normal"/>
    <w:pPr>
      <w:keepNext/>
      <w:spacing w:before="240" w:after="120"/>
      <w:ind w:left="142"/>
      <w:jc w:val="both"/>
    </w:pPr>
    <w:rPr>
      <w:rFonts w:eastAsia="STZhongsong" w:cs="Times New Roman"/>
      <w:szCs w:val="18"/>
    </w:rPr>
  </w:style>
  <w:style w:type="paragraph" w:customStyle="1" w:styleId="GPSL1CLAUSEHEADING">
    <w:name w:val="GPS L1 CLAUSE HEADING"/>
    <w:basedOn w:val="Normal"/>
    <w:next w:val="Standard"/>
    <w:pPr>
      <w:tabs>
        <w:tab w:val="left" w:pos="568"/>
      </w:tabs>
      <w:spacing w:before="120" w:after="240"/>
      <w:ind w:left="426" w:hanging="426"/>
      <w:jc w:val="both"/>
      <w:outlineLvl w:val="1"/>
    </w:pPr>
    <w:rPr>
      <w:rFonts w:eastAsia="STZhongsong" w:cs="Arial"/>
      <w:b/>
      <w:caps/>
    </w:rPr>
  </w:style>
  <w:style w:type="paragraph" w:customStyle="1" w:styleId="GPSL3numberedclause">
    <w:name w:val="GPS L3 numbered clause"/>
    <w:basedOn w:val="Normal"/>
    <w:pPr>
      <w:tabs>
        <w:tab w:val="left" w:pos="3970"/>
      </w:tabs>
      <w:spacing w:before="120" w:after="120"/>
      <w:ind w:left="1985" w:hanging="851"/>
      <w:jc w:val="both"/>
    </w:pPr>
    <w:rPr>
      <w:rFonts w:eastAsia="Times New Roman" w:cs="Arial"/>
    </w:rPr>
  </w:style>
  <w:style w:type="paragraph" w:customStyle="1" w:styleId="GPSL4numberedclause">
    <w:name w:val="GPS L4 numbered clause"/>
    <w:basedOn w:val="GPSL3numberedclause"/>
    <w:pPr>
      <w:tabs>
        <w:tab w:val="clear" w:pos="3970"/>
        <w:tab w:val="left" w:pos="5104"/>
      </w:tabs>
      <w:ind w:left="2552" w:hanging="567"/>
    </w:pPr>
  </w:style>
  <w:style w:type="paragraph" w:customStyle="1" w:styleId="GPSL5numberedclause">
    <w:name w:val="GPS L5 numbered clause"/>
    <w:basedOn w:val="GPSL4numberedclause"/>
    <w:pPr>
      <w:tabs>
        <w:tab w:val="clear" w:pos="5104"/>
        <w:tab w:val="left" w:pos="6238"/>
      </w:tabs>
      <w:ind w:left="3119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/>
      <w:ind w:hanging="218"/>
      <w:jc w:val="both"/>
    </w:pPr>
    <w:rPr>
      <w:rFonts w:eastAsia="Times New Roman" w:cs="Arial"/>
      <w:b/>
    </w:rPr>
  </w:style>
  <w:style w:type="paragraph" w:customStyle="1" w:styleId="GPSL6numbered">
    <w:name w:val="GPS L6 numbered"/>
    <w:basedOn w:val="GPSL5numberedclause"/>
    <w:pPr>
      <w:tabs>
        <w:tab w:val="clear" w:pos="6238"/>
        <w:tab w:val="left" w:pos="7372"/>
      </w:tabs>
      <w:ind w:left="3686"/>
    </w:pPr>
  </w:style>
  <w:style w:type="paragraph" w:customStyle="1" w:styleId="GPSL1Guidance">
    <w:name w:val="GPS L1 Guidance"/>
    <w:basedOn w:val="Normal"/>
    <w:pPr>
      <w:spacing w:before="240" w:after="120"/>
      <w:ind w:left="426"/>
      <w:jc w:val="both"/>
    </w:pPr>
    <w:rPr>
      <w:rFonts w:eastAsia="Times New Roman" w:cs="Arial"/>
      <w:b/>
      <w:i/>
    </w:rPr>
  </w:style>
  <w:style w:type="paragraph" w:customStyle="1" w:styleId="GPSL1SCHEDULEHeading">
    <w:name w:val="GPS L1 SCHEDULE Heading"/>
    <w:basedOn w:val="GPSL1CLAUSEHEADING"/>
    <w:pPr>
      <w:ind w:left="360" w:hanging="360"/>
    </w:pPr>
  </w:style>
  <w:style w:type="paragraph" w:customStyle="1" w:styleId="GPSmacrorestart">
    <w:name w:val="GPS macro restart"/>
    <w:basedOn w:val="Normal"/>
    <w:pPr>
      <w:jc w:val="both"/>
    </w:pPr>
    <w:rPr>
      <w:rFonts w:eastAsia="Times New Roman" w:cs="Arial"/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pPr>
      <w:keepNext/>
      <w:spacing w:after="240"/>
      <w:ind w:firstLine="426"/>
      <w:jc w:val="center"/>
      <w:outlineLvl w:val="0"/>
    </w:pPr>
    <w:rPr>
      <w:rFonts w:ascii="Arial Bold" w:eastAsia="STZhongsong" w:hAnsi="Arial Bold" w:cs="Times New Roman"/>
      <w:b/>
      <w:caps/>
    </w:rPr>
  </w:style>
  <w:style w:type="paragraph" w:customStyle="1" w:styleId="GPSL2Numbered">
    <w:name w:val="GPS L2 Numbered"/>
    <w:basedOn w:val="GPSL2NumberedBoldHeading"/>
    <w:pPr>
      <w:tabs>
        <w:tab w:val="clear" w:pos="1134"/>
      </w:tabs>
      <w:ind w:left="936" w:hanging="576"/>
    </w:pPr>
    <w:rPr>
      <w:b w:val="0"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customStyle="1" w:styleId="Normal1">
    <w:name w:val="Normal1"/>
    <w:pPr>
      <w:spacing w:after="80"/>
    </w:pPr>
    <w:rPr>
      <w:color w:val="000000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customStyle="1" w:styleId="MarginTextChar">
    <w:name w:val="Margin Text Char"/>
    <w:rPr>
      <w:rFonts w:ascii="Calibri" w:eastAsia="STZhongsong" w:hAnsi="Calibri" w:cs="Times New Roman"/>
      <w:szCs w:val="18"/>
      <w:lang w:eastAsia="zh-CN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customStyle="1" w:styleId="GPSL1GuidanceChar">
    <w:name w:val="GPS L1 Guidance Char"/>
    <w:rPr>
      <w:rFonts w:ascii="Calibri" w:eastAsia="Times New Roman" w:hAnsi="Calibri" w:cs="Arial"/>
      <w:b/>
      <w:i/>
    </w:rPr>
  </w:style>
  <w:style w:type="character" w:customStyle="1" w:styleId="GPSSchTitleandNumberChar">
    <w:name w:val="GPS Sch Title and Number Char"/>
    <w:rPr>
      <w:rFonts w:ascii="Arial Bold" w:eastAsia="STZhongsong" w:hAnsi="Arial Bold" w:cs="Times New Roman"/>
      <w:b/>
      <w:caps/>
      <w:lang w:eastAsia="zh-CN"/>
    </w:rPr>
  </w:style>
  <w:style w:type="character" w:customStyle="1" w:styleId="BalloonTextChar">
    <w:name w:val="Balloon Text Char"/>
    <w:basedOn w:val="DefaultParagraphFont"/>
    <w:rPr>
      <w:rFonts w:ascii="Tahoma" w:eastAsia="Tahoma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ListLabel1">
    <w:name w:val="ListLabel 1"/>
    <w:rPr>
      <w:rFonts w:ascii="Arial" w:eastAsia="Calibri" w:hAnsi="Arial" w:cs="Calibri"/>
      <w:b/>
      <w:i w:val="0"/>
      <w:caps w:val="0"/>
      <w:smallCaps w:val="0"/>
      <w:strike w:val="0"/>
      <w:dstrike w:val="0"/>
      <w:color w:val="000000"/>
      <w:position w:val="0"/>
      <w:sz w:val="24"/>
      <w:szCs w:val="22"/>
      <w:u w:val="none"/>
      <w:vertAlign w:val="baseline"/>
    </w:rPr>
  </w:style>
  <w:style w:type="character" w:customStyle="1" w:styleId="ListLabel2">
    <w:name w:val="ListLabel 2"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rFonts w:eastAsia="Calibri" w:cs="Calibri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rPr>
      <w:rFonts w:eastAsia="Calibri" w:cs="Calibri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">
    <w:name w:val="ListLabel 5"/>
    <w:rPr>
      <w:b w:val="0"/>
      <w:i w:val="0"/>
      <w:caps w:val="0"/>
      <w:smallCaps w:val="0"/>
      <w:strike w:val="0"/>
      <w:dstrike w:val="0"/>
      <w:color w:val="000000"/>
      <w:position w:val="0"/>
      <w:u w:val="none"/>
      <w:vertAlign w:val="baseline"/>
    </w:rPr>
  </w:style>
  <w:style w:type="character" w:customStyle="1" w:styleId="ListLabel6">
    <w:name w:val="ListLabel 6"/>
    <w:rPr>
      <w:b w:val="0"/>
      <w:i w:val="0"/>
      <w:caps w:val="0"/>
      <w:smallCaps w:val="0"/>
      <w:strike w:val="0"/>
      <w:dstrike w:val="0"/>
      <w:color w:val="000000"/>
      <w:position w:val="0"/>
      <w:u w:val="none"/>
      <w:vertAlign w:val="baselin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Bryant, Lee</cp:lastModifiedBy>
  <cp:revision>2</cp:revision>
  <dcterms:created xsi:type="dcterms:W3CDTF">2022-07-20T14:26:00Z</dcterms:created>
  <dcterms:modified xsi:type="dcterms:W3CDTF">2022-07-20T14:26:00Z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