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A07B7" w14:textId="02B13746" w:rsidR="00D96ADB" w:rsidRPr="00AA63EC" w:rsidRDefault="00D96ADB" w:rsidP="00D96ADB">
      <w:pPr>
        <w:widowControl w:val="0"/>
        <w:tabs>
          <w:tab w:val="left" w:pos="993"/>
        </w:tabs>
        <w:autoSpaceDE w:val="0"/>
        <w:autoSpaceDN w:val="0"/>
        <w:adjustRightInd w:val="0"/>
        <w:outlineLvl w:val="0"/>
        <w:rPr>
          <w:rFonts w:ascii="Helvetica" w:hAnsi="Helvetica" w:cs="Helvetica"/>
          <w:b/>
          <w:u w:val="single"/>
        </w:rPr>
      </w:pPr>
      <w:r>
        <w:rPr>
          <w:rFonts w:ascii="Helvetica" w:hAnsi="Helvetica" w:cs="Helvetica"/>
          <w:b/>
          <w:u w:val="single"/>
        </w:rPr>
        <w:t xml:space="preserve">National Army Museum List of Requirements for the </w:t>
      </w:r>
      <w:proofErr w:type="spellStart"/>
      <w:r>
        <w:rPr>
          <w:rFonts w:ascii="Helvetica" w:hAnsi="Helvetica" w:cs="Helvetica"/>
          <w:b/>
          <w:u w:val="single"/>
        </w:rPr>
        <w:t>Templer</w:t>
      </w:r>
      <w:proofErr w:type="spellEnd"/>
      <w:r>
        <w:rPr>
          <w:rFonts w:ascii="Helvetica" w:hAnsi="Helvetica" w:cs="Helvetica"/>
          <w:b/>
          <w:u w:val="single"/>
        </w:rPr>
        <w:t xml:space="preserve"> Centre</w:t>
      </w:r>
    </w:p>
    <w:p w14:paraId="2196D332" w14:textId="77777777" w:rsidR="00D96ADB" w:rsidRDefault="00D96ADB" w:rsidP="00D96ADB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</w:rPr>
      </w:pPr>
    </w:p>
    <w:p w14:paraId="3230E53B" w14:textId="616C7E95" w:rsidR="00D96ADB" w:rsidRDefault="00D96ADB" w:rsidP="00D96ADB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Listed below are the identified requirements to be purchased for the </w:t>
      </w:r>
      <w:proofErr w:type="spellStart"/>
      <w:r>
        <w:rPr>
          <w:rFonts w:ascii="Arial" w:hAnsi="Arial" w:cs="Arial"/>
        </w:rPr>
        <w:t>Templer</w:t>
      </w:r>
      <w:proofErr w:type="spellEnd"/>
      <w:r>
        <w:rPr>
          <w:rFonts w:ascii="Arial" w:hAnsi="Arial" w:cs="Arial"/>
        </w:rPr>
        <w:t xml:space="preserve"> Centre at the National Army Museum. We are only interested in the items listed. No alternatives will be considered.</w:t>
      </w:r>
    </w:p>
    <w:p w14:paraId="487B6477" w14:textId="77777777" w:rsidR="00D96ADB" w:rsidRDefault="00D96ADB" w:rsidP="00E11311">
      <w:pPr>
        <w:rPr>
          <w:rFonts w:asciiTheme="majorHAnsi" w:hAnsiTheme="majorHAnsi"/>
          <w:b/>
        </w:rPr>
      </w:pPr>
    </w:p>
    <w:p w14:paraId="03B7F2D9" w14:textId="77777777" w:rsidR="00E11311" w:rsidRPr="00CC2098" w:rsidRDefault="00E11311" w:rsidP="00E11311">
      <w:pPr>
        <w:rPr>
          <w:rFonts w:asciiTheme="majorHAnsi" w:hAnsiTheme="majorHAnsi"/>
          <w:b/>
        </w:rPr>
      </w:pP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2054"/>
        <w:gridCol w:w="3076"/>
        <w:gridCol w:w="2803"/>
        <w:gridCol w:w="2410"/>
        <w:gridCol w:w="2552"/>
        <w:gridCol w:w="1134"/>
      </w:tblGrid>
      <w:tr w:rsidR="00E11311" w:rsidRPr="00CC2098" w14:paraId="336D575A" w14:textId="77777777" w:rsidTr="00E11311">
        <w:trPr>
          <w:trHeight w:val="441"/>
        </w:trPr>
        <w:tc>
          <w:tcPr>
            <w:tcW w:w="2054" w:type="dxa"/>
            <w:noWrap/>
          </w:tcPr>
          <w:p w14:paraId="42EC1D10" w14:textId="77777777" w:rsidR="00E11311" w:rsidRPr="00E11311" w:rsidRDefault="00E11311" w:rsidP="002E434E">
            <w:pPr>
              <w:rPr>
                <w:rFonts w:asciiTheme="majorHAnsi" w:eastAsia="Times New Roman" w:hAnsiTheme="majorHAnsi" w:cs="Arial"/>
                <w:b/>
                <w:lang w:val="en-US"/>
              </w:rPr>
            </w:pPr>
            <w:r w:rsidRPr="00E11311">
              <w:rPr>
                <w:rFonts w:asciiTheme="majorHAnsi" w:eastAsia="Times New Roman" w:hAnsiTheme="majorHAnsi" w:cs="Arial"/>
                <w:b/>
                <w:lang w:val="en-US"/>
              </w:rPr>
              <w:t>Manufacturer</w:t>
            </w:r>
          </w:p>
        </w:tc>
        <w:tc>
          <w:tcPr>
            <w:tcW w:w="3076" w:type="dxa"/>
          </w:tcPr>
          <w:p w14:paraId="7723CB6C" w14:textId="77777777" w:rsidR="00E11311" w:rsidRPr="00E11311" w:rsidRDefault="00E11311" w:rsidP="002E434E">
            <w:pPr>
              <w:rPr>
                <w:rFonts w:asciiTheme="majorHAnsi" w:eastAsia="Times New Roman" w:hAnsiTheme="majorHAnsi" w:cs="Arial"/>
                <w:b/>
                <w:lang w:val="en-US"/>
              </w:rPr>
            </w:pPr>
            <w:r w:rsidRPr="00E11311">
              <w:rPr>
                <w:rFonts w:asciiTheme="majorHAnsi" w:eastAsia="Times New Roman" w:hAnsiTheme="majorHAnsi" w:cs="Arial"/>
                <w:b/>
                <w:lang w:val="en-US"/>
              </w:rPr>
              <w:t>Item</w:t>
            </w:r>
          </w:p>
        </w:tc>
        <w:tc>
          <w:tcPr>
            <w:tcW w:w="2803" w:type="dxa"/>
            <w:noWrap/>
          </w:tcPr>
          <w:p w14:paraId="333FDB8E" w14:textId="77777777" w:rsidR="00E11311" w:rsidRPr="00E11311" w:rsidRDefault="00E11311" w:rsidP="002E434E">
            <w:pPr>
              <w:rPr>
                <w:rFonts w:asciiTheme="majorHAnsi" w:eastAsia="Times New Roman" w:hAnsiTheme="majorHAnsi" w:cs="Arial"/>
                <w:b/>
                <w:lang w:val="en-US"/>
              </w:rPr>
            </w:pPr>
            <w:r w:rsidRPr="00E11311">
              <w:rPr>
                <w:rFonts w:asciiTheme="majorHAnsi" w:eastAsia="Times New Roman" w:hAnsiTheme="majorHAnsi" w:cs="Arial"/>
                <w:b/>
                <w:lang w:val="en-US"/>
              </w:rPr>
              <w:t>Description</w:t>
            </w:r>
          </w:p>
        </w:tc>
        <w:tc>
          <w:tcPr>
            <w:tcW w:w="2410" w:type="dxa"/>
            <w:noWrap/>
          </w:tcPr>
          <w:p w14:paraId="33D6B107" w14:textId="77777777" w:rsidR="00E11311" w:rsidRPr="00E11311" w:rsidRDefault="00E11311" w:rsidP="002E434E">
            <w:pPr>
              <w:rPr>
                <w:rFonts w:asciiTheme="majorHAnsi" w:eastAsia="Times New Roman" w:hAnsiTheme="majorHAnsi" w:cs="Arial"/>
                <w:b/>
                <w:lang w:val="en-US"/>
              </w:rPr>
            </w:pPr>
            <w:r w:rsidRPr="00E11311">
              <w:rPr>
                <w:rFonts w:asciiTheme="majorHAnsi" w:eastAsia="Times New Roman" w:hAnsiTheme="majorHAnsi" w:cs="Arial"/>
                <w:b/>
                <w:lang w:val="en-US"/>
              </w:rPr>
              <w:t>Finish</w:t>
            </w:r>
          </w:p>
        </w:tc>
        <w:tc>
          <w:tcPr>
            <w:tcW w:w="2552" w:type="dxa"/>
            <w:noWrap/>
          </w:tcPr>
          <w:p w14:paraId="4E52163C" w14:textId="77777777" w:rsidR="00E11311" w:rsidRPr="00E11311" w:rsidRDefault="00E11311" w:rsidP="002E434E">
            <w:pPr>
              <w:pStyle w:val="NormalWeb"/>
              <w:rPr>
                <w:rFonts w:asciiTheme="majorHAnsi" w:eastAsia="Times New Roman" w:hAnsiTheme="majorHAnsi" w:cs="Arial"/>
                <w:b/>
              </w:rPr>
            </w:pPr>
            <w:proofErr w:type="spellStart"/>
            <w:r w:rsidRPr="00E11311">
              <w:rPr>
                <w:rFonts w:asciiTheme="majorHAnsi" w:eastAsia="Times New Roman" w:hAnsiTheme="majorHAnsi" w:cs="Arial"/>
                <w:b/>
              </w:rPr>
              <w:t>Colour</w:t>
            </w:r>
            <w:proofErr w:type="spellEnd"/>
          </w:p>
        </w:tc>
        <w:tc>
          <w:tcPr>
            <w:tcW w:w="1134" w:type="dxa"/>
            <w:noWrap/>
          </w:tcPr>
          <w:p w14:paraId="3E2BDA95" w14:textId="77777777" w:rsidR="00E11311" w:rsidRPr="00E11311" w:rsidRDefault="00E11311" w:rsidP="002E434E">
            <w:pPr>
              <w:rPr>
                <w:rFonts w:asciiTheme="majorHAnsi" w:eastAsia="Times New Roman" w:hAnsiTheme="majorHAnsi" w:cs="Arial"/>
                <w:b/>
                <w:lang w:val="en-US"/>
              </w:rPr>
            </w:pPr>
            <w:r w:rsidRPr="00E11311">
              <w:rPr>
                <w:rFonts w:asciiTheme="majorHAnsi" w:eastAsia="Times New Roman" w:hAnsiTheme="majorHAnsi" w:cs="Arial"/>
                <w:b/>
                <w:lang w:val="en-US"/>
              </w:rPr>
              <w:t>Quantity</w:t>
            </w:r>
          </w:p>
        </w:tc>
      </w:tr>
      <w:tr w:rsidR="00E11311" w:rsidRPr="00E11311" w14:paraId="71C6C3ED" w14:textId="77777777" w:rsidTr="00E11311">
        <w:trPr>
          <w:trHeight w:val="1560"/>
        </w:trPr>
        <w:tc>
          <w:tcPr>
            <w:tcW w:w="2054" w:type="dxa"/>
            <w:noWrap/>
            <w:hideMark/>
          </w:tcPr>
          <w:p w14:paraId="04BCEDA4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  <w:r w:rsidRPr="00E11311">
              <w:rPr>
                <w:rFonts w:eastAsia="Times New Roman" w:cs="Arial"/>
                <w:color w:val="000000" w:themeColor="text1"/>
                <w:lang w:val="en-US"/>
              </w:rPr>
              <w:t>Modus</w:t>
            </w:r>
          </w:p>
        </w:tc>
        <w:tc>
          <w:tcPr>
            <w:tcW w:w="3076" w:type="dxa"/>
            <w:hideMark/>
          </w:tcPr>
          <w:p w14:paraId="5EF56D2A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  <w:r w:rsidRPr="00E11311">
              <w:rPr>
                <w:rFonts w:eastAsia="Times New Roman" w:cs="Arial"/>
                <w:color w:val="000000" w:themeColor="text1"/>
                <w:lang w:val="en-US"/>
              </w:rPr>
              <w:t>Edge table system</w:t>
            </w:r>
          </w:p>
          <w:p w14:paraId="0869D421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5EFBB0BB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78B7DF5B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410095B4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4E7BE6BE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024FE463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4DF969E1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745FB441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  <w:r w:rsidRPr="00E11311">
              <w:rPr>
                <w:rFonts w:eastAsia="Times New Roman" w:cs="Arial"/>
                <w:color w:val="000000" w:themeColor="text1"/>
                <w:lang w:val="en-US"/>
              </w:rPr>
              <w:t>EDG036</w:t>
            </w:r>
          </w:p>
          <w:p w14:paraId="16931874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  <w:r w:rsidRPr="00E11311">
              <w:rPr>
                <w:rFonts w:eastAsia="Times New Roman" w:cs="Arial"/>
                <w:color w:val="000000" w:themeColor="text1"/>
                <w:lang w:val="en-US"/>
              </w:rPr>
              <w:t>1200 W x 1600 D Starter</w:t>
            </w:r>
          </w:p>
          <w:p w14:paraId="241DD0EA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26E47262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  <w:r w:rsidRPr="00E11311">
              <w:rPr>
                <w:rFonts w:eastAsia="Times New Roman" w:cs="Arial"/>
                <w:color w:val="000000" w:themeColor="text1"/>
                <w:lang w:val="en-US"/>
              </w:rPr>
              <w:t>EDG037</w:t>
            </w:r>
          </w:p>
          <w:p w14:paraId="2504D71F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  <w:r w:rsidRPr="00E11311">
              <w:rPr>
                <w:rFonts w:eastAsia="Times New Roman" w:cs="Arial"/>
                <w:color w:val="000000" w:themeColor="text1"/>
                <w:lang w:val="en-US"/>
              </w:rPr>
              <w:t>1200 W x 1600 D Extension</w:t>
            </w:r>
          </w:p>
          <w:p w14:paraId="45BD789C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10C8C2EE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  <w:r w:rsidRPr="00E11311">
              <w:rPr>
                <w:rFonts w:eastAsia="Times New Roman" w:cs="Arial"/>
                <w:color w:val="000000" w:themeColor="text1"/>
                <w:lang w:val="en-US"/>
              </w:rPr>
              <w:t>EDG038</w:t>
            </w:r>
          </w:p>
          <w:p w14:paraId="00EAD82A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  <w:r w:rsidRPr="00E11311">
              <w:rPr>
                <w:rFonts w:eastAsia="Times New Roman" w:cs="Arial"/>
                <w:color w:val="000000" w:themeColor="text1"/>
                <w:lang w:val="en-US"/>
              </w:rPr>
              <w:t>1200 W x 1600 D End</w:t>
            </w:r>
          </w:p>
          <w:p w14:paraId="4C738379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</w:tc>
        <w:tc>
          <w:tcPr>
            <w:tcW w:w="2803" w:type="dxa"/>
            <w:noWrap/>
            <w:hideMark/>
          </w:tcPr>
          <w:p w14:paraId="068785FD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  <w:r w:rsidRPr="00E11311">
              <w:rPr>
                <w:rFonts w:eastAsia="Times New Roman" w:cs="Arial"/>
                <w:color w:val="000000" w:themeColor="text1"/>
                <w:lang w:val="en-US"/>
              </w:rPr>
              <w:t>8-person desk</w:t>
            </w:r>
          </w:p>
          <w:p w14:paraId="182BEF5D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  <w:r w:rsidRPr="00E11311">
              <w:rPr>
                <w:rFonts w:eastAsia="Times New Roman" w:cs="Arial"/>
                <w:color w:val="000000" w:themeColor="text1"/>
                <w:lang w:val="en-US"/>
              </w:rPr>
              <w:t>(1600 D x 4800 W x 720 H)</w:t>
            </w:r>
          </w:p>
          <w:p w14:paraId="688A7BF4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23C2302F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6BBF4E2B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2526B252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5893C071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374A81EC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40671087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4CF1E40F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76C6E531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47538F86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6BB5D1EE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394397E4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</w:tc>
        <w:tc>
          <w:tcPr>
            <w:tcW w:w="2410" w:type="dxa"/>
            <w:noWrap/>
            <w:hideMark/>
          </w:tcPr>
          <w:p w14:paraId="7126C630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  <w:r w:rsidRPr="00E11311">
              <w:rPr>
                <w:rFonts w:eastAsia="Times New Roman" w:cs="Arial"/>
                <w:color w:val="000000" w:themeColor="text1"/>
                <w:lang w:val="en-US"/>
              </w:rPr>
              <w:t>Table top: Oak Finish – Birch Ply</w:t>
            </w:r>
          </w:p>
          <w:p w14:paraId="778E20C3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  <w:r w:rsidRPr="00E11311">
              <w:rPr>
                <w:rFonts w:eastAsia="Times New Roman" w:cs="Arial"/>
                <w:color w:val="000000" w:themeColor="text1"/>
                <w:lang w:val="en-US"/>
              </w:rPr>
              <w:t xml:space="preserve">Table Base: White </w:t>
            </w:r>
          </w:p>
        </w:tc>
        <w:tc>
          <w:tcPr>
            <w:tcW w:w="2552" w:type="dxa"/>
            <w:noWrap/>
            <w:hideMark/>
          </w:tcPr>
          <w:p w14:paraId="228BC676" w14:textId="77777777" w:rsidR="00E11311" w:rsidRPr="00E11311" w:rsidRDefault="00E11311" w:rsidP="002E434E">
            <w:pPr>
              <w:pStyle w:val="NormalWeb"/>
              <w:rPr>
                <w:rFonts w:asciiTheme="minorHAnsi" w:hAnsiTheme="minorHAnsi"/>
                <w:color w:val="000000" w:themeColor="text1"/>
              </w:rPr>
            </w:pPr>
          </w:p>
          <w:p w14:paraId="67496CD0" w14:textId="77777777" w:rsidR="00E11311" w:rsidRPr="00E11311" w:rsidRDefault="00E11311" w:rsidP="002E434E">
            <w:pPr>
              <w:pStyle w:val="NormalWeb"/>
              <w:rPr>
                <w:rFonts w:asciiTheme="minorHAnsi" w:hAnsiTheme="minorHAnsi"/>
                <w:color w:val="000000" w:themeColor="text1"/>
              </w:rPr>
            </w:pPr>
            <w:r w:rsidRPr="00E11311">
              <w:rPr>
                <w:rFonts w:asciiTheme="minorHAnsi" w:hAnsiTheme="minorHAnsi"/>
                <w:color w:val="000000" w:themeColor="text1"/>
              </w:rPr>
              <w:t xml:space="preserve">RAL 9016 Traffic White </w:t>
            </w:r>
          </w:p>
          <w:p w14:paraId="06E06080" w14:textId="77777777" w:rsidR="00E11311" w:rsidRPr="00E11311" w:rsidRDefault="00E11311" w:rsidP="002E434E">
            <w:pPr>
              <w:jc w:val="right"/>
              <w:rPr>
                <w:rFonts w:eastAsia="Times New Roman" w:cs="Arial"/>
                <w:color w:val="000000" w:themeColor="text1"/>
                <w:lang w:val="en-US"/>
              </w:rPr>
            </w:pPr>
          </w:p>
        </w:tc>
        <w:tc>
          <w:tcPr>
            <w:tcW w:w="1134" w:type="dxa"/>
            <w:noWrap/>
            <w:hideMark/>
          </w:tcPr>
          <w:p w14:paraId="68E2C86B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5F2F9A5E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4041FEC3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3ED746EC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63C89B88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22039B68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7F6DA6F0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2CAA544D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1D70E56B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  <w:r w:rsidRPr="00E11311">
              <w:rPr>
                <w:rFonts w:eastAsia="Times New Roman" w:cs="Arial"/>
                <w:color w:val="000000" w:themeColor="text1"/>
                <w:lang w:val="en-US"/>
              </w:rPr>
              <w:t>1</w:t>
            </w:r>
          </w:p>
          <w:p w14:paraId="0F1DEC60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0A01E2B0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05623C2E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  <w:r w:rsidRPr="00E11311">
              <w:rPr>
                <w:rFonts w:eastAsia="Times New Roman" w:cs="Arial"/>
                <w:color w:val="000000" w:themeColor="text1"/>
                <w:lang w:val="en-US"/>
              </w:rPr>
              <w:t>2</w:t>
            </w:r>
          </w:p>
          <w:p w14:paraId="24AB53B4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5BB6F38F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14AAA69E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  <w:r w:rsidRPr="00E11311">
              <w:rPr>
                <w:rFonts w:eastAsia="Times New Roman" w:cs="Arial"/>
                <w:color w:val="000000" w:themeColor="text1"/>
                <w:lang w:val="en-US"/>
              </w:rPr>
              <w:t>1</w:t>
            </w:r>
          </w:p>
        </w:tc>
      </w:tr>
      <w:tr w:rsidR="00E11311" w:rsidRPr="00E11311" w14:paraId="654AE6EC" w14:textId="77777777" w:rsidTr="00E11311">
        <w:trPr>
          <w:trHeight w:val="260"/>
        </w:trPr>
        <w:tc>
          <w:tcPr>
            <w:tcW w:w="2054" w:type="dxa"/>
            <w:noWrap/>
            <w:hideMark/>
          </w:tcPr>
          <w:p w14:paraId="715754B4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  <w:r w:rsidRPr="00E11311">
              <w:rPr>
                <w:rFonts w:eastAsia="Times New Roman" w:cs="Arial"/>
                <w:color w:val="000000" w:themeColor="text1"/>
                <w:lang w:val="en-US"/>
              </w:rPr>
              <w:t>Modus</w:t>
            </w:r>
          </w:p>
        </w:tc>
        <w:tc>
          <w:tcPr>
            <w:tcW w:w="3076" w:type="dxa"/>
            <w:noWrap/>
            <w:hideMark/>
          </w:tcPr>
          <w:p w14:paraId="3E59761A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  <w:r w:rsidRPr="00E11311">
              <w:rPr>
                <w:rFonts w:eastAsia="Times New Roman" w:cs="Times New Roman"/>
                <w:color w:val="000000" w:themeColor="text1"/>
                <w:lang w:val="en-US"/>
              </w:rPr>
              <w:t>Screens – large EDS003B</w:t>
            </w:r>
          </w:p>
        </w:tc>
        <w:tc>
          <w:tcPr>
            <w:tcW w:w="2803" w:type="dxa"/>
            <w:noWrap/>
            <w:hideMark/>
          </w:tcPr>
          <w:p w14:paraId="09148EE7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  <w:r w:rsidRPr="00E11311">
              <w:rPr>
                <w:rFonts w:eastAsia="Times New Roman" w:cs="Times New Roman"/>
                <w:color w:val="000000" w:themeColor="text1"/>
                <w:lang w:val="en-US"/>
              </w:rPr>
              <w:t>Edge table system dividing desk screens</w:t>
            </w:r>
          </w:p>
          <w:p w14:paraId="74BAE405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  <w:r w:rsidRPr="00E11311">
              <w:rPr>
                <w:rFonts w:eastAsia="Times New Roman" w:cs="Times New Roman"/>
                <w:color w:val="000000" w:themeColor="text1"/>
                <w:lang w:val="en-US"/>
              </w:rPr>
              <w:t>445 H x 680 W x 105 D</w:t>
            </w:r>
          </w:p>
          <w:p w14:paraId="40CA852F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410" w:type="dxa"/>
            <w:noWrap/>
            <w:hideMark/>
          </w:tcPr>
          <w:p w14:paraId="34642F2C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  <w:r w:rsidRPr="00E11311">
              <w:rPr>
                <w:rFonts w:eastAsia="Times New Roman" w:cs="Times New Roman"/>
                <w:color w:val="000000" w:themeColor="text1"/>
                <w:lang w:val="en-US"/>
              </w:rPr>
              <w:t xml:space="preserve">Felt </w:t>
            </w:r>
          </w:p>
        </w:tc>
        <w:tc>
          <w:tcPr>
            <w:tcW w:w="2552" w:type="dxa"/>
            <w:noWrap/>
            <w:hideMark/>
          </w:tcPr>
          <w:p w14:paraId="02726F53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  <w:r w:rsidRPr="00E11311">
              <w:rPr>
                <w:rFonts w:eastAsia="Times New Roman" w:cs="Times New Roman"/>
                <w:color w:val="000000" w:themeColor="text1"/>
                <w:lang w:val="en-US"/>
              </w:rPr>
              <w:t>Grey</w:t>
            </w:r>
          </w:p>
        </w:tc>
        <w:tc>
          <w:tcPr>
            <w:tcW w:w="1134" w:type="dxa"/>
            <w:noWrap/>
            <w:hideMark/>
          </w:tcPr>
          <w:p w14:paraId="7B256970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  <w:r w:rsidRPr="00E11311">
              <w:rPr>
                <w:rFonts w:eastAsia="Times New Roman" w:cs="Times New Roman"/>
                <w:color w:val="000000" w:themeColor="text1"/>
                <w:lang w:val="en-US"/>
              </w:rPr>
              <w:t>10</w:t>
            </w:r>
          </w:p>
        </w:tc>
      </w:tr>
      <w:tr w:rsidR="00E11311" w:rsidRPr="00E11311" w14:paraId="525744DB" w14:textId="77777777" w:rsidTr="00E11311">
        <w:trPr>
          <w:trHeight w:val="899"/>
        </w:trPr>
        <w:tc>
          <w:tcPr>
            <w:tcW w:w="2054" w:type="dxa"/>
            <w:noWrap/>
          </w:tcPr>
          <w:p w14:paraId="0589D89C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  <w:r w:rsidRPr="00E11311">
              <w:rPr>
                <w:rFonts w:eastAsia="Times New Roman" w:cs="Arial"/>
                <w:color w:val="000000" w:themeColor="text1"/>
                <w:lang w:val="en-US"/>
              </w:rPr>
              <w:lastRenderedPageBreak/>
              <w:t>Modus</w:t>
            </w:r>
          </w:p>
        </w:tc>
        <w:tc>
          <w:tcPr>
            <w:tcW w:w="3076" w:type="dxa"/>
          </w:tcPr>
          <w:p w14:paraId="1447893A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  <w:r w:rsidRPr="00E11311">
              <w:rPr>
                <w:rFonts w:eastAsia="Times New Roman" w:cs="Arial"/>
                <w:color w:val="000000" w:themeColor="text1"/>
                <w:lang w:val="en-US"/>
              </w:rPr>
              <w:t>Cable tray</w:t>
            </w:r>
          </w:p>
          <w:p w14:paraId="17684486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161982FA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6BC2706F" w14:textId="77777777" w:rsid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  <w:r w:rsidRPr="00E11311">
              <w:rPr>
                <w:rFonts w:eastAsia="Times New Roman" w:cs="Arial"/>
                <w:color w:val="000000" w:themeColor="text1"/>
                <w:lang w:val="en-US"/>
              </w:rPr>
              <w:t>ECT006 Cable Tray 1200 Starter or End</w:t>
            </w:r>
          </w:p>
          <w:p w14:paraId="1D603455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0EC46AD6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  <w:r w:rsidRPr="00E11311">
              <w:rPr>
                <w:rFonts w:eastAsia="Times New Roman" w:cs="Arial"/>
                <w:color w:val="000000" w:themeColor="text1"/>
                <w:lang w:val="en-US"/>
              </w:rPr>
              <w:t>ECT007 Cable Tray 1200 Extension</w:t>
            </w:r>
          </w:p>
          <w:p w14:paraId="204351EF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</w:tc>
        <w:tc>
          <w:tcPr>
            <w:tcW w:w="2803" w:type="dxa"/>
            <w:noWrap/>
          </w:tcPr>
          <w:p w14:paraId="51AB0E85" w14:textId="77777777" w:rsid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  <w:r w:rsidRPr="00E11311">
              <w:rPr>
                <w:rFonts w:eastAsia="Times New Roman" w:cs="Arial"/>
                <w:color w:val="000000" w:themeColor="text1"/>
                <w:lang w:val="en-US"/>
              </w:rPr>
              <w:t>Full length cable tray (4800</w:t>
            </w:r>
            <w:r>
              <w:rPr>
                <w:rFonts w:eastAsia="Times New Roman" w:cs="Arial"/>
                <w:color w:val="000000" w:themeColor="text1"/>
                <w:lang w:val="en-US"/>
              </w:rPr>
              <w:t>)</w:t>
            </w:r>
          </w:p>
          <w:p w14:paraId="2A58F636" w14:textId="77777777" w:rsid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31EA2CB1" w14:textId="77777777" w:rsid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7FC1492E" w14:textId="77777777" w:rsid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35216378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</w:tc>
        <w:tc>
          <w:tcPr>
            <w:tcW w:w="2410" w:type="dxa"/>
            <w:noWrap/>
          </w:tcPr>
          <w:p w14:paraId="5CF1D2E0" w14:textId="77777777" w:rsidR="00E11311" w:rsidRDefault="00E11311" w:rsidP="00E11311">
            <w:pPr>
              <w:pStyle w:val="NormalWeb"/>
              <w:rPr>
                <w:rFonts w:asciiTheme="minorHAnsi" w:hAnsiTheme="minorHAnsi"/>
                <w:color w:val="000000" w:themeColor="text1"/>
              </w:rPr>
            </w:pPr>
            <w:proofErr w:type="spellStart"/>
            <w:r w:rsidRPr="00E11311">
              <w:rPr>
                <w:rFonts w:asciiTheme="minorHAnsi" w:hAnsiTheme="minorHAnsi"/>
                <w:color w:val="000000" w:themeColor="text1"/>
              </w:rPr>
              <w:t>Anodised</w:t>
            </w:r>
            <w:proofErr w:type="spellEnd"/>
            <w:r w:rsidRPr="00E11311">
              <w:rPr>
                <w:rFonts w:asciiTheme="minorHAnsi" w:hAnsiTheme="minorHAnsi"/>
                <w:color w:val="000000" w:themeColor="text1"/>
              </w:rPr>
              <w:t xml:space="preserve"> </w:t>
            </w:r>
            <w:proofErr w:type="spellStart"/>
            <w:r w:rsidRPr="00E11311">
              <w:rPr>
                <w:rFonts w:asciiTheme="minorHAnsi" w:hAnsiTheme="minorHAnsi"/>
                <w:color w:val="000000" w:themeColor="text1"/>
              </w:rPr>
              <w:t>aluminium</w:t>
            </w:r>
            <w:proofErr w:type="spellEnd"/>
            <w:r w:rsidRPr="00E11311">
              <w:rPr>
                <w:rFonts w:asciiTheme="minorHAnsi" w:hAnsiTheme="minorHAnsi"/>
                <w:color w:val="000000" w:themeColor="text1"/>
              </w:rPr>
              <w:t xml:space="preserve"> </w:t>
            </w:r>
          </w:p>
          <w:p w14:paraId="4433C4E0" w14:textId="77777777" w:rsidR="00E11311" w:rsidRDefault="00E11311" w:rsidP="00E11311">
            <w:pPr>
              <w:pStyle w:val="NormalWeb"/>
              <w:rPr>
                <w:rFonts w:asciiTheme="minorHAnsi" w:hAnsiTheme="minorHAnsi"/>
                <w:color w:val="000000" w:themeColor="text1"/>
              </w:rPr>
            </w:pPr>
          </w:p>
          <w:p w14:paraId="111495A0" w14:textId="77777777" w:rsidR="00E11311" w:rsidRPr="00E11311" w:rsidRDefault="00E11311" w:rsidP="00E11311">
            <w:pPr>
              <w:pStyle w:val="NormalWeb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552" w:type="dxa"/>
            <w:noWrap/>
          </w:tcPr>
          <w:p w14:paraId="5DBCE334" w14:textId="77777777" w:rsidR="00E11311" w:rsidRDefault="00E11311" w:rsidP="002E434E">
            <w:pPr>
              <w:jc w:val="right"/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3265380E" w14:textId="77777777" w:rsidR="00E11311" w:rsidRPr="00E11311" w:rsidRDefault="00E11311" w:rsidP="00E11311">
            <w:pPr>
              <w:jc w:val="right"/>
              <w:rPr>
                <w:rFonts w:eastAsia="Times New Roman" w:cs="Arial"/>
                <w:color w:val="000000" w:themeColor="text1"/>
                <w:lang w:val="en-US"/>
              </w:rPr>
            </w:pPr>
          </w:p>
        </w:tc>
        <w:tc>
          <w:tcPr>
            <w:tcW w:w="1134" w:type="dxa"/>
            <w:noWrap/>
          </w:tcPr>
          <w:p w14:paraId="702435B8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</w:p>
          <w:p w14:paraId="382DBC5F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</w:p>
          <w:p w14:paraId="4DA04AF9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</w:p>
          <w:p w14:paraId="196910B8" w14:textId="77777777" w:rsid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  <w:r w:rsidRPr="00E11311">
              <w:rPr>
                <w:rFonts w:eastAsia="Times New Roman" w:cs="Times New Roman"/>
                <w:color w:val="000000" w:themeColor="text1"/>
                <w:lang w:val="en-US"/>
              </w:rPr>
              <w:t>2</w:t>
            </w:r>
          </w:p>
          <w:p w14:paraId="6EB329A6" w14:textId="77777777" w:rsid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</w:p>
          <w:p w14:paraId="6A51B818" w14:textId="77777777" w:rsid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</w:p>
          <w:p w14:paraId="5C10550C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  <w:r>
              <w:rPr>
                <w:rFonts w:eastAsia="Times New Roman" w:cs="Times New Roman"/>
                <w:color w:val="000000" w:themeColor="text1"/>
                <w:lang w:val="en-US"/>
              </w:rPr>
              <w:t>2</w:t>
            </w:r>
          </w:p>
          <w:p w14:paraId="799B8F83" w14:textId="77777777" w:rsid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</w:p>
          <w:p w14:paraId="5FDD92D8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</w:p>
        </w:tc>
      </w:tr>
      <w:tr w:rsidR="00E11311" w:rsidRPr="00E11311" w14:paraId="6D10DC7D" w14:textId="77777777" w:rsidTr="00E11311">
        <w:trPr>
          <w:trHeight w:val="1300"/>
        </w:trPr>
        <w:tc>
          <w:tcPr>
            <w:tcW w:w="2054" w:type="dxa"/>
            <w:noWrap/>
            <w:hideMark/>
          </w:tcPr>
          <w:p w14:paraId="78F95DF9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  <w:r w:rsidRPr="00E11311">
              <w:rPr>
                <w:rFonts w:eastAsia="Times New Roman" w:cs="Arial"/>
                <w:color w:val="000000" w:themeColor="text1"/>
                <w:lang w:val="en-US"/>
              </w:rPr>
              <w:t>Modus</w:t>
            </w:r>
          </w:p>
        </w:tc>
        <w:tc>
          <w:tcPr>
            <w:tcW w:w="3076" w:type="dxa"/>
            <w:hideMark/>
          </w:tcPr>
          <w:p w14:paraId="11970030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  <w:r w:rsidRPr="00E11311">
              <w:rPr>
                <w:rFonts w:eastAsia="Times New Roman" w:cs="Arial"/>
                <w:color w:val="000000" w:themeColor="text1"/>
                <w:lang w:val="en-US"/>
              </w:rPr>
              <w:t xml:space="preserve">Edge table system </w:t>
            </w:r>
          </w:p>
          <w:p w14:paraId="68EEE61C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2FFEB49D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5963A8DA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5F51876A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55C4CDA4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7A11E823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1C038592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  <w:r w:rsidRPr="00E11311">
              <w:rPr>
                <w:rFonts w:eastAsia="Times New Roman" w:cs="Arial"/>
                <w:color w:val="000000" w:themeColor="text1"/>
                <w:lang w:val="en-US"/>
              </w:rPr>
              <w:t>EDG004</w:t>
            </w:r>
          </w:p>
          <w:p w14:paraId="4E27F972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  <w:r w:rsidRPr="00E11311">
              <w:rPr>
                <w:rFonts w:eastAsia="Times New Roman" w:cs="Arial"/>
                <w:color w:val="000000" w:themeColor="text1"/>
                <w:lang w:val="en-US"/>
              </w:rPr>
              <w:t>1600 W x 800 D</w:t>
            </w:r>
          </w:p>
          <w:p w14:paraId="6E996839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0E403C6F" w14:textId="77777777" w:rsidR="00E11311" w:rsidRPr="00E11311" w:rsidRDefault="00E11311" w:rsidP="002E434E">
            <w:pPr>
              <w:rPr>
                <w:rFonts w:eastAsia="Times New Roman" w:cs="Arial"/>
                <w:b/>
                <w:color w:val="000000" w:themeColor="text1"/>
                <w:lang w:val="en-US"/>
              </w:rPr>
            </w:pPr>
            <w:r w:rsidRPr="00E11311">
              <w:rPr>
                <w:rFonts w:eastAsia="Times New Roman" w:cs="Arial"/>
                <w:b/>
                <w:color w:val="000000" w:themeColor="text1"/>
                <w:lang w:val="en-US"/>
              </w:rPr>
              <w:t>Custom size 1200 W x 800 D</w:t>
            </w:r>
          </w:p>
          <w:p w14:paraId="515B2D30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</w:tc>
        <w:tc>
          <w:tcPr>
            <w:tcW w:w="2803" w:type="dxa"/>
            <w:noWrap/>
            <w:hideMark/>
          </w:tcPr>
          <w:p w14:paraId="31E1737D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  <w:r w:rsidRPr="00E11311">
              <w:rPr>
                <w:rFonts w:eastAsia="Times New Roman" w:cs="Arial"/>
                <w:color w:val="000000" w:themeColor="text1"/>
                <w:lang w:val="en-US"/>
              </w:rPr>
              <w:t xml:space="preserve">4-person desk </w:t>
            </w:r>
          </w:p>
          <w:p w14:paraId="31184F37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  <w:r w:rsidRPr="00E11311">
              <w:rPr>
                <w:rFonts w:eastAsia="Times New Roman" w:cs="Arial"/>
                <w:color w:val="000000" w:themeColor="text1"/>
                <w:lang w:val="en-US"/>
              </w:rPr>
              <w:t>(800 D x 4800 W x 720 H)</w:t>
            </w:r>
          </w:p>
          <w:p w14:paraId="0CA3AB6E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</w:tc>
        <w:tc>
          <w:tcPr>
            <w:tcW w:w="2410" w:type="dxa"/>
            <w:noWrap/>
            <w:hideMark/>
          </w:tcPr>
          <w:p w14:paraId="7DF44225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  <w:r w:rsidRPr="00E11311">
              <w:rPr>
                <w:rFonts w:eastAsia="Times New Roman" w:cs="Arial"/>
                <w:color w:val="000000" w:themeColor="text1"/>
                <w:lang w:val="en-US"/>
              </w:rPr>
              <w:t>Table top: Oak Finish – Birch Ply</w:t>
            </w:r>
          </w:p>
          <w:p w14:paraId="1E9A8592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  <w:r w:rsidRPr="00E11311">
              <w:rPr>
                <w:rFonts w:eastAsia="Times New Roman" w:cs="Arial"/>
                <w:color w:val="000000" w:themeColor="text1"/>
                <w:lang w:val="en-US"/>
              </w:rPr>
              <w:t>Table Base: White</w:t>
            </w:r>
          </w:p>
        </w:tc>
        <w:tc>
          <w:tcPr>
            <w:tcW w:w="2552" w:type="dxa"/>
            <w:noWrap/>
            <w:hideMark/>
          </w:tcPr>
          <w:p w14:paraId="2902FCE5" w14:textId="77777777" w:rsidR="00E11311" w:rsidRPr="00E11311" w:rsidRDefault="00E11311" w:rsidP="002E434E">
            <w:pPr>
              <w:jc w:val="right"/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72ACA246" w14:textId="77777777" w:rsidR="00E11311" w:rsidRPr="00E11311" w:rsidRDefault="00E11311" w:rsidP="002E434E">
            <w:pPr>
              <w:pStyle w:val="NormalWeb"/>
              <w:rPr>
                <w:rFonts w:asciiTheme="minorHAnsi" w:hAnsiTheme="minorHAnsi"/>
                <w:color w:val="000000" w:themeColor="text1"/>
              </w:rPr>
            </w:pPr>
            <w:r w:rsidRPr="00E11311">
              <w:rPr>
                <w:rFonts w:asciiTheme="minorHAnsi" w:hAnsiTheme="minorHAnsi"/>
                <w:color w:val="000000" w:themeColor="text1"/>
              </w:rPr>
              <w:t xml:space="preserve">RAL 9016 Traffic White </w:t>
            </w:r>
          </w:p>
          <w:p w14:paraId="63DA4366" w14:textId="77777777" w:rsidR="00E11311" w:rsidRPr="00E11311" w:rsidRDefault="00E11311" w:rsidP="002E434E">
            <w:pPr>
              <w:jc w:val="right"/>
              <w:rPr>
                <w:rFonts w:eastAsia="Times New Roman" w:cs="Arial"/>
                <w:color w:val="000000" w:themeColor="text1"/>
                <w:lang w:val="en-US"/>
              </w:rPr>
            </w:pPr>
          </w:p>
        </w:tc>
        <w:tc>
          <w:tcPr>
            <w:tcW w:w="1134" w:type="dxa"/>
            <w:noWrap/>
            <w:hideMark/>
          </w:tcPr>
          <w:p w14:paraId="47589684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</w:p>
          <w:p w14:paraId="2C932676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</w:p>
          <w:p w14:paraId="243754E9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</w:p>
          <w:p w14:paraId="79C13287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</w:p>
          <w:p w14:paraId="03BC549D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</w:p>
          <w:p w14:paraId="6B06D057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</w:p>
          <w:p w14:paraId="7F739A7B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</w:p>
          <w:p w14:paraId="10FA4AB6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  <w:r w:rsidRPr="00E11311">
              <w:rPr>
                <w:rFonts w:eastAsia="Times New Roman" w:cs="Times New Roman"/>
                <w:color w:val="000000" w:themeColor="text1"/>
                <w:lang w:val="en-US"/>
              </w:rPr>
              <w:t>4</w:t>
            </w:r>
          </w:p>
        </w:tc>
      </w:tr>
      <w:tr w:rsidR="00E11311" w:rsidRPr="00E11311" w14:paraId="1DF72757" w14:textId="77777777" w:rsidTr="00E11311">
        <w:trPr>
          <w:trHeight w:val="260"/>
        </w:trPr>
        <w:tc>
          <w:tcPr>
            <w:tcW w:w="2054" w:type="dxa"/>
            <w:noWrap/>
          </w:tcPr>
          <w:p w14:paraId="3AE7A657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  <w:r w:rsidRPr="00E11311">
              <w:rPr>
                <w:rFonts w:eastAsia="Times New Roman" w:cs="Arial"/>
                <w:color w:val="000000" w:themeColor="text1"/>
                <w:lang w:val="en-US"/>
              </w:rPr>
              <w:t>Modus</w:t>
            </w:r>
          </w:p>
        </w:tc>
        <w:tc>
          <w:tcPr>
            <w:tcW w:w="3076" w:type="dxa"/>
            <w:noWrap/>
          </w:tcPr>
          <w:p w14:paraId="63E5260E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  <w:r w:rsidRPr="00E11311">
              <w:rPr>
                <w:rFonts w:eastAsia="Times New Roman" w:cs="Times New Roman"/>
                <w:color w:val="000000" w:themeColor="text1"/>
                <w:lang w:val="en-US"/>
              </w:rPr>
              <w:t>Screens – large EDS003B</w:t>
            </w:r>
          </w:p>
        </w:tc>
        <w:tc>
          <w:tcPr>
            <w:tcW w:w="2803" w:type="dxa"/>
            <w:noWrap/>
          </w:tcPr>
          <w:p w14:paraId="68F1C7BE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  <w:r w:rsidRPr="00E11311">
              <w:rPr>
                <w:rFonts w:eastAsia="Times New Roman" w:cs="Times New Roman"/>
                <w:color w:val="000000" w:themeColor="text1"/>
                <w:lang w:val="en-US"/>
              </w:rPr>
              <w:t>Edge table system dividing desk screens</w:t>
            </w:r>
          </w:p>
          <w:p w14:paraId="1E88AA01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  <w:r w:rsidRPr="00E11311">
              <w:rPr>
                <w:rFonts w:eastAsia="Times New Roman" w:cs="Times New Roman"/>
                <w:color w:val="000000" w:themeColor="text1"/>
                <w:lang w:val="en-US"/>
              </w:rPr>
              <w:t>445 H x 680 W x 105 D</w:t>
            </w:r>
          </w:p>
          <w:p w14:paraId="7BEEA401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410" w:type="dxa"/>
            <w:noWrap/>
          </w:tcPr>
          <w:p w14:paraId="0D16AAAF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  <w:r w:rsidRPr="00E11311">
              <w:rPr>
                <w:rFonts w:eastAsia="Times New Roman" w:cs="Times New Roman"/>
                <w:color w:val="000000" w:themeColor="text1"/>
                <w:lang w:val="en-US"/>
              </w:rPr>
              <w:t xml:space="preserve">Felt </w:t>
            </w:r>
          </w:p>
        </w:tc>
        <w:tc>
          <w:tcPr>
            <w:tcW w:w="2552" w:type="dxa"/>
            <w:noWrap/>
          </w:tcPr>
          <w:p w14:paraId="399EB9D7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  <w:r w:rsidRPr="00E11311">
              <w:rPr>
                <w:rFonts w:eastAsia="Times New Roman" w:cs="Times New Roman"/>
                <w:color w:val="000000" w:themeColor="text1"/>
                <w:lang w:val="en-US"/>
              </w:rPr>
              <w:t>Grey</w:t>
            </w:r>
          </w:p>
        </w:tc>
        <w:tc>
          <w:tcPr>
            <w:tcW w:w="1134" w:type="dxa"/>
            <w:noWrap/>
          </w:tcPr>
          <w:p w14:paraId="194C44C6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  <w:r w:rsidRPr="00E11311">
              <w:rPr>
                <w:rFonts w:eastAsia="Times New Roman" w:cs="Times New Roman"/>
                <w:color w:val="000000" w:themeColor="text1"/>
                <w:lang w:val="en-US"/>
              </w:rPr>
              <w:t>3</w:t>
            </w:r>
          </w:p>
        </w:tc>
      </w:tr>
      <w:tr w:rsidR="00E11311" w:rsidRPr="00E11311" w14:paraId="7720EABB" w14:textId="77777777" w:rsidTr="00E11311">
        <w:trPr>
          <w:trHeight w:val="260"/>
        </w:trPr>
        <w:tc>
          <w:tcPr>
            <w:tcW w:w="2054" w:type="dxa"/>
            <w:noWrap/>
          </w:tcPr>
          <w:p w14:paraId="2DACEC0E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  <w:r w:rsidRPr="00E11311">
              <w:rPr>
                <w:rFonts w:eastAsia="Times New Roman" w:cs="Arial"/>
                <w:color w:val="000000" w:themeColor="text1"/>
                <w:lang w:val="en-US"/>
              </w:rPr>
              <w:t>Modus</w:t>
            </w:r>
          </w:p>
        </w:tc>
        <w:tc>
          <w:tcPr>
            <w:tcW w:w="3076" w:type="dxa"/>
            <w:noWrap/>
          </w:tcPr>
          <w:p w14:paraId="5DE89872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  <w:r w:rsidRPr="00E11311">
              <w:rPr>
                <w:rFonts w:eastAsia="Times New Roman" w:cs="Arial"/>
                <w:color w:val="000000" w:themeColor="text1"/>
                <w:lang w:val="en-US"/>
              </w:rPr>
              <w:t>Cable tray</w:t>
            </w:r>
          </w:p>
          <w:p w14:paraId="3F2D3291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43F9C6C2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604AD166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  <w:r w:rsidRPr="00E11311">
              <w:rPr>
                <w:rFonts w:eastAsia="Times New Roman" w:cs="Arial"/>
                <w:color w:val="000000" w:themeColor="text1"/>
                <w:lang w:val="en-US"/>
              </w:rPr>
              <w:t>ECT006 Cable Tray 1200 Starter or End</w:t>
            </w:r>
          </w:p>
          <w:p w14:paraId="3150167D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  <w:p w14:paraId="687B8A7B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  <w:r w:rsidRPr="00E11311">
              <w:rPr>
                <w:rFonts w:eastAsia="Times New Roman" w:cs="Arial"/>
                <w:color w:val="000000" w:themeColor="text1"/>
                <w:lang w:val="en-US"/>
              </w:rPr>
              <w:t>ECT007 Cable Tray 1200 Extension</w:t>
            </w:r>
          </w:p>
          <w:p w14:paraId="667C7F0D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803" w:type="dxa"/>
            <w:noWrap/>
          </w:tcPr>
          <w:p w14:paraId="512304EA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  <w:r w:rsidRPr="00E11311">
              <w:rPr>
                <w:rFonts w:eastAsia="Times New Roman" w:cs="Arial"/>
                <w:color w:val="000000" w:themeColor="text1"/>
                <w:lang w:val="en-US"/>
              </w:rPr>
              <w:t>Full length cable tray (4800)</w:t>
            </w:r>
          </w:p>
        </w:tc>
        <w:tc>
          <w:tcPr>
            <w:tcW w:w="2410" w:type="dxa"/>
            <w:noWrap/>
          </w:tcPr>
          <w:p w14:paraId="47807420" w14:textId="77777777" w:rsidR="00E11311" w:rsidRPr="00E11311" w:rsidRDefault="00E11311" w:rsidP="002E434E">
            <w:pPr>
              <w:pStyle w:val="NormalWeb"/>
              <w:rPr>
                <w:rFonts w:asciiTheme="minorHAnsi" w:hAnsiTheme="minorHAnsi"/>
                <w:color w:val="000000" w:themeColor="text1"/>
              </w:rPr>
            </w:pPr>
            <w:proofErr w:type="spellStart"/>
            <w:r w:rsidRPr="00E11311">
              <w:rPr>
                <w:rFonts w:asciiTheme="minorHAnsi" w:hAnsiTheme="minorHAnsi"/>
                <w:color w:val="000000" w:themeColor="text1"/>
              </w:rPr>
              <w:t>Anodised</w:t>
            </w:r>
            <w:proofErr w:type="spellEnd"/>
            <w:r w:rsidRPr="00E11311">
              <w:rPr>
                <w:rFonts w:asciiTheme="minorHAnsi" w:hAnsiTheme="minorHAnsi"/>
                <w:color w:val="000000" w:themeColor="text1"/>
              </w:rPr>
              <w:t xml:space="preserve"> </w:t>
            </w:r>
            <w:proofErr w:type="spellStart"/>
            <w:r w:rsidRPr="00E11311">
              <w:rPr>
                <w:rFonts w:asciiTheme="minorHAnsi" w:hAnsiTheme="minorHAnsi"/>
                <w:color w:val="000000" w:themeColor="text1"/>
              </w:rPr>
              <w:t>aluminium</w:t>
            </w:r>
            <w:proofErr w:type="spellEnd"/>
            <w:r w:rsidRPr="00E11311">
              <w:rPr>
                <w:rFonts w:asciiTheme="minorHAnsi" w:hAnsiTheme="minorHAnsi"/>
                <w:color w:val="000000" w:themeColor="text1"/>
              </w:rPr>
              <w:t xml:space="preserve"> </w:t>
            </w:r>
          </w:p>
          <w:p w14:paraId="25F3D7C7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552" w:type="dxa"/>
            <w:noWrap/>
          </w:tcPr>
          <w:p w14:paraId="16A9B334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noWrap/>
          </w:tcPr>
          <w:p w14:paraId="074C976E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</w:p>
          <w:p w14:paraId="2059F9A8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</w:p>
          <w:p w14:paraId="36CB5954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</w:p>
          <w:p w14:paraId="322EC74E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  <w:r w:rsidRPr="00E11311">
              <w:rPr>
                <w:rFonts w:eastAsia="Times New Roman" w:cs="Times New Roman"/>
                <w:color w:val="000000" w:themeColor="text1"/>
                <w:lang w:val="en-US"/>
              </w:rPr>
              <w:t>2</w:t>
            </w:r>
          </w:p>
          <w:p w14:paraId="47A0C25E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</w:p>
          <w:p w14:paraId="7D4D717A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</w:p>
          <w:p w14:paraId="1F0753A7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  <w:r w:rsidRPr="00E11311">
              <w:rPr>
                <w:rFonts w:eastAsia="Times New Roman" w:cs="Times New Roman"/>
                <w:color w:val="000000" w:themeColor="text1"/>
                <w:lang w:val="en-US"/>
              </w:rPr>
              <w:t>2</w:t>
            </w:r>
          </w:p>
        </w:tc>
      </w:tr>
      <w:tr w:rsidR="00E11311" w:rsidRPr="00E11311" w14:paraId="2DE5426C" w14:textId="77777777" w:rsidTr="00E11311">
        <w:trPr>
          <w:trHeight w:val="260"/>
        </w:trPr>
        <w:tc>
          <w:tcPr>
            <w:tcW w:w="2054" w:type="dxa"/>
            <w:noWrap/>
          </w:tcPr>
          <w:p w14:paraId="7BAD9613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  <w:r w:rsidRPr="00E11311">
              <w:rPr>
                <w:rFonts w:eastAsia="Times New Roman" w:cs="Arial"/>
                <w:color w:val="000000" w:themeColor="text1"/>
                <w:lang w:val="en-US"/>
              </w:rPr>
              <w:t xml:space="preserve">Modus </w:t>
            </w:r>
          </w:p>
        </w:tc>
        <w:tc>
          <w:tcPr>
            <w:tcW w:w="3076" w:type="dxa"/>
            <w:noWrap/>
          </w:tcPr>
          <w:p w14:paraId="4D636305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  <w:r w:rsidRPr="00E11311">
              <w:rPr>
                <w:rFonts w:eastAsia="Times New Roman" w:cs="Times New Roman"/>
                <w:color w:val="000000" w:themeColor="text1"/>
                <w:lang w:val="en-US"/>
              </w:rPr>
              <w:t>EDA007</w:t>
            </w:r>
          </w:p>
        </w:tc>
        <w:tc>
          <w:tcPr>
            <w:tcW w:w="2803" w:type="dxa"/>
            <w:noWrap/>
          </w:tcPr>
          <w:p w14:paraId="78DA8410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  <w:proofErr w:type="spellStart"/>
            <w:r w:rsidRPr="00E11311">
              <w:rPr>
                <w:rFonts w:eastAsia="Times New Roman" w:cs="Times New Roman"/>
                <w:color w:val="000000" w:themeColor="text1"/>
                <w:lang w:val="en-US"/>
              </w:rPr>
              <w:t>Aluminium</w:t>
            </w:r>
            <w:proofErr w:type="spellEnd"/>
            <w:r w:rsidRPr="00E11311">
              <w:rPr>
                <w:rFonts w:eastAsia="Times New Roman" w:cs="Times New Roman"/>
                <w:color w:val="000000" w:themeColor="text1"/>
                <w:lang w:val="en-US"/>
              </w:rPr>
              <w:t xml:space="preserve"> Oval Grommet</w:t>
            </w:r>
          </w:p>
          <w:p w14:paraId="7209646D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410" w:type="dxa"/>
            <w:noWrap/>
          </w:tcPr>
          <w:p w14:paraId="6D5EAB4C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552" w:type="dxa"/>
            <w:noWrap/>
          </w:tcPr>
          <w:p w14:paraId="63DE6CA2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134" w:type="dxa"/>
            <w:noWrap/>
          </w:tcPr>
          <w:p w14:paraId="66FA5D96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  <w:r w:rsidRPr="00E11311">
              <w:rPr>
                <w:rFonts w:eastAsia="Times New Roman" w:cs="Times New Roman"/>
                <w:color w:val="000000" w:themeColor="text1"/>
                <w:lang w:val="en-US"/>
              </w:rPr>
              <w:t>2</w:t>
            </w:r>
          </w:p>
        </w:tc>
      </w:tr>
      <w:tr w:rsidR="00E11311" w:rsidRPr="00E11311" w14:paraId="410DDCC2" w14:textId="77777777" w:rsidTr="00E11311">
        <w:trPr>
          <w:trHeight w:val="260"/>
        </w:trPr>
        <w:tc>
          <w:tcPr>
            <w:tcW w:w="2054" w:type="dxa"/>
            <w:noWrap/>
            <w:hideMark/>
          </w:tcPr>
          <w:p w14:paraId="4F31F789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  <w:r w:rsidRPr="00E11311">
              <w:rPr>
                <w:rFonts w:eastAsia="Times New Roman" w:cs="Arial"/>
                <w:color w:val="000000" w:themeColor="text1"/>
                <w:lang w:val="en-US"/>
              </w:rPr>
              <w:t>Modus</w:t>
            </w:r>
          </w:p>
        </w:tc>
        <w:tc>
          <w:tcPr>
            <w:tcW w:w="3076" w:type="dxa"/>
            <w:noWrap/>
            <w:hideMark/>
          </w:tcPr>
          <w:p w14:paraId="4AF2157D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  <w:r w:rsidRPr="00E11311">
              <w:rPr>
                <w:rFonts w:eastAsia="Times New Roman" w:cs="Times New Roman"/>
                <w:color w:val="000000" w:themeColor="text1"/>
                <w:lang w:val="en-US"/>
              </w:rPr>
              <w:t>EDG004</w:t>
            </w:r>
          </w:p>
          <w:p w14:paraId="442F4AA1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  <w:r w:rsidRPr="00E11311">
              <w:rPr>
                <w:rFonts w:eastAsia="Times New Roman" w:cs="Times New Roman"/>
                <w:color w:val="000000" w:themeColor="text1"/>
                <w:lang w:val="en-US"/>
              </w:rPr>
              <w:t>1600 W x 800 D</w:t>
            </w:r>
          </w:p>
        </w:tc>
        <w:tc>
          <w:tcPr>
            <w:tcW w:w="2803" w:type="dxa"/>
            <w:noWrap/>
            <w:hideMark/>
          </w:tcPr>
          <w:p w14:paraId="654EE3BE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  <w:r w:rsidRPr="00E11311">
              <w:rPr>
                <w:rFonts w:eastAsia="Times New Roman" w:cs="Times New Roman"/>
                <w:color w:val="000000" w:themeColor="text1"/>
                <w:lang w:val="en-US"/>
              </w:rPr>
              <w:t>1-person desk</w:t>
            </w:r>
          </w:p>
          <w:p w14:paraId="1E83E763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</w:p>
          <w:p w14:paraId="45508201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</w:p>
          <w:p w14:paraId="3C982D51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410" w:type="dxa"/>
            <w:noWrap/>
            <w:hideMark/>
          </w:tcPr>
          <w:p w14:paraId="350F44CF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  <w:r w:rsidRPr="00E11311">
              <w:rPr>
                <w:rFonts w:eastAsia="Times New Roman" w:cs="Arial"/>
                <w:color w:val="000000" w:themeColor="text1"/>
                <w:lang w:val="en-US"/>
              </w:rPr>
              <w:t>Table top: Oak Finish – Birch Ply</w:t>
            </w:r>
          </w:p>
          <w:p w14:paraId="25CF7E83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  <w:r w:rsidRPr="00E11311">
              <w:rPr>
                <w:rFonts w:eastAsia="Times New Roman" w:cs="Arial"/>
                <w:color w:val="000000" w:themeColor="text1"/>
                <w:lang w:val="en-US"/>
              </w:rPr>
              <w:t>Table Base: White</w:t>
            </w:r>
          </w:p>
        </w:tc>
        <w:tc>
          <w:tcPr>
            <w:tcW w:w="2552" w:type="dxa"/>
            <w:noWrap/>
            <w:hideMark/>
          </w:tcPr>
          <w:p w14:paraId="24351BBE" w14:textId="77777777" w:rsidR="00E11311" w:rsidRPr="00E11311" w:rsidRDefault="00E11311" w:rsidP="002E434E">
            <w:pPr>
              <w:pStyle w:val="NormalWeb"/>
              <w:rPr>
                <w:rFonts w:asciiTheme="minorHAnsi" w:hAnsiTheme="minorHAnsi"/>
                <w:color w:val="000000" w:themeColor="text1"/>
              </w:rPr>
            </w:pPr>
          </w:p>
          <w:p w14:paraId="24760BB0" w14:textId="77777777" w:rsidR="00E11311" w:rsidRPr="00E11311" w:rsidRDefault="00E11311" w:rsidP="00E11311">
            <w:pPr>
              <w:pStyle w:val="NormalWeb"/>
              <w:rPr>
                <w:rFonts w:asciiTheme="minorHAnsi" w:hAnsiTheme="minorHAnsi"/>
                <w:color w:val="000000" w:themeColor="text1"/>
              </w:rPr>
            </w:pPr>
            <w:r w:rsidRPr="00E11311">
              <w:rPr>
                <w:rFonts w:asciiTheme="minorHAnsi" w:hAnsiTheme="minorHAnsi"/>
                <w:color w:val="000000" w:themeColor="text1"/>
              </w:rPr>
              <w:t xml:space="preserve">RAL 9016 Traffic White </w:t>
            </w:r>
          </w:p>
        </w:tc>
        <w:tc>
          <w:tcPr>
            <w:tcW w:w="1134" w:type="dxa"/>
            <w:noWrap/>
            <w:hideMark/>
          </w:tcPr>
          <w:p w14:paraId="5FAB133C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</w:p>
        </w:tc>
      </w:tr>
      <w:tr w:rsidR="00E11311" w:rsidRPr="00E11311" w14:paraId="36150BAA" w14:textId="77777777" w:rsidTr="00E11311">
        <w:trPr>
          <w:trHeight w:val="260"/>
        </w:trPr>
        <w:tc>
          <w:tcPr>
            <w:tcW w:w="2054" w:type="dxa"/>
            <w:noWrap/>
          </w:tcPr>
          <w:p w14:paraId="4BDAD0E6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  <w:r w:rsidRPr="00E11311">
              <w:rPr>
                <w:rFonts w:eastAsia="Times New Roman" w:cs="Arial"/>
                <w:color w:val="000000" w:themeColor="text1"/>
                <w:lang w:val="en-US"/>
              </w:rPr>
              <w:t>Modus</w:t>
            </w:r>
          </w:p>
        </w:tc>
        <w:tc>
          <w:tcPr>
            <w:tcW w:w="3076" w:type="dxa"/>
            <w:noWrap/>
          </w:tcPr>
          <w:p w14:paraId="248CD9E7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  <w:r w:rsidRPr="00E11311">
              <w:rPr>
                <w:rFonts w:eastAsia="Times New Roman" w:cs="Arial"/>
                <w:color w:val="000000" w:themeColor="text1"/>
                <w:lang w:val="en-US"/>
              </w:rPr>
              <w:t>PIXEL power and twin USB table unit</w:t>
            </w:r>
          </w:p>
          <w:p w14:paraId="4A903E4C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</w:tc>
        <w:tc>
          <w:tcPr>
            <w:tcW w:w="2803" w:type="dxa"/>
            <w:noWrap/>
          </w:tcPr>
          <w:p w14:paraId="1AB2B91C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410" w:type="dxa"/>
            <w:noWrap/>
          </w:tcPr>
          <w:p w14:paraId="5574364C" w14:textId="77777777" w:rsidR="00E11311" w:rsidRPr="00E11311" w:rsidRDefault="00E11311" w:rsidP="002E434E">
            <w:pPr>
              <w:jc w:val="right"/>
              <w:rPr>
                <w:rFonts w:eastAsia="Times New Roman" w:cs="Arial"/>
                <w:color w:val="000000" w:themeColor="text1"/>
                <w:lang w:val="en-US"/>
              </w:rPr>
            </w:pPr>
          </w:p>
        </w:tc>
        <w:tc>
          <w:tcPr>
            <w:tcW w:w="2552" w:type="dxa"/>
            <w:noWrap/>
          </w:tcPr>
          <w:p w14:paraId="6653D441" w14:textId="77777777" w:rsidR="00E11311" w:rsidRPr="00E11311" w:rsidRDefault="00E11311" w:rsidP="002E434E">
            <w:pPr>
              <w:jc w:val="right"/>
              <w:rPr>
                <w:rFonts w:eastAsia="Times New Roman" w:cs="Arial"/>
                <w:color w:val="000000" w:themeColor="text1"/>
                <w:lang w:val="en-US"/>
              </w:rPr>
            </w:pPr>
          </w:p>
        </w:tc>
        <w:tc>
          <w:tcPr>
            <w:tcW w:w="1134" w:type="dxa"/>
            <w:noWrap/>
          </w:tcPr>
          <w:p w14:paraId="3902A8DD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  <w:r w:rsidRPr="00E11311">
              <w:rPr>
                <w:rFonts w:eastAsia="Times New Roman" w:cs="Times New Roman"/>
                <w:color w:val="000000" w:themeColor="text1"/>
                <w:lang w:val="en-US"/>
              </w:rPr>
              <w:t>12</w:t>
            </w:r>
          </w:p>
        </w:tc>
      </w:tr>
      <w:tr w:rsidR="00E11311" w:rsidRPr="00E11311" w14:paraId="024242E9" w14:textId="77777777" w:rsidTr="00E11311">
        <w:trPr>
          <w:trHeight w:val="260"/>
        </w:trPr>
        <w:tc>
          <w:tcPr>
            <w:tcW w:w="2054" w:type="dxa"/>
            <w:noWrap/>
            <w:hideMark/>
          </w:tcPr>
          <w:p w14:paraId="606D4961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  <w:r w:rsidRPr="00E11311">
              <w:rPr>
                <w:rFonts w:eastAsia="Times New Roman" w:cs="Arial"/>
                <w:color w:val="000000" w:themeColor="text1"/>
                <w:lang w:val="en-US"/>
              </w:rPr>
              <w:t>Map desk</w:t>
            </w:r>
          </w:p>
        </w:tc>
        <w:tc>
          <w:tcPr>
            <w:tcW w:w="3076" w:type="dxa"/>
            <w:noWrap/>
            <w:hideMark/>
          </w:tcPr>
          <w:p w14:paraId="5BA4F929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  <w:r w:rsidRPr="00E11311">
              <w:rPr>
                <w:rFonts w:eastAsia="Times New Roman" w:cs="Arial"/>
                <w:color w:val="000000" w:themeColor="text1"/>
                <w:lang w:val="en-US"/>
              </w:rPr>
              <w:t xml:space="preserve">1600 W x 800 D x </w:t>
            </w:r>
          </w:p>
          <w:p w14:paraId="62F77B73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  <w:r w:rsidRPr="00E11311">
              <w:rPr>
                <w:rFonts w:eastAsia="Times New Roman" w:cs="Arial"/>
                <w:color w:val="000000" w:themeColor="text1"/>
                <w:lang w:val="en-US"/>
              </w:rPr>
              <w:t>900-1000 H</w:t>
            </w:r>
          </w:p>
          <w:p w14:paraId="4B47D7A6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</w:tc>
        <w:tc>
          <w:tcPr>
            <w:tcW w:w="2803" w:type="dxa"/>
            <w:noWrap/>
            <w:hideMark/>
          </w:tcPr>
          <w:p w14:paraId="1E28D239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  <w:r w:rsidRPr="00E11311">
              <w:rPr>
                <w:rFonts w:eastAsia="Times New Roman" w:cs="Times New Roman"/>
                <w:color w:val="000000" w:themeColor="text1"/>
                <w:lang w:val="en-US"/>
              </w:rPr>
              <w:t>Standalone high map desk</w:t>
            </w:r>
          </w:p>
          <w:p w14:paraId="1F15A329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410" w:type="dxa"/>
            <w:noWrap/>
            <w:hideMark/>
          </w:tcPr>
          <w:p w14:paraId="1C211631" w14:textId="77777777" w:rsidR="00E11311" w:rsidRPr="00E11311" w:rsidRDefault="00E11311" w:rsidP="002E434E">
            <w:pPr>
              <w:jc w:val="right"/>
              <w:rPr>
                <w:rFonts w:eastAsia="Times New Roman" w:cs="Arial"/>
                <w:color w:val="000000" w:themeColor="text1"/>
                <w:lang w:val="en-US"/>
              </w:rPr>
            </w:pPr>
          </w:p>
        </w:tc>
        <w:tc>
          <w:tcPr>
            <w:tcW w:w="2552" w:type="dxa"/>
            <w:noWrap/>
            <w:hideMark/>
          </w:tcPr>
          <w:p w14:paraId="3C5D156A" w14:textId="77777777" w:rsidR="00E11311" w:rsidRPr="00E11311" w:rsidRDefault="00E11311" w:rsidP="002E434E">
            <w:pPr>
              <w:jc w:val="right"/>
              <w:rPr>
                <w:rFonts w:eastAsia="Times New Roman" w:cs="Arial"/>
                <w:color w:val="000000" w:themeColor="text1"/>
                <w:lang w:val="en-US"/>
              </w:rPr>
            </w:pPr>
          </w:p>
        </w:tc>
        <w:tc>
          <w:tcPr>
            <w:tcW w:w="1134" w:type="dxa"/>
            <w:noWrap/>
            <w:hideMark/>
          </w:tcPr>
          <w:p w14:paraId="5A0B6583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  <w:r w:rsidRPr="00E11311">
              <w:rPr>
                <w:rFonts w:eastAsia="Times New Roman" w:cs="Times New Roman"/>
                <w:color w:val="000000" w:themeColor="text1"/>
                <w:lang w:val="en-US"/>
              </w:rPr>
              <w:t>1</w:t>
            </w:r>
          </w:p>
        </w:tc>
      </w:tr>
      <w:tr w:rsidR="00E11311" w:rsidRPr="00E11311" w14:paraId="3A7E47BE" w14:textId="77777777" w:rsidTr="00E11311">
        <w:trPr>
          <w:trHeight w:val="272"/>
        </w:trPr>
        <w:tc>
          <w:tcPr>
            <w:tcW w:w="2054" w:type="dxa"/>
            <w:noWrap/>
            <w:hideMark/>
          </w:tcPr>
          <w:p w14:paraId="430DA2D6" w14:textId="77777777" w:rsidR="00E11311" w:rsidRPr="0086590C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  <w:proofErr w:type="spellStart"/>
            <w:r w:rsidRPr="0086590C">
              <w:rPr>
                <w:rFonts w:eastAsia="Times New Roman" w:cs="Arial"/>
                <w:color w:val="000000" w:themeColor="text1"/>
                <w:lang w:val="en-US"/>
              </w:rPr>
              <w:t>Orangebox</w:t>
            </w:r>
            <w:proofErr w:type="spellEnd"/>
          </w:p>
        </w:tc>
        <w:tc>
          <w:tcPr>
            <w:tcW w:w="3076" w:type="dxa"/>
            <w:noWrap/>
            <w:hideMark/>
          </w:tcPr>
          <w:p w14:paraId="57B73FEB" w14:textId="72D194C2" w:rsidR="0009690C" w:rsidRPr="0086590C" w:rsidRDefault="0009690C" w:rsidP="0009690C">
            <w:pPr>
              <w:widowControl w:val="0"/>
              <w:autoSpaceDE w:val="0"/>
              <w:autoSpaceDN w:val="0"/>
              <w:adjustRightInd w:val="0"/>
              <w:rPr>
                <w:rFonts w:eastAsiaTheme="minorHAnsi" w:cs="Helvetica"/>
                <w:lang w:val="en-US"/>
              </w:rPr>
            </w:pPr>
            <w:r w:rsidRPr="0086590C">
              <w:rPr>
                <w:rFonts w:eastAsiaTheme="minorHAnsi" w:cs="Helvetica"/>
                <w:lang w:val="en-US"/>
              </w:rPr>
              <w:t>Joy 12 task chair</w:t>
            </w:r>
          </w:p>
          <w:p w14:paraId="7D2CBC70" w14:textId="33FC07FF" w:rsidR="00E11311" w:rsidRPr="0086590C" w:rsidRDefault="00E11311" w:rsidP="0009690C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</w:tc>
        <w:tc>
          <w:tcPr>
            <w:tcW w:w="2803" w:type="dxa"/>
            <w:noWrap/>
            <w:hideMark/>
          </w:tcPr>
          <w:p w14:paraId="38461D95" w14:textId="77777777" w:rsidR="00E11311" w:rsidRPr="0086590C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  <w:r w:rsidRPr="0086590C">
              <w:rPr>
                <w:rFonts w:eastAsia="Times New Roman" w:cs="Arial"/>
                <w:color w:val="000000" w:themeColor="text1"/>
                <w:lang w:val="en-US"/>
              </w:rPr>
              <w:t>Task chair</w:t>
            </w:r>
          </w:p>
        </w:tc>
        <w:tc>
          <w:tcPr>
            <w:tcW w:w="2410" w:type="dxa"/>
            <w:noWrap/>
          </w:tcPr>
          <w:p w14:paraId="4F3CF934" w14:textId="2C7184FC" w:rsidR="0009690C" w:rsidRPr="0086590C" w:rsidRDefault="0009690C" w:rsidP="0009690C">
            <w:pPr>
              <w:widowControl w:val="0"/>
              <w:autoSpaceDE w:val="0"/>
              <w:autoSpaceDN w:val="0"/>
              <w:adjustRightInd w:val="0"/>
              <w:rPr>
                <w:rFonts w:eastAsiaTheme="minorHAnsi" w:cs="Helvetica"/>
                <w:lang w:val="en-US"/>
              </w:rPr>
            </w:pPr>
            <w:r w:rsidRPr="0086590C">
              <w:rPr>
                <w:rFonts w:eastAsiaTheme="minorHAnsi" w:cs="Helvetica"/>
                <w:lang w:val="en-US"/>
              </w:rPr>
              <w:t>Base:</w:t>
            </w:r>
            <w:r w:rsidR="0086590C">
              <w:rPr>
                <w:rFonts w:eastAsiaTheme="minorHAnsi" w:cs="Helvetica"/>
                <w:lang w:val="en-US"/>
              </w:rPr>
              <w:t xml:space="preserve"> </w:t>
            </w:r>
            <w:r w:rsidRPr="0086590C">
              <w:rPr>
                <w:rFonts w:eastAsiaTheme="minorHAnsi" w:cs="Helvetica"/>
                <w:lang w:val="en-US"/>
              </w:rPr>
              <w:t>basic dark black</w:t>
            </w:r>
          </w:p>
          <w:p w14:paraId="713124E4" w14:textId="5F72228E" w:rsidR="0009690C" w:rsidRPr="0086590C" w:rsidRDefault="0009690C" w:rsidP="0009690C">
            <w:pPr>
              <w:widowControl w:val="0"/>
              <w:autoSpaceDE w:val="0"/>
              <w:autoSpaceDN w:val="0"/>
              <w:adjustRightInd w:val="0"/>
              <w:rPr>
                <w:rFonts w:eastAsiaTheme="minorHAnsi" w:cs="Helvetica"/>
                <w:lang w:val="en-US"/>
              </w:rPr>
            </w:pPr>
            <w:r w:rsidRPr="0086590C">
              <w:rPr>
                <w:rFonts w:eastAsiaTheme="minorHAnsi" w:cs="Helvetica"/>
                <w:lang w:val="en-US"/>
              </w:rPr>
              <w:t>Seat</w:t>
            </w:r>
            <w:r w:rsidR="0086590C" w:rsidRPr="0086590C">
              <w:rPr>
                <w:rFonts w:eastAsiaTheme="minorHAnsi" w:cs="Helvetica"/>
                <w:lang w:val="en-US"/>
              </w:rPr>
              <w:t xml:space="preserve"> and back</w:t>
            </w:r>
            <w:r w:rsidRPr="0086590C">
              <w:rPr>
                <w:rFonts w:eastAsiaTheme="minorHAnsi" w:cs="Helvetica"/>
                <w:lang w:val="en-US"/>
              </w:rPr>
              <w:t>: Grade 1 fabric black</w:t>
            </w:r>
          </w:p>
          <w:p w14:paraId="66CB9DCC" w14:textId="77777777" w:rsidR="00E11311" w:rsidRDefault="0086590C" w:rsidP="0086590C">
            <w:pPr>
              <w:rPr>
                <w:rFonts w:eastAsiaTheme="minorHAnsi" w:cs="Helvetica"/>
                <w:lang w:val="en-US"/>
              </w:rPr>
            </w:pPr>
            <w:r w:rsidRPr="0086590C">
              <w:rPr>
                <w:rFonts w:eastAsiaTheme="minorHAnsi" w:cs="Helvetica"/>
                <w:lang w:val="en-US"/>
              </w:rPr>
              <w:t xml:space="preserve">Arms: black </w:t>
            </w:r>
            <w:r w:rsidR="0009690C" w:rsidRPr="0086590C">
              <w:rPr>
                <w:rFonts w:eastAsiaTheme="minorHAnsi" w:cs="Helvetica"/>
                <w:lang w:val="en-US"/>
              </w:rPr>
              <w:t>adjustable</w:t>
            </w:r>
          </w:p>
          <w:p w14:paraId="04A4859E" w14:textId="1BD776FA" w:rsidR="0086590C" w:rsidRPr="0086590C" w:rsidRDefault="0086590C" w:rsidP="0086590C">
            <w:pPr>
              <w:rPr>
                <w:rFonts w:eastAsia="Times New Roman" w:cs="Arial"/>
                <w:color w:val="000000" w:themeColor="text1"/>
                <w:lang w:val="en-US"/>
              </w:rPr>
            </w:pPr>
            <w:bookmarkStart w:id="0" w:name="_GoBack"/>
            <w:bookmarkEnd w:id="0"/>
          </w:p>
        </w:tc>
        <w:tc>
          <w:tcPr>
            <w:tcW w:w="2552" w:type="dxa"/>
            <w:noWrap/>
            <w:hideMark/>
          </w:tcPr>
          <w:p w14:paraId="36A6BF96" w14:textId="77777777" w:rsidR="00E11311" w:rsidRPr="0086590C" w:rsidRDefault="00E11311" w:rsidP="002E434E">
            <w:pPr>
              <w:jc w:val="center"/>
              <w:rPr>
                <w:rFonts w:eastAsia="Times New Roman" w:cs="Arial"/>
                <w:color w:val="000000" w:themeColor="text1"/>
                <w:lang w:val="en-US"/>
              </w:rPr>
            </w:pPr>
          </w:p>
        </w:tc>
        <w:tc>
          <w:tcPr>
            <w:tcW w:w="1134" w:type="dxa"/>
            <w:noWrap/>
            <w:hideMark/>
          </w:tcPr>
          <w:p w14:paraId="3610B862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  <w:r w:rsidRPr="00E11311">
              <w:rPr>
                <w:rFonts w:eastAsia="Times New Roman" w:cs="Arial"/>
                <w:color w:val="000000" w:themeColor="text1"/>
                <w:lang w:val="en-US"/>
              </w:rPr>
              <w:t>15</w:t>
            </w:r>
          </w:p>
        </w:tc>
      </w:tr>
      <w:tr w:rsidR="00E11311" w:rsidRPr="00E11311" w14:paraId="29CB09CA" w14:textId="77777777" w:rsidTr="00E11311">
        <w:trPr>
          <w:trHeight w:val="340"/>
        </w:trPr>
        <w:tc>
          <w:tcPr>
            <w:tcW w:w="2054" w:type="dxa"/>
            <w:noWrap/>
            <w:hideMark/>
          </w:tcPr>
          <w:p w14:paraId="19930A16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  <w:r w:rsidRPr="00E11311">
              <w:rPr>
                <w:rFonts w:eastAsia="Times New Roman" w:cs="Arial"/>
                <w:color w:val="000000" w:themeColor="text1"/>
                <w:lang w:val="en-US"/>
              </w:rPr>
              <w:t>The Senator Group</w:t>
            </w:r>
          </w:p>
        </w:tc>
        <w:tc>
          <w:tcPr>
            <w:tcW w:w="3076" w:type="dxa"/>
            <w:noWrap/>
            <w:hideMark/>
          </w:tcPr>
          <w:p w14:paraId="38F69B1A" w14:textId="77777777" w:rsidR="00E11311" w:rsidRPr="00E11311" w:rsidRDefault="00E11311" w:rsidP="002E434E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0000" w:themeColor="text1"/>
                <w:lang w:val="en-US"/>
              </w:rPr>
            </w:pPr>
            <w:r w:rsidRPr="00E11311">
              <w:rPr>
                <w:rFonts w:cs="Calibri"/>
                <w:color w:val="000000" w:themeColor="text1"/>
                <w:lang w:val="en-US"/>
              </w:rPr>
              <w:t>DQSU065081</w:t>
            </w:r>
          </w:p>
          <w:p w14:paraId="67A8F542" w14:textId="77777777" w:rsidR="00E11311" w:rsidRPr="00E11311" w:rsidRDefault="00E11311" w:rsidP="002E434E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0000" w:themeColor="text1"/>
                <w:lang w:val="en-US"/>
              </w:rPr>
            </w:pPr>
            <w:r w:rsidRPr="00E11311">
              <w:rPr>
                <w:rFonts w:cs="Calibri"/>
                <w:color w:val="000000" w:themeColor="text1"/>
                <w:lang w:val="en-US"/>
              </w:rPr>
              <w:t xml:space="preserve">Locker unit 2 high </w:t>
            </w:r>
          </w:p>
          <w:p w14:paraId="48E20282" w14:textId="77777777" w:rsidR="00E11311" w:rsidRDefault="00E11311" w:rsidP="00E11311">
            <w:pPr>
              <w:widowControl w:val="0"/>
              <w:autoSpaceDE w:val="0"/>
              <w:autoSpaceDN w:val="0"/>
              <w:adjustRightInd w:val="0"/>
              <w:rPr>
                <w:rFonts w:cs="Calibri"/>
                <w:color w:val="000000" w:themeColor="text1"/>
                <w:lang w:val="en-US"/>
              </w:rPr>
            </w:pPr>
            <w:r w:rsidRPr="00E11311">
              <w:rPr>
                <w:rFonts w:cs="Calibri"/>
                <w:color w:val="000000" w:themeColor="text1"/>
                <w:lang w:val="en-US"/>
              </w:rPr>
              <w:t>400 W x 500 D x 1800 H</w:t>
            </w:r>
            <w:r>
              <w:rPr>
                <w:rFonts w:cs="Calibri"/>
                <w:color w:val="000000" w:themeColor="text1"/>
                <w:lang w:val="en-US"/>
              </w:rPr>
              <w:t xml:space="preserve"> with coat hook</w:t>
            </w:r>
            <w:r w:rsidRPr="00E11311">
              <w:rPr>
                <w:rFonts w:cs="Calibri"/>
                <w:color w:val="000000" w:themeColor="text1"/>
                <w:lang w:val="en-US"/>
              </w:rPr>
              <w:t> </w:t>
            </w:r>
          </w:p>
          <w:p w14:paraId="57D5C363" w14:textId="77777777" w:rsidR="00D96ADB" w:rsidRPr="00E11311" w:rsidRDefault="00D96ADB" w:rsidP="00E11311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color w:val="000000" w:themeColor="text1"/>
                <w:lang w:val="en-US"/>
              </w:rPr>
            </w:pPr>
          </w:p>
        </w:tc>
        <w:tc>
          <w:tcPr>
            <w:tcW w:w="2803" w:type="dxa"/>
            <w:noWrap/>
            <w:hideMark/>
          </w:tcPr>
          <w:p w14:paraId="3EB581B6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  <w:r w:rsidRPr="00E11311">
              <w:rPr>
                <w:rFonts w:eastAsia="Times New Roman" w:cs="Times New Roman"/>
                <w:color w:val="000000" w:themeColor="text1"/>
                <w:lang w:val="en-US"/>
              </w:rPr>
              <w:t>Locker unit – 12 lockers in total</w:t>
            </w:r>
          </w:p>
        </w:tc>
        <w:tc>
          <w:tcPr>
            <w:tcW w:w="2410" w:type="dxa"/>
            <w:noWrap/>
          </w:tcPr>
          <w:p w14:paraId="543DE74D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</w:p>
        </w:tc>
        <w:tc>
          <w:tcPr>
            <w:tcW w:w="2552" w:type="dxa"/>
            <w:noWrap/>
            <w:hideMark/>
          </w:tcPr>
          <w:p w14:paraId="65DF5A0D" w14:textId="77777777" w:rsidR="00E11311" w:rsidRPr="00E11311" w:rsidRDefault="00E11311" w:rsidP="002E434E">
            <w:pPr>
              <w:rPr>
                <w:rFonts w:eastAsia="Times New Roman" w:cs="Arial"/>
                <w:color w:val="000000" w:themeColor="text1"/>
                <w:lang w:val="en-US"/>
              </w:rPr>
            </w:pPr>
            <w:r w:rsidRPr="00E11311">
              <w:rPr>
                <w:rFonts w:eastAsia="Times New Roman" w:cs="Arial"/>
                <w:color w:val="000000" w:themeColor="text1"/>
                <w:lang w:val="en-US"/>
              </w:rPr>
              <w:t>tbc</w:t>
            </w:r>
          </w:p>
        </w:tc>
        <w:tc>
          <w:tcPr>
            <w:tcW w:w="1134" w:type="dxa"/>
            <w:noWrap/>
            <w:hideMark/>
          </w:tcPr>
          <w:p w14:paraId="448E7FD6" w14:textId="77777777" w:rsidR="00E11311" w:rsidRPr="00E11311" w:rsidRDefault="00E11311" w:rsidP="002E434E">
            <w:pPr>
              <w:rPr>
                <w:rFonts w:eastAsia="Times New Roman" w:cs="Times New Roman"/>
                <w:color w:val="000000" w:themeColor="text1"/>
                <w:lang w:val="en-US"/>
              </w:rPr>
            </w:pPr>
            <w:r w:rsidRPr="00E11311">
              <w:rPr>
                <w:rFonts w:eastAsia="Times New Roman" w:cs="Times New Roman"/>
                <w:color w:val="000000" w:themeColor="text1"/>
                <w:lang w:val="en-US"/>
              </w:rPr>
              <w:t>6</w:t>
            </w:r>
          </w:p>
        </w:tc>
      </w:tr>
    </w:tbl>
    <w:p w14:paraId="6D434413" w14:textId="77777777" w:rsidR="009E22D5" w:rsidRPr="00E11311" w:rsidRDefault="0086590C" w:rsidP="00E11311">
      <w:pPr>
        <w:rPr>
          <w:color w:val="000000" w:themeColor="text1"/>
        </w:rPr>
      </w:pPr>
    </w:p>
    <w:sectPr w:rsidR="009E22D5" w:rsidRPr="00E11311" w:rsidSect="00E11311">
      <w:pgSz w:w="16840" w:h="11900" w:orient="landscape"/>
      <w:pgMar w:top="108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311"/>
    <w:rsid w:val="0009690C"/>
    <w:rsid w:val="002318AC"/>
    <w:rsid w:val="007518F4"/>
    <w:rsid w:val="0086590C"/>
    <w:rsid w:val="00D96ADB"/>
    <w:rsid w:val="00E1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70986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11311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1311"/>
    <w:rPr>
      <w:rFonts w:eastAsiaTheme="minorEastAsia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11311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280</Words>
  <Characters>1599</Characters>
  <Application>Microsoft Macintosh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National Army Museum List of Requirements for the Templer Centre</vt:lpstr>
    </vt:vector>
  </TitlesOfParts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2016-12-21T14:01:00Z</dcterms:created>
  <dcterms:modified xsi:type="dcterms:W3CDTF">2016-12-21T16:12:00Z</dcterms:modified>
</cp:coreProperties>
</file>