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7B1EB" w14:textId="331AE73B" w:rsidR="000528D9" w:rsidRDefault="001C6E1B" w:rsidP="00B44C36">
      <w:pPr>
        <w:pStyle w:val="StyleLeft125mmRight5mm"/>
      </w:pPr>
      <w:bookmarkStart w:id="0" w:name="Text1"/>
      <w:r>
        <w:rPr>
          <w:noProof/>
        </w:rPr>
        <mc:AlternateContent>
          <mc:Choice Requires="wps">
            <w:drawing>
              <wp:anchor distT="0" distB="0" distL="114300" distR="114300" simplePos="0" relativeHeight="251658240" behindDoc="1" locked="0" layoutInCell="1" allowOverlap="1" wp14:anchorId="4A4EC2A5" wp14:editId="4A8E0BFB">
                <wp:simplePos x="0" y="0"/>
                <wp:positionH relativeFrom="page">
                  <wp:posOffset>4241165</wp:posOffset>
                </wp:positionH>
                <wp:positionV relativeFrom="page">
                  <wp:posOffset>1029970</wp:posOffset>
                </wp:positionV>
                <wp:extent cx="2971800" cy="2746375"/>
                <wp:effectExtent l="2540" t="127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5CAD59" w14:textId="1EAE5CC7" w:rsidR="00F33241" w:rsidRPr="0084708B" w:rsidRDefault="003E12A3" w:rsidP="00F33241">
                            <w:pPr>
                              <w:pStyle w:val="NormalParagraphStyle"/>
                              <w:jc w:val="right"/>
                              <w:rPr>
                                <w:rFonts w:ascii="Verdana" w:hAnsi="Verdana"/>
                                <w:b/>
                                <w:color w:val="auto"/>
                                <w:szCs w:val="20"/>
                              </w:rPr>
                            </w:pPr>
                            <w:bookmarkStart w:id="1" w:name="_Hlk63927646"/>
                            <w:r>
                              <w:rPr>
                                <w:rFonts w:ascii="Verdana" w:hAnsi="Verdana"/>
                                <w:b/>
                                <w:color w:val="auto"/>
                                <w:szCs w:val="20"/>
                              </w:rPr>
                              <w:t>Alice Holt Rese</w:t>
                            </w:r>
                            <w:r w:rsidR="007C4450">
                              <w:rPr>
                                <w:rFonts w:ascii="Verdana" w:hAnsi="Verdana"/>
                                <w:b/>
                                <w:color w:val="auto"/>
                                <w:szCs w:val="20"/>
                              </w:rPr>
                              <w:t>a</w:t>
                            </w:r>
                            <w:r>
                              <w:rPr>
                                <w:rFonts w:ascii="Verdana" w:hAnsi="Verdana"/>
                                <w:b/>
                                <w:color w:val="auto"/>
                                <w:szCs w:val="20"/>
                              </w:rPr>
                              <w:t>rch</w:t>
                            </w:r>
                            <w:r w:rsidR="007C4450">
                              <w:rPr>
                                <w:rFonts w:ascii="Verdana" w:hAnsi="Verdana"/>
                                <w:b/>
                                <w:color w:val="auto"/>
                                <w:szCs w:val="20"/>
                              </w:rPr>
                              <w:t xml:space="preserve"> Station</w:t>
                            </w:r>
                          </w:p>
                          <w:p w14:paraId="3DF010BC" w14:textId="77777777" w:rsidR="00355370" w:rsidRDefault="00355370" w:rsidP="00F33241">
                            <w:pPr>
                              <w:pStyle w:val="NormalParagraphStyle"/>
                              <w:jc w:val="right"/>
                              <w:rPr>
                                <w:rFonts w:ascii="Verdana" w:hAnsi="Verdana"/>
                                <w:color w:val="auto"/>
                                <w:szCs w:val="20"/>
                              </w:rPr>
                            </w:pPr>
                            <w:r w:rsidRPr="00355370">
                              <w:rPr>
                                <w:rFonts w:ascii="Verdana" w:hAnsi="Verdana"/>
                                <w:color w:val="auto"/>
                                <w:szCs w:val="20"/>
                              </w:rPr>
                              <w:t>Alice Holt Lodge</w:t>
                            </w:r>
                          </w:p>
                          <w:p w14:paraId="1E4FFCEA" w14:textId="77777777" w:rsidR="00141162" w:rsidRDefault="00141162" w:rsidP="00F33241">
                            <w:pPr>
                              <w:pStyle w:val="NormalParagraphStyle"/>
                              <w:jc w:val="right"/>
                              <w:rPr>
                                <w:rFonts w:ascii="Verdana" w:hAnsi="Verdana"/>
                                <w:color w:val="auto"/>
                                <w:szCs w:val="20"/>
                              </w:rPr>
                            </w:pPr>
                            <w:r>
                              <w:rPr>
                                <w:rFonts w:ascii="Verdana" w:hAnsi="Verdana"/>
                                <w:color w:val="auto"/>
                                <w:szCs w:val="20"/>
                              </w:rPr>
                              <w:t>Wrecclesham</w:t>
                            </w:r>
                          </w:p>
                          <w:p w14:paraId="1E87A2E5" w14:textId="77777777" w:rsidR="001E756B" w:rsidRDefault="00355370" w:rsidP="00F33241">
                            <w:pPr>
                              <w:pStyle w:val="NormalParagraphStyle"/>
                              <w:jc w:val="right"/>
                              <w:rPr>
                                <w:rFonts w:ascii="Verdana" w:hAnsi="Verdana"/>
                                <w:color w:val="auto"/>
                                <w:szCs w:val="20"/>
                              </w:rPr>
                            </w:pPr>
                            <w:r w:rsidRPr="00355370">
                              <w:rPr>
                                <w:rFonts w:ascii="Verdana" w:hAnsi="Verdana"/>
                                <w:color w:val="auto"/>
                                <w:szCs w:val="20"/>
                              </w:rPr>
                              <w:t>Farnham</w:t>
                            </w:r>
                          </w:p>
                          <w:p w14:paraId="73A26179" w14:textId="77777777" w:rsidR="001E756B" w:rsidRDefault="00355370" w:rsidP="00F33241">
                            <w:pPr>
                              <w:pStyle w:val="NormalParagraphStyle"/>
                              <w:jc w:val="right"/>
                              <w:rPr>
                                <w:rFonts w:ascii="Verdana" w:hAnsi="Verdana"/>
                                <w:color w:val="auto"/>
                                <w:szCs w:val="20"/>
                              </w:rPr>
                            </w:pPr>
                            <w:r w:rsidRPr="00355370">
                              <w:rPr>
                                <w:rFonts w:ascii="Verdana" w:hAnsi="Verdana"/>
                                <w:color w:val="auto"/>
                                <w:szCs w:val="20"/>
                              </w:rPr>
                              <w:t xml:space="preserve">Surrey  </w:t>
                            </w:r>
                          </w:p>
                          <w:p w14:paraId="5963DE6B" w14:textId="0AFF6773" w:rsidR="00F33241" w:rsidRPr="0084708B" w:rsidRDefault="00355370" w:rsidP="001E756B">
                            <w:pPr>
                              <w:pStyle w:val="NormalParagraphStyle"/>
                              <w:jc w:val="right"/>
                              <w:rPr>
                                <w:rFonts w:ascii="Verdana" w:hAnsi="Verdana"/>
                                <w:color w:val="auto"/>
                                <w:szCs w:val="20"/>
                              </w:rPr>
                            </w:pPr>
                            <w:r w:rsidRPr="00355370">
                              <w:rPr>
                                <w:rFonts w:ascii="Verdana" w:hAnsi="Verdana"/>
                                <w:color w:val="auto"/>
                                <w:szCs w:val="20"/>
                              </w:rPr>
                              <w:t>GU10 4LH</w:t>
                            </w:r>
                          </w:p>
                          <w:bookmarkEnd w:id="1"/>
                          <w:p w14:paraId="675885A3" w14:textId="77777777" w:rsidR="00F33241" w:rsidRPr="0084708B" w:rsidRDefault="00F33241" w:rsidP="00F33241">
                            <w:pPr>
                              <w:pStyle w:val="NormalParagraphStyle"/>
                              <w:jc w:val="right"/>
                              <w:rPr>
                                <w:rFonts w:ascii="Verdana" w:hAnsi="Verdana"/>
                                <w:color w:val="auto"/>
                                <w:szCs w:val="20"/>
                              </w:rPr>
                            </w:pPr>
                          </w:p>
                          <w:p w14:paraId="3BC94C41" w14:textId="5F920D97" w:rsidR="00F33241" w:rsidRPr="0084708B" w:rsidRDefault="00F33241" w:rsidP="005575FE">
                            <w:pPr>
                              <w:pStyle w:val="NormalParagraphStyle"/>
                              <w:jc w:val="right"/>
                              <w:rPr>
                                <w:rFonts w:ascii="Verdana" w:hAnsi="Verdana"/>
                                <w:color w:val="auto"/>
                                <w:szCs w:val="20"/>
                              </w:rPr>
                            </w:pPr>
                            <w:r w:rsidRPr="0084708B">
                              <w:rPr>
                                <w:rFonts w:ascii="Verdana" w:hAnsi="Verdana"/>
                                <w:color w:val="auto"/>
                                <w:szCs w:val="20"/>
                              </w:rPr>
                              <w:t>Tel 0</w:t>
                            </w:r>
                            <w:r w:rsidR="001E756B">
                              <w:rPr>
                                <w:rFonts w:ascii="Verdana" w:hAnsi="Verdana"/>
                                <w:color w:val="auto"/>
                                <w:szCs w:val="20"/>
                              </w:rPr>
                              <w:t>30</w:t>
                            </w:r>
                            <w:r w:rsidRPr="0084708B">
                              <w:rPr>
                                <w:rFonts w:ascii="Verdana" w:hAnsi="Verdana"/>
                                <w:color w:val="auto"/>
                                <w:szCs w:val="20"/>
                              </w:rPr>
                              <w:t>0 0</w:t>
                            </w:r>
                            <w:r w:rsidR="008E517C">
                              <w:rPr>
                                <w:rFonts w:ascii="Verdana" w:hAnsi="Verdana"/>
                                <w:color w:val="auto"/>
                                <w:szCs w:val="20"/>
                              </w:rPr>
                              <w:t>67</w:t>
                            </w:r>
                            <w:r w:rsidRPr="0084708B">
                              <w:rPr>
                                <w:rFonts w:ascii="Verdana" w:hAnsi="Verdana"/>
                                <w:color w:val="auto"/>
                                <w:szCs w:val="20"/>
                              </w:rPr>
                              <w:t xml:space="preserve"> </w:t>
                            </w:r>
                            <w:r w:rsidR="00AC27B5">
                              <w:rPr>
                                <w:rFonts w:ascii="Verdana" w:hAnsi="Verdana"/>
                                <w:color w:val="auto"/>
                                <w:szCs w:val="20"/>
                              </w:rPr>
                              <w:t>5701</w:t>
                            </w:r>
                            <w:r w:rsidR="00AC27B5" w:rsidRPr="0084708B">
                              <w:rPr>
                                <w:rFonts w:ascii="Verdana" w:hAnsi="Verdana"/>
                                <w:color w:val="auto"/>
                                <w:szCs w:val="20"/>
                              </w:rPr>
                              <w:t xml:space="preserve">  </w:t>
                            </w:r>
                          </w:p>
                          <w:p w14:paraId="47E1362E" w14:textId="77777777" w:rsidR="00977921" w:rsidRPr="0084708B" w:rsidRDefault="00977921" w:rsidP="00977921">
                            <w:pPr>
                              <w:pStyle w:val="NormalParagraphStyle"/>
                              <w:jc w:val="right"/>
                              <w:rPr>
                                <w:rFonts w:ascii="Verdana" w:hAnsi="Verdana"/>
                                <w:color w:val="auto"/>
                                <w:szCs w:val="20"/>
                              </w:rPr>
                            </w:pPr>
                            <w:r>
                              <w:rPr>
                                <w:rFonts w:ascii="Verdana" w:hAnsi="Verdana"/>
                                <w:color w:val="auto"/>
                                <w:szCs w:val="20"/>
                              </w:rPr>
                              <w:t>mark.oram</w:t>
                            </w:r>
                            <w:r w:rsidRPr="0084708B">
                              <w:rPr>
                                <w:rFonts w:ascii="Verdana" w:hAnsi="Verdana"/>
                                <w:color w:val="auto"/>
                                <w:szCs w:val="20"/>
                              </w:rPr>
                              <w:t>@forestr</w:t>
                            </w:r>
                            <w:r>
                              <w:rPr>
                                <w:rFonts w:ascii="Verdana" w:hAnsi="Verdana"/>
                                <w:color w:val="auto"/>
                                <w:szCs w:val="20"/>
                              </w:rPr>
                              <w:t>esearch</w:t>
                            </w:r>
                            <w:r w:rsidRPr="0084708B">
                              <w:rPr>
                                <w:rFonts w:ascii="Verdana" w:hAnsi="Verdana"/>
                                <w:color w:val="auto"/>
                                <w:szCs w:val="20"/>
                              </w:rPr>
                              <w:t>.gov.uk</w:t>
                            </w:r>
                          </w:p>
                          <w:p w14:paraId="0AC77BB1" w14:textId="2854A36A" w:rsidR="009574B5" w:rsidRDefault="009574B5" w:rsidP="008E517C">
                            <w:pPr>
                              <w:pStyle w:val="NormalParagraphStyle"/>
                              <w:jc w:val="right"/>
                              <w:rPr>
                                <w:rFonts w:ascii="Verdana" w:hAnsi="Verdana"/>
                                <w:color w:val="auto"/>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EC2A5" id="_x0000_t202" coordsize="21600,21600" o:spt="202" path="m,l,21600r21600,l21600,xe">
                <v:stroke joinstyle="miter"/>
                <v:path gradientshapeok="t" o:connecttype="rect"/>
              </v:shapetype>
              <v:shape id="Text Box 3" o:spid="_x0000_s1026" type="#_x0000_t202" style="position:absolute;margin-left:333.95pt;margin-top:81.1pt;width:234pt;height:216.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" stroked="f">
                <v:textbox inset="0,0,0,0">
                  <w:txbxContent>
                    <w:p w14:paraId="7F5CAD59" w14:textId="1EAE5CC7" w:rsidR="00F33241" w:rsidRPr="0084708B" w:rsidRDefault="003E12A3" w:rsidP="00F33241">
                      <w:pPr>
                        <w:pStyle w:val="NormalParagraphStyle"/>
                        <w:jc w:val="right"/>
                        <w:rPr>
                          <w:rFonts w:ascii="Verdana" w:hAnsi="Verdana"/>
                          <w:b/>
                          <w:color w:val="auto"/>
                          <w:szCs w:val="20"/>
                        </w:rPr>
                      </w:pPr>
                      <w:bookmarkStart w:id="2" w:name="_Hlk63927646"/>
                      <w:r>
                        <w:rPr>
                          <w:rFonts w:ascii="Verdana" w:hAnsi="Verdana"/>
                          <w:b/>
                          <w:color w:val="auto"/>
                          <w:szCs w:val="20"/>
                        </w:rPr>
                        <w:t>Alice Holt Rese</w:t>
                      </w:r>
                      <w:r w:rsidR="007C4450">
                        <w:rPr>
                          <w:rFonts w:ascii="Verdana" w:hAnsi="Verdana"/>
                          <w:b/>
                          <w:color w:val="auto"/>
                          <w:szCs w:val="20"/>
                        </w:rPr>
                        <w:t>a</w:t>
                      </w:r>
                      <w:r>
                        <w:rPr>
                          <w:rFonts w:ascii="Verdana" w:hAnsi="Verdana"/>
                          <w:b/>
                          <w:color w:val="auto"/>
                          <w:szCs w:val="20"/>
                        </w:rPr>
                        <w:t>rch</w:t>
                      </w:r>
                      <w:r w:rsidR="007C4450">
                        <w:rPr>
                          <w:rFonts w:ascii="Verdana" w:hAnsi="Verdana"/>
                          <w:b/>
                          <w:color w:val="auto"/>
                          <w:szCs w:val="20"/>
                        </w:rPr>
                        <w:t xml:space="preserve"> Station</w:t>
                      </w:r>
                    </w:p>
                    <w:p w14:paraId="3DF010BC" w14:textId="77777777" w:rsidR="00355370" w:rsidRDefault="00355370" w:rsidP="00F33241">
                      <w:pPr>
                        <w:pStyle w:val="NormalParagraphStyle"/>
                        <w:jc w:val="right"/>
                        <w:rPr>
                          <w:rFonts w:ascii="Verdana" w:hAnsi="Verdana"/>
                          <w:color w:val="auto"/>
                          <w:szCs w:val="20"/>
                        </w:rPr>
                      </w:pPr>
                      <w:r w:rsidRPr="00355370">
                        <w:rPr>
                          <w:rFonts w:ascii="Verdana" w:hAnsi="Verdana"/>
                          <w:color w:val="auto"/>
                          <w:szCs w:val="20"/>
                        </w:rPr>
                        <w:t>Alice Holt Lodge</w:t>
                      </w:r>
                    </w:p>
                    <w:p w14:paraId="1E4FFCEA" w14:textId="77777777" w:rsidR="00141162" w:rsidRDefault="00141162" w:rsidP="00F33241">
                      <w:pPr>
                        <w:pStyle w:val="NormalParagraphStyle"/>
                        <w:jc w:val="right"/>
                        <w:rPr>
                          <w:rFonts w:ascii="Verdana" w:hAnsi="Verdana"/>
                          <w:color w:val="auto"/>
                          <w:szCs w:val="20"/>
                        </w:rPr>
                      </w:pPr>
                      <w:r>
                        <w:rPr>
                          <w:rFonts w:ascii="Verdana" w:hAnsi="Verdana"/>
                          <w:color w:val="auto"/>
                          <w:szCs w:val="20"/>
                        </w:rPr>
                        <w:t>Wrecclesham</w:t>
                      </w:r>
                    </w:p>
                    <w:p w14:paraId="1E87A2E5" w14:textId="77777777" w:rsidR="001E756B" w:rsidRDefault="00355370" w:rsidP="00F33241">
                      <w:pPr>
                        <w:pStyle w:val="NormalParagraphStyle"/>
                        <w:jc w:val="right"/>
                        <w:rPr>
                          <w:rFonts w:ascii="Verdana" w:hAnsi="Verdana"/>
                          <w:color w:val="auto"/>
                          <w:szCs w:val="20"/>
                        </w:rPr>
                      </w:pPr>
                      <w:r w:rsidRPr="00355370">
                        <w:rPr>
                          <w:rFonts w:ascii="Verdana" w:hAnsi="Verdana"/>
                          <w:color w:val="auto"/>
                          <w:szCs w:val="20"/>
                        </w:rPr>
                        <w:t>Farnham</w:t>
                      </w:r>
                    </w:p>
                    <w:p w14:paraId="73A26179" w14:textId="77777777" w:rsidR="001E756B" w:rsidRDefault="00355370" w:rsidP="00F33241">
                      <w:pPr>
                        <w:pStyle w:val="NormalParagraphStyle"/>
                        <w:jc w:val="right"/>
                        <w:rPr>
                          <w:rFonts w:ascii="Verdana" w:hAnsi="Verdana"/>
                          <w:color w:val="auto"/>
                          <w:szCs w:val="20"/>
                        </w:rPr>
                      </w:pPr>
                      <w:r w:rsidRPr="00355370">
                        <w:rPr>
                          <w:rFonts w:ascii="Verdana" w:hAnsi="Verdana"/>
                          <w:color w:val="auto"/>
                          <w:szCs w:val="20"/>
                        </w:rPr>
                        <w:t xml:space="preserve">Surrey  </w:t>
                      </w:r>
                    </w:p>
                    <w:p w14:paraId="5963DE6B" w14:textId="0AFF6773" w:rsidR="00F33241" w:rsidRPr="0084708B" w:rsidRDefault="00355370" w:rsidP="001E756B">
                      <w:pPr>
                        <w:pStyle w:val="NormalParagraphStyle"/>
                        <w:jc w:val="right"/>
                        <w:rPr>
                          <w:rFonts w:ascii="Verdana" w:hAnsi="Verdana"/>
                          <w:color w:val="auto"/>
                          <w:szCs w:val="20"/>
                        </w:rPr>
                      </w:pPr>
                      <w:r w:rsidRPr="00355370">
                        <w:rPr>
                          <w:rFonts w:ascii="Verdana" w:hAnsi="Verdana"/>
                          <w:color w:val="auto"/>
                          <w:szCs w:val="20"/>
                        </w:rPr>
                        <w:t>GU10 4LH</w:t>
                      </w:r>
                    </w:p>
                    <w:bookmarkEnd w:id="2"/>
                    <w:p w14:paraId="675885A3" w14:textId="77777777" w:rsidR="00F33241" w:rsidRPr="0084708B" w:rsidRDefault="00F33241" w:rsidP="00F33241">
                      <w:pPr>
                        <w:pStyle w:val="NormalParagraphStyle"/>
                        <w:jc w:val="right"/>
                        <w:rPr>
                          <w:rFonts w:ascii="Verdana" w:hAnsi="Verdana"/>
                          <w:color w:val="auto"/>
                          <w:szCs w:val="20"/>
                        </w:rPr>
                      </w:pPr>
                    </w:p>
                    <w:p w14:paraId="3BC94C41" w14:textId="5F920D97" w:rsidR="00F33241" w:rsidRPr="0084708B" w:rsidRDefault="00F33241" w:rsidP="005575FE">
                      <w:pPr>
                        <w:pStyle w:val="NormalParagraphStyle"/>
                        <w:jc w:val="right"/>
                        <w:rPr>
                          <w:rFonts w:ascii="Verdana" w:hAnsi="Verdana"/>
                          <w:color w:val="auto"/>
                          <w:szCs w:val="20"/>
                        </w:rPr>
                      </w:pPr>
                      <w:r w:rsidRPr="0084708B">
                        <w:rPr>
                          <w:rFonts w:ascii="Verdana" w:hAnsi="Verdana"/>
                          <w:color w:val="auto"/>
                          <w:szCs w:val="20"/>
                        </w:rPr>
                        <w:t>Tel 0</w:t>
                      </w:r>
                      <w:r w:rsidR="001E756B">
                        <w:rPr>
                          <w:rFonts w:ascii="Verdana" w:hAnsi="Verdana"/>
                          <w:color w:val="auto"/>
                          <w:szCs w:val="20"/>
                        </w:rPr>
                        <w:t>30</w:t>
                      </w:r>
                      <w:r w:rsidRPr="0084708B">
                        <w:rPr>
                          <w:rFonts w:ascii="Verdana" w:hAnsi="Verdana"/>
                          <w:color w:val="auto"/>
                          <w:szCs w:val="20"/>
                        </w:rPr>
                        <w:t>0 0</w:t>
                      </w:r>
                      <w:r w:rsidR="008E517C">
                        <w:rPr>
                          <w:rFonts w:ascii="Verdana" w:hAnsi="Verdana"/>
                          <w:color w:val="auto"/>
                          <w:szCs w:val="20"/>
                        </w:rPr>
                        <w:t>67</w:t>
                      </w:r>
                      <w:r w:rsidRPr="0084708B">
                        <w:rPr>
                          <w:rFonts w:ascii="Verdana" w:hAnsi="Verdana"/>
                          <w:color w:val="auto"/>
                          <w:szCs w:val="20"/>
                        </w:rPr>
                        <w:t xml:space="preserve"> </w:t>
                      </w:r>
                      <w:r w:rsidR="00AC27B5">
                        <w:rPr>
                          <w:rFonts w:ascii="Verdana" w:hAnsi="Verdana"/>
                          <w:color w:val="auto"/>
                          <w:szCs w:val="20"/>
                        </w:rPr>
                        <w:t>5701</w:t>
                      </w:r>
                      <w:r w:rsidR="00AC27B5" w:rsidRPr="0084708B">
                        <w:rPr>
                          <w:rFonts w:ascii="Verdana" w:hAnsi="Verdana"/>
                          <w:color w:val="auto"/>
                          <w:szCs w:val="20"/>
                        </w:rPr>
                        <w:t xml:space="preserve">  </w:t>
                      </w:r>
                    </w:p>
                    <w:p w14:paraId="47E1362E" w14:textId="77777777" w:rsidR="00977921" w:rsidRPr="0084708B" w:rsidRDefault="00977921" w:rsidP="00977921">
                      <w:pPr>
                        <w:pStyle w:val="NormalParagraphStyle"/>
                        <w:jc w:val="right"/>
                        <w:rPr>
                          <w:rFonts w:ascii="Verdana" w:hAnsi="Verdana"/>
                          <w:color w:val="auto"/>
                          <w:szCs w:val="20"/>
                        </w:rPr>
                      </w:pPr>
                      <w:r>
                        <w:rPr>
                          <w:rFonts w:ascii="Verdana" w:hAnsi="Verdana"/>
                          <w:color w:val="auto"/>
                          <w:szCs w:val="20"/>
                        </w:rPr>
                        <w:t>mark.oram</w:t>
                      </w:r>
                      <w:r w:rsidRPr="0084708B">
                        <w:rPr>
                          <w:rFonts w:ascii="Verdana" w:hAnsi="Verdana"/>
                          <w:color w:val="auto"/>
                          <w:szCs w:val="20"/>
                        </w:rPr>
                        <w:t>@forestr</w:t>
                      </w:r>
                      <w:r>
                        <w:rPr>
                          <w:rFonts w:ascii="Verdana" w:hAnsi="Verdana"/>
                          <w:color w:val="auto"/>
                          <w:szCs w:val="20"/>
                        </w:rPr>
                        <w:t>esearch</w:t>
                      </w:r>
                      <w:r w:rsidRPr="0084708B">
                        <w:rPr>
                          <w:rFonts w:ascii="Verdana" w:hAnsi="Verdana"/>
                          <w:color w:val="auto"/>
                          <w:szCs w:val="20"/>
                        </w:rPr>
                        <w:t>.gov.uk</w:t>
                      </w:r>
                    </w:p>
                    <w:p w14:paraId="0AC77BB1" w14:textId="2854A36A" w:rsidR="009574B5" w:rsidRDefault="009574B5" w:rsidP="008E517C">
                      <w:pPr>
                        <w:pStyle w:val="NormalParagraphStyle"/>
                        <w:jc w:val="right"/>
                        <w:rPr>
                          <w:rFonts w:ascii="Verdana" w:hAnsi="Verdana"/>
                          <w:color w:val="auto"/>
                          <w:szCs w:val="20"/>
                        </w:rPr>
                      </w:pPr>
                    </w:p>
                  </w:txbxContent>
                </v:textbox>
                <w10:wrap anchorx="page" anchory="page"/>
              </v:shape>
            </w:pict>
          </mc:Fallback>
        </mc:AlternateContent>
      </w:r>
      <w:bookmarkEnd w:id="0"/>
      <w:r w:rsidR="00B44C36">
        <w:t>To: SUPPLIER</w:t>
      </w:r>
    </w:p>
    <w:p w14:paraId="2A25A125" w14:textId="77777777" w:rsidR="00573E67" w:rsidRDefault="00573E67" w:rsidP="00B44C36">
      <w:pPr>
        <w:pStyle w:val="StyleLeft125mmRight5mm"/>
      </w:pPr>
    </w:p>
    <w:p w14:paraId="7EA14D1F" w14:textId="77777777" w:rsidR="000528D9" w:rsidRPr="00ED210F" w:rsidRDefault="000528D9" w:rsidP="000528D9"/>
    <w:p w14:paraId="0D18ACC7" w14:textId="77777777" w:rsidR="000528D9" w:rsidRPr="00ED210F" w:rsidRDefault="000528D9" w:rsidP="000528D9"/>
    <w:p w14:paraId="06A9145B" w14:textId="77777777" w:rsidR="000528D9" w:rsidRPr="00ED210F" w:rsidRDefault="000528D9" w:rsidP="000528D9"/>
    <w:p w14:paraId="1F7E942B" w14:textId="77777777" w:rsidR="000528D9" w:rsidRPr="00ED210F" w:rsidRDefault="000528D9" w:rsidP="000528D9"/>
    <w:p w14:paraId="5606F66F" w14:textId="0A46F783" w:rsidR="000528D9" w:rsidRDefault="006C59E2">
      <w:pPr>
        <w:rPr>
          <w:rFonts w:cs="Times New Roman"/>
          <w:szCs w:val="20"/>
        </w:rPr>
      </w:pPr>
      <w:r>
        <w:rPr>
          <w:rFonts w:cs="Times New Roman"/>
          <w:szCs w:val="20"/>
        </w:rPr>
        <w:t>11</w:t>
      </w:r>
      <w:r w:rsidR="002F2319">
        <w:rPr>
          <w:rFonts w:cs="Times New Roman"/>
          <w:szCs w:val="20"/>
        </w:rPr>
        <w:t xml:space="preserve"> February 2021</w:t>
      </w:r>
    </w:p>
    <w:p w14:paraId="6428DEBB" w14:textId="77777777" w:rsidR="000528D9" w:rsidRDefault="000528D9">
      <w:pPr>
        <w:rPr>
          <w:rFonts w:cs="Times New Roman"/>
          <w:szCs w:val="20"/>
        </w:rPr>
      </w:pPr>
    </w:p>
    <w:p w14:paraId="0EF5A70B" w14:textId="77777777" w:rsidR="000528D9" w:rsidRDefault="000528D9"/>
    <w:bookmarkStart w:id="3" w:name="Text6"/>
    <w:p w14:paraId="0116152F" w14:textId="77777777" w:rsidR="000528D9" w:rsidRDefault="000528D9">
      <w:r>
        <w:fldChar w:fldCharType="begin">
          <w:ffData>
            <w:name w:val="Text6"/>
            <w:enabled/>
            <w:calcOnExit w:val="0"/>
            <w:textInput>
              <w:default w:val="Dear Sir/Madam"/>
            </w:textInput>
          </w:ffData>
        </w:fldChar>
      </w:r>
      <w:r>
        <w:instrText xml:space="preserve"> FORMTEXT </w:instrText>
      </w:r>
      <w:r>
        <w:fldChar w:fldCharType="separate"/>
      </w:r>
      <w:r>
        <w:rPr>
          <w:noProof/>
        </w:rPr>
        <w:t>Dear Sir/Madam</w:t>
      </w:r>
      <w:r>
        <w:fldChar w:fldCharType="end"/>
      </w:r>
      <w:bookmarkEnd w:id="3"/>
    </w:p>
    <w:p w14:paraId="47376ACA" w14:textId="77777777" w:rsidR="000528D9" w:rsidRDefault="000528D9"/>
    <w:p w14:paraId="0FEE9697" w14:textId="0120521F" w:rsidR="00220E7C" w:rsidRPr="0007003C" w:rsidRDefault="00220E7C" w:rsidP="00220E7C">
      <w:pPr>
        <w:spacing w:before="120" w:line="240" w:lineRule="atLeast"/>
        <w:rPr>
          <w:b/>
          <w:color w:val="008000"/>
          <w:szCs w:val="20"/>
          <w:lang w:eastAsia="en-US"/>
        </w:rPr>
      </w:pPr>
      <w:r>
        <w:rPr>
          <w:b/>
          <w:szCs w:val="20"/>
          <w:lang w:eastAsia="en-US"/>
        </w:rPr>
        <w:t>REQUEST FOR QUOTATION</w:t>
      </w:r>
      <w:r w:rsidRPr="0007003C">
        <w:rPr>
          <w:b/>
          <w:szCs w:val="20"/>
          <w:lang w:eastAsia="en-US"/>
        </w:rPr>
        <w:t xml:space="preserve"> FOR </w:t>
      </w:r>
      <w:r>
        <w:rPr>
          <w:b/>
          <w:szCs w:val="20"/>
          <w:lang w:eastAsia="en-US"/>
        </w:rPr>
        <w:t>SUPPLY and DELIVERY of 7 x MULTISPECTRAL IMAGING</w:t>
      </w:r>
      <w:r w:rsidR="009F3E45">
        <w:rPr>
          <w:b/>
          <w:szCs w:val="20"/>
          <w:lang w:eastAsia="en-US"/>
        </w:rPr>
        <w:t xml:space="preserve">, </w:t>
      </w:r>
      <w:r>
        <w:rPr>
          <w:b/>
          <w:szCs w:val="20"/>
          <w:lang w:eastAsia="en-US"/>
        </w:rPr>
        <w:t xml:space="preserve"> 7 X VIDEO DRONE/SENSORS </w:t>
      </w:r>
      <w:r w:rsidR="009F3E45">
        <w:rPr>
          <w:b/>
          <w:szCs w:val="20"/>
          <w:lang w:eastAsia="en-US"/>
        </w:rPr>
        <w:t>&amp; ACCESSORIES</w:t>
      </w:r>
    </w:p>
    <w:p w14:paraId="4F13DF12" w14:textId="77777777" w:rsidR="00220E7C" w:rsidRDefault="00220E7C" w:rsidP="00220E7C">
      <w:pPr>
        <w:spacing w:before="120" w:line="240" w:lineRule="atLeast"/>
        <w:rPr>
          <w:b/>
          <w:szCs w:val="20"/>
          <w:lang w:eastAsia="en-US"/>
        </w:rPr>
      </w:pPr>
      <w:r>
        <w:rPr>
          <w:b/>
          <w:szCs w:val="20"/>
          <w:lang w:eastAsia="en-US"/>
        </w:rPr>
        <w:t xml:space="preserve">RFQ </w:t>
      </w:r>
      <w:r w:rsidRPr="0007003C">
        <w:rPr>
          <w:b/>
          <w:szCs w:val="20"/>
          <w:lang w:eastAsia="en-US"/>
        </w:rPr>
        <w:t>REF NO:</w:t>
      </w:r>
      <w:r>
        <w:rPr>
          <w:b/>
          <w:color w:val="008000"/>
          <w:szCs w:val="20"/>
          <w:lang w:eastAsia="en-US"/>
        </w:rPr>
        <w:t xml:space="preserve"> </w:t>
      </w:r>
      <w:r w:rsidRPr="00D74806">
        <w:rPr>
          <w:b/>
          <w:szCs w:val="20"/>
          <w:lang w:eastAsia="en-US"/>
        </w:rPr>
        <w:t>CR2020/21/04</w:t>
      </w:r>
      <w:r>
        <w:rPr>
          <w:b/>
          <w:szCs w:val="20"/>
          <w:lang w:eastAsia="en-US"/>
        </w:rPr>
        <w:t>8</w:t>
      </w:r>
    </w:p>
    <w:p w14:paraId="0A4A76C7" w14:textId="77777777" w:rsidR="00A966E9" w:rsidRDefault="00A966E9" w:rsidP="00F167F6">
      <w:pPr>
        <w:spacing w:before="120" w:line="240" w:lineRule="atLeast"/>
        <w:jc w:val="both"/>
        <w:rPr>
          <w:szCs w:val="20"/>
          <w:lang w:eastAsia="en-US"/>
        </w:rPr>
      </w:pPr>
    </w:p>
    <w:p w14:paraId="21FCFDBB" w14:textId="3CFB286B" w:rsidR="00F167F6" w:rsidRDefault="00F167F6" w:rsidP="00F167F6">
      <w:pPr>
        <w:spacing w:before="120" w:line="240" w:lineRule="atLeast"/>
        <w:jc w:val="both"/>
        <w:rPr>
          <w:szCs w:val="20"/>
          <w:lang w:eastAsia="en-US"/>
        </w:rPr>
      </w:pPr>
      <w:r w:rsidRPr="0007003C">
        <w:rPr>
          <w:szCs w:val="20"/>
          <w:lang w:eastAsia="en-US"/>
        </w:rPr>
        <w:t xml:space="preserve">You are invited to submit a quotation for </w:t>
      </w:r>
      <w:r>
        <w:rPr>
          <w:szCs w:val="20"/>
          <w:lang w:eastAsia="en-US"/>
        </w:rPr>
        <w:t xml:space="preserve">the supply and delivery of </w:t>
      </w:r>
    </w:p>
    <w:p w14:paraId="019EA08A" w14:textId="77777777" w:rsidR="00F167F6" w:rsidRDefault="00F167F6" w:rsidP="00F167F6">
      <w:pPr>
        <w:pStyle w:val="ListParagraph"/>
        <w:numPr>
          <w:ilvl w:val="0"/>
          <w:numId w:val="15"/>
        </w:numPr>
        <w:spacing w:before="120" w:line="240" w:lineRule="atLeast"/>
        <w:jc w:val="both"/>
        <w:rPr>
          <w:szCs w:val="20"/>
          <w:lang w:eastAsia="en-US"/>
        </w:rPr>
      </w:pPr>
      <w:r>
        <w:rPr>
          <w:szCs w:val="20"/>
          <w:lang w:eastAsia="en-US"/>
        </w:rPr>
        <w:t xml:space="preserve">Type 1: </w:t>
      </w:r>
      <w:r w:rsidRPr="00A86AE3">
        <w:rPr>
          <w:szCs w:val="20"/>
          <w:lang w:eastAsia="en-US"/>
        </w:rPr>
        <w:t>seven (7) DJI model ‘P4 Multispectral’ RTK drones (or acceptable equivalent) and</w:t>
      </w:r>
    </w:p>
    <w:p w14:paraId="3D818B0D" w14:textId="77777777" w:rsidR="00F167F6" w:rsidRDefault="00F167F6" w:rsidP="00F167F6">
      <w:pPr>
        <w:pStyle w:val="ListParagraph"/>
        <w:numPr>
          <w:ilvl w:val="0"/>
          <w:numId w:val="15"/>
        </w:numPr>
        <w:spacing w:before="120" w:line="240" w:lineRule="atLeast"/>
        <w:rPr>
          <w:szCs w:val="20"/>
          <w:lang w:eastAsia="en-US"/>
        </w:rPr>
      </w:pPr>
      <w:r>
        <w:rPr>
          <w:szCs w:val="20"/>
          <w:lang w:eastAsia="en-US"/>
        </w:rPr>
        <w:t>Type 2:</w:t>
      </w:r>
      <w:r w:rsidRPr="00A86AE3">
        <w:rPr>
          <w:szCs w:val="20"/>
          <w:lang w:eastAsia="en-US"/>
        </w:rPr>
        <w:t xml:space="preserve"> seven (7) DJI model ‘Mini 2’ RGB (or acceptable equivalent) video drones</w:t>
      </w:r>
    </w:p>
    <w:p w14:paraId="2DC03F0D" w14:textId="77777777" w:rsidR="00F167F6" w:rsidRPr="00A86AE3" w:rsidRDefault="00F167F6" w:rsidP="00F167F6">
      <w:pPr>
        <w:pStyle w:val="ListParagraph"/>
        <w:spacing w:before="120" w:line="240" w:lineRule="atLeast"/>
        <w:ind w:left="360"/>
        <w:rPr>
          <w:szCs w:val="20"/>
          <w:lang w:eastAsia="en-US"/>
        </w:rPr>
      </w:pPr>
      <w:proofErr w:type="gramStart"/>
      <w:r w:rsidRPr="00A86AE3">
        <w:rPr>
          <w:szCs w:val="20"/>
          <w:lang w:eastAsia="en-US"/>
        </w:rPr>
        <w:t>plus</w:t>
      </w:r>
      <w:proofErr w:type="gramEnd"/>
      <w:r w:rsidRPr="00A86AE3">
        <w:rPr>
          <w:szCs w:val="20"/>
          <w:lang w:eastAsia="en-US"/>
        </w:rPr>
        <w:t xml:space="preserve"> accessories, as more fully described below.</w:t>
      </w:r>
    </w:p>
    <w:p w14:paraId="433FA60C" w14:textId="2C74D33E" w:rsidR="00F167F6" w:rsidRDefault="00F167F6" w:rsidP="00F167F6">
      <w:pPr>
        <w:spacing w:before="120" w:line="240" w:lineRule="atLeast"/>
        <w:jc w:val="both"/>
        <w:rPr>
          <w:rFonts w:cstheme="minorHAnsi"/>
          <w:szCs w:val="22"/>
        </w:rPr>
      </w:pPr>
      <w:r>
        <w:rPr>
          <w:rFonts w:cstheme="minorHAnsi"/>
          <w:szCs w:val="22"/>
        </w:rPr>
        <w:t xml:space="preserve">Forest Research is working on the </w:t>
      </w:r>
      <w:r w:rsidRPr="00282C13">
        <w:rPr>
          <w:rFonts w:cstheme="minorHAnsi"/>
          <w:szCs w:val="22"/>
        </w:rPr>
        <w:t>development of improved models to estimate above</w:t>
      </w:r>
      <w:r>
        <w:rPr>
          <w:rFonts w:cstheme="minorHAnsi"/>
          <w:szCs w:val="22"/>
        </w:rPr>
        <w:t xml:space="preserve"> </w:t>
      </w:r>
      <w:r w:rsidRPr="00282C13">
        <w:rPr>
          <w:rFonts w:cstheme="minorHAnsi"/>
          <w:szCs w:val="22"/>
        </w:rPr>
        <w:t>ground biomass and standing carbon</w:t>
      </w:r>
      <w:r>
        <w:rPr>
          <w:rFonts w:cstheme="minorHAnsi"/>
          <w:szCs w:val="22"/>
        </w:rPr>
        <w:t xml:space="preserve"> of forest stands; currently this includes the creation of a 3D point cloud model of the entire forest stand (from ground level to canopy top) </w:t>
      </w:r>
      <w:r w:rsidR="009B3059">
        <w:rPr>
          <w:rFonts w:cstheme="minorHAnsi"/>
          <w:szCs w:val="22"/>
        </w:rPr>
        <w:t>(</w:t>
      </w:r>
      <w:hyperlink r:id="rId11" w:history="1">
        <w:r w:rsidR="009B3059" w:rsidRPr="009B3059">
          <w:rPr>
            <w:rStyle w:val="Hyperlink"/>
            <w:rFonts w:cstheme="minorHAnsi"/>
            <w:szCs w:val="22"/>
          </w:rPr>
          <w:t>see short video here to illustrate</w:t>
        </w:r>
      </w:hyperlink>
      <w:r w:rsidR="009B3059">
        <w:rPr>
          <w:rFonts w:cstheme="minorHAnsi"/>
          <w:szCs w:val="22"/>
        </w:rPr>
        <w:t xml:space="preserve">). </w:t>
      </w:r>
      <w:r>
        <w:rPr>
          <w:rFonts w:cstheme="minorHAnsi"/>
          <w:szCs w:val="22"/>
        </w:rPr>
        <w:t>A  t</w:t>
      </w:r>
      <w:r w:rsidRPr="00282C13">
        <w:rPr>
          <w:rFonts w:cstheme="minorHAnsi"/>
          <w:szCs w:val="22"/>
        </w:rPr>
        <w:t xml:space="preserve">errestrial </w:t>
      </w:r>
      <w:r>
        <w:rPr>
          <w:rFonts w:cstheme="minorHAnsi"/>
          <w:szCs w:val="22"/>
        </w:rPr>
        <w:t>l</w:t>
      </w:r>
      <w:r w:rsidRPr="00282C13">
        <w:rPr>
          <w:rFonts w:cstheme="minorHAnsi"/>
          <w:szCs w:val="22"/>
        </w:rPr>
        <w:t xml:space="preserve">aser </w:t>
      </w:r>
      <w:r>
        <w:rPr>
          <w:rFonts w:cstheme="minorHAnsi"/>
          <w:szCs w:val="22"/>
        </w:rPr>
        <w:t>s</w:t>
      </w:r>
      <w:r w:rsidRPr="00282C13">
        <w:rPr>
          <w:rFonts w:cstheme="minorHAnsi"/>
          <w:szCs w:val="22"/>
        </w:rPr>
        <w:t>canner</w:t>
      </w:r>
      <w:r>
        <w:rPr>
          <w:rFonts w:cstheme="minorHAnsi"/>
          <w:szCs w:val="22"/>
        </w:rPr>
        <w:t xml:space="preserve"> (GeoSLAM make c/w image data processing software) is used to gather point cloud data from the forest floor which is then combined with point cloud data gathered from above the forest canopy by drones to create the 3D point cloud model.</w:t>
      </w:r>
    </w:p>
    <w:p w14:paraId="7BD1E968" w14:textId="77777777" w:rsidR="00F167F6" w:rsidRDefault="00F167F6" w:rsidP="00F167F6">
      <w:pPr>
        <w:spacing w:before="120" w:line="240" w:lineRule="atLeast"/>
        <w:jc w:val="both"/>
        <w:rPr>
          <w:szCs w:val="20"/>
          <w:lang w:eastAsia="en-US"/>
        </w:rPr>
      </w:pPr>
      <w:r>
        <w:rPr>
          <w:rFonts w:cstheme="minorHAnsi"/>
          <w:szCs w:val="22"/>
        </w:rPr>
        <w:t>The Type 1 drones/sensors will be used to capture the above-canopy point cloud data and the Type 2 drones/sensors will provide v</w:t>
      </w:r>
      <w:r>
        <w:rPr>
          <w:szCs w:val="20"/>
          <w:lang w:eastAsia="en-US"/>
        </w:rPr>
        <w:t>isual inspection capability (to complement the Type 1 units) and be used for mission/flight planning.</w:t>
      </w:r>
    </w:p>
    <w:p w14:paraId="3EF42CD3" w14:textId="656DB86F" w:rsidR="00F167F6" w:rsidRDefault="00F167F6" w:rsidP="00F167F6">
      <w:pPr>
        <w:spacing w:before="120" w:line="240" w:lineRule="atLeast"/>
        <w:jc w:val="both"/>
        <w:rPr>
          <w:szCs w:val="20"/>
          <w:lang w:eastAsia="en-US"/>
        </w:rPr>
      </w:pPr>
      <w:r>
        <w:rPr>
          <w:szCs w:val="20"/>
          <w:lang w:eastAsia="en-US"/>
        </w:rPr>
        <w:t xml:space="preserve">The standard of equipment required (in terms of performance, technical characteristics, features, build quality and compatibility) is defined by the specific make and models of products identified above and your quotation will need to include sufficient information about the equipment you have offered in order for us to make a comparative assessment against the standard.  </w:t>
      </w:r>
    </w:p>
    <w:p w14:paraId="215F9E12" w14:textId="77777777" w:rsidR="001E74CA" w:rsidRDefault="001E74CA" w:rsidP="00F167F6">
      <w:pPr>
        <w:spacing w:before="120" w:line="240" w:lineRule="atLeast"/>
        <w:jc w:val="both"/>
        <w:rPr>
          <w:b/>
          <w:bCs/>
          <w:szCs w:val="20"/>
          <w:u w:val="single"/>
          <w:lang w:eastAsia="en-US"/>
        </w:rPr>
      </w:pPr>
    </w:p>
    <w:p w14:paraId="3D496ED7" w14:textId="51F79017" w:rsidR="00FC3033" w:rsidRPr="00EF7D79" w:rsidRDefault="00FC3033" w:rsidP="00F167F6">
      <w:pPr>
        <w:spacing w:before="120" w:line="240" w:lineRule="atLeast"/>
        <w:jc w:val="both"/>
        <w:rPr>
          <w:b/>
          <w:bCs/>
          <w:szCs w:val="20"/>
          <w:u w:val="single"/>
          <w:lang w:eastAsia="en-US"/>
        </w:rPr>
      </w:pPr>
      <w:r w:rsidRPr="00EF7D79">
        <w:rPr>
          <w:b/>
          <w:bCs/>
          <w:szCs w:val="20"/>
          <w:u w:val="single"/>
          <w:lang w:eastAsia="en-US"/>
        </w:rPr>
        <w:t>Outline drone standards</w:t>
      </w:r>
    </w:p>
    <w:p w14:paraId="2098BCB1" w14:textId="5381D8A5" w:rsidR="00FC3033" w:rsidRPr="006C59E2" w:rsidRDefault="00FC3033" w:rsidP="00F167F6">
      <w:pPr>
        <w:spacing w:before="120" w:line="240" w:lineRule="atLeast"/>
        <w:jc w:val="both"/>
        <w:rPr>
          <w:b/>
          <w:bCs/>
          <w:szCs w:val="20"/>
          <w:lang w:eastAsia="en-US"/>
        </w:rPr>
      </w:pPr>
      <w:r w:rsidRPr="006C59E2">
        <w:rPr>
          <w:b/>
          <w:bCs/>
          <w:szCs w:val="20"/>
          <w:lang w:eastAsia="en-US"/>
        </w:rPr>
        <w:t>Type 1; DJI model ‘P4 Multispectral’ RTK drones (or acceptable equivalent)</w:t>
      </w:r>
      <w:r w:rsidR="00B8319F">
        <w:rPr>
          <w:b/>
          <w:bCs/>
          <w:szCs w:val="20"/>
          <w:lang w:eastAsia="en-US"/>
        </w:rPr>
        <w:t>:</w:t>
      </w:r>
    </w:p>
    <w:p w14:paraId="4C746316" w14:textId="6C22DD98" w:rsidR="00FC3033" w:rsidRPr="00EF7D79" w:rsidRDefault="00FC3033" w:rsidP="00EF7D79">
      <w:pPr>
        <w:pStyle w:val="ListParagraph"/>
        <w:numPr>
          <w:ilvl w:val="0"/>
          <w:numId w:val="24"/>
        </w:numPr>
        <w:spacing w:before="120" w:line="240" w:lineRule="atLeast"/>
        <w:rPr>
          <w:szCs w:val="20"/>
          <w:lang w:eastAsia="en-US"/>
        </w:rPr>
      </w:pPr>
      <w:bookmarkStart w:id="4" w:name="_Hlk63794013"/>
      <w:r w:rsidRPr="00EF7D79">
        <w:rPr>
          <w:szCs w:val="20"/>
          <w:lang w:eastAsia="en-US"/>
        </w:rPr>
        <w:t xml:space="preserve">Able to be utilised for commercial </w:t>
      </w:r>
      <w:r w:rsidR="00AE1618" w:rsidRPr="00EF7D79">
        <w:rPr>
          <w:szCs w:val="20"/>
          <w:lang w:eastAsia="en-US"/>
        </w:rPr>
        <w:t>flights by drone pilots holding GVC + A2COFC (General Visual Line of Sight Certificate) licence.</w:t>
      </w:r>
    </w:p>
    <w:p w14:paraId="109C075C" w14:textId="15316105" w:rsidR="00AE1618" w:rsidRPr="00EF7D79" w:rsidRDefault="00AE1618" w:rsidP="00EF7D79">
      <w:pPr>
        <w:pStyle w:val="ListParagraph"/>
        <w:numPr>
          <w:ilvl w:val="0"/>
          <w:numId w:val="24"/>
        </w:numPr>
        <w:spacing w:before="120" w:line="240" w:lineRule="atLeast"/>
        <w:rPr>
          <w:szCs w:val="20"/>
          <w:lang w:eastAsia="en-US"/>
        </w:rPr>
      </w:pPr>
      <w:r w:rsidRPr="00EF7D79">
        <w:rPr>
          <w:szCs w:val="20"/>
          <w:lang w:eastAsia="en-US"/>
        </w:rPr>
        <w:t>Typical flight time of &gt; 25 minutes</w:t>
      </w:r>
    </w:p>
    <w:p w14:paraId="4C9C2023" w14:textId="3D58B046" w:rsidR="005445B9" w:rsidRPr="00EF7D79" w:rsidRDefault="005445B9" w:rsidP="00EF7D79">
      <w:pPr>
        <w:pStyle w:val="ListParagraph"/>
        <w:numPr>
          <w:ilvl w:val="0"/>
          <w:numId w:val="24"/>
        </w:numPr>
        <w:spacing w:before="120" w:line="240" w:lineRule="atLeast"/>
        <w:rPr>
          <w:szCs w:val="20"/>
          <w:lang w:eastAsia="en-US"/>
        </w:rPr>
      </w:pPr>
      <w:r w:rsidRPr="00EF7D79">
        <w:rPr>
          <w:szCs w:val="20"/>
          <w:lang w:eastAsia="en-US"/>
        </w:rPr>
        <w:t>Max’ speed ≥ 50 kph</w:t>
      </w:r>
    </w:p>
    <w:p w14:paraId="6BE65F87" w14:textId="5938C410" w:rsidR="00ED4D9F" w:rsidRPr="00EF7D79" w:rsidRDefault="00ED4D9F" w:rsidP="00EF7D79">
      <w:pPr>
        <w:pStyle w:val="ListParagraph"/>
        <w:numPr>
          <w:ilvl w:val="0"/>
          <w:numId w:val="24"/>
        </w:numPr>
        <w:spacing w:before="120" w:line="240" w:lineRule="atLeast"/>
        <w:rPr>
          <w:szCs w:val="20"/>
          <w:lang w:eastAsia="en-US"/>
        </w:rPr>
      </w:pPr>
      <w:r w:rsidRPr="00EF7D79">
        <w:rPr>
          <w:szCs w:val="20"/>
          <w:lang w:eastAsia="en-US"/>
        </w:rPr>
        <w:t xml:space="preserve">Hover accuracy range: Vertical: ± </w:t>
      </w:r>
      <w:r w:rsidR="00B8319F" w:rsidRPr="00EF7D79">
        <w:rPr>
          <w:szCs w:val="20"/>
          <w:lang w:eastAsia="en-US"/>
        </w:rPr>
        <w:t>≤</w:t>
      </w:r>
      <w:r w:rsidRPr="00EF7D79">
        <w:rPr>
          <w:szCs w:val="20"/>
          <w:lang w:eastAsia="en-US"/>
        </w:rPr>
        <w:t xml:space="preserve">0.1 m; Horizontal: ± </w:t>
      </w:r>
      <w:r w:rsidR="00B8319F" w:rsidRPr="00EF7D79">
        <w:rPr>
          <w:szCs w:val="20"/>
          <w:lang w:eastAsia="en-US"/>
        </w:rPr>
        <w:t>≤</w:t>
      </w:r>
      <w:r w:rsidRPr="00EF7D79">
        <w:rPr>
          <w:szCs w:val="20"/>
          <w:lang w:eastAsia="en-US"/>
        </w:rPr>
        <w:t>0.1 m</w:t>
      </w:r>
    </w:p>
    <w:p w14:paraId="139B3F64" w14:textId="1044609F" w:rsidR="00AE1618" w:rsidRPr="00EF7D79" w:rsidRDefault="00AE1618" w:rsidP="00EF7D79">
      <w:pPr>
        <w:pStyle w:val="ListParagraph"/>
        <w:numPr>
          <w:ilvl w:val="0"/>
          <w:numId w:val="24"/>
        </w:numPr>
        <w:spacing w:before="120" w:line="240" w:lineRule="atLeast"/>
        <w:rPr>
          <w:szCs w:val="20"/>
          <w:lang w:eastAsia="en-US"/>
        </w:rPr>
      </w:pPr>
      <w:r w:rsidRPr="00EF7D79">
        <w:rPr>
          <w:szCs w:val="20"/>
          <w:lang w:eastAsia="en-US"/>
        </w:rPr>
        <w:t xml:space="preserve">Operating temperature range; </w:t>
      </w:r>
      <w:r w:rsidRPr="00EF7D79">
        <w:rPr>
          <w:rFonts w:hint="eastAsia"/>
          <w:szCs w:val="20"/>
          <w:lang w:eastAsia="en-US"/>
        </w:rPr>
        <w:t>0° to 40° C </w:t>
      </w:r>
    </w:p>
    <w:p w14:paraId="2A3B7E9E" w14:textId="2951A29C" w:rsidR="00AE1618" w:rsidRPr="00EF7D79" w:rsidRDefault="00AE1618" w:rsidP="00EF7D79">
      <w:pPr>
        <w:pStyle w:val="ListParagraph"/>
        <w:numPr>
          <w:ilvl w:val="0"/>
          <w:numId w:val="24"/>
        </w:numPr>
        <w:spacing w:before="120" w:line="240" w:lineRule="atLeast"/>
        <w:rPr>
          <w:szCs w:val="20"/>
          <w:lang w:eastAsia="en-US"/>
        </w:rPr>
      </w:pPr>
      <w:r w:rsidRPr="00EF7D79">
        <w:rPr>
          <w:szCs w:val="20"/>
          <w:lang w:eastAsia="en-US"/>
        </w:rPr>
        <w:lastRenderedPageBreak/>
        <w:t>Sensors: Six 1/2.9”</w:t>
      </w:r>
      <w:r w:rsidR="00793046">
        <w:rPr>
          <w:szCs w:val="20"/>
          <w:lang w:eastAsia="en-US"/>
        </w:rPr>
        <w:t xml:space="preserve"> </w:t>
      </w:r>
      <w:r w:rsidRPr="00EF7D79">
        <w:rPr>
          <w:szCs w:val="20"/>
          <w:lang w:eastAsia="en-US"/>
        </w:rPr>
        <w:t>CMOS, including one RGB sensor for visible light imaging and five monochrome sensors for multispectral imaging (Blue (B): 450 nm ± 16 nm; Green (G): 560 nm ± 16 nm; Red (R): 650 nm ± 16 nm; Red edge (RE): 730 nm ± 16 nm; Near-infrared (NIR): 840 nm ± 26 nm). Each Sensor: Effective pixels 2.08 MP (2.12 MP in total).</w:t>
      </w:r>
      <w:r w:rsidR="00ED4D9F" w:rsidRPr="00EF7D79">
        <w:rPr>
          <w:szCs w:val="20"/>
          <w:lang w:eastAsia="en-US"/>
        </w:rPr>
        <w:t xml:space="preserve"> The relative positions of the centers of the  cameras’ CMOS and the phase center of the onboard D-RTK antenna must be calibrated and are recorded in the EXIF data of each image.</w:t>
      </w:r>
    </w:p>
    <w:p w14:paraId="5F3FBDDE" w14:textId="774EADD1" w:rsidR="00B8319F" w:rsidRPr="00EF7D79" w:rsidRDefault="00B8319F" w:rsidP="00EF7D79">
      <w:pPr>
        <w:pStyle w:val="ListParagraph"/>
        <w:numPr>
          <w:ilvl w:val="0"/>
          <w:numId w:val="24"/>
        </w:numPr>
        <w:spacing w:before="120" w:line="240" w:lineRule="atLeast"/>
        <w:rPr>
          <w:szCs w:val="20"/>
          <w:lang w:eastAsia="en-US"/>
        </w:rPr>
      </w:pPr>
      <w:r w:rsidRPr="00EF7D79">
        <w:rPr>
          <w:szCs w:val="20"/>
          <w:lang w:eastAsia="en-US"/>
        </w:rPr>
        <w:t xml:space="preserve">GNSS (Global Navigation Satellite System); Real-time kinematic (RTK) positioning utilising GPS, BeiDou, Galileo &amp; GLONASS constellations to achieve positioning accuracy: Vertical </w:t>
      </w:r>
      <w:r w:rsidRPr="00EF7D79">
        <w:rPr>
          <w:rFonts w:hint="eastAsia"/>
          <w:szCs w:val="20"/>
          <w:lang w:eastAsia="en-US"/>
        </w:rPr>
        <w:t>≤</w:t>
      </w:r>
      <w:r w:rsidRPr="00EF7D79">
        <w:rPr>
          <w:szCs w:val="20"/>
          <w:lang w:eastAsia="en-US"/>
        </w:rPr>
        <w:t>1.5 cm + 1 ppm (RMS); Horizontal ≤1 cm + 1 ppm (RMS). Velocity Accuracy: ≤0.03 m/s</w:t>
      </w:r>
    </w:p>
    <w:p w14:paraId="341478DB" w14:textId="36B9F9B0" w:rsidR="00ED4D9F" w:rsidRPr="00EF7D79" w:rsidRDefault="00ED4D9F" w:rsidP="00EF7D79">
      <w:pPr>
        <w:pStyle w:val="ListParagraph"/>
        <w:numPr>
          <w:ilvl w:val="0"/>
          <w:numId w:val="24"/>
        </w:numPr>
        <w:spacing w:before="120" w:line="240" w:lineRule="atLeast"/>
        <w:rPr>
          <w:szCs w:val="20"/>
          <w:lang w:eastAsia="en-US"/>
        </w:rPr>
      </w:pPr>
      <w:r w:rsidRPr="00EF7D79">
        <w:rPr>
          <w:szCs w:val="20"/>
          <w:lang w:eastAsia="en-US"/>
        </w:rPr>
        <w:t>Ground sample distance: ≥(H/18.9) cm/pixel, H indicates the aircraft altitude relative to the area mapped (unit: m)</w:t>
      </w:r>
    </w:p>
    <w:p w14:paraId="5980A78E" w14:textId="34DE9CB8" w:rsidR="00AE1618" w:rsidRPr="00EF7D79" w:rsidRDefault="00AE1618" w:rsidP="00EF7D79">
      <w:pPr>
        <w:pStyle w:val="ListParagraph"/>
        <w:numPr>
          <w:ilvl w:val="0"/>
          <w:numId w:val="24"/>
        </w:numPr>
        <w:spacing w:before="120" w:line="240" w:lineRule="atLeast"/>
        <w:rPr>
          <w:szCs w:val="20"/>
          <w:lang w:eastAsia="en-US"/>
        </w:rPr>
      </w:pPr>
      <w:r w:rsidRPr="00EF7D79">
        <w:rPr>
          <w:szCs w:val="20"/>
          <w:lang w:eastAsia="en-US"/>
        </w:rPr>
        <w:t>Photo Format: JPEG (visible light imaging) + TIFF (multispectral imaging)</w:t>
      </w:r>
    </w:p>
    <w:p w14:paraId="5B2F056D" w14:textId="61AFDE0D" w:rsidR="00AE1618" w:rsidRPr="00EF7D79" w:rsidRDefault="00AE1618" w:rsidP="00EF7D79">
      <w:pPr>
        <w:pStyle w:val="ListParagraph"/>
        <w:numPr>
          <w:ilvl w:val="0"/>
          <w:numId w:val="24"/>
        </w:numPr>
        <w:spacing w:before="120" w:line="240" w:lineRule="atLeast"/>
        <w:rPr>
          <w:szCs w:val="20"/>
          <w:lang w:eastAsia="en-US"/>
        </w:rPr>
      </w:pPr>
      <w:r w:rsidRPr="00EF7D79">
        <w:rPr>
          <w:szCs w:val="20"/>
          <w:lang w:eastAsia="en-US"/>
        </w:rPr>
        <w:t>Supported file formats</w:t>
      </w:r>
      <w:r w:rsidR="001D68F3" w:rsidRPr="00EF7D79">
        <w:rPr>
          <w:szCs w:val="20"/>
          <w:lang w:eastAsia="en-US"/>
        </w:rPr>
        <w:t>: FAT32 (≤ 32 GB), exFAT (&gt; 32 GB)</w:t>
      </w:r>
    </w:p>
    <w:p w14:paraId="04A0DC1C" w14:textId="1B91C5DB" w:rsidR="00AE1618" w:rsidRPr="00EF7D79" w:rsidRDefault="00AE1618" w:rsidP="00EF7D79">
      <w:pPr>
        <w:pStyle w:val="ListParagraph"/>
        <w:numPr>
          <w:ilvl w:val="0"/>
          <w:numId w:val="24"/>
        </w:numPr>
        <w:spacing w:before="120" w:line="240" w:lineRule="atLeast"/>
        <w:rPr>
          <w:szCs w:val="20"/>
          <w:lang w:eastAsia="en-US"/>
        </w:rPr>
      </w:pPr>
      <w:r w:rsidRPr="00EF7D79">
        <w:rPr>
          <w:szCs w:val="20"/>
          <w:lang w:eastAsia="en-US"/>
        </w:rPr>
        <w:t xml:space="preserve">Micro SD card compatibility with a max capacity </w:t>
      </w:r>
      <w:r w:rsidR="00ED4D9F" w:rsidRPr="00EF7D79">
        <w:rPr>
          <w:rFonts w:hint="eastAsia"/>
          <w:szCs w:val="20"/>
          <w:lang w:eastAsia="en-US"/>
        </w:rPr>
        <w:t>≥</w:t>
      </w:r>
      <w:r w:rsidRPr="00EF7D79">
        <w:rPr>
          <w:szCs w:val="20"/>
          <w:lang w:eastAsia="en-US"/>
        </w:rPr>
        <w:t>128GB</w:t>
      </w:r>
    </w:p>
    <w:p w14:paraId="4260325B" w14:textId="4A3219E0" w:rsidR="00ED4D9F" w:rsidRPr="00EF7D79" w:rsidRDefault="00ED4D9F" w:rsidP="00EF7D79">
      <w:pPr>
        <w:pStyle w:val="ListParagraph"/>
        <w:numPr>
          <w:ilvl w:val="0"/>
          <w:numId w:val="24"/>
        </w:numPr>
        <w:spacing w:before="120" w:line="240" w:lineRule="atLeast"/>
        <w:rPr>
          <w:szCs w:val="20"/>
          <w:lang w:eastAsia="en-US"/>
        </w:rPr>
      </w:pPr>
      <w:r w:rsidRPr="00EF7D79">
        <w:rPr>
          <w:szCs w:val="20"/>
          <w:lang w:eastAsia="en-US"/>
        </w:rPr>
        <w:t>Control unit with max transmission distance of ≥3.1 mi (5 km) &amp; integrated display screen, or separate display unit (please specify and include quote for supply and delivery)</w:t>
      </w:r>
    </w:p>
    <w:bookmarkEnd w:id="4"/>
    <w:p w14:paraId="0ECBE4EE" w14:textId="65C0CC5C" w:rsidR="00FC3033" w:rsidRPr="00EF7D79" w:rsidRDefault="00B8319F" w:rsidP="00F167F6">
      <w:pPr>
        <w:spacing w:before="120" w:line="240" w:lineRule="atLeast"/>
        <w:jc w:val="both"/>
        <w:rPr>
          <w:b/>
          <w:bCs/>
          <w:szCs w:val="20"/>
          <w:lang w:eastAsia="en-US"/>
        </w:rPr>
      </w:pPr>
      <w:r w:rsidRPr="00EF7D79">
        <w:rPr>
          <w:b/>
          <w:bCs/>
          <w:szCs w:val="20"/>
          <w:lang w:eastAsia="en-US"/>
        </w:rPr>
        <w:t>Type 2: DJI model ‘Mini 2’ RGB (or acceptable equivalent):</w:t>
      </w:r>
    </w:p>
    <w:p w14:paraId="2711D054" w14:textId="77777777" w:rsidR="00B8319F" w:rsidRDefault="00B8319F" w:rsidP="00EF7D79">
      <w:pPr>
        <w:pStyle w:val="ListParagraph"/>
        <w:numPr>
          <w:ilvl w:val="0"/>
          <w:numId w:val="24"/>
        </w:numPr>
        <w:spacing w:before="120" w:line="240" w:lineRule="atLeast"/>
        <w:rPr>
          <w:szCs w:val="20"/>
          <w:lang w:eastAsia="en-US"/>
        </w:rPr>
      </w:pPr>
      <w:r>
        <w:rPr>
          <w:szCs w:val="20"/>
          <w:lang w:eastAsia="en-US"/>
        </w:rPr>
        <w:t xml:space="preserve">Able to be utilised for commercial flights by drone pilots holding </w:t>
      </w:r>
      <w:r w:rsidRPr="00AE1618">
        <w:rPr>
          <w:szCs w:val="20"/>
          <w:lang w:eastAsia="en-US"/>
        </w:rPr>
        <w:t>GVC + A2COFC (General Visual Line of Sight Certificate)</w:t>
      </w:r>
      <w:r>
        <w:rPr>
          <w:szCs w:val="20"/>
          <w:lang w:eastAsia="en-US"/>
        </w:rPr>
        <w:t xml:space="preserve"> licence.</w:t>
      </w:r>
    </w:p>
    <w:p w14:paraId="7171F0B1" w14:textId="7F6D859A" w:rsidR="00B8319F" w:rsidRDefault="00B8319F" w:rsidP="00EF7D79">
      <w:pPr>
        <w:pStyle w:val="ListParagraph"/>
        <w:numPr>
          <w:ilvl w:val="0"/>
          <w:numId w:val="24"/>
        </w:numPr>
        <w:spacing w:before="120" w:line="240" w:lineRule="atLeast"/>
        <w:rPr>
          <w:szCs w:val="20"/>
          <w:lang w:eastAsia="en-US"/>
        </w:rPr>
      </w:pPr>
      <w:r>
        <w:rPr>
          <w:szCs w:val="20"/>
          <w:lang w:eastAsia="en-US"/>
        </w:rPr>
        <w:t xml:space="preserve">Typical flight time of </w:t>
      </w:r>
      <w:r w:rsidR="005445B9">
        <w:rPr>
          <w:szCs w:val="20"/>
          <w:lang w:eastAsia="en-US"/>
        </w:rPr>
        <w:t>≥</w:t>
      </w:r>
      <w:r>
        <w:rPr>
          <w:szCs w:val="20"/>
          <w:lang w:eastAsia="en-US"/>
        </w:rPr>
        <w:t xml:space="preserve"> 30 minutes</w:t>
      </w:r>
    </w:p>
    <w:p w14:paraId="6E384581" w14:textId="27AB69A5" w:rsidR="005445B9" w:rsidRDefault="005445B9" w:rsidP="00EF7D79">
      <w:pPr>
        <w:pStyle w:val="ListParagraph"/>
        <w:numPr>
          <w:ilvl w:val="0"/>
          <w:numId w:val="24"/>
        </w:numPr>
        <w:spacing w:before="120" w:line="240" w:lineRule="atLeast"/>
        <w:rPr>
          <w:szCs w:val="20"/>
          <w:lang w:eastAsia="en-US"/>
        </w:rPr>
      </w:pPr>
      <w:r>
        <w:rPr>
          <w:szCs w:val="20"/>
          <w:lang w:eastAsia="en-US"/>
        </w:rPr>
        <w:t>Max’ speed ≥</w:t>
      </w:r>
      <w:r w:rsidRPr="005445B9">
        <w:rPr>
          <w:szCs w:val="20"/>
          <w:lang w:eastAsia="en-US"/>
        </w:rPr>
        <w:t>16 m/s</w:t>
      </w:r>
    </w:p>
    <w:p w14:paraId="7600ACCA" w14:textId="3E0D097A" w:rsidR="005445B9" w:rsidRDefault="005445B9" w:rsidP="00EF7D79">
      <w:pPr>
        <w:pStyle w:val="ListParagraph"/>
        <w:numPr>
          <w:ilvl w:val="0"/>
          <w:numId w:val="24"/>
        </w:numPr>
        <w:spacing w:before="120" w:line="240" w:lineRule="atLeast"/>
        <w:rPr>
          <w:szCs w:val="20"/>
          <w:lang w:eastAsia="en-US"/>
        </w:rPr>
      </w:pPr>
      <w:r>
        <w:rPr>
          <w:szCs w:val="20"/>
          <w:lang w:eastAsia="en-US"/>
        </w:rPr>
        <w:t xml:space="preserve">Wind speed resistance ≥ </w:t>
      </w:r>
      <w:r w:rsidRPr="005445B9">
        <w:rPr>
          <w:szCs w:val="20"/>
          <w:lang w:eastAsia="en-US"/>
        </w:rPr>
        <w:t>8.5-10.5 m/s (Scale 5)</w:t>
      </w:r>
    </w:p>
    <w:p w14:paraId="3B2BAFC3" w14:textId="202BA607" w:rsidR="00B8319F" w:rsidRDefault="00B8319F" w:rsidP="00EF7D79">
      <w:pPr>
        <w:pStyle w:val="ListParagraph"/>
        <w:numPr>
          <w:ilvl w:val="0"/>
          <w:numId w:val="24"/>
        </w:numPr>
        <w:spacing w:before="120" w:line="240" w:lineRule="atLeast"/>
        <w:rPr>
          <w:szCs w:val="20"/>
          <w:lang w:eastAsia="en-US"/>
        </w:rPr>
      </w:pPr>
      <w:r>
        <w:rPr>
          <w:szCs w:val="20"/>
          <w:lang w:eastAsia="en-US"/>
        </w:rPr>
        <w:t xml:space="preserve">Hover accuracy range: </w:t>
      </w:r>
      <w:r w:rsidRPr="00ED4D9F">
        <w:rPr>
          <w:szCs w:val="20"/>
          <w:lang w:eastAsia="en-US"/>
        </w:rPr>
        <w:t xml:space="preserve">Vertical: ± </w:t>
      </w:r>
      <w:r>
        <w:rPr>
          <w:szCs w:val="20"/>
          <w:lang w:eastAsia="en-US"/>
        </w:rPr>
        <w:t>≤</w:t>
      </w:r>
      <w:r w:rsidRPr="00ED4D9F">
        <w:rPr>
          <w:szCs w:val="20"/>
          <w:lang w:eastAsia="en-US"/>
        </w:rPr>
        <w:t xml:space="preserve">0.1 m; Horizontal: ± </w:t>
      </w:r>
      <w:r>
        <w:rPr>
          <w:szCs w:val="20"/>
          <w:lang w:eastAsia="en-US"/>
        </w:rPr>
        <w:t>≤</w:t>
      </w:r>
      <w:r w:rsidRPr="00ED4D9F">
        <w:rPr>
          <w:szCs w:val="20"/>
          <w:lang w:eastAsia="en-US"/>
        </w:rPr>
        <w:t>0.</w:t>
      </w:r>
      <w:r>
        <w:rPr>
          <w:szCs w:val="20"/>
          <w:lang w:eastAsia="en-US"/>
        </w:rPr>
        <w:t>3</w:t>
      </w:r>
      <w:r w:rsidRPr="00ED4D9F">
        <w:rPr>
          <w:szCs w:val="20"/>
          <w:lang w:eastAsia="en-US"/>
        </w:rPr>
        <w:t xml:space="preserve"> m</w:t>
      </w:r>
    </w:p>
    <w:p w14:paraId="16029041" w14:textId="77777777" w:rsidR="00B8319F" w:rsidRPr="00EF7D79" w:rsidRDefault="00B8319F" w:rsidP="00EF7D79">
      <w:pPr>
        <w:pStyle w:val="ListParagraph"/>
        <w:numPr>
          <w:ilvl w:val="0"/>
          <w:numId w:val="24"/>
        </w:numPr>
        <w:spacing w:before="120" w:line="240" w:lineRule="atLeast"/>
        <w:rPr>
          <w:szCs w:val="20"/>
          <w:lang w:eastAsia="en-US"/>
        </w:rPr>
      </w:pPr>
      <w:r w:rsidRPr="00EF7D79">
        <w:rPr>
          <w:szCs w:val="20"/>
          <w:lang w:eastAsia="en-US"/>
        </w:rPr>
        <w:t xml:space="preserve">Operating temperature range; </w:t>
      </w:r>
      <w:r w:rsidRPr="00EF7D79">
        <w:rPr>
          <w:rFonts w:hint="eastAsia"/>
          <w:szCs w:val="20"/>
          <w:lang w:eastAsia="en-US"/>
        </w:rPr>
        <w:t>0° to 40° C </w:t>
      </w:r>
    </w:p>
    <w:p w14:paraId="1C650CEC" w14:textId="3BD80CCB" w:rsidR="001D68F3" w:rsidRPr="00EF7D79" w:rsidRDefault="00B8319F" w:rsidP="00EF7D79">
      <w:pPr>
        <w:pStyle w:val="ListParagraph"/>
        <w:numPr>
          <w:ilvl w:val="0"/>
          <w:numId w:val="24"/>
        </w:numPr>
        <w:spacing w:before="120" w:line="240" w:lineRule="atLeast"/>
        <w:rPr>
          <w:szCs w:val="20"/>
          <w:lang w:eastAsia="en-US"/>
        </w:rPr>
      </w:pPr>
      <w:r w:rsidRPr="00EF7D79">
        <w:rPr>
          <w:szCs w:val="20"/>
          <w:lang w:eastAsia="en-US"/>
        </w:rPr>
        <w:t xml:space="preserve">Sensors: </w:t>
      </w:r>
      <w:r w:rsidR="001D68F3" w:rsidRPr="00EF7D79">
        <w:rPr>
          <w:szCs w:val="20"/>
          <w:lang w:eastAsia="en-US"/>
        </w:rPr>
        <w:t>1/2.3”</w:t>
      </w:r>
      <w:r w:rsidR="00793046">
        <w:rPr>
          <w:szCs w:val="20"/>
          <w:lang w:eastAsia="en-US"/>
        </w:rPr>
        <w:t xml:space="preserve"> </w:t>
      </w:r>
      <w:r w:rsidR="001D68F3" w:rsidRPr="00EF7D79">
        <w:rPr>
          <w:szCs w:val="20"/>
          <w:lang w:eastAsia="en-US"/>
        </w:rPr>
        <w:t>CMOS Effective Pixels: 12 MP</w:t>
      </w:r>
    </w:p>
    <w:p w14:paraId="44AD972A" w14:textId="207D1E80" w:rsidR="001D68F3" w:rsidRPr="00EF7D79" w:rsidRDefault="001D68F3" w:rsidP="00EF7D79">
      <w:pPr>
        <w:pStyle w:val="ListParagraph"/>
        <w:numPr>
          <w:ilvl w:val="0"/>
          <w:numId w:val="24"/>
        </w:numPr>
        <w:spacing w:before="120" w:line="240" w:lineRule="atLeast"/>
        <w:rPr>
          <w:szCs w:val="20"/>
          <w:lang w:eastAsia="en-US"/>
        </w:rPr>
      </w:pPr>
      <w:r w:rsidRPr="00EF7D79">
        <w:rPr>
          <w:szCs w:val="20"/>
          <w:lang w:eastAsia="en-US"/>
        </w:rPr>
        <w:t>Photo Resolution: 4:3: 4000×3000, 16:9: 4000×2250</w:t>
      </w:r>
    </w:p>
    <w:p w14:paraId="7B64BADE" w14:textId="69154E85" w:rsidR="00B8319F" w:rsidRPr="00EF7D79" w:rsidRDefault="001D68F3" w:rsidP="00EF7D79">
      <w:pPr>
        <w:pStyle w:val="ListParagraph"/>
        <w:numPr>
          <w:ilvl w:val="0"/>
          <w:numId w:val="24"/>
        </w:numPr>
        <w:spacing w:before="120" w:line="240" w:lineRule="atLeast"/>
        <w:rPr>
          <w:szCs w:val="20"/>
          <w:lang w:eastAsia="en-US"/>
        </w:rPr>
      </w:pPr>
      <w:r w:rsidRPr="00EF7D79">
        <w:rPr>
          <w:szCs w:val="20"/>
          <w:lang w:eastAsia="en-US"/>
        </w:rPr>
        <w:t>Video Resolution: 4K: 3840×2160 @ 24/25/30fps, 2.7K: 2720×1530 @ 24/25/30/48/50/60fps, FHD: 1920×1080 @ 24/25/30/48/50/60fps</w:t>
      </w:r>
    </w:p>
    <w:p w14:paraId="6261CBC2" w14:textId="47AA0F6D" w:rsidR="00B8319F" w:rsidRPr="00EF7D79" w:rsidRDefault="00B8319F" w:rsidP="00EF7D79">
      <w:pPr>
        <w:pStyle w:val="ListParagraph"/>
        <w:numPr>
          <w:ilvl w:val="0"/>
          <w:numId w:val="24"/>
        </w:numPr>
        <w:spacing w:before="120" w:line="240" w:lineRule="atLeast"/>
        <w:rPr>
          <w:szCs w:val="20"/>
          <w:lang w:eastAsia="en-US"/>
        </w:rPr>
      </w:pPr>
      <w:r w:rsidRPr="00EF7D79">
        <w:rPr>
          <w:szCs w:val="20"/>
          <w:lang w:eastAsia="en-US"/>
        </w:rPr>
        <w:t xml:space="preserve">GNSS (Global Navigation Satellite System); </w:t>
      </w:r>
      <w:r w:rsidR="001D68F3" w:rsidRPr="00EF7D79">
        <w:rPr>
          <w:szCs w:val="20"/>
          <w:lang w:eastAsia="en-US"/>
        </w:rPr>
        <w:t>GPS+GLONASS+GALILEO</w:t>
      </w:r>
      <w:r w:rsidRPr="00EF7D79">
        <w:rPr>
          <w:szCs w:val="20"/>
          <w:lang w:eastAsia="en-US"/>
        </w:rPr>
        <w:t xml:space="preserve"> constellations</w:t>
      </w:r>
      <w:r w:rsidR="001D68F3" w:rsidRPr="00EF7D79">
        <w:rPr>
          <w:szCs w:val="20"/>
          <w:lang w:eastAsia="en-US"/>
        </w:rPr>
        <w:t>.</w:t>
      </w:r>
    </w:p>
    <w:p w14:paraId="1E38D818" w14:textId="5CAEA3E8" w:rsidR="00B8319F" w:rsidRPr="00EF7D79" w:rsidRDefault="00B8319F" w:rsidP="00EF7D79">
      <w:pPr>
        <w:pStyle w:val="ListParagraph"/>
        <w:numPr>
          <w:ilvl w:val="0"/>
          <w:numId w:val="24"/>
        </w:numPr>
        <w:spacing w:before="120" w:line="240" w:lineRule="atLeast"/>
        <w:rPr>
          <w:szCs w:val="20"/>
          <w:lang w:eastAsia="en-US"/>
        </w:rPr>
      </w:pPr>
      <w:r w:rsidRPr="00EF7D79">
        <w:rPr>
          <w:szCs w:val="20"/>
          <w:lang w:eastAsia="en-US"/>
        </w:rPr>
        <w:t xml:space="preserve">Photo Format: </w:t>
      </w:r>
      <w:r w:rsidR="001D68F3" w:rsidRPr="00EF7D79">
        <w:rPr>
          <w:szCs w:val="20"/>
          <w:lang w:eastAsia="en-US"/>
        </w:rPr>
        <w:t>JPEG/DNG (RAW)</w:t>
      </w:r>
    </w:p>
    <w:p w14:paraId="32D2DEF0" w14:textId="53F485EE" w:rsidR="001D68F3" w:rsidRPr="00EF7D79" w:rsidRDefault="001D68F3" w:rsidP="00EF7D79">
      <w:pPr>
        <w:pStyle w:val="ListParagraph"/>
        <w:numPr>
          <w:ilvl w:val="0"/>
          <w:numId w:val="24"/>
        </w:numPr>
        <w:spacing w:before="120" w:line="240" w:lineRule="atLeast"/>
        <w:rPr>
          <w:szCs w:val="20"/>
          <w:lang w:eastAsia="en-US"/>
        </w:rPr>
      </w:pPr>
      <w:r w:rsidRPr="00EF7D79">
        <w:rPr>
          <w:szCs w:val="20"/>
          <w:lang w:eastAsia="en-US"/>
        </w:rPr>
        <w:t>Video Format: MP4 (H.264/MPEG-4 AVC</w:t>
      </w:r>
      <w:r w:rsidRPr="00EF7D79">
        <w:rPr>
          <w:rFonts w:ascii="MS Gothic" w:eastAsia="MS Gothic" w:hAnsi="MS Gothic" w:cs="MS Gothic" w:hint="eastAsia"/>
          <w:szCs w:val="20"/>
          <w:lang w:eastAsia="en-US"/>
        </w:rPr>
        <w:t>）</w:t>
      </w:r>
    </w:p>
    <w:p w14:paraId="05C6C9BE" w14:textId="59B87B05" w:rsidR="00B8319F" w:rsidRPr="00EF7D79" w:rsidRDefault="00B8319F" w:rsidP="00EF7D79">
      <w:pPr>
        <w:pStyle w:val="ListParagraph"/>
        <w:numPr>
          <w:ilvl w:val="0"/>
          <w:numId w:val="24"/>
        </w:numPr>
        <w:spacing w:before="120" w:line="240" w:lineRule="atLeast"/>
        <w:rPr>
          <w:szCs w:val="20"/>
          <w:lang w:eastAsia="en-US"/>
        </w:rPr>
      </w:pPr>
      <w:r w:rsidRPr="00EF7D79">
        <w:rPr>
          <w:szCs w:val="20"/>
          <w:lang w:eastAsia="en-US"/>
        </w:rPr>
        <w:t xml:space="preserve">Supported file formats: </w:t>
      </w:r>
      <w:r w:rsidR="001D68F3" w:rsidRPr="00EF7D79">
        <w:rPr>
          <w:szCs w:val="20"/>
          <w:lang w:eastAsia="en-US"/>
        </w:rPr>
        <w:t>FAT32 (≤ 32 GB), exFAT (&gt; 32 GB)</w:t>
      </w:r>
    </w:p>
    <w:p w14:paraId="36363A44" w14:textId="77777777" w:rsidR="00B8319F" w:rsidRPr="00EF7D79" w:rsidRDefault="00B8319F" w:rsidP="00EF7D79">
      <w:pPr>
        <w:pStyle w:val="ListParagraph"/>
        <w:numPr>
          <w:ilvl w:val="0"/>
          <w:numId w:val="24"/>
        </w:numPr>
        <w:spacing w:before="120" w:line="240" w:lineRule="atLeast"/>
        <w:rPr>
          <w:szCs w:val="20"/>
          <w:lang w:eastAsia="en-US"/>
        </w:rPr>
      </w:pPr>
      <w:r w:rsidRPr="00EF7D79">
        <w:rPr>
          <w:szCs w:val="20"/>
          <w:lang w:eastAsia="en-US"/>
        </w:rPr>
        <w:t xml:space="preserve">Micro SD card compatibility with a max capacity </w:t>
      </w:r>
      <w:r w:rsidRPr="00EF7D79">
        <w:rPr>
          <w:rFonts w:hint="eastAsia"/>
          <w:szCs w:val="20"/>
          <w:lang w:eastAsia="en-US"/>
        </w:rPr>
        <w:t>≥</w:t>
      </w:r>
      <w:r w:rsidRPr="00EF7D79">
        <w:rPr>
          <w:szCs w:val="20"/>
          <w:lang w:eastAsia="en-US"/>
        </w:rPr>
        <w:t>128GB</w:t>
      </w:r>
    </w:p>
    <w:p w14:paraId="59661E0A" w14:textId="7BFD5203" w:rsidR="00B8319F" w:rsidRPr="00EF7D79" w:rsidRDefault="00B8319F" w:rsidP="00EF7D79">
      <w:pPr>
        <w:pStyle w:val="ListParagraph"/>
        <w:numPr>
          <w:ilvl w:val="0"/>
          <w:numId w:val="24"/>
        </w:numPr>
        <w:spacing w:before="120" w:line="240" w:lineRule="atLeast"/>
        <w:rPr>
          <w:szCs w:val="20"/>
          <w:lang w:eastAsia="en-US"/>
        </w:rPr>
      </w:pPr>
      <w:r w:rsidRPr="00EF7D79">
        <w:rPr>
          <w:szCs w:val="20"/>
          <w:lang w:eastAsia="en-US"/>
        </w:rPr>
        <w:t>Control unit with max transmission distance of ≥</w:t>
      </w:r>
      <w:r w:rsidR="001D68F3" w:rsidRPr="00EF7D79">
        <w:rPr>
          <w:szCs w:val="20"/>
          <w:lang w:eastAsia="en-US"/>
        </w:rPr>
        <w:t>6</w:t>
      </w:r>
      <w:r w:rsidRPr="00EF7D79">
        <w:rPr>
          <w:szCs w:val="20"/>
          <w:lang w:eastAsia="en-US"/>
        </w:rPr>
        <w:t xml:space="preserve"> km</w:t>
      </w:r>
      <w:r w:rsidR="001D68F3" w:rsidRPr="00EF7D79">
        <w:rPr>
          <w:szCs w:val="20"/>
          <w:lang w:eastAsia="en-US"/>
        </w:rPr>
        <w:t xml:space="preserve"> </w:t>
      </w:r>
      <w:r w:rsidRPr="00EF7D79">
        <w:rPr>
          <w:szCs w:val="20"/>
          <w:lang w:eastAsia="en-US"/>
        </w:rPr>
        <w:t>&amp; integrated display screen, or separate display unit (please specify and include quote for supply and delivery)</w:t>
      </w:r>
      <w:r w:rsidR="00EF7D79">
        <w:rPr>
          <w:szCs w:val="20"/>
          <w:lang w:eastAsia="en-US"/>
        </w:rPr>
        <w:t>.</w:t>
      </w:r>
    </w:p>
    <w:p w14:paraId="38685FD0" w14:textId="1C7BC7E1" w:rsidR="00F167F6" w:rsidRDefault="00F167F6" w:rsidP="00F167F6">
      <w:pPr>
        <w:spacing w:before="120" w:line="240" w:lineRule="atLeast"/>
        <w:jc w:val="both"/>
        <w:rPr>
          <w:szCs w:val="20"/>
          <w:lang w:eastAsia="en-US"/>
        </w:rPr>
      </w:pPr>
      <w:r>
        <w:rPr>
          <w:szCs w:val="20"/>
          <w:lang w:eastAsia="en-US"/>
        </w:rPr>
        <w:t>Additionally, th</w:t>
      </w:r>
      <w:r w:rsidR="001D68F3">
        <w:rPr>
          <w:szCs w:val="20"/>
          <w:lang w:eastAsia="en-US"/>
        </w:rPr>
        <w:t xml:space="preserve">e proposed make / model of drones </w:t>
      </w:r>
      <w:r w:rsidR="00EF7D79">
        <w:rPr>
          <w:szCs w:val="20"/>
          <w:lang w:eastAsia="en-US"/>
        </w:rPr>
        <w:t>that</w:t>
      </w:r>
      <w:r w:rsidR="001D68F3">
        <w:rPr>
          <w:szCs w:val="20"/>
          <w:lang w:eastAsia="en-US"/>
        </w:rPr>
        <w:t xml:space="preserve"> it is proposed to supply to meet the </w:t>
      </w:r>
      <w:r w:rsidR="001E74CA">
        <w:rPr>
          <w:szCs w:val="20"/>
          <w:lang w:eastAsia="en-US"/>
        </w:rPr>
        <w:t>T</w:t>
      </w:r>
      <w:r w:rsidR="001D68F3">
        <w:rPr>
          <w:szCs w:val="20"/>
          <w:lang w:eastAsia="en-US"/>
        </w:rPr>
        <w:t xml:space="preserve">ype 1 and </w:t>
      </w:r>
      <w:r w:rsidR="001E74CA">
        <w:rPr>
          <w:szCs w:val="20"/>
          <w:lang w:eastAsia="en-US"/>
        </w:rPr>
        <w:t>T</w:t>
      </w:r>
      <w:r w:rsidR="001D68F3">
        <w:rPr>
          <w:szCs w:val="20"/>
          <w:lang w:eastAsia="en-US"/>
        </w:rPr>
        <w:t xml:space="preserve">ype 2 requirements (as outlined above) </w:t>
      </w:r>
      <w:r w:rsidR="00E448AB">
        <w:rPr>
          <w:szCs w:val="20"/>
          <w:lang w:eastAsia="en-US"/>
        </w:rPr>
        <w:t xml:space="preserve">should </w:t>
      </w:r>
      <w:r>
        <w:rPr>
          <w:szCs w:val="20"/>
          <w:lang w:eastAsia="en-US"/>
        </w:rPr>
        <w:t>provide a commonality of operating systems and controls that enhances flexibility and efficiency in equipment use and facilitates more cost-effective pilot/operator training.</w:t>
      </w:r>
    </w:p>
    <w:p w14:paraId="0429C858" w14:textId="77777777" w:rsidR="001E74CA" w:rsidRDefault="001E74CA" w:rsidP="00F167F6">
      <w:pPr>
        <w:spacing w:before="120" w:line="240" w:lineRule="atLeast"/>
        <w:jc w:val="both"/>
        <w:rPr>
          <w:szCs w:val="20"/>
          <w:lang w:eastAsia="en-US"/>
        </w:rPr>
      </w:pPr>
    </w:p>
    <w:p w14:paraId="17307B24" w14:textId="2E18B022" w:rsidR="00F167F6" w:rsidRDefault="00F167F6" w:rsidP="00F167F6">
      <w:pPr>
        <w:spacing w:before="120" w:line="240" w:lineRule="atLeast"/>
        <w:jc w:val="both"/>
        <w:rPr>
          <w:szCs w:val="20"/>
          <w:lang w:eastAsia="en-US"/>
        </w:rPr>
      </w:pPr>
      <w:r>
        <w:rPr>
          <w:szCs w:val="20"/>
          <w:lang w:eastAsia="en-US"/>
        </w:rPr>
        <w:t xml:space="preserve">Quotes may be submitted for the supply of either or both Types of drone/sensor. </w:t>
      </w:r>
    </w:p>
    <w:p w14:paraId="39F0DFFB" w14:textId="77777777" w:rsidR="00F167F6" w:rsidRDefault="00F167F6" w:rsidP="00F167F6">
      <w:pPr>
        <w:spacing w:before="120" w:line="240" w:lineRule="atLeast"/>
        <w:jc w:val="both"/>
        <w:rPr>
          <w:szCs w:val="20"/>
          <w:lang w:eastAsia="en-US"/>
        </w:rPr>
      </w:pPr>
      <w:r>
        <w:rPr>
          <w:szCs w:val="20"/>
          <w:lang w:eastAsia="en-US"/>
        </w:rPr>
        <w:t>If quoting for the supply of only one of the two Types of drone, the choice of product offered should take account of the benefits (stated above) of having operating systems/controls that are the same as or similar to those of the other specified Type of drone.</w:t>
      </w:r>
    </w:p>
    <w:p w14:paraId="68CD7A18" w14:textId="77777777" w:rsidR="00F167F6" w:rsidRDefault="00F167F6" w:rsidP="00F167F6">
      <w:pPr>
        <w:spacing w:before="120" w:line="240" w:lineRule="atLeast"/>
        <w:jc w:val="both"/>
        <w:rPr>
          <w:szCs w:val="20"/>
          <w:lang w:eastAsia="en-US"/>
        </w:rPr>
      </w:pPr>
      <w:r>
        <w:rPr>
          <w:szCs w:val="20"/>
          <w:lang w:eastAsia="en-US"/>
        </w:rPr>
        <w:t>If you are unable to supply the full quantity of drones specified, you may submit a quotation for supply of a smaller quantity. However, preference will be given to quotes that offer the full quantity.</w:t>
      </w:r>
    </w:p>
    <w:p w14:paraId="2DD1E9B9" w14:textId="77777777" w:rsidR="00F167F6" w:rsidRDefault="00F167F6" w:rsidP="00F167F6">
      <w:pPr>
        <w:spacing w:before="120" w:line="240" w:lineRule="atLeast"/>
        <w:jc w:val="both"/>
        <w:rPr>
          <w:szCs w:val="20"/>
          <w:lang w:eastAsia="en-US"/>
        </w:rPr>
      </w:pPr>
      <w:r>
        <w:rPr>
          <w:szCs w:val="20"/>
          <w:lang w:eastAsia="en-US"/>
        </w:rPr>
        <w:lastRenderedPageBreak/>
        <w:t>The scope of supply includes all image data processing software, mission planning software, f</w:t>
      </w:r>
      <w:r w:rsidRPr="004D5D42">
        <w:rPr>
          <w:szCs w:val="20"/>
          <w:lang w:eastAsia="en-US"/>
        </w:rPr>
        <w:t>light record keeping software</w:t>
      </w:r>
      <w:r>
        <w:rPr>
          <w:szCs w:val="20"/>
          <w:lang w:eastAsia="en-US"/>
        </w:rPr>
        <w:t>, and the following accessories:</w:t>
      </w:r>
    </w:p>
    <w:p w14:paraId="69003379" w14:textId="77777777" w:rsidR="00F167F6" w:rsidRDefault="00F167F6" w:rsidP="00F167F6">
      <w:pPr>
        <w:pStyle w:val="ListParagraph"/>
        <w:numPr>
          <w:ilvl w:val="0"/>
          <w:numId w:val="16"/>
        </w:numPr>
        <w:spacing w:before="120" w:line="240" w:lineRule="atLeast"/>
        <w:jc w:val="both"/>
        <w:rPr>
          <w:szCs w:val="20"/>
          <w:lang w:eastAsia="en-US"/>
        </w:rPr>
      </w:pPr>
      <w:r>
        <w:rPr>
          <w:szCs w:val="20"/>
          <w:lang w:eastAsia="en-US"/>
        </w:rPr>
        <w:t xml:space="preserve">For the </w:t>
      </w:r>
      <w:r w:rsidRPr="004D5D42">
        <w:rPr>
          <w:szCs w:val="20"/>
          <w:lang w:eastAsia="en-US"/>
        </w:rPr>
        <w:t>Type 1</w:t>
      </w:r>
      <w:r>
        <w:rPr>
          <w:szCs w:val="20"/>
          <w:lang w:eastAsia="en-US"/>
        </w:rPr>
        <w:t>: 21 x batteries and 7 x in-car chargers for the batteries</w:t>
      </w:r>
    </w:p>
    <w:p w14:paraId="47C39DEC" w14:textId="77777777" w:rsidR="00F167F6" w:rsidRDefault="00F167F6" w:rsidP="00F167F6">
      <w:pPr>
        <w:pStyle w:val="ListParagraph"/>
        <w:numPr>
          <w:ilvl w:val="0"/>
          <w:numId w:val="16"/>
        </w:numPr>
        <w:spacing w:before="120" w:line="240" w:lineRule="atLeast"/>
        <w:jc w:val="both"/>
        <w:rPr>
          <w:szCs w:val="20"/>
          <w:lang w:eastAsia="en-US"/>
        </w:rPr>
      </w:pPr>
      <w:r>
        <w:rPr>
          <w:szCs w:val="20"/>
          <w:lang w:eastAsia="en-US"/>
        </w:rPr>
        <w:t>For the Type 2: 21 x batteries and 7 x in-car chargers for the batteries.</w:t>
      </w:r>
    </w:p>
    <w:p w14:paraId="368E2EF7" w14:textId="77777777" w:rsidR="00F167F6" w:rsidRPr="00764F3D" w:rsidRDefault="00F167F6" w:rsidP="00F167F6">
      <w:pPr>
        <w:spacing w:before="120" w:line="240" w:lineRule="atLeast"/>
        <w:jc w:val="both"/>
        <w:rPr>
          <w:szCs w:val="20"/>
          <w:lang w:eastAsia="en-US"/>
        </w:rPr>
      </w:pPr>
      <w:r>
        <w:rPr>
          <w:szCs w:val="20"/>
          <w:lang w:eastAsia="en-US"/>
        </w:rPr>
        <w:t>Where the operator c</w:t>
      </w:r>
      <w:r w:rsidRPr="00647875">
        <w:rPr>
          <w:szCs w:val="20"/>
          <w:lang w:eastAsia="en-US"/>
        </w:rPr>
        <w:t xml:space="preserve">ontrol units </w:t>
      </w:r>
      <w:r>
        <w:rPr>
          <w:szCs w:val="20"/>
          <w:lang w:eastAsia="en-US"/>
        </w:rPr>
        <w:t xml:space="preserve">offered do not </w:t>
      </w:r>
      <w:r w:rsidRPr="00647875">
        <w:rPr>
          <w:szCs w:val="20"/>
          <w:lang w:eastAsia="en-US"/>
        </w:rPr>
        <w:t>have integrated display screens</w:t>
      </w:r>
      <w:r>
        <w:rPr>
          <w:szCs w:val="20"/>
          <w:lang w:eastAsia="en-US"/>
        </w:rPr>
        <w:t xml:space="preserve">, the cost of separate display units (supply, </w:t>
      </w:r>
      <w:proofErr w:type="gramStart"/>
      <w:r>
        <w:rPr>
          <w:szCs w:val="20"/>
          <w:lang w:eastAsia="en-US"/>
        </w:rPr>
        <w:t>delivery</w:t>
      </w:r>
      <w:proofErr w:type="gramEnd"/>
      <w:r>
        <w:rPr>
          <w:szCs w:val="20"/>
          <w:lang w:eastAsia="en-US"/>
        </w:rPr>
        <w:t xml:space="preserve"> and any app/software)</w:t>
      </w:r>
      <w:r w:rsidRPr="00764F3D">
        <w:rPr>
          <w:szCs w:val="20"/>
          <w:lang w:eastAsia="en-US"/>
        </w:rPr>
        <w:t xml:space="preserve"> must be included in the quoted price</w:t>
      </w:r>
      <w:r>
        <w:rPr>
          <w:szCs w:val="20"/>
          <w:lang w:eastAsia="en-US"/>
        </w:rPr>
        <w:t>.</w:t>
      </w:r>
    </w:p>
    <w:p w14:paraId="07AC9778" w14:textId="16CB78A2" w:rsidR="00F167F6" w:rsidRPr="004D5D42" w:rsidRDefault="00F167F6" w:rsidP="00F167F6">
      <w:pPr>
        <w:spacing w:before="120" w:line="240" w:lineRule="atLeast"/>
        <w:jc w:val="both"/>
        <w:rPr>
          <w:szCs w:val="20"/>
          <w:lang w:eastAsia="en-US"/>
        </w:rPr>
      </w:pPr>
      <w:r>
        <w:rPr>
          <w:szCs w:val="20"/>
          <w:lang w:eastAsia="en-US"/>
        </w:rPr>
        <w:t xml:space="preserve">Quotations </w:t>
      </w:r>
      <w:r w:rsidR="001D63B6">
        <w:rPr>
          <w:szCs w:val="20"/>
          <w:lang w:eastAsia="en-US"/>
        </w:rPr>
        <w:t>must</w:t>
      </w:r>
      <w:r>
        <w:rPr>
          <w:szCs w:val="20"/>
          <w:lang w:eastAsia="en-US"/>
        </w:rPr>
        <w:t xml:space="preserve"> include a priced, full list of accessories and spares</w:t>
      </w:r>
      <w:r w:rsidR="005F5361">
        <w:rPr>
          <w:szCs w:val="20"/>
          <w:lang w:eastAsia="en-US"/>
        </w:rPr>
        <w:t>. D</w:t>
      </w:r>
      <w:r>
        <w:rPr>
          <w:szCs w:val="20"/>
          <w:lang w:eastAsia="en-US"/>
        </w:rPr>
        <w:t xml:space="preserve">etails </w:t>
      </w:r>
      <w:r w:rsidR="005F5361">
        <w:rPr>
          <w:szCs w:val="20"/>
          <w:lang w:eastAsia="en-US"/>
        </w:rPr>
        <w:t>are als</w:t>
      </w:r>
      <w:r>
        <w:rPr>
          <w:szCs w:val="20"/>
          <w:lang w:eastAsia="en-US"/>
        </w:rPr>
        <w:t>o</w:t>
      </w:r>
      <w:r w:rsidR="005F5361">
        <w:rPr>
          <w:szCs w:val="20"/>
          <w:lang w:eastAsia="en-US"/>
        </w:rPr>
        <w:t xml:space="preserve"> required o</w:t>
      </w:r>
      <w:r>
        <w:rPr>
          <w:szCs w:val="20"/>
          <w:lang w:eastAsia="en-US"/>
        </w:rPr>
        <w:t xml:space="preserve">f </w:t>
      </w:r>
      <w:r w:rsidR="005F5361">
        <w:rPr>
          <w:szCs w:val="20"/>
          <w:lang w:eastAsia="en-US"/>
        </w:rPr>
        <w:t xml:space="preserve">required or recommended routine </w:t>
      </w:r>
      <w:r>
        <w:rPr>
          <w:szCs w:val="20"/>
          <w:lang w:eastAsia="en-US"/>
        </w:rPr>
        <w:t>servicing/</w:t>
      </w:r>
      <w:r w:rsidR="005F5361">
        <w:rPr>
          <w:szCs w:val="20"/>
          <w:lang w:eastAsia="en-US"/>
        </w:rPr>
        <w:t xml:space="preserve">planned </w:t>
      </w:r>
      <w:r>
        <w:rPr>
          <w:szCs w:val="20"/>
          <w:lang w:eastAsia="en-US"/>
        </w:rPr>
        <w:t>maintenance</w:t>
      </w:r>
      <w:r w:rsidR="005F5361">
        <w:rPr>
          <w:szCs w:val="20"/>
          <w:lang w:eastAsia="en-US"/>
        </w:rPr>
        <w:t>, the charges for such and also for</w:t>
      </w:r>
      <w:r>
        <w:rPr>
          <w:szCs w:val="20"/>
          <w:lang w:eastAsia="en-US"/>
        </w:rPr>
        <w:t xml:space="preserve"> repairs.</w:t>
      </w:r>
    </w:p>
    <w:p w14:paraId="033B92FD" w14:textId="77777777" w:rsidR="00F167F6" w:rsidRDefault="00F167F6" w:rsidP="00F167F6">
      <w:pPr>
        <w:spacing w:before="120" w:line="240" w:lineRule="atLeast"/>
        <w:jc w:val="both"/>
        <w:rPr>
          <w:szCs w:val="20"/>
          <w:lang w:eastAsia="en-US"/>
        </w:rPr>
      </w:pPr>
      <w:r>
        <w:rPr>
          <w:szCs w:val="20"/>
          <w:lang w:eastAsia="en-US"/>
        </w:rPr>
        <w:t xml:space="preserve">The equipment will be used in Great Britain and possibly Northern Ireland and must be compliant with all relevant applicable codes, standard, laws, </w:t>
      </w:r>
      <w:proofErr w:type="gramStart"/>
      <w:r>
        <w:rPr>
          <w:szCs w:val="20"/>
          <w:lang w:eastAsia="en-US"/>
        </w:rPr>
        <w:t>bye-laws</w:t>
      </w:r>
      <w:proofErr w:type="gramEnd"/>
      <w:r>
        <w:rPr>
          <w:szCs w:val="20"/>
          <w:lang w:eastAsia="en-US"/>
        </w:rPr>
        <w:t xml:space="preserve"> and regulations in those countries.</w:t>
      </w:r>
    </w:p>
    <w:p w14:paraId="4BF3DAC0" w14:textId="5C296131" w:rsidR="00F167F6" w:rsidRDefault="006C59E2" w:rsidP="00F167F6">
      <w:pPr>
        <w:spacing w:before="120" w:line="240" w:lineRule="atLeast"/>
        <w:jc w:val="both"/>
        <w:rPr>
          <w:szCs w:val="20"/>
          <w:lang w:eastAsia="en-US"/>
        </w:rPr>
      </w:pPr>
      <w:r>
        <w:rPr>
          <w:szCs w:val="20"/>
          <w:lang w:eastAsia="en-US"/>
        </w:rPr>
        <w:t>Other e</w:t>
      </w:r>
      <w:r w:rsidR="00F167F6" w:rsidRPr="00531323">
        <w:rPr>
          <w:szCs w:val="20"/>
          <w:lang w:eastAsia="en-US"/>
        </w:rPr>
        <w:t xml:space="preserve">ssential characteristics of the </w:t>
      </w:r>
      <w:r w:rsidR="00F167F6">
        <w:rPr>
          <w:szCs w:val="20"/>
          <w:lang w:eastAsia="en-US"/>
        </w:rPr>
        <w:t xml:space="preserve">required </w:t>
      </w:r>
      <w:r w:rsidR="00F167F6" w:rsidRPr="00531323">
        <w:rPr>
          <w:szCs w:val="20"/>
          <w:lang w:eastAsia="en-US"/>
        </w:rPr>
        <w:t xml:space="preserve">equipment </w:t>
      </w:r>
      <w:r w:rsidR="00F167F6">
        <w:rPr>
          <w:szCs w:val="20"/>
          <w:lang w:eastAsia="en-US"/>
        </w:rPr>
        <w:t>include</w:t>
      </w:r>
      <w:r w:rsidR="00F167F6" w:rsidRPr="00531323">
        <w:rPr>
          <w:szCs w:val="20"/>
          <w:lang w:eastAsia="en-US"/>
        </w:rPr>
        <w:t>:</w:t>
      </w:r>
    </w:p>
    <w:p w14:paraId="651BD5B5" w14:textId="77777777" w:rsidR="00F167F6" w:rsidRDefault="00F167F6" w:rsidP="00F167F6">
      <w:pPr>
        <w:pStyle w:val="ListParagraph"/>
        <w:numPr>
          <w:ilvl w:val="0"/>
          <w:numId w:val="17"/>
        </w:numPr>
        <w:spacing w:before="120" w:line="240" w:lineRule="atLeast"/>
        <w:jc w:val="both"/>
        <w:rPr>
          <w:szCs w:val="20"/>
          <w:lang w:eastAsia="en-US"/>
        </w:rPr>
      </w:pPr>
      <w:r w:rsidRPr="009F41AE">
        <w:rPr>
          <w:szCs w:val="20"/>
          <w:lang w:eastAsia="en-US"/>
        </w:rPr>
        <w:t>Fully compatible with the software used for creating the 3D models (processing the point</w:t>
      </w:r>
      <w:r>
        <w:rPr>
          <w:szCs w:val="20"/>
          <w:lang w:eastAsia="en-US"/>
        </w:rPr>
        <w:t xml:space="preserve"> </w:t>
      </w:r>
      <w:r w:rsidRPr="009F41AE">
        <w:rPr>
          <w:szCs w:val="20"/>
          <w:lang w:eastAsia="en-US"/>
        </w:rPr>
        <w:t>clouds, create mosaics &amp; terrain models)</w:t>
      </w:r>
      <w:r>
        <w:rPr>
          <w:szCs w:val="20"/>
          <w:lang w:eastAsia="en-US"/>
        </w:rPr>
        <w:t>,</w:t>
      </w:r>
      <w:r w:rsidRPr="009F41AE">
        <w:rPr>
          <w:szCs w:val="20"/>
          <w:lang w:eastAsia="en-US"/>
        </w:rPr>
        <w:t xml:space="preserve"> which is developed/supplied by </w:t>
      </w:r>
      <w:r>
        <w:rPr>
          <w:szCs w:val="20"/>
          <w:lang w:eastAsia="en-US"/>
        </w:rPr>
        <w:t>‘</w:t>
      </w:r>
      <w:proofErr w:type="gramStart"/>
      <w:r w:rsidRPr="009F41AE">
        <w:rPr>
          <w:szCs w:val="20"/>
          <w:lang w:eastAsia="en-US"/>
        </w:rPr>
        <w:t>Pix4D</w:t>
      </w:r>
      <w:r>
        <w:rPr>
          <w:szCs w:val="20"/>
          <w:lang w:eastAsia="en-US"/>
        </w:rPr>
        <w:t>’</w:t>
      </w:r>
      <w:proofErr w:type="gramEnd"/>
    </w:p>
    <w:p w14:paraId="77E27869" w14:textId="77777777" w:rsidR="00F167F6" w:rsidRDefault="00F167F6" w:rsidP="00F167F6">
      <w:pPr>
        <w:pStyle w:val="ListParagraph"/>
        <w:spacing w:before="120" w:line="240" w:lineRule="atLeast"/>
        <w:jc w:val="both"/>
        <w:rPr>
          <w:szCs w:val="20"/>
          <w:lang w:eastAsia="en-US"/>
        </w:rPr>
      </w:pPr>
    </w:p>
    <w:p w14:paraId="4632576B" w14:textId="09B0B547" w:rsidR="00F167F6" w:rsidRDefault="00F167F6" w:rsidP="00F167F6">
      <w:pPr>
        <w:pStyle w:val="ListParagraph"/>
        <w:numPr>
          <w:ilvl w:val="0"/>
          <w:numId w:val="17"/>
        </w:numPr>
        <w:spacing w:before="120" w:line="240" w:lineRule="atLeast"/>
        <w:jc w:val="both"/>
        <w:rPr>
          <w:szCs w:val="20"/>
          <w:lang w:eastAsia="en-US"/>
        </w:rPr>
      </w:pPr>
      <w:r>
        <w:rPr>
          <w:szCs w:val="20"/>
          <w:lang w:eastAsia="en-US"/>
        </w:rPr>
        <w:t>Operator c</w:t>
      </w:r>
      <w:r w:rsidRPr="00647875">
        <w:rPr>
          <w:szCs w:val="20"/>
          <w:lang w:eastAsia="en-US"/>
        </w:rPr>
        <w:t>ontrol units must either have integrated display screens</w:t>
      </w:r>
      <w:r>
        <w:rPr>
          <w:szCs w:val="20"/>
          <w:lang w:eastAsia="en-US"/>
        </w:rPr>
        <w:t xml:space="preserve"> </w:t>
      </w:r>
      <w:r w:rsidRPr="00647875">
        <w:rPr>
          <w:szCs w:val="20"/>
          <w:lang w:eastAsia="en-US"/>
        </w:rPr>
        <w:t xml:space="preserve">or be supplied with a </w:t>
      </w:r>
      <w:r>
        <w:rPr>
          <w:szCs w:val="20"/>
          <w:lang w:eastAsia="en-US"/>
        </w:rPr>
        <w:t xml:space="preserve">separate, but connected, </w:t>
      </w:r>
      <w:r w:rsidRPr="00647875">
        <w:rPr>
          <w:szCs w:val="20"/>
          <w:lang w:eastAsia="en-US"/>
        </w:rPr>
        <w:t>compatible display unit (</w:t>
      </w:r>
      <w:proofErr w:type="gramStart"/>
      <w:r w:rsidR="00793046" w:rsidRPr="00647875">
        <w:rPr>
          <w:szCs w:val="20"/>
          <w:lang w:eastAsia="en-US"/>
        </w:rPr>
        <w:t>e.g.</w:t>
      </w:r>
      <w:proofErr w:type="gramEnd"/>
      <w:r w:rsidRPr="00647875">
        <w:rPr>
          <w:szCs w:val="20"/>
          <w:lang w:eastAsia="en-US"/>
        </w:rPr>
        <w:t xml:space="preserve"> mini-tablet</w:t>
      </w:r>
      <w:r>
        <w:rPr>
          <w:szCs w:val="20"/>
          <w:lang w:eastAsia="en-US"/>
        </w:rPr>
        <w:t>, headset</w:t>
      </w:r>
      <w:r w:rsidRPr="00647875">
        <w:rPr>
          <w:szCs w:val="20"/>
          <w:lang w:eastAsia="en-US"/>
        </w:rPr>
        <w:t xml:space="preserve">). </w:t>
      </w:r>
    </w:p>
    <w:p w14:paraId="145086B4" w14:textId="77777777" w:rsidR="00F167F6" w:rsidRDefault="00F167F6" w:rsidP="00F167F6">
      <w:pPr>
        <w:spacing w:before="120" w:line="240" w:lineRule="atLeast"/>
        <w:ind w:left="720"/>
        <w:jc w:val="both"/>
        <w:rPr>
          <w:szCs w:val="20"/>
          <w:lang w:eastAsia="en-US"/>
        </w:rPr>
      </w:pPr>
      <w:r w:rsidRPr="00647875">
        <w:rPr>
          <w:szCs w:val="20"/>
          <w:lang w:eastAsia="en-US"/>
        </w:rPr>
        <w:t>Software installation / update of control units (&amp; display units if not integrated into control unit) must be achieved via wi-fi connection</w:t>
      </w:r>
      <w:r>
        <w:rPr>
          <w:szCs w:val="20"/>
          <w:lang w:eastAsia="en-US"/>
        </w:rPr>
        <w:t xml:space="preserve"> </w:t>
      </w:r>
      <w:r>
        <w:t>(with the devices being standalone throughout and not connected to the Forest Research network</w:t>
      </w:r>
      <w:r w:rsidRPr="00647875">
        <w:rPr>
          <w:szCs w:val="20"/>
          <w:lang w:eastAsia="en-US"/>
        </w:rPr>
        <w:t xml:space="preserve">. </w:t>
      </w:r>
    </w:p>
    <w:p w14:paraId="704C7144" w14:textId="77777777" w:rsidR="00F167F6" w:rsidRPr="00764F3D" w:rsidRDefault="00F167F6" w:rsidP="00F167F6">
      <w:pPr>
        <w:pStyle w:val="ListParagraph"/>
        <w:numPr>
          <w:ilvl w:val="0"/>
          <w:numId w:val="17"/>
        </w:numPr>
        <w:spacing w:before="120" w:line="240" w:lineRule="atLeast"/>
        <w:jc w:val="both"/>
        <w:rPr>
          <w:szCs w:val="20"/>
          <w:lang w:eastAsia="en-US"/>
        </w:rPr>
      </w:pPr>
      <w:r w:rsidRPr="00764F3D">
        <w:rPr>
          <w:szCs w:val="20"/>
          <w:lang w:eastAsia="en-US"/>
        </w:rPr>
        <w:t>Control units (</w:t>
      </w:r>
      <w:r>
        <w:rPr>
          <w:szCs w:val="20"/>
          <w:lang w:eastAsia="en-US"/>
        </w:rPr>
        <w:t>and any</w:t>
      </w:r>
      <w:r w:rsidRPr="00764F3D">
        <w:rPr>
          <w:szCs w:val="20"/>
          <w:lang w:eastAsia="en-US"/>
        </w:rPr>
        <w:t xml:space="preserve"> </w:t>
      </w:r>
      <w:r>
        <w:rPr>
          <w:szCs w:val="20"/>
          <w:lang w:eastAsia="en-US"/>
        </w:rPr>
        <w:t>separate</w:t>
      </w:r>
      <w:r w:rsidRPr="00764F3D">
        <w:rPr>
          <w:szCs w:val="20"/>
          <w:lang w:eastAsia="en-US"/>
        </w:rPr>
        <w:t xml:space="preserve"> display units</w:t>
      </w:r>
      <w:r>
        <w:rPr>
          <w:szCs w:val="20"/>
          <w:lang w:eastAsia="en-US"/>
        </w:rPr>
        <w:t xml:space="preserve">, if </w:t>
      </w:r>
      <w:r w:rsidRPr="00764F3D">
        <w:rPr>
          <w:szCs w:val="20"/>
          <w:lang w:eastAsia="en-US"/>
        </w:rPr>
        <w:t xml:space="preserve">required) must be readily portable (by hand) and sufficiently rugged to be used in a forest environment. </w:t>
      </w:r>
    </w:p>
    <w:p w14:paraId="3FA241A7" w14:textId="77777777" w:rsidR="00F167F6" w:rsidRPr="00531323" w:rsidRDefault="00F167F6" w:rsidP="00F167F6">
      <w:pPr>
        <w:spacing w:before="120" w:line="240" w:lineRule="atLeast"/>
        <w:jc w:val="both"/>
        <w:rPr>
          <w:szCs w:val="20"/>
          <w:lang w:eastAsia="en-US"/>
        </w:rPr>
      </w:pPr>
    </w:p>
    <w:p w14:paraId="0127B569" w14:textId="58B7688F" w:rsidR="00EF7D79" w:rsidRPr="00EF7D79" w:rsidRDefault="00A611D0" w:rsidP="001E74CA">
      <w:pPr>
        <w:spacing w:before="120" w:line="240" w:lineRule="atLeast"/>
        <w:contextualSpacing/>
        <w:jc w:val="both"/>
        <w:rPr>
          <w:szCs w:val="20"/>
          <w:lang w:eastAsia="en-US"/>
        </w:rPr>
      </w:pPr>
      <w:r>
        <w:rPr>
          <w:szCs w:val="20"/>
          <w:lang w:eastAsia="en-US"/>
        </w:rPr>
        <w:t>All equipment is to be delivered to</w:t>
      </w:r>
      <w:r w:rsidR="00C875B9" w:rsidRPr="00C875B9">
        <w:rPr>
          <w:szCs w:val="20"/>
          <w:lang w:eastAsia="en-US"/>
        </w:rPr>
        <w:t>:</w:t>
      </w:r>
      <w:r w:rsidR="00C875B9">
        <w:rPr>
          <w:szCs w:val="20"/>
          <w:lang w:eastAsia="en-US"/>
        </w:rPr>
        <w:t xml:space="preserve"> </w:t>
      </w:r>
      <w:r w:rsidR="00C875B9" w:rsidRPr="00C875B9">
        <w:rPr>
          <w:szCs w:val="20"/>
          <w:lang w:eastAsia="en-US"/>
        </w:rPr>
        <w:t xml:space="preserve"> </w:t>
      </w:r>
      <w:r w:rsidR="002839EE">
        <w:rPr>
          <w:szCs w:val="20"/>
          <w:lang w:eastAsia="en-US"/>
        </w:rPr>
        <w:t>Forest Research,</w:t>
      </w:r>
      <w:r w:rsidR="00EF7D79">
        <w:rPr>
          <w:szCs w:val="20"/>
          <w:lang w:eastAsia="en-US"/>
        </w:rPr>
        <w:t xml:space="preserve"> </w:t>
      </w:r>
      <w:r w:rsidR="00EF7D79" w:rsidRPr="00EF7D79">
        <w:rPr>
          <w:szCs w:val="20"/>
          <w:lang w:eastAsia="en-US"/>
        </w:rPr>
        <w:t>Alice Holt Research Station</w:t>
      </w:r>
      <w:r w:rsidR="00EF7D79">
        <w:rPr>
          <w:szCs w:val="20"/>
          <w:lang w:eastAsia="en-US"/>
        </w:rPr>
        <w:t xml:space="preserve">, </w:t>
      </w:r>
      <w:r w:rsidR="00EF7D79" w:rsidRPr="00EF7D79">
        <w:rPr>
          <w:szCs w:val="20"/>
          <w:lang w:eastAsia="en-US"/>
        </w:rPr>
        <w:t>Alice Holt Lodge</w:t>
      </w:r>
      <w:r w:rsidR="00EF7D79">
        <w:rPr>
          <w:szCs w:val="20"/>
          <w:lang w:eastAsia="en-US"/>
        </w:rPr>
        <w:t>,</w:t>
      </w:r>
    </w:p>
    <w:p w14:paraId="298A6B47" w14:textId="6B6FB15C" w:rsidR="00C875B9" w:rsidRPr="002839EE" w:rsidRDefault="00EF7D79" w:rsidP="001E74CA">
      <w:pPr>
        <w:spacing w:before="120" w:line="240" w:lineRule="atLeast"/>
        <w:contextualSpacing/>
        <w:jc w:val="both"/>
        <w:rPr>
          <w:szCs w:val="20"/>
          <w:lang w:eastAsia="en-US"/>
        </w:rPr>
      </w:pPr>
      <w:r w:rsidRPr="00EF7D79">
        <w:rPr>
          <w:szCs w:val="20"/>
          <w:lang w:eastAsia="en-US"/>
        </w:rPr>
        <w:t>Wrecclesham</w:t>
      </w:r>
      <w:r>
        <w:rPr>
          <w:szCs w:val="20"/>
          <w:lang w:eastAsia="en-US"/>
        </w:rPr>
        <w:t xml:space="preserve">, </w:t>
      </w:r>
      <w:r w:rsidRPr="00EF7D79">
        <w:rPr>
          <w:szCs w:val="20"/>
          <w:lang w:eastAsia="en-US"/>
        </w:rPr>
        <w:t>Farnham</w:t>
      </w:r>
      <w:r>
        <w:rPr>
          <w:szCs w:val="20"/>
          <w:lang w:eastAsia="en-US"/>
        </w:rPr>
        <w:t xml:space="preserve">, </w:t>
      </w:r>
      <w:r w:rsidRPr="00EF7D79">
        <w:rPr>
          <w:szCs w:val="20"/>
          <w:lang w:eastAsia="en-US"/>
        </w:rPr>
        <w:t>Surrey</w:t>
      </w:r>
      <w:r>
        <w:rPr>
          <w:szCs w:val="20"/>
          <w:lang w:eastAsia="en-US"/>
        </w:rPr>
        <w:t xml:space="preserve">, England, </w:t>
      </w:r>
      <w:r w:rsidRPr="00EF7D79">
        <w:rPr>
          <w:szCs w:val="20"/>
          <w:lang w:eastAsia="en-US"/>
        </w:rPr>
        <w:t>GU10 4LH</w:t>
      </w:r>
      <w:r>
        <w:rPr>
          <w:szCs w:val="20"/>
          <w:lang w:eastAsia="en-US"/>
        </w:rPr>
        <w:t>.</w:t>
      </w:r>
    </w:p>
    <w:p w14:paraId="3AD7123E" w14:textId="77777777" w:rsidR="001041F8" w:rsidRDefault="001041F8" w:rsidP="001041F8">
      <w:pPr>
        <w:pStyle w:val="NormalParagraphStyle"/>
        <w:spacing w:line="240" w:lineRule="auto"/>
        <w:rPr>
          <w:rFonts w:ascii="Verdana" w:hAnsi="Verdana"/>
          <w:szCs w:val="20"/>
        </w:rPr>
      </w:pPr>
    </w:p>
    <w:p w14:paraId="4008F598" w14:textId="194B6C11" w:rsidR="001041F8" w:rsidRPr="001229F6" w:rsidRDefault="00A424ED" w:rsidP="001041F8">
      <w:pPr>
        <w:pStyle w:val="NormalParagraphStyle"/>
        <w:spacing w:line="240" w:lineRule="auto"/>
        <w:rPr>
          <w:rFonts w:ascii="Verdana" w:hAnsi="Verdana"/>
          <w:color w:val="000000" w:themeColor="text1"/>
        </w:rPr>
      </w:pPr>
      <w:r w:rsidRPr="001229F6">
        <w:rPr>
          <w:rFonts w:ascii="Verdana" w:hAnsi="Verdana"/>
          <w:color w:val="000000" w:themeColor="text1"/>
        </w:rPr>
        <w:t xml:space="preserve">Delivery is required </w:t>
      </w:r>
      <w:r w:rsidR="008E5013" w:rsidRPr="001229F6">
        <w:rPr>
          <w:rFonts w:ascii="Verdana" w:hAnsi="Verdana"/>
          <w:color w:val="000000" w:themeColor="text1"/>
        </w:rPr>
        <w:t>no later than</w:t>
      </w:r>
      <w:r w:rsidR="001041F8" w:rsidRPr="001229F6">
        <w:rPr>
          <w:rFonts w:ascii="Verdana" w:hAnsi="Verdana"/>
          <w:color w:val="000000" w:themeColor="text1"/>
        </w:rPr>
        <w:t xml:space="preserve"> </w:t>
      </w:r>
      <w:r w:rsidR="001041F8" w:rsidRPr="00237EFE">
        <w:rPr>
          <w:rFonts w:ascii="Verdana" w:hAnsi="Verdana"/>
          <w:color w:val="000000" w:themeColor="text1"/>
        </w:rPr>
        <w:t>31 March 2021</w:t>
      </w:r>
      <w:r w:rsidR="00421F8F">
        <w:rPr>
          <w:rFonts w:ascii="Verdana" w:hAnsi="Verdana"/>
          <w:color w:val="000000" w:themeColor="text1"/>
        </w:rPr>
        <w:t xml:space="preserve"> (* please refer to ‘conditions’ listed below).</w:t>
      </w:r>
    </w:p>
    <w:p w14:paraId="3BDB6502" w14:textId="6ABED790" w:rsidR="00D737A1" w:rsidRPr="00D737A1" w:rsidRDefault="00D737A1" w:rsidP="001041F8">
      <w:pPr>
        <w:pStyle w:val="NormalParagraphStyle"/>
        <w:spacing w:line="240" w:lineRule="auto"/>
        <w:rPr>
          <w:rFonts w:ascii="Verdana" w:hAnsi="Verdana"/>
          <w:b/>
          <w:bCs/>
          <w:color w:val="FF0000"/>
          <w:szCs w:val="20"/>
        </w:rPr>
      </w:pPr>
    </w:p>
    <w:p w14:paraId="2A62E492" w14:textId="4EFC3CC9" w:rsidR="0007003C" w:rsidRPr="00026E10" w:rsidRDefault="0007003C" w:rsidP="0007003C">
      <w:pPr>
        <w:spacing w:before="120" w:line="240" w:lineRule="atLeast"/>
        <w:jc w:val="both"/>
        <w:rPr>
          <w:szCs w:val="20"/>
          <w:lang w:eastAsia="en-US"/>
        </w:rPr>
      </w:pPr>
      <w:r w:rsidRPr="0007003C">
        <w:rPr>
          <w:szCs w:val="20"/>
          <w:lang w:eastAsia="en-US"/>
        </w:rPr>
        <w:t xml:space="preserve">Please send your quotation and any enquires about this invitation </w:t>
      </w:r>
      <w:r w:rsidR="00C875B9">
        <w:rPr>
          <w:szCs w:val="20"/>
          <w:lang w:eastAsia="en-US"/>
        </w:rPr>
        <w:t xml:space="preserve">by email </w:t>
      </w:r>
      <w:r w:rsidRPr="0007003C">
        <w:rPr>
          <w:szCs w:val="20"/>
          <w:lang w:eastAsia="en-US"/>
        </w:rPr>
        <w:t>to</w:t>
      </w:r>
      <w:r w:rsidR="00945378">
        <w:rPr>
          <w:szCs w:val="20"/>
          <w:lang w:eastAsia="en-US"/>
        </w:rPr>
        <w:t xml:space="preserve"> Mark Oram</w:t>
      </w:r>
      <w:r w:rsidR="00026E10">
        <w:rPr>
          <w:szCs w:val="20"/>
          <w:lang w:eastAsia="en-US"/>
        </w:rPr>
        <w:t>.</w:t>
      </w:r>
      <w:r w:rsidRPr="0007003C">
        <w:rPr>
          <w:szCs w:val="20"/>
          <w:lang w:eastAsia="en-US"/>
        </w:rPr>
        <w:t xml:space="preserve"> </w:t>
      </w:r>
    </w:p>
    <w:p w14:paraId="2EE78750" w14:textId="2C481926" w:rsidR="0007003C" w:rsidRDefault="0007003C" w:rsidP="0007003C">
      <w:pPr>
        <w:spacing w:before="120" w:line="240" w:lineRule="atLeast"/>
        <w:jc w:val="both"/>
        <w:rPr>
          <w:color w:val="365F91"/>
          <w:szCs w:val="20"/>
          <w:lang w:eastAsia="en-US"/>
        </w:rPr>
      </w:pPr>
      <w:r w:rsidRPr="0007003C">
        <w:rPr>
          <w:szCs w:val="20"/>
          <w:lang w:eastAsia="en-US"/>
        </w:rPr>
        <w:t>Email:</w:t>
      </w:r>
      <w:r w:rsidR="00026E10">
        <w:rPr>
          <w:szCs w:val="20"/>
          <w:lang w:eastAsia="en-US"/>
        </w:rPr>
        <w:t xml:space="preserve"> </w:t>
      </w:r>
      <w:r w:rsidR="00DB4A5A" w:rsidRPr="00DB4A5A">
        <w:rPr>
          <w:szCs w:val="20"/>
          <w:lang w:eastAsia="en-US"/>
        </w:rPr>
        <w:t>mark.oram@forestresearch.gov.uk</w:t>
      </w:r>
    </w:p>
    <w:p w14:paraId="31CED0CF" w14:textId="36F40E4F" w:rsidR="00C875B9" w:rsidRPr="00DB4A5A" w:rsidRDefault="00C875B9" w:rsidP="0007003C">
      <w:pPr>
        <w:spacing w:before="120" w:line="240" w:lineRule="atLeast"/>
        <w:jc w:val="both"/>
        <w:rPr>
          <w:szCs w:val="20"/>
          <w:lang w:eastAsia="en-US"/>
        </w:rPr>
      </w:pPr>
      <w:r>
        <w:rPr>
          <w:szCs w:val="20"/>
          <w:lang w:eastAsia="en-US"/>
        </w:rPr>
        <w:t xml:space="preserve">Phone: </w:t>
      </w:r>
      <w:r w:rsidR="008F1031" w:rsidRPr="00DB4A5A">
        <w:rPr>
          <w:szCs w:val="20"/>
          <w:lang w:eastAsia="en-US"/>
        </w:rPr>
        <w:t>0300 067</w:t>
      </w:r>
      <w:r w:rsidR="001D63B6">
        <w:rPr>
          <w:szCs w:val="20"/>
          <w:lang w:eastAsia="en-US"/>
        </w:rPr>
        <w:t xml:space="preserve"> </w:t>
      </w:r>
      <w:r w:rsidR="00EB389C">
        <w:rPr>
          <w:szCs w:val="20"/>
          <w:lang w:eastAsia="en-US"/>
        </w:rPr>
        <w:t>5701 / 07771 810270</w:t>
      </w:r>
    </w:p>
    <w:p w14:paraId="603B8990" w14:textId="390D36DD" w:rsidR="001E74CA" w:rsidRDefault="00C875B9" w:rsidP="00917211">
      <w:pPr>
        <w:spacing w:before="120" w:line="240" w:lineRule="atLeast"/>
        <w:jc w:val="both"/>
        <w:rPr>
          <w:szCs w:val="20"/>
          <w:lang w:eastAsia="en-US"/>
        </w:rPr>
      </w:pPr>
      <w:r w:rsidRPr="00C875B9">
        <w:rPr>
          <w:szCs w:val="20"/>
          <w:lang w:eastAsia="en-US"/>
        </w:rPr>
        <w:t>Your quotation, incorporating the requirements specified below, must be submitted by email by</w:t>
      </w:r>
      <w:r>
        <w:rPr>
          <w:szCs w:val="20"/>
          <w:lang w:eastAsia="en-US"/>
        </w:rPr>
        <w:t xml:space="preserve"> </w:t>
      </w:r>
      <w:r w:rsidR="001D53CF" w:rsidRPr="001D53CF">
        <w:rPr>
          <w:b/>
          <w:szCs w:val="20"/>
          <w:lang w:eastAsia="en-US"/>
        </w:rPr>
        <w:t>09:00hrs on Thursday 18</w:t>
      </w:r>
      <w:r w:rsidR="001D53CF" w:rsidRPr="001D53CF">
        <w:rPr>
          <w:b/>
          <w:szCs w:val="20"/>
          <w:vertAlign w:val="superscript"/>
          <w:lang w:eastAsia="en-US"/>
        </w:rPr>
        <w:t xml:space="preserve">th </w:t>
      </w:r>
      <w:r w:rsidR="001D53CF" w:rsidRPr="001D53CF">
        <w:rPr>
          <w:b/>
          <w:szCs w:val="20"/>
          <w:lang w:eastAsia="en-US"/>
        </w:rPr>
        <w:t>February 2021.</w:t>
      </w:r>
      <w:r w:rsidR="001D53CF">
        <w:rPr>
          <w:szCs w:val="20"/>
          <w:lang w:eastAsia="en-US"/>
        </w:rPr>
        <w:t xml:space="preserve"> </w:t>
      </w:r>
    </w:p>
    <w:p w14:paraId="2EEEE2C9" w14:textId="77777777" w:rsidR="001D53CF" w:rsidRDefault="001D53CF" w:rsidP="00917211">
      <w:pPr>
        <w:spacing w:before="120" w:line="240" w:lineRule="atLeast"/>
        <w:jc w:val="both"/>
        <w:rPr>
          <w:szCs w:val="20"/>
          <w:lang w:eastAsia="en-US"/>
        </w:rPr>
      </w:pPr>
    </w:p>
    <w:p w14:paraId="4525A41B" w14:textId="60FB9779" w:rsidR="00917211" w:rsidRPr="0007003C" w:rsidRDefault="00917211" w:rsidP="00917211">
      <w:pPr>
        <w:spacing w:before="120" w:line="240" w:lineRule="atLeast"/>
        <w:jc w:val="both"/>
        <w:rPr>
          <w:szCs w:val="20"/>
          <w:lang w:eastAsia="en-US"/>
        </w:rPr>
      </w:pPr>
      <w:r w:rsidRPr="00EE63E8">
        <w:rPr>
          <w:szCs w:val="20"/>
          <w:lang w:eastAsia="en-US"/>
        </w:rPr>
        <w:t>Quotations will be evaluated as detailed in the Evaluation Matrix below, and the selected quote/supplier chosen accordingly.</w:t>
      </w:r>
    </w:p>
    <w:p w14:paraId="769156F7" w14:textId="32D1C149" w:rsidR="00EE63E8" w:rsidRPr="00EE63E8" w:rsidRDefault="0007003C" w:rsidP="00EE63E8">
      <w:pPr>
        <w:spacing w:before="120" w:line="240" w:lineRule="atLeast"/>
        <w:jc w:val="both"/>
        <w:rPr>
          <w:szCs w:val="20"/>
          <w:lang w:eastAsia="en-US"/>
        </w:rPr>
      </w:pPr>
      <w:r w:rsidRPr="0007003C">
        <w:rPr>
          <w:szCs w:val="20"/>
          <w:lang w:eastAsia="en-US"/>
        </w:rPr>
        <w:t>Please note the following conditions:</w:t>
      </w:r>
    </w:p>
    <w:p w14:paraId="40C24528" w14:textId="711B6F9D" w:rsidR="00EE63E8" w:rsidRDefault="00EE63E8" w:rsidP="00EE63E8">
      <w:pPr>
        <w:numPr>
          <w:ilvl w:val="0"/>
          <w:numId w:val="11"/>
        </w:numPr>
        <w:spacing w:before="120" w:line="240" w:lineRule="atLeast"/>
        <w:jc w:val="both"/>
        <w:rPr>
          <w:szCs w:val="20"/>
          <w:lang w:eastAsia="en-US"/>
        </w:rPr>
      </w:pPr>
      <w:r w:rsidRPr="00EE63E8">
        <w:rPr>
          <w:szCs w:val="20"/>
          <w:lang w:eastAsia="en-US"/>
        </w:rPr>
        <w:t xml:space="preserve">Any contract concluded as a result of this </w:t>
      </w:r>
      <w:r>
        <w:rPr>
          <w:szCs w:val="20"/>
          <w:lang w:eastAsia="en-US"/>
        </w:rPr>
        <w:t>RF</w:t>
      </w:r>
      <w:r w:rsidR="00297865">
        <w:rPr>
          <w:szCs w:val="20"/>
          <w:lang w:eastAsia="en-US"/>
        </w:rPr>
        <w:t>Q</w:t>
      </w:r>
      <w:r w:rsidRPr="00EE63E8">
        <w:rPr>
          <w:szCs w:val="20"/>
          <w:lang w:eastAsia="en-US"/>
        </w:rPr>
        <w:t xml:space="preserve"> shall be governed by English Law and the Forestry Commission’s Standard Terms and Conditions</w:t>
      </w:r>
      <w:r w:rsidR="00237EFE">
        <w:rPr>
          <w:szCs w:val="20"/>
          <w:lang w:eastAsia="en-US"/>
        </w:rPr>
        <w:t xml:space="preserve"> </w:t>
      </w:r>
      <w:r w:rsidRPr="00EE63E8">
        <w:rPr>
          <w:szCs w:val="20"/>
          <w:lang w:eastAsia="en-US"/>
        </w:rPr>
        <w:t>will apply</w:t>
      </w:r>
      <w:r w:rsidR="00904986">
        <w:rPr>
          <w:rStyle w:val="EndnoteReference"/>
          <w:szCs w:val="20"/>
          <w:lang w:eastAsia="en-US"/>
        </w:rPr>
        <w:endnoteReference w:id="1"/>
      </w:r>
      <w:r w:rsidR="0041693A">
        <w:rPr>
          <w:szCs w:val="20"/>
          <w:lang w:eastAsia="en-US"/>
        </w:rPr>
        <w:t>.</w:t>
      </w:r>
      <w:r w:rsidRPr="00EE63E8">
        <w:rPr>
          <w:szCs w:val="20"/>
          <w:lang w:eastAsia="en-US"/>
        </w:rPr>
        <w:t xml:space="preserve"> Your terms will not apply.</w:t>
      </w:r>
    </w:p>
    <w:p w14:paraId="71032ACF" w14:textId="35087CF0" w:rsidR="00421F8F" w:rsidRPr="00EE63E8" w:rsidRDefault="00421F8F" w:rsidP="00EE63E8">
      <w:pPr>
        <w:numPr>
          <w:ilvl w:val="0"/>
          <w:numId w:val="11"/>
        </w:numPr>
        <w:spacing w:before="120" w:line="240" w:lineRule="atLeast"/>
        <w:jc w:val="both"/>
        <w:rPr>
          <w:szCs w:val="20"/>
          <w:lang w:eastAsia="en-US"/>
        </w:rPr>
      </w:pPr>
      <w:r>
        <w:rPr>
          <w:color w:val="000000" w:themeColor="text1"/>
        </w:rPr>
        <w:t>*</w:t>
      </w:r>
      <w:r w:rsidR="000B609A" w:rsidRPr="00237EFE">
        <w:rPr>
          <w:szCs w:val="20"/>
          <w:lang w:eastAsia="en-US"/>
        </w:rPr>
        <w:t xml:space="preserve">Delivery: </w:t>
      </w:r>
      <w:r w:rsidRPr="00237EFE">
        <w:rPr>
          <w:szCs w:val="20"/>
          <w:lang w:eastAsia="en-US"/>
        </w:rPr>
        <w:t xml:space="preserve">It will be a condition of any purchase order or contract issued in relation to this RFQ that in the event of delivery of Goods after 31 March 2021, Forest Research shall have </w:t>
      </w:r>
      <w:r w:rsidRPr="00237EFE">
        <w:rPr>
          <w:szCs w:val="20"/>
          <w:lang w:eastAsia="en-US"/>
        </w:rPr>
        <w:lastRenderedPageBreak/>
        <w:t>the right to refuse the Goods and will have no obligation to pay for them and in such event the Goods will be collected by the Supplier or returned at the Supplier’s expense, and Forest Research will have no liability to pay any costs, losses, expenses or charges, including loss of profit or opportunity, incurred</w:t>
      </w:r>
      <w:r w:rsidR="000B609A" w:rsidRPr="00237EFE">
        <w:rPr>
          <w:szCs w:val="20"/>
          <w:lang w:eastAsia="en-US"/>
        </w:rPr>
        <w:t xml:space="preserve"> or suffered</w:t>
      </w:r>
      <w:r w:rsidRPr="00237EFE">
        <w:rPr>
          <w:szCs w:val="20"/>
          <w:lang w:eastAsia="en-US"/>
        </w:rPr>
        <w:t xml:space="preserve"> by the supplier or any third party resulting directly or indirectly from such refusal of the Goods</w:t>
      </w:r>
      <w:r w:rsidR="000B609A" w:rsidRPr="00237EFE">
        <w:rPr>
          <w:szCs w:val="20"/>
          <w:lang w:eastAsia="en-US"/>
        </w:rPr>
        <w:t>.</w:t>
      </w:r>
    </w:p>
    <w:p w14:paraId="77E3DA15" w14:textId="21ADC760"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The quotation and all accompanying documents are to be in English</w:t>
      </w:r>
      <w:r w:rsidR="000B609A">
        <w:rPr>
          <w:szCs w:val="20"/>
          <w:lang w:eastAsia="en-US"/>
        </w:rPr>
        <w:t>.</w:t>
      </w:r>
    </w:p>
    <w:p w14:paraId="7B324D90" w14:textId="22C66C98" w:rsidR="00EE63E8" w:rsidRPr="00EE63E8" w:rsidRDefault="00EE63E8" w:rsidP="00EE63E8">
      <w:pPr>
        <w:numPr>
          <w:ilvl w:val="0"/>
          <w:numId w:val="11"/>
        </w:numPr>
        <w:spacing w:before="120" w:line="240" w:lineRule="atLeast"/>
        <w:jc w:val="both"/>
        <w:rPr>
          <w:szCs w:val="20"/>
          <w:lang w:eastAsia="en-US"/>
        </w:rPr>
      </w:pPr>
      <w:r>
        <w:rPr>
          <w:szCs w:val="20"/>
          <w:lang w:eastAsia="en-US"/>
        </w:rPr>
        <w:t>Forest Research</w:t>
      </w:r>
      <w:r w:rsidRPr="00EE63E8">
        <w:rPr>
          <w:szCs w:val="20"/>
          <w:lang w:eastAsia="en-US"/>
        </w:rPr>
        <w:t xml:space="preserve"> reserves the right to cancel or withdraw from the process at any stage</w:t>
      </w:r>
      <w:r w:rsidR="000B609A">
        <w:rPr>
          <w:szCs w:val="20"/>
          <w:lang w:eastAsia="en-US"/>
        </w:rPr>
        <w:t>.</w:t>
      </w:r>
    </w:p>
    <w:p w14:paraId="53D689EB" w14:textId="3140B7F8" w:rsidR="00EE63E8" w:rsidRPr="00EE63E8" w:rsidRDefault="00EE63E8" w:rsidP="00EE63E8">
      <w:pPr>
        <w:numPr>
          <w:ilvl w:val="0"/>
          <w:numId w:val="11"/>
        </w:numPr>
        <w:spacing w:before="120" w:line="240" w:lineRule="atLeast"/>
        <w:jc w:val="both"/>
        <w:rPr>
          <w:szCs w:val="20"/>
          <w:lang w:eastAsia="en-US"/>
        </w:rPr>
      </w:pPr>
      <w:r>
        <w:rPr>
          <w:szCs w:val="20"/>
          <w:lang w:eastAsia="en-US"/>
        </w:rPr>
        <w:t xml:space="preserve">Forest Research </w:t>
      </w:r>
      <w:r w:rsidRPr="00EE63E8">
        <w:rPr>
          <w:szCs w:val="20"/>
          <w:lang w:eastAsia="en-US"/>
        </w:rPr>
        <w:t>does not undertake to accept the lowest priced quotation, or part or all of any quotation</w:t>
      </w:r>
      <w:r w:rsidR="000B609A">
        <w:rPr>
          <w:szCs w:val="20"/>
          <w:lang w:eastAsia="en-US"/>
        </w:rPr>
        <w:t>.</w:t>
      </w:r>
    </w:p>
    <w:p w14:paraId="6875D8E8" w14:textId="1ADE7A24"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 xml:space="preserve">All information supplied to you by </w:t>
      </w:r>
      <w:r>
        <w:rPr>
          <w:szCs w:val="20"/>
          <w:lang w:eastAsia="en-US"/>
        </w:rPr>
        <w:t>Forest Research</w:t>
      </w:r>
      <w:r w:rsidRPr="00EE63E8">
        <w:rPr>
          <w:szCs w:val="20"/>
          <w:lang w:eastAsia="en-US"/>
        </w:rPr>
        <w:t xml:space="preserve"> must be treated in confidence and not disclosed to third parties</w:t>
      </w:r>
      <w:r w:rsidR="000B609A">
        <w:rPr>
          <w:szCs w:val="20"/>
          <w:lang w:eastAsia="en-US"/>
        </w:rPr>
        <w:t>.</w:t>
      </w:r>
    </w:p>
    <w:p w14:paraId="0C0F22A3" w14:textId="640070C5"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Once the contract has been awarded</w:t>
      </w:r>
      <w:r w:rsidR="00F10799">
        <w:rPr>
          <w:szCs w:val="20"/>
          <w:lang w:eastAsia="en-US"/>
        </w:rPr>
        <w:t>/purchase order has been issued</w:t>
      </w:r>
      <w:r w:rsidRPr="00EE63E8">
        <w:rPr>
          <w:szCs w:val="20"/>
          <w:lang w:eastAsia="en-US"/>
        </w:rPr>
        <w:t>, any additional costs incurred which are not reflected in the quotation will not be accepted for payment</w:t>
      </w:r>
      <w:r w:rsidR="000B609A">
        <w:rPr>
          <w:szCs w:val="20"/>
          <w:lang w:eastAsia="en-US"/>
        </w:rPr>
        <w:t>.</w:t>
      </w:r>
    </w:p>
    <w:p w14:paraId="3BB07F56" w14:textId="52A20A00"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Offering an inducement of any kind in relation to obtaining this or any other contract with the F</w:t>
      </w:r>
      <w:r>
        <w:rPr>
          <w:szCs w:val="20"/>
          <w:lang w:eastAsia="en-US"/>
        </w:rPr>
        <w:t xml:space="preserve">orestry </w:t>
      </w:r>
      <w:r w:rsidRPr="00EE63E8">
        <w:rPr>
          <w:szCs w:val="20"/>
          <w:lang w:eastAsia="en-US"/>
        </w:rPr>
        <w:t>C</w:t>
      </w:r>
      <w:r>
        <w:rPr>
          <w:szCs w:val="20"/>
          <w:lang w:eastAsia="en-US"/>
        </w:rPr>
        <w:t>ommission</w:t>
      </w:r>
      <w:r w:rsidRPr="00EE63E8">
        <w:rPr>
          <w:szCs w:val="20"/>
          <w:lang w:eastAsia="en-US"/>
        </w:rPr>
        <w:t xml:space="preserve"> will disqualify your quotation from being considered and may constitute a criminal offence.</w:t>
      </w:r>
    </w:p>
    <w:p w14:paraId="52F197D2" w14:textId="77777777" w:rsidR="0007003C" w:rsidRPr="0007003C" w:rsidRDefault="0007003C" w:rsidP="0007003C">
      <w:pPr>
        <w:spacing w:before="120" w:line="240" w:lineRule="atLeast"/>
        <w:jc w:val="both"/>
        <w:rPr>
          <w:szCs w:val="20"/>
          <w:lang w:eastAsia="en-US"/>
        </w:rPr>
      </w:pPr>
    </w:p>
    <w:p w14:paraId="195A3B98" w14:textId="4D1875D8" w:rsidR="0007003C" w:rsidRDefault="0007003C" w:rsidP="0007003C">
      <w:pPr>
        <w:spacing w:before="120" w:line="240" w:lineRule="atLeast"/>
        <w:jc w:val="both"/>
        <w:rPr>
          <w:szCs w:val="20"/>
          <w:lang w:eastAsia="en-US"/>
        </w:rPr>
      </w:pPr>
      <w:r w:rsidRPr="0007003C">
        <w:rPr>
          <w:szCs w:val="20"/>
          <w:lang w:eastAsia="en-US"/>
        </w:rPr>
        <w:t>Yours faithfully</w:t>
      </w:r>
    </w:p>
    <w:p w14:paraId="3E6DB2F0" w14:textId="1176885E" w:rsidR="003601AB" w:rsidRDefault="003601AB" w:rsidP="0007003C">
      <w:pPr>
        <w:spacing w:before="120" w:line="240" w:lineRule="atLeast"/>
        <w:jc w:val="both"/>
        <w:rPr>
          <w:szCs w:val="20"/>
          <w:lang w:eastAsia="en-US"/>
        </w:rPr>
      </w:pPr>
    </w:p>
    <w:p w14:paraId="0B5A3633" w14:textId="504313A3" w:rsidR="003601AB" w:rsidRPr="001E74CA" w:rsidRDefault="001E74CA" w:rsidP="0007003C">
      <w:pPr>
        <w:spacing w:before="120" w:line="240" w:lineRule="atLeast"/>
        <w:jc w:val="both"/>
        <w:rPr>
          <w:sz w:val="28"/>
          <w:szCs w:val="28"/>
          <w:lang w:eastAsia="en-US"/>
        </w:rPr>
      </w:pPr>
      <w:r w:rsidRPr="001E74CA">
        <w:rPr>
          <w:sz w:val="28"/>
          <w:szCs w:val="28"/>
          <w:lang w:eastAsia="en-US"/>
        </w:rPr>
        <w:t>Mark Oram</w:t>
      </w:r>
    </w:p>
    <w:p w14:paraId="44A3536F" w14:textId="77777777" w:rsidR="00F51FB9" w:rsidRPr="001E74CA" w:rsidRDefault="00F51FB9" w:rsidP="0007003C">
      <w:pPr>
        <w:spacing w:before="120" w:line="240" w:lineRule="atLeast"/>
        <w:jc w:val="both"/>
        <w:rPr>
          <w:sz w:val="28"/>
          <w:szCs w:val="28"/>
          <w:lang w:eastAsia="en-US"/>
        </w:rPr>
      </w:pPr>
    </w:p>
    <w:p w14:paraId="0B03B0FB" w14:textId="77777777" w:rsidR="00F71E88" w:rsidRDefault="00F71E88" w:rsidP="0007003C">
      <w:pPr>
        <w:spacing w:before="120" w:line="240" w:lineRule="atLeast"/>
        <w:jc w:val="both"/>
        <w:rPr>
          <w:szCs w:val="20"/>
          <w:lang w:eastAsia="en-US"/>
        </w:rPr>
        <w:sectPr w:rsidR="00F71E88" w:rsidSect="000528D9">
          <w:headerReference w:type="even" r:id="rId12"/>
          <w:headerReference w:type="default" r:id="rId13"/>
          <w:footerReference w:type="even" r:id="rId14"/>
          <w:footerReference w:type="default" r:id="rId15"/>
          <w:headerReference w:type="first" r:id="rId16"/>
          <w:pgSz w:w="11906" w:h="16838"/>
          <w:pgMar w:top="1701" w:right="851" w:bottom="2268" w:left="1281" w:header="709" w:footer="709" w:gutter="0"/>
          <w:cols w:space="708"/>
          <w:titlePg/>
          <w:docGrid w:linePitch="360"/>
        </w:sectPr>
      </w:pPr>
    </w:p>
    <w:p w14:paraId="4E0870B7" w14:textId="27A93C3E" w:rsidR="00E04F0E" w:rsidRPr="00984FAB" w:rsidRDefault="00E04F0E" w:rsidP="00984FAB">
      <w:pPr>
        <w:spacing w:before="120" w:after="120" w:line="240" w:lineRule="atLeast"/>
        <w:rPr>
          <w:sz w:val="36"/>
          <w:szCs w:val="36"/>
        </w:rPr>
      </w:pPr>
      <w:r w:rsidRPr="00984FAB">
        <w:rPr>
          <w:color w:val="008000"/>
          <w:sz w:val="36"/>
          <w:szCs w:val="36"/>
          <w:lang w:eastAsia="en-US"/>
        </w:rPr>
        <w:lastRenderedPageBreak/>
        <w:t>Quotation Requirements</w:t>
      </w:r>
    </w:p>
    <w:p w14:paraId="34D8F220" w14:textId="77777777" w:rsidR="00E04F0E" w:rsidRPr="00E04F0E" w:rsidRDefault="00E04F0E" w:rsidP="00E04F0E">
      <w:pPr>
        <w:spacing w:before="120" w:line="240" w:lineRule="atLeast"/>
        <w:rPr>
          <w:sz w:val="22"/>
          <w:lang w:val="en-US" w:eastAsia="en-US"/>
        </w:rPr>
      </w:pPr>
    </w:p>
    <w:p w14:paraId="01CD80B5" w14:textId="743C84CD"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 xml:space="preserve">All details of your quotation, including prices, must remain valid and open for acceptance for a period of </w:t>
      </w:r>
      <w:r w:rsidR="00BB3152">
        <w:rPr>
          <w:szCs w:val="20"/>
          <w:lang w:eastAsia="en-US"/>
        </w:rPr>
        <w:t>3</w:t>
      </w:r>
      <w:r w:rsidRPr="00E04F0E">
        <w:rPr>
          <w:szCs w:val="20"/>
          <w:lang w:eastAsia="en-US"/>
        </w:rPr>
        <w:t>0 days from the date of submission.</w:t>
      </w:r>
    </w:p>
    <w:p w14:paraId="43CF5361" w14:textId="1AF4E4A5" w:rsidR="00E04F0E" w:rsidRDefault="00E04F0E" w:rsidP="00E04F0E">
      <w:pPr>
        <w:numPr>
          <w:ilvl w:val="0"/>
          <w:numId w:val="11"/>
        </w:numPr>
        <w:spacing w:before="120" w:line="240" w:lineRule="atLeast"/>
        <w:jc w:val="both"/>
        <w:rPr>
          <w:szCs w:val="20"/>
          <w:lang w:eastAsia="en-US"/>
        </w:rPr>
      </w:pPr>
      <w:r w:rsidRPr="00E04F0E">
        <w:rPr>
          <w:szCs w:val="20"/>
          <w:lang w:val="en-US" w:eastAsia="en-US"/>
        </w:rPr>
        <w:t xml:space="preserve">Quoted </w:t>
      </w:r>
      <w:r w:rsidRPr="00E04F0E">
        <w:rPr>
          <w:szCs w:val="20"/>
          <w:lang w:eastAsia="en-US"/>
        </w:rPr>
        <w:t>prices must be fixed, quoted in GBP and exclusive of VAT.</w:t>
      </w:r>
    </w:p>
    <w:p w14:paraId="3FF45ABE" w14:textId="5BDA741E" w:rsidR="001041F8" w:rsidRPr="000B609A" w:rsidRDefault="001041F8" w:rsidP="00E04F0E">
      <w:pPr>
        <w:numPr>
          <w:ilvl w:val="0"/>
          <w:numId w:val="11"/>
        </w:numPr>
        <w:spacing w:before="120" w:line="240" w:lineRule="atLeast"/>
        <w:jc w:val="both"/>
        <w:rPr>
          <w:szCs w:val="20"/>
          <w:lang w:eastAsia="en-US"/>
        </w:rPr>
      </w:pPr>
      <w:r w:rsidRPr="000B609A">
        <w:rPr>
          <w:szCs w:val="20"/>
          <w:lang w:eastAsia="en-US"/>
        </w:rPr>
        <w:t xml:space="preserve">Prices must be </w:t>
      </w:r>
      <w:r w:rsidR="00BB3152" w:rsidRPr="000B609A">
        <w:rPr>
          <w:szCs w:val="20"/>
          <w:lang w:eastAsia="en-US"/>
        </w:rPr>
        <w:t xml:space="preserve">supplied </w:t>
      </w:r>
      <w:r w:rsidRPr="000B609A">
        <w:rPr>
          <w:szCs w:val="20"/>
          <w:lang w:eastAsia="en-US"/>
        </w:rPr>
        <w:t xml:space="preserve">on a DDP (Incoterms) basis, and clearly stated </w:t>
      </w:r>
      <w:r w:rsidR="00BB3152" w:rsidRPr="000B609A">
        <w:rPr>
          <w:szCs w:val="20"/>
          <w:lang w:eastAsia="en-US"/>
        </w:rPr>
        <w:t xml:space="preserve">in your quotation </w:t>
      </w:r>
      <w:r w:rsidRPr="000B609A">
        <w:rPr>
          <w:szCs w:val="20"/>
          <w:lang w:eastAsia="en-US"/>
        </w:rPr>
        <w:t>to be so</w:t>
      </w:r>
      <w:r w:rsidR="00BB3152" w:rsidRPr="000B609A">
        <w:rPr>
          <w:szCs w:val="20"/>
          <w:lang w:eastAsia="en-US"/>
        </w:rPr>
        <w:t>.</w:t>
      </w:r>
    </w:p>
    <w:p w14:paraId="03BE8FDA" w14:textId="77777777"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Quoted prices are to be based on the following payment terms:</w:t>
      </w:r>
    </w:p>
    <w:p w14:paraId="13085ADB" w14:textId="32B02CA3" w:rsidR="007E5686" w:rsidRPr="00E04F0E" w:rsidRDefault="00E04F0E" w:rsidP="007E5686">
      <w:pPr>
        <w:spacing w:before="120" w:line="240" w:lineRule="atLeast"/>
        <w:ind w:left="720"/>
        <w:jc w:val="both"/>
        <w:rPr>
          <w:szCs w:val="20"/>
          <w:lang w:eastAsia="en-US"/>
        </w:rPr>
      </w:pPr>
      <w:r w:rsidRPr="00E04F0E">
        <w:rPr>
          <w:szCs w:val="20"/>
          <w:lang w:eastAsia="en-US"/>
        </w:rPr>
        <w:t>The Price shall become payable</w:t>
      </w:r>
      <w:r w:rsidR="00BB3152">
        <w:rPr>
          <w:szCs w:val="20"/>
          <w:lang w:eastAsia="en-US"/>
        </w:rPr>
        <w:t xml:space="preserve"> </w:t>
      </w:r>
      <w:r w:rsidRPr="00E04F0E">
        <w:rPr>
          <w:szCs w:val="20"/>
          <w:lang w:eastAsia="en-US"/>
        </w:rPr>
        <w:t xml:space="preserve">on delivery of the Goods and payment </w:t>
      </w:r>
      <w:r w:rsidR="00D80F9C">
        <w:rPr>
          <w:szCs w:val="20"/>
          <w:lang w:eastAsia="en-US"/>
        </w:rPr>
        <w:t xml:space="preserve">of invoice </w:t>
      </w:r>
      <w:r w:rsidRPr="00E04F0E">
        <w:rPr>
          <w:szCs w:val="20"/>
          <w:lang w:eastAsia="en-US"/>
        </w:rPr>
        <w:t xml:space="preserve">will be made within </w:t>
      </w:r>
      <w:r w:rsidR="009E7881">
        <w:rPr>
          <w:szCs w:val="20"/>
          <w:lang w:eastAsia="en-US"/>
        </w:rPr>
        <w:t>15</w:t>
      </w:r>
      <w:r w:rsidRPr="00E04F0E">
        <w:rPr>
          <w:szCs w:val="20"/>
          <w:lang w:eastAsia="en-US"/>
        </w:rPr>
        <w:t xml:space="preserve"> days of receipt of invoice</w:t>
      </w:r>
      <w:r w:rsidR="007C3C8D">
        <w:rPr>
          <w:szCs w:val="20"/>
          <w:lang w:eastAsia="en-US"/>
        </w:rPr>
        <w:t xml:space="preserve"> (</w:t>
      </w:r>
      <w:r w:rsidR="006310C8">
        <w:rPr>
          <w:szCs w:val="20"/>
          <w:lang w:eastAsia="en-US"/>
        </w:rPr>
        <w:t xml:space="preserve">the </w:t>
      </w:r>
      <w:r w:rsidR="007C3C8D">
        <w:rPr>
          <w:szCs w:val="20"/>
          <w:lang w:eastAsia="en-US"/>
        </w:rPr>
        <w:t xml:space="preserve">invoice </w:t>
      </w:r>
      <w:r w:rsidR="001F4D3A">
        <w:rPr>
          <w:szCs w:val="20"/>
          <w:lang w:eastAsia="en-US"/>
        </w:rPr>
        <w:t>to be submitted</w:t>
      </w:r>
      <w:r w:rsidR="009C16E4">
        <w:rPr>
          <w:szCs w:val="20"/>
          <w:lang w:eastAsia="en-US"/>
        </w:rPr>
        <w:t xml:space="preserve"> no later than</w:t>
      </w:r>
      <w:r w:rsidR="007E5686">
        <w:rPr>
          <w:szCs w:val="20"/>
          <w:lang w:eastAsia="en-US"/>
        </w:rPr>
        <w:t xml:space="preserve"> the day of delivery of the Go</w:t>
      </w:r>
      <w:r w:rsidR="008D3963">
        <w:rPr>
          <w:szCs w:val="20"/>
          <w:lang w:eastAsia="en-US"/>
        </w:rPr>
        <w:t>o</w:t>
      </w:r>
      <w:r w:rsidR="007E5686">
        <w:rPr>
          <w:szCs w:val="20"/>
          <w:lang w:eastAsia="en-US"/>
        </w:rPr>
        <w:t>ds</w:t>
      </w:r>
      <w:r w:rsidR="008D3963">
        <w:rPr>
          <w:szCs w:val="20"/>
          <w:lang w:eastAsia="en-US"/>
        </w:rPr>
        <w:t>).</w:t>
      </w:r>
    </w:p>
    <w:p w14:paraId="09EC0C75" w14:textId="436FDED4"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 xml:space="preserve">You are required to </w:t>
      </w:r>
      <w:r w:rsidR="00D839B0">
        <w:rPr>
          <w:szCs w:val="20"/>
          <w:lang w:eastAsia="en-US"/>
        </w:rPr>
        <w:t>include a</w:t>
      </w:r>
      <w:r w:rsidR="00901BCD">
        <w:rPr>
          <w:szCs w:val="20"/>
          <w:lang w:eastAsia="en-US"/>
        </w:rPr>
        <w:t xml:space="preserve"> fully</w:t>
      </w:r>
      <w:r w:rsidR="00D839B0">
        <w:rPr>
          <w:szCs w:val="20"/>
          <w:lang w:eastAsia="en-US"/>
        </w:rPr>
        <w:t xml:space="preserve"> itemised breakdown of your quoted price</w:t>
      </w:r>
      <w:r w:rsidRPr="00E04F0E">
        <w:rPr>
          <w:szCs w:val="20"/>
          <w:lang w:eastAsia="en-US"/>
        </w:rPr>
        <w:t>.</w:t>
      </w:r>
    </w:p>
    <w:p w14:paraId="3FA6AA0A" w14:textId="2FF5BB4B"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Your quotation must include confirmation of the scope of supply and a full product specification for the Goods offered (including for any options or extras offered</w:t>
      </w:r>
      <w:r w:rsidR="006C59E2">
        <w:rPr>
          <w:szCs w:val="20"/>
          <w:lang w:eastAsia="en-US"/>
        </w:rPr>
        <w:t xml:space="preserve">), and a </w:t>
      </w:r>
      <w:r w:rsidR="00684FC8">
        <w:rPr>
          <w:szCs w:val="20"/>
          <w:lang w:eastAsia="en-US"/>
        </w:rPr>
        <w:t xml:space="preserve">priced </w:t>
      </w:r>
      <w:r w:rsidR="006C59E2">
        <w:rPr>
          <w:szCs w:val="20"/>
          <w:lang w:eastAsia="en-US"/>
        </w:rPr>
        <w:t>Recommended Spares List</w:t>
      </w:r>
    </w:p>
    <w:p w14:paraId="77D60AAF" w14:textId="584C80F4" w:rsidR="00E04F0E" w:rsidRPr="000B609A" w:rsidRDefault="00E04F0E" w:rsidP="00E04F0E">
      <w:pPr>
        <w:numPr>
          <w:ilvl w:val="0"/>
          <w:numId w:val="11"/>
        </w:numPr>
        <w:spacing w:before="120" w:line="240" w:lineRule="atLeast"/>
        <w:jc w:val="both"/>
        <w:rPr>
          <w:szCs w:val="20"/>
          <w:lang w:eastAsia="en-US"/>
        </w:rPr>
      </w:pPr>
      <w:r w:rsidRPr="000B609A">
        <w:rPr>
          <w:szCs w:val="20"/>
          <w:lang w:eastAsia="en-US"/>
        </w:rPr>
        <w:t>State clearly the lead time (the time to deliver the Goods from receipt of order)</w:t>
      </w:r>
      <w:r w:rsidR="008E5013" w:rsidRPr="000B609A">
        <w:rPr>
          <w:szCs w:val="20"/>
          <w:lang w:eastAsia="en-US"/>
        </w:rPr>
        <w:t xml:space="preserve"> and also the date by which you would require to receive a purchase order in order to achieve delivery by 31 March 2021</w:t>
      </w:r>
      <w:r w:rsidRPr="000B609A">
        <w:rPr>
          <w:szCs w:val="20"/>
          <w:lang w:eastAsia="en-US"/>
        </w:rPr>
        <w:t xml:space="preserve">. </w:t>
      </w:r>
      <w:r w:rsidR="008E5013" w:rsidRPr="000B609A">
        <w:rPr>
          <w:szCs w:val="20"/>
          <w:lang w:eastAsia="en-US"/>
        </w:rPr>
        <w:t>Y</w:t>
      </w:r>
      <w:r w:rsidRPr="000B609A">
        <w:rPr>
          <w:szCs w:val="20"/>
          <w:lang w:eastAsia="en-US"/>
        </w:rPr>
        <w:t xml:space="preserve">our quoted price should be based on </w:t>
      </w:r>
      <w:r w:rsidR="00BB3152" w:rsidRPr="000B609A">
        <w:rPr>
          <w:szCs w:val="20"/>
          <w:lang w:eastAsia="en-US"/>
        </w:rPr>
        <w:t>your</w:t>
      </w:r>
      <w:r w:rsidR="001041F8" w:rsidRPr="000B609A">
        <w:rPr>
          <w:szCs w:val="20"/>
          <w:lang w:eastAsia="en-US"/>
        </w:rPr>
        <w:t xml:space="preserve"> best (quickest) </w:t>
      </w:r>
      <w:r w:rsidRPr="000B609A">
        <w:rPr>
          <w:szCs w:val="20"/>
          <w:lang w:eastAsia="en-US"/>
        </w:rPr>
        <w:t>delivery.</w:t>
      </w:r>
    </w:p>
    <w:p w14:paraId="6964DF98" w14:textId="77777777"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 xml:space="preserve">In your </w:t>
      </w:r>
      <w:proofErr w:type="gramStart"/>
      <w:r w:rsidRPr="00E04F0E">
        <w:rPr>
          <w:szCs w:val="20"/>
          <w:lang w:eastAsia="en-US"/>
        </w:rPr>
        <w:t>quotation</w:t>
      </w:r>
      <w:proofErr w:type="gramEnd"/>
      <w:r w:rsidRPr="00E04F0E">
        <w:rPr>
          <w:szCs w:val="20"/>
          <w:lang w:eastAsia="en-US"/>
        </w:rPr>
        <w:t xml:space="preserve"> please identify </w:t>
      </w:r>
    </w:p>
    <w:p w14:paraId="5DE2CC84" w14:textId="77777777" w:rsidR="00E04F0E" w:rsidRPr="00E04F0E" w:rsidRDefault="00E04F0E" w:rsidP="00E04F0E">
      <w:pPr>
        <w:numPr>
          <w:ilvl w:val="1"/>
          <w:numId w:val="11"/>
        </w:numPr>
        <w:spacing w:before="120" w:line="240" w:lineRule="atLeast"/>
        <w:jc w:val="both"/>
        <w:rPr>
          <w:szCs w:val="20"/>
          <w:lang w:eastAsia="en-US"/>
        </w:rPr>
      </w:pPr>
      <w:r w:rsidRPr="00E04F0E">
        <w:rPr>
          <w:szCs w:val="20"/>
          <w:lang w:eastAsia="en-US"/>
        </w:rPr>
        <w:t xml:space="preserve">the length and scope of the product warranty/guarantee offered (and included for in your quoted price) and </w:t>
      </w:r>
    </w:p>
    <w:p w14:paraId="60CCDF49" w14:textId="77777777" w:rsidR="00E04F0E" w:rsidRPr="00E04F0E" w:rsidRDefault="00E04F0E" w:rsidP="00E04F0E">
      <w:pPr>
        <w:numPr>
          <w:ilvl w:val="1"/>
          <w:numId w:val="11"/>
        </w:numPr>
        <w:spacing w:before="120" w:line="240" w:lineRule="atLeast"/>
        <w:jc w:val="both"/>
        <w:rPr>
          <w:szCs w:val="20"/>
          <w:lang w:eastAsia="en-US"/>
        </w:rPr>
      </w:pPr>
      <w:r w:rsidRPr="00E04F0E">
        <w:rPr>
          <w:szCs w:val="20"/>
          <w:lang w:eastAsia="en-US"/>
        </w:rPr>
        <w:t>any extended warranty available and the price for this.</w:t>
      </w:r>
    </w:p>
    <w:p w14:paraId="3408A27F" w14:textId="6677410A" w:rsidR="00E04F0E" w:rsidRDefault="00E04F0E" w:rsidP="001A4506">
      <w:pPr>
        <w:numPr>
          <w:ilvl w:val="0"/>
          <w:numId w:val="11"/>
        </w:numPr>
        <w:spacing w:before="120" w:line="240" w:lineRule="atLeast"/>
        <w:jc w:val="both"/>
        <w:rPr>
          <w:szCs w:val="20"/>
          <w:lang w:eastAsia="en-US"/>
        </w:rPr>
      </w:pPr>
      <w:r w:rsidRPr="00E04F0E">
        <w:rPr>
          <w:szCs w:val="20"/>
          <w:lang w:eastAsia="en-US"/>
        </w:rPr>
        <w:t>In your submission you should describe what, if any, after-sales services and support you provide.</w:t>
      </w:r>
    </w:p>
    <w:p w14:paraId="0168C28F" w14:textId="77777777" w:rsidR="003F1338" w:rsidRDefault="003F1338" w:rsidP="003F1338">
      <w:pPr>
        <w:spacing w:before="120" w:line="240" w:lineRule="atLeast"/>
        <w:ind w:left="720"/>
        <w:jc w:val="both"/>
        <w:rPr>
          <w:szCs w:val="20"/>
          <w:lang w:eastAsia="en-US"/>
        </w:rPr>
        <w:sectPr w:rsidR="003F1338" w:rsidSect="000528D9">
          <w:headerReference w:type="first" r:id="rId17"/>
          <w:pgSz w:w="11906" w:h="16838"/>
          <w:pgMar w:top="1701" w:right="851" w:bottom="2268" w:left="1281" w:header="709" w:footer="709" w:gutter="0"/>
          <w:cols w:space="708"/>
          <w:titlePg/>
          <w:docGrid w:linePitch="360"/>
        </w:sectPr>
      </w:pPr>
    </w:p>
    <w:p w14:paraId="2AFC895E" w14:textId="77777777" w:rsidR="003F1338" w:rsidRPr="00E1407D" w:rsidRDefault="003F1338" w:rsidP="003F1338">
      <w:pPr>
        <w:spacing w:before="120" w:after="120" w:line="240" w:lineRule="atLeast"/>
        <w:rPr>
          <w:color w:val="008000"/>
          <w:sz w:val="36"/>
          <w:szCs w:val="36"/>
          <w:lang w:eastAsia="en-US"/>
        </w:rPr>
      </w:pPr>
      <w:r w:rsidRPr="000B609A">
        <w:rPr>
          <w:color w:val="008000"/>
          <w:sz w:val="36"/>
          <w:szCs w:val="36"/>
          <w:lang w:eastAsia="en-US"/>
        </w:rPr>
        <w:lastRenderedPageBreak/>
        <w:t>Evaluation Matrix</w:t>
      </w:r>
    </w:p>
    <w:p w14:paraId="352EB570" w14:textId="77777777" w:rsidR="003F1338" w:rsidRPr="004342BA" w:rsidRDefault="003F1338" w:rsidP="003F1338">
      <w:pPr>
        <w:keepNext/>
        <w:tabs>
          <w:tab w:val="left" w:pos="1134"/>
        </w:tabs>
        <w:spacing w:before="240" w:after="60" w:line="240" w:lineRule="atLeast"/>
        <w:ind w:left="576" w:right="567" w:hanging="576"/>
        <w:outlineLvl w:val="1"/>
        <w:rPr>
          <w:snapToGrid w:val="0"/>
          <w:color w:val="003300"/>
          <w:sz w:val="16"/>
          <w:szCs w:val="16"/>
          <w:lang w:val="en-US" w:eastAsia="en-US"/>
        </w:rPr>
      </w:pPr>
    </w:p>
    <w:tbl>
      <w:tblPr>
        <w:tblW w:w="10632"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4A0" w:firstRow="1" w:lastRow="0" w:firstColumn="1" w:lastColumn="0" w:noHBand="0" w:noVBand="1"/>
      </w:tblPr>
      <w:tblGrid>
        <w:gridCol w:w="3823"/>
        <w:gridCol w:w="1417"/>
        <w:gridCol w:w="5392"/>
      </w:tblGrid>
      <w:tr w:rsidR="003F1338" w14:paraId="24422803" w14:textId="77777777" w:rsidTr="008A332C">
        <w:trPr>
          <w:trHeight w:val="362"/>
          <w:jc w:val="center"/>
        </w:trPr>
        <w:tc>
          <w:tcPr>
            <w:tcW w:w="10632" w:type="dxa"/>
            <w:gridSpan w:val="3"/>
            <w:tcBorders>
              <w:top w:val="single" w:sz="4" w:space="0" w:color="006600"/>
              <w:left w:val="single" w:sz="4" w:space="0" w:color="006600"/>
              <w:bottom w:val="single" w:sz="4" w:space="0" w:color="006600"/>
              <w:right w:val="single" w:sz="4" w:space="0" w:color="006600"/>
            </w:tcBorders>
            <w:shd w:val="clear" w:color="auto" w:fill="EAF1DD"/>
            <w:vAlign w:val="center"/>
          </w:tcPr>
          <w:p w14:paraId="5BF36A4E" w14:textId="77777777" w:rsidR="003F1338" w:rsidRDefault="003F1338" w:rsidP="008A332C">
            <w:pPr>
              <w:jc w:val="center"/>
              <w:rPr>
                <w:b/>
                <w:color w:val="006600"/>
                <w:szCs w:val="20"/>
              </w:rPr>
            </w:pPr>
            <w:r>
              <w:rPr>
                <w:b/>
                <w:color w:val="006600"/>
                <w:szCs w:val="20"/>
              </w:rPr>
              <w:t>Combination of Price and Other Criteria</w:t>
            </w:r>
          </w:p>
        </w:tc>
      </w:tr>
      <w:tr w:rsidR="003F1338" w:rsidRPr="004979D6" w14:paraId="0E706F87" w14:textId="77777777" w:rsidTr="008A332C">
        <w:trPr>
          <w:trHeight w:val="362"/>
          <w:jc w:val="center"/>
        </w:trPr>
        <w:tc>
          <w:tcPr>
            <w:tcW w:w="10632" w:type="dxa"/>
            <w:gridSpan w:val="3"/>
            <w:tcBorders>
              <w:top w:val="single" w:sz="4" w:space="0" w:color="006600"/>
              <w:left w:val="single" w:sz="4" w:space="0" w:color="006600"/>
              <w:bottom w:val="single" w:sz="4" w:space="0" w:color="006600"/>
              <w:right w:val="single" w:sz="4" w:space="0" w:color="006600"/>
            </w:tcBorders>
            <w:shd w:val="clear" w:color="auto" w:fill="auto"/>
            <w:vAlign w:val="center"/>
          </w:tcPr>
          <w:p w14:paraId="1905CC04" w14:textId="76259AB8" w:rsidR="003F1338" w:rsidRDefault="001D63B6" w:rsidP="008A332C">
            <w:pPr>
              <w:jc w:val="center"/>
              <w:rPr>
                <w:b/>
                <w:color w:val="006600"/>
                <w:szCs w:val="20"/>
              </w:rPr>
            </w:pPr>
            <w:r>
              <w:rPr>
                <w:b/>
                <w:color w:val="006600"/>
                <w:szCs w:val="20"/>
              </w:rPr>
              <w:t>Type 1 Drone</w:t>
            </w:r>
          </w:p>
        </w:tc>
      </w:tr>
      <w:tr w:rsidR="003F1338" w:rsidRPr="004979D6" w14:paraId="505BC37A" w14:textId="77777777" w:rsidTr="00684FC8">
        <w:trPr>
          <w:trHeight w:val="362"/>
          <w:jc w:val="center"/>
        </w:trPr>
        <w:tc>
          <w:tcPr>
            <w:tcW w:w="3823" w:type="dxa"/>
            <w:tcBorders>
              <w:top w:val="single" w:sz="4" w:space="0" w:color="006600"/>
              <w:left w:val="single" w:sz="4" w:space="0" w:color="006600"/>
              <w:bottom w:val="single" w:sz="4" w:space="0" w:color="006600"/>
              <w:right w:val="single" w:sz="4" w:space="0" w:color="006600"/>
            </w:tcBorders>
            <w:shd w:val="clear" w:color="auto" w:fill="auto"/>
            <w:vAlign w:val="center"/>
            <w:hideMark/>
          </w:tcPr>
          <w:p w14:paraId="0A7338C1" w14:textId="77777777" w:rsidR="003F1338" w:rsidRPr="00D23884" w:rsidRDefault="003F1338" w:rsidP="008A332C">
            <w:pPr>
              <w:jc w:val="center"/>
              <w:rPr>
                <w:b/>
                <w:color w:val="006600"/>
                <w:sz w:val="16"/>
                <w:szCs w:val="16"/>
              </w:rPr>
            </w:pPr>
            <w:r w:rsidRPr="00D23884">
              <w:rPr>
                <w:b/>
                <w:color w:val="006600"/>
                <w:sz w:val="16"/>
                <w:szCs w:val="16"/>
              </w:rPr>
              <w:t>Criteria</w:t>
            </w:r>
          </w:p>
        </w:tc>
        <w:tc>
          <w:tcPr>
            <w:tcW w:w="1417" w:type="dxa"/>
            <w:tcBorders>
              <w:top w:val="single" w:sz="4" w:space="0" w:color="006600"/>
              <w:left w:val="single" w:sz="4" w:space="0" w:color="006600"/>
              <w:bottom w:val="single" w:sz="4" w:space="0" w:color="006600"/>
              <w:right w:val="single" w:sz="4" w:space="0" w:color="006600"/>
            </w:tcBorders>
            <w:shd w:val="clear" w:color="auto" w:fill="auto"/>
            <w:vAlign w:val="center"/>
          </w:tcPr>
          <w:p w14:paraId="01550C20" w14:textId="77777777" w:rsidR="003F1338" w:rsidRPr="00D23884" w:rsidRDefault="003F1338" w:rsidP="008A332C">
            <w:pPr>
              <w:jc w:val="center"/>
              <w:rPr>
                <w:b/>
                <w:color w:val="006600"/>
                <w:sz w:val="16"/>
                <w:szCs w:val="16"/>
              </w:rPr>
            </w:pPr>
            <w:r w:rsidRPr="00D23884">
              <w:rPr>
                <w:b/>
                <w:color w:val="006600"/>
                <w:sz w:val="16"/>
                <w:szCs w:val="16"/>
              </w:rPr>
              <w:t>Weighting</w:t>
            </w:r>
          </w:p>
        </w:tc>
        <w:tc>
          <w:tcPr>
            <w:tcW w:w="5392" w:type="dxa"/>
            <w:tcBorders>
              <w:top w:val="single" w:sz="4" w:space="0" w:color="006600"/>
              <w:left w:val="single" w:sz="4" w:space="0" w:color="006600"/>
              <w:bottom w:val="single" w:sz="4" w:space="0" w:color="006600"/>
              <w:right w:val="single" w:sz="4" w:space="0" w:color="006600"/>
            </w:tcBorders>
            <w:shd w:val="clear" w:color="auto" w:fill="auto"/>
            <w:vAlign w:val="center"/>
            <w:hideMark/>
          </w:tcPr>
          <w:p w14:paraId="36BECA18" w14:textId="77777777" w:rsidR="003F1338" w:rsidRPr="00D23884" w:rsidRDefault="003F1338" w:rsidP="008A332C">
            <w:pPr>
              <w:jc w:val="center"/>
              <w:rPr>
                <w:b/>
                <w:color w:val="006600"/>
                <w:sz w:val="16"/>
                <w:szCs w:val="16"/>
              </w:rPr>
            </w:pPr>
            <w:r w:rsidRPr="00D23884">
              <w:rPr>
                <w:b/>
                <w:color w:val="006600"/>
                <w:sz w:val="16"/>
                <w:szCs w:val="16"/>
              </w:rPr>
              <w:t>Scoring System</w:t>
            </w:r>
          </w:p>
        </w:tc>
      </w:tr>
      <w:tr w:rsidR="003F1338" w:rsidRPr="00EB53D4" w14:paraId="00943F15" w14:textId="77777777" w:rsidTr="00684FC8">
        <w:trPr>
          <w:trHeight w:val="486"/>
          <w:jc w:val="center"/>
        </w:trPr>
        <w:tc>
          <w:tcPr>
            <w:tcW w:w="3823" w:type="dxa"/>
            <w:tcBorders>
              <w:top w:val="single" w:sz="4" w:space="0" w:color="006600"/>
              <w:left w:val="single" w:sz="4" w:space="0" w:color="006600"/>
              <w:bottom w:val="single" w:sz="4" w:space="0" w:color="006600"/>
              <w:right w:val="single" w:sz="4" w:space="0" w:color="006600"/>
            </w:tcBorders>
            <w:vAlign w:val="center"/>
          </w:tcPr>
          <w:p w14:paraId="53EB3D37" w14:textId="393AD3CB" w:rsidR="008C4D12" w:rsidRPr="00684FC8" w:rsidRDefault="00684FC8" w:rsidP="00684FC8">
            <w:pPr>
              <w:rPr>
                <w:sz w:val="18"/>
                <w:szCs w:val="18"/>
              </w:rPr>
            </w:pPr>
            <w:r>
              <w:rPr>
                <w:sz w:val="18"/>
                <w:szCs w:val="18"/>
              </w:rPr>
              <w:t xml:space="preserve">1. </w:t>
            </w:r>
            <w:r w:rsidR="003F1338" w:rsidRPr="00684FC8">
              <w:rPr>
                <w:sz w:val="18"/>
                <w:szCs w:val="18"/>
              </w:rPr>
              <w:t>Price</w:t>
            </w:r>
            <w:r w:rsidR="008C4D12" w:rsidRPr="00684FC8">
              <w:rPr>
                <w:sz w:val="18"/>
                <w:szCs w:val="18"/>
              </w:rPr>
              <w:t>:</w:t>
            </w:r>
          </w:p>
          <w:p w14:paraId="6A9254E4" w14:textId="76D78E0D" w:rsidR="003F1338" w:rsidRPr="00684FC8" w:rsidRDefault="00A41AA1" w:rsidP="00684FC8">
            <w:pPr>
              <w:tabs>
                <w:tab w:val="left" w:pos="675"/>
              </w:tabs>
              <w:rPr>
                <w:sz w:val="18"/>
                <w:szCs w:val="18"/>
              </w:rPr>
            </w:pPr>
            <w:r>
              <w:rPr>
                <w:sz w:val="18"/>
                <w:szCs w:val="18"/>
              </w:rPr>
              <w:t xml:space="preserve">- </w:t>
            </w:r>
            <w:r w:rsidR="008C4D12" w:rsidRPr="00684FC8">
              <w:rPr>
                <w:sz w:val="18"/>
                <w:szCs w:val="18"/>
              </w:rPr>
              <w:t>7</w:t>
            </w:r>
            <w:r w:rsidR="00684FC8">
              <w:rPr>
                <w:sz w:val="18"/>
                <w:szCs w:val="18"/>
              </w:rPr>
              <w:t xml:space="preserve"> </w:t>
            </w:r>
            <w:r w:rsidR="008C4D12" w:rsidRPr="00684FC8">
              <w:rPr>
                <w:sz w:val="18"/>
                <w:szCs w:val="18"/>
              </w:rPr>
              <w:t>x Drone c/w control units</w:t>
            </w:r>
          </w:p>
          <w:p w14:paraId="2B205753" w14:textId="0A54583B" w:rsidR="008C4D12" w:rsidRPr="00684FC8" w:rsidRDefault="00A41AA1" w:rsidP="00684FC8">
            <w:pPr>
              <w:tabs>
                <w:tab w:val="left" w:pos="675"/>
              </w:tabs>
              <w:rPr>
                <w:sz w:val="18"/>
                <w:szCs w:val="18"/>
              </w:rPr>
            </w:pPr>
            <w:r>
              <w:rPr>
                <w:sz w:val="18"/>
                <w:szCs w:val="18"/>
              </w:rPr>
              <w:t xml:space="preserve">- </w:t>
            </w:r>
            <w:r w:rsidR="008C4D12" w:rsidRPr="00684FC8">
              <w:rPr>
                <w:sz w:val="18"/>
                <w:szCs w:val="18"/>
              </w:rPr>
              <w:t>21 x batteries</w:t>
            </w:r>
          </w:p>
          <w:p w14:paraId="1D5E479F" w14:textId="2E2B90C2" w:rsidR="008C4D12" w:rsidRPr="00684FC8" w:rsidRDefault="00A41AA1" w:rsidP="00A41AA1">
            <w:pPr>
              <w:tabs>
                <w:tab w:val="left" w:pos="675"/>
              </w:tabs>
              <w:rPr>
                <w:sz w:val="18"/>
                <w:szCs w:val="18"/>
              </w:rPr>
            </w:pPr>
            <w:r>
              <w:rPr>
                <w:sz w:val="18"/>
                <w:szCs w:val="18"/>
              </w:rPr>
              <w:t xml:space="preserve">- </w:t>
            </w:r>
            <w:r w:rsidR="008C4D12" w:rsidRPr="00684FC8">
              <w:rPr>
                <w:sz w:val="18"/>
                <w:szCs w:val="18"/>
              </w:rPr>
              <w:t>7</w:t>
            </w:r>
            <w:r w:rsidR="00684FC8">
              <w:rPr>
                <w:sz w:val="18"/>
                <w:szCs w:val="18"/>
              </w:rPr>
              <w:t xml:space="preserve"> </w:t>
            </w:r>
            <w:r w:rsidR="008C4D12" w:rsidRPr="00684FC8">
              <w:rPr>
                <w:sz w:val="18"/>
                <w:szCs w:val="18"/>
              </w:rPr>
              <w:t>x car chargers</w:t>
            </w:r>
          </w:p>
          <w:p w14:paraId="539F53F8" w14:textId="083F4AE0" w:rsidR="008C4D12" w:rsidRPr="00684FC8" w:rsidRDefault="00A41AA1" w:rsidP="00A41AA1">
            <w:pPr>
              <w:tabs>
                <w:tab w:val="left" w:pos="675"/>
              </w:tabs>
              <w:rPr>
                <w:sz w:val="18"/>
                <w:szCs w:val="18"/>
              </w:rPr>
            </w:pPr>
            <w:r>
              <w:rPr>
                <w:sz w:val="18"/>
                <w:szCs w:val="18"/>
              </w:rPr>
              <w:t xml:space="preserve">- </w:t>
            </w:r>
            <w:r w:rsidR="008C4D12" w:rsidRPr="00684FC8">
              <w:rPr>
                <w:sz w:val="18"/>
                <w:szCs w:val="18"/>
              </w:rPr>
              <w:t>7</w:t>
            </w:r>
            <w:r w:rsidR="00684FC8">
              <w:rPr>
                <w:sz w:val="18"/>
                <w:szCs w:val="18"/>
              </w:rPr>
              <w:t xml:space="preserve"> </w:t>
            </w:r>
            <w:r w:rsidR="008C4D12" w:rsidRPr="00684FC8">
              <w:rPr>
                <w:sz w:val="18"/>
                <w:szCs w:val="18"/>
              </w:rPr>
              <w:t>x separate display units (if not incorporated into drone control unit).</w:t>
            </w:r>
          </w:p>
          <w:p w14:paraId="6B66EC92" w14:textId="40987FB0" w:rsidR="008C4D12" w:rsidRPr="00684FC8" w:rsidRDefault="00A41AA1" w:rsidP="00A41AA1">
            <w:pPr>
              <w:tabs>
                <w:tab w:val="left" w:pos="675"/>
              </w:tabs>
              <w:rPr>
                <w:color w:val="365F91"/>
                <w:sz w:val="18"/>
                <w:szCs w:val="18"/>
              </w:rPr>
            </w:pPr>
            <w:r>
              <w:rPr>
                <w:sz w:val="18"/>
                <w:szCs w:val="18"/>
              </w:rPr>
              <w:t xml:space="preserve">- </w:t>
            </w:r>
            <w:r w:rsidR="008C4D12" w:rsidRPr="00684FC8">
              <w:rPr>
                <w:sz w:val="18"/>
                <w:szCs w:val="18"/>
              </w:rPr>
              <w:t>Supply of</w:t>
            </w:r>
            <w:r w:rsidR="006C59E2" w:rsidRPr="00684FC8">
              <w:rPr>
                <w:sz w:val="18"/>
                <w:szCs w:val="18"/>
              </w:rPr>
              <w:t xml:space="preserve"> </w:t>
            </w:r>
            <w:r w:rsidR="008C4D12" w:rsidRPr="00684FC8">
              <w:rPr>
                <w:sz w:val="18"/>
                <w:szCs w:val="18"/>
              </w:rPr>
              <w:t xml:space="preserve">recommended </w:t>
            </w:r>
            <w:r w:rsidR="00E448AB" w:rsidRPr="00684FC8">
              <w:rPr>
                <w:sz w:val="18"/>
                <w:szCs w:val="18"/>
              </w:rPr>
              <w:t xml:space="preserve"> </w:t>
            </w:r>
            <w:r w:rsidR="008C4D12" w:rsidRPr="00684FC8">
              <w:rPr>
                <w:sz w:val="18"/>
                <w:szCs w:val="18"/>
              </w:rPr>
              <w:t>spares holding</w:t>
            </w:r>
            <w:r w:rsidR="008C4D12" w:rsidRPr="00684FC8">
              <w:rPr>
                <w:color w:val="365F91"/>
                <w:sz w:val="18"/>
                <w:szCs w:val="18"/>
              </w:rPr>
              <w:t xml:space="preserve"> </w:t>
            </w:r>
          </w:p>
        </w:tc>
        <w:tc>
          <w:tcPr>
            <w:tcW w:w="1417" w:type="dxa"/>
            <w:tcBorders>
              <w:top w:val="single" w:sz="4" w:space="0" w:color="006600"/>
              <w:left w:val="single" w:sz="4" w:space="0" w:color="006600"/>
              <w:bottom w:val="single" w:sz="4" w:space="0" w:color="006600"/>
              <w:right w:val="single" w:sz="4" w:space="0" w:color="006600"/>
            </w:tcBorders>
            <w:vAlign w:val="center"/>
            <w:hideMark/>
          </w:tcPr>
          <w:p w14:paraId="668E814B" w14:textId="759CE447" w:rsidR="003F1338" w:rsidRPr="00D23884" w:rsidRDefault="00E448AB" w:rsidP="008A332C">
            <w:pPr>
              <w:jc w:val="center"/>
              <w:rPr>
                <w:color w:val="000000" w:themeColor="text1"/>
                <w:sz w:val="18"/>
                <w:szCs w:val="18"/>
              </w:rPr>
            </w:pPr>
            <w:r>
              <w:rPr>
                <w:color w:val="000000" w:themeColor="text1"/>
                <w:sz w:val="18"/>
                <w:szCs w:val="18"/>
              </w:rPr>
              <w:t>4</w:t>
            </w:r>
            <w:r w:rsidR="00CF7305">
              <w:rPr>
                <w:color w:val="000000" w:themeColor="text1"/>
                <w:sz w:val="18"/>
                <w:szCs w:val="18"/>
              </w:rPr>
              <w:t>5</w:t>
            </w:r>
            <w:r>
              <w:rPr>
                <w:color w:val="000000" w:themeColor="text1"/>
                <w:sz w:val="18"/>
                <w:szCs w:val="18"/>
              </w:rPr>
              <w:t>%</w:t>
            </w:r>
          </w:p>
        </w:tc>
        <w:tc>
          <w:tcPr>
            <w:tcW w:w="5392" w:type="dxa"/>
            <w:tcBorders>
              <w:top w:val="single" w:sz="4" w:space="0" w:color="006600"/>
              <w:left w:val="single" w:sz="4" w:space="0" w:color="006600"/>
              <w:bottom w:val="single" w:sz="4" w:space="0" w:color="006600"/>
              <w:right w:val="single" w:sz="4" w:space="0" w:color="006600"/>
            </w:tcBorders>
          </w:tcPr>
          <w:p w14:paraId="0402F596" w14:textId="77777777" w:rsidR="003F1338" w:rsidRPr="00D23884" w:rsidRDefault="003F1338" w:rsidP="008A332C">
            <w:pPr>
              <w:rPr>
                <w:color w:val="365F91"/>
                <w:sz w:val="18"/>
                <w:szCs w:val="18"/>
              </w:rPr>
            </w:pPr>
            <w:r w:rsidRPr="00D23884">
              <w:rPr>
                <w:sz w:val="18"/>
                <w:szCs w:val="18"/>
              </w:rPr>
              <w:t>Price will be evaluated using the ‘standard differential method’ – each party submitting a quote receives 100% of the available marks less the percentage by which their tender is more expensive than the lowest; with 4 being the maximum score achievable.</w:t>
            </w:r>
          </w:p>
        </w:tc>
      </w:tr>
      <w:tr w:rsidR="003F1338" w:rsidRPr="00EB53D4" w14:paraId="47908744" w14:textId="77777777" w:rsidTr="00684FC8">
        <w:trPr>
          <w:trHeight w:val="486"/>
          <w:jc w:val="center"/>
        </w:trPr>
        <w:tc>
          <w:tcPr>
            <w:tcW w:w="3823" w:type="dxa"/>
            <w:tcBorders>
              <w:top w:val="single" w:sz="4" w:space="0" w:color="006600"/>
              <w:left w:val="single" w:sz="4" w:space="0" w:color="006600"/>
              <w:bottom w:val="single" w:sz="4" w:space="0" w:color="006600"/>
              <w:right w:val="single" w:sz="4" w:space="0" w:color="006600"/>
            </w:tcBorders>
          </w:tcPr>
          <w:p w14:paraId="0124623F" w14:textId="57855E3B" w:rsidR="003F1338" w:rsidRDefault="00A41AA1" w:rsidP="008A332C">
            <w:pPr>
              <w:rPr>
                <w:sz w:val="18"/>
                <w:szCs w:val="18"/>
                <w:lang w:eastAsia="en-US"/>
              </w:rPr>
            </w:pPr>
            <w:r>
              <w:rPr>
                <w:sz w:val="18"/>
                <w:szCs w:val="18"/>
              </w:rPr>
              <w:t xml:space="preserve">2. </w:t>
            </w:r>
            <w:r w:rsidR="003F1338" w:rsidRPr="00D23884">
              <w:rPr>
                <w:sz w:val="18"/>
                <w:szCs w:val="18"/>
              </w:rPr>
              <w:t xml:space="preserve">Extent to which the proposed equipment meets the standards and requirements specified in this RFQ. The quotation </w:t>
            </w:r>
            <w:r w:rsidR="003F1338" w:rsidRPr="00D23884">
              <w:rPr>
                <w:sz w:val="18"/>
                <w:szCs w:val="18"/>
                <w:lang w:eastAsia="en-US"/>
              </w:rPr>
              <w:t>will need to include sufficient information about the equipment to enable it to be compared to the standards and requirements described.</w:t>
            </w:r>
          </w:p>
          <w:p w14:paraId="1D293349" w14:textId="77777777" w:rsidR="000C21EB" w:rsidRDefault="000C21EB" w:rsidP="008A332C">
            <w:pPr>
              <w:rPr>
                <w:sz w:val="18"/>
                <w:szCs w:val="18"/>
                <w:lang w:eastAsia="en-US"/>
              </w:rPr>
            </w:pPr>
          </w:p>
          <w:p w14:paraId="503A6DD7" w14:textId="6A60D885" w:rsidR="000C21EB" w:rsidRPr="000C21EB" w:rsidRDefault="000C21EB" w:rsidP="00A41AA1">
            <w:pPr>
              <w:rPr>
                <w:sz w:val="18"/>
                <w:szCs w:val="18"/>
              </w:rPr>
            </w:pPr>
            <w:r w:rsidRPr="000C21EB">
              <w:rPr>
                <w:sz w:val="18"/>
                <w:szCs w:val="18"/>
              </w:rPr>
              <w:t xml:space="preserve">Equipment offered </w:t>
            </w:r>
            <w:r w:rsidR="00025D68">
              <w:rPr>
                <w:sz w:val="18"/>
                <w:szCs w:val="18"/>
              </w:rPr>
              <w:t>should</w:t>
            </w:r>
            <w:r w:rsidRPr="000C21EB">
              <w:rPr>
                <w:sz w:val="18"/>
                <w:szCs w:val="18"/>
              </w:rPr>
              <w:t xml:space="preserve"> meet or exceed the specified make/model’s technical or performance characteristics in respect of </w:t>
            </w:r>
          </w:p>
          <w:p w14:paraId="6C94A3C0" w14:textId="373BCA56" w:rsidR="000C21EB" w:rsidRPr="000C21EB" w:rsidRDefault="000C21EB" w:rsidP="00A41AA1">
            <w:pPr>
              <w:pStyle w:val="ListParagraph"/>
              <w:numPr>
                <w:ilvl w:val="0"/>
                <w:numId w:val="17"/>
              </w:numPr>
              <w:rPr>
                <w:sz w:val="18"/>
                <w:szCs w:val="18"/>
              </w:rPr>
            </w:pPr>
            <w:r w:rsidRPr="000C21EB">
              <w:rPr>
                <w:sz w:val="18"/>
                <w:szCs w:val="18"/>
              </w:rPr>
              <w:t>Portability</w:t>
            </w:r>
          </w:p>
          <w:p w14:paraId="1D5AE401" w14:textId="7F098919" w:rsidR="000C21EB" w:rsidRPr="000C21EB" w:rsidRDefault="000C21EB" w:rsidP="00A41AA1">
            <w:pPr>
              <w:pStyle w:val="ListParagraph"/>
              <w:numPr>
                <w:ilvl w:val="0"/>
                <w:numId w:val="17"/>
              </w:numPr>
              <w:rPr>
                <w:sz w:val="18"/>
                <w:szCs w:val="18"/>
              </w:rPr>
            </w:pPr>
            <w:r w:rsidRPr="000C21EB">
              <w:rPr>
                <w:sz w:val="18"/>
                <w:szCs w:val="18"/>
              </w:rPr>
              <w:t>Build quality (materials and construction)</w:t>
            </w:r>
          </w:p>
          <w:p w14:paraId="42E9B987" w14:textId="6156BAA3" w:rsidR="000C21EB" w:rsidRPr="000C21EB" w:rsidRDefault="000C21EB" w:rsidP="00A41AA1">
            <w:pPr>
              <w:pStyle w:val="ListParagraph"/>
              <w:numPr>
                <w:ilvl w:val="0"/>
                <w:numId w:val="17"/>
              </w:numPr>
              <w:rPr>
                <w:sz w:val="18"/>
                <w:szCs w:val="18"/>
              </w:rPr>
            </w:pPr>
            <w:r w:rsidRPr="000C21EB">
              <w:rPr>
                <w:sz w:val="18"/>
                <w:szCs w:val="18"/>
              </w:rPr>
              <w:t>Flight – time/duration, speed, range</w:t>
            </w:r>
          </w:p>
          <w:p w14:paraId="1B7F4E9B" w14:textId="3E39B578" w:rsidR="000C21EB" w:rsidRPr="000C21EB" w:rsidRDefault="000C21EB" w:rsidP="00A41AA1">
            <w:pPr>
              <w:pStyle w:val="ListParagraph"/>
              <w:numPr>
                <w:ilvl w:val="0"/>
                <w:numId w:val="17"/>
              </w:numPr>
              <w:rPr>
                <w:sz w:val="18"/>
                <w:szCs w:val="18"/>
              </w:rPr>
            </w:pPr>
            <w:r w:rsidRPr="000C21EB">
              <w:rPr>
                <w:sz w:val="18"/>
                <w:szCs w:val="18"/>
              </w:rPr>
              <w:t>Mapping/data collection – volume/quantity, quality, accuracy</w:t>
            </w:r>
          </w:p>
          <w:p w14:paraId="7DF74C9F" w14:textId="24AC0170" w:rsidR="000C21EB" w:rsidRPr="000C21EB" w:rsidRDefault="000C21EB" w:rsidP="00A41AA1">
            <w:pPr>
              <w:pStyle w:val="ListParagraph"/>
              <w:numPr>
                <w:ilvl w:val="0"/>
                <w:numId w:val="17"/>
              </w:numPr>
              <w:rPr>
                <w:sz w:val="18"/>
                <w:szCs w:val="18"/>
              </w:rPr>
            </w:pPr>
            <w:r w:rsidRPr="000C21EB">
              <w:rPr>
                <w:sz w:val="18"/>
                <w:szCs w:val="18"/>
              </w:rPr>
              <w:t xml:space="preserve">GNSS </w:t>
            </w:r>
            <w:r w:rsidR="00E448AB">
              <w:rPr>
                <w:sz w:val="18"/>
                <w:szCs w:val="18"/>
              </w:rPr>
              <w:t xml:space="preserve">RTK </w:t>
            </w:r>
            <w:r w:rsidRPr="000C21EB">
              <w:rPr>
                <w:sz w:val="18"/>
                <w:szCs w:val="18"/>
              </w:rPr>
              <w:t>– accuracy/reliability</w:t>
            </w:r>
          </w:p>
          <w:p w14:paraId="1343786F" w14:textId="4DC8A55F" w:rsidR="000C21EB" w:rsidRPr="000C21EB" w:rsidRDefault="000C21EB" w:rsidP="00A41AA1">
            <w:pPr>
              <w:pStyle w:val="ListParagraph"/>
              <w:numPr>
                <w:ilvl w:val="0"/>
                <w:numId w:val="17"/>
              </w:numPr>
              <w:rPr>
                <w:sz w:val="18"/>
                <w:szCs w:val="18"/>
              </w:rPr>
            </w:pPr>
            <w:r w:rsidRPr="000C21EB">
              <w:rPr>
                <w:sz w:val="18"/>
                <w:szCs w:val="18"/>
              </w:rPr>
              <w:t>Vision – range</w:t>
            </w:r>
          </w:p>
          <w:p w14:paraId="1B6E0655" w14:textId="43973363" w:rsidR="000C21EB" w:rsidRDefault="000C21EB" w:rsidP="00A41AA1">
            <w:pPr>
              <w:pStyle w:val="ListParagraph"/>
              <w:numPr>
                <w:ilvl w:val="0"/>
                <w:numId w:val="17"/>
              </w:numPr>
              <w:rPr>
                <w:sz w:val="18"/>
                <w:szCs w:val="18"/>
              </w:rPr>
            </w:pPr>
            <w:r w:rsidRPr="000C21EB">
              <w:rPr>
                <w:sz w:val="18"/>
                <w:szCs w:val="18"/>
              </w:rPr>
              <w:t>Imaging (sensors, cameras) – multispectral, quality, resolution, range, size (image), formats</w:t>
            </w:r>
          </w:p>
          <w:p w14:paraId="1A9B2D97" w14:textId="402ED439" w:rsidR="00EC177E" w:rsidRDefault="00EC177E" w:rsidP="00A41AA1">
            <w:pPr>
              <w:pStyle w:val="ListParagraph"/>
              <w:numPr>
                <w:ilvl w:val="0"/>
                <w:numId w:val="17"/>
              </w:numPr>
              <w:rPr>
                <w:sz w:val="18"/>
                <w:szCs w:val="18"/>
              </w:rPr>
            </w:pPr>
            <w:r>
              <w:rPr>
                <w:sz w:val="18"/>
                <w:szCs w:val="18"/>
              </w:rPr>
              <w:t>Commonality of operating controls/systems between the two Types of drones</w:t>
            </w:r>
          </w:p>
          <w:p w14:paraId="05D03ACC" w14:textId="77777777" w:rsidR="00025D68" w:rsidRDefault="00025D68" w:rsidP="000C21EB">
            <w:pPr>
              <w:rPr>
                <w:sz w:val="18"/>
                <w:szCs w:val="18"/>
              </w:rPr>
            </w:pPr>
          </w:p>
          <w:p w14:paraId="221EDD7C" w14:textId="506737E9" w:rsidR="000C21EB" w:rsidRDefault="000C21EB" w:rsidP="000C21EB">
            <w:pPr>
              <w:rPr>
                <w:sz w:val="18"/>
                <w:szCs w:val="18"/>
              </w:rPr>
            </w:pPr>
            <w:r w:rsidRPr="000C21EB">
              <w:rPr>
                <w:sz w:val="18"/>
                <w:szCs w:val="18"/>
              </w:rPr>
              <w:t>Equipment offered will need to achieve compliance with the</w:t>
            </w:r>
            <w:r w:rsidR="00025D68">
              <w:rPr>
                <w:sz w:val="18"/>
                <w:szCs w:val="18"/>
              </w:rPr>
              <w:t xml:space="preserve"> requirements specified in respect of:</w:t>
            </w:r>
          </w:p>
          <w:p w14:paraId="6EC9BA24" w14:textId="3C702FA3" w:rsidR="00025D68" w:rsidRDefault="00025D68" w:rsidP="00025D68">
            <w:pPr>
              <w:pStyle w:val="ListParagraph"/>
              <w:numPr>
                <w:ilvl w:val="0"/>
                <w:numId w:val="19"/>
              </w:numPr>
              <w:rPr>
                <w:sz w:val="18"/>
                <w:szCs w:val="18"/>
              </w:rPr>
            </w:pPr>
            <w:r>
              <w:rPr>
                <w:sz w:val="18"/>
                <w:szCs w:val="18"/>
              </w:rPr>
              <w:t>Compatibility of image data processing (systems/software</w:t>
            </w:r>
            <w:r w:rsidR="00E448AB">
              <w:rPr>
                <w:sz w:val="18"/>
                <w:szCs w:val="18"/>
              </w:rPr>
              <w:t>)</w:t>
            </w:r>
          </w:p>
          <w:p w14:paraId="5244B5F6" w14:textId="18C7325A" w:rsidR="00025D68" w:rsidRPr="00025D68" w:rsidRDefault="00E448AB" w:rsidP="00025D68">
            <w:pPr>
              <w:pStyle w:val="ListParagraph"/>
              <w:numPr>
                <w:ilvl w:val="0"/>
                <w:numId w:val="19"/>
              </w:numPr>
              <w:rPr>
                <w:sz w:val="18"/>
                <w:szCs w:val="18"/>
              </w:rPr>
            </w:pPr>
            <w:r>
              <w:rPr>
                <w:sz w:val="18"/>
                <w:szCs w:val="18"/>
              </w:rPr>
              <w:t xml:space="preserve">Can be commercially operated under a </w:t>
            </w:r>
            <w:r w:rsidRPr="00E448AB">
              <w:rPr>
                <w:sz w:val="18"/>
                <w:szCs w:val="18"/>
              </w:rPr>
              <w:t xml:space="preserve">GVC + A2COFC </w:t>
            </w:r>
            <w:r w:rsidRPr="00E448AB">
              <w:rPr>
                <w:sz w:val="18"/>
                <w:szCs w:val="18"/>
              </w:rPr>
              <w:lastRenderedPageBreak/>
              <w:t>(General Visual Line of Sight Certificate) licence.</w:t>
            </w:r>
          </w:p>
        </w:tc>
        <w:tc>
          <w:tcPr>
            <w:tcW w:w="1417" w:type="dxa"/>
            <w:tcBorders>
              <w:top w:val="single" w:sz="4" w:space="0" w:color="006600"/>
              <w:left w:val="single" w:sz="4" w:space="0" w:color="006600"/>
              <w:bottom w:val="single" w:sz="4" w:space="0" w:color="006600"/>
              <w:right w:val="single" w:sz="4" w:space="0" w:color="006600"/>
            </w:tcBorders>
          </w:tcPr>
          <w:p w14:paraId="31057416" w14:textId="6495C4E3" w:rsidR="003F1338" w:rsidRPr="00D23884" w:rsidRDefault="005445B9" w:rsidP="008A332C">
            <w:pPr>
              <w:jc w:val="center"/>
              <w:rPr>
                <w:color w:val="000000" w:themeColor="text1"/>
                <w:sz w:val="18"/>
                <w:szCs w:val="18"/>
              </w:rPr>
            </w:pPr>
            <w:r>
              <w:rPr>
                <w:color w:val="000000" w:themeColor="text1"/>
                <w:sz w:val="18"/>
                <w:szCs w:val="18"/>
              </w:rPr>
              <w:lastRenderedPageBreak/>
              <w:t>4</w:t>
            </w:r>
            <w:r w:rsidR="00E448AB">
              <w:rPr>
                <w:color w:val="000000" w:themeColor="text1"/>
                <w:sz w:val="18"/>
                <w:szCs w:val="18"/>
              </w:rPr>
              <w:t>0%</w:t>
            </w:r>
          </w:p>
        </w:tc>
        <w:tc>
          <w:tcPr>
            <w:tcW w:w="5392" w:type="dxa"/>
            <w:tcBorders>
              <w:top w:val="single" w:sz="4" w:space="0" w:color="006600"/>
              <w:left w:val="single" w:sz="4" w:space="0" w:color="006600"/>
              <w:bottom w:val="single" w:sz="4" w:space="0" w:color="006600"/>
              <w:right w:val="single" w:sz="4" w:space="0" w:color="006600"/>
            </w:tcBorders>
          </w:tcPr>
          <w:p w14:paraId="39434D81" w14:textId="77777777" w:rsidR="003F1338" w:rsidRPr="00D23884" w:rsidRDefault="003F1338" w:rsidP="008A332C">
            <w:pPr>
              <w:rPr>
                <w:sz w:val="18"/>
                <w:szCs w:val="18"/>
              </w:rPr>
            </w:pPr>
            <w:r w:rsidRPr="00D23884">
              <w:rPr>
                <w:sz w:val="18"/>
                <w:szCs w:val="18"/>
              </w:rPr>
              <w:t>Score between 0 (low/min) and 4 (high/max).</w:t>
            </w:r>
          </w:p>
          <w:p w14:paraId="66011BB6" w14:textId="77777777" w:rsidR="003F1338" w:rsidRPr="00D23884" w:rsidRDefault="003F1338" w:rsidP="008A332C">
            <w:pPr>
              <w:rPr>
                <w:b/>
                <w:sz w:val="18"/>
                <w:szCs w:val="18"/>
              </w:rPr>
            </w:pPr>
          </w:p>
          <w:p w14:paraId="53910AC1" w14:textId="77777777" w:rsidR="003F1338" w:rsidRPr="00D23884" w:rsidRDefault="003F1338" w:rsidP="008A332C">
            <w:pPr>
              <w:rPr>
                <w:color w:val="006600"/>
                <w:sz w:val="18"/>
                <w:szCs w:val="18"/>
              </w:rPr>
            </w:pPr>
            <w:r w:rsidRPr="00D23884">
              <w:rPr>
                <w:color w:val="006600"/>
                <w:sz w:val="18"/>
                <w:szCs w:val="18"/>
              </w:rPr>
              <w:t>0 – No response or totally inadequate response</w:t>
            </w:r>
          </w:p>
          <w:p w14:paraId="7E566EB1" w14:textId="77777777" w:rsidR="003F1338" w:rsidRPr="00D23884" w:rsidRDefault="003F1338" w:rsidP="008A332C">
            <w:pPr>
              <w:rPr>
                <w:sz w:val="18"/>
                <w:szCs w:val="18"/>
              </w:rPr>
            </w:pPr>
            <w:r w:rsidRPr="00D23884">
              <w:rPr>
                <w:sz w:val="18"/>
                <w:szCs w:val="18"/>
              </w:rPr>
              <w:t>No response or an inadequate response</w:t>
            </w:r>
          </w:p>
          <w:p w14:paraId="54E181AC" w14:textId="77777777" w:rsidR="003F1338" w:rsidRPr="00D23884" w:rsidRDefault="003F1338" w:rsidP="008A332C">
            <w:pPr>
              <w:rPr>
                <w:sz w:val="18"/>
                <w:szCs w:val="18"/>
              </w:rPr>
            </w:pPr>
          </w:p>
          <w:p w14:paraId="6A38899C" w14:textId="77777777" w:rsidR="003F1338" w:rsidRPr="00D23884" w:rsidRDefault="003F1338" w:rsidP="008A332C">
            <w:pPr>
              <w:rPr>
                <w:color w:val="006600"/>
                <w:sz w:val="18"/>
                <w:szCs w:val="18"/>
              </w:rPr>
            </w:pPr>
            <w:r w:rsidRPr="00D23884">
              <w:rPr>
                <w:color w:val="006600"/>
                <w:sz w:val="18"/>
                <w:szCs w:val="18"/>
              </w:rPr>
              <w:t>1 – Major Reservations/Constraints</w:t>
            </w:r>
          </w:p>
          <w:p w14:paraId="1604159E" w14:textId="77777777" w:rsidR="003F1338" w:rsidRPr="00D23884" w:rsidRDefault="003F1338" w:rsidP="008A332C">
            <w:pPr>
              <w:rPr>
                <w:sz w:val="18"/>
                <w:szCs w:val="18"/>
              </w:rPr>
            </w:pPr>
            <w:r w:rsidRPr="00D23884">
              <w:rPr>
                <w:sz w:val="18"/>
                <w:szCs w:val="18"/>
              </w:rPr>
              <w:t xml:space="preserve">The response simply states that the party submitting a quote can meet some of the requirements set out in the question or statement of requirements, but have not given information or detail on how they will do </w:t>
            </w:r>
            <w:proofErr w:type="gramStart"/>
            <w:r w:rsidRPr="00D23884">
              <w:rPr>
                <w:sz w:val="18"/>
                <w:szCs w:val="18"/>
              </w:rPr>
              <w:t>this</w:t>
            </w:r>
            <w:proofErr w:type="gramEnd"/>
          </w:p>
          <w:p w14:paraId="35BE101D" w14:textId="77777777" w:rsidR="003F1338" w:rsidRPr="00D23884" w:rsidRDefault="003F1338" w:rsidP="008A332C">
            <w:pPr>
              <w:rPr>
                <w:sz w:val="18"/>
                <w:szCs w:val="18"/>
              </w:rPr>
            </w:pPr>
          </w:p>
          <w:p w14:paraId="577CE779" w14:textId="77777777" w:rsidR="003F1338" w:rsidRPr="00D23884" w:rsidRDefault="003F1338" w:rsidP="008A332C">
            <w:pPr>
              <w:rPr>
                <w:color w:val="006600"/>
                <w:sz w:val="18"/>
                <w:szCs w:val="18"/>
              </w:rPr>
            </w:pPr>
            <w:r w:rsidRPr="00D23884">
              <w:rPr>
                <w:color w:val="006600"/>
                <w:sz w:val="18"/>
                <w:szCs w:val="18"/>
              </w:rPr>
              <w:t>2 – Some Reservations/Constraints</w:t>
            </w:r>
          </w:p>
          <w:p w14:paraId="6DC8FCF9" w14:textId="77777777" w:rsidR="003F1338" w:rsidRPr="00D23884" w:rsidRDefault="003F1338" w:rsidP="008A332C">
            <w:pPr>
              <w:rPr>
                <w:sz w:val="18"/>
                <w:szCs w:val="18"/>
              </w:rPr>
            </w:pPr>
            <w:r w:rsidRPr="00D23884">
              <w:rPr>
                <w:sz w:val="18"/>
                <w:szCs w:val="18"/>
              </w:rPr>
              <w:t xml:space="preserve">The party submitting a quote has provided some information about how they propose to meet most of the requirements as set out in the question or statement of requirements.  There is some doubt in their ability to consistently meet the full range of </w:t>
            </w:r>
            <w:proofErr w:type="gramStart"/>
            <w:r w:rsidRPr="00D23884">
              <w:rPr>
                <w:sz w:val="18"/>
                <w:szCs w:val="18"/>
              </w:rPr>
              <w:t>requirements</w:t>
            </w:r>
            <w:proofErr w:type="gramEnd"/>
          </w:p>
          <w:p w14:paraId="529DCB80" w14:textId="77777777" w:rsidR="003F1338" w:rsidRPr="00D23884" w:rsidRDefault="003F1338" w:rsidP="008A332C">
            <w:pPr>
              <w:rPr>
                <w:sz w:val="18"/>
                <w:szCs w:val="18"/>
              </w:rPr>
            </w:pPr>
          </w:p>
          <w:p w14:paraId="0A94CED6" w14:textId="77777777" w:rsidR="003F1338" w:rsidRPr="00D23884" w:rsidRDefault="003F1338" w:rsidP="008A332C">
            <w:pPr>
              <w:rPr>
                <w:color w:val="006600"/>
                <w:sz w:val="18"/>
                <w:szCs w:val="18"/>
              </w:rPr>
            </w:pPr>
            <w:r w:rsidRPr="00D23884">
              <w:rPr>
                <w:color w:val="006600"/>
                <w:sz w:val="18"/>
                <w:szCs w:val="18"/>
              </w:rPr>
              <w:t>3 – Fully Compliant</w:t>
            </w:r>
          </w:p>
          <w:p w14:paraId="09CF9959" w14:textId="77777777" w:rsidR="003F1338" w:rsidRPr="00D23884" w:rsidRDefault="003F1338" w:rsidP="008A332C">
            <w:pPr>
              <w:rPr>
                <w:sz w:val="18"/>
                <w:szCs w:val="18"/>
              </w:rPr>
            </w:pPr>
            <w:r w:rsidRPr="00D23884">
              <w:rPr>
                <w:sz w:val="18"/>
                <w:szCs w:val="18"/>
              </w:rPr>
              <w:t xml:space="preserve">The party submitting a quote has provided detailed information covering all elements of the question, detailing how they propose to meet all the requirements as set out in the question or statement of requirements.  This gives full confidence in their ability to consistently meet the full range of our </w:t>
            </w:r>
            <w:proofErr w:type="gramStart"/>
            <w:r w:rsidRPr="00D23884">
              <w:rPr>
                <w:sz w:val="18"/>
                <w:szCs w:val="18"/>
              </w:rPr>
              <w:t>requirements</w:t>
            </w:r>
            <w:proofErr w:type="gramEnd"/>
          </w:p>
          <w:p w14:paraId="7C3AA83F" w14:textId="77777777" w:rsidR="003F1338" w:rsidRPr="00D23884" w:rsidRDefault="003F1338" w:rsidP="008A332C">
            <w:pPr>
              <w:rPr>
                <w:sz w:val="18"/>
                <w:szCs w:val="18"/>
              </w:rPr>
            </w:pPr>
          </w:p>
          <w:p w14:paraId="71556C93" w14:textId="77777777" w:rsidR="003F1338" w:rsidRPr="00D23884" w:rsidRDefault="003F1338" w:rsidP="008A332C">
            <w:pPr>
              <w:rPr>
                <w:sz w:val="18"/>
                <w:szCs w:val="18"/>
              </w:rPr>
            </w:pPr>
            <w:r w:rsidRPr="00D23884">
              <w:rPr>
                <w:color w:val="006600"/>
                <w:sz w:val="18"/>
                <w:szCs w:val="18"/>
              </w:rPr>
              <w:t xml:space="preserve">4 – Exceeds </w:t>
            </w:r>
            <w:proofErr w:type="gramStart"/>
            <w:r w:rsidRPr="00D23884">
              <w:rPr>
                <w:color w:val="006600"/>
                <w:sz w:val="18"/>
                <w:szCs w:val="18"/>
              </w:rPr>
              <w:t>Requirements</w:t>
            </w:r>
            <w:proofErr w:type="gramEnd"/>
          </w:p>
          <w:p w14:paraId="625B6B5B" w14:textId="77777777" w:rsidR="003F1338" w:rsidRDefault="003F1338" w:rsidP="008A332C">
            <w:pPr>
              <w:rPr>
                <w:sz w:val="18"/>
                <w:szCs w:val="18"/>
              </w:rPr>
            </w:pPr>
            <w:r w:rsidRPr="00D23884">
              <w:rPr>
                <w:sz w:val="18"/>
                <w:szCs w:val="18"/>
              </w:rPr>
              <w:t xml:space="preserve">The party submitting a quote meets the required standard in all respects and exceeds some or all of the major requirements, which in turn leads to added value within the </w:t>
            </w:r>
            <w:proofErr w:type="gramStart"/>
            <w:r w:rsidRPr="00D23884">
              <w:rPr>
                <w:sz w:val="18"/>
                <w:szCs w:val="18"/>
              </w:rPr>
              <w:t>contract</w:t>
            </w:r>
            <w:proofErr w:type="gramEnd"/>
          </w:p>
          <w:p w14:paraId="75332E9F" w14:textId="20A7D9CE" w:rsidR="001D63B6" w:rsidRPr="00D23884" w:rsidRDefault="001D63B6" w:rsidP="008A332C">
            <w:pPr>
              <w:rPr>
                <w:sz w:val="18"/>
                <w:szCs w:val="18"/>
              </w:rPr>
            </w:pPr>
          </w:p>
        </w:tc>
      </w:tr>
      <w:tr w:rsidR="003F1338" w:rsidRPr="00EB53D4" w14:paraId="04B3D6DB" w14:textId="77777777" w:rsidTr="00684FC8">
        <w:trPr>
          <w:trHeight w:val="1640"/>
          <w:jc w:val="center"/>
        </w:trPr>
        <w:tc>
          <w:tcPr>
            <w:tcW w:w="3823" w:type="dxa"/>
            <w:tcBorders>
              <w:top w:val="single" w:sz="4" w:space="0" w:color="006600"/>
              <w:left w:val="single" w:sz="4" w:space="0" w:color="006600"/>
              <w:right w:val="single" w:sz="4" w:space="0" w:color="006600"/>
            </w:tcBorders>
          </w:tcPr>
          <w:p w14:paraId="0EA21F23" w14:textId="0685D457" w:rsidR="003F1338" w:rsidRPr="00D23884" w:rsidRDefault="00CF7305" w:rsidP="008A332C">
            <w:pPr>
              <w:rPr>
                <w:color w:val="000000" w:themeColor="text1"/>
                <w:sz w:val="18"/>
                <w:szCs w:val="18"/>
              </w:rPr>
            </w:pPr>
            <w:r>
              <w:rPr>
                <w:color w:val="000000" w:themeColor="text1"/>
                <w:sz w:val="18"/>
                <w:szCs w:val="18"/>
                <w:lang w:eastAsia="en-US"/>
              </w:rPr>
              <w:t xml:space="preserve">3. </w:t>
            </w:r>
            <w:r w:rsidR="00B10B4D">
              <w:rPr>
                <w:color w:val="000000" w:themeColor="text1"/>
                <w:sz w:val="18"/>
                <w:szCs w:val="18"/>
                <w:lang w:eastAsia="en-US"/>
              </w:rPr>
              <w:t>Le</w:t>
            </w:r>
            <w:r w:rsidR="003F1338" w:rsidRPr="00D23884">
              <w:rPr>
                <w:color w:val="000000" w:themeColor="text1"/>
                <w:sz w:val="18"/>
                <w:szCs w:val="18"/>
                <w:lang w:eastAsia="en-US"/>
              </w:rPr>
              <w:t>ngth and scope of the ‘standard’ product warranty or guarantee included in the quoted price</w:t>
            </w:r>
          </w:p>
        </w:tc>
        <w:tc>
          <w:tcPr>
            <w:tcW w:w="1417" w:type="dxa"/>
            <w:tcBorders>
              <w:top w:val="single" w:sz="4" w:space="0" w:color="006600"/>
              <w:left w:val="single" w:sz="4" w:space="0" w:color="006600"/>
              <w:right w:val="single" w:sz="4" w:space="0" w:color="006600"/>
            </w:tcBorders>
          </w:tcPr>
          <w:p w14:paraId="7C91369C" w14:textId="31878C77" w:rsidR="003F1338" w:rsidRPr="00D23884" w:rsidRDefault="005445B9" w:rsidP="00AD7663">
            <w:pPr>
              <w:jc w:val="center"/>
              <w:rPr>
                <w:color w:val="000000" w:themeColor="text1"/>
                <w:sz w:val="18"/>
                <w:szCs w:val="18"/>
              </w:rPr>
            </w:pPr>
            <w:r>
              <w:rPr>
                <w:color w:val="000000" w:themeColor="text1"/>
                <w:sz w:val="18"/>
                <w:szCs w:val="18"/>
              </w:rPr>
              <w:t>5%</w:t>
            </w:r>
          </w:p>
        </w:tc>
        <w:tc>
          <w:tcPr>
            <w:tcW w:w="5392" w:type="dxa"/>
            <w:tcBorders>
              <w:top w:val="single" w:sz="4" w:space="0" w:color="006600"/>
              <w:left w:val="single" w:sz="4" w:space="0" w:color="006600"/>
              <w:right w:val="single" w:sz="4" w:space="0" w:color="006600"/>
            </w:tcBorders>
          </w:tcPr>
          <w:p w14:paraId="2D53D8E0" w14:textId="797E140E" w:rsidR="003F1338" w:rsidRPr="00D23884" w:rsidRDefault="003F1338" w:rsidP="001D5318">
            <w:pPr>
              <w:rPr>
                <w:sz w:val="18"/>
                <w:szCs w:val="18"/>
              </w:rPr>
            </w:pPr>
            <w:r w:rsidRPr="00D23884">
              <w:rPr>
                <w:sz w:val="18"/>
                <w:szCs w:val="18"/>
              </w:rPr>
              <w:t>Score between 0 (low/min) and 4 (high/max)</w:t>
            </w:r>
            <w:r>
              <w:rPr>
                <w:sz w:val="18"/>
                <w:szCs w:val="18"/>
              </w:rPr>
              <w:t xml:space="preserve"> </w:t>
            </w:r>
            <w:r w:rsidRPr="00D23884">
              <w:rPr>
                <w:bCs/>
                <w:sz w:val="18"/>
                <w:szCs w:val="18"/>
              </w:rPr>
              <w:t>depending on nature of warranty/guarantee each supplier has included in the price</w:t>
            </w:r>
            <w:r w:rsidR="002E105F">
              <w:rPr>
                <w:bCs/>
                <w:sz w:val="18"/>
                <w:szCs w:val="18"/>
              </w:rPr>
              <w:t>. Sore 0 if</w:t>
            </w:r>
            <w:r w:rsidR="001D5318">
              <w:rPr>
                <w:bCs/>
                <w:sz w:val="18"/>
                <w:szCs w:val="18"/>
              </w:rPr>
              <w:t xml:space="preserve"> n</w:t>
            </w:r>
            <w:r w:rsidRPr="004829E5">
              <w:rPr>
                <w:sz w:val="18"/>
                <w:szCs w:val="18"/>
              </w:rPr>
              <w:t>o response or no warranty/guarantee offered in the quoted price;</w:t>
            </w:r>
            <w:r w:rsidR="001D5318">
              <w:rPr>
                <w:sz w:val="18"/>
                <w:szCs w:val="18"/>
              </w:rPr>
              <w:t xml:space="preserve"> score</w:t>
            </w:r>
            <w:r w:rsidR="00A41AA1">
              <w:rPr>
                <w:sz w:val="18"/>
                <w:szCs w:val="18"/>
              </w:rPr>
              <w:t xml:space="preserve"> 4</w:t>
            </w:r>
            <w:r w:rsidR="001D5318">
              <w:rPr>
                <w:sz w:val="18"/>
                <w:szCs w:val="18"/>
              </w:rPr>
              <w:t xml:space="preserve"> for a</w:t>
            </w:r>
            <w:r w:rsidR="007626E6">
              <w:rPr>
                <w:sz w:val="18"/>
                <w:szCs w:val="18"/>
              </w:rPr>
              <w:t xml:space="preserve">n </w:t>
            </w:r>
            <w:r>
              <w:rPr>
                <w:sz w:val="18"/>
                <w:szCs w:val="18"/>
              </w:rPr>
              <w:t>e</w:t>
            </w:r>
            <w:r w:rsidRPr="00D23884">
              <w:rPr>
                <w:sz w:val="18"/>
                <w:szCs w:val="18"/>
              </w:rPr>
              <w:t>xtensive &amp; lengthy warranty with comprehensive cover including accidental damage, all parts and labour, and repair or replacement with new, included in ‘standard’ price</w:t>
            </w:r>
          </w:p>
        </w:tc>
      </w:tr>
      <w:tr w:rsidR="003F1338" w:rsidRPr="00EB53D4" w14:paraId="12AD0BA9" w14:textId="77777777" w:rsidTr="00684FC8">
        <w:trPr>
          <w:trHeight w:val="1640"/>
          <w:jc w:val="center"/>
        </w:trPr>
        <w:tc>
          <w:tcPr>
            <w:tcW w:w="3823" w:type="dxa"/>
            <w:tcBorders>
              <w:left w:val="single" w:sz="4" w:space="0" w:color="006600"/>
              <w:right w:val="single" w:sz="4" w:space="0" w:color="006600"/>
            </w:tcBorders>
          </w:tcPr>
          <w:p w14:paraId="02463BFF" w14:textId="3EC96D34" w:rsidR="003F1338" w:rsidRPr="00D23884" w:rsidRDefault="00CF7305" w:rsidP="008A332C">
            <w:pPr>
              <w:rPr>
                <w:color w:val="000000" w:themeColor="text1"/>
                <w:sz w:val="18"/>
                <w:szCs w:val="18"/>
              </w:rPr>
            </w:pPr>
            <w:r>
              <w:rPr>
                <w:color w:val="000000" w:themeColor="text1"/>
                <w:sz w:val="18"/>
                <w:szCs w:val="18"/>
              </w:rPr>
              <w:t xml:space="preserve">4. </w:t>
            </w:r>
            <w:r w:rsidR="003F1338" w:rsidRPr="00D23884">
              <w:rPr>
                <w:color w:val="000000" w:themeColor="text1"/>
                <w:sz w:val="18"/>
                <w:szCs w:val="18"/>
              </w:rPr>
              <w:t xml:space="preserve">Is </w:t>
            </w:r>
            <w:r w:rsidR="003F1338" w:rsidRPr="00D23884">
              <w:rPr>
                <w:color w:val="000000" w:themeColor="text1"/>
                <w:sz w:val="18"/>
                <w:szCs w:val="18"/>
                <w:lang w:eastAsia="en-US"/>
              </w:rPr>
              <w:t>extended warranty available and what is the price for this?</w:t>
            </w:r>
          </w:p>
        </w:tc>
        <w:tc>
          <w:tcPr>
            <w:tcW w:w="1417" w:type="dxa"/>
            <w:tcBorders>
              <w:left w:val="single" w:sz="4" w:space="0" w:color="006600"/>
              <w:right w:val="single" w:sz="4" w:space="0" w:color="006600"/>
            </w:tcBorders>
          </w:tcPr>
          <w:p w14:paraId="5B784E19" w14:textId="640D8C5D" w:rsidR="003F1338" w:rsidRPr="00D23884" w:rsidDel="004E230B" w:rsidRDefault="00CF7305" w:rsidP="008A332C">
            <w:pPr>
              <w:jc w:val="center"/>
              <w:rPr>
                <w:color w:val="000000" w:themeColor="text1"/>
                <w:sz w:val="18"/>
                <w:szCs w:val="18"/>
              </w:rPr>
            </w:pPr>
            <w:r>
              <w:rPr>
                <w:color w:val="000000" w:themeColor="text1"/>
                <w:sz w:val="18"/>
                <w:szCs w:val="18"/>
              </w:rPr>
              <w:t>3</w:t>
            </w:r>
            <w:r w:rsidR="005445B9">
              <w:rPr>
                <w:color w:val="000000" w:themeColor="text1"/>
                <w:sz w:val="18"/>
                <w:szCs w:val="18"/>
              </w:rPr>
              <w:t>%</w:t>
            </w:r>
          </w:p>
        </w:tc>
        <w:tc>
          <w:tcPr>
            <w:tcW w:w="5392" w:type="dxa"/>
            <w:tcBorders>
              <w:top w:val="single" w:sz="4" w:space="0" w:color="006600"/>
              <w:left w:val="single" w:sz="4" w:space="0" w:color="006600"/>
              <w:right w:val="single" w:sz="4" w:space="0" w:color="006600"/>
            </w:tcBorders>
          </w:tcPr>
          <w:p w14:paraId="3158F239" w14:textId="77777777" w:rsidR="003F1338" w:rsidRPr="00D23884" w:rsidRDefault="003F1338" w:rsidP="008A332C">
            <w:pPr>
              <w:rPr>
                <w:sz w:val="18"/>
                <w:szCs w:val="18"/>
              </w:rPr>
            </w:pPr>
            <w:r w:rsidRPr="00D23884">
              <w:rPr>
                <w:sz w:val="18"/>
                <w:szCs w:val="18"/>
              </w:rPr>
              <w:t>Score between 0 (low/min) and 4 (high/max)</w:t>
            </w:r>
            <w:r>
              <w:rPr>
                <w:sz w:val="18"/>
                <w:szCs w:val="18"/>
              </w:rPr>
              <w:t xml:space="preserve"> </w:t>
            </w:r>
            <w:r w:rsidRPr="00D23884">
              <w:rPr>
                <w:sz w:val="18"/>
                <w:szCs w:val="18"/>
              </w:rPr>
              <w:t>depending on the nature of the extended warranty/guarantee and how costly (this will be considered in conjunction with the nature of the standard warranty offered). Score 0 if no response or no extended warranty offered.</w:t>
            </w:r>
          </w:p>
          <w:p w14:paraId="3C5136B8" w14:textId="77777777" w:rsidR="003F1338" w:rsidRPr="00D23884" w:rsidRDefault="003F1338" w:rsidP="008A332C">
            <w:pPr>
              <w:rPr>
                <w:sz w:val="18"/>
                <w:szCs w:val="18"/>
              </w:rPr>
            </w:pPr>
            <w:r w:rsidRPr="00D23884">
              <w:rPr>
                <w:sz w:val="18"/>
                <w:szCs w:val="18"/>
              </w:rPr>
              <w:t>Score 4 if an extended warranty is offered in addition to a good standard warranty and at a comparatively low price</w:t>
            </w:r>
          </w:p>
        </w:tc>
      </w:tr>
      <w:tr w:rsidR="00FE0ECE" w:rsidRPr="00EB53D4" w14:paraId="5AC4F862" w14:textId="77777777" w:rsidTr="00684FC8">
        <w:trPr>
          <w:trHeight w:val="1640"/>
          <w:jc w:val="center"/>
        </w:trPr>
        <w:tc>
          <w:tcPr>
            <w:tcW w:w="3823" w:type="dxa"/>
            <w:tcBorders>
              <w:left w:val="single" w:sz="4" w:space="0" w:color="006600"/>
              <w:right w:val="single" w:sz="4" w:space="0" w:color="006600"/>
            </w:tcBorders>
          </w:tcPr>
          <w:p w14:paraId="2844E1EC" w14:textId="48753125" w:rsidR="00FE0ECE" w:rsidRDefault="00CF7305" w:rsidP="008A332C">
            <w:pPr>
              <w:rPr>
                <w:color w:val="000000" w:themeColor="text1"/>
                <w:sz w:val="18"/>
                <w:szCs w:val="18"/>
              </w:rPr>
            </w:pPr>
            <w:r>
              <w:rPr>
                <w:color w:val="000000" w:themeColor="text1"/>
                <w:sz w:val="18"/>
                <w:szCs w:val="18"/>
              </w:rPr>
              <w:t xml:space="preserve">5. </w:t>
            </w:r>
            <w:r w:rsidR="000C21EB">
              <w:rPr>
                <w:color w:val="000000" w:themeColor="text1"/>
                <w:sz w:val="18"/>
                <w:szCs w:val="18"/>
              </w:rPr>
              <w:t>Maintenance and repairs</w:t>
            </w:r>
          </w:p>
        </w:tc>
        <w:tc>
          <w:tcPr>
            <w:tcW w:w="1417" w:type="dxa"/>
            <w:tcBorders>
              <w:left w:val="single" w:sz="4" w:space="0" w:color="006600"/>
              <w:right w:val="single" w:sz="4" w:space="0" w:color="006600"/>
            </w:tcBorders>
          </w:tcPr>
          <w:p w14:paraId="759BF3D2" w14:textId="542DF30A" w:rsidR="00FE0ECE" w:rsidRPr="00D23884" w:rsidDel="004E230B" w:rsidRDefault="005445B9" w:rsidP="008A332C">
            <w:pPr>
              <w:jc w:val="center"/>
              <w:rPr>
                <w:color w:val="000000" w:themeColor="text1"/>
                <w:sz w:val="18"/>
                <w:szCs w:val="18"/>
              </w:rPr>
            </w:pPr>
            <w:r>
              <w:rPr>
                <w:color w:val="000000" w:themeColor="text1"/>
                <w:sz w:val="18"/>
                <w:szCs w:val="18"/>
              </w:rPr>
              <w:t>5%</w:t>
            </w:r>
          </w:p>
        </w:tc>
        <w:tc>
          <w:tcPr>
            <w:tcW w:w="5392" w:type="dxa"/>
            <w:tcBorders>
              <w:top w:val="single" w:sz="4" w:space="0" w:color="006600"/>
              <w:left w:val="single" w:sz="4" w:space="0" w:color="006600"/>
              <w:right w:val="single" w:sz="4" w:space="0" w:color="006600"/>
            </w:tcBorders>
          </w:tcPr>
          <w:p w14:paraId="7AE5BE5D" w14:textId="4C1E2EEC" w:rsidR="00700D6A" w:rsidRPr="00D23884" w:rsidRDefault="00A41AA1" w:rsidP="002E3B3F">
            <w:pPr>
              <w:rPr>
                <w:sz w:val="18"/>
                <w:szCs w:val="18"/>
              </w:rPr>
            </w:pPr>
            <w:r>
              <w:rPr>
                <w:sz w:val="18"/>
                <w:szCs w:val="18"/>
              </w:rPr>
              <w:t xml:space="preserve">Score </w:t>
            </w:r>
            <w:r w:rsidRPr="00D23884">
              <w:rPr>
                <w:sz w:val="18"/>
                <w:szCs w:val="18"/>
              </w:rPr>
              <w:t>between 0 (low/min) and 4 (high/max)</w:t>
            </w:r>
            <w:r>
              <w:rPr>
                <w:sz w:val="18"/>
                <w:szCs w:val="18"/>
              </w:rPr>
              <w:t xml:space="preserve"> </w:t>
            </w:r>
            <w:r>
              <w:rPr>
                <w:sz w:val="18"/>
                <w:szCs w:val="18"/>
              </w:rPr>
              <w:t xml:space="preserve">depending on the level of routine </w:t>
            </w:r>
            <w:r w:rsidR="002E3B3F">
              <w:rPr>
                <w:sz w:val="18"/>
                <w:szCs w:val="18"/>
              </w:rPr>
              <w:t xml:space="preserve">servicing </w:t>
            </w:r>
            <w:r>
              <w:rPr>
                <w:sz w:val="18"/>
                <w:szCs w:val="18"/>
              </w:rPr>
              <w:t>and preventative maintenanc</w:t>
            </w:r>
            <w:r w:rsidR="002E3B3F">
              <w:rPr>
                <w:sz w:val="18"/>
                <w:szCs w:val="18"/>
              </w:rPr>
              <w:t>e</w:t>
            </w:r>
            <w:r>
              <w:rPr>
                <w:sz w:val="18"/>
                <w:szCs w:val="18"/>
              </w:rPr>
              <w:t xml:space="preserve"> the drones/sensors req</w:t>
            </w:r>
            <w:r w:rsidR="002E3B3F">
              <w:rPr>
                <w:sz w:val="18"/>
                <w:szCs w:val="18"/>
              </w:rPr>
              <w:t>uire (frequency, downtime, logistics), the costs/charges for servicing/maintenance and for repairs (breakdown and damage), response times/service levels, and any links to the warranties offered (conditional warranty).</w:t>
            </w:r>
          </w:p>
        </w:tc>
      </w:tr>
      <w:tr w:rsidR="003F1338" w:rsidRPr="00EB53D4" w14:paraId="6A71605D" w14:textId="77777777" w:rsidTr="00684FC8">
        <w:trPr>
          <w:trHeight w:val="1640"/>
          <w:jc w:val="center"/>
        </w:trPr>
        <w:tc>
          <w:tcPr>
            <w:tcW w:w="3823" w:type="dxa"/>
            <w:tcBorders>
              <w:left w:val="single" w:sz="4" w:space="0" w:color="006600"/>
              <w:right w:val="single" w:sz="4" w:space="0" w:color="006600"/>
            </w:tcBorders>
          </w:tcPr>
          <w:p w14:paraId="13A50B91" w14:textId="108638C6" w:rsidR="003F1338" w:rsidRPr="00D23884" w:rsidRDefault="00CF7305" w:rsidP="008A332C">
            <w:pPr>
              <w:rPr>
                <w:color w:val="365F91"/>
                <w:sz w:val="18"/>
                <w:szCs w:val="18"/>
              </w:rPr>
            </w:pPr>
            <w:r>
              <w:rPr>
                <w:color w:val="000000" w:themeColor="text1"/>
                <w:sz w:val="18"/>
                <w:szCs w:val="18"/>
              </w:rPr>
              <w:t xml:space="preserve">6. </w:t>
            </w:r>
            <w:r w:rsidR="00095A66">
              <w:rPr>
                <w:color w:val="000000" w:themeColor="text1"/>
                <w:sz w:val="18"/>
                <w:szCs w:val="18"/>
              </w:rPr>
              <w:t>A</w:t>
            </w:r>
            <w:r w:rsidR="003F1338" w:rsidRPr="00D23884">
              <w:rPr>
                <w:color w:val="000000" w:themeColor="text1"/>
                <w:sz w:val="18"/>
                <w:szCs w:val="18"/>
              </w:rPr>
              <w:t xml:space="preserve">ny </w:t>
            </w:r>
            <w:r w:rsidR="003F1338" w:rsidRPr="00D23884">
              <w:rPr>
                <w:color w:val="000000" w:themeColor="text1"/>
                <w:sz w:val="18"/>
                <w:szCs w:val="18"/>
                <w:lang w:eastAsia="en-US"/>
              </w:rPr>
              <w:t>options or extras offered</w:t>
            </w:r>
          </w:p>
        </w:tc>
        <w:tc>
          <w:tcPr>
            <w:tcW w:w="1417" w:type="dxa"/>
            <w:tcBorders>
              <w:left w:val="single" w:sz="4" w:space="0" w:color="006600"/>
              <w:right w:val="single" w:sz="4" w:space="0" w:color="006600"/>
            </w:tcBorders>
          </w:tcPr>
          <w:p w14:paraId="3DB983DB" w14:textId="48611F81" w:rsidR="003F1338" w:rsidRPr="00D23884" w:rsidDel="004E230B" w:rsidRDefault="00CF7305" w:rsidP="008A332C">
            <w:pPr>
              <w:jc w:val="center"/>
              <w:rPr>
                <w:color w:val="000000" w:themeColor="text1"/>
                <w:sz w:val="18"/>
                <w:szCs w:val="18"/>
              </w:rPr>
            </w:pPr>
            <w:r>
              <w:rPr>
                <w:color w:val="000000" w:themeColor="text1"/>
                <w:sz w:val="18"/>
                <w:szCs w:val="18"/>
              </w:rPr>
              <w:t>2</w:t>
            </w:r>
            <w:r w:rsidR="005445B9">
              <w:rPr>
                <w:color w:val="000000" w:themeColor="text1"/>
                <w:sz w:val="18"/>
                <w:szCs w:val="18"/>
              </w:rPr>
              <w:t>%</w:t>
            </w:r>
          </w:p>
        </w:tc>
        <w:tc>
          <w:tcPr>
            <w:tcW w:w="5392" w:type="dxa"/>
            <w:tcBorders>
              <w:top w:val="single" w:sz="4" w:space="0" w:color="006600"/>
              <w:left w:val="single" w:sz="4" w:space="0" w:color="006600"/>
              <w:right w:val="single" w:sz="4" w:space="0" w:color="006600"/>
            </w:tcBorders>
          </w:tcPr>
          <w:p w14:paraId="11043BA8" w14:textId="77777777" w:rsidR="003F1338" w:rsidRPr="00D23884" w:rsidRDefault="003F1338" w:rsidP="008A332C">
            <w:pPr>
              <w:rPr>
                <w:sz w:val="18"/>
                <w:szCs w:val="18"/>
              </w:rPr>
            </w:pPr>
            <w:r w:rsidRPr="00D23884">
              <w:rPr>
                <w:sz w:val="18"/>
                <w:szCs w:val="18"/>
              </w:rPr>
              <w:t xml:space="preserve">Score between 0 (low/min) and 4 (high/max) depending on the number, </w:t>
            </w:r>
            <w:proofErr w:type="gramStart"/>
            <w:r w:rsidRPr="00D23884">
              <w:rPr>
                <w:sz w:val="18"/>
                <w:szCs w:val="18"/>
              </w:rPr>
              <w:t>nature</w:t>
            </w:r>
            <w:proofErr w:type="gramEnd"/>
            <w:r w:rsidRPr="00D23884">
              <w:rPr>
                <w:sz w:val="18"/>
                <w:szCs w:val="18"/>
              </w:rPr>
              <w:t xml:space="preserve"> and cost of the options/extras, where 0 = no options or extras offered and 4 = a number of affordable options or extras offered that have real added value</w:t>
            </w:r>
          </w:p>
        </w:tc>
      </w:tr>
      <w:tr w:rsidR="003F1338" w:rsidRPr="00EB53D4" w14:paraId="35444EB2" w14:textId="77777777" w:rsidTr="008A332C">
        <w:trPr>
          <w:trHeight w:val="486"/>
          <w:jc w:val="center"/>
        </w:trPr>
        <w:tc>
          <w:tcPr>
            <w:tcW w:w="10632" w:type="dxa"/>
            <w:gridSpan w:val="3"/>
            <w:tcBorders>
              <w:top w:val="single" w:sz="4" w:space="0" w:color="006600"/>
              <w:left w:val="single" w:sz="4" w:space="0" w:color="006600"/>
              <w:bottom w:val="single" w:sz="4" w:space="0" w:color="006600"/>
              <w:right w:val="single" w:sz="4" w:space="0" w:color="006600"/>
            </w:tcBorders>
            <w:vAlign w:val="center"/>
          </w:tcPr>
          <w:p w14:paraId="4CE2D64E" w14:textId="647E8E05" w:rsidR="003F1338" w:rsidRPr="009B3866" w:rsidRDefault="001D63B6" w:rsidP="008A332C">
            <w:pPr>
              <w:jc w:val="center"/>
              <w:rPr>
                <w:b/>
                <w:bCs/>
                <w:sz w:val="18"/>
                <w:szCs w:val="18"/>
              </w:rPr>
            </w:pPr>
            <w:r>
              <w:rPr>
                <w:b/>
                <w:color w:val="006600"/>
                <w:szCs w:val="20"/>
              </w:rPr>
              <w:t>Type 2 Drone</w:t>
            </w:r>
          </w:p>
        </w:tc>
      </w:tr>
      <w:tr w:rsidR="003F1338" w:rsidRPr="00EB53D4" w14:paraId="2AE6878A" w14:textId="77777777" w:rsidTr="00684FC8">
        <w:trPr>
          <w:trHeight w:val="486"/>
          <w:jc w:val="center"/>
        </w:trPr>
        <w:tc>
          <w:tcPr>
            <w:tcW w:w="3823" w:type="dxa"/>
            <w:tcBorders>
              <w:top w:val="single" w:sz="4" w:space="0" w:color="006600"/>
              <w:left w:val="single" w:sz="4" w:space="0" w:color="006600"/>
              <w:bottom w:val="single" w:sz="4" w:space="0" w:color="006600"/>
              <w:right w:val="single" w:sz="4" w:space="0" w:color="006600"/>
            </w:tcBorders>
            <w:vAlign w:val="center"/>
          </w:tcPr>
          <w:p w14:paraId="188BCCC5" w14:textId="77777777" w:rsidR="003F1338" w:rsidRPr="009F4104" w:rsidRDefault="003F1338" w:rsidP="008A332C">
            <w:pPr>
              <w:rPr>
                <w:szCs w:val="20"/>
              </w:rPr>
            </w:pPr>
            <w:r>
              <w:rPr>
                <w:b/>
                <w:color w:val="006600"/>
                <w:szCs w:val="20"/>
              </w:rPr>
              <w:t>Criteria</w:t>
            </w:r>
          </w:p>
        </w:tc>
        <w:tc>
          <w:tcPr>
            <w:tcW w:w="1417" w:type="dxa"/>
            <w:tcBorders>
              <w:top w:val="single" w:sz="4" w:space="0" w:color="006600"/>
              <w:left w:val="single" w:sz="4" w:space="0" w:color="006600"/>
              <w:bottom w:val="single" w:sz="4" w:space="0" w:color="006600"/>
              <w:right w:val="single" w:sz="4" w:space="0" w:color="006600"/>
            </w:tcBorders>
            <w:vAlign w:val="center"/>
          </w:tcPr>
          <w:p w14:paraId="463B6DB2" w14:textId="77777777" w:rsidR="003F1338" w:rsidRPr="00E46BDF" w:rsidRDefault="003F1338" w:rsidP="008A332C">
            <w:pPr>
              <w:jc w:val="center"/>
              <w:rPr>
                <w:color w:val="000000" w:themeColor="text1"/>
                <w:szCs w:val="20"/>
              </w:rPr>
            </w:pPr>
            <w:r w:rsidRPr="004979D6">
              <w:rPr>
                <w:b/>
                <w:color w:val="006600"/>
                <w:szCs w:val="20"/>
              </w:rPr>
              <w:t>Weighting</w:t>
            </w:r>
          </w:p>
        </w:tc>
        <w:tc>
          <w:tcPr>
            <w:tcW w:w="5392" w:type="dxa"/>
            <w:tcBorders>
              <w:top w:val="single" w:sz="4" w:space="0" w:color="006600"/>
              <w:left w:val="single" w:sz="4" w:space="0" w:color="006600"/>
              <w:bottom w:val="single" w:sz="4" w:space="0" w:color="006600"/>
              <w:right w:val="single" w:sz="4" w:space="0" w:color="006600"/>
            </w:tcBorders>
            <w:vAlign w:val="center"/>
          </w:tcPr>
          <w:p w14:paraId="70EC0E1E" w14:textId="77777777" w:rsidR="003F1338" w:rsidRPr="004342BA" w:rsidRDefault="003F1338" w:rsidP="008A332C">
            <w:pPr>
              <w:rPr>
                <w:sz w:val="18"/>
                <w:szCs w:val="18"/>
              </w:rPr>
            </w:pPr>
            <w:r>
              <w:rPr>
                <w:b/>
                <w:color w:val="006600"/>
                <w:szCs w:val="20"/>
              </w:rPr>
              <w:t>Scoring</w:t>
            </w:r>
            <w:r w:rsidRPr="004979D6">
              <w:rPr>
                <w:b/>
                <w:color w:val="006600"/>
                <w:szCs w:val="20"/>
              </w:rPr>
              <w:t xml:space="preserve"> </w:t>
            </w:r>
            <w:r>
              <w:rPr>
                <w:b/>
                <w:color w:val="006600"/>
                <w:szCs w:val="20"/>
              </w:rPr>
              <w:t>System</w:t>
            </w:r>
          </w:p>
        </w:tc>
      </w:tr>
      <w:tr w:rsidR="008C4D12" w:rsidRPr="0027067D" w14:paraId="63B1D98A" w14:textId="77777777" w:rsidTr="00684FC8">
        <w:trPr>
          <w:trHeight w:val="486"/>
          <w:jc w:val="center"/>
        </w:trPr>
        <w:tc>
          <w:tcPr>
            <w:tcW w:w="3823" w:type="dxa"/>
            <w:tcBorders>
              <w:top w:val="single" w:sz="4" w:space="0" w:color="006600"/>
              <w:left w:val="single" w:sz="4" w:space="0" w:color="006600"/>
              <w:bottom w:val="single" w:sz="4" w:space="0" w:color="006600"/>
              <w:right w:val="single" w:sz="4" w:space="0" w:color="006600"/>
            </w:tcBorders>
            <w:vAlign w:val="center"/>
          </w:tcPr>
          <w:p w14:paraId="54629A72" w14:textId="22BF3E3C" w:rsidR="008C4D12" w:rsidRPr="00CF7305" w:rsidRDefault="00CF7305" w:rsidP="00CF7305">
            <w:pPr>
              <w:rPr>
                <w:sz w:val="18"/>
                <w:szCs w:val="18"/>
              </w:rPr>
            </w:pPr>
            <w:r>
              <w:rPr>
                <w:sz w:val="18"/>
                <w:szCs w:val="18"/>
              </w:rPr>
              <w:t xml:space="preserve">1. </w:t>
            </w:r>
            <w:r w:rsidR="008C4D12" w:rsidRPr="00CF7305">
              <w:rPr>
                <w:sz w:val="18"/>
                <w:szCs w:val="18"/>
              </w:rPr>
              <w:t>Price:</w:t>
            </w:r>
          </w:p>
          <w:p w14:paraId="65CBE958" w14:textId="6069A8BA" w:rsidR="008C4D12" w:rsidRPr="00CF7305" w:rsidRDefault="00CF7305" w:rsidP="00CF7305">
            <w:pPr>
              <w:tabs>
                <w:tab w:val="left" w:pos="675"/>
              </w:tabs>
              <w:rPr>
                <w:sz w:val="18"/>
                <w:szCs w:val="18"/>
              </w:rPr>
            </w:pPr>
            <w:r>
              <w:rPr>
                <w:sz w:val="18"/>
                <w:szCs w:val="18"/>
              </w:rPr>
              <w:t xml:space="preserve">- </w:t>
            </w:r>
            <w:r w:rsidR="008C4D12" w:rsidRPr="00CF7305">
              <w:rPr>
                <w:sz w:val="18"/>
                <w:szCs w:val="18"/>
              </w:rPr>
              <w:t>7</w:t>
            </w:r>
            <w:r>
              <w:rPr>
                <w:sz w:val="18"/>
                <w:szCs w:val="18"/>
              </w:rPr>
              <w:t xml:space="preserve"> </w:t>
            </w:r>
            <w:r w:rsidR="008C4D12" w:rsidRPr="00CF7305">
              <w:rPr>
                <w:sz w:val="18"/>
                <w:szCs w:val="18"/>
              </w:rPr>
              <w:t>x Drone c/w control units</w:t>
            </w:r>
          </w:p>
          <w:p w14:paraId="5AC3BE51" w14:textId="10F5E3D6" w:rsidR="008C4D12" w:rsidRPr="00CF7305" w:rsidRDefault="00CF7305" w:rsidP="00CF7305">
            <w:pPr>
              <w:tabs>
                <w:tab w:val="left" w:pos="675"/>
              </w:tabs>
              <w:rPr>
                <w:sz w:val="18"/>
                <w:szCs w:val="18"/>
              </w:rPr>
            </w:pPr>
            <w:r>
              <w:rPr>
                <w:sz w:val="18"/>
                <w:szCs w:val="18"/>
              </w:rPr>
              <w:t xml:space="preserve">- </w:t>
            </w:r>
            <w:r w:rsidR="008C4D12" w:rsidRPr="00CF7305">
              <w:rPr>
                <w:sz w:val="18"/>
                <w:szCs w:val="18"/>
              </w:rPr>
              <w:t>21 x batteries</w:t>
            </w:r>
          </w:p>
          <w:p w14:paraId="2269121A" w14:textId="5750F599" w:rsidR="008C4D12" w:rsidRPr="00CF7305" w:rsidRDefault="00CF7305" w:rsidP="00CF7305">
            <w:pPr>
              <w:tabs>
                <w:tab w:val="left" w:pos="675"/>
              </w:tabs>
              <w:rPr>
                <w:sz w:val="18"/>
                <w:szCs w:val="18"/>
              </w:rPr>
            </w:pPr>
            <w:r>
              <w:rPr>
                <w:sz w:val="18"/>
                <w:szCs w:val="18"/>
              </w:rPr>
              <w:t xml:space="preserve">- </w:t>
            </w:r>
            <w:r w:rsidR="008C4D12" w:rsidRPr="00CF7305">
              <w:rPr>
                <w:sz w:val="18"/>
                <w:szCs w:val="18"/>
              </w:rPr>
              <w:t>7</w:t>
            </w:r>
            <w:r>
              <w:rPr>
                <w:sz w:val="18"/>
                <w:szCs w:val="18"/>
              </w:rPr>
              <w:t xml:space="preserve"> </w:t>
            </w:r>
            <w:r w:rsidR="008C4D12" w:rsidRPr="00CF7305">
              <w:rPr>
                <w:sz w:val="18"/>
                <w:szCs w:val="18"/>
              </w:rPr>
              <w:t>x car chargers</w:t>
            </w:r>
          </w:p>
          <w:p w14:paraId="33E83FC5" w14:textId="68FA3C28" w:rsidR="008C4D12" w:rsidRPr="00CF7305" w:rsidRDefault="00CF7305" w:rsidP="00CF7305">
            <w:pPr>
              <w:tabs>
                <w:tab w:val="left" w:pos="675"/>
              </w:tabs>
              <w:rPr>
                <w:sz w:val="18"/>
                <w:szCs w:val="18"/>
              </w:rPr>
            </w:pPr>
            <w:r>
              <w:rPr>
                <w:sz w:val="18"/>
                <w:szCs w:val="18"/>
              </w:rPr>
              <w:t xml:space="preserve">- </w:t>
            </w:r>
            <w:r w:rsidR="008C4D12" w:rsidRPr="00CF7305">
              <w:rPr>
                <w:sz w:val="18"/>
                <w:szCs w:val="18"/>
              </w:rPr>
              <w:t>7</w:t>
            </w:r>
            <w:r>
              <w:rPr>
                <w:sz w:val="18"/>
                <w:szCs w:val="18"/>
              </w:rPr>
              <w:t xml:space="preserve"> </w:t>
            </w:r>
            <w:r w:rsidR="008C4D12" w:rsidRPr="00CF7305">
              <w:rPr>
                <w:sz w:val="18"/>
                <w:szCs w:val="18"/>
              </w:rPr>
              <w:t>x separate display units (if not incorporated into drone control unit).</w:t>
            </w:r>
          </w:p>
          <w:p w14:paraId="68EA8FAC" w14:textId="307FEBDE" w:rsidR="008C4D12" w:rsidRPr="00CF7305" w:rsidRDefault="00CF7305" w:rsidP="00CF7305">
            <w:pPr>
              <w:rPr>
                <w:sz w:val="18"/>
                <w:szCs w:val="18"/>
              </w:rPr>
            </w:pPr>
            <w:r>
              <w:rPr>
                <w:sz w:val="18"/>
                <w:szCs w:val="18"/>
              </w:rPr>
              <w:t xml:space="preserve">- </w:t>
            </w:r>
            <w:r w:rsidR="008C4D12" w:rsidRPr="00CF7305">
              <w:rPr>
                <w:sz w:val="18"/>
                <w:szCs w:val="18"/>
              </w:rPr>
              <w:t>Supply of recommended spares holding</w:t>
            </w:r>
            <w:r w:rsidR="008C4D12" w:rsidRPr="00CF7305">
              <w:rPr>
                <w:color w:val="365F91"/>
                <w:sz w:val="18"/>
                <w:szCs w:val="18"/>
              </w:rPr>
              <w:t xml:space="preserve"> </w:t>
            </w:r>
          </w:p>
        </w:tc>
        <w:tc>
          <w:tcPr>
            <w:tcW w:w="1417" w:type="dxa"/>
            <w:tcBorders>
              <w:top w:val="single" w:sz="4" w:space="0" w:color="006600"/>
              <w:left w:val="single" w:sz="4" w:space="0" w:color="006600"/>
              <w:bottom w:val="single" w:sz="4" w:space="0" w:color="006600"/>
              <w:right w:val="single" w:sz="4" w:space="0" w:color="006600"/>
            </w:tcBorders>
            <w:vAlign w:val="center"/>
          </w:tcPr>
          <w:p w14:paraId="0996B1D3" w14:textId="7378ADF9" w:rsidR="008C4D12" w:rsidRPr="0027067D" w:rsidRDefault="00CF7305" w:rsidP="008C4D12">
            <w:pPr>
              <w:jc w:val="center"/>
              <w:rPr>
                <w:sz w:val="18"/>
                <w:szCs w:val="18"/>
              </w:rPr>
            </w:pPr>
            <w:r>
              <w:rPr>
                <w:sz w:val="18"/>
                <w:szCs w:val="18"/>
              </w:rPr>
              <w:t>45%</w:t>
            </w:r>
          </w:p>
        </w:tc>
        <w:tc>
          <w:tcPr>
            <w:tcW w:w="5392" w:type="dxa"/>
            <w:tcBorders>
              <w:top w:val="single" w:sz="4" w:space="0" w:color="006600"/>
              <w:left w:val="single" w:sz="4" w:space="0" w:color="006600"/>
              <w:bottom w:val="single" w:sz="4" w:space="0" w:color="006600"/>
              <w:right w:val="single" w:sz="4" w:space="0" w:color="006600"/>
            </w:tcBorders>
          </w:tcPr>
          <w:p w14:paraId="75309430" w14:textId="0872B0E1" w:rsidR="008C4D12" w:rsidRPr="0027067D" w:rsidRDefault="008C4D12" w:rsidP="008C4D12">
            <w:pPr>
              <w:rPr>
                <w:color w:val="000000" w:themeColor="text1"/>
                <w:sz w:val="18"/>
                <w:szCs w:val="18"/>
              </w:rPr>
            </w:pPr>
            <w:r>
              <w:rPr>
                <w:sz w:val="18"/>
                <w:szCs w:val="18"/>
              </w:rPr>
              <w:t xml:space="preserve">As </w:t>
            </w:r>
            <w:r w:rsidR="00CF7305">
              <w:rPr>
                <w:sz w:val="18"/>
                <w:szCs w:val="18"/>
              </w:rPr>
              <w:t xml:space="preserve">1. </w:t>
            </w:r>
            <w:r>
              <w:rPr>
                <w:sz w:val="18"/>
                <w:szCs w:val="18"/>
              </w:rPr>
              <w:t>above</w:t>
            </w:r>
          </w:p>
        </w:tc>
      </w:tr>
      <w:tr w:rsidR="00E448AB" w:rsidRPr="0027067D" w14:paraId="652FABC9" w14:textId="77777777" w:rsidTr="00684FC8">
        <w:trPr>
          <w:trHeight w:val="486"/>
          <w:jc w:val="center"/>
        </w:trPr>
        <w:tc>
          <w:tcPr>
            <w:tcW w:w="3823" w:type="dxa"/>
            <w:tcBorders>
              <w:top w:val="single" w:sz="4" w:space="0" w:color="006600"/>
              <w:left w:val="single" w:sz="4" w:space="0" w:color="006600"/>
              <w:bottom w:val="single" w:sz="4" w:space="0" w:color="006600"/>
              <w:right w:val="single" w:sz="4" w:space="0" w:color="006600"/>
            </w:tcBorders>
          </w:tcPr>
          <w:p w14:paraId="4625AF08" w14:textId="0EC0103D" w:rsidR="00E448AB" w:rsidRDefault="00CF7305" w:rsidP="00E448AB">
            <w:pPr>
              <w:rPr>
                <w:sz w:val="18"/>
                <w:szCs w:val="18"/>
                <w:lang w:eastAsia="en-US"/>
              </w:rPr>
            </w:pPr>
            <w:r>
              <w:rPr>
                <w:sz w:val="18"/>
                <w:szCs w:val="18"/>
              </w:rPr>
              <w:t xml:space="preserve">2. </w:t>
            </w:r>
            <w:r w:rsidR="00E448AB" w:rsidRPr="00D23884">
              <w:rPr>
                <w:sz w:val="18"/>
                <w:szCs w:val="18"/>
              </w:rPr>
              <w:t xml:space="preserve">Extent to which the proposed equipment meets the standards and requirements specified in this RFQ. The quotation </w:t>
            </w:r>
            <w:r w:rsidR="00E448AB" w:rsidRPr="00D23884">
              <w:rPr>
                <w:sz w:val="18"/>
                <w:szCs w:val="18"/>
                <w:lang w:eastAsia="en-US"/>
              </w:rPr>
              <w:t>will need to include sufficient information about the equipment to enable it to be compared to the standards and requirements described.</w:t>
            </w:r>
          </w:p>
          <w:p w14:paraId="2EB8B314" w14:textId="77777777" w:rsidR="00E448AB" w:rsidRDefault="00E448AB" w:rsidP="00E448AB">
            <w:pPr>
              <w:rPr>
                <w:sz w:val="18"/>
                <w:szCs w:val="18"/>
                <w:lang w:eastAsia="en-US"/>
              </w:rPr>
            </w:pPr>
          </w:p>
          <w:p w14:paraId="7EBAD2B0" w14:textId="77777777" w:rsidR="00E448AB" w:rsidRPr="000C21EB" w:rsidRDefault="00E448AB" w:rsidP="00E448AB">
            <w:pPr>
              <w:rPr>
                <w:sz w:val="18"/>
                <w:szCs w:val="18"/>
              </w:rPr>
            </w:pPr>
            <w:r w:rsidRPr="000C21EB">
              <w:rPr>
                <w:sz w:val="18"/>
                <w:szCs w:val="18"/>
              </w:rPr>
              <w:t xml:space="preserve">Equipment offered </w:t>
            </w:r>
            <w:r>
              <w:rPr>
                <w:sz w:val="18"/>
                <w:szCs w:val="18"/>
              </w:rPr>
              <w:t>should</w:t>
            </w:r>
            <w:r w:rsidRPr="000C21EB">
              <w:rPr>
                <w:sz w:val="18"/>
                <w:szCs w:val="18"/>
              </w:rPr>
              <w:t xml:space="preserve"> meet or exceed the specified make/model’s </w:t>
            </w:r>
            <w:r w:rsidRPr="000C21EB">
              <w:rPr>
                <w:sz w:val="18"/>
                <w:szCs w:val="18"/>
              </w:rPr>
              <w:lastRenderedPageBreak/>
              <w:t xml:space="preserve">technical or performance characteristics in respect of </w:t>
            </w:r>
          </w:p>
          <w:p w14:paraId="6031B4A1" w14:textId="77777777" w:rsidR="00E448AB" w:rsidRPr="000C21EB" w:rsidRDefault="00E448AB" w:rsidP="00E448AB">
            <w:pPr>
              <w:pStyle w:val="ListParagraph"/>
              <w:numPr>
                <w:ilvl w:val="0"/>
                <w:numId w:val="17"/>
              </w:numPr>
              <w:rPr>
                <w:sz w:val="18"/>
                <w:szCs w:val="18"/>
              </w:rPr>
            </w:pPr>
            <w:r w:rsidRPr="000C21EB">
              <w:rPr>
                <w:sz w:val="18"/>
                <w:szCs w:val="18"/>
              </w:rPr>
              <w:t>Portability</w:t>
            </w:r>
          </w:p>
          <w:p w14:paraId="6DEB66B7" w14:textId="77777777" w:rsidR="00E448AB" w:rsidRPr="000C21EB" w:rsidRDefault="00E448AB" w:rsidP="00E448AB">
            <w:pPr>
              <w:pStyle w:val="ListParagraph"/>
              <w:numPr>
                <w:ilvl w:val="0"/>
                <w:numId w:val="17"/>
              </w:numPr>
              <w:rPr>
                <w:sz w:val="18"/>
                <w:szCs w:val="18"/>
              </w:rPr>
            </w:pPr>
            <w:r w:rsidRPr="000C21EB">
              <w:rPr>
                <w:sz w:val="18"/>
                <w:szCs w:val="18"/>
              </w:rPr>
              <w:t>Build quality (materials and construction)</w:t>
            </w:r>
          </w:p>
          <w:p w14:paraId="7AD07FB3" w14:textId="77777777" w:rsidR="00E448AB" w:rsidRPr="000C21EB" w:rsidRDefault="00E448AB" w:rsidP="00E448AB">
            <w:pPr>
              <w:pStyle w:val="ListParagraph"/>
              <w:numPr>
                <w:ilvl w:val="0"/>
                <w:numId w:val="17"/>
              </w:numPr>
              <w:rPr>
                <w:sz w:val="18"/>
                <w:szCs w:val="18"/>
              </w:rPr>
            </w:pPr>
            <w:r w:rsidRPr="000C21EB">
              <w:rPr>
                <w:sz w:val="18"/>
                <w:szCs w:val="18"/>
              </w:rPr>
              <w:t>Flight – time/duration, speed, range</w:t>
            </w:r>
          </w:p>
          <w:p w14:paraId="2BBFF4BC" w14:textId="77777777" w:rsidR="00E448AB" w:rsidRPr="000C21EB" w:rsidRDefault="00E448AB" w:rsidP="00E448AB">
            <w:pPr>
              <w:pStyle w:val="ListParagraph"/>
              <w:numPr>
                <w:ilvl w:val="0"/>
                <w:numId w:val="17"/>
              </w:numPr>
              <w:rPr>
                <w:sz w:val="18"/>
                <w:szCs w:val="18"/>
              </w:rPr>
            </w:pPr>
            <w:r w:rsidRPr="000C21EB">
              <w:rPr>
                <w:sz w:val="18"/>
                <w:szCs w:val="18"/>
              </w:rPr>
              <w:t>Mapping/data collection – volume/quantity, quality, accuracy</w:t>
            </w:r>
          </w:p>
          <w:p w14:paraId="7E1C89C3" w14:textId="2826280B" w:rsidR="00E448AB" w:rsidRPr="000C21EB" w:rsidRDefault="00E448AB" w:rsidP="00E448AB">
            <w:pPr>
              <w:pStyle w:val="ListParagraph"/>
              <w:numPr>
                <w:ilvl w:val="0"/>
                <w:numId w:val="17"/>
              </w:numPr>
              <w:rPr>
                <w:sz w:val="18"/>
                <w:szCs w:val="18"/>
              </w:rPr>
            </w:pPr>
            <w:r w:rsidRPr="000C21EB">
              <w:rPr>
                <w:sz w:val="18"/>
                <w:szCs w:val="18"/>
              </w:rPr>
              <w:t>GNSS – accuracy/reliability</w:t>
            </w:r>
          </w:p>
          <w:p w14:paraId="27DE0A42" w14:textId="77777777" w:rsidR="00E448AB" w:rsidRPr="000C21EB" w:rsidRDefault="00E448AB" w:rsidP="00E448AB">
            <w:pPr>
              <w:pStyle w:val="ListParagraph"/>
              <w:numPr>
                <w:ilvl w:val="0"/>
                <w:numId w:val="17"/>
              </w:numPr>
              <w:rPr>
                <w:sz w:val="18"/>
                <w:szCs w:val="18"/>
              </w:rPr>
            </w:pPr>
            <w:r w:rsidRPr="000C21EB">
              <w:rPr>
                <w:sz w:val="18"/>
                <w:szCs w:val="18"/>
              </w:rPr>
              <w:t>Vision – range</w:t>
            </w:r>
          </w:p>
          <w:p w14:paraId="0C3C48BE" w14:textId="5ADAF374" w:rsidR="00E448AB" w:rsidRDefault="00E448AB" w:rsidP="00E448AB">
            <w:pPr>
              <w:pStyle w:val="ListParagraph"/>
              <w:numPr>
                <w:ilvl w:val="0"/>
                <w:numId w:val="17"/>
              </w:numPr>
              <w:rPr>
                <w:sz w:val="18"/>
                <w:szCs w:val="18"/>
              </w:rPr>
            </w:pPr>
            <w:r w:rsidRPr="000C21EB">
              <w:rPr>
                <w:sz w:val="18"/>
                <w:szCs w:val="18"/>
              </w:rPr>
              <w:t>Imaging (sensors, cameras) –resolution, range, size (image), formats</w:t>
            </w:r>
          </w:p>
          <w:p w14:paraId="7FBF4E6D" w14:textId="77777777" w:rsidR="00E448AB" w:rsidRDefault="00E448AB" w:rsidP="00E448AB">
            <w:pPr>
              <w:pStyle w:val="ListParagraph"/>
              <w:numPr>
                <w:ilvl w:val="0"/>
                <w:numId w:val="17"/>
              </w:numPr>
              <w:rPr>
                <w:sz w:val="18"/>
                <w:szCs w:val="18"/>
              </w:rPr>
            </w:pPr>
            <w:r>
              <w:rPr>
                <w:sz w:val="18"/>
                <w:szCs w:val="18"/>
              </w:rPr>
              <w:t>Commonality of operating controls/systems between the two Types of drones</w:t>
            </w:r>
          </w:p>
          <w:p w14:paraId="6930AEA5" w14:textId="77777777" w:rsidR="00E448AB" w:rsidRDefault="00E448AB" w:rsidP="00E448AB">
            <w:pPr>
              <w:rPr>
                <w:sz w:val="18"/>
                <w:szCs w:val="18"/>
              </w:rPr>
            </w:pPr>
          </w:p>
          <w:p w14:paraId="0BA8E44F" w14:textId="77777777" w:rsidR="00E448AB" w:rsidRDefault="00E448AB" w:rsidP="00E448AB">
            <w:pPr>
              <w:rPr>
                <w:sz w:val="18"/>
                <w:szCs w:val="18"/>
              </w:rPr>
            </w:pPr>
            <w:r w:rsidRPr="000C21EB">
              <w:rPr>
                <w:sz w:val="18"/>
                <w:szCs w:val="18"/>
              </w:rPr>
              <w:t>Equipment offered will need to achieve compliance with the</w:t>
            </w:r>
            <w:r>
              <w:rPr>
                <w:sz w:val="18"/>
                <w:szCs w:val="18"/>
              </w:rPr>
              <w:t xml:space="preserve"> requirements specified in respect of:</w:t>
            </w:r>
          </w:p>
          <w:p w14:paraId="694B618B" w14:textId="2D6B0917" w:rsidR="00E448AB" w:rsidRDefault="00E448AB" w:rsidP="00E448AB">
            <w:pPr>
              <w:pStyle w:val="ListParagraph"/>
              <w:numPr>
                <w:ilvl w:val="0"/>
                <w:numId w:val="19"/>
              </w:numPr>
              <w:rPr>
                <w:sz w:val="18"/>
                <w:szCs w:val="18"/>
              </w:rPr>
            </w:pPr>
            <w:r>
              <w:rPr>
                <w:sz w:val="18"/>
                <w:szCs w:val="18"/>
              </w:rPr>
              <w:t>Compatibility of image data processing (systems/software)</w:t>
            </w:r>
          </w:p>
          <w:p w14:paraId="7E4890AB" w14:textId="1EB3317D" w:rsidR="00E448AB" w:rsidRDefault="00E448AB" w:rsidP="00E448AB">
            <w:pPr>
              <w:pStyle w:val="ListParagraph"/>
              <w:numPr>
                <w:ilvl w:val="0"/>
                <w:numId w:val="19"/>
              </w:numPr>
              <w:rPr>
                <w:sz w:val="18"/>
                <w:szCs w:val="18"/>
              </w:rPr>
            </w:pPr>
            <w:r w:rsidRPr="00E448AB">
              <w:rPr>
                <w:sz w:val="18"/>
                <w:szCs w:val="18"/>
              </w:rPr>
              <w:t>Can be commercially operated under a GVC + A2COFC (General Visual Line of Sight Certificate) licence.</w:t>
            </w:r>
          </w:p>
          <w:p w14:paraId="6F1F61A3" w14:textId="77777777" w:rsidR="00E448AB" w:rsidRPr="0027067D" w:rsidRDefault="00E448AB" w:rsidP="00E448AB">
            <w:pPr>
              <w:rPr>
                <w:sz w:val="18"/>
                <w:szCs w:val="18"/>
              </w:rPr>
            </w:pPr>
          </w:p>
        </w:tc>
        <w:tc>
          <w:tcPr>
            <w:tcW w:w="1417" w:type="dxa"/>
            <w:tcBorders>
              <w:top w:val="single" w:sz="4" w:space="0" w:color="006600"/>
              <w:left w:val="single" w:sz="4" w:space="0" w:color="006600"/>
              <w:bottom w:val="single" w:sz="4" w:space="0" w:color="006600"/>
              <w:right w:val="single" w:sz="4" w:space="0" w:color="006600"/>
            </w:tcBorders>
          </w:tcPr>
          <w:p w14:paraId="21F1ABC5" w14:textId="644BE5BE" w:rsidR="00E448AB" w:rsidRPr="0027067D" w:rsidRDefault="00CF7305" w:rsidP="00E448AB">
            <w:pPr>
              <w:jc w:val="center"/>
              <w:rPr>
                <w:color w:val="000000" w:themeColor="text1"/>
                <w:sz w:val="18"/>
                <w:szCs w:val="18"/>
              </w:rPr>
            </w:pPr>
            <w:r>
              <w:rPr>
                <w:color w:val="000000" w:themeColor="text1"/>
                <w:sz w:val="18"/>
                <w:szCs w:val="18"/>
              </w:rPr>
              <w:lastRenderedPageBreak/>
              <w:t>40%</w:t>
            </w:r>
          </w:p>
        </w:tc>
        <w:tc>
          <w:tcPr>
            <w:tcW w:w="5392" w:type="dxa"/>
            <w:tcBorders>
              <w:top w:val="single" w:sz="4" w:space="0" w:color="006600"/>
              <w:left w:val="single" w:sz="4" w:space="0" w:color="006600"/>
              <w:bottom w:val="single" w:sz="4" w:space="0" w:color="006600"/>
              <w:right w:val="single" w:sz="4" w:space="0" w:color="006600"/>
            </w:tcBorders>
          </w:tcPr>
          <w:p w14:paraId="4F575A4A" w14:textId="13BEDE6E" w:rsidR="00E448AB" w:rsidRPr="0027067D" w:rsidRDefault="00E448AB" w:rsidP="00E448AB">
            <w:pPr>
              <w:rPr>
                <w:color w:val="000000" w:themeColor="text1"/>
                <w:sz w:val="18"/>
                <w:szCs w:val="18"/>
              </w:rPr>
            </w:pPr>
            <w:r>
              <w:rPr>
                <w:color w:val="000000" w:themeColor="text1"/>
                <w:sz w:val="18"/>
                <w:szCs w:val="18"/>
              </w:rPr>
              <w:t xml:space="preserve">As </w:t>
            </w:r>
            <w:r w:rsidR="00CF7305">
              <w:rPr>
                <w:color w:val="000000" w:themeColor="text1"/>
                <w:sz w:val="18"/>
                <w:szCs w:val="18"/>
              </w:rPr>
              <w:t xml:space="preserve">2. </w:t>
            </w:r>
            <w:r>
              <w:rPr>
                <w:color w:val="000000" w:themeColor="text1"/>
                <w:sz w:val="18"/>
                <w:szCs w:val="18"/>
              </w:rPr>
              <w:t>above</w:t>
            </w:r>
          </w:p>
        </w:tc>
      </w:tr>
      <w:tr w:rsidR="00E448AB" w:rsidRPr="0027067D" w14:paraId="145C2220" w14:textId="77777777" w:rsidTr="00684FC8">
        <w:trPr>
          <w:trHeight w:val="486"/>
          <w:jc w:val="center"/>
        </w:trPr>
        <w:tc>
          <w:tcPr>
            <w:tcW w:w="3823" w:type="dxa"/>
            <w:tcBorders>
              <w:top w:val="single" w:sz="4" w:space="0" w:color="006600"/>
              <w:left w:val="single" w:sz="4" w:space="0" w:color="006600"/>
              <w:right w:val="single" w:sz="4" w:space="0" w:color="006600"/>
            </w:tcBorders>
          </w:tcPr>
          <w:p w14:paraId="70DE353A" w14:textId="2E8DBF53" w:rsidR="00E448AB" w:rsidRPr="00F245BF" w:rsidRDefault="00CF7305" w:rsidP="00E448AB">
            <w:pPr>
              <w:rPr>
                <w:color w:val="365F91"/>
                <w:sz w:val="18"/>
                <w:szCs w:val="18"/>
              </w:rPr>
            </w:pPr>
            <w:r>
              <w:rPr>
                <w:color w:val="000000" w:themeColor="text1"/>
                <w:sz w:val="18"/>
                <w:szCs w:val="18"/>
                <w:lang w:eastAsia="en-US"/>
              </w:rPr>
              <w:t xml:space="preserve">3. </w:t>
            </w:r>
            <w:r w:rsidR="00E448AB">
              <w:rPr>
                <w:color w:val="000000" w:themeColor="text1"/>
                <w:sz w:val="18"/>
                <w:szCs w:val="18"/>
                <w:lang w:eastAsia="en-US"/>
              </w:rPr>
              <w:t>Le</w:t>
            </w:r>
            <w:r w:rsidR="00E448AB" w:rsidRPr="00D23884">
              <w:rPr>
                <w:color w:val="000000" w:themeColor="text1"/>
                <w:sz w:val="18"/>
                <w:szCs w:val="18"/>
                <w:lang w:eastAsia="en-US"/>
              </w:rPr>
              <w:t>ngth and scope of the ‘standard’ product warranty or guarantee included in the quoted price</w:t>
            </w:r>
          </w:p>
        </w:tc>
        <w:tc>
          <w:tcPr>
            <w:tcW w:w="1417" w:type="dxa"/>
            <w:tcBorders>
              <w:top w:val="single" w:sz="4" w:space="0" w:color="006600"/>
              <w:left w:val="single" w:sz="4" w:space="0" w:color="006600"/>
              <w:right w:val="single" w:sz="4" w:space="0" w:color="006600"/>
            </w:tcBorders>
          </w:tcPr>
          <w:p w14:paraId="17ACF1E7" w14:textId="282376FC" w:rsidR="00E448AB" w:rsidRPr="0027067D" w:rsidRDefault="00CF7305" w:rsidP="00E448AB">
            <w:pPr>
              <w:jc w:val="center"/>
              <w:rPr>
                <w:sz w:val="18"/>
                <w:szCs w:val="18"/>
              </w:rPr>
            </w:pPr>
            <w:r>
              <w:rPr>
                <w:sz w:val="18"/>
                <w:szCs w:val="18"/>
              </w:rPr>
              <w:t>5%</w:t>
            </w:r>
          </w:p>
        </w:tc>
        <w:tc>
          <w:tcPr>
            <w:tcW w:w="5392" w:type="dxa"/>
            <w:tcBorders>
              <w:top w:val="single" w:sz="4" w:space="0" w:color="006600"/>
              <w:left w:val="single" w:sz="4" w:space="0" w:color="006600"/>
              <w:right w:val="single" w:sz="4" w:space="0" w:color="006600"/>
            </w:tcBorders>
          </w:tcPr>
          <w:p w14:paraId="60C8D9E5" w14:textId="0AE79E92" w:rsidR="00E448AB" w:rsidRPr="0027067D" w:rsidRDefault="00CF7305" w:rsidP="00E448AB">
            <w:pPr>
              <w:rPr>
                <w:color w:val="000000" w:themeColor="text1"/>
                <w:sz w:val="18"/>
                <w:szCs w:val="18"/>
              </w:rPr>
            </w:pPr>
            <w:r>
              <w:rPr>
                <w:color w:val="000000" w:themeColor="text1"/>
                <w:sz w:val="18"/>
                <w:szCs w:val="18"/>
              </w:rPr>
              <w:t>As 3. above</w:t>
            </w:r>
          </w:p>
        </w:tc>
      </w:tr>
      <w:tr w:rsidR="00E448AB" w:rsidRPr="0027067D" w14:paraId="50525632" w14:textId="77777777" w:rsidTr="00684FC8">
        <w:trPr>
          <w:trHeight w:val="486"/>
          <w:jc w:val="center"/>
        </w:trPr>
        <w:tc>
          <w:tcPr>
            <w:tcW w:w="3823" w:type="dxa"/>
            <w:tcBorders>
              <w:left w:val="single" w:sz="4" w:space="0" w:color="006600"/>
              <w:right w:val="single" w:sz="4" w:space="0" w:color="006600"/>
            </w:tcBorders>
          </w:tcPr>
          <w:p w14:paraId="2D95E9BC" w14:textId="234F2C1E" w:rsidR="00E448AB" w:rsidRDefault="00CF7305" w:rsidP="00E448AB">
            <w:pPr>
              <w:rPr>
                <w:color w:val="000000" w:themeColor="text1"/>
                <w:sz w:val="18"/>
                <w:szCs w:val="18"/>
              </w:rPr>
            </w:pPr>
            <w:r>
              <w:rPr>
                <w:color w:val="000000" w:themeColor="text1"/>
                <w:sz w:val="18"/>
                <w:szCs w:val="18"/>
              </w:rPr>
              <w:t xml:space="preserve">4. </w:t>
            </w:r>
            <w:r w:rsidR="00E448AB" w:rsidRPr="00D23884">
              <w:rPr>
                <w:color w:val="000000" w:themeColor="text1"/>
                <w:sz w:val="18"/>
                <w:szCs w:val="18"/>
              </w:rPr>
              <w:t xml:space="preserve">Is </w:t>
            </w:r>
            <w:r w:rsidR="00E448AB" w:rsidRPr="00D23884">
              <w:rPr>
                <w:color w:val="000000" w:themeColor="text1"/>
                <w:sz w:val="18"/>
                <w:szCs w:val="18"/>
                <w:lang w:eastAsia="en-US"/>
              </w:rPr>
              <w:t>extended warranty available and what is the price for this?</w:t>
            </w:r>
          </w:p>
        </w:tc>
        <w:tc>
          <w:tcPr>
            <w:tcW w:w="1417" w:type="dxa"/>
            <w:tcBorders>
              <w:left w:val="single" w:sz="4" w:space="0" w:color="006600"/>
              <w:right w:val="single" w:sz="4" w:space="0" w:color="006600"/>
            </w:tcBorders>
          </w:tcPr>
          <w:p w14:paraId="6B34AF68" w14:textId="4FE8714A" w:rsidR="00E448AB" w:rsidRPr="0027067D" w:rsidRDefault="00CF7305" w:rsidP="00E448AB">
            <w:pPr>
              <w:jc w:val="center"/>
              <w:rPr>
                <w:color w:val="000000" w:themeColor="text1"/>
                <w:sz w:val="18"/>
                <w:szCs w:val="18"/>
              </w:rPr>
            </w:pPr>
            <w:r>
              <w:rPr>
                <w:color w:val="000000" w:themeColor="text1"/>
                <w:sz w:val="18"/>
                <w:szCs w:val="18"/>
              </w:rPr>
              <w:t>3%</w:t>
            </w:r>
          </w:p>
        </w:tc>
        <w:tc>
          <w:tcPr>
            <w:tcW w:w="5392" w:type="dxa"/>
            <w:tcBorders>
              <w:top w:val="single" w:sz="4" w:space="0" w:color="006600"/>
              <w:left w:val="single" w:sz="4" w:space="0" w:color="006600"/>
              <w:right w:val="single" w:sz="4" w:space="0" w:color="006600"/>
            </w:tcBorders>
          </w:tcPr>
          <w:p w14:paraId="5F3A0803" w14:textId="32A8CD4D" w:rsidR="00E448AB" w:rsidRPr="0027067D" w:rsidRDefault="00CF7305" w:rsidP="00E448AB">
            <w:pPr>
              <w:rPr>
                <w:color w:val="000000" w:themeColor="text1"/>
                <w:sz w:val="18"/>
                <w:szCs w:val="18"/>
              </w:rPr>
            </w:pPr>
            <w:r>
              <w:rPr>
                <w:color w:val="000000" w:themeColor="text1"/>
                <w:sz w:val="18"/>
                <w:szCs w:val="18"/>
              </w:rPr>
              <w:t>As 4. above</w:t>
            </w:r>
          </w:p>
        </w:tc>
      </w:tr>
      <w:tr w:rsidR="00E448AB" w:rsidRPr="0027067D" w14:paraId="2A72E5EB" w14:textId="77777777" w:rsidTr="00684FC8">
        <w:trPr>
          <w:trHeight w:val="486"/>
          <w:jc w:val="center"/>
        </w:trPr>
        <w:tc>
          <w:tcPr>
            <w:tcW w:w="3823" w:type="dxa"/>
            <w:tcBorders>
              <w:left w:val="single" w:sz="4" w:space="0" w:color="006600"/>
              <w:right w:val="single" w:sz="4" w:space="0" w:color="006600"/>
            </w:tcBorders>
          </w:tcPr>
          <w:p w14:paraId="01C1A6B7" w14:textId="325F42B4" w:rsidR="00E448AB" w:rsidRDefault="00CF7305" w:rsidP="00E448AB">
            <w:pPr>
              <w:rPr>
                <w:color w:val="000000" w:themeColor="text1"/>
                <w:sz w:val="18"/>
                <w:szCs w:val="18"/>
              </w:rPr>
            </w:pPr>
            <w:r>
              <w:rPr>
                <w:color w:val="000000" w:themeColor="text1"/>
                <w:sz w:val="18"/>
                <w:szCs w:val="18"/>
              </w:rPr>
              <w:t xml:space="preserve">5. </w:t>
            </w:r>
            <w:r w:rsidR="00E448AB">
              <w:rPr>
                <w:color w:val="000000" w:themeColor="text1"/>
                <w:sz w:val="18"/>
                <w:szCs w:val="18"/>
              </w:rPr>
              <w:t>Maintenance and repairs</w:t>
            </w:r>
          </w:p>
        </w:tc>
        <w:tc>
          <w:tcPr>
            <w:tcW w:w="1417" w:type="dxa"/>
            <w:tcBorders>
              <w:left w:val="single" w:sz="4" w:space="0" w:color="006600"/>
              <w:right w:val="single" w:sz="4" w:space="0" w:color="006600"/>
            </w:tcBorders>
          </w:tcPr>
          <w:p w14:paraId="7D257931" w14:textId="1DAE119B" w:rsidR="00E448AB" w:rsidRPr="0027067D" w:rsidRDefault="00CF7305" w:rsidP="00E448AB">
            <w:pPr>
              <w:jc w:val="center"/>
              <w:rPr>
                <w:color w:val="000000" w:themeColor="text1"/>
                <w:sz w:val="18"/>
                <w:szCs w:val="18"/>
              </w:rPr>
            </w:pPr>
            <w:r>
              <w:rPr>
                <w:color w:val="000000" w:themeColor="text1"/>
                <w:sz w:val="18"/>
                <w:szCs w:val="18"/>
              </w:rPr>
              <w:t>5%</w:t>
            </w:r>
          </w:p>
        </w:tc>
        <w:tc>
          <w:tcPr>
            <w:tcW w:w="5392" w:type="dxa"/>
            <w:tcBorders>
              <w:top w:val="single" w:sz="4" w:space="0" w:color="006600"/>
              <w:left w:val="single" w:sz="4" w:space="0" w:color="006600"/>
              <w:right w:val="single" w:sz="4" w:space="0" w:color="006600"/>
            </w:tcBorders>
          </w:tcPr>
          <w:p w14:paraId="21A74E48" w14:textId="6E88CC7B" w:rsidR="00E448AB" w:rsidRPr="0027067D" w:rsidRDefault="00CF7305" w:rsidP="00CF7305">
            <w:pPr>
              <w:rPr>
                <w:color w:val="000000" w:themeColor="text1"/>
                <w:sz w:val="18"/>
                <w:szCs w:val="18"/>
              </w:rPr>
            </w:pPr>
            <w:r>
              <w:rPr>
                <w:color w:val="000000" w:themeColor="text1"/>
                <w:sz w:val="18"/>
                <w:szCs w:val="18"/>
              </w:rPr>
              <w:t>As 5. above</w:t>
            </w:r>
          </w:p>
        </w:tc>
      </w:tr>
      <w:tr w:rsidR="00E448AB" w:rsidRPr="0027067D" w14:paraId="41C689FE" w14:textId="77777777" w:rsidTr="00684FC8">
        <w:trPr>
          <w:trHeight w:val="486"/>
          <w:jc w:val="center"/>
        </w:trPr>
        <w:tc>
          <w:tcPr>
            <w:tcW w:w="3823" w:type="dxa"/>
            <w:tcBorders>
              <w:left w:val="single" w:sz="4" w:space="0" w:color="006600"/>
              <w:right w:val="single" w:sz="4" w:space="0" w:color="006600"/>
            </w:tcBorders>
          </w:tcPr>
          <w:p w14:paraId="14EB1FF9" w14:textId="3DCB4D24" w:rsidR="00E448AB" w:rsidRDefault="00CF7305" w:rsidP="00E448AB">
            <w:pPr>
              <w:rPr>
                <w:color w:val="000000" w:themeColor="text1"/>
                <w:sz w:val="18"/>
                <w:szCs w:val="18"/>
              </w:rPr>
            </w:pPr>
            <w:r>
              <w:rPr>
                <w:color w:val="000000" w:themeColor="text1"/>
                <w:sz w:val="18"/>
                <w:szCs w:val="18"/>
              </w:rPr>
              <w:t xml:space="preserve">6. </w:t>
            </w:r>
            <w:r w:rsidR="00E448AB">
              <w:rPr>
                <w:color w:val="000000" w:themeColor="text1"/>
                <w:sz w:val="18"/>
                <w:szCs w:val="18"/>
              </w:rPr>
              <w:t>A</w:t>
            </w:r>
            <w:r w:rsidR="00E448AB" w:rsidRPr="00D23884">
              <w:rPr>
                <w:color w:val="000000" w:themeColor="text1"/>
                <w:sz w:val="18"/>
                <w:szCs w:val="18"/>
              </w:rPr>
              <w:t xml:space="preserve">ny </w:t>
            </w:r>
            <w:r w:rsidR="00E448AB" w:rsidRPr="00D23884">
              <w:rPr>
                <w:color w:val="000000" w:themeColor="text1"/>
                <w:sz w:val="18"/>
                <w:szCs w:val="18"/>
                <w:lang w:eastAsia="en-US"/>
              </w:rPr>
              <w:t>options or extras offered</w:t>
            </w:r>
          </w:p>
        </w:tc>
        <w:tc>
          <w:tcPr>
            <w:tcW w:w="1417" w:type="dxa"/>
            <w:tcBorders>
              <w:left w:val="single" w:sz="4" w:space="0" w:color="006600"/>
              <w:right w:val="single" w:sz="4" w:space="0" w:color="006600"/>
            </w:tcBorders>
          </w:tcPr>
          <w:p w14:paraId="1B363E65" w14:textId="35E2F0EF" w:rsidR="00E448AB" w:rsidRPr="0027067D" w:rsidRDefault="00CF7305" w:rsidP="00E448AB">
            <w:pPr>
              <w:jc w:val="center"/>
              <w:rPr>
                <w:color w:val="000000" w:themeColor="text1"/>
                <w:sz w:val="18"/>
                <w:szCs w:val="18"/>
              </w:rPr>
            </w:pPr>
            <w:r>
              <w:rPr>
                <w:color w:val="000000" w:themeColor="text1"/>
                <w:sz w:val="18"/>
                <w:szCs w:val="18"/>
              </w:rPr>
              <w:t>2%</w:t>
            </w:r>
          </w:p>
        </w:tc>
        <w:tc>
          <w:tcPr>
            <w:tcW w:w="5392" w:type="dxa"/>
            <w:tcBorders>
              <w:top w:val="single" w:sz="4" w:space="0" w:color="006600"/>
              <w:left w:val="single" w:sz="4" w:space="0" w:color="006600"/>
              <w:right w:val="single" w:sz="4" w:space="0" w:color="006600"/>
            </w:tcBorders>
          </w:tcPr>
          <w:p w14:paraId="0B045F3E" w14:textId="2D488467" w:rsidR="00E448AB" w:rsidRPr="0027067D" w:rsidRDefault="00CF7305" w:rsidP="00E448AB">
            <w:pPr>
              <w:rPr>
                <w:color w:val="000000" w:themeColor="text1"/>
                <w:sz w:val="18"/>
                <w:szCs w:val="18"/>
              </w:rPr>
            </w:pPr>
            <w:r>
              <w:rPr>
                <w:sz w:val="18"/>
                <w:szCs w:val="18"/>
              </w:rPr>
              <w:t>As 6. above</w:t>
            </w:r>
          </w:p>
        </w:tc>
      </w:tr>
    </w:tbl>
    <w:p w14:paraId="08071B0A" w14:textId="661B4FDF" w:rsidR="003F1338" w:rsidRDefault="003F1338" w:rsidP="00EC177E">
      <w:pPr>
        <w:spacing w:before="120" w:line="240" w:lineRule="atLeast"/>
        <w:ind w:left="720"/>
        <w:jc w:val="both"/>
        <w:rPr>
          <w:szCs w:val="20"/>
          <w:lang w:eastAsia="en-US"/>
        </w:rPr>
      </w:pPr>
    </w:p>
    <w:sectPr w:rsidR="003F1338" w:rsidSect="000528D9">
      <w:pgSz w:w="11906" w:h="16838"/>
      <w:pgMar w:top="1701" w:right="851" w:bottom="2268" w:left="128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1D93E" w14:textId="77777777" w:rsidR="00937BEA" w:rsidRDefault="00937BEA">
      <w:r>
        <w:separator/>
      </w:r>
    </w:p>
  </w:endnote>
  <w:endnote w:type="continuationSeparator" w:id="0">
    <w:p w14:paraId="2F4BC049" w14:textId="77777777" w:rsidR="00937BEA" w:rsidRDefault="00937BEA">
      <w:r>
        <w:continuationSeparator/>
      </w:r>
    </w:p>
  </w:endnote>
  <w:endnote w:id="1">
    <w:p w14:paraId="3A55CAE2" w14:textId="77777777" w:rsidR="006B6985" w:rsidRDefault="00904986">
      <w:pPr>
        <w:pStyle w:val="EndnoteText"/>
        <w:rPr>
          <w:color w:val="FF0000"/>
          <w:sz w:val="16"/>
          <w:szCs w:val="16"/>
        </w:rPr>
      </w:pPr>
      <w:r>
        <w:rPr>
          <w:rStyle w:val="EndnoteReference"/>
        </w:rPr>
        <w:endnoteRef/>
      </w:r>
      <w:r>
        <w:t xml:space="preserve"> </w:t>
      </w:r>
      <w:r w:rsidR="0016397F" w:rsidRPr="004F56E4">
        <w:rPr>
          <w:sz w:val="16"/>
          <w:szCs w:val="16"/>
        </w:rPr>
        <w:t>The Forestry Commission’s Purchase Order Terms and Conditions (Rev 4th October 2019)</w:t>
      </w:r>
      <w:r w:rsidR="006B6985" w:rsidRPr="004F56E4">
        <w:rPr>
          <w:sz w:val="16"/>
          <w:szCs w:val="16"/>
        </w:rPr>
        <w:t>,</w:t>
      </w:r>
      <w:r w:rsidR="0016397F" w:rsidRPr="004F56E4">
        <w:rPr>
          <w:sz w:val="16"/>
          <w:szCs w:val="16"/>
        </w:rPr>
        <w:t xml:space="preserve"> w</w:t>
      </w:r>
      <w:r w:rsidRPr="004F56E4">
        <w:rPr>
          <w:sz w:val="16"/>
          <w:szCs w:val="16"/>
        </w:rPr>
        <w:t xml:space="preserve">hich are </w:t>
      </w:r>
      <w:r w:rsidR="006B6985" w:rsidRPr="004F56E4">
        <w:rPr>
          <w:sz w:val="16"/>
          <w:szCs w:val="16"/>
        </w:rPr>
        <w:t xml:space="preserve">embedded here (click to open and view or print) </w:t>
      </w:r>
    </w:p>
    <w:p w14:paraId="4AF94763" w14:textId="06C2C5F5" w:rsidR="00377A36" w:rsidRPr="000C3CE8" w:rsidRDefault="001E74CA">
      <w:pPr>
        <w:pStyle w:val="EndnoteText"/>
        <w:rPr>
          <w:sz w:val="16"/>
          <w:szCs w:val="16"/>
        </w:rPr>
      </w:pPr>
      <w:r>
        <w:rPr>
          <w:sz w:val="16"/>
          <w:szCs w:val="16"/>
        </w:rPr>
        <w:object w:dxaOrig="1508" w:dyaOrig="982" w14:anchorId="64C7CB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4.85pt;height:48.85pt">
            <v:imagedata r:id="rId1" o:title=""/>
          </v:shape>
          <o:OLEObject Type="Embed" ProgID="AcroExch.Document.11" ShapeID="_x0000_i1029" DrawAspect="Icon" ObjectID="_1674545285" r:id="rId2"/>
        </w:objec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0C1D7" w14:textId="77777777" w:rsidR="004E79A3" w:rsidRDefault="004E79A3">
    <w:pPr>
      <w:pStyle w:val="Footer"/>
    </w:pPr>
  </w:p>
  <w:p w14:paraId="5B1854D1" w14:textId="77777777" w:rsidR="00D23760" w:rsidRDefault="00D237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4A006" w14:textId="7572BDD8" w:rsidR="009C5BD6" w:rsidRPr="00B2412C" w:rsidRDefault="009C5BD6" w:rsidP="000528D9">
    <w:pPr>
      <w:pStyle w:val="Footer"/>
      <w:jc w:val="right"/>
      <w:rPr>
        <w:sz w:val="16"/>
        <w:szCs w:val="16"/>
      </w:rPr>
    </w:pPr>
    <w:r w:rsidRPr="00B2412C">
      <w:rPr>
        <w:sz w:val="16"/>
        <w:szCs w:val="16"/>
      </w:rPr>
      <w:t xml:space="preserve">Page </w:t>
    </w:r>
    <w:r w:rsidRPr="00B2412C">
      <w:rPr>
        <w:rStyle w:val="PageNumber"/>
        <w:sz w:val="16"/>
        <w:szCs w:val="16"/>
      </w:rPr>
      <w:fldChar w:fldCharType="begin"/>
    </w:r>
    <w:r w:rsidRPr="00B2412C">
      <w:rPr>
        <w:rStyle w:val="PageNumber"/>
        <w:sz w:val="16"/>
        <w:szCs w:val="16"/>
      </w:rPr>
      <w:instrText xml:space="preserve"> PAGE </w:instrText>
    </w:r>
    <w:r w:rsidRPr="00B2412C">
      <w:rPr>
        <w:rStyle w:val="PageNumber"/>
        <w:sz w:val="16"/>
        <w:szCs w:val="16"/>
      </w:rPr>
      <w:fldChar w:fldCharType="separate"/>
    </w:r>
    <w:r w:rsidR="00CB549D">
      <w:rPr>
        <w:rStyle w:val="PageNumber"/>
        <w:noProof/>
        <w:sz w:val="16"/>
        <w:szCs w:val="16"/>
      </w:rPr>
      <w:t>2</w:t>
    </w:r>
    <w:r w:rsidRPr="00B2412C">
      <w:rPr>
        <w:rStyle w:val="PageNumber"/>
        <w:sz w:val="16"/>
        <w:szCs w:val="16"/>
      </w:rPr>
      <w:fldChar w:fldCharType="end"/>
    </w:r>
  </w:p>
  <w:p w14:paraId="7B0E11CA" w14:textId="774BCCAC" w:rsidR="00D23760" w:rsidRPr="00984FAB" w:rsidRDefault="00CF6951">
    <w:pPr>
      <w:rPr>
        <w:sz w:val="18"/>
        <w:szCs w:val="18"/>
      </w:rPr>
    </w:pPr>
    <w:r w:rsidRPr="00984FAB">
      <w:rPr>
        <w:sz w:val="18"/>
        <w:szCs w:val="18"/>
      </w:rPr>
      <w:t xml:space="preserve">RFQ </w:t>
    </w:r>
    <w:r w:rsidRPr="002A1454">
      <w:rPr>
        <w:sz w:val="18"/>
        <w:szCs w:val="18"/>
      </w:rPr>
      <w:t>CR2020/21/048</w:t>
    </w:r>
    <w:r>
      <w:rPr>
        <w:sz w:val="18"/>
        <w:szCs w:val="18"/>
      </w:rPr>
      <w:t xml:space="preserve"> for supply of </w:t>
    </w:r>
    <w:r w:rsidRPr="00191BBC">
      <w:rPr>
        <w:sz w:val="18"/>
        <w:szCs w:val="18"/>
      </w:rPr>
      <w:t>unmanned aerial vehicles (</w:t>
    </w:r>
    <w:r>
      <w:rPr>
        <w:sz w:val="18"/>
        <w:szCs w:val="18"/>
      </w:rPr>
      <w:t>UAV</w:t>
    </w:r>
    <w:r w:rsidRPr="00191BBC">
      <w:rPr>
        <w:sz w:val="18"/>
        <w:szCs w:val="18"/>
      </w:rPr>
      <w:t>s) (‘drones’)/sensors</w:t>
    </w:r>
    <w:r w:rsidR="00A4196C">
      <w:rPr>
        <w:color w:val="365F91"/>
        <w:sz w:val="18"/>
        <w:szCs w:val="18"/>
        <w:lang w:eastAsia="en-US"/>
      </w:rPr>
      <w:tab/>
    </w:r>
    <w:r w:rsidR="00A4196C">
      <w:rPr>
        <w:color w:val="365F91"/>
        <w:sz w:val="18"/>
        <w:szCs w:val="18"/>
        <w:lang w:eastAsia="en-US"/>
      </w:rPr>
      <w:tab/>
    </w:r>
    <w:r w:rsidR="000A7F36" w:rsidRPr="00D16FBD">
      <w:rPr>
        <w:color w:val="365F91"/>
        <w:sz w:val="16"/>
        <w:szCs w:val="16"/>
        <w:lang w:eastAsia="en-US"/>
      </w:rPr>
      <w:t>v0</w:t>
    </w:r>
    <w:r w:rsidR="008A0F6C">
      <w:rPr>
        <w:color w:val="365F91"/>
        <w:sz w:val="16"/>
        <w:szCs w:val="16"/>
        <w:lang w:eastAsia="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5B464" w14:textId="77777777" w:rsidR="00937BEA" w:rsidRDefault="00937BEA">
      <w:r>
        <w:separator/>
      </w:r>
    </w:p>
  </w:footnote>
  <w:footnote w:type="continuationSeparator" w:id="0">
    <w:p w14:paraId="0B1467EB" w14:textId="77777777" w:rsidR="00937BEA" w:rsidRDefault="00937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689A6" w14:textId="77777777" w:rsidR="004E79A3" w:rsidRDefault="004E79A3">
    <w:pPr>
      <w:pStyle w:val="Header"/>
    </w:pPr>
  </w:p>
  <w:p w14:paraId="0AB64AA4" w14:textId="77777777" w:rsidR="00D23760" w:rsidRDefault="00D237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764FE" w14:textId="77777777" w:rsidR="009C5BD6" w:rsidRPr="00ED210F" w:rsidRDefault="001C6E1B" w:rsidP="000528D9">
    <w:pPr>
      <w:tabs>
        <w:tab w:val="center" w:pos="8845"/>
      </w:tabs>
      <w:ind w:right="284"/>
    </w:pPr>
    <w:r>
      <w:rPr>
        <w:noProof/>
      </w:rPr>
      <w:drawing>
        <wp:anchor distT="0" distB="0" distL="114300" distR="114300" simplePos="0" relativeHeight="251657728" behindDoc="1" locked="0" layoutInCell="1" allowOverlap="1" wp14:anchorId="6736DAB5" wp14:editId="3E7138B5">
          <wp:simplePos x="0" y="0"/>
          <wp:positionH relativeFrom="page">
            <wp:posOffset>0</wp:posOffset>
          </wp:positionH>
          <wp:positionV relativeFrom="page">
            <wp:posOffset>230505</wp:posOffset>
          </wp:positionV>
          <wp:extent cx="7552690" cy="612140"/>
          <wp:effectExtent l="0" t="0" r="0" b="0"/>
          <wp:wrapNone/>
          <wp:docPr id="9" name="Picture 9" descr="FR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R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4A1AAC" w14:textId="77777777" w:rsidR="009C5BD6" w:rsidRPr="00ED210F" w:rsidRDefault="009C5BD6" w:rsidP="000528D9">
    <w:pPr>
      <w:tabs>
        <w:tab w:val="center" w:pos="8845"/>
      </w:tabs>
      <w:ind w:right="284"/>
    </w:pPr>
  </w:p>
  <w:p w14:paraId="26EE0D61" w14:textId="77777777" w:rsidR="009C5BD6" w:rsidRPr="00ED210F" w:rsidRDefault="009C5BD6" w:rsidP="000528D9">
    <w:pPr>
      <w:tabs>
        <w:tab w:val="center" w:pos="8845"/>
      </w:tabs>
      <w:ind w:right="284"/>
    </w:pPr>
  </w:p>
  <w:p w14:paraId="1584145D" w14:textId="77777777" w:rsidR="009C5BD6" w:rsidRDefault="009C5BD6" w:rsidP="000528D9">
    <w:pPr>
      <w:tabs>
        <w:tab w:val="center" w:pos="8845"/>
      </w:tabs>
      <w:ind w:right="284"/>
    </w:pPr>
  </w:p>
  <w:p w14:paraId="1A974F4C" w14:textId="77777777" w:rsidR="00D23760" w:rsidRDefault="00D237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4B64B" w14:textId="77777777" w:rsidR="009C5BD6" w:rsidRPr="00ED210F" w:rsidRDefault="001C6E1B" w:rsidP="000528D9">
    <w:pPr>
      <w:tabs>
        <w:tab w:val="center" w:pos="8845"/>
      </w:tabs>
      <w:ind w:right="284"/>
    </w:pPr>
    <w:r>
      <w:rPr>
        <w:noProof/>
      </w:rPr>
      <w:drawing>
        <wp:anchor distT="0" distB="0" distL="114300" distR="114300" simplePos="0" relativeHeight="251658752" behindDoc="1" locked="0" layoutInCell="1" allowOverlap="1" wp14:anchorId="18994143" wp14:editId="06A256DC">
          <wp:simplePos x="0" y="0"/>
          <wp:positionH relativeFrom="column">
            <wp:posOffset>-869040</wp:posOffset>
          </wp:positionH>
          <wp:positionV relativeFrom="paragraph">
            <wp:posOffset>-154380</wp:posOffset>
          </wp:positionV>
          <wp:extent cx="7599243" cy="10219144"/>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3_0053 FR letterhead Alice Holt &amp; NRS_wip02_for templa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9243" cy="10219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213F7" w14:textId="77777777" w:rsidR="009C5BD6" w:rsidRPr="004A3F39" w:rsidRDefault="009C5BD6" w:rsidP="000528D9">
    <w:pPr>
      <w:tabs>
        <w:tab w:val="center" w:pos="8845"/>
      </w:tabs>
      <w:ind w:right="284"/>
      <w:rPr>
        <w:sz w:val="22"/>
        <w:szCs w:val="22"/>
      </w:rPr>
    </w:pPr>
  </w:p>
  <w:p w14:paraId="4F64D7D3" w14:textId="77777777" w:rsidR="009C5BD6" w:rsidRPr="00ED210F" w:rsidRDefault="009C5BD6" w:rsidP="000528D9">
    <w:pPr>
      <w:tabs>
        <w:tab w:val="center" w:pos="8845"/>
      </w:tabs>
      <w:ind w:right="284"/>
    </w:pPr>
  </w:p>
  <w:p w14:paraId="6AB8A579" w14:textId="77777777" w:rsidR="009C5BD6" w:rsidRPr="00ED210F" w:rsidRDefault="009C5BD6" w:rsidP="000528D9">
    <w:pPr>
      <w:tabs>
        <w:tab w:val="center" w:pos="8845"/>
      </w:tabs>
      <w:ind w:right="284"/>
    </w:pPr>
  </w:p>
  <w:p w14:paraId="48B0FB68" w14:textId="77777777" w:rsidR="009C5BD6" w:rsidRDefault="009C5BD6" w:rsidP="000528D9">
    <w:pPr>
      <w:tabs>
        <w:tab w:val="center" w:pos="8845"/>
      </w:tabs>
      <w:ind w:right="284"/>
    </w:pPr>
  </w:p>
  <w:p w14:paraId="48A9A690" w14:textId="77777777" w:rsidR="009C5BD6" w:rsidRDefault="009C5BD6" w:rsidP="000528D9">
    <w:pPr>
      <w:tabs>
        <w:tab w:val="center" w:pos="8845"/>
      </w:tabs>
      <w:ind w:right="284"/>
    </w:pPr>
  </w:p>
  <w:p w14:paraId="2F67BDBA" w14:textId="77777777" w:rsidR="009C5BD6" w:rsidRDefault="009C5BD6" w:rsidP="000528D9">
    <w:pPr>
      <w:tabs>
        <w:tab w:val="center" w:pos="8845"/>
      </w:tabs>
      <w:ind w:right="284"/>
    </w:pPr>
  </w:p>
  <w:p w14:paraId="39E65320" w14:textId="77777777" w:rsidR="009C5BD6" w:rsidRDefault="009C5BD6" w:rsidP="000528D9">
    <w:pPr>
      <w:tabs>
        <w:tab w:val="center" w:pos="8845"/>
      </w:tabs>
      <w:ind w:right="284"/>
    </w:pPr>
  </w:p>
  <w:p w14:paraId="540FC233" w14:textId="77777777" w:rsidR="009C5BD6" w:rsidRPr="00ED210F" w:rsidRDefault="009C5BD6" w:rsidP="000528D9">
    <w:pPr>
      <w:tabs>
        <w:tab w:val="center" w:pos="8845"/>
      </w:tabs>
      <w:ind w:right="284"/>
    </w:pPr>
  </w:p>
  <w:p w14:paraId="7B99F49E" w14:textId="77777777" w:rsidR="009C5BD6" w:rsidRDefault="001C6E1B" w:rsidP="000528D9">
    <w:pPr>
      <w:tabs>
        <w:tab w:val="center" w:pos="8845"/>
      </w:tabs>
      <w:ind w:right="284"/>
    </w:pPr>
    <w:r>
      <w:rPr>
        <w:noProof/>
      </w:rPr>
      <mc:AlternateContent>
        <mc:Choice Requires="wps">
          <w:drawing>
            <wp:anchor distT="0" distB="0" distL="114300" distR="114300" simplePos="0" relativeHeight="251656704" behindDoc="1" locked="0" layoutInCell="1" allowOverlap="1" wp14:anchorId="47E4A90E" wp14:editId="2A36475E">
              <wp:simplePos x="0" y="0"/>
              <wp:positionH relativeFrom="page">
                <wp:posOffset>4241165</wp:posOffset>
              </wp:positionH>
              <wp:positionV relativeFrom="page">
                <wp:posOffset>1029970</wp:posOffset>
              </wp:positionV>
              <wp:extent cx="2971800" cy="2746375"/>
              <wp:effectExtent l="2540" t="127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3660D"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88EDE3C"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2BF071A6"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4244BC94" w14:textId="77777777" w:rsidR="009C5BD6" w:rsidRPr="0084708B" w:rsidRDefault="009C5BD6" w:rsidP="000528D9">
                          <w:pPr>
                            <w:pStyle w:val="NormalParagraphStyle"/>
                            <w:jc w:val="right"/>
                            <w:rPr>
                              <w:rFonts w:ascii="Verdana" w:hAnsi="Verdana"/>
                              <w:color w:val="auto"/>
                              <w:szCs w:val="20"/>
                            </w:rPr>
                          </w:pPr>
                        </w:p>
                        <w:p w14:paraId="62035A59"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35ADE758"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B90DABB"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2F2427E1" w14:textId="77777777" w:rsidR="009C5BD6" w:rsidRPr="0084708B" w:rsidRDefault="009C5BD6" w:rsidP="000528D9">
                          <w:pPr>
                            <w:pStyle w:val="NormalParagraphStyle"/>
                            <w:jc w:val="right"/>
                            <w:rPr>
                              <w:rFonts w:ascii="Verdana" w:hAnsi="Verdana"/>
                              <w:color w:val="auto"/>
                              <w:szCs w:val="20"/>
                            </w:rPr>
                          </w:pPr>
                        </w:p>
                        <w:p w14:paraId="191AA49A"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E2974D3"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color w:val="auto"/>
                              <w:szCs w:val="20"/>
                            </w:rPr>
                            <w:t>name</w:t>
                          </w:r>
                        </w:p>
                        <w:p w14:paraId="07738412" w14:textId="77777777" w:rsidR="009C5BD6" w:rsidRPr="00E56B35" w:rsidRDefault="009C5BD6" w:rsidP="000528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4A90E" id="_x0000_t202" coordsize="21600,21600" o:spt="202" path="m,l,21600r21600,l21600,xe">
              <v:stroke joinstyle="miter"/>
              <v:path gradientshapeok="t" o:connecttype="rect"/>
            </v:shapetype>
            <v:shape id="Text Box 8" o:spid="_x0000_s1027" type="#_x0000_t202" style="position:absolute;margin-left:333.95pt;margin-top:81.1pt;width:234pt;height:216.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" stroked="f">
              <v:textbox inset="0,0,0,0">
                <w:txbxContent>
                  <w:p w14:paraId="65A3660D"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88EDE3C"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2BF071A6"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4244BC94" w14:textId="77777777" w:rsidR="009C5BD6" w:rsidRPr="0084708B" w:rsidRDefault="009C5BD6" w:rsidP="000528D9">
                    <w:pPr>
                      <w:pStyle w:val="NormalParagraphStyle"/>
                      <w:jc w:val="right"/>
                      <w:rPr>
                        <w:rFonts w:ascii="Verdana" w:hAnsi="Verdana"/>
                        <w:color w:val="auto"/>
                        <w:szCs w:val="20"/>
                      </w:rPr>
                    </w:pPr>
                  </w:p>
                  <w:p w14:paraId="62035A59"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35ADE758"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B90DABB"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2F2427E1" w14:textId="77777777" w:rsidR="009C5BD6" w:rsidRPr="0084708B" w:rsidRDefault="009C5BD6" w:rsidP="000528D9">
                    <w:pPr>
                      <w:pStyle w:val="NormalParagraphStyle"/>
                      <w:jc w:val="right"/>
                      <w:rPr>
                        <w:rFonts w:ascii="Verdana" w:hAnsi="Verdana"/>
                        <w:color w:val="auto"/>
                        <w:szCs w:val="20"/>
                      </w:rPr>
                    </w:pPr>
                  </w:p>
                  <w:p w14:paraId="191AA49A"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E2974D3"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color w:val="auto"/>
                        <w:szCs w:val="20"/>
                      </w:rPr>
                      <w:t>name</w:t>
                    </w:r>
                  </w:p>
                  <w:p w14:paraId="07738412" w14:textId="77777777" w:rsidR="009C5BD6" w:rsidRPr="00E56B35" w:rsidRDefault="009C5BD6" w:rsidP="000528D9"/>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59EE5" w14:textId="77777777" w:rsidR="00F71E88" w:rsidRPr="00ED210F" w:rsidRDefault="00F71E88" w:rsidP="000528D9">
    <w:pPr>
      <w:tabs>
        <w:tab w:val="center" w:pos="8845"/>
      </w:tabs>
      <w:ind w:right="284"/>
    </w:pPr>
    <w:r>
      <w:rPr>
        <w:noProof/>
      </w:rPr>
      <w:drawing>
        <wp:anchor distT="0" distB="0" distL="114300" distR="114300" simplePos="0" relativeHeight="251661824" behindDoc="1" locked="0" layoutInCell="1" allowOverlap="1" wp14:anchorId="6F7BE86F" wp14:editId="7F90CA27">
          <wp:simplePos x="0" y="0"/>
          <wp:positionH relativeFrom="column">
            <wp:posOffset>-869040</wp:posOffset>
          </wp:positionH>
          <wp:positionV relativeFrom="paragraph">
            <wp:posOffset>-154380</wp:posOffset>
          </wp:positionV>
          <wp:extent cx="7599243" cy="10219144"/>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3_0053 FR letterhead Alice Holt &amp; NRS_wip02_for templa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9243" cy="10219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AD6CEA" w14:textId="77777777" w:rsidR="00F71E88" w:rsidRPr="004A3F39" w:rsidRDefault="00F71E88" w:rsidP="000528D9">
    <w:pPr>
      <w:tabs>
        <w:tab w:val="center" w:pos="8845"/>
      </w:tabs>
      <w:ind w:right="284"/>
      <w:rPr>
        <w:sz w:val="22"/>
        <w:szCs w:val="22"/>
      </w:rPr>
    </w:pPr>
  </w:p>
  <w:p w14:paraId="11382FEB" w14:textId="77777777" w:rsidR="00F71E88" w:rsidRPr="00ED210F" w:rsidRDefault="00F71E88" w:rsidP="000528D9">
    <w:pPr>
      <w:tabs>
        <w:tab w:val="center" w:pos="8845"/>
      </w:tabs>
      <w:ind w:right="284"/>
    </w:pPr>
  </w:p>
  <w:p w14:paraId="416AF620" w14:textId="77777777" w:rsidR="00F71E88" w:rsidRPr="00ED210F" w:rsidRDefault="00F71E88" w:rsidP="000528D9">
    <w:pPr>
      <w:tabs>
        <w:tab w:val="center" w:pos="8845"/>
      </w:tabs>
      <w:ind w:right="284"/>
    </w:pPr>
  </w:p>
  <w:p w14:paraId="3F710FE7" w14:textId="77777777" w:rsidR="00F71E88" w:rsidRDefault="00F71E88" w:rsidP="000528D9">
    <w:pPr>
      <w:tabs>
        <w:tab w:val="center" w:pos="8845"/>
      </w:tabs>
      <w:ind w:right="284"/>
    </w:pPr>
    <w:r>
      <w:rPr>
        <w:noProof/>
      </w:rPr>
      <mc:AlternateContent>
        <mc:Choice Requires="wps">
          <w:drawing>
            <wp:anchor distT="0" distB="0" distL="114300" distR="114300" simplePos="0" relativeHeight="251660800" behindDoc="1" locked="0" layoutInCell="1" allowOverlap="1" wp14:anchorId="70A846A8" wp14:editId="02AB8B0E">
              <wp:simplePos x="0" y="0"/>
              <wp:positionH relativeFrom="page">
                <wp:posOffset>4241165</wp:posOffset>
              </wp:positionH>
              <wp:positionV relativeFrom="page">
                <wp:posOffset>1029970</wp:posOffset>
              </wp:positionV>
              <wp:extent cx="2971800" cy="2746375"/>
              <wp:effectExtent l="2540" t="127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B9EE9"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BEC448F"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420EFBC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53DE460E" w14:textId="77777777" w:rsidR="00F71E88" w:rsidRPr="0084708B" w:rsidRDefault="00F71E88" w:rsidP="000528D9">
                          <w:pPr>
                            <w:pStyle w:val="NormalParagraphStyle"/>
                            <w:jc w:val="right"/>
                            <w:rPr>
                              <w:rFonts w:ascii="Verdana" w:hAnsi="Verdana"/>
                              <w:color w:val="auto"/>
                              <w:szCs w:val="20"/>
                            </w:rPr>
                          </w:pPr>
                        </w:p>
                        <w:p w14:paraId="1132607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54ABF68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41E249C"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736F6702" w14:textId="77777777" w:rsidR="00F71E88" w:rsidRPr="0084708B" w:rsidRDefault="00F71E88" w:rsidP="000528D9">
                          <w:pPr>
                            <w:pStyle w:val="NormalParagraphStyle"/>
                            <w:jc w:val="right"/>
                            <w:rPr>
                              <w:rFonts w:ascii="Verdana" w:hAnsi="Verdana"/>
                              <w:color w:val="auto"/>
                              <w:szCs w:val="20"/>
                            </w:rPr>
                          </w:pPr>
                        </w:p>
                        <w:p w14:paraId="13CFBEF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3DE2B0E"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color w:val="auto"/>
                              <w:szCs w:val="20"/>
                            </w:rPr>
                            <w:t>name</w:t>
                          </w:r>
                        </w:p>
                        <w:p w14:paraId="1D266E56" w14:textId="77777777" w:rsidR="00F71E88" w:rsidRPr="00E56B35" w:rsidRDefault="00F71E88" w:rsidP="000528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846A8" id="_x0000_t202" coordsize="21600,21600" o:spt="202" path="m,l,21600r21600,l21600,xe">
              <v:stroke joinstyle="miter"/>
              <v:path gradientshapeok="t" o:connecttype="rect"/>
            </v:shapetype>
            <v:shape id="_x0000_s1028" type="#_x0000_t202" style="position:absolute;margin-left:333.95pt;margin-top:81.1pt;width:234pt;height:216.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" stroked="f">
              <v:textbox inset="0,0,0,0">
                <w:txbxContent>
                  <w:p w14:paraId="6E5B9EE9"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BEC448F"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420EFBC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53DE460E" w14:textId="77777777" w:rsidR="00F71E88" w:rsidRPr="0084708B" w:rsidRDefault="00F71E88" w:rsidP="000528D9">
                    <w:pPr>
                      <w:pStyle w:val="NormalParagraphStyle"/>
                      <w:jc w:val="right"/>
                      <w:rPr>
                        <w:rFonts w:ascii="Verdana" w:hAnsi="Verdana"/>
                        <w:color w:val="auto"/>
                        <w:szCs w:val="20"/>
                      </w:rPr>
                    </w:pPr>
                  </w:p>
                  <w:p w14:paraId="1132607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54ABF68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41E249C"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736F6702" w14:textId="77777777" w:rsidR="00F71E88" w:rsidRPr="0084708B" w:rsidRDefault="00F71E88" w:rsidP="000528D9">
                    <w:pPr>
                      <w:pStyle w:val="NormalParagraphStyle"/>
                      <w:jc w:val="right"/>
                      <w:rPr>
                        <w:rFonts w:ascii="Verdana" w:hAnsi="Verdana"/>
                        <w:color w:val="auto"/>
                        <w:szCs w:val="20"/>
                      </w:rPr>
                    </w:pPr>
                  </w:p>
                  <w:p w14:paraId="13CFBEF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3DE2B0E"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color w:val="auto"/>
                        <w:szCs w:val="20"/>
                      </w:rPr>
                      <w:t>name</w:t>
                    </w:r>
                  </w:p>
                  <w:p w14:paraId="1D266E56" w14:textId="77777777" w:rsidR="00F71E88" w:rsidRPr="00E56B35" w:rsidRDefault="00F71E88" w:rsidP="000528D9"/>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6929C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4A39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E851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E657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748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5AEF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D296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DCE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A617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8696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1B1496"/>
    <w:multiLevelType w:val="multilevel"/>
    <w:tmpl w:val="E65ABE66"/>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043921"/>
    <w:multiLevelType w:val="hybridMultilevel"/>
    <w:tmpl w:val="305212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E30D85"/>
    <w:multiLevelType w:val="hybridMultilevel"/>
    <w:tmpl w:val="517A0B60"/>
    <w:lvl w:ilvl="0" w:tplc="5B88F92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3138C"/>
    <w:multiLevelType w:val="hybridMultilevel"/>
    <w:tmpl w:val="121E5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F34EF4"/>
    <w:multiLevelType w:val="hybridMultilevel"/>
    <w:tmpl w:val="C21C4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8E7754"/>
    <w:multiLevelType w:val="multilevel"/>
    <w:tmpl w:val="BA1E8ACE"/>
    <w:lvl w:ilvl="0">
      <w:start w:val="1"/>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3000" w:hanging="2160"/>
      </w:pPr>
      <w:rPr>
        <w:rFonts w:hint="default"/>
      </w:rPr>
    </w:lvl>
  </w:abstractNum>
  <w:abstractNum w:abstractNumId="16" w15:restartNumberingAfterBreak="0">
    <w:nsid w:val="1EC109F1"/>
    <w:multiLevelType w:val="hybridMultilevel"/>
    <w:tmpl w:val="185E3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FF6571C"/>
    <w:multiLevelType w:val="multilevel"/>
    <w:tmpl w:val="D4542FE2"/>
    <w:lvl w:ilvl="0">
      <w:start w:val="1"/>
      <w:numFmt w:val="decimal"/>
      <w:pStyle w:val="Heading1"/>
      <w:lvlText w:val="%1"/>
      <w:lvlJc w:val="left"/>
      <w:pPr>
        <w:ind w:left="432" w:hanging="432"/>
      </w:pPr>
      <w:rPr>
        <w:color w:val="003300"/>
        <w:sz w:val="40"/>
        <w:szCs w:val="40"/>
      </w:rPr>
    </w:lvl>
    <w:lvl w:ilvl="1">
      <w:start w:val="1"/>
      <w:numFmt w:val="decimal"/>
      <w:pStyle w:val="Heading2"/>
      <w:lvlText w:val="%1.%2"/>
      <w:lvlJc w:val="left"/>
      <w:pPr>
        <w:ind w:left="576" w:hanging="576"/>
      </w:pPr>
      <w:rPr>
        <w:rFonts w:ascii="Verdana" w:hAnsi="Verdana" w:hint="default"/>
        <w:b w:val="0"/>
        <w:color w:val="003300"/>
        <w:sz w:val="32"/>
        <w:szCs w:val="32"/>
      </w:rPr>
    </w:lvl>
    <w:lvl w:ilvl="2">
      <w:start w:val="1"/>
      <w:numFmt w:val="decimal"/>
      <w:pStyle w:val="Heading3"/>
      <w:lvlText w:val="%1.%2.%3"/>
      <w:lvlJc w:val="left"/>
      <w:pPr>
        <w:ind w:left="861"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251547E6"/>
    <w:multiLevelType w:val="multilevel"/>
    <w:tmpl w:val="BA1E8ACE"/>
    <w:lvl w:ilvl="0">
      <w:start w:val="1"/>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3000" w:hanging="2160"/>
      </w:pPr>
      <w:rPr>
        <w:rFonts w:hint="default"/>
      </w:rPr>
    </w:lvl>
  </w:abstractNum>
  <w:abstractNum w:abstractNumId="19" w15:restartNumberingAfterBreak="0">
    <w:nsid w:val="543B2CA6"/>
    <w:multiLevelType w:val="hybridMultilevel"/>
    <w:tmpl w:val="18EED3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4A7418E"/>
    <w:multiLevelType w:val="hybridMultilevel"/>
    <w:tmpl w:val="69F41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1D2BD6"/>
    <w:multiLevelType w:val="hybridMultilevel"/>
    <w:tmpl w:val="DC1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D266DC"/>
    <w:multiLevelType w:val="hybridMultilevel"/>
    <w:tmpl w:val="97EE12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F1050B"/>
    <w:multiLevelType w:val="hybridMultilevel"/>
    <w:tmpl w:val="3DB21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47B6795"/>
    <w:multiLevelType w:val="hybridMultilevel"/>
    <w:tmpl w:val="20606C44"/>
    <w:lvl w:ilvl="0" w:tplc="02FCE212">
      <w:start w:val="1"/>
      <w:numFmt w:val="bullet"/>
      <w:lvlText w:val=""/>
      <w:lvlJc w:val="left"/>
      <w:pPr>
        <w:tabs>
          <w:tab w:val="num" w:pos="720"/>
        </w:tabs>
        <w:ind w:left="720" w:hanging="360"/>
      </w:pPr>
      <w:rPr>
        <w:rFonts w:ascii="Symbol" w:hAnsi="Symbol" w:hint="default"/>
        <w:color w:val="0066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7"/>
  </w:num>
  <w:num w:numId="13">
    <w:abstractNumId w:val="12"/>
  </w:num>
  <w:num w:numId="14">
    <w:abstractNumId w:val="21"/>
  </w:num>
  <w:num w:numId="15">
    <w:abstractNumId w:val="20"/>
  </w:num>
  <w:num w:numId="16">
    <w:abstractNumId w:val="19"/>
  </w:num>
  <w:num w:numId="17">
    <w:abstractNumId w:val="14"/>
  </w:num>
  <w:num w:numId="18">
    <w:abstractNumId w:val="16"/>
  </w:num>
  <w:num w:numId="19">
    <w:abstractNumId w:val="13"/>
  </w:num>
  <w:num w:numId="20">
    <w:abstractNumId w:val="18"/>
  </w:num>
  <w:num w:numId="21">
    <w:abstractNumId w:val="11"/>
  </w:num>
  <w:num w:numId="22">
    <w:abstractNumId w:val="15"/>
  </w:num>
  <w:num w:numId="23">
    <w:abstractNumId w:val="10"/>
  </w:num>
  <w:num w:numId="24">
    <w:abstractNumId w:val="2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16385"/>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B6"/>
    <w:rsid w:val="00006375"/>
    <w:rsid w:val="00010C7C"/>
    <w:rsid w:val="00015B71"/>
    <w:rsid w:val="00016D7F"/>
    <w:rsid w:val="000238D0"/>
    <w:rsid w:val="00025D68"/>
    <w:rsid w:val="00026E10"/>
    <w:rsid w:val="000361EA"/>
    <w:rsid w:val="00040FB2"/>
    <w:rsid w:val="00041470"/>
    <w:rsid w:val="000528D9"/>
    <w:rsid w:val="00062D4E"/>
    <w:rsid w:val="00065908"/>
    <w:rsid w:val="00065DE4"/>
    <w:rsid w:val="00067665"/>
    <w:rsid w:val="0007003C"/>
    <w:rsid w:val="000845FC"/>
    <w:rsid w:val="00095A66"/>
    <w:rsid w:val="000A64EE"/>
    <w:rsid w:val="000A7784"/>
    <w:rsid w:val="000A7F36"/>
    <w:rsid w:val="000B1F46"/>
    <w:rsid w:val="000B609A"/>
    <w:rsid w:val="000C21EB"/>
    <w:rsid w:val="000C3CE8"/>
    <w:rsid w:val="000E3A1E"/>
    <w:rsid w:val="00101128"/>
    <w:rsid w:val="001041F8"/>
    <w:rsid w:val="001229F6"/>
    <w:rsid w:val="00127862"/>
    <w:rsid w:val="00131D2B"/>
    <w:rsid w:val="001378D3"/>
    <w:rsid w:val="00141162"/>
    <w:rsid w:val="0016397F"/>
    <w:rsid w:val="001A4506"/>
    <w:rsid w:val="001A7179"/>
    <w:rsid w:val="001C6E1B"/>
    <w:rsid w:val="001D5318"/>
    <w:rsid w:val="001D53CF"/>
    <w:rsid w:val="001D63B6"/>
    <w:rsid w:val="001D68F3"/>
    <w:rsid w:val="001D73E2"/>
    <w:rsid w:val="001D7B3E"/>
    <w:rsid w:val="001E3B1A"/>
    <w:rsid w:val="001E74CA"/>
    <w:rsid w:val="001E756B"/>
    <w:rsid w:val="001E758F"/>
    <w:rsid w:val="001F4D3A"/>
    <w:rsid w:val="00220E7C"/>
    <w:rsid w:val="00237EFE"/>
    <w:rsid w:val="00272558"/>
    <w:rsid w:val="002839EE"/>
    <w:rsid w:val="00283DA0"/>
    <w:rsid w:val="00287E85"/>
    <w:rsid w:val="00297865"/>
    <w:rsid w:val="002E105F"/>
    <w:rsid w:val="002E3B3F"/>
    <w:rsid w:val="002E68F7"/>
    <w:rsid w:val="002F2319"/>
    <w:rsid w:val="00303F42"/>
    <w:rsid w:val="00355370"/>
    <w:rsid w:val="003601AB"/>
    <w:rsid w:val="003608CF"/>
    <w:rsid w:val="00361103"/>
    <w:rsid w:val="00362062"/>
    <w:rsid w:val="0036237D"/>
    <w:rsid w:val="00365FA1"/>
    <w:rsid w:val="00373CBB"/>
    <w:rsid w:val="003752B4"/>
    <w:rsid w:val="00377A36"/>
    <w:rsid w:val="00380384"/>
    <w:rsid w:val="00383750"/>
    <w:rsid w:val="00384489"/>
    <w:rsid w:val="00386B0A"/>
    <w:rsid w:val="003A23B3"/>
    <w:rsid w:val="003B27B3"/>
    <w:rsid w:val="003B2F7B"/>
    <w:rsid w:val="003B771F"/>
    <w:rsid w:val="003E12A3"/>
    <w:rsid w:val="003E7B23"/>
    <w:rsid w:val="003F1338"/>
    <w:rsid w:val="00400FD2"/>
    <w:rsid w:val="004057A9"/>
    <w:rsid w:val="00414DE5"/>
    <w:rsid w:val="0041693A"/>
    <w:rsid w:val="00421F8F"/>
    <w:rsid w:val="00422CF7"/>
    <w:rsid w:val="004342BA"/>
    <w:rsid w:val="004458F1"/>
    <w:rsid w:val="0044676A"/>
    <w:rsid w:val="00455CFA"/>
    <w:rsid w:val="0046554D"/>
    <w:rsid w:val="00467004"/>
    <w:rsid w:val="004745EB"/>
    <w:rsid w:val="00484B9C"/>
    <w:rsid w:val="00486AD0"/>
    <w:rsid w:val="004979D6"/>
    <w:rsid w:val="004A590F"/>
    <w:rsid w:val="004B1DD8"/>
    <w:rsid w:val="004D42B6"/>
    <w:rsid w:val="004E79A3"/>
    <w:rsid w:val="004F1857"/>
    <w:rsid w:val="004F294C"/>
    <w:rsid w:val="004F56E4"/>
    <w:rsid w:val="00500D27"/>
    <w:rsid w:val="00501CCA"/>
    <w:rsid w:val="0050327C"/>
    <w:rsid w:val="005105AD"/>
    <w:rsid w:val="00530527"/>
    <w:rsid w:val="005445B9"/>
    <w:rsid w:val="005533AB"/>
    <w:rsid w:val="005575FE"/>
    <w:rsid w:val="00573E67"/>
    <w:rsid w:val="005756BB"/>
    <w:rsid w:val="0059498B"/>
    <w:rsid w:val="005D2D04"/>
    <w:rsid w:val="005F5361"/>
    <w:rsid w:val="005F6E99"/>
    <w:rsid w:val="005F7A31"/>
    <w:rsid w:val="006127F7"/>
    <w:rsid w:val="00613FA3"/>
    <w:rsid w:val="00627608"/>
    <w:rsid w:val="006310C8"/>
    <w:rsid w:val="0064557A"/>
    <w:rsid w:val="00684FC8"/>
    <w:rsid w:val="00685248"/>
    <w:rsid w:val="00685C52"/>
    <w:rsid w:val="006A3635"/>
    <w:rsid w:val="006A42B4"/>
    <w:rsid w:val="006B2C8B"/>
    <w:rsid w:val="006B6985"/>
    <w:rsid w:val="006C59E2"/>
    <w:rsid w:val="006E121C"/>
    <w:rsid w:val="00700D6A"/>
    <w:rsid w:val="0071073C"/>
    <w:rsid w:val="00714A6F"/>
    <w:rsid w:val="0072292F"/>
    <w:rsid w:val="0072735D"/>
    <w:rsid w:val="00737679"/>
    <w:rsid w:val="007401C8"/>
    <w:rsid w:val="00745929"/>
    <w:rsid w:val="007461BE"/>
    <w:rsid w:val="00754379"/>
    <w:rsid w:val="007626E6"/>
    <w:rsid w:val="007656A0"/>
    <w:rsid w:val="00770EA0"/>
    <w:rsid w:val="007720FA"/>
    <w:rsid w:val="00776398"/>
    <w:rsid w:val="00780947"/>
    <w:rsid w:val="00793046"/>
    <w:rsid w:val="00796E01"/>
    <w:rsid w:val="007B6F68"/>
    <w:rsid w:val="007C3C8D"/>
    <w:rsid w:val="007C4450"/>
    <w:rsid w:val="007C7E42"/>
    <w:rsid w:val="007E5686"/>
    <w:rsid w:val="007F5181"/>
    <w:rsid w:val="00804B7D"/>
    <w:rsid w:val="00811388"/>
    <w:rsid w:val="00846B83"/>
    <w:rsid w:val="00865B9A"/>
    <w:rsid w:val="00882D76"/>
    <w:rsid w:val="00891CEC"/>
    <w:rsid w:val="008A0F6C"/>
    <w:rsid w:val="008C27B2"/>
    <w:rsid w:val="008C4D12"/>
    <w:rsid w:val="008C5D3E"/>
    <w:rsid w:val="008C7521"/>
    <w:rsid w:val="008D3963"/>
    <w:rsid w:val="008D5AA5"/>
    <w:rsid w:val="008E08A9"/>
    <w:rsid w:val="008E08CF"/>
    <w:rsid w:val="008E5013"/>
    <w:rsid w:val="008E517C"/>
    <w:rsid w:val="008F1031"/>
    <w:rsid w:val="00901BCD"/>
    <w:rsid w:val="00904986"/>
    <w:rsid w:val="0091580A"/>
    <w:rsid w:val="00917211"/>
    <w:rsid w:val="00934C5D"/>
    <w:rsid w:val="00937BEA"/>
    <w:rsid w:val="00937F7B"/>
    <w:rsid w:val="00944637"/>
    <w:rsid w:val="00945378"/>
    <w:rsid w:val="00951F76"/>
    <w:rsid w:val="009574B5"/>
    <w:rsid w:val="00977921"/>
    <w:rsid w:val="00984FAB"/>
    <w:rsid w:val="00994990"/>
    <w:rsid w:val="009B3059"/>
    <w:rsid w:val="009B59DA"/>
    <w:rsid w:val="009B7023"/>
    <w:rsid w:val="009C16E4"/>
    <w:rsid w:val="009C5BD6"/>
    <w:rsid w:val="009E7881"/>
    <w:rsid w:val="009F0E9E"/>
    <w:rsid w:val="009F3E45"/>
    <w:rsid w:val="009F4104"/>
    <w:rsid w:val="009F477C"/>
    <w:rsid w:val="00A012E6"/>
    <w:rsid w:val="00A043DA"/>
    <w:rsid w:val="00A366C9"/>
    <w:rsid w:val="00A4196C"/>
    <w:rsid w:val="00A41AA1"/>
    <w:rsid w:val="00A424ED"/>
    <w:rsid w:val="00A512AF"/>
    <w:rsid w:val="00A563F8"/>
    <w:rsid w:val="00A611D0"/>
    <w:rsid w:val="00A8345A"/>
    <w:rsid w:val="00A866FD"/>
    <w:rsid w:val="00A966E9"/>
    <w:rsid w:val="00AA1AB5"/>
    <w:rsid w:val="00AA4408"/>
    <w:rsid w:val="00AA7976"/>
    <w:rsid w:val="00AB6CB0"/>
    <w:rsid w:val="00AC27B5"/>
    <w:rsid w:val="00AC6432"/>
    <w:rsid w:val="00AD7663"/>
    <w:rsid w:val="00AE1618"/>
    <w:rsid w:val="00AF0873"/>
    <w:rsid w:val="00AF31EB"/>
    <w:rsid w:val="00B10B4D"/>
    <w:rsid w:val="00B25CBE"/>
    <w:rsid w:val="00B425B7"/>
    <w:rsid w:val="00B44C36"/>
    <w:rsid w:val="00B45EDD"/>
    <w:rsid w:val="00B5310C"/>
    <w:rsid w:val="00B57C8F"/>
    <w:rsid w:val="00B8319F"/>
    <w:rsid w:val="00B94EED"/>
    <w:rsid w:val="00B95554"/>
    <w:rsid w:val="00BB3152"/>
    <w:rsid w:val="00BB32D4"/>
    <w:rsid w:val="00BB3FF1"/>
    <w:rsid w:val="00BC6249"/>
    <w:rsid w:val="00BC6A37"/>
    <w:rsid w:val="00BF0115"/>
    <w:rsid w:val="00BF53A9"/>
    <w:rsid w:val="00BF6F77"/>
    <w:rsid w:val="00C02C84"/>
    <w:rsid w:val="00C07A47"/>
    <w:rsid w:val="00C13A6E"/>
    <w:rsid w:val="00C320EF"/>
    <w:rsid w:val="00C3634F"/>
    <w:rsid w:val="00C45BB7"/>
    <w:rsid w:val="00C45C1C"/>
    <w:rsid w:val="00C51CC4"/>
    <w:rsid w:val="00C875B9"/>
    <w:rsid w:val="00C93034"/>
    <w:rsid w:val="00CA103C"/>
    <w:rsid w:val="00CB014A"/>
    <w:rsid w:val="00CB549D"/>
    <w:rsid w:val="00CB670E"/>
    <w:rsid w:val="00CD28C3"/>
    <w:rsid w:val="00CE4950"/>
    <w:rsid w:val="00CF6951"/>
    <w:rsid w:val="00CF7305"/>
    <w:rsid w:val="00D0137E"/>
    <w:rsid w:val="00D16FBD"/>
    <w:rsid w:val="00D20C14"/>
    <w:rsid w:val="00D23760"/>
    <w:rsid w:val="00D553A0"/>
    <w:rsid w:val="00D6506D"/>
    <w:rsid w:val="00D737A1"/>
    <w:rsid w:val="00D80F9C"/>
    <w:rsid w:val="00D839B0"/>
    <w:rsid w:val="00D86524"/>
    <w:rsid w:val="00DB31E9"/>
    <w:rsid w:val="00DB4A5A"/>
    <w:rsid w:val="00DE0CB0"/>
    <w:rsid w:val="00E04F0E"/>
    <w:rsid w:val="00E12AD6"/>
    <w:rsid w:val="00E1407D"/>
    <w:rsid w:val="00E448AB"/>
    <w:rsid w:val="00E62E19"/>
    <w:rsid w:val="00EB389C"/>
    <w:rsid w:val="00EC0281"/>
    <w:rsid w:val="00EC177E"/>
    <w:rsid w:val="00EC2764"/>
    <w:rsid w:val="00ED4D9F"/>
    <w:rsid w:val="00ED55F7"/>
    <w:rsid w:val="00EE63E8"/>
    <w:rsid w:val="00EF0487"/>
    <w:rsid w:val="00EF7D79"/>
    <w:rsid w:val="00F03093"/>
    <w:rsid w:val="00F0363A"/>
    <w:rsid w:val="00F10799"/>
    <w:rsid w:val="00F14BD2"/>
    <w:rsid w:val="00F167F6"/>
    <w:rsid w:val="00F33241"/>
    <w:rsid w:val="00F36945"/>
    <w:rsid w:val="00F4177E"/>
    <w:rsid w:val="00F47DC1"/>
    <w:rsid w:val="00F51578"/>
    <w:rsid w:val="00F51FB9"/>
    <w:rsid w:val="00F557DE"/>
    <w:rsid w:val="00F6188E"/>
    <w:rsid w:val="00F62A59"/>
    <w:rsid w:val="00F67110"/>
    <w:rsid w:val="00F71E88"/>
    <w:rsid w:val="00F83B04"/>
    <w:rsid w:val="00F93429"/>
    <w:rsid w:val="00F94E59"/>
    <w:rsid w:val="00FC24BB"/>
    <w:rsid w:val="00FC3033"/>
    <w:rsid w:val="00FC307B"/>
    <w:rsid w:val="00FE0ECE"/>
    <w:rsid w:val="00FF6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79E6124"/>
  <w15:docId w15:val="{A982B9BB-1403-48A1-8CF5-AAE0CD63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BC0"/>
    <w:rPr>
      <w:rFonts w:ascii="Verdana" w:hAnsi="Verdana" w:cs="Arial"/>
      <w:szCs w:val="24"/>
    </w:rPr>
  </w:style>
  <w:style w:type="paragraph" w:styleId="Heading1">
    <w:name w:val="heading 1"/>
    <w:basedOn w:val="Normal"/>
    <w:next w:val="Normal"/>
    <w:link w:val="Heading1Char"/>
    <w:qFormat/>
    <w:rsid w:val="00B57C8F"/>
    <w:pPr>
      <w:numPr>
        <w:numId w:val="12"/>
      </w:numPr>
      <w:spacing w:before="120" w:after="120" w:line="240" w:lineRule="atLeast"/>
      <w:ind w:right="567"/>
      <w:outlineLvl w:val="0"/>
    </w:pPr>
    <w:rPr>
      <w:color w:val="003300"/>
      <w:sz w:val="40"/>
      <w:lang w:val="en-US" w:eastAsia="en-US"/>
    </w:rPr>
  </w:style>
  <w:style w:type="paragraph" w:styleId="Heading2">
    <w:name w:val="heading 2"/>
    <w:basedOn w:val="Normal"/>
    <w:next w:val="Normal"/>
    <w:link w:val="Heading2Char"/>
    <w:qFormat/>
    <w:rsid w:val="00B57C8F"/>
    <w:pPr>
      <w:keepNext/>
      <w:numPr>
        <w:ilvl w:val="1"/>
        <w:numId w:val="12"/>
      </w:numPr>
      <w:tabs>
        <w:tab w:val="left" w:pos="1134"/>
      </w:tabs>
      <w:spacing w:before="240" w:after="60" w:line="240" w:lineRule="atLeast"/>
      <w:ind w:right="567"/>
      <w:outlineLvl w:val="1"/>
    </w:pPr>
    <w:rPr>
      <w:snapToGrid w:val="0"/>
      <w:color w:val="003300"/>
      <w:sz w:val="32"/>
      <w:szCs w:val="32"/>
      <w:lang w:val="en-US" w:eastAsia="en-US"/>
    </w:rPr>
  </w:style>
  <w:style w:type="paragraph" w:styleId="Heading3">
    <w:name w:val="heading 3"/>
    <w:basedOn w:val="Normal"/>
    <w:next w:val="Normal"/>
    <w:link w:val="Heading3Char"/>
    <w:qFormat/>
    <w:rsid w:val="00B57C8F"/>
    <w:pPr>
      <w:keepNext/>
      <w:numPr>
        <w:ilvl w:val="2"/>
        <w:numId w:val="12"/>
      </w:numPr>
      <w:spacing w:before="240" w:line="240" w:lineRule="atLeast"/>
      <w:ind w:right="573"/>
      <w:outlineLvl w:val="2"/>
    </w:pPr>
    <w:rPr>
      <w:snapToGrid w:val="0"/>
      <w:color w:val="003300"/>
      <w:sz w:val="28"/>
      <w:szCs w:val="26"/>
      <w:lang w:eastAsia="en-US"/>
    </w:rPr>
  </w:style>
  <w:style w:type="paragraph" w:styleId="Heading4">
    <w:name w:val="heading 4"/>
    <w:basedOn w:val="Normal"/>
    <w:next w:val="Normal"/>
    <w:link w:val="Heading4Char"/>
    <w:qFormat/>
    <w:rsid w:val="00B57C8F"/>
    <w:pPr>
      <w:keepNext/>
      <w:numPr>
        <w:ilvl w:val="3"/>
        <w:numId w:val="12"/>
      </w:numPr>
      <w:spacing w:before="240" w:after="60" w:line="240" w:lineRule="atLeast"/>
      <w:ind w:right="567"/>
      <w:outlineLvl w:val="3"/>
    </w:pPr>
    <w:rPr>
      <w:rFonts w:cs="Times New Roman"/>
      <w:color w:val="004E2E"/>
      <w:sz w:val="28"/>
      <w:szCs w:val="28"/>
      <w:lang w:eastAsia="en-US"/>
    </w:rPr>
  </w:style>
  <w:style w:type="paragraph" w:styleId="Heading5">
    <w:name w:val="heading 5"/>
    <w:basedOn w:val="Normal"/>
    <w:next w:val="Normal"/>
    <w:link w:val="Heading5Char"/>
    <w:qFormat/>
    <w:rsid w:val="00B57C8F"/>
    <w:pPr>
      <w:numPr>
        <w:ilvl w:val="4"/>
        <w:numId w:val="12"/>
      </w:numPr>
      <w:spacing w:before="240" w:after="60" w:line="240" w:lineRule="atLeast"/>
      <w:outlineLvl w:val="4"/>
    </w:pPr>
    <w:rPr>
      <w:rFonts w:ascii="Calibri" w:hAnsi="Calibri" w:cs="Times New Roman"/>
      <w:b/>
      <w:bCs/>
      <w:i/>
      <w:iCs/>
      <w:sz w:val="26"/>
      <w:szCs w:val="26"/>
      <w:lang w:eastAsia="en-US"/>
    </w:rPr>
  </w:style>
  <w:style w:type="paragraph" w:styleId="Heading6">
    <w:name w:val="heading 6"/>
    <w:basedOn w:val="Normal"/>
    <w:next w:val="Normal"/>
    <w:link w:val="Heading6Char"/>
    <w:qFormat/>
    <w:rsid w:val="00B57C8F"/>
    <w:pPr>
      <w:numPr>
        <w:ilvl w:val="5"/>
        <w:numId w:val="12"/>
      </w:numPr>
      <w:spacing w:before="240" w:after="60" w:line="240" w:lineRule="atLeast"/>
      <w:outlineLvl w:val="5"/>
    </w:pPr>
    <w:rPr>
      <w:rFonts w:ascii="Calibri" w:hAnsi="Calibri" w:cs="Times New Roman"/>
      <w:b/>
      <w:bCs/>
      <w:sz w:val="22"/>
      <w:szCs w:val="22"/>
      <w:lang w:eastAsia="en-US"/>
    </w:rPr>
  </w:style>
  <w:style w:type="paragraph" w:styleId="Heading7">
    <w:name w:val="heading 7"/>
    <w:basedOn w:val="Normal"/>
    <w:next w:val="Normal"/>
    <w:link w:val="Heading7Char"/>
    <w:qFormat/>
    <w:rsid w:val="00B57C8F"/>
    <w:pPr>
      <w:numPr>
        <w:ilvl w:val="6"/>
        <w:numId w:val="12"/>
      </w:numPr>
      <w:spacing w:before="240" w:after="60" w:line="240" w:lineRule="atLeast"/>
      <w:outlineLvl w:val="6"/>
    </w:pPr>
    <w:rPr>
      <w:rFonts w:ascii="Calibri" w:hAnsi="Calibri" w:cs="Times New Roman"/>
      <w:sz w:val="24"/>
      <w:lang w:eastAsia="en-US"/>
    </w:rPr>
  </w:style>
  <w:style w:type="paragraph" w:styleId="Heading8">
    <w:name w:val="heading 8"/>
    <w:basedOn w:val="Normal"/>
    <w:next w:val="Normal"/>
    <w:link w:val="Heading8Char"/>
    <w:qFormat/>
    <w:rsid w:val="00B57C8F"/>
    <w:pPr>
      <w:numPr>
        <w:ilvl w:val="7"/>
        <w:numId w:val="12"/>
      </w:numPr>
      <w:spacing w:before="240" w:after="60" w:line="240" w:lineRule="atLeast"/>
      <w:outlineLvl w:val="7"/>
    </w:pPr>
    <w:rPr>
      <w:rFonts w:ascii="Calibri" w:hAnsi="Calibri" w:cs="Times New Roman"/>
      <w:i/>
      <w:iCs/>
      <w:sz w:val="24"/>
      <w:lang w:eastAsia="en-US"/>
    </w:rPr>
  </w:style>
  <w:style w:type="paragraph" w:styleId="Heading9">
    <w:name w:val="heading 9"/>
    <w:basedOn w:val="Normal"/>
    <w:next w:val="Normal"/>
    <w:link w:val="Heading9Char"/>
    <w:qFormat/>
    <w:rsid w:val="00B57C8F"/>
    <w:pPr>
      <w:numPr>
        <w:ilvl w:val="8"/>
        <w:numId w:val="12"/>
      </w:numPr>
      <w:spacing w:before="240" w:after="60" w:line="240" w:lineRule="atLeast"/>
      <w:outlineLvl w:val="8"/>
    </w:pPr>
    <w:rPr>
      <w:rFonts w:ascii="Cambria" w:hAnsi="Cambria"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basedOn w:val="DefaultParagraphFont"/>
    <w:rsid w:val="000F6F6A"/>
    <w:rPr>
      <w:b/>
      <w:bCs/>
      <w:sz w:val="22"/>
    </w:rPr>
  </w:style>
  <w:style w:type="paragraph" w:styleId="Header">
    <w:name w:val="header"/>
    <w:basedOn w:val="Normal"/>
    <w:rsid w:val="00FC05E4"/>
    <w:pPr>
      <w:tabs>
        <w:tab w:val="center" w:pos="4153"/>
        <w:tab w:val="right" w:pos="8306"/>
      </w:tabs>
    </w:pPr>
  </w:style>
  <w:style w:type="paragraph" w:styleId="Footer">
    <w:name w:val="footer"/>
    <w:basedOn w:val="Normal"/>
    <w:rsid w:val="00FC05E4"/>
    <w:pPr>
      <w:tabs>
        <w:tab w:val="center" w:pos="4153"/>
        <w:tab w:val="right" w:pos="8306"/>
      </w:tabs>
    </w:pPr>
  </w:style>
  <w:style w:type="paragraph" w:customStyle="1" w:styleId="NormalParagraphStyle">
    <w:name w:val="NormalParagraphStyle"/>
    <w:basedOn w:val="Normal"/>
    <w:rsid w:val="00E61BC0"/>
    <w:pPr>
      <w:widowControl w:val="0"/>
      <w:autoSpaceDE w:val="0"/>
      <w:autoSpaceDN w:val="0"/>
      <w:adjustRightInd w:val="0"/>
      <w:spacing w:line="288" w:lineRule="auto"/>
      <w:textAlignment w:val="center"/>
    </w:pPr>
    <w:rPr>
      <w:rFonts w:ascii="Times-Roman" w:hAnsi="Times-Roman" w:cs="Times New Roman"/>
      <w:color w:val="000000"/>
      <w:lang w:eastAsia="en-US"/>
    </w:rPr>
  </w:style>
  <w:style w:type="paragraph" w:customStyle="1" w:styleId="StyleLeft125mmRight5mm">
    <w:name w:val="Style Left:  12.5 mm Right:  5 mm"/>
    <w:basedOn w:val="Normal"/>
    <w:rsid w:val="007F1C28"/>
    <w:pPr>
      <w:ind w:right="284"/>
    </w:pPr>
    <w:rPr>
      <w:rFonts w:cs="Times New Roman"/>
      <w:szCs w:val="20"/>
    </w:rPr>
  </w:style>
  <w:style w:type="paragraph" w:customStyle="1" w:styleId="StyleLeft125mmRight5mm1">
    <w:name w:val="Style Left:  12.5 mm Right:  5 mm1"/>
    <w:basedOn w:val="Normal"/>
    <w:rsid w:val="007F1C28"/>
    <w:pPr>
      <w:ind w:right="284"/>
    </w:pPr>
    <w:rPr>
      <w:rFonts w:cs="Times New Roman"/>
      <w:szCs w:val="20"/>
    </w:rPr>
  </w:style>
  <w:style w:type="character" w:styleId="PageNumber">
    <w:name w:val="page number"/>
    <w:basedOn w:val="DefaultParagraphFont"/>
    <w:rsid w:val="00B2412C"/>
  </w:style>
  <w:style w:type="character" w:customStyle="1" w:styleId="Heading1Char">
    <w:name w:val="Heading 1 Char"/>
    <w:basedOn w:val="DefaultParagraphFont"/>
    <w:link w:val="Heading1"/>
    <w:rsid w:val="00B57C8F"/>
    <w:rPr>
      <w:rFonts w:ascii="Verdana" w:hAnsi="Verdana" w:cs="Arial"/>
      <w:color w:val="003300"/>
      <w:sz w:val="40"/>
      <w:szCs w:val="24"/>
      <w:lang w:val="en-US" w:eastAsia="en-US"/>
    </w:rPr>
  </w:style>
  <w:style w:type="character" w:customStyle="1" w:styleId="Heading2Char">
    <w:name w:val="Heading 2 Char"/>
    <w:basedOn w:val="DefaultParagraphFont"/>
    <w:link w:val="Heading2"/>
    <w:rsid w:val="00B57C8F"/>
    <w:rPr>
      <w:rFonts w:ascii="Verdana" w:hAnsi="Verdana" w:cs="Arial"/>
      <w:snapToGrid w:val="0"/>
      <w:color w:val="003300"/>
      <w:sz w:val="32"/>
      <w:szCs w:val="32"/>
      <w:lang w:val="en-US" w:eastAsia="en-US"/>
    </w:rPr>
  </w:style>
  <w:style w:type="character" w:customStyle="1" w:styleId="Heading3Char">
    <w:name w:val="Heading 3 Char"/>
    <w:basedOn w:val="DefaultParagraphFont"/>
    <w:link w:val="Heading3"/>
    <w:rsid w:val="00B57C8F"/>
    <w:rPr>
      <w:rFonts w:ascii="Verdana" w:hAnsi="Verdana" w:cs="Arial"/>
      <w:snapToGrid w:val="0"/>
      <w:color w:val="003300"/>
      <w:sz w:val="28"/>
      <w:szCs w:val="26"/>
      <w:lang w:eastAsia="en-US"/>
    </w:rPr>
  </w:style>
  <w:style w:type="character" w:customStyle="1" w:styleId="Heading4Char">
    <w:name w:val="Heading 4 Char"/>
    <w:basedOn w:val="DefaultParagraphFont"/>
    <w:link w:val="Heading4"/>
    <w:rsid w:val="00B57C8F"/>
    <w:rPr>
      <w:rFonts w:ascii="Verdana" w:hAnsi="Verdana"/>
      <w:color w:val="004E2E"/>
      <w:sz w:val="28"/>
      <w:szCs w:val="28"/>
      <w:lang w:eastAsia="en-US"/>
    </w:rPr>
  </w:style>
  <w:style w:type="character" w:customStyle="1" w:styleId="Heading5Char">
    <w:name w:val="Heading 5 Char"/>
    <w:basedOn w:val="DefaultParagraphFont"/>
    <w:link w:val="Heading5"/>
    <w:rsid w:val="00B57C8F"/>
    <w:rPr>
      <w:rFonts w:ascii="Calibri" w:hAnsi="Calibri"/>
      <w:b/>
      <w:bCs/>
      <w:i/>
      <w:iCs/>
      <w:sz w:val="26"/>
      <w:szCs w:val="26"/>
      <w:lang w:eastAsia="en-US"/>
    </w:rPr>
  </w:style>
  <w:style w:type="character" w:customStyle="1" w:styleId="Heading6Char">
    <w:name w:val="Heading 6 Char"/>
    <w:basedOn w:val="DefaultParagraphFont"/>
    <w:link w:val="Heading6"/>
    <w:rsid w:val="00B57C8F"/>
    <w:rPr>
      <w:rFonts w:ascii="Calibri" w:hAnsi="Calibri"/>
      <w:b/>
      <w:bCs/>
      <w:sz w:val="22"/>
      <w:szCs w:val="22"/>
      <w:lang w:eastAsia="en-US"/>
    </w:rPr>
  </w:style>
  <w:style w:type="character" w:customStyle="1" w:styleId="Heading7Char">
    <w:name w:val="Heading 7 Char"/>
    <w:basedOn w:val="DefaultParagraphFont"/>
    <w:link w:val="Heading7"/>
    <w:rsid w:val="00B57C8F"/>
    <w:rPr>
      <w:rFonts w:ascii="Calibri" w:hAnsi="Calibri"/>
      <w:sz w:val="24"/>
      <w:szCs w:val="24"/>
      <w:lang w:eastAsia="en-US"/>
    </w:rPr>
  </w:style>
  <w:style w:type="character" w:customStyle="1" w:styleId="Heading8Char">
    <w:name w:val="Heading 8 Char"/>
    <w:basedOn w:val="DefaultParagraphFont"/>
    <w:link w:val="Heading8"/>
    <w:rsid w:val="00B57C8F"/>
    <w:rPr>
      <w:rFonts w:ascii="Calibri" w:hAnsi="Calibri"/>
      <w:i/>
      <w:iCs/>
      <w:sz w:val="24"/>
      <w:szCs w:val="24"/>
      <w:lang w:eastAsia="en-US"/>
    </w:rPr>
  </w:style>
  <w:style w:type="character" w:customStyle="1" w:styleId="Heading9Char">
    <w:name w:val="Heading 9 Char"/>
    <w:basedOn w:val="DefaultParagraphFont"/>
    <w:link w:val="Heading9"/>
    <w:rsid w:val="00B57C8F"/>
    <w:rPr>
      <w:rFonts w:ascii="Cambria" w:hAnsi="Cambria"/>
      <w:sz w:val="22"/>
      <w:szCs w:val="22"/>
      <w:lang w:eastAsia="en-US"/>
    </w:rPr>
  </w:style>
  <w:style w:type="paragraph" w:customStyle="1" w:styleId="ClauseNum3">
    <w:name w:val="ClauseNum 3"/>
    <w:basedOn w:val="Heading3"/>
    <w:rsid w:val="00B57C8F"/>
    <w:pPr>
      <w:keepNext w:val="0"/>
      <w:numPr>
        <w:ilvl w:val="0"/>
        <w:numId w:val="0"/>
      </w:numPr>
      <w:tabs>
        <w:tab w:val="left" w:pos="1080"/>
      </w:tabs>
      <w:spacing w:before="0" w:after="120" w:line="240" w:lineRule="auto"/>
      <w:ind w:right="0"/>
    </w:pPr>
    <w:rPr>
      <w:rFonts w:ascii="Arial" w:hAnsi="Arial" w:cs="Times New Roman"/>
      <w:b/>
      <w:snapToGrid/>
      <w:color w:val="auto"/>
      <w:sz w:val="20"/>
      <w:szCs w:val="20"/>
      <w:lang w:eastAsia="en-GB"/>
    </w:rPr>
  </w:style>
  <w:style w:type="paragraph" w:styleId="BalloonText">
    <w:name w:val="Balloon Text"/>
    <w:basedOn w:val="Normal"/>
    <w:link w:val="BalloonTextChar"/>
    <w:rsid w:val="00714A6F"/>
    <w:pPr>
      <w:spacing w:before="120" w:line="300" w:lineRule="exact"/>
    </w:pPr>
    <w:rPr>
      <w:rFonts w:ascii="Tahoma" w:hAnsi="Tahoma" w:cs="Times New Roman"/>
      <w:sz w:val="16"/>
      <w:lang w:eastAsia="en-US"/>
    </w:rPr>
  </w:style>
  <w:style w:type="character" w:customStyle="1" w:styleId="BalloonTextChar">
    <w:name w:val="Balloon Text Char"/>
    <w:basedOn w:val="DefaultParagraphFont"/>
    <w:link w:val="BalloonText"/>
    <w:rsid w:val="00714A6F"/>
    <w:rPr>
      <w:rFonts w:ascii="Tahoma" w:hAnsi="Tahoma"/>
      <w:sz w:val="16"/>
      <w:szCs w:val="24"/>
      <w:lang w:eastAsia="en-US"/>
    </w:rPr>
  </w:style>
  <w:style w:type="character" w:styleId="Hyperlink">
    <w:name w:val="Hyperlink"/>
    <w:rsid w:val="00EE63E8"/>
    <w:rPr>
      <w:color w:val="0000FF"/>
      <w:u w:val="single"/>
    </w:rPr>
  </w:style>
  <w:style w:type="paragraph" w:styleId="EndnoteText">
    <w:name w:val="endnote text"/>
    <w:basedOn w:val="Normal"/>
    <w:link w:val="EndnoteTextChar"/>
    <w:rsid w:val="00EE63E8"/>
    <w:pPr>
      <w:spacing w:before="120" w:line="240" w:lineRule="atLeast"/>
    </w:pPr>
    <w:rPr>
      <w:szCs w:val="20"/>
      <w:lang w:eastAsia="en-US"/>
    </w:rPr>
  </w:style>
  <w:style w:type="character" w:customStyle="1" w:styleId="EndnoteTextChar">
    <w:name w:val="Endnote Text Char"/>
    <w:basedOn w:val="DefaultParagraphFont"/>
    <w:link w:val="EndnoteText"/>
    <w:rsid w:val="00EE63E8"/>
    <w:rPr>
      <w:rFonts w:ascii="Verdana" w:hAnsi="Verdana" w:cs="Arial"/>
      <w:lang w:eastAsia="en-US"/>
    </w:rPr>
  </w:style>
  <w:style w:type="character" w:styleId="EndnoteReference">
    <w:name w:val="endnote reference"/>
    <w:rsid w:val="00EE63E8"/>
    <w:rPr>
      <w:vertAlign w:val="superscript"/>
    </w:rPr>
  </w:style>
  <w:style w:type="paragraph" w:styleId="ListParagraph">
    <w:name w:val="List Paragraph"/>
    <w:basedOn w:val="Normal"/>
    <w:uiPriority w:val="34"/>
    <w:qFormat/>
    <w:rsid w:val="00E04F0E"/>
    <w:pPr>
      <w:ind w:left="720"/>
      <w:contextualSpacing/>
    </w:pPr>
  </w:style>
  <w:style w:type="character" w:styleId="Emphasis">
    <w:name w:val="Emphasis"/>
    <w:basedOn w:val="DefaultParagraphFont"/>
    <w:qFormat/>
    <w:rsid w:val="00414DE5"/>
    <w:rPr>
      <w:i/>
      <w:iCs/>
    </w:rPr>
  </w:style>
  <w:style w:type="character" w:styleId="FollowedHyperlink">
    <w:name w:val="FollowedHyperlink"/>
    <w:basedOn w:val="DefaultParagraphFont"/>
    <w:semiHidden/>
    <w:unhideWhenUsed/>
    <w:rsid w:val="00D6506D"/>
    <w:rPr>
      <w:color w:val="800080" w:themeColor="followedHyperlink"/>
      <w:u w:val="single"/>
    </w:rPr>
  </w:style>
  <w:style w:type="paragraph" w:styleId="FootnoteText">
    <w:name w:val="footnote text"/>
    <w:basedOn w:val="Normal"/>
    <w:link w:val="FootnoteTextChar"/>
    <w:semiHidden/>
    <w:unhideWhenUsed/>
    <w:rsid w:val="0041693A"/>
    <w:rPr>
      <w:szCs w:val="20"/>
    </w:rPr>
  </w:style>
  <w:style w:type="character" w:customStyle="1" w:styleId="FootnoteTextChar">
    <w:name w:val="Footnote Text Char"/>
    <w:basedOn w:val="DefaultParagraphFont"/>
    <w:link w:val="FootnoteText"/>
    <w:semiHidden/>
    <w:rsid w:val="0041693A"/>
    <w:rPr>
      <w:rFonts w:ascii="Verdana" w:hAnsi="Verdana" w:cs="Arial"/>
    </w:rPr>
  </w:style>
  <w:style w:type="character" w:styleId="FootnoteReference">
    <w:name w:val="footnote reference"/>
    <w:basedOn w:val="DefaultParagraphFont"/>
    <w:semiHidden/>
    <w:unhideWhenUsed/>
    <w:rsid w:val="0041693A"/>
    <w:rPr>
      <w:vertAlign w:val="superscript"/>
    </w:rPr>
  </w:style>
  <w:style w:type="character" w:styleId="UnresolvedMention">
    <w:name w:val="Unresolved Mention"/>
    <w:basedOn w:val="DefaultParagraphFont"/>
    <w:uiPriority w:val="99"/>
    <w:semiHidden/>
    <w:unhideWhenUsed/>
    <w:rsid w:val="009B3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UoYV-4OztEQ"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764B4ACE3F12409B47F37B192D09EE" ma:contentTypeVersion="4" ma:contentTypeDescription="Create a new document." ma:contentTypeScope="" ma:versionID="7e20d29432487d4b09e4c7a3dcd972e0">
  <xsd:schema xmlns:xsd="http://www.w3.org/2001/XMLSchema" xmlns:xs="http://www.w3.org/2001/XMLSchema" xmlns:p="http://schemas.microsoft.com/office/2006/metadata/properties" xmlns:ns1="http://schemas.microsoft.com/sharepoint/v3" xmlns:ns2="2064e369-be83-497d-8ceb-5506a47edefa" targetNamespace="http://schemas.microsoft.com/office/2006/metadata/properties" ma:root="true" ma:fieldsID="480ab8c0eb7ab20a1e7439ac99aabbf7" ns1:_="" ns2:_="">
    <xsd:import namespace="http://schemas.microsoft.com/sharepoint/v3"/>
    <xsd:import namespace="2064e369-be83-497d-8ceb-5506a47edefa"/>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64e369-be83-497d-8ceb-5506a47ede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7A979-2CFB-4F42-8F9D-EB77508867FA}">
  <ds:schemaRefs>
    <ds:schemaRef ds:uri="http://schemas.microsoft.com/sharepoint/v3/contenttype/forms"/>
  </ds:schemaRefs>
</ds:datastoreItem>
</file>

<file path=customXml/itemProps2.xml><?xml version="1.0" encoding="utf-8"?>
<ds:datastoreItem xmlns:ds="http://schemas.openxmlformats.org/officeDocument/2006/customXml" ds:itemID="{248439A3-1D50-4068-9DB0-56713AE14706}">
  <ds:schemaRefs>
    <ds:schemaRef ds:uri="http://schemas.openxmlformats.org/officeDocument/2006/bibliography"/>
  </ds:schemaRefs>
</ds:datastoreItem>
</file>

<file path=customXml/itemProps3.xml><?xml version="1.0" encoding="utf-8"?>
<ds:datastoreItem xmlns:ds="http://schemas.openxmlformats.org/officeDocument/2006/customXml" ds:itemID="{D9CF9A63-1C57-4BD1-B817-55C3EFF5B08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6E48E15-1973-4332-B6B2-E7278EEA2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64e369-be83-497d-8ceb-5506a47ed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8</Pages>
  <Words>2619</Words>
  <Characters>14034</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Recipient name</vt:lpstr>
    </vt:vector>
  </TitlesOfParts>
  <Company>Myriad Training Ltd</Company>
  <LinksUpToDate>false</LinksUpToDate>
  <CharactersWithSpaces>16620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 name</dc:title>
  <dc:creator>Geoff McCatty</dc:creator>
  <cp:lastModifiedBy>McCatty, Geoffrey</cp:lastModifiedBy>
  <cp:revision>8</cp:revision>
  <cp:lastPrinted>2019-07-15T15:34:00Z</cp:lastPrinted>
  <dcterms:created xsi:type="dcterms:W3CDTF">2021-02-11T09:06:00Z</dcterms:created>
  <dcterms:modified xsi:type="dcterms:W3CDTF">2021-02-11T10:41:00Z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0x0101008C764B4ACE3F12409B47F37B192D09EE</vt:lpwstr>
  </property>
</Properties>
</file>