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844488">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844488">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844488">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844488">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844488">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844488">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844488">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844488">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844488">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844488">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844488">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844488">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844488">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844488">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844488">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844488">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844488">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844488">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844488">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844488">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844488">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844488">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844488">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844488">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844488">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844488">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844488">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844488">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844488">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844488">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844488">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844488">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844488">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844488">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844488">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844488">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844488">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844488">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844488">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844488">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844488">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844488">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844488">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844488">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844488">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844488">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844488">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844488">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844488">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844488">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844488">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77777777" w:rsidR="005A5CB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77777777"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77777777" w:rsidR="005A5CBC" w:rsidRDefault="005A5CBC">
            <w:pPr>
              <w:jc w:val="left"/>
              <w:rPr>
                <w:rFonts w:ascii="Arial" w:eastAsia="Arial" w:hAnsi="Arial" w:cs="Arial"/>
              </w:rPr>
            </w:pP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7777777" w:rsidR="005A5CBC" w:rsidRDefault="005A5CBC">
            <w:pPr>
              <w:jc w:val="left"/>
              <w:rPr>
                <w:rFonts w:ascii="Arial" w:eastAsia="Arial" w:hAnsi="Arial" w:cs="Arial"/>
              </w:rPr>
            </w:pP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77777777" w:rsidR="005A5CBC" w:rsidRDefault="005A5CBC">
            <w:pPr>
              <w:jc w:val="left"/>
              <w:rPr>
                <w:rFonts w:ascii="Arial" w:eastAsia="Arial" w:hAnsi="Arial" w:cs="Arial"/>
              </w:rPr>
            </w:pP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77777777" w:rsidR="005A5CBC" w:rsidRDefault="005A5CBC">
            <w:pPr>
              <w:jc w:val="left"/>
              <w:rPr>
                <w:rFonts w:ascii="Arial" w:eastAsia="Arial" w:hAnsi="Arial" w:cs="Arial"/>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9D80A" w14:textId="77777777" w:rsidR="005A5CBC" w:rsidRDefault="00720B67">
            <w:pPr>
              <w:jc w:val="left"/>
              <w:rPr>
                <w:rFonts w:ascii="Arial" w:eastAsia="Arial" w:hAnsi="Arial" w:cs="Arial"/>
                <w:sz w:val="24"/>
                <w:szCs w:val="24"/>
              </w:rPr>
            </w:pPr>
            <w:r>
              <w:rPr>
                <w:rFonts w:ascii="Arial" w:eastAsia="Arial" w:hAnsi="Arial" w:cs="Arial"/>
                <w:sz w:val="24"/>
                <w:szCs w:val="24"/>
                <w:highlight w:val="yellow"/>
              </w:rPr>
              <w:t xml:space="preserve">Click here to enter the contract start date </w:t>
            </w:r>
            <w:r>
              <w:rPr>
                <w:rFonts w:ascii="Arial" w:eastAsia="Arial" w:hAnsi="Arial" w:cs="Arial"/>
                <w:sz w:val="24"/>
                <w:szCs w:val="24"/>
              </w:rPr>
              <w:t>and is valid for</w:t>
            </w:r>
          </w:p>
          <w:p w14:paraId="1BC1BA2C"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initial contract period in months</w:t>
            </w:r>
            <w:r>
              <w:rPr>
                <w:rFonts w:ascii="Arial" w:eastAsia="Arial" w:hAnsi="Arial" w:cs="Arial"/>
                <w:sz w:val="24"/>
                <w:szCs w:val="24"/>
              </w:rPr>
              <w:t>.</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day which is the last date of the initial Call-Off Contract Period.</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maximum number of days that the Call-Off Contract period can be extended by (not to exceed 25% of the initial Call-Off Contract period).</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77777777" w:rsidR="005A5CBC" w:rsidRDefault="00720B67">
            <w:pPr>
              <w:jc w:val="left"/>
              <w:rPr>
                <w:rFonts w:ascii="Arial" w:eastAsia="Arial" w:hAnsi="Arial" w:cs="Arial"/>
              </w:rPr>
            </w:pPr>
            <w:r>
              <w:rPr>
                <w:rFonts w:ascii="Arial" w:eastAsia="Arial" w:hAnsi="Arial" w:cs="Arial"/>
                <w:sz w:val="24"/>
                <w:szCs w:val="24"/>
                <w:highlight w:val="yellow"/>
              </w:rPr>
              <w:t>Click here to enter the day which is the last date of the maximum Extension Period.</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7777777" w:rsidR="005A5CBC" w:rsidRDefault="00720B67">
            <w:pPr>
              <w:jc w:val="left"/>
              <w:rPr>
                <w:rFonts w:ascii="Arial" w:eastAsia="Arial" w:hAnsi="Arial" w:cs="Arial"/>
              </w:rPr>
            </w:pPr>
            <w:r>
              <w:rPr>
                <w:rFonts w:ascii="Arial" w:eastAsia="Arial" w:hAnsi="Arial" w:cs="Arial"/>
                <w:sz w:val="24"/>
                <w:szCs w:val="24"/>
                <w:highlight w:val="yellow"/>
              </w:rPr>
              <w:t>Set out the notice period before the end of the initial Call-Off Contract Period before which you will trigger a Call-Off Contract Extension if required.</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7777777"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77777777" w:rsidR="005A5CBC" w:rsidRDefault="00720B67">
                  <w:pPr>
                    <w:rPr>
                      <w:rFonts w:ascii="Arial" w:eastAsia="Arial" w:hAnsi="Arial" w:cs="Arial"/>
                    </w:rPr>
                  </w:pPr>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77777777" w:rsidR="005A5CBC" w:rsidRDefault="005A5CBC">
            <w:pPr>
              <w:jc w:val="left"/>
              <w:rPr>
                <w:rFonts w:ascii="Arial" w:eastAsia="Arial" w:hAnsi="Arial" w:cs="Arial"/>
              </w:rPr>
            </w:pP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777777" w:rsidR="005A5CBC" w:rsidRDefault="005A5CBC">
            <w:pPr>
              <w:jc w:val="left"/>
              <w:rPr>
                <w:rFonts w:ascii="Arial" w:eastAsia="Arial" w:hAnsi="Arial" w:cs="Arial"/>
              </w:rPr>
            </w:pP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DOS-xxx</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77777777" w:rsidR="005A5CBC" w:rsidRPr="00720B67" w:rsidRDefault="00720B67" w:rsidP="00720B67">
            <w:pPr>
              <w:spacing w:before="60" w:after="60"/>
              <w:rPr>
                <w:rFonts w:ascii="Arial" w:eastAsia="Arial" w:hAnsi="Arial" w:cs="Arial"/>
                <w:sz w:val="24"/>
                <w:szCs w:val="24"/>
              </w:rPr>
            </w:pPr>
            <w:r w:rsidRPr="00720B67">
              <w:rPr>
                <w:rFonts w:ascii="Arial" w:eastAsia="Arial" w:hAnsi="Arial" w:cs="Arial"/>
                <w:sz w:val="24"/>
                <w:szCs w:val="24"/>
              </w:rPr>
              <w:t>Click here to enter text.</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Enter date. </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Enter PO number.</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245EE74E" w14:textId="77777777" w:rsidR="005A5CBC" w:rsidRPr="00720B67" w:rsidRDefault="00720B67" w:rsidP="00720B67">
            <w:pPr>
              <w:rPr>
                <w:rFonts w:ascii="Arial" w:eastAsia="Arial" w:hAnsi="Arial" w:cs="Arial"/>
                <w:sz w:val="24"/>
                <w:szCs w:val="24"/>
              </w:rPr>
            </w:pPr>
            <w:r w:rsidRPr="00720B67">
              <w:rPr>
                <w:rFonts w:ascii="Arial" w:eastAsia="Arial" w:hAnsi="Arial" w:cs="Arial"/>
                <w:sz w:val="24"/>
                <w:szCs w:val="24"/>
              </w:rPr>
              <w:t>Buyer’s name.</w:t>
            </w:r>
          </w:p>
          <w:p w14:paraId="67DC509C"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Buyer’s address.</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Supplier</w:t>
            </w:r>
          </w:p>
          <w:p w14:paraId="7927F165"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Supplier’s name.</w:t>
            </w:r>
          </w:p>
          <w:p w14:paraId="0C649E3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Supplier phone.</w:t>
            </w:r>
          </w:p>
          <w:p w14:paraId="0B165476"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Supplier’s address:</w:t>
            </w:r>
          </w:p>
          <w:p w14:paraId="72B2FA59" w14:textId="79EF657A" w:rsidR="005A5CBC" w:rsidRPr="00720B67" w:rsidRDefault="00720B67" w:rsidP="00720B67">
            <w:pPr>
              <w:keepNext/>
              <w:spacing w:before="60" w:after="60"/>
              <w:ind w:right="-276"/>
              <w:rPr>
                <w:rFonts w:ascii="Arial" w:eastAsia="Arial" w:hAnsi="Arial" w:cs="Arial"/>
                <w:sz w:val="24"/>
                <w:szCs w:val="24"/>
              </w:rPr>
            </w:pPr>
            <w:r w:rsidRPr="00720B67">
              <w:rPr>
                <w:rFonts w:ascii="Arial" w:eastAsia="Arial" w:hAnsi="Arial" w:cs="Arial"/>
                <w:sz w:val="24"/>
                <w:szCs w:val="24"/>
              </w:rPr>
              <w:t>[street</w:t>
            </w:r>
            <w:r>
              <w:rPr>
                <w:rFonts w:ascii="Arial" w:eastAsia="Arial" w:hAnsi="Arial" w:cs="Arial"/>
                <w:sz w:val="24"/>
                <w:szCs w:val="24"/>
              </w:rPr>
              <w:t xml:space="preserve"> a</w:t>
            </w:r>
            <w:r w:rsidRPr="00720B67">
              <w:rPr>
                <w:rFonts w:ascii="Arial" w:eastAsia="Arial" w:hAnsi="Arial" w:cs="Arial"/>
                <w:sz w:val="24"/>
                <w:szCs w:val="24"/>
              </w:rPr>
              <w:t>ddress]</w:t>
            </w:r>
          </w:p>
          <w:p w14:paraId="573B0D1C"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[locality]</w:t>
            </w:r>
          </w:p>
          <w:p w14:paraId="0F72D0DA"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[region]</w:t>
            </w:r>
          </w:p>
          <w:p w14:paraId="42C30154" w14:textId="7CF1E124"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[post</w:t>
            </w:r>
            <w:r>
              <w:rPr>
                <w:rFonts w:ascii="Arial" w:eastAsia="Arial" w:hAnsi="Arial" w:cs="Arial"/>
                <w:sz w:val="24"/>
                <w:szCs w:val="24"/>
              </w:rPr>
              <w:t xml:space="preserve"> c</w:t>
            </w:r>
            <w:r w:rsidRPr="00720B67">
              <w:rPr>
                <w:rFonts w:ascii="Arial" w:eastAsia="Arial" w:hAnsi="Arial" w:cs="Arial"/>
                <w:sz w:val="24"/>
                <w:szCs w:val="24"/>
              </w:rPr>
              <w:t>ode]</w:t>
            </w:r>
          </w:p>
          <w:p w14:paraId="4E16CDF4" w14:textId="390A07A0"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[country</w:t>
            </w:r>
            <w:r>
              <w:rPr>
                <w:rFonts w:ascii="Arial" w:eastAsia="Arial" w:hAnsi="Arial" w:cs="Arial"/>
                <w:sz w:val="24"/>
                <w:szCs w:val="24"/>
              </w:rPr>
              <w:t xml:space="preserve"> n</w:t>
            </w:r>
            <w:r w:rsidRPr="00720B67">
              <w:rPr>
                <w:rFonts w:ascii="Arial" w:eastAsia="Arial" w:hAnsi="Arial" w:cs="Arial"/>
                <w:sz w:val="24"/>
                <w:szCs w:val="24"/>
              </w:rPr>
              <w:t>ame]</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77777777"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to enter name.</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 xml:space="preserve">Click to enter title. </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email address.</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7777777" w:rsidR="005A5CBC" w:rsidRDefault="00720B67">
            <w:pPr>
              <w:spacing w:before="60" w:after="60"/>
              <w:ind w:left="-120" w:right="1140"/>
              <w:rPr>
                <w:rFonts w:ascii="Arial" w:eastAsia="Arial" w:hAnsi="Arial" w:cs="Arial"/>
              </w:rPr>
            </w:pPr>
            <w:r>
              <w:rPr>
                <w:rFonts w:ascii="Arial" w:eastAsia="Arial" w:hAnsi="Arial" w:cs="Arial"/>
                <w:sz w:val="24"/>
                <w:szCs w:val="24"/>
                <w:highlight w:val="yellow"/>
              </w:rPr>
              <w:t>Click here to enter phone number.</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77777777"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of </w:t>
            </w:r>
            <w:r>
              <w:rPr>
                <w:rFonts w:ascii="Arial" w:eastAsia="Arial" w:hAnsi="Arial" w:cs="Arial"/>
                <w:sz w:val="24"/>
                <w:szCs w:val="24"/>
                <w:highlight w:val="yellow"/>
              </w:rPr>
              <w:t xml:space="preserve">click here to enter requirement. </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XX</w:t>
            </w:r>
            <w:r>
              <w:rPr>
                <w:rFonts w:ascii="Arial" w:eastAsia="Arial" w:hAnsi="Arial" w:cs="Arial"/>
                <w:sz w:val="24"/>
                <w:szCs w:val="24"/>
                <w:highlight w:val="white"/>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required delivery location</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21438D5B"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77777777" w:rsidR="005A5CBC" w:rsidRDefault="00720B67">
            <w:pPr>
              <w:spacing w:before="60" w:after="60"/>
              <w:ind w:left="-45"/>
              <w:jc w:val="left"/>
              <w:rPr>
                <w:rFonts w:ascii="Arial" w:eastAsia="Arial" w:hAnsi="Arial" w:cs="Arial"/>
              </w:rPr>
            </w:pPr>
            <w:r>
              <w:rPr>
                <w:rFonts w:ascii="Arial" w:eastAsia="Arial" w:hAnsi="Arial" w:cs="Arial"/>
                <w:sz w:val="24"/>
                <w:szCs w:val="24"/>
                <w:highlight w:val="yellow"/>
              </w:rPr>
              <w:t>Enter any additional requirements</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484690A8"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any additional requirements</w:t>
            </w:r>
          </w:p>
          <w:p w14:paraId="5628475C"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red"/>
              </w:rPr>
              <w:t>Completed by the winning Supplier, as agreed by the Buyer.</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BED4BFB"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any additional requirements</w:t>
            </w:r>
          </w:p>
          <w:p w14:paraId="0988CE61"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red"/>
              </w:rPr>
              <w:t>Completed by the winning Supplier, as agreed by the Buyer</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217D739D"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Enter information here</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 xml:space="preserve">Enter information here </w:t>
            </w:r>
            <w:r>
              <w:rPr>
                <w:rFonts w:ascii="Arial" w:eastAsia="Arial" w:hAnsi="Arial" w:cs="Arial"/>
                <w:sz w:val="24"/>
                <w:szCs w:val="24"/>
                <w:highlight w:val="red"/>
              </w:rPr>
              <w:t>Buyer to enter estimated contract value.</w:t>
            </w:r>
          </w:p>
        </w:tc>
      </w:tr>
    </w:tbl>
    <w:p w14:paraId="4DBC043E" w14:textId="77777777" w:rsidR="005A5CBC" w:rsidRDefault="005A5CBC">
      <w:pPr>
        <w:spacing w:after="120"/>
        <w:rPr>
          <w:rFonts w:ascii="Arial" w:eastAsia="Arial" w:hAnsi="Arial" w:cs="Arial"/>
        </w:rPr>
      </w:pPr>
    </w:p>
    <w:p w14:paraId="40FBA7CC" w14:textId="77777777"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highlight w:val="yellow"/>
        </w:rPr>
        <w:t>Enter information here</w:t>
      </w:r>
      <w:r>
        <w:rPr>
          <w:rFonts w:ascii="Arial" w:eastAsia="Arial" w:hAnsi="Arial" w:cs="Arial"/>
          <w:b/>
          <w:sz w:val="24"/>
          <w:szCs w:val="24"/>
        </w:rPr>
        <w:tab/>
      </w:r>
    </w:p>
    <w:p w14:paraId="11611ED2"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Charging Method</w:t>
      </w:r>
    </w:p>
    <w:p w14:paraId="55E80C5E"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(Winning providers pricing matrix)</w:t>
      </w:r>
    </w:p>
    <w:p w14:paraId="422F6730" w14:textId="77777777" w:rsidR="005A5CBC" w:rsidRDefault="00720B67">
      <w:pPr>
        <w:spacing w:before="60" w:after="60"/>
        <w:ind w:firstLine="360"/>
        <w:jc w:val="left"/>
        <w:rPr>
          <w:rFonts w:ascii="Arial" w:eastAsia="Arial" w:hAnsi="Arial" w:cs="Arial"/>
        </w:rPr>
      </w:pPr>
      <w:r>
        <w:rPr>
          <w:rFonts w:ascii="Arial" w:eastAsia="Arial" w:hAnsi="Arial" w:cs="Arial"/>
          <w:i/>
          <w:sz w:val="24"/>
          <w:szCs w:val="24"/>
          <w:highlight w:val="red"/>
        </w:rPr>
        <w:t>(Winning providers discount price matrix - including trigger points)</w:t>
      </w:r>
    </w:p>
    <w:p w14:paraId="2F966BA3" w14:textId="77777777" w:rsidR="005A5CBC" w:rsidRDefault="00720B67">
      <w:pPr>
        <w:spacing w:before="60" w:after="60"/>
        <w:ind w:firstLine="360"/>
        <w:jc w:val="left"/>
        <w:rPr>
          <w:rFonts w:ascii="Arial" w:eastAsia="Arial" w:hAnsi="Arial" w:cs="Arial"/>
        </w:rPr>
      </w:pPr>
      <w:r>
        <w:rPr>
          <w:rFonts w:ascii="Arial" w:eastAsia="Arial" w:hAnsi="Arial" w:cs="Arial"/>
          <w:b/>
          <w:i/>
          <w:sz w:val="24"/>
          <w:szCs w:val="24"/>
          <w:highlight w:val="red"/>
        </w:rPr>
        <w:t>BUYER TO INSERT]</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77777777" w:rsidR="005A5CBC" w:rsidRPr="00720B67" w:rsidRDefault="00720B67">
            <w:pPr>
              <w:spacing w:before="60" w:after="60"/>
              <w:ind w:right="-231"/>
              <w:rPr>
                <w:rFonts w:ascii="Arial" w:eastAsia="Arial" w:hAnsi="Arial" w:cs="Arial"/>
                <w:sz w:val="24"/>
                <w:szCs w:val="24"/>
              </w:rPr>
            </w:pPr>
            <w:r w:rsidRPr="00720B67">
              <w:rPr>
                <w:rFonts w:ascii="Arial" w:eastAsia="Arial" w:hAnsi="Arial" w:cs="Arial"/>
                <w:sz w:val="24"/>
                <w:szCs w:val="24"/>
                <w:highlight w:val="yellow"/>
              </w:rPr>
              <w:t>Enter any additional warranties and undertakings.</w:t>
            </w:r>
            <w:r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 xml:space="preserve">Supplemental requirements in </w:t>
            </w:r>
            <w:r w:rsidRPr="00720B67">
              <w:rPr>
                <w:rFonts w:ascii="Arial" w:eastAsia="Arial" w:hAnsi="Arial" w:cs="Arial"/>
                <w:b/>
                <w:sz w:val="24"/>
                <w:szCs w:val="24"/>
              </w:rPr>
              <w:lastRenderedPageBreak/>
              <w:t>addition to the call-off terms</w:t>
            </w:r>
          </w:p>
        </w:tc>
        <w:tc>
          <w:tcPr>
            <w:tcW w:w="6968" w:type="dxa"/>
            <w:shd w:val="clear" w:color="auto" w:fill="auto"/>
            <w:tcMar>
              <w:top w:w="100" w:type="dxa"/>
              <w:left w:w="100" w:type="dxa"/>
              <w:bottom w:w="100" w:type="dxa"/>
              <w:right w:w="100" w:type="dxa"/>
            </w:tcMar>
          </w:tcPr>
          <w:p w14:paraId="281425A3"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lastRenderedPageBreak/>
              <w:t>Click here to enter text.</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t>Click here to enter notes.</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77777777" w:rsidR="005A5CBC" w:rsidRPr="00720B67" w:rsidRDefault="00720B67">
            <w:pPr>
              <w:keepNext/>
              <w:spacing w:before="60" w:after="60"/>
              <w:ind w:left="30"/>
              <w:jc w:val="left"/>
              <w:rPr>
                <w:rFonts w:ascii="Arial" w:eastAsia="Arial" w:hAnsi="Arial" w:cs="Arial"/>
                <w:sz w:val="24"/>
                <w:szCs w:val="24"/>
              </w:rPr>
            </w:pPr>
            <w:r w:rsidRPr="00720B67">
              <w:rPr>
                <w:rFonts w:ascii="Arial" w:eastAsia="Arial" w:hAnsi="Arial" w:cs="Arial"/>
                <w:sz w:val="24"/>
                <w:szCs w:val="24"/>
                <w:highlight w:val="yellow"/>
              </w:rPr>
              <w:t>Click here to enter text</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c>
          <w:tcPr>
            <w:tcW w:w="4200" w:type="dxa"/>
          </w:tcPr>
          <w:p w14:paraId="2BA7DB42"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c>
          <w:tcPr>
            <w:tcW w:w="4200" w:type="dxa"/>
          </w:tcPr>
          <w:p w14:paraId="0C44C530"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563FF16D" w14:textId="77777777" w:rsidR="005A5CBC" w:rsidRDefault="005A5CB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7777777" w:rsidR="005A5CBC" w:rsidRDefault="00720B67">
            <w:pPr>
              <w:spacing w:before="60" w:after="60"/>
              <w:rPr>
                <w:rFonts w:ascii="Arial" w:eastAsia="Arial" w:hAnsi="Arial" w:cs="Arial"/>
              </w:rPr>
            </w:pPr>
            <w:r w:rsidRPr="00720B67">
              <w:rPr>
                <w:rFonts w:ascii="Arial" w:eastAsia="Arial" w:hAnsi="Arial" w:cs="Arial"/>
                <w:color w:val="808080"/>
                <w:sz w:val="24"/>
                <w:szCs w:val="24"/>
                <w:highlight w:val="yellow"/>
              </w:rPr>
              <w:t>Click here to enter a date.</w:t>
            </w:r>
          </w:p>
        </w:tc>
        <w:tc>
          <w:tcPr>
            <w:tcW w:w="4200" w:type="dxa"/>
          </w:tcPr>
          <w:p w14:paraId="67B36A6A" w14:textId="77777777" w:rsidR="005A5CBC" w:rsidRDefault="00720B67">
            <w:pPr>
              <w:spacing w:before="60" w:after="60"/>
              <w:rPr>
                <w:rFonts w:ascii="Arial" w:eastAsia="Arial" w:hAnsi="Arial" w:cs="Arial"/>
              </w:rPr>
            </w:pPr>
            <w:r w:rsidRPr="00720B67">
              <w:rPr>
                <w:rFonts w:ascii="Arial" w:eastAsia="Arial" w:hAnsi="Arial" w:cs="Arial"/>
                <w:color w:val="808080"/>
                <w:sz w:val="24"/>
                <w:szCs w:val="24"/>
                <w:highlight w:val="yellow"/>
              </w:rPr>
              <w:t>Click here to enter a date.</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6" w:name="_1t3h5sf" w:colFirst="0" w:colLast="0"/>
      <w:bookmarkEnd w:id="6"/>
    </w:p>
    <w:p w14:paraId="45899E04" w14:textId="77777777" w:rsidR="005A5CBC" w:rsidRDefault="00720B67">
      <w:pPr>
        <w:pStyle w:val="Heading2"/>
        <w:rPr>
          <w:rFonts w:ascii="Arial" w:eastAsia="Arial" w:hAnsi="Arial" w:cs="Arial"/>
        </w:rPr>
      </w:pPr>
      <w:bookmarkStart w:id="7" w:name="_4d34og8" w:colFirst="0" w:colLast="0"/>
      <w:bookmarkEnd w:id="7"/>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0CD3B80A"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A77A09" w:rsidRPr="00D33779">
        <w:rPr>
          <w:rFonts w:ascii="Arial" w:eastAsia="Arial" w:hAnsi="Arial" w:cs="Arial"/>
          <w:sz w:val="24"/>
          <w:szCs w:val="24"/>
          <w:highlight w:val="white"/>
        </w:rPr>
        <w:t>Deliverable</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Pr="00D33779">
        <w:rPr>
          <w:rFonts w:ascii="Arial" w:eastAsia="Arial" w:hAnsi="Arial" w:cs="Arial"/>
          <w:sz w:val="24"/>
          <w:szCs w:val="24"/>
          <w:highlight w:val="white"/>
        </w:rPr>
        <w:t>Deliverable</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bookmarkStart w:id="47" w:name="_GoBack"/>
      <w:bookmarkEnd w:id="47"/>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0161B7E7"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7">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77777777"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7C9D48DE" w14:textId="77777777" w:rsidR="005A5CBC" w:rsidRDefault="00720B67">
      <w:pPr>
        <w:spacing w:before="60"/>
        <w:jc w:val="left"/>
        <w:rPr>
          <w:rFonts w:ascii="Arial" w:eastAsia="Arial" w:hAnsi="Arial" w:cs="Arial"/>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information that relates to the business, affairs, developments, trade secrets, know-how, </w:t>
            </w:r>
            <w:r>
              <w:rPr>
                <w:rFonts w:ascii="Arial" w:eastAsia="Arial" w:hAnsi="Arial" w:cs="Arial"/>
                <w:sz w:val="24"/>
                <w:szCs w:val="24"/>
                <w:highlight w:val="white"/>
              </w:rPr>
              <w:lastRenderedPageBreak/>
              <w:t>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lastRenderedPageBreak/>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w:t>
            </w:r>
            <w:r>
              <w:rPr>
                <w:rFonts w:ascii="Arial" w:eastAsia="Arial" w:hAnsi="Arial" w:cs="Arial"/>
                <w:sz w:val="24"/>
                <w:szCs w:val="24"/>
              </w:rPr>
              <w:lastRenderedPageBreak/>
              <w:t xml:space="preserve">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8">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w:t>
            </w:r>
            <w:r>
              <w:rPr>
                <w:rFonts w:ascii="Arial" w:eastAsia="Arial" w:hAnsi="Arial" w:cs="Arial"/>
                <w:sz w:val="24"/>
                <w:szCs w:val="24"/>
              </w:rPr>
              <w:lastRenderedPageBreak/>
              <w:t xml:space="preserve">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5A5CBC" w14:paraId="6171ED3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9">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0">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lastRenderedPageBreak/>
              <w:t xml:space="preserve"> and 'Parties' will be interpreted accordingly</w:t>
            </w:r>
          </w:p>
        </w:tc>
      </w:tr>
      <w:tr w:rsidR="005A5CBC" w14:paraId="38C68D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w:t>
            </w:r>
            <w:r>
              <w:rPr>
                <w:rFonts w:ascii="Arial" w:eastAsia="Arial" w:hAnsi="Arial" w:cs="Arial"/>
                <w:color w:val="000000"/>
                <w:sz w:val="24"/>
                <w:szCs w:val="24"/>
              </w:rPr>
              <w:lastRenderedPageBreak/>
              <w:t>incident, and regularly assessing and evaluating the effectiveness of such measures adopted by it.</w:t>
            </w:r>
          </w:p>
        </w:tc>
      </w:tr>
      <w:tr w:rsidR="005A5CBC" w14:paraId="642105B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2">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5A5CBC" w14:paraId="3FF7E96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Each of the Supplier’s Subcontractors or any person engaged by the Supplier in connection with the provision of the digital services as may be permitted by Clause 9.18 of the Framework Agreement or the Call-</w:t>
            </w:r>
            <w:r>
              <w:rPr>
                <w:rFonts w:ascii="Arial" w:eastAsia="Arial" w:hAnsi="Arial" w:cs="Arial"/>
                <w:sz w:val="24"/>
                <w:szCs w:val="24"/>
                <w:highlight w:val="white"/>
              </w:rPr>
              <w:lastRenderedPageBreak/>
              <w:t xml:space="preserve">Off Contract </w:t>
            </w:r>
          </w:p>
        </w:tc>
      </w:tr>
      <w:tr w:rsidR="005A5CBC" w14:paraId="5EF845F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Pr>
                <w:rFonts w:ascii="Arial" w:eastAsia="Arial" w:hAnsi="Arial" w:cs="Arial"/>
                <w:b/>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1CDA0F58"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To be inserted at a later date</w:t>
      </w:r>
    </w:p>
    <w:p w14:paraId="748B5804" w14:textId="77777777" w:rsidR="005A5CBC" w:rsidRDefault="005A5CBC">
      <w:pPr>
        <w:keepNext/>
        <w:keepLines/>
        <w:spacing w:before="60"/>
        <w:jc w:val="left"/>
        <w:rPr>
          <w:rFonts w:ascii="Arial" w:eastAsia="Arial" w:hAnsi="Arial" w:cs="Arial"/>
        </w:rPr>
      </w:pPr>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55AA6FF4" w14:textId="77777777" w:rsidR="005A5CBC" w:rsidRDefault="00720B67">
      <w:pPr>
        <w:keepNext/>
        <w:keepLines/>
        <w:spacing w:before="60"/>
        <w:jc w:val="left"/>
        <w:rPr>
          <w:rFonts w:ascii="Arial" w:eastAsia="Arial" w:hAnsi="Arial" w:cs="Arial"/>
        </w:rPr>
      </w:pPr>
      <w:r>
        <w:rPr>
          <w:rFonts w:ascii="Arial" w:eastAsia="Arial" w:hAnsi="Arial" w:cs="Arial"/>
          <w:sz w:val="24"/>
          <w:szCs w:val="24"/>
        </w:rPr>
        <w:t>To be inserted at a later date</w:t>
      </w:r>
    </w:p>
    <w:p w14:paraId="0695D490" w14:textId="77777777" w:rsidR="005A5CBC" w:rsidRDefault="005A5CBC">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4" w:name="_4kx3h1s" w:colFirst="0" w:colLast="0"/>
      <w:bookmarkEnd w:id="154"/>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first date (on site)</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77777777" w:rsidR="005A5CBC" w:rsidRDefault="00720B67">
            <w:pPr>
              <w:spacing w:before="60" w:after="60"/>
              <w:ind w:left="-15"/>
              <w:rPr>
                <w:rFonts w:ascii="Arial" w:eastAsia="Arial" w:hAnsi="Arial" w:cs="Arial"/>
              </w:rPr>
            </w:pPr>
            <w:r>
              <w:rPr>
                <w:rFonts w:ascii="Arial" w:eastAsia="Arial" w:hAnsi="Arial" w:cs="Arial"/>
                <w:i/>
                <w:sz w:val="24"/>
                <w:szCs w:val="24"/>
              </w:rPr>
              <w:t>DOS-xxx.</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77777777" w:rsidR="005A5CBC" w:rsidRDefault="00720B67">
            <w:pPr>
              <w:spacing w:before="60" w:after="60"/>
              <w:ind w:left="-15"/>
              <w:rPr>
                <w:rFonts w:ascii="Arial" w:eastAsia="Arial" w:hAnsi="Arial" w:cs="Arial"/>
              </w:rPr>
            </w:pPr>
            <w:r>
              <w:rPr>
                <w:rFonts w:ascii="Arial" w:eastAsia="Arial" w:hAnsi="Arial" w:cs="Arial"/>
                <w:i/>
                <w:sz w:val="24"/>
                <w:szCs w:val="24"/>
              </w:rPr>
              <w:t>Buyer Full Name</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77777777" w:rsidR="005A5CBC" w:rsidRDefault="00720B67">
            <w:pPr>
              <w:spacing w:before="60" w:after="60"/>
              <w:ind w:left="-15"/>
              <w:rPr>
                <w:rFonts w:ascii="Arial" w:eastAsia="Arial" w:hAnsi="Arial" w:cs="Arial"/>
              </w:rPr>
            </w:pPr>
            <w:r>
              <w:rPr>
                <w:rFonts w:ascii="Arial" w:eastAsia="Arial" w:hAnsi="Arial" w:cs="Arial"/>
                <w:i/>
                <w:sz w:val="24"/>
                <w:szCs w:val="24"/>
              </w:rPr>
              <w:t>Supplier Full Name</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here (Release Type(s) can be Adhoc, Inception, Calibration or Delivery)</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77777777" w:rsidR="005A5CBC" w:rsidRDefault="00720B67">
            <w:pPr>
              <w:spacing w:before="60" w:after="60"/>
              <w:ind w:left="-15"/>
              <w:rPr>
                <w:rFonts w:ascii="Arial" w:eastAsia="Arial" w:hAnsi="Arial" w:cs="Arial"/>
              </w:rPr>
            </w:pPr>
            <w:r>
              <w:rPr>
                <w:rFonts w:ascii="Arial" w:eastAsia="Arial" w:hAnsi="Arial" w:cs="Arial"/>
                <w:i/>
                <w:sz w:val="24"/>
                <w:szCs w:val="24"/>
              </w:rPr>
              <w:t>Choose an item (Phase(s) can be Discovery, Alpha, Beta or Live)</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Release Completion Date</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77777777" w:rsidR="005A5CBC" w:rsidRDefault="00720B67">
            <w:pPr>
              <w:spacing w:before="60" w:after="60"/>
              <w:ind w:left="-15"/>
              <w:rPr>
                <w:rFonts w:ascii="Arial" w:eastAsia="Arial" w:hAnsi="Arial" w:cs="Arial"/>
              </w:rPr>
            </w:pPr>
            <w:r>
              <w:rPr>
                <w:rFonts w:ascii="Arial" w:eastAsia="Arial" w:hAnsi="Arial" w:cs="Arial"/>
                <w:i/>
                <w:sz w:val="24"/>
                <w:szCs w:val="24"/>
              </w:rPr>
              <w:t>Please enter the number of days here</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462B313" w14:textId="77777777" w:rsidR="005A5CBC" w:rsidRPr="005844DB" w:rsidRDefault="00720B67" w:rsidP="00E34B52">
            <w:pPr>
              <w:numPr>
                <w:ilvl w:val="0"/>
                <w:numId w:val="36"/>
              </w:numPr>
              <w:spacing w:before="60"/>
              <w:jc w:val="left"/>
              <w:rPr>
                <w:i/>
                <w:color w:val="000000"/>
                <w:sz w:val="24"/>
                <w:szCs w:val="24"/>
              </w:rPr>
            </w:pPr>
            <w:r w:rsidRPr="005844DB">
              <w:rPr>
                <w:rFonts w:ascii="Arial" w:eastAsia="Arial" w:hAnsi="Arial" w:cs="Arial"/>
                <w:i/>
                <w:sz w:val="24"/>
                <w:szCs w:val="24"/>
              </w:rPr>
              <w:t>Capped time and materials (CTM)</w:t>
            </w:r>
            <w:r w:rsidRPr="005844DB">
              <w:rPr>
                <w:rFonts w:ascii="Arial" w:eastAsia="Arial" w:hAnsi="Arial" w:cs="Arial"/>
                <w:i/>
                <w:sz w:val="24"/>
                <w:szCs w:val="24"/>
              </w:rPr>
              <w:tab/>
            </w:r>
          </w:p>
          <w:p w14:paraId="697CAFC6"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Price per story</w:t>
            </w:r>
            <w:r w:rsidRPr="005844DB">
              <w:rPr>
                <w:rFonts w:ascii="Arial" w:eastAsia="Arial" w:hAnsi="Arial" w:cs="Arial"/>
                <w:i/>
                <w:sz w:val="24"/>
                <w:szCs w:val="24"/>
              </w:rPr>
              <w:tab/>
            </w:r>
          </w:p>
          <w:p w14:paraId="6F7030E5"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Time and materials (T&amp;M) </w:t>
            </w:r>
            <w:r w:rsidRPr="005844DB">
              <w:rPr>
                <w:rFonts w:ascii="Arial" w:eastAsia="Arial" w:hAnsi="Arial" w:cs="Arial"/>
                <w:i/>
                <w:sz w:val="24"/>
                <w:szCs w:val="24"/>
              </w:rPr>
              <w:tab/>
            </w:r>
          </w:p>
          <w:p w14:paraId="3E10A599" w14:textId="77777777" w:rsidR="005A5CBC" w:rsidRPr="005844DB" w:rsidRDefault="00720B67" w:rsidP="00E34B52">
            <w:pPr>
              <w:numPr>
                <w:ilvl w:val="0"/>
                <w:numId w:val="36"/>
              </w:numPr>
              <w:jc w:val="left"/>
              <w:rPr>
                <w:i/>
                <w:color w:val="000000"/>
                <w:sz w:val="24"/>
                <w:szCs w:val="24"/>
              </w:rPr>
            </w:pPr>
            <w:r w:rsidRPr="005844DB">
              <w:rPr>
                <w:rFonts w:ascii="Arial" w:eastAsia="Arial" w:hAnsi="Arial" w:cs="Arial"/>
                <w:i/>
                <w:sz w:val="24"/>
                <w:szCs w:val="24"/>
              </w:rPr>
              <w:t xml:space="preserve">Fixed price </w:t>
            </w:r>
            <w:r w:rsidRPr="005844DB">
              <w:rPr>
                <w:rFonts w:ascii="Arial" w:eastAsia="Arial" w:hAnsi="Arial" w:cs="Arial"/>
                <w:i/>
                <w:sz w:val="24"/>
                <w:szCs w:val="24"/>
              </w:rPr>
              <w:tab/>
            </w:r>
          </w:p>
          <w:p w14:paraId="1FADA158" w14:textId="77777777" w:rsidR="005A5CBC" w:rsidRPr="005844DB" w:rsidRDefault="00720B67" w:rsidP="00E34B52">
            <w:pPr>
              <w:numPr>
                <w:ilvl w:val="0"/>
                <w:numId w:val="36"/>
              </w:numPr>
              <w:spacing w:after="60"/>
              <w:jc w:val="left"/>
              <w:rPr>
                <w:i/>
                <w:color w:val="000000"/>
                <w:sz w:val="24"/>
                <w:szCs w:val="24"/>
              </w:rPr>
            </w:pPr>
            <w:r>
              <w:rPr>
                <w:rFonts w:ascii="Arial" w:eastAsia="Arial" w:hAnsi="Arial" w:cs="Arial"/>
                <w:i/>
                <w:sz w:val="24"/>
                <w:szCs w:val="24"/>
              </w:rPr>
              <w:t xml:space="preserve">Other </w:t>
            </w:r>
            <w:r w:rsidRPr="005844DB">
              <w:rPr>
                <w:rFonts w:ascii="Arial" w:eastAsia="Arial" w:hAnsi="Arial" w:cs="Arial"/>
                <w:i/>
                <w:sz w:val="24"/>
                <w:szCs w:val="24"/>
              </w:rPr>
              <w:t>pricing method or a combination of pricing methods agreed by the parties</w:t>
            </w:r>
            <w:r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r>
        <w:rPr>
          <w:rFonts w:ascii="Arial" w:eastAsia="Arial" w:hAnsi="Arial" w:cs="Arial"/>
        </w:rPr>
        <w:lastRenderedPageBreak/>
        <w:t>Sch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lastRenderedPageBreak/>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highlight w:val="yellow"/>
        </w:rPr>
        <w:t>[Insert full details of any assumptions, representations, risks and contingencies which the Parties are relying on in relation to the Charges].</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6C06E33" w14:textId="77777777" w:rsidR="005A5CBC" w:rsidRDefault="00720B67">
      <w:pPr>
        <w:pStyle w:val="Heading1"/>
        <w:spacing w:before="60" w:after="60"/>
        <w:ind w:left="720"/>
        <w:jc w:val="left"/>
        <w:rPr>
          <w:rFonts w:ascii="Arial" w:eastAsia="Arial" w:hAnsi="Arial" w:cs="Arial"/>
        </w:rPr>
      </w:pPr>
      <w:r>
        <w:rPr>
          <w:rFonts w:ascii="Arial" w:eastAsia="Arial" w:hAnsi="Arial" w:cs="Arial"/>
          <w:b w:val="0"/>
          <w:highlight w:val="yellow"/>
        </w:rPr>
        <w:t>Where the Buyer has specified an Extension Period in the Order Form,</w:t>
      </w:r>
      <w:r>
        <w:rPr>
          <w:rFonts w:ascii="Arial" w:eastAsia="Arial" w:hAnsi="Arial" w:cs="Arial"/>
          <w:highlight w:val="yellow"/>
        </w:rPr>
        <w:t xml:space="preserve"> </w:t>
      </w:r>
      <w:r>
        <w:rPr>
          <w:rFonts w:ascii="Arial" w:eastAsia="Arial" w:hAnsi="Arial" w:cs="Arial"/>
          <w:b w:val="0"/>
          <w:highlight w:val="yellow"/>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pPr>
        <w:pStyle w:val="Heading1"/>
        <w:spacing w:before="60" w:after="60"/>
        <w:ind w:left="720"/>
        <w:rPr>
          <w:rFonts w:ascii="Arial" w:eastAsia="Arial" w:hAnsi="Arial" w:cs="Arial"/>
        </w:rPr>
      </w:pPr>
      <w:r>
        <w:rPr>
          <w:rFonts w:ascii="Arial" w:eastAsia="Arial" w:hAnsi="Arial" w:cs="Arial"/>
        </w:rPr>
        <w:t>Sch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02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0"/>
      </w:tblGrid>
      <w:tr w:rsidR="005A5CBC" w14:paraId="224F30F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1E71EEEE" w14:textId="77777777" w:rsidR="005A5CBC" w:rsidRDefault="00720B67">
            <w:pPr>
              <w:spacing w:before="60" w:after="60"/>
              <w:ind w:left="720"/>
              <w:rPr>
                <w:rFonts w:ascii="Arial" w:eastAsia="Arial" w:hAnsi="Arial" w:cs="Arial"/>
              </w:rPr>
            </w:pPr>
            <w:r>
              <w:rPr>
                <w:rFonts w:ascii="Arial" w:eastAsia="Arial" w:hAnsi="Arial" w:cs="Arial"/>
                <w:sz w:val="24"/>
                <w:szCs w:val="24"/>
              </w:rPr>
              <w:t>BY SIGNING this SOW, the parties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lastRenderedPageBreak/>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5" w:name="_302dr9l" w:colFirst="0" w:colLast="0"/>
      <w:bookmarkEnd w:id="155"/>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6" w:name="_1f7o1he" w:colFirst="0" w:colLast="0"/>
      <w:bookmarkEnd w:id="1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5">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7" w:name="_3z7bk57" w:colFirst="0" w:colLast="0"/>
      <w:bookmarkEnd w:id="157"/>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8" w:name="_2eclud0" w:colFirst="0" w:colLast="0"/>
      <w:bookmarkEnd w:id="158"/>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9" w:name="_thw4kt" w:colFirst="0" w:colLast="0"/>
      <w:bookmarkEnd w:id="159"/>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611F03D"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Pr>
          <w:rFonts w:ascii="Arial" w:eastAsia="Arial" w:hAnsi="Arial" w:cs="Arial"/>
          <w:sz w:val="24"/>
          <w:szCs w:val="24"/>
          <w:highlight w:val="green"/>
        </w:rPr>
        <w:t>[This section should be completed where a deed of guarantee is part of the buyer’s needs.  Securing a deed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593A3830" w14:textId="77777777" w:rsidR="005A5CBC" w:rsidRDefault="005A5CBC"/>
    <w:p w14:paraId="298A7616" w14:textId="77777777" w:rsidR="005A5CBC" w:rsidRDefault="00720B67">
      <w:pPr>
        <w:spacing w:before="60"/>
        <w:ind w:right="-30"/>
        <w:jc w:val="left"/>
        <w:rPr>
          <w:rFonts w:ascii="Arial" w:eastAsia="Arial" w:hAnsi="Arial" w:cs="Arial"/>
        </w:rPr>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3FE0EC01" w14:textId="77777777" w:rsidR="005A5CBC" w:rsidRDefault="00720B67">
      <w:pPr>
        <w:spacing w:before="60"/>
        <w:ind w:right="-30"/>
        <w:jc w:val="left"/>
        <w:rPr>
          <w:rFonts w:ascii="Arial" w:eastAsia="Arial" w:hAnsi="Arial" w:cs="Arial"/>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32CABD2D" w14:textId="77777777" w:rsidR="005A5CBC" w:rsidRDefault="00720B67">
      <w:pPr>
        <w:spacing w:before="60"/>
        <w:jc w:val="left"/>
        <w:rPr>
          <w:rFonts w:ascii="Arial" w:eastAsia="Arial" w:hAnsi="Arial" w:cs="Arial"/>
        </w:rPr>
      </w:pPr>
      <w:r>
        <w:rPr>
          <w:rFonts w:ascii="Arial" w:eastAsia="Arial" w:hAnsi="Arial" w:cs="Arial"/>
          <w:b/>
          <w:sz w:val="24"/>
          <w:szCs w:val="24"/>
        </w:rPr>
        <w:t>and</w:t>
      </w:r>
    </w:p>
    <w:p w14:paraId="26C846E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6C541647"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z w:val="24"/>
          <w:szCs w:val="24"/>
          <w:highlight w:val="white"/>
        </w:rPr>
        <w:t>Whereas</w:t>
      </w:r>
      <w:r>
        <w:rPr>
          <w:rFonts w:ascii="Arial" w:eastAsia="Arial" w:hAnsi="Arial" w:cs="Arial"/>
          <w:sz w:val="24"/>
          <w:szCs w:val="24"/>
        </w:rPr>
        <w:t>:</w:t>
      </w:r>
    </w:p>
    <w:p w14:paraId="70E79B40"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003BD107" w14:textId="77777777" w:rsidR="005A5CBC"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14:paraId="11CEA6E1"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3FE4B518"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14:paraId="44043A22"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mallCaps/>
          <w:sz w:val="24"/>
          <w:szCs w:val="24"/>
        </w:rPr>
        <w:t>DEFINITIONS AND INTERPRETATION</w:t>
      </w:r>
    </w:p>
    <w:p w14:paraId="7137034A" w14:textId="77777777" w:rsidR="005A5CBC"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66861F06" w14:textId="77777777" w:rsidR="005A5CBC" w:rsidRDefault="005A5CBC">
      <w:pPr>
        <w:spacing w:before="60"/>
        <w:jc w:val="left"/>
        <w:rPr>
          <w:rFonts w:ascii="Arial" w:eastAsia="Arial" w:hAnsi="Arial" w:cs="Arial"/>
        </w:rPr>
      </w:pPr>
    </w:p>
    <w:tbl>
      <w:tblPr>
        <w:tblStyle w:val="af7"/>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5A5CBC" w14:paraId="74912D0D" w14:textId="77777777" w:rsidTr="00D96AA4">
        <w:tc>
          <w:tcPr>
            <w:tcW w:w="2970" w:type="dxa"/>
            <w:tcBorders>
              <w:top w:val="nil"/>
              <w:left w:val="nil"/>
              <w:bottom w:val="nil"/>
              <w:right w:val="nil"/>
            </w:tcBorders>
            <w:tcMar>
              <w:top w:w="100" w:type="dxa"/>
              <w:left w:w="100" w:type="dxa"/>
              <w:bottom w:w="100" w:type="dxa"/>
              <w:right w:w="100" w:type="dxa"/>
            </w:tcMar>
          </w:tcPr>
          <w:p w14:paraId="42610DCF" w14:textId="77777777" w:rsidR="005A5CBC" w:rsidRDefault="00720B67">
            <w:pPr>
              <w:spacing w:before="60"/>
              <w:ind w:left="203"/>
              <w:jc w:val="left"/>
              <w:rPr>
                <w:rFonts w:ascii="Arial" w:eastAsia="Arial" w:hAnsi="Arial" w:cs="Arial"/>
              </w:rPr>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05B95DE" w14:textId="77777777" w:rsidR="005A5CBC" w:rsidRDefault="00720B67">
            <w:pPr>
              <w:spacing w:before="60"/>
              <w:jc w:val="left"/>
              <w:rPr>
                <w:rFonts w:ascii="Arial" w:eastAsia="Arial" w:hAnsi="Arial" w:cs="Arial"/>
              </w:rPr>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5A5CBC" w14:paraId="1B4F0F2A" w14:textId="77777777" w:rsidTr="00D96AA4">
        <w:tc>
          <w:tcPr>
            <w:tcW w:w="2970" w:type="dxa"/>
            <w:tcBorders>
              <w:top w:val="nil"/>
              <w:left w:val="nil"/>
              <w:bottom w:val="nil"/>
              <w:right w:val="nil"/>
            </w:tcBorders>
            <w:shd w:val="clear" w:color="auto" w:fill="FFFFFF"/>
          </w:tcPr>
          <w:p w14:paraId="007A4FE6" w14:textId="77777777" w:rsidR="005A5CBC" w:rsidRDefault="00720B67">
            <w:pPr>
              <w:spacing w:before="60"/>
              <w:ind w:left="182"/>
              <w:jc w:val="left"/>
              <w:rPr>
                <w:rFonts w:ascii="Arial" w:eastAsia="Arial" w:hAnsi="Arial" w:cs="Arial"/>
              </w:rPr>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6F57EDEA" w14:textId="77777777" w:rsidR="005A5CBC" w:rsidRDefault="00720B67">
            <w:pPr>
              <w:tabs>
                <w:tab w:val="left" w:pos="36"/>
              </w:tabs>
              <w:spacing w:before="60"/>
              <w:ind w:left="36"/>
              <w:jc w:val="left"/>
              <w:rPr>
                <w:rFonts w:ascii="Arial" w:eastAsia="Arial" w:hAnsi="Arial" w:cs="Arial"/>
              </w:rPr>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43058584" w14:textId="77777777" w:rsidR="005A5CBC" w:rsidRDefault="00720B67">
      <w:pPr>
        <w:tabs>
          <w:tab w:val="left" w:pos="690"/>
        </w:tabs>
        <w:spacing w:before="120"/>
        <w:jc w:val="left"/>
        <w:rPr>
          <w:rFonts w:ascii="Arial" w:eastAsia="Arial" w:hAnsi="Arial" w:cs="Arial"/>
        </w:rPr>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5DFE8D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words importing the singular are to include the plural and vice versa.</w:t>
      </w:r>
    </w:p>
    <w:p w14:paraId="39F3D89E"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lastRenderedPageBreak/>
        <w:t>References to a person are to be construed to include that person's assignees or transferees or successors in title, whether direct or indirect.</w:t>
      </w:r>
    </w:p>
    <w:p w14:paraId="5ACA09C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13E6E69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reference to a gender includes the other gender and the neuter.</w:t>
      </w:r>
    </w:p>
    <w:p w14:paraId="1C294F5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77D60C6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9A5D986"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1A96E64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2A0D5AFC"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Guarantee and indemnity </w:t>
      </w:r>
    </w:p>
    <w:p w14:paraId="5D682E9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0CF5349"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2CBACC7F" w14:textId="77777777" w:rsidR="005A5CBC" w:rsidRDefault="005A5CBC">
      <w:pPr>
        <w:tabs>
          <w:tab w:val="left" w:pos="1560"/>
        </w:tabs>
        <w:spacing w:before="120"/>
        <w:jc w:val="left"/>
        <w:rPr>
          <w:rFonts w:ascii="Arial" w:eastAsia="Arial" w:hAnsi="Arial" w:cs="Arial"/>
        </w:rPr>
      </w:pPr>
    </w:p>
    <w:p w14:paraId="1543E7BA"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14:paraId="691D8367" w14:textId="77777777" w:rsidR="005A5CBC" w:rsidRDefault="00720B67">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14:paraId="2C46EAC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37A9F371" w14:textId="77777777" w:rsidR="005A5CBC" w:rsidRDefault="005A5CBC">
      <w:pPr>
        <w:tabs>
          <w:tab w:val="left" w:pos="1560"/>
        </w:tabs>
        <w:spacing w:before="120"/>
        <w:ind w:left="825"/>
        <w:jc w:val="left"/>
        <w:rPr>
          <w:rFonts w:ascii="Arial" w:eastAsia="Arial" w:hAnsi="Arial" w:cs="Arial"/>
        </w:rPr>
      </w:pPr>
    </w:p>
    <w:p w14:paraId="0DED0866"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Obligation to enter into a new Contract </w:t>
      </w:r>
    </w:p>
    <w:p w14:paraId="5967FC6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t>
      </w:r>
      <w:r>
        <w:rPr>
          <w:rFonts w:ascii="Arial" w:eastAsia="Arial" w:hAnsi="Arial" w:cs="Arial"/>
          <w:sz w:val="24"/>
          <w:szCs w:val="24"/>
        </w:rPr>
        <w:lastRenderedPageBreak/>
        <w:t>will be the same as if the Guarantor had been original obligor under the Call-Off Contract or under an agreement entered into on the same terms and at the same time as the Call-Off Contract with the Buyer.</w:t>
      </w:r>
    </w:p>
    <w:p w14:paraId="054BFDD4" w14:textId="77777777" w:rsidR="005A5CBC" w:rsidRDefault="005A5CBC">
      <w:pPr>
        <w:tabs>
          <w:tab w:val="left" w:pos="1560"/>
        </w:tabs>
        <w:spacing w:before="120"/>
        <w:jc w:val="left"/>
        <w:rPr>
          <w:rFonts w:ascii="Arial" w:eastAsia="Arial" w:hAnsi="Arial" w:cs="Arial"/>
        </w:rPr>
      </w:pPr>
    </w:p>
    <w:p w14:paraId="4F5556C7"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Demands and notices</w:t>
      </w:r>
    </w:p>
    <w:p w14:paraId="17EEE2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4284F870"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023BC61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A2A4ACC"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53845F09" w14:textId="77777777" w:rsidR="005A5CBC" w:rsidRDefault="00720B67">
      <w:pPr>
        <w:spacing w:before="60"/>
        <w:ind w:left="720"/>
        <w:jc w:val="left"/>
        <w:rPr>
          <w:rFonts w:ascii="Arial" w:eastAsia="Arial" w:hAnsi="Arial" w:cs="Arial"/>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183EAE78"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37B7EF09" w14:textId="77777777" w:rsidR="005A5CBC" w:rsidRDefault="005A5CBC">
      <w:pPr>
        <w:spacing w:before="60"/>
        <w:jc w:val="left"/>
        <w:rPr>
          <w:rFonts w:ascii="Arial" w:eastAsia="Arial" w:hAnsi="Arial" w:cs="Arial"/>
        </w:rPr>
      </w:pPr>
    </w:p>
    <w:p w14:paraId="265A0403"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delivered by hand, at the time of delivery</w:t>
      </w:r>
    </w:p>
    <w:p w14:paraId="6658B576"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posted, at 10am on the second Working Day after it was put into the post</w:t>
      </w:r>
    </w:p>
    <w:p w14:paraId="74366FEB" w14:textId="77777777" w:rsidR="005A5CBC" w:rsidRDefault="00720B67">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sent by email, at the time of despatch, if despatched before 5pm on any Working Day, and in any other case at 10am on the next Working Day</w:t>
      </w:r>
    </w:p>
    <w:p w14:paraId="67707478"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6031013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5308DB8C" w14:textId="77777777" w:rsidR="005A5CBC" w:rsidRDefault="005A5CBC">
      <w:pPr>
        <w:tabs>
          <w:tab w:val="left" w:pos="1560"/>
        </w:tabs>
        <w:spacing w:before="120"/>
        <w:ind w:left="846"/>
        <w:jc w:val="left"/>
        <w:rPr>
          <w:rFonts w:ascii="Arial" w:eastAsia="Arial" w:hAnsi="Arial" w:cs="Arial"/>
        </w:rPr>
      </w:pPr>
    </w:p>
    <w:p w14:paraId="15DB5CA8" w14:textId="77777777" w:rsidR="005A5CBC" w:rsidRDefault="00720B67">
      <w:pPr>
        <w:tabs>
          <w:tab w:val="left" w:pos="1560"/>
        </w:tabs>
        <w:spacing w:before="120"/>
        <w:jc w:val="left"/>
        <w:rPr>
          <w:rFonts w:ascii="Arial" w:eastAsia="Arial" w:hAnsi="Arial" w:cs="Arial"/>
        </w:rPr>
      </w:pPr>
      <w:r>
        <w:rPr>
          <w:rFonts w:ascii="Arial" w:eastAsia="Arial" w:hAnsi="Arial" w:cs="Arial"/>
          <w:b/>
          <w:smallCaps/>
          <w:sz w:val="24"/>
          <w:szCs w:val="24"/>
        </w:rPr>
        <w:t>BENEFICIARY'S PROTECTIONS</w:t>
      </w:r>
    </w:p>
    <w:p w14:paraId="1B7E67DC"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B6319B1" w14:textId="77777777" w:rsidR="005A5CBC" w:rsidRDefault="005A5CBC">
      <w:pPr>
        <w:tabs>
          <w:tab w:val="left" w:pos="1560"/>
        </w:tabs>
        <w:spacing w:before="120"/>
        <w:jc w:val="left"/>
        <w:rPr>
          <w:rFonts w:ascii="Arial" w:eastAsia="Arial" w:hAnsi="Arial" w:cs="Arial"/>
        </w:rPr>
      </w:pPr>
    </w:p>
    <w:p w14:paraId="03DD930A"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arrangement made between the Supplier and the Buyer (whether or not such arrangement is made with the assent of the Guarantor) </w:t>
      </w:r>
    </w:p>
    <w:p w14:paraId="665EA426"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amendment to or termination of the Call-Off Contract </w:t>
      </w:r>
    </w:p>
    <w:p w14:paraId="57CC2483"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forbearance or indulgence as to payment, time, performance or otherwise granted by the Buyer (whether or not such amendment, termination, forbearance or indulgence is made with the assent of the Guarantor) </w:t>
      </w:r>
    </w:p>
    <w:p w14:paraId="4DA1A635" w14:textId="77777777" w:rsidR="005A5CBC" w:rsidRDefault="00720B67">
      <w:pPr>
        <w:numPr>
          <w:ilvl w:val="0"/>
          <w:numId w:val="15"/>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 </w:t>
      </w:r>
    </w:p>
    <w:p w14:paraId="4D72195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2D421F01"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the Guaranteed </w:t>
      </w:r>
      <w:r>
        <w:rPr>
          <w:rFonts w:ascii="Arial" w:eastAsia="Arial" w:hAnsi="Arial" w:cs="Arial"/>
          <w:color w:val="000000"/>
          <w:sz w:val="24"/>
          <w:szCs w:val="24"/>
        </w:rPr>
        <w:lastRenderedPageBreak/>
        <w:t xml:space="preserve">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 </w:t>
      </w:r>
    </w:p>
    <w:p w14:paraId="5CAC3663"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5AF69AD"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575F966" w14:textId="77777777" w:rsidR="005A5CBC" w:rsidRDefault="00720B67">
      <w:pPr>
        <w:numPr>
          <w:ilvl w:val="0"/>
          <w:numId w:val="2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the rights of the Buyer against the 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14:paraId="59ED98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113C0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 Buyer will not be obliged before taking steps to enforce this deed of guarantee against the Guarantor to:</w:t>
      </w:r>
    </w:p>
    <w:p w14:paraId="2F39AB25" w14:textId="77777777" w:rsidR="005A5CBC" w:rsidRDefault="005A5CBC">
      <w:pPr>
        <w:tabs>
          <w:tab w:val="left" w:pos="1560"/>
        </w:tabs>
        <w:spacing w:before="120"/>
        <w:jc w:val="left"/>
        <w:rPr>
          <w:rFonts w:ascii="Arial" w:eastAsia="Arial" w:hAnsi="Arial" w:cs="Arial"/>
        </w:rPr>
      </w:pPr>
    </w:p>
    <w:p w14:paraId="52677DE9"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obtain judgment against the Supplier or the Guarantor or any third party in any court</w:t>
      </w:r>
    </w:p>
    <w:p w14:paraId="67563AD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make or file any claim in a bankruptcy or liquidation of the Supplier or any third party</w:t>
      </w:r>
    </w:p>
    <w:p w14:paraId="721B68B2"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take any action against the Supplier or the Guarantor or any third party </w:t>
      </w:r>
    </w:p>
    <w:p w14:paraId="208C6FC6" w14:textId="77777777" w:rsidR="005A5CBC" w:rsidRDefault="00720B67">
      <w:pPr>
        <w:numPr>
          <w:ilvl w:val="0"/>
          <w:numId w:val="32"/>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resort to any other security or guarantee or other means of payment. </w:t>
      </w:r>
    </w:p>
    <w:p w14:paraId="46A8C3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5354F47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7D34100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5158250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w:t>
      </w:r>
      <w:r>
        <w:rPr>
          <w:rFonts w:ascii="Arial" w:eastAsia="Arial" w:hAnsi="Arial" w:cs="Arial"/>
          <w:sz w:val="24"/>
          <w:szCs w:val="24"/>
        </w:rPr>
        <w:lastRenderedPageBreak/>
        <w:t xml:space="preserve">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3D924042" w14:textId="77777777" w:rsidR="005A5CBC" w:rsidRDefault="005A5CBC">
      <w:pPr>
        <w:tabs>
          <w:tab w:val="left" w:pos="1560"/>
        </w:tabs>
        <w:jc w:val="left"/>
        <w:rPr>
          <w:rFonts w:ascii="Arial" w:eastAsia="Arial" w:hAnsi="Arial" w:cs="Arial"/>
        </w:rPr>
      </w:pPr>
    </w:p>
    <w:p w14:paraId="2EB80A54" w14:textId="77777777" w:rsidR="005A5CBC" w:rsidRDefault="00720B67">
      <w:pPr>
        <w:tabs>
          <w:tab w:val="left" w:pos="1560"/>
        </w:tabs>
        <w:jc w:val="left"/>
        <w:rPr>
          <w:rFonts w:ascii="Arial" w:eastAsia="Arial" w:hAnsi="Arial" w:cs="Arial"/>
        </w:rPr>
      </w:pPr>
      <w:r>
        <w:rPr>
          <w:rFonts w:ascii="Arial" w:eastAsia="Arial" w:hAnsi="Arial" w:cs="Arial"/>
          <w:b/>
          <w:sz w:val="24"/>
          <w:szCs w:val="24"/>
        </w:rPr>
        <w:t>GUARANTOR INTENT</w:t>
      </w:r>
    </w:p>
    <w:p w14:paraId="65711700" w14:textId="77777777" w:rsidR="005A5CBC" w:rsidRDefault="00720B67">
      <w:pPr>
        <w:tabs>
          <w:tab w:val="left" w:pos="1560"/>
        </w:tabs>
        <w:jc w:val="left"/>
        <w:rPr>
          <w:rFonts w:ascii="Arial" w:eastAsia="Arial" w:hAnsi="Arial" w:cs="Arial"/>
        </w:rPr>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3E8C36B6" w14:textId="77777777" w:rsidR="005A5CBC" w:rsidRDefault="005A5CBC">
      <w:pPr>
        <w:tabs>
          <w:tab w:val="left" w:pos="1560"/>
        </w:tabs>
        <w:jc w:val="left"/>
        <w:rPr>
          <w:rFonts w:ascii="Arial" w:eastAsia="Arial" w:hAnsi="Arial" w:cs="Arial"/>
        </w:rPr>
      </w:pPr>
    </w:p>
    <w:p w14:paraId="241BCA8C" w14:textId="77777777" w:rsidR="005A5CBC" w:rsidRDefault="005A5CBC">
      <w:pPr>
        <w:tabs>
          <w:tab w:val="left" w:pos="1560"/>
        </w:tabs>
        <w:jc w:val="left"/>
        <w:rPr>
          <w:rFonts w:ascii="Arial" w:eastAsia="Arial" w:hAnsi="Arial" w:cs="Arial"/>
          <w:b/>
          <w:sz w:val="24"/>
          <w:szCs w:val="24"/>
        </w:rPr>
      </w:pPr>
    </w:p>
    <w:p w14:paraId="59361BF3" w14:textId="77777777" w:rsidR="005A5CBC" w:rsidRDefault="005A5CBC">
      <w:pPr>
        <w:tabs>
          <w:tab w:val="left" w:pos="1560"/>
        </w:tabs>
        <w:jc w:val="left"/>
        <w:rPr>
          <w:rFonts w:ascii="Arial" w:eastAsia="Arial" w:hAnsi="Arial" w:cs="Arial"/>
          <w:b/>
          <w:sz w:val="24"/>
          <w:szCs w:val="24"/>
        </w:rPr>
      </w:pPr>
    </w:p>
    <w:p w14:paraId="0BDB10DF" w14:textId="77777777" w:rsidR="005A5CBC" w:rsidRDefault="00720B67">
      <w:pPr>
        <w:tabs>
          <w:tab w:val="left" w:pos="1560"/>
        </w:tabs>
        <w:jc w:val="left"/>
        <w:rPr>
          <w:rFonts w:ascii="Arial" w:eastAsia="Arial" w:hAnsi="Arial" w:cs="Arial"/>
        </w:rPr>
      </w:pPr>
      <w:r>
        <w:rPr>
          <w:rFonts w:ascii="Arial" w:eastAsia="Arial" w:hAnsi="Arial" w:cs="Arial"/>
          <w:b/>
          <w:sz w:val="24"/>
          <w:szCs w:val="24"/>
        </w:rPr>
        <w:t>RIGHTS OF SUBROGATION</w:t>
      </w:r>
    </w:p>
    <w:p w14:paraId="6E22FB73"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4F154CB5" w14:textId="77777777" w:rsidR="005A5CBC" w:rsidRDefault="005A5CBC">
      <w:pPr>
        <w:tabs>
          <w:tab w:val="left" w:pos="1560"/>
        </w:tabs>
        <w:jc w:val="left"/>
        <w:rPr>
          <w:rFonts w:ascii="Arial" w:eastAsia="Arial" w:hAnsi="Arial" w:cs="Arial"/>
        </w:rPr>
      </w:pPr>
    </w:p>
    <w:p w14:paraId="7F2CA52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of subrogation and indemnity </w:t>
      </w:r>
    </w:p>
    <w:p w14:paraId="6EC99EFD"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to take the benefit of, share in or enforce any security or other guarantee or indemnity for the Supplier’s obligations</w:t>
      </w:r>
    </w:p>
    <w:p w14:paraId="47E542A0" w14:textId="77777777" w:rsidR="005A5CBC" w:rsidRDefault="00720B67">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to prove in the liquidation or insolvency of the Supplier </w:t>
      </w:r>
    </w:p>
    <w:p w14:paraId="4139D190"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62294831" w14:textId="77777777" w:rsidR="005A5CBC" w:rsidRDefault="005A5CBC">
      <w:pPr>
        <w:tabs>
          <w:tab w:val="left" w:pos="1560"/>
        </w:tabs>
        <w:jc w:val="left"/>
        <w:rPr>
          <w:rFonts w:ascii="Arial" w:eastAsia="Arial" w:hAnsi="Arial" w:cs="Arial"/>
          <w:sz w:val="24"/>
          <w:szCs w:val="24"/>
          <w:highlight w:val="white"/>
        </w:rPr>
      </w:pPr>
    </w:p>
    <w:p w14:paraId="64C3798F" w14:textId="77777777" w:rsidR="005A5CBC" w:rsidRDefault="00720B67">
      <w:pPr>
        <w:tabs>
          <w:tab w:val="left" w:pos="1560"/>
        </w:tabs>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3A1B4328" w14:textId="77777777" w:rsidR="005A5CBC" w:rsidRDefault="005A5CBC">
      <w:pPr>
        <w:tabs>
          <w:tab w:val="left" w:pos="1560"/>
        </w:tabs>
        <w:jc w:val="left"/>
        <w:rPr>
          <w:rFonts w:ascii="Arial" w:eastAsia="Arial" w:hAnsi="Arial" w:cs="Arial"/>
        </w:rPr>
      </w:pPr>
    </w:p>
    <w:p w14:paraId="42EC3810" w14:textId="77777777" w:rsidR="005A5CBC" w:rsidRDefault="00720B67">
      <w:pPr>
        <w:tabs>
          <w:tab w:val="left" w:pos="1560"/>
        </w:tabs>
        <w:jc w:val="left"/>
        <w:rPr>
          <w:rFonts w:ascii="Arial" w:eastAsia="Arial" w:hAnsi="Arial" w:cs="Arial"/>
        </w:rPr>
      </w:pPr>
      <w:r>
        <w:rPr>
          <w:rFonts w:ascii="Arial" w:eastAsia="Arial" w:hAnsi="Arial" w:cs="Arial"/>
          <w:b/>
          <w:sz w:val="24"/>
          <w:szCs w:val="24"/>
        </w:rPr>
        <w:t>DEFERRAL OF RIGHTS</w:t>
      </w:r>
    </w:p>
    <w:p w14:paraId="7B2F922E"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B07DCC7" w14:textId="77777777" w:rsidR="005A5CBC" w:rsidRDefault="005A5CBC">
      <w:pPr>
        <w:tabs>
          <w:tab w:val="left" w:pos="1560"/>
        </w:tabs>
        <w:jc w:val="left"/>
        <w:rPr>
          <w:rFonts w:ascii="Arial" w:eastAsia="Arial" w:hAnsi="Arial" w:cs="Arial"/>
        </w:rPr>
      </w:pPr>
    </w:p>
    <w:p w14:paraId="27ADB80E"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exercise any rights it may have to be indemnified by the Supplier</w:t>
      </w:r>
    </w:p>
    <w:p w14:paraId="4E7AAB01"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contribution from any other guarantor of the Supplier’s obligations under the Call-Off Contract</w:t>
      </w:r>
    </w:p>
    <w:p w14:paraId="52FF2EDD"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2B5A489"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demand or accept repayment in whole or in part of any indebtedness now or hereafter due from the Supplier</w:t>
      </w:r>
    </w:p>
    <w:p w14:paraId="2D75E3DA" w14:textId="77777777" w:rsidR="005A5CBC" w:rsidRDefault="00720B67">
      <w:pPr>
        <w:numPr>
          <w:ilvl w:val="0"/>
          <w:numId w:val="2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set-off or counterclaim against the Supplier</w:t>
      </w:r>
    </w:p>
    <w:p w14:paraId="1EB2F1F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w:t>
      </w:r>
      <w:r>
        <w:rPr>
          <w:rFonts w:ascii="Arial" w:eastAsia="Arial" w:hAnsi="Arial" w:cs="Arial"/>
          <w:sz w:val="24"/>
          <w:szCs w:val="24"/>
        </w:rPr>
        <w:lastRenderedPageBreak/>
        <w:t xml:space="preserve">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1FA884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REPRESENTATIONS AND WARRANTIES</w:t>
      </w:r>
    </w:p>
    <w:p w14:paraId="134AA798"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320C349B" w14:textId="77777777" w:rsidR="005A5CBC" w:rsidRDefault="005A5CBC">
      <w:pPr>
        <w:tabs>
          <w:tab w:val="left" w:pos="1560"/>
        </w:tabs>
        <w:spacing w:before="120"/>
        <w:jc w:val="left"/>
        <w:rPr>
          <w:rFonts w:ascii="Arial" w:eastAsia="Arial" w:hAnsi="Arial" w:cs="Arial"/>
        </w:rPr>
      </w:pPr>
    </w:p>
    <w:p w14:paraId="194AF59A"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6BBCDFDF"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has the capacity to sue or be sued in its own name</w:t>
      </w:r>
    </w:p>
    <w:p w14:paraId="47E5606D"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5B11D86"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6C6750C" w14:textId="77777777" w:rsidR="005A5CBC" w:rsidRDefault="00720B67">
      <w:pPr>
        <w:numPr>
          <w:ilvl w:val="0"/>
          <w:numId w:val="26"/>
        </w:numPr>
        <w:tabs>
          <w:tab w:val="left" w:pos="851"/>
        </w:tabs>
        <w:ind w:left="6" w:firstLine="0"/>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76851F41"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C0CEEE8"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7362282" w14:textId="77777777" w:rsidR="005A5CBC" w:rsidRDefault="00720B67">
      <w:pPr>
        <w:numPr>
          <w:ilvl w:val="0"/>
          <w:numId w:val="30"/>
        </w:numPr>
        <w:tabs>
          <w:tab w:val="left" w:pos="2552"/>
          <w:tab w:val="left" w:pos="3119"/>
        </w:tabs>
        <w:ind w:hanging="593"/>
        <w:jc w:val="left"/>
        <w:rPr>
          <w:sz w:val="24"/>
          <w:szCs w:val="24"/>
        </w:rPr>
      </w:pPr>
      <w:r>
        <w:rPr>
          <w:rFonts w:ascii="Arial" w:eastAsia="Arial" w:hAnsi="Arial" w:cs="Arial"/>
          <w:sz w:val="24"/>
          <w:szCs w:val="24"/>
        </w:rPr>
        <w:t>all governmental and other authorisations, approvals, licences and consents, required or desirable</w:t>
      </w:r>
    </w:p>
    <w:p w14:paraId="02D6A22F"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7F188717"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PAYMENTS AND SET-OFF</w:t>
      </w:r>
    </w:p>
    <w:p w14:paraId="6B036907" w14:textId="77777777" w:rsidR="005A5CBC" w:rsidRDefault="00720B67">
      <w:pPr>
        <w:tabs>
          <w:tab w:val="left" w:pos="1560"/>
        </w:tabs>
        <w:jc w:val="left"/>
        <w:rPr>
          <w:rFonts w:ascii="Arial" w:eastAsia="Arial" w:hAnsi="Arial" w:cs="Arial"/>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E1230E" w14:textId="77777777" w:rsidR="005A5CBC" w:rsidRDefault="005A5CBC">
      <w:pPr>
        <w:tabs>
          <w:tab w:val="left" w:pos="1560"/>
        </w:tabs>
        <w:jc w:val="left"/>
        <w:rPr>
          <w:rFonts w:ascii="Arial" w:eastAsia="Arial" w:hAnsi="Arial" w:cs="Arial"/>
        </w:rPr>
      </w:pPr>
    </w:p>
    <w:p w14:paraId="640AD77B"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EF96C38" w14:textId="77777777" w:rsidR="005A5CBC" w:rsidRDefault="005A5CBC">
      <w:pPr>
        <w:tabs>
          <w:tab w:val="left" w:pos="1560"/>
        </w:tabs>
        <w:jc w:val="left"/>
        <w:rPr>
          <w:rFonts w:ascii="Arial" w:eastAsia="Arial" w:hAnsi="Arial" w:cs="Arial"/>
        </w:rPr>
      </w:pPr>
    </w:p>
    <w:p w14:paraId="11B94E5A"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CFF9A68" w14:textId="77777777" w:rsidR="005A5CBC" w:rsidRDefault="005A5CBC">
      <w:pPr>
        <w:tabs>
          <w:tab w:val="left" w:pos="1560"/>
        </w:tabs>
        <w:jc w:val="left"/>
        <w:rPr>
          <w:rFonts w:ascii="Arial" w:eastAsia="Arial" w:hAnsi="Arial" w:cs="Arial"/>
        </w:rPr>
      </w:pPr>
    </w:p>
    <w:p w14:paraId="44D334BD" w14:textId="77777777" w:rsidR="005A5CBC" w:rsidRDefault="00720B67">
      <w:pPr>
        <w:tabs>
          <w:tab w:val="left" w:pos="1560"/>
        </w:tabs>
        <w:jc w:val="left"/>
        <w:rPr>
          <w:rFonts w:ascii="Arial" w:eastAsia="Arial" w:hAnsi="Arial" w:cs="Arial"/>
        </w:rPr>
      </w:pPr>
      <w:r>
        <w:rPr>
          <w:rFonts w:ascii="Arial" w:eastAsia="Arial" w:hAnsi="Arial" w:cs="Arial"/>
          <w:b/>
          <w:smallCaps/>
          <w:sz w:val="24"/>
          <w:szCs w:val="24"/>
        </w:rPr>
        <w:t>GUARANTOR'S ACKNOWLEDGEMENT</w:t>
      </w:r>
    </w:p>
    <w:p w14:paraId="759B0FE6" w14:textId="77777777" w:rsidR="005A5CBC" w:rsidRDefault="00720B67">
      <w:pPr>
        <w:tabs>
          <w:tab w:val="left" w:pos="1560"/>
        </w:tabs>
        <w:jc w:val="left"/>
        <w:rPr>
          <w:rFonts w:ascii="Arial" w:eastAsia="Arial" w:hAnsi="Arial" w:cs="Arial"/>
        </w:rPr>
      </w:pPr>
      <w:r>
        <w:rPr>
          <w:rFonts w:ascii="Arial" w:eastAsia="Arial" w:hAnsi="Arial" w:cs="Arial"/>
          <w:sz w:val="24"/>
          <w:szCs w:val="24"/>
        </w:rP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w:t>
      </w:r>
      <w:r>
        <w:rPr>
          <w:rFonts w:ascii="Arial" w:eastAsia="Arial" w:hAnsi="Arial" w:cs="Arial"/>
          <w:sz w:val="24"/>
          <w:szCs w:val="24"/>
        </w:rPr>
        <w:lastRenderedPageBreak/>
        <w:t>the Buyer, (whether express or implied and whether following statute or otherwise) which is not in this deed of guarantee</w:t>
      </w:r>
    </w:p>
    <w:p w14:paraId="58BDD13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ASSIGNMENT</w:t>
      </w:r>
    </w:p>
    <w:p w14:paraId="050FB267" w14:textId="77777777" w:rsidR="005A5CBC" w:rsidRDefault="00720B67">
      <w:pPr>
        <w:tabs>
          <w:tab w:val="left" w:pos="1560"/>
        </w:tabs>
        <w:jc w:val="left"/>
        <w:rPr>
          <w:rFonts w:ascii="Arial" w:eastAsia="Arial" w:hAnsi="Arial" w:cs="Arial"/>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63BCC38" w14:textId="77777777" w:rsidR="005A5CBC" w:rsidRDefault="005A5CBC">
      <w:pPr>
        <w:tabs>
          <w:tab w:val="left" w:pos="1560"/>
        </w:tabs>
        <w:jc w:val="left"/>
        <w:rPr>
          <w:rFonts w:ascii="Arial" w:eastAsia="Arial" w:hAnsi="Arial" w:cs="Arial"/>
        </w:rPr>
      </w:pPr>
    </w:p>
    <w:p w14:paraId="7F16600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may not assign or transfer any of its rights or obligations under this deed of guarantee.</w:t>
      </w:r>
    </w:p>
    <w:p w14:paraId="186EC4A9"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SEVERANCE</w:t>
      </w:r>
    </w:p>
    <w:p w14:paraId="6C7B523F"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520F265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THIRD-PARTY RIGHTS</w:t>
      </w:r>
    </w:p>
    <w:p w14:paraId="2A3E7701"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396818F6"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699266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307964A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3C17D6F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799E188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411F83E7"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w:t>
      </w:r>
      <w:r>
        <w:rPr>
          <w:rFonts w:ascii="Arial" w:eastAsia="Arial" w:hAnsi="Arial" w:cs="Arial"/>
          <w:sz w:val="24"/>
          <w:szCs w:val="24"/>
        </w:rPr>
        <w:lastRenderedPageBreak/>
        <w:t>hereby irrevocably consents to the Service of notices and demands, Service of process or any other legal summons served in such way.]</w:t>
      </w:r>
    </w:p>
    <w:p w14:paraId="711409CF" w14:textId="77777777" w:rsidR="005A5CBC" w:rsidRDefault="005A5CBC">
      <w:pPr>
        <w:spacing w:before="60"/>
        <w:jc w:val="left"/>
        <w:rPr>
          <w:rFonts w:ascii="Arial" w:eastAsia="Arial" w:hAnsi="Arial" w:cs="Arial"/>
        </w:rPr>
      </w:pPr>
    </w:p>
    <w:p w14:paraId="28C942B0"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4C101069"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1F526802" w14:textId="77777777" w:rsidR="005A5CBC" w:rsidRDefault="00720B67">
      <w:pPr>
        <w:tabs>
          <w:tab w:val="left" w:pos="993"/>
        </w:tabs>
        <w:spacing w:before="60"/>
        <w:jc w:val="left"/>
        <w:rPr>
          <w:rFonts w:ascii="Arial" w:eastAsia="Arial" w:hAnsi="Arial" w:cs="Arial"/>
        </w:rPr>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376CE2BA" w14:textId="77777777" w:rsidR="005A5CBC" w:rsidRDefault="00720B67">
      <w:pPr>
        <w:tabs>
          <w:tab w:val="left" w:pos="2552"/>
          <w:tab w:val="left" w:pos="3119"/>
        </w:tabs>
        <w:spacing w:before="120"/>
        <w:jc w:val="left"/>
        <w:rPr>
          <w:rFonts w:ascii="Arial" w:eastAsia="Arial" w:hAnsi="Arial" w:cs="Arial"/>
        </w:rPr>
      </w:pPr>
      <w:r>
        <w:rPr>
          <w:rFonts w:ascii="Arial" w:eastAsia="Arial" w:hAnsi="Arial" w:cs="Arial"/>
          <w:sz w:val="24"/>
          <w:szCs w:val="24"/>
        </w:rPr>
        <w:t>Director</w:t>
      </w:r>
    </w:p>
    <w:p w14:paraId="6742D6C7"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Director/Secretary</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60" w:name="_3dhjn8m" w:colFirst="0" w:colLast="0"/>
      <w:bookmarkEnd w:id="160"/>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1DD28C0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3151C487"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[This should be a high level, short description of what the processing is about ie its subject matter]</w:t>
      </w:r>
      <w:r>
        <w:rPr>
          <w:rFonts w:ascii="Arial" w:eastAsia="Arial" w:hAnsi="Arial" w:cs="Arial"/>
          <w:color w:val="353535"/>
          <w:sz w:val="24"/>
          <w:szCs w:val="24"/>
        </w:rPr>
        <w:tab/>
      </w:r>
      <w:r>
        <w:rPr>
          <w:rFonts w:ascii="Arial" w:eastAsia="Arial" w:hAnsi="Arial" w:cs="Arial"/>
          <w:color w:val="353535"/>
          <w:sz w:val="24"/>
          <w:szCs w:val="24"/>
        </w:rPr>
        <w:tab/>
      </w:r>
    </w:p>
    <w:p w14:paraId="28ED316E" w14:textId="77777777" w:rsidR="005A5CBC" w:rsidRDefault="005A5CBC"/>
    <w:p w14:paraId="2E8E2041"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1D78288B"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[Clearly set out the duration of the processing including dates]</w:t>
      </w:r>
      <w:r>
        <w:rPr>
          <w:rFonts w:ascii="Arial" w:eastAsia="Arial" w:hAnsi="Arial" w:cs="Arial"/>
          <w:color w:val="353535"/>
          <w:sz w:val="24"/>
          <w:szCs w:val="24"/>
        </w:rPr>
        <w:tab/>
      </w:r>
      <w:r>
        <w:rPr>
          <w:rFonts w:ascii="Arial" w:eastAsia="Arial" w:hAnsi="Arial" w:cs="Arial"/>
          <w:color w:val="353535"/>
          <w:sz w:val="24"/>
          <w:szCs w:val="24"/>
        </w:rPr>
        <w:tab/>
      </w:r>
    </w:p>
    <w:p w14:paraId="25B8288D" w14:textId="77777777" w:rsidR="005A5CBC" w:rsidRDefault="005A5CBC"/>
    <w:p w14:paraId="24F86AB6"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69229883"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[Please be as specific as possible, but make sure that you cover all intended purposes.</w:t>
      </w:r>
    </w:p>
    <w:p w14:paraId="6F41D5F8" w14:textId="77777777" w:rsidR="005A5CBC" w:rsidRDefault="00720B67">
      <w:pPr>
        <w:keepNext/>
        <w:keepLines/>
        <w:spacing w:before="60"/>
        <w:jc w:val="left"/>
        <w:rPr>
          <w:rFonts w:ascii="Arial" w:eastAsia="Arial" w:hAnsi="Arial" w:cs="Arial"/>
          <w:color w:val="353535"/>
          <w:sz w:val="24"/>
          <w:szCs w:val="24"/>
          <w:highlight w:val="green"/>
        </w:rPr>
      </w:pPr>
      <w:r>
        <w:rPr>
          <w:rFonts w:ascii="Arial" w:eastAsia="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BBA7903"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The purpose might include eg: employment processing, statutory obligation, recruitment assessment etc]</w:t>
      </w:r>
      <w:r>
        <w:rPr>
          <w:rFonts w:ascii="Arial" w:eastAsia="Arial" w:hAnsi="Arial" w:cs="Arial"/>
          <w:color w:val="353535"/>
          <w:sz w:val="24"/>
          <w:szCs w:val="24"/>
        </w:rPr>
        <w:tab/>
      </w:r>
      <w:r>
        <w:rPr>
          <w:rFonts w:ascii="Arial" w:eastAsia="Arial" w:hAnsi="Arial" w:cs="Arial"/>
          <w:color w:val="353535"/>
          <w:sz w:val="24"/>
          <w:szCs w:val="24"/>
        </w:rPr>
        <w:tab/>
      </w:r>
    </w:p>
    <w:p w14:paraId="4BC153E9" w14:textId="77777777" w:rsidR="005A5CBC" w:rsidRDefault="005A5CBC"/>
    <w:p w14:paraId="52BCFA1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36D34C80"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here include: name, address, date of birth, NI number, telephone number, pay, images, biometric data etc]</w:t>
      </w:r>
      <w:r>
        <w:rPr>
          <w:rFonts w:ascii="Arial" w:eastAsia="Arial" w:hAnsi="Arial" w:cs="Arial"/>
          <w:color w:val="353535"/>
          <w:sz w:val="24"/>
          <w:szCs w:val="24"/>
        </w:rPr>
        <w:tab/>
      </w:r>
      <w:r>
        <w:rPr>
          <w:rFonts w:ascii="Arial" w:eastAsia="Arial" w:hAnsi="Arial" w:cs="Arial"/>
          <w:color w:val="353535"/>
          <w:sz w:val="24"/>
          <w:szCs w:val="24"/>
        </w:rPr>
        <w:tab/>
      </w:r>
    </w:p>
    <w:p w14:paraId="632AA5E9" w14:textId="77777777" w:rsidR="005A5CBC" w:rsidRDefault="005A5CBC"/>
    <w:p w14:paraId="762BCC8F"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Categories of Data Subject:</w:t>
      </w:r>
      <w:r>
        <w:rPr>
          <w:rFonts w:ascii="Arial" w:eastAsia="Arial" w:hAnsi="Arial" w:cs="Arial"/>
          <w:color w:val="353535"/>
          <w:sz w:val="24"/>
          <w:szCs w:val="24"/>
        </w:rPr>
        <w:tab/>
      </w:r>
    </w:p>
    <w:p w14:paraId="09537FE4"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color w:val="353535"/>
          <w:sz w:val="24"/>
          <w:szCs w:val="24"/>
          <w:highlight w:val="green"/>
        </w:rPr>
        <w:t>[Examples include: Staff (including volunteers, agents and temporary workers), customers/clients, suppliers, patients, students/pupils, members of the public, users of a particular website etc]</w:t>
      </w:r>
      <w:r>
        <w:rPr>
          <w:rFonts w:ascii="Arial" w:eastAsia="Arial" w:hAnsi="Arial" w:cs="Arial"/>
          <w:color w:val="353535"/>
          <w:sz w:val="24"/>
          <w:szCs w:val="24"/>
        </w:rPr>
        <w:tab/>
      </w:r>
      <w:r>
        <w:rPr>
          <w:rFonts w:ascii="Arial" w:eastAsia="Arial" w:hAnsi="Arial" w:cs="Arial"/>
          <w:color w:val="353535"/>
          <w:sz w:val="24"/>
          <w:szCs w:val="24"/>
        </w:rPr>
        <w:tab/>
      </w:r>
    </w:p>
    <w:p w14:paraId="635DFDB5" w14:textId="77777777" w:rsidR="005A5CBC" w:rsidRDefault="005A5CBC"/>
    <w:p w14:paraId="27DAE538" w14:textId="77777777" w:rsidR="005A5CBC" w:rsidRDefault="00720B67">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13984E5E" w14:textId="77777777" w:rsidR="005A5CBC" w:rsidRDefault="00720B67">
      <w:pPr>
        <w:keepNext/>
        <w:keepLines/>
        <w:spacing w:before="60"/>
        <w:jc w:val="left"/>
        <w:rPr>
          <w:rFonts w:ascii="Arial" w:eastAsia="Arial" w:hAnsi="Arial" w:cs="Arial"/>
        </w:rPr>
      </w:pPr>
      <w:r>
        <w:rPr>
          <w:rFonts w:ascii="Arial" w:eastAsia="Arial" w:hAnsi="Arial" w:cs="Arial"/>
          <w:color w:val="353535"/>
          <w:sz w:val="24"/>
          <w:szCs w:val="24"/>
          <w:highlight w:val="green"/>
        </w:rPr>
        <w:t>[Describe how long the data will be retained for, how it will be returned or destroyed]</w:t>
      </w: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1" w:name="_1smtxgf" w:colFirst="0" w:colLast="0"/>
      <w:bookmarkEnd w:id="161"/>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5624899E"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Northern Ireland as appropriate. If used, their use should be indicated in the Section A Order Form under “Additional Buyer terms”]</w:t>
      </w:r>
    </w:p>
    <w:p w14:paraId="52C05035" w14:textId="77777777" w:rsidR="005A5CBC" w:rsidRDefault="00720B67">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36D1EAF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14:paraId="2E305DFA" w14:textId="77777777" w:rsidR="005A5CBC" w:rsidRDefault="005A5CBC">
      <w:pPr>
        <w:tabs>
          <w:tab w:val="left" w:pos="1560"/>
        </w:tabs>
        <w:spacing w:before="120"/>
        <w:jc w:val="left"/>
        <w:rPr>
          <w:rFonts w:ascii="Arial" w:eastAsia="Arial" w:hAnsi="Arial" w:cs="Arial"/>
          <w:sz w:val="24"/>
          <w:szCs w:val="24"/>
          <w:highlight w:val="white"/>
        </w:rPr>
      </w:pPr>
    </w:p>
    <w:p w14:paraId="1091FB8B"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43.1</w:t>
      </w:r>
      <w:r>
        <w:rPr>
          <w:rFonts w:ascii="Arial" w:eastAsia="Arial" w:hAnsi="Arial" w:cs="Arial"/>
          <w:sz w:val="24"/>
          <w:szCs w:val="24"/>
        </w:rPr>
        <w:tab/>
        <w:t xml:space="preserve">The Call-Off Contract will be governed by the Laws of </w:t>
      </w:r>
      <w:r>
        <w:rPr>
          <w:rFonts w:ascii="Arial" w:eastAsia="Arial" w:hAnsi="Arial" w:cs="Arial"/>
          <w:sz w:val="24"/>
          <w:szCs w:val="24"/>
          <w:highlight w:val="yellow"/>
        </w:rPr>
        <w:t>[Scotland/Northern Ireland]</w:t>
      </w:r>
      <w:r>
        <w:rPr>
          <w:rFonts w:ascii="Arial" w:eastAsia="Arial" w:hAnsi="Arial" w:cs="Arial"/>
          <w:sz w:val="24"/>
          <w:szCs w:val="24"/>
        </w:rPr>
        <w:t xml:space="preserve">. Each Party agrees to submit to the exclusive jurisdiction of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and for all disputes to be conducted within </w:t>
      </w:r>
      <w:r>
        <w:rPr>
          <w:rFonts w:ascii="Arial" w:eastAsia="Arial" w:hAnsi="Arial" w:cs="Arial"/>
          <w:sz w:val="24"/>
          <w:szCs w:val="24"/>
          <w:highlight w:val="yellow"/>
        </w:rPr>
        <w:t>[Scotland/Northern Ireland]</w:t>
      </w:r>
      <w:r>
        <w:rPr>
          <w:rFonts w:ascii="Arial" w:eastAsia="Arial" w:hAnsi="Arial" w:cs="Arial"/>
          <w:sz w:val="24"/>
          <w:szCs w:val="24"/>
        </w:rPr>
        <w:t>.</w:t>
      </w:r>
    </w:p>
    <w:p w14:paraId="4B6BAE0E" w14:textId="77777777" w:rsidR="005A5CBC" w:rsidRDefault="005A5CBC">
      <w:pPr>
        <w:tabs>
          <w:tab w:val="left" w:pos="1560"/>
        </w:tabs>
        <w:spacing w:before="120"/>
        <w:jc w:val="left"/>
        <w:rPr>
          <w:rFonts w:ascii="Arial" w:eastAsia="Arial" w:hAnsi="Arial" w:cs="Arial"/>
          <w:sz w:val="24"/>
          <w:szCs w:val="24"/>
          <w:highlight w:val="white"/>
        </w:rPr>
      </w:pPr>
    </w:p>
    <w:p w14:paraId="7D012F84" w14:textId="77777777" w:rsidR="005A5CBC" w:rsidRDefault="00720B67">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Change Defined Terms</w:t>
      </w:r>
    </w:p>
    <w:p w14:paraId="3188D26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[Replace the following relevant defined term]</w:t>
      </w:r>
    </w:p>
    <w:p w14:paraId="68FC0E7B" w14:textId="77777777" w:rsidR="005A5CBC" w:rsidRDefault="005A5CBC">
      <w:pPr>
        <w:tabs>
          <w:tab w:val="left" w:pos="1560"/>
        </w:tabs>
        <w:spacing w:before="120"/>
        <w:jc w:val="left"/>
        <w:rPr>
          <w:rFonts w:ascii="Arial" w:eastAsia="Arial" w:hAnsi="Arial" w:cs="Arial"/>
          <w:sz w:val="24"/>
          <w:szCs w:val="24"/>
          <w:highlight w:val="white"/>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5952849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C481D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4EF7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Sunday or public holiday in </w:t>
            </w:r>
            <w:r>
              <w:rPr>
                <w:rFonts w:ascii="Arial" w:eastAsia="Arial" w:hAnsi="Arial" w:cs="Arial"/>
                <w:sz w:val="24"/>
                <w:szCs w:val="24"/>
                <w:highlight w:val="yellow"/>
              </w:rPr>
              <w:t>[Scotland/Northern Ireland]</w:t>
            </w:r>
            <w:r>
              <w:rPr>
                <w:rFonts w:ascii="Arial" w:eastAsia="Arial" w:hAnsi="Arial" w:cs="Arial"/>
                <w:sz w:val="24"/>
                <w:szCs w:val="24"/>
                <w:highlight w:val="white"/>
              </w:rPr>
              <w:t>, from 9am to 5pm unless otherwise agreed with the Buyer and the Supplier in the Call-Off Contract</w:t>
            </w:r>
          </w:p>
        </w:tc>
      </w:tr>
    </w:tbl>
    <w:p w14:paraId="4DB553B8" w14:textId="77777777" w:rsidR="005A5CBC" w:rsidRDefault="005A5CBC">
      <w:pPr>
        <w:tabs>
          <w:tab w:val="left" w:pos="1560"/>
        </w:tabs>
        <w:spacing w:before="120"/>
        <w:jc w:val="left"/>
        <w:rPr>
          <w:rFonts w:ascii="Arial" w:eastAsia="Arial" w:hAnsi="Arial" w:cs="Arial"/>
          <w:sz w:val="24"/>
          <w:szCs w:val="24"/>
          <w:highlight w:val="white"/>
        </w:rPr>
      </w:pPr>
    </w:p>
    <w:p w14:paraId="4059A2E5"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Pr>
          <w:rFonts w:ascii="Arial" w:eastAsia="Arial" w:hAnsi="Arial" w:cs="Arial"/>
          <w:b/>
          <w:sz w:val="24"/>
          <w:szCs w:val="24"/>
        </w:rPr>
        <w:t>chedule 8 - Deed of guarantee</w:t>
      </w:r>
    </w:p>
    <w:p w14:paraId="49CAF7FE" w14:textId="77777777" w:rsidR="005A5CBC" w:rsidRDefault="005A5CBC">
      <w:pPr>
        <w:tabs>
          <w:tab w:val="left" w:pos="1560"/>
        </w:tabs>
        <w:spacing w:before="120"/>
        <w:jc w:val="left"/>
        <w:rPr>
          <w:rFonts w:ascii="Arial" w:eastAsia="Arial" w:hAnsi="Arial" w:cs="Arial"/>
          <w:sz w:val="24"/>
          <w:szCs w:val="24"/>
          <w:highlight w:val="green"/>
        </w:rPr>
      </w:pPr>
    </w:p>
    <w:p w14:paraId="0A98AC16"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paragraph 1]</w:t>
      </w:r>
    </w:p>
    <w:p w14:paraId="1E0E6F2F"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a company incorporated under the Laws of </w:t>
      </w:r>
      <w:r>
        <w:rPr>
          <w:rFonts w:ascii="Arial" w:eastAsia="Arial" w:hAnsi="Arial" w:cs="Arial"/>
          <w:sz w:val="24"/>
          <w:szCs w:val="24"/>
          <w:highlight w:val="yellow"/>
        </w:rPr>
        <w:t>[Scotland/Northern Ireland]</w:t>
      </w:r>
      <w:r>
        <w:rPr>
          <w:rFonts w:ascii="Arial" w:eastAsia="Arial" w:hAnsi="Arial" w:cs="Arial"/>
          <w:sz w:val="24"/>
          <w:szCs w:val="24"/>
        </w:rPr>
        <w:t xml:space="preserve">, registered in </w:t>
      </w:r>
      <w:r>
        <w:rPr>
          <w:rFonts w:ascii="Arial" w:eastAsia="Arial" w:hAnsi="Arial" w:cs="Arial"/>
          <w:sz w:val="24"/>
          <w:szCs w:val="24"/>
          <w:highlight w:val="yellow"/>
        </w:rPr>
        <w:t>[Scotland/Northern Ireland]</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2ACC117A" w14:textId="77777777" w:rsidR="005A5CBC" w:rsidRDefault="005A5CBC">
      <w:pPr>
        <w:tabs>
          <w:tab w:val="left" w:pos="1560"/>
        </w:tabs>
        <w:spacing w:before="120"/>
        <w:jc w:val="left"/>
        <w:rPr>
          <w:rFonts w:ascii="Arial" w:eastAsia="Arial" w:hAnsi="Arial" w:cs="Arial"/>
          <w:sz w:val="24"/>
          <w:szCs w:val="24"/>
          <w:highlight w:val="white"/>
        </w:rPr>
      </w:pPr>
    </w:p>
    <w:p w14:paraId="71C74005"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initial paragraphs of “Demands and notices”]</w:t>
      </w:r>
    </w:p>
    <w:p w14:paraId="03F003B2"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29CA6B27"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Scotland/Northern Ireland]</w:t>
      </w:r>
      <w:r>
        <w:rPr>
          <w:rFonts w:ascii="Arial" w:eastAsia="Arial" w:hAnsi="Arial" w:cs="Arial"/>
          <w:sz w:val="24"/>
          <w:szCs w:val="24"/>
        </w:rPr>
        <w:t xml:space="preserve"> </w:t>
      </w:r>
    </w:p>
    <w:p w14:paraId="557D8671"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B9B7DA2" w14:textId="77777777" w:rsidR="005A5CBC" w:rsidRDefault="00720B67">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272F8EDD" w14:textId="77777777" w:rsidR="005A5CBC" w:rsidRDefault="00720B67">
      <w:pPr>
        <w:spacing w:before="60"/>
        <w:ind w:left="720"/>
        <w:jc w:val="left"/>
        <w:rPr>
          <w:rFonts w:ascii="Arial" w:eastAsia="Arial" w:hAnsi="Arial" w:cs="Arial"/>
        </w:rPr>
      </w:pPr>
      <w:r>
        <w:rPr>
          <w:rFonts w:ascii="Arial" w:eastAsia="Arial" w:hAnsi="Arial" w:cs="Arial"/>
          <w:sz w:val="24"/>
          <w:szCs w:val="24"/>
        </w:rPr>
        <w:lastRenderedPageBreak/>
        <w:t xml:space="preserve">or such other address in </w:t>
      </w:r>
      <w:r>
        <w:rPr>
          <w:rFonts w:ascii="Arial" w:eastAsia="Arial" w:hAnsi="Arial" w:cs="Arial"/>
          <w:sz w:val="24"/>
          <w:szCs w:val="24"/>
          <w:highlight w:val="yellow"/>
        </w:rPr>
        <w:t>[Scotland/Northern Ireland]</w:t>
      </w:r>
      <w:r>
        <w:rPr>
          <w:rFonts w:ascii="Arial" w:eastAsia="Arial" w:hAnsi="Arial" w:cs="Arial"/>
          <w:sz w:val="24"/>
          <w:szCs w:val="24"/>
        </w:rPr>
        <w:t xml:space="preserve"> as the Guarantor has from notified to the Buyer in writing as being an address for the receipt of such demands or notices.</w:t>
      </w:r>
    </w:p>
    <w:p w14:paraId="6688740C" w14:textId="77777777" w:rsidR="005A5CBC" w:rsidRDefault="00720B67">
      <w:pPr>
        <w:spacing w:before="60"/>
        <w:jc w:val="left"/>
        <w:rPr>
          <w:rFonts w:ascii="Arial" w:eastAsia="Arial" w:hAnsi="Arial" w:cs="Arial"/>
          <w:sz w:val="24"/>
          <w:szCs w:val="24"/>
        </w:rPr>
      </w:pPr>
      <w:r>
        <w:rPr>
          <w:rFonts w:ascii="Arial" w:eastAsia="Arial" w:hAnsi="Arial" w:cs="Arial"/>
          <w:sz w:val="24"/>
          <w:szCs w:val="24"/>
          <w:highlight w:val="green"/>
        </w:rPr>
        <w:t>[Continuing: “Any notice or demand served on the Guarantor or the Buyer under this Deed of Guarantee will be deemed to have been served:”]</w:t>
      </w:r>
    </w:p>
    <w:p w14:paraId="1BD8E04E"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section on Governing Law]</w:t>
      </w:r>
    </w:p>
    <w:p w14:paraId="6A21D20C"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2E83FB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highlight w:val="yellow"/>
        </w:rPr>
        <w:t>[Scottish/Northern Irish]</w:t>
      </w:r>
      <w:r>
        <w:rPr>
          <w:rFonts w:ascii="Arial" w:eastAsia="Arial" w:hAnsi="Arial" w:cs="Arial"/>
          <w:sz w:val="24"/>
          <w:szCs w:val="24"/>
        </w:rPr>
        <w:t xml:space="preserve"> Law.</w:t>
      </w:r>
    </w:p>
    <w:p w14:paraId="185A726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60E415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290DB39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0DB0A4C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Pr>
          <w:rFonts w:ascii="Arial" w:eastAsia="Arial" w:hAnsi="Arial" w:cs="Arial"/>
          <w:sz w:val="24"/>
          <w:szCs w:val="24"/>
          <w:highlight w:val="yellow"/>
        </w:rPr>
        <w:t>[Scotland/Northern Ireland]</w:t>
      </w:r>
      <w:r>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CAEC4E8" w14:textId="77777777" w:rsidR="005A5CBC" w:rsidRDefault="005A5CBC">
      <w:pPr>
        <w:jc w:val="left"/>
        <w:rPr>
          <w:rFonts w:ascii="Arial" w:eastAsia="Arial" w:hAnsi="Arial" w:cs="Arial"/>
        </w:rPr>
      </w:pPr>
    </w:p>
    <w:p w14:paraId="67C4C4D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02C0F7D4" w14:textId="77777777" w:rsidR="005A5CBC" w:rsidRDefault="005A5CBC">
      <w:pPr>
        <w:jc w:val="left"/>
        <w:rPr>
          <w:rFonts w:ascii="Arial" w:eastAsia="Arial" w:hAnsi="Arial" w:cs="Arial"/>
        </w:rPr>
      </w:pPr>
    </w:p>
    <w:p w14:paraId="3FF03391" w14:textId="77777777" w:rsidR="005A5CBC" w:rsidRDefault="005A5CBC">
      <w:pPr>
        <w:jc w:val="left"/>
        <w:rPr>
          <w:rFonts w:ascii="Arial" w:eastAsia="Arial" w:hAnsi="Arial" w:cs="Arial"/>
        </w:rPr>
      </w:pPr>
    </w:p>
    <w:p w14:paraId="7CF71A51"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[These template Call-Off terms assume the Buyer is the Data Controller, and the Supplier is the Data Processor.  If your agreement contains more complex relationships, you will need to amend this agreement.  Material here has been drawn from PPN 02/18 but you should ensure you follow up to date guidance, and seek legal advice where appropriate.]</w:t>
      </w:r>
    </w:p>
    <w:p w14:paraId="2EB981B3" w14:textId="77777777" w:rsidR="005A5CBC" w:rsidRDefault="005A5CBC">
      <w:pPr>
        <w:tabs>
          <w:tab w:val="left" w:pos="1560"/>
        </w:tabs>
        <w:spacing w:before="120"/>
        <w:jc w:val="left"/>
        <w:rPr>
          <w:rFonts w:ascii="Arial" w:eastAsia="Arial" w:hAnsi="Arial" w:cs="Arial"/>
          <w:sz w:val="24"/>
          <w:szCs w:val="24"/>
          <w:highlight w:val="green"/>
        </w:rPr>
      </w:pPr>
    </w:p>
    <w:p w14:paraId="1DB175A3" w14:textId="77777777" w:rsidR="005A5CBC" w:rsidRDefault="00720B67">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3BFABE3D" w14:textId="77777777" w:rsidR="005A5CBC" w:rsidRDefault="005A5CBC">
      <w:pPr>
        <w:tabs>
          <w:tab w:val="left" w:pos="1560"/>
        </w:tabs>
        <w:spacing w:before="120"/>
        <w:jc w:val="left"/>
        <w:rPr>
          <w:rFonts w:ascii="Arial" w:eastAsia="Arial" w:hAnsi="Arial" w:cs="Arial"/>
          <w:sz w:val="24"/>
          <w:szCs w:val="24"/>
          <w:highlight w:val="green"/>
        </w:rPr>
      </w:pPr>
    </w:p>
    <w:p w14:paraId="1D6103B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 xml:space="preserve">[You will need to amend 14.1 (text given below for reference) which sets out the standard Buyer Controller Relationships to reflect the actual roles for your Call-Off. You may also need to amend other parts of clause 14.] </w:t>
      </w:r>
    </w:p>
    <w:p w14:paraId="2DD7C631" w14:textId="77777777" w:rsidR="005A5CBC" w:rsidRDefault="005A5CBC">
      <w:pPr>
        <w:jc w:val="left"/>
        <w:rPr>
          <w:rFonts w:ascii="Arial" w:eastAsia="Arial" w:hAnsi="Arial" w:cs="Arial"/>
        </w:rPr>
      </w:pPr>
    </w:p>
    <w:p w14:paraId="49DB0950" w14:textId="77777777" w:rsidR="005A5CBC" w:rsidRDefault="005A5CBC">
      <w:pPr>
        <w:jc w:val="left"/>
        <w:rPr>
          <w:rFonts w:ascii="Arial" w:eastAsia="Arial" w:hAnsi="Arial" w:cs="Arial"/>
          <w:sz w:val="24"/>
          <w:szCs w:val="24"/>
        </w:rPr>
      </w:pPr>
    </w:p>
    <w:p w14:paraId="73010EC9" w14:textId="77777777" w:rsidR="005A5CBC" w:rsidRDefault="00720B67">
      <w:pPr>
        <w:jc w:val="left"/>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A1353A" w14:textId="77777777" w:rsidR="005A5CBC" w:rsidRDefault="005A5CBC">
      <w:pPr>
        <w:jc w:val="left"/>
        <w:rPr>
          <w:rFonts w:ascii="Arial" w:eastAsia="Arial" w:hAnsi="Arial" w:cs="Arial"/>
          <w:sz w:val="24"/>
          <w:szCs w:val="24"/>
        </w:rPr>
      </w:pPr>
    </w:p>
    <w:p w14:paraId="65839D74" w14:textId="77777777" w:rsidR="005A5CBC" w:rsidRDefault="00720B67">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[You may also wish to add a Schedule 11, based on the PPN 02/18 Schedule Y, to set out the responsibilities of each party and the particulars of the relationship. Add Schedule 11 to the table of contents.] </w:t>
      </w:r>
    </w:p>
    <w:p w14:paraId="053C4B81" w14:textId="77777777" w:rsidR="005A5CBC" w:rsidRDefault="005A5CBC">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p>
    <w:p w14:paraId="4947016F" w14:textId="77777777" w:rsidR="005A5CBC" w:rsidRDefault="005A5CBC">
      <w:pPr>
        <w:jc w:val="left"/>
        <w:rPr>
          <w:rFonts w:ascii="Arial" w:eastAsia="Arial" w:hAnsi="Arial" w:cs="Arial"/>
          <w:sz w:val="24"/>
          <w:szCs w:val="24"/>
        </w:rPr>
      </w:pPr>
    </w:p>
    <w:p w14:paraId="440EEE25"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party’s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77777777" w:rsidR="005A5CBC" w:rsidRDefault="00720B67">
      <w:pPr>
        <w:jc w:val="left"/>
        <w:rPr>
          <w:rFonts w:ascii="Arial" w:eastAsia="Arial" w:hAnsi="Arial" w:cs="Arial"/>
          <w:sz w:val="24"/>
          <w:szCs w:val="24"/>
        </w:rPr>
      </w:pPr>
      <w:r>
        <w:rPr>
          <w:rFonts w:ascii="Arial" w:eastAsia="Arial" w:hAnsi="Arial" w:cs="Arial"/>
          <w:sz w:val="24"/>
          <w:szCs w:val="24"/>
          <w:highlight w:val="green"/>
        </w:rPr>
        <w:t>You may also wish to include an additional clause apportioning liability between the parties arising out of data protection; of data that is jointly controlled.]</w:t>
      </w:r>
    </w:p>
    <w:p w14:paraId="1E8163E4" w14:textId="77777777" w:rsidR="005A5CBC" w:rsidRDefault="005A5CBC">
      <w:pPr>
        <w:jc w:val="left"/>
        <w:rPr>
          <w:rFonts w:ascii="Arial" w:eastAsia="Arial" w:hAnsi="Arial" w:cs="Arial"/>
          <w:sz w:val="24"/>
          <w:szCs w:val="24"/>
        </w:rPr>
      </w:pPr>
    </w:p>
    <w:sectPr w:rsidR="005A5CBC">
      <w:headerReference w:type="default" r:id="rId16"/>
      <w:footerReference w:type="default" r:id="rId1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831D4" w14:textId="77777777" w:rsidR="00844488" w:rsidRDefault="00844488">
      <w:r>
        <w:separator/>
      </w:r>
    </w:p>
  </w:endnote>
  <w:endnote w:type="continuationSeparator" w:id="0">
    <w:p w14:paraId="7E166542" w14:textId="77777777" w:rsidR="00844488" w:rsidRDefault="00844488">
      <w:r>
        <w:continuationSeparator/>
      </w:r>
    </w:p>
  </w:endnote>
  <w:endnote w:type="continuationNotice" w:id="1">
    <w:p w14:paraId="3AF59C5F" w14:textId="77777777" w:rsidR="00844488" w:rsidRDefault="00844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9244" w14:textId="77777777" w:rsidR="002C5880" w:rsidRDefault="002C5880">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4 Framework Agreement Call-Off Contract v1</w:t>
    </w:r>
  </w:p>
  <w:p w14:paraId="3F22FD04" w14:textId="77777777" w:rsidR="002C5880" w:rsidRDefault="002C5880">
    <w:pPr>
      <w:widowControl w:val="0"/>
      <w:spacing w:line="276" w:lineRule="auto"/>
      <w:jc w:val="left"/>
      <w:rPr>
        <w:rFonts w:ascii="Helvetica Neue" w:eastAsia="Helvetica Neue" w:hAnsi="Helvetica Neue" w:cs="Helvetica Neue"/>
        <w:sz w:val="16"/>
        <w:szCs w:val="16"/>
      </w:rPr>
    </w:pPr>
  </w:p>
  <w:p w14:paraId="3C5152C7" w14:textId="77777777" w:rsidR="002C5880" w:rsidRDefault="002C5880">
    <w:pPr>
      <w:widowControl w:val="0"/>
      <w:spacing w:line="276" w:lineRule="auto"/>
      <w:jc w:val="left"/>
      <w:rPr>
        <w:rFonts w:ascii="Helvetica Neue" w:eastAsia="Helvetica Neue" w:hAnsi="Helvetica Neue" w:cs="Helvetica Neue"/>
        <w:sz w:val="16"/>
        <w:szCs w:val="16"/>
      </w:rPr>
    </w:pPr>
  </w:p>
  <w:p w14:paraId="16E16B58" w14:textId="505C29C7" w:rsidR="002C5880" w:rsidRDefault="002C5880">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232D97">
      <w:rPr>
        <w:noProof/>
      </w:rPr>
      <w:t>19</w:t>
    </w:r>
    <w:r>
      <w:fldChar w:fldCharType="end"/>
    </w:r>
    <w:r>
      <w:rPr>
        <w:rFonts w:ascii="Helvetica Neue" w:eastAsia="Helvetica Neue" w:hAnsi="Helvetica Neue" w:cs="Helvetica Neue"/>
        <w:sz w:val="16"/>
        <w:szCs w:val="16"/>
      </w:rPr>
      <w:tab/>
    </w:r>
  </w:p>
  <w:p w14:paraId="60DFDAA5" w14:textId="77777777" w:rsidR="002C5880" w:rsidRDefault="002C5880">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2C5880" w:rsidRDefault="002C5880">
    <w:pPr>
      <w:widowControl w:val="0"/>
      <w:spacing w:line="276" w:lineRule="auto"/>
      <w:jc w:val="left"/>
    </w:pPr>
  </w:p>
  <w:p w14:paraId="07F7FD12" w14:textId="77777777" w:rsidR="002C5880" w:rsidRDefault="002C588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BE158" w14:textId="77777777" w:rsidR="00844488" w:rsidRDefault="00844488">
      <w:r>
        <w:separator/>
      </w:r>
    </w:p>
  </w:footnote>
  <w:footnote w:type="continuationSeparator" w:id="0">
    <w:p w14:paraId="389D8F04" w14:textId="77777777" w:rsidR="00844488" w:rsidRDefault="00844488">
      <w:r>
        <w:continuationSeparator/>
      </w:r>
    </w:p>
  </w:footnote>
  <w:footnote w:type="continuationNotice" w:id="1">
    <w:p w14:paraId="6460C7E9" w14:textId="77777777" w:rsidR="00844488" w:rsidRDefault="008444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5EB3" w14:textId="77777777" w:rsidR="002C5880" w:rsidRDefault="002C5880">
    <w:pPr>
      <w:jc w:val="center"/>
    </w:pPr>
  </w:p>
  <w:p w14:paraId="6A88DFD4" w14:textId="77777777" w:rsidR="002C5880" w:rsidRDefault="002C58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4"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9"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1"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7"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2"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3"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5"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5"/>
  </w:num>
  <w:num w:numId="2">
    <w:abstractNumId w:val="22"/>
  </w:num>
  <w:num w:numId="3">
    <w:abstractNumId w:val="19"/>
  </w:num>
  <w:num w:numId="4">
    <w:abstractNumId w:val="16"/>
  </w:num>
  <w:num w:numId="5">
    <w:abstractNumId w:val="10"/>
  </w:num>
  <w:num w:numId="6">
    <w:abstractNumId w:val="2"/>
  </w:num>
  <w:num w:numId="7">
    <w:abstractNumId w:val="5"/>
  </w:num>
  <w:num w:numId="8">
    <w:abstractNumId w:val="28"/>
  </w:num>
  <w:num w:numId="9">
    <w:abstractNumId w:val="9"/>
  </w:num>
  <w:num w:numId="10">
    <w:abstractNumId w:val="11"/>
  </w:num>
  <w:num w:numId="11">
    <w:abstractNumId w:val="32"/>
  </w:num>
  <w:num w:numId="12">
    <w:abstractNumId w:val="29"/>
  </w:num>
  <w:num w:numId="13">
    <w:abstractNumId w:val="13"/>
  </w:num>
  <w:num w:numId="14">
    <w:abstractNumId w:val="14"/>
  </w:num>
  <w:num w:numId="15">
    <w:abstractNumId w:val="33"/>
  </w:num>
  <w:num w:numId="16">
    <w:abstractNumId w:val="8"/>
  </w:num>
  <w:num w:numId="17">
    <w:abstractNumId w:val="21"/>
  </w:num>
  <w:num w:numId="18">
    <w:abstractNumId w:val="23"/>
  </w:num>
  <w:num w:numId="19">
    <w:abstractNumId w:val="3"/>
  </w:num>
  <w:num w:numId="20">
    <w:abstractNumId w:val="17"/>
  </w:num>
  <w:num w:numId="21">
    <w:abstractNumId w:val="26"/>
  </w:num>
  <w:num w:numId="22">
    <w:abstractNumId w:val="4"/>
  </w:num>
  <w:num w:numId="23">
    <w:abstractNumId w:val="36"/>
  </w:num>
  <w:num w:numId="24">
    <w:abstractNumId w:val="27"/>
  </w:num>
  <w:num w:numId="25">
    <w:abstractNumId w:val="34"/>
  </w:num>
  <w:num w:numId="26">
    <w:abstractNumId w:val="18"/>
  </w:num>
  <w:num w:numId="27">
    <w:abstractNumId w:val="31"/>
  </w:num>
  <w:num w:numId="28">
    <w:abstractNumId w:val="0"/>
  </w:num>
  <w:num w:numId="29">
    <w:abstractNumId w:val="6"/>
  </w:num>
  <w:num w:numId="30">
    <w:abstractNumId w:val="30"/>
  </w:num>
  <w:num w:numId="31">
    <w:abstractNumId w:val="12"/>
  </w:num>
  <w:num w:numId="32">
    <w:abstractNumId w:val="1"/>
  </w:num>
  <w:num w:numId="33">
    <w:abstractNumId w:val="20"/>
  </w:num>
  <w:num w:numId="34">
    <w:abstractNumId w:val="35"/>
  </w:num>
  <w:num w:numId="35">
    <w:abstractNumId w:val="24"/>
  </w:num>
  <w:num w:numId="36">
    <w:abstractNumId w:val="1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197899"/>
    <w:docVar w:name="CLIENTID" w:val="4562"/>
    <w:docVar w:name="COMPANYID" w:val="2122615613"/>
    <w:docVar w:name="DOCID" w:val=" "/>
    <w:docVar w:name="FILEID" w:val="273751"/>
  </w:docVars>
  <w:rsids>
    <w:rsidRoot w:val="005A5CBC"/>
    <w:rsid w:val="00054E13"/>
    <w:rsid w:val="000756FC"/>
    <w:rsid w:val="00095569"/>
    <w:rsid w:val="000D0256"/>
    <w:rsid w:val="001358FE"/>
    <w:rsid w:val="00143C09"/>
    <w:rsid w:val="001810DE"/>
    <w:rsid w:val="001B5A43"/>
    <w:rsid w:val="001B75B0"/>
    <w:rsid w:val="001D1AEF"/>
    <w:rsid w:val="001F7360"/>
    <w:rsid w:val="0020630F"/>
    <w:rsid w:val="0021054E"/>
    <w:rsid w:val="00232D97"/>
    <w:rsid w:val="0027591D"/>
    <w:rsid w:val="002B08C4"/>
    <w:rsid w:val="002C5880"/>
    <w:rsid w:val="002D0B7C"/>
    <w:rsid w:val="002E42FB"/>
    <w:rsid w:val="00317C21"/>
    <w:rsid w:val="003C5F4E"/>
    <w:rsid w:val="003E016F"/>
    <w:rsid w:val="003F4DE4"/>
    <w:rsid w:val="00443659"/>
    <w:rsid w:val="0047611D"/>
    <w:rsid w:val="005147DB"/>
    <w:rsid w:val="00532566"/>
    <w:rsid w:val="005803AE"/>
    <w:rsid w:val="005844DB"/>
    <w:rsid w:val="005A5CBC"/>
    <w:rsid w:val="005D3FFE"/>
    <w:rsid w:val="00692002"/>
    <w:rsid w:val="006C6859"/>
    <w:rsid w:val="006E6DFB"/>
    <w:rsid w:val="00720B67"/>
    <w:rsid w:val="007E2DA4"/>
    <w:rsid w:val="00806BAA"/>
    <w:rsid w:val="00816879"/>
    <w:rsid w:val="00844488"/>
    <w:rsid w:val="00903F92"/>
    <w:rsid w:val="00962C8D"/>
    <w:rsid w:val="009825F4"/>
    <w:rsid w:val="009D5143"/>
    <w:rsid w:val="00A1059A"/>
    <w:rsid w:val="00A32E53"/>
    <w:rsid w:val="00A77A09"/>
    <w:rsid w:val="00AA433B"/>
    <w:rsid w:val="00B37EB4"/>
    <w:rsid w:val="00BA5EC3"/>
    <w:rsid w:val="00BB614E"/>
    <w:rsid w:val="00BF663C"/>
    <w:rsid w:val="00CC2065"/>
    <w:rsid w:val="00CE6D72"/>
    <w:rsid w:val="00D33779"/>
    <w:rsid w:val="00D43B52"/>
    <w:rsid w:val="00D51E87"/>
    <w:rsid w:val="00D86240"/>
    <w:rsid w:val="00D96AA4"/>
    <w:rsid w:val="00DD41B6"/>
    <w:rsid w:val="00E34B52"/>
    <w:rsid w:val="00E34DC9"/>
    <w:rsid w:val="00E73336"/>
    <w:rsid w:val="00E81589"/>
    <w:rsid w:val="00EB48DC"/>
    <w:rsid w:val="00F65047"/>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sc.gov.uk/guidance/10-steps-cyber-security" TargetMode="External"/><Relationship Id="rId12" Type="http://schemas.openxmlformats.org/officeDocument/2006/relationships/hyperlink" Target="http://www.legislation.gov.uk/ssi/2012/88/m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hyperlink" Target="mailto:cloud_digital@crowncommercial.gov.uk" TargetMode="External"/><Relationship Id="rId10" Type="http://schemas.openxmlformats.org/officeDocument/2006/relationships/hyperlink" Target="https://www.gov.uk/service-manu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service-manual/technology/code-of-practice.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19365</Words>
  <Characters>110384</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Jose Socao</cp:lastModifiedBy>
  <cp:revision>2</cp:revision>
  <cp:lastPrinted>2019-06-12T08:45:00Z</cp:lastPrinted>
  <dcterms:created xsi:type="dcterms:W3CDTF">2019-06-27T14:08:00Z</dcterms:created>
  <dcterms:modified xsi:type="dcterms:W3CDTF">2019-06-27T14:08:00Z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