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D04E9" w14:textId="77777777" w:rsidR="00A067CC" w:rsidRPr="00CD4BED" w:rsidRDefault="00A067CC" w:rsidP="00842241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5CE5DBE0" wp14:editId="6E3A5149">
            <wp:extent cx="3152775" cy="446643"/>
            <wp:effectExtent l="0" t="0" r="0" b="0"/>
            <wp:docPr id="1" name="Picture 1" descr="C:\Users\daustin\AppData\Local\Microsoft\Windows\Temporary Internet Files\Content.IE5\G6Z9G2NQ\A4-TNA-logo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4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2503D" w14:textId="77777777" w:rsidR="00A42467" w:rsidRPr="00CD4BED" w:rsidRDefault="00A42467" w:rsidP="000F6BB7">
      <w:pPr>
        <w:pStyle w:val="Bodytext20"/>
        <w:shd w:val="clear" w:color="auto" w:fill="auto"/>
        <w:spacing w:after="0" w:line="240" w:lineRule="auto"/>
        <w:ind w:right="23" w:firstLine="0"/>
        <w:jc w:val="both"/>
        <w:rPr>
          <w:b/>
          <w:sz w:val="24"/>
          <w:szCs w:val="24"/>
        </w:rPr>
      </w:pPr>
    </w:p>
    <w:p w14:paraId="4D4CF5B9" w14:textId="77777777" w:rsidR="0011278A" w:rsidRDefault="0011278A" w:rsidP="00B31DBC">
      <w:pPr>
        <w:pStyle w:val="Bodytext20"/>
        <w:shd w:val="clear" w:color="auto" w:fill="auto"/>
        <w:spacing w:after="0" w:line="240" w:lineRule="auto"/>
        <w:ind w:right="23" w:firstLine="0"/>
        <w:rPr>
          <w:b/>
          <w:caps/>
          <w:sz w:val="22"/>
          <w:szCs w:val="22"/>
        </w:rPr>
      </w:pPr>
    </w:p>
    <w:p w14:paraId="4B8C864C" w14:textId="6820FE6E" w:rsidR="00C53930" w:rsidRPr="00CD4BED" w:rsidRDefault="00E943FE" w:rsidP="1C27A402">
      <w:pPr>
        <w:pStyle w:val="Bodytext20"/>
        <w:shd w:val="clear" w:color="auto" w:fill="auto"/>
        <w:tabs>
          <w:tab w:val="left" w:pos="5240"/>
        </w:tabs>
        <w:spacing w:after="0" w:line="240" w:lineRule="auto"/>
        <w:ind w:right="23" w:firstLine="0"/>
        <w:rPr>
          <w:b/>
          <w:bCs/>
          <w:caps/>
          <w:sz w:val="22"/>
          <w:szCs w:val="22"/>
        </w:rPr>
      </w:pPr>
      <w:r w:rsidRPr="1C27A402">
        <w:rPr>
          <w:b/>
          <w:bCs/>
          <w:caps/>
          <w:sz w:val="22"/>
          <w:szCs w:val="22"/>
        </w:rPr>
        <w:t xml:space="preserve">invitation to tender </w:t>
      </w:r>
      <w:r w:rsidR="00191719" w:rsidRPr="1C27A402">
        <w:rPr>
          <w:b/>
          <w:bCs/>
          <w:caps/>
          <w:sz w:val="22"/>
          <w:szCs w:val="22"/>
        </w:rPr>
        <w:t>–</w:t>
      </w:r>
      <w:r w:rsidRPr="1C27A402">
        <w:rPr>
          <w:b/>
          <w:bCs/>
          <w:caps/>
          <w:sz w:val="22"/>
          <w:szCs w:val="22"/>
        </w:rPr>
        <w:t xml:space="preserve"> </w:t>
      </w:r>
      <w:r w:rsidR="22CBBC82" w:rsidRPr="1C27A402">
        <w:rPr>
          <w:b/>
          <w:bCs/>
          <w:caps/>
          <w:sz w:val="22"/>
          <w:szCs w:val="22"/>
        </w:rPr>
        <w:t>F5 big-ip security equipment support</w:t>
      </w:r>
    </w:p>
    <w:p w14:paraId="613BA6EE" w14:textId="05EFE62C" w:rsidR="1C27A402" w:rsidRDefault="1C27A402" w:rsidP="1C27A402">
      <w:pPr>
        <w:pStyle w:val="Bodytext20"/>
        <w:shd w:val="clear" w:color="auto" w:fill="auto"/>
        <w:spacing w:after="0" w:line="240" w:lineRule="auto"/>
        <w:ind w:right="23" w:firstLine="0"/>
        <w:rPr>
          <w:b/>
          <w:bCs/>
          <w:caps/>
          <w:sz w:val="22"/>
          <w:szCs w:val="22"/>
        </w:rPr>
      </w:pPr>
    </w:p>
    <w:p w14:paraId="6908FFE7" w14:textId="521B7C9E" w:rsidR="00A067CC" w:rsidRDefault="00A067CC" w:rsidP="1C27A402">
      <w:pPr>
        <w:pStyle w:val="Bodytext20"/>
        <w:shd w:val="clear" w:color="auto" w:fill="auto"/>
        <w:spacing w:after="0" w:line="240" w:lineRule="auto"/>
        <w:ind w:right="20" w:firstLine="0"/>
        <w:rPr>
          <w:b/>
          <w:bCs/>
          <w:caps/>
          <w:sz w:val="22"/>
          <w:szCs w:val="22"/>
        </w:rPr>
      </w:pPr>
      <w:r w:rsidRPr="1C27A402">
        <w:rPr>
          <w:b/>
          <w:bCs/>
          <w:sz w:val="22"/>
          <w:szCs w:val="22"/>
        </w:rPr>
        <w:t xml:space="preserve">CLOSING DATE FOR RESPONSES </w:t>
      </w:r>
      <w:r w:rsidR="00A523A3" w:rsidRPr="1C27A402">
        <w:rPr>
          <w:b/>
          <w:bCs/>
          <w:sz w:val="22"/>
          <w:szCs w:val="22"/>
        </w:rPr>
        <w:t>–</w:t>
      </w:r>
      <w:r w:rsidRPr="1C27A402">
        <w:rPr>
          <w:b/>
          <w:bCs/>
          <w:sz w:val="22"/>
          <w:szCs w:val="22"/>
        </w:rPr>
        <w:t xml:space="preserve"> </w:t>
      </w:r>
      <w:r w:rsidR="00A84550" w:rsidRPr="1C27A402">
        <w:rPr>
          <w:b/>
          <w:bCs/>
          <w:sz w:val="22"/>
          <w:szCs w:val="22"/>
        </w:rPr>
        <w:t>5</w:t>
      </w:r>
      <w:r w:rsidR="003B6402" w:rsidRPr="1C27A402">
        <w:rPr>
          <w:b/>
          <w:bCs/>
          <w:sz w:val="22"/>
          <w:szCs w:val="22"/>
        </w:rPr>
        <w:t xml:space="preserve"> PM</w:t>
      </w:r>
      <w:r w:rsidR="00A523A3" w:rsidRPr="1C27A402">
        <w:rPr>
          <w:b/>
          <w:bCs/>
          <w:sz w:val="22"/>
          <w:szCs w:val="22"/>
        </w:rPr>
        <w:t xml:space="preserve">, </w:t>
      </w:r>
      <w:r w:rsidR="004006DC" w:rsidRPr="1C27A402">
        <w:rPr>
          <w:b/>
          <w:bCs/>
          <w:sz w:val="22"/>
          <w:szCs w:val="22"/>
        </w:rPr>
        <w:t xml:space="preserve">Friday </w:t>
      </w:r>
      <w:r w:rsidR="00FE41BD" w:rsidRPr="1C27A402">
        <w:rPr>
          <w:b/>
          <w:bCs/>
          <w:sz w:val="22"/>
          <w:szCs w:val="22"/>
        </w:rPr>
        <w:t>2</w:t>
      </w:r>
      <w:r w:rsidR="00B56EEA" w:rsidRPr="1C27A402">
        <w:rPr>
          <w:b/>
          <w:bCs/>
          <w:sz w:val="22"/>
          <w:szCs w:val="22"/>
        </w:rPr>
        <w:t>5</w:t>
      </w:r>
      <w:r w:rsidR="00191719" w:rsidRPr="1C27A402">
        <w:rPr>
          <w:b/>
          <w:bCs/>
          <w:caps/>
          <w:sz w:val="22"/>
          <w:szCs w:val="22"/>
          <w:vertAlign w:val="superscript"/>
        </w:rPr>
        <w:t>th</w:t>
      </w:r>
      <w:r w:rsidR="00191719" w:rsidRPr="1C27A402">
        <w:rPr>
          <w:b/>
          <w:bCs/>
          <w:caps/>
          <w:sz w:val="22"/>
          <w:szCs w:val="22"/>
        </w:rPr>
        <w:t xml:space="preserve"> </w:t>
      </w:r>
      <w:r w:rsidR="00C815E0" w:rsidRPr="1C27A402">
        <w:rPr>
          <w:b/>
          <w:bCs/>
          <w:caps/>
          <w:sz w:val="22"/>
          <w:szCs w:val="22"/>
        </w:rPr>
        <w:t>SEPTEMBER</w:t>
      </w:r>
      <w:r w:rsidR="004006DC" w:rsidRPr="1C27A402">
        <w:rPr>
          <w:b/>
          <w:bCs/>
          <w:caps/>
          <w:sz w:val="22"/>
          <w:szCs w:val="22"/>
        </w:rPr>
        <w:t xml:space="preserve"> 2020</w:t>
      </w:r>
    </w:p>
    <w:p w14:paraId="194E2925" w14:textId="77777777" w:rsidR="00E943FE" w:rsidRPr="00B31DBC" w:rsidRDefault="00E943FE" w:rsidP="00B31DBC">
      <w:pPr>
        <w:pStyle w:val="Bodytext20"/>
        <w:shd w:val="clear" w:color="auto" w:fill="auto"/>
        <w:spacing w:after="0" w:line="240" w:lineRule="auto"/>
        <w:ind w:right="20" w:firstLine="0"/>
        <w:rPr>
          <w:b/>
          <w:caps/>
          <w:sz w:val="22"/>
          <w:szCs w:val="22"/>
        </w:rPr>
      </w:pPr>
    </w:p>
    <w:p w14:paraId="668D3D51" w14:textId="77777777" w:rsidR="00A42467" w:rsidRPr="00CD4BED" w:rsidRDefault="00A42467" w:rsidP="000F6BB7">
      <w:pPr>
        <w:pStyle w:val="Bodytext20"/>
        <w:shd w:val="clear" w:color="auto" w:fill="auto"/>
        <w:spacing w:after="0" w:line="240" w:lineRule="auto"/>
        <w:ind w:right="20" w:firstLine="0"/>
        <w:jc w:val="both"/>
        <w:rPr>
          <w:b/>
          <w:sz w:val="24"/>
          <w:szCs w:val="24"/>
        </w:rPr>
      </w:pPr>
    </w:p>
    <w:p w14:paraId="53763433" w14:textId="77777777" w:rsidR="00A067CC" w:rsidRPr="00CD4BED" w:rsidRDefault="00A067CC" w:rsidP="000F6BB7">
      <w:pPr>
        <w:pStyle w:val="Bodytext20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b/>
          <w:sz w:val="22"/>
          <w:szCs w:val="22"/>
        </w:rPr>
      </w:pPr>
      <w:r w:rsidRPr="00CD4BED">
        <w:rPr>
          <w:b/>
          <w:sz w:val="22"/>
          <w:szCs w:val="22"/>
        </w:rPr>
        <w:t>OBJECTIVE</w:t>
      </w:r>
    </w:p>
    <w:p w14:paraId="78BD7851" w14:textId="77777777" w:rsidR="00035B05" w:rsidRPr="00CD4BED" w:rsidRDefault="00035B05" w:rsidP="000F6BB7">
      <w:pPr>
        <w:pStyle w:val="Bodytext20"/>
        <w:shd w:val="clear" w:color="auto" w:fill="auto"/>
        <w:tabs>
          <w:tab w:val="left" w:pos="634"/>
        </w:tabs>
        <w:spacing w:after="0" w:line="240" w:lineRule="auto"/>
        <w:ind w:left="360" w:firstLine="0"/>
        <w:jc w:val="both"/>
        <w:rPr>
          <w:b/>
          <w:sz w:val="22"/>
          <w:szCs w:val="22"/>
        </w:rPr>
      </w:pPr>
    </w:p>
    <w:p w14:paraId="17BDBBEE" w14:textId="77777777" w:rsidR="00387F82" w:rsidRPr="00CD4BED" w:rsidRDefault="00186FA3" w:rsidP="000F6BB7">
      <w:pPr>
        <w:spacing w:after="0" w:line="240" w:lineRule="auto"/>
        <w:jc w:val="both"/>
        <w:rPr>
          <w:rFonts w:ascii="Arial" w:hAnsi="Arial" w:cs="Arial"/>
        </w:rPr>
      </w:pPr>
      <w:r w:rsidRPr="00CD4BED">
        <w:rPr>
          <w:rFonts w:ascii="Arial" w:hAnsi="Arial" w:cs="Arial"/>
        </w:rPr>
        <w:t>The National Archives</w:t>
      </w:r>
      <w:r w:rsidR="00A42467" w:rsidRPr="00CD4BED">
        <w:rPr>
          <w:rFonts w:ascii="Arial" w:hAnsi="Arial" w:cs="Arial"/>
        </w:rPr>
        <w:t xml:space="preserve"> (TNA)</w:t>
      </w:r>
      <w:r w:rsidRPr="00CD4BED">
        <w:rPr>
          <w:rFonts w:ascii="Arial" w:hAnsi="Arial" w:cs="Arial"/>
        </w:rPr>
        <w:t xml:space="preserve"> </w:t>
      </w:r>
      <w:r w:rsidR="00C53930" w:rsidRPr="00CD4BED">
        <w:rPr>
          <w:rFonts w:ascii="Arial" w:hAnsi="Arial" w:cs="Arial"/>
        </w:rPr>
        <w:t>has a requirement for</w:t>
      </w:r>
      <w:r w:rsidRPr="00CD4BED">
        <w:rPr>
          <w:rFonts w:ascii="Arial" w:hAnsi="Arial" w:cs="Arial"/>
        </w:rPr>
        <w:t xml:space="preserve"> </w:t>
      </w:r>
      <w:r w:rsidR="00F45E9C">
        <w:rPr>
          <w:rFonts w:ascii="Arial" w:hAnsi="Arial" w:cs="Arial"/>
        </w:rPr>
        <w:t>F5 BIG-IP security equipment S</w:t>
      </w:r>
      <w:r w:rsidR="00F45E9C" w:rsidRPr="00F45E9C">
        <w:rPr>
          <w:rFonts w:ascii="Arial" w:hAnsi="Arial" w:cs="Arial"/>
        </w:rPr>
        <w:t>upport</w:t>
      </w:r>
      <w:r w:rsidR="00F45E9C">
        <w:rPr>
          <w:rFonts w:ascii="Arial" w:hAnsi="Arial" w:cs="Arial"/>
        </w:rPr>
        <w:t>.</w:t>
      </w:r>
    </w:p>
    <w:p w14:paraId="64DF60B7" w14:textId="77777777" w:rsidR="002B104A" w:rsidRPr="00CD4BED" w:rsidRDefault="002B104A" w:rsidP="000F6BB7">
      <w:pPr>
        <w:spacing w:after="0" w:line="240" w:lineRule="auto"/>
        <w:jc w:val="both"/>
        <w:rPr>
          <w:rFonts w:ascii="Arial" w:hAnsi="Arial" w:cs="Arial"/>
        </w:rPr>
      </w:pPr>
    </w:p>
    <w:p w14:paraId="688E42B7" w14:textId="77777777" w:rsidR="00B204BC" w:rsidRDefault="000E2887" w:rsidP="00B31DBC">
      <w:pPr>
        <w:pStyle w:val="Bodytext20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b/>
          <w:sz w:val="22"/>
          <w:szCs w:val="22"/>
        </w:rPr>
      </w:pPr>
      <w:r w:rsidRPr="00CD4BED">
        <w:rPr>
          <w:b/>
          <w:sz w:val="22"/>
          <w:szCs w:val="22"/>
        </w:rPr>
        <w:t>THE REQUIREMENT</w:t>
      </w:r>
    </w:p>
    <w:p w14:paraId="34A25873" w14:textId="77777777" w:rsidR="00F173B2" w:rsidRDefault="00F173B2" w:rsidP="00F173B2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b/>
          <w:sz w:val="22"/>
          <w:szCs w:val="22"/>
        </w:rPr>
      </w:pPr>
    </w:p>
    <w:p w14:paraId="5327F1D1" w14:textId="77777777" w:rsidR="00F173B2" w:rsidRPr="00422554" w:rsidRDefault="00F173B2" w:rsidP="00F173B2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b/>
          <w:sz w:val="24"/>
          <w:szCs w:val="22"/>
          <w:u w:val="single"/>
        </w:rPr>
      </w:pPr>
      <w:r w:rsidRPr="00422554">
        <w:rPr>
          <w:b/>
          <w:sz w:val="24"/>
          <w:szCs w:val="22"/>
          <w:u w:val="single"/>
        </w:rPr>
        <w:t>Option 1</w:t>
      </w:r>
    </w:p>
    <w:p w14:paraId="3E74C80D" w14:textId="77777777" w:rsidR="00F173B2" w:rsidRDefault="00F173B2" w:rsidP="00F173B2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b/>
          <w:sz w:val="22"/>
          <w:szCs w:val="22"/>
        </w:rPr>
      </w:pPr>
    </w:p>
    <w:tbl>
      <w:tblPr>
        <w:tblW w:w="102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538"/>
        <w:gridCol w:w="1292"/>
        <w:gridCol w:w="1295"/>
        <w:gridCol w:w="1278"/>
        <w:gridCol w:w="1021"/>
        <w:gridCol w:w="1021"/>
        <w:gridCol w:w="1021"/>
      </w:tblGrid>
      <w:tr w:rsidR="00FE41BD" w:rsidRPr="00B31DBC" w14:paraId="23AA4741" w14:textId="77777777" w:rsidTr="1C27A402"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6E7F" w14:textId="77777777" w:rsidR="00FE41BD" w:rsidRPr="009C4121" w:rsidRDefault="00FE41BD" w:rsidP="00EC084B">
            <w:r w:rsidRPr="004E3D9D">
              <w:t xml:space="preserve">Service </w:t>
            </w:r>
            <w:r>
              <w:t>Description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B476" w14:textId="77777777" w:rsidR="00FE41BD" w:rsidRPr="009C4121" w:rsidRDefault="00FE41BD" w:rsidP="00EC084B">
            <w:r>
              <w:t>Qty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E0CB" w14:textId="77777777" w:rsidR="00FE41BD" w:rsidRPr="009C4121" w:rsidRDefault="00FE41BD" w:rsidP="00EC084B">
            <w:r w:rsidRPr="004E3D9D">
              <w:t>Serial Number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1FD" w14:textId="77777777" w:rsidR="00FE41BD" w:rsidRPr="009C4121" w:rsidRDefault="00FE41BD" w:rsidP="00EC084B">
            <w:r>
              <w:t xml:space="preserve">Service Start date 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0435E" w14:textId="072D3B78" w:rsidR="00FE41BD" w:rsidRPr="009C4121" w:rsidRDefault="00FE41BD" w:rsidP="00FE41BD">
            <w:r>
              <w:t xml:space="preserve"> </w:t>
            </w:r>
            <w:r w:rsidRPr="1C27A402">
              <w:rPr>
                <w:b/>
                <w:bCs/>
              </w:rPr>
              <w:t>Price per unit (£) Excl</w:t>
            </w:r>
            <w:r w:rsidR="008F6C5D" w:rsidRPr="1C27A402">
              <w:rPr>
                <w:b/>
                <w:bCs/>
              </w:rPr>
              <w:t>.</w:t>
            </w:r>
            <w:r w:rsidRPr="1C27A402">
              <w:rPr>
                <w:b/>
                <w:bCs/>
              </w:rPr>
              <w:t xml:space="preserve"> VAT for 12 months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B572E5" w14:textId="3ACF3100" w:rsidR="00FE41BD" w:rsidRPr="00B00072" w:rsidRDefault="00FE41BD" w:rsidP="1C27A402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1C27A402">
              <w:rPr>
                <w:b/>
                <w:bCs/>
              </w:rPr>
              <w:t>Total Price (£) Excl. VAT</w:t>
            </w:r>
            <w:r w:rsidR="00A72CEE" w:rsidRPr="1C27A402">
              <w:rPr>
                <w:b/>
                <w:bCs/>
              </w:rPr>
              <w:t xml:space="preserve"> for 12 months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059DE0" w14:textId="41D77EAE" w:rsidR="00FE41BD" w:rsidRPr="00B00072" w:rsidRDefault="00FE41BD" w:rsidP="1C27A402">
            <w:pPr>
              <w:spacing w:after="0" w:line="240" w:lineRule="auto"/>
              <w:rPr>
                <w:b/>
                <w:bCs/>
              </w:rPr>
            </w:pPr>
            <w:r w:rsidRPr="1C27A402">
              <w:rPr>
                <w:b/>
                <w:bCs/>
              </w:rPr>
              <w:t>Price per unit (£) Excl. VAT</w:t>
            </w:r>
            <w:r w:rsidR="00A72CEE" w:rsidRPr="1C27A402">
              <w:rPr>
                <w:b/>
                <w:bCs/>
              </w:rPr>
              <w:t xml:space="preserve"> for 36 months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865652" w14:textId="77777777" w:rsidR="00FE41BD" w:rsidRPr="00B00072" w:rsidRDefault="00A72CEE" w:rsidP="1C27A402">
            <w:pPr>
              <w:spacing w:after="0" w:line="240" w:lineRule="auto"/>
              <w:rPr>
                <w:b/>
                <w:bCs/>
              </w:rPr>
            </w:pPr>
            <w:r w:rsidRPr="1C27A402">
              <w:rPr>
                <w:b/>
                <w:bCs/>
              </w:rPr>
              <w:t>Total Price (£) Excl. VAT for 36 months</w:t>
            </w:r>
          </w:p>
        </w:tc>
      </w:tr>
      <w:tr w:rsidR="00FE41BD" w:rsidRPr="00B31DBC" w14:paraId="37B970F2" w14:textId="77777777" w:rsidTr="1C27A402"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5CAF" w14:textId="77777777" w:rsidR="00FE41BD" w:rsidRPr="00C815E0" w:rsidRDefault="00FE41BD" w:rsidP="00EC084B">
            <w:pPr>
              <w:rPr>
                <w:b/>
              </w:rPr>
            </w:pPr>
            <w:r w:rsidRPr="00F173B2">
              <w:t xml:space="preserve">BIG-IP 4000s Application Delivery Controller Application Security (16 GB Memory, Local Traffic Manager, Application Security Manager, Max SSL, Max Compression) </w:t>
            </w:r>
            <w:r>
              <w:rPr>
                <w:b/>
              </w:rPr>
              <w:t xml:space="preserve">– F5 Standard support for BIG-IP </w:t>
            </w:r>
            <w:r w:rsidRPr="00C815E0">
              <w:t>(10x5 M–F, 8am–6pm)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C77C4" w14:textId="77777777" w:rsidR="00FE41BD" w:rsidRPr="00DE34BA" w:rsidRDefault="00FE41BD" w:rsidP="00EC084B">
            <w: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A460" w14:textId="77777777" w:rsidR="00FE41BD" w:rsidRPr="00DE34BA" w:rsidRDefault="00FE41BD" w:rsidP="00EC084B">
            <w:r w:rsidRPr="00F173B2">
              <w:t>f5-yxfw-feog,</w:t>
            </w:r>
            <w:r>
              <w:t xml:space="preserve"> </w:t>
            </w:r>
            <w:r w:rsidRPr="00F173B2">
              <w:t>f5-jjsy-omku, f5-vwkb-ynkq &amp; f5-qpwg-eiur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A841" w14:textId="1792B0C3" w:rsidR="00FE41BD" w:rsidRPr="00DE34BA" w:rsidRDefault="00FE41BD" w:rsidP="00A72CEE">
            <w:r>
              <w:t xml:space="preserve"> 30/</w:t>
            </w:r>
            <w:r w:rsidR="00A72CEE">
              <w:t>10</w:t>
            </w:r>
            <w:r>
              <w:t>/2020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93FD" w14:textId="0EED830B" w:rsidR="00FE41BD" w:rsidRPr="00DE34BA" w:rsidRDefault="00A72CEE" w:rsidP="00A72CEE">
            <w:r w:rsidRPr="1C27A402">
              <w:rPr>
                <w:highlight w:val="yellow"/>
              </w:rPr>
              <w:t xml:space="preserve"> </w:t>
            </w:r>
            <w:r w:rsidRPr="1C27A402">
              <w:rPr>
                <w:b/>
                <w:bCs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E62A99" w14:textId="77777777" w:rsidR="00FE41BD" w:rsidRPr="00B00072" w:rsidRDefault="00FE41BD" w:rsidP="00EC084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FD19AE" w14:textId="77777777" w:rsidR="00FE41BD" w:rsidRPr="00B00072" w:rsidRDefault="00FE41BD" w:rsidP="00EC084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CF09D9" w14:textId="77777777" w:rsidR="00FE41BD" w:rsidRPr="00B00072" w:rsidRDefault="00A72CEE" w:rsidP="1C27A40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</w:pPr>
            <w:r w:rsidRPr="1C27A402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PLEASE COMPLETE</w:t>
            </w:r>
          </w:p>
        </w:tc>
      </w:tr>
      <w:tr w:rsidR="00FE41BD" w:rsidRPr="00B31DBC" w14:paraId="2677E4B7" w14:textId="77777777" w:rsidTr="1C27A402"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C6B5" w14:textId="77777777" w:rsidR="00FE41BD" w:rsidRPr="00B31DBC" w:rsidRDefault="00FE41BD" w:rsidP="00EC084B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72">
              <w:t xml:space="preserve">BIG-IP 4000s Application Delivery Controller Application Security (16 GB Memory, Local Traffic Manager, Application Security Manager, Max SSL, Max Compression) - </w:t>
            </w:r>
            <w:r w:rsidRPr="00C815E0">
              <w:rPr>
                <w:b/>
              </w:rPr>
              <w:t>Next-Business-Day Hardware Replacement Service</w:t>
            </w:r>
            <w:r w:rsidRPr="00B00072">
              <w:t xml:space="preserve"> (RMA) for BIG-IP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02F0" w14:textId="77777777" w:rsidR="00FE41BD" w:rsidRPr="00B31DBC" w:rsidRDefault="00FE41BD" w:rsidP="00C815E0">
            <w:pPr>
              <w:rPr>
                <w:rFonts w:ascii="Arial" w:eastAsia="Calibri" w:hAnsi="Arial" w:cs="Arial"/>
              </w:rPr>
            </w:pPr>
            <w:r w:rsidRPr="00C815E0"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B4B0" w14:textId="77777777" w:rsidR="00FE41BD" w:rsidRPr="000F3B56" w:rsidRDefault="00FE41BD" w:rsidP="00EC084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00072">
              <w:t>f5-yxfw-feo</w:t>
            </w:r>
            <w:r>
              <w:t xml:space="preserve">g, f5-jjsy-omku, f5-vwkb-ynkq, </w:t>
            </w:r>
            <w:r w:rsidRPr="00B00072">
              <w:t>f5-qpwg-eiur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9563" w14:textId="395035F1" w:rsidR="00FE41BD" w:rsidRPr="00DE34BA" w:rsidRDefault="00FE41BD" w:rsidP="00A72CEE">
            <w:r>
              <w:t xml:space="preserve"> </w:t>
            </w:r>
            <w:r w:rsidR="00A72CEE">
              <w:t>30</w:t>
            </w:r>
            <w:r>
              <w:t>/</w:t>
            </w:r>
            <w:r w:rsidR="00A72CEE">
              <w:t>10</w:t>
            </w:r>
            <w:r>
              <w:t>/2020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BB73" w14:textId="05E14F99" w:rsidR="00FE41BD" w:rsidRPr="00DE34BA" w:rsidRDefault="00A72CEE" w:rsidP="00A72CEE">
            <w:r>
              <w:t xml:space="preserve"> </w:t>
            </w:r>
            <w:r w:rsidRPr="1C27A402">
              <w:rPr>
                <w:b/>
                <w:bCs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B2055D" w14:textId="77777777" w:rsidR="00FE41BD" w:rsidRPr="00B00072" w:rsidRDefault="00FE41BD" w:rsidP="00EC084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84B1C8" w14:textId="77777777" w:rsidR="00FE41BD" w:rsidRPr="00B00072" w:rsidRDefault="00FE41BD" w:rsidP="00EC084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A4F5D5" w14:textId="77777777" w:rsidR="00FE41BD" w:rsidRPr="00B00072" w:rsidRDefault="00A72CEE" w:rsidP="1C27A40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</w:pPr>
            <w:r w:rsidRPr="1C27A402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PLEASE COMPLETE</w:t>
            </w:r>
          </w:p>
        </w:tc>
      </w:tr>
      <w:tr w:rsidR="00FE41BD" w:rsidRPr="00B31DBC" w14:paraId="712B8F4F" w14:textId="77777777" w:rsidTr="1C27A402">
        <w:tc>
          <w:tcPr>
            <w:tcW w:w="2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0F87" w14:textId="77777777" w:rsidR="00FE41BD" w:rsidRPr="00B00072" w:rsidRDefault="00FE41BD" w:rsidP="00EC084B">
            <w:pPr>
              <w:spacing w:after="0" w:line="240" w:lineRule="auto"/>
            </w:pPr>
            <w:r w:rsidRPr="00B00072">
              <w:t xml:space="preserve">BIG-IP Application Acceleration Manager Module for 4200v/4000s - </w:t>
            </w:r>
            <w:r>
              <w:rPr>
                <w:b/>
              </w:rPr>
              <w:t xml:space="preserve">F5 Standard support for BIG-IP </w:t>
            </w:r>
            <w:r w:rsidRPr="00C815E0">
              <w:t>(10x5 M–F, 8am–6pm)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A015" w14:textId="77777777" w:rsidR="00FE41BD" w:rsidRPr="00B00072" w:rsidRDefault="00FE41BD" w:rsidP="00EC084B">
            <w:pPr>
              <w:spacing w:after="0" w:line="240" w:lineRule="auto"/>
            </w:pPr>
            <w:r w:rsidRPr="00B00072"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100" w14:textId="77777777" w:rsidR="00FE41BD" w:rsidRPr="00B00072" w:rsidRDefault="00FE41BD" w:rsidP="00EC084B">
            <w:pPr>
              <w:spacing w:after="0" w:line="240" w:lineRule="auto"/>
            </w:pPr>
            <w:r>
              <w:t xml:space="preserve">f5-yxfw-feog, </w:t>
            </w:r>
            <w:r w:rsidRPr="00B00072">
              <w:t xml:space="preserve"> f5-jjsy-omku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B200" w14:textId="77777777" w:rsidR="00FE41BD" w:rsidRPr="00B00072" w:rsidRDefault="00FE41BD" w:rsidP="00EC084B">
            <w:pPr>
              <w:spacing w:after="0" w:line="240" w:lineRule="auto"/>
            </w:pPr>
            <w:r>
              <w:t>30/10/2020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A483" w14:textId="4E31B39C" w:rsidR="00FE41BD" w:rsidRPr="00B00072" w:rsidRDefault="00A72CEE" w:rsidP="00A72CEE">
            <w:pPr>
              <w:spacing w:after="0" w:line="240" w:lineRule="auto"/>
            </w:pPr>
            <w:r>
              <w:t xml:space="preserve"> </w:t>
            </w:r>
            <w:r w:rsidRPr="1C27A402">
              <w:rPr>
                <w:b/>
                <w:bCs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74E878" w14:textId="77777777" w:rsidR="00FE41BD" w:rsidRPr="00B00072" w:rsidRDefault="00FE41BD" w:rsidP="00EC084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0703E2" w14:textId="77777777" w:rsidR="00FE41BD" w:rsidRPr="00B00072" w:rsidRDefault="00FE41BD" w:rsidP="00EC084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2CC919" w14:textId="77777777" w:rsidR="00FE41BD" w:rsidRPr="00B00072" w:rsidRDefault="00A72CEE" w:rsidP="1C27A40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</w:pPr>
            <w:r w:rsidRPr="1C27A402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PLEASE COMPLETE</w:t>
            </w:r>
          </w:p>
        </w:tc>
      </w:tr>
    </w:tbl>
    <w:p w14:paraId="0AD3AD8C" w14:textId="77777777" w:rsidR="00F173B2" w:rsidRPr="00422554" w:rsidRDefault="00F173B2" w:rsidP="00F173B2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b/>
          <w:sz w:val="24"/>
          <w:szCs w:val="22"/>
          <w:u w:val="single"/>
        </w:rPr>
      </w:pPr>
      <w:r w:rsidRPr="00422554">
        <w:rPr>
          <w:b/>
          <w:sz w:val="24"/>
          <w:szCs w:val="22"/>
          <w:u w:val="single"/>
        </w:rPr>
        <w:lastRenderedPageBreak/>
        <w:t>Option 2</w:t>
      </w:r>
    </w:p>
    <w:p w14:paraId="75B580AA" w14:textId="77777777" w:rsidR="00B31DBC" w:rsidRDefault="00B31DBC" w:rsidP="00B31DBC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587"/>
        <w:gridCol w:w="1061"/>
        <w:gridCol w:w="1113"/>
        <w:gridCol w:w="1259"/>
        <w:gridCol w:w="1021"/>
        <w:gridCol w:w="1021"/>
        <w:gridCol w:w="1021"/>
      </w:tblGrid>
      <w:tr w:rsidR="00A72CEE" w:rsidRPr="00B31DBC" w14:paraId="3AF41048" w14:textId="77777777" w:rsidTr="1C27A402"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5EB6C" w14:textId="77777777" w:rsidR="00A72CEE" w:rsidRPr="009C4121" w:rsidRDefault="00A72CEE" w:rsidP="00B00072">
            <w:r w:rsidRPr="004E3D9D">
              <w:t xml:space="preserve">Service </w:t>
            </w:r>
            <w:r>
              <w:t>Description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7D35" w14:textId="77777777" w:rsidR="00A72CEE" w:rsidRPr="009C4121" w:rsidRDefault="00A72CEE" w:rsidP="00B00072">
            <w:r>
              <w:t>Qty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E1A" w14:textId="77777777" w:rsidR="00A72CEE" w:rsidRPr="009C4121" w:rsidRDefault="00A72CEE" w:rsidP="00B00072">
            <w:r w:rsidRPr="004E3D9D">
              <w:t>Serial Number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EFF6" w14:textId="77777777" w:rsidR="00A72CEE" w:rsidRPr="009C4121" w:rsidRDefault="00A72CEE" w:rsidP="00B00072">
            <w:r>
              <w:t xml:space="preserve">Service Start date 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07527" w14:textId="777404A2" w:rsidR="00A72CEE" w:rsidRPr="009C4121" w:rsidRDefault="00A72CEE" w:rsidP="00A72CEE">
            <w:r>
              <w:t xml:space="preserve"> </w:t>
            </w:r>
            <w:r w:rsidRPr="1C27A402">
              <w:rPr>
                <w:b/>
                <w:bCs/>
              </w:rPr>
              <w:t>Price per unit (£) Excl. VAT for 12 months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9B2944" w14:textId="09B37A8A" w:rsidR="00A72CEE" w:rsidRPr="00B00072" w:rsidRDefault="00A72CEE" w:rsidP="1C27A402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1C27A402">
              <w:rPr>
                <w:b/>
                <w:bCs/>
              </w:rPr>
              <w:t>Total Price  (£) Excl. VAT for 12 months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8AF636" w14:textId="22C405C1" w:rsidR="00A72CEE" w:rsidRPr="00B00072" w:rsidRDefault="00A72CEE" w:rsidP="1C27A402">
            <w:pPr>
              <w:spacing w:after="0" w:line="240" w:lineRule="auto"/>
              <w:rPr>
                <w:b/>
                <w:bCs/>
              </w:rPr>
            </w:pPr>
            <w:r w:rsidRPr="1C27A402">
              <w:rPr>
                <w:b/>
                <w:bCs/>
              </w:rPr>
              <w:t>Price per unit (£) Excl. VAT for 36 months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144DA9" w14:textId="77777777" w:rsidR="00A72CEE" w:rsidRPr="00B00072" w:rsidRDefault="00A72CEE" w:rsidP="1C27A402">
            <w:pPr>
              <w:spacing w:after="0" w:line="240" w:lineRule="auto"/>
              <w:rPr>
                <w:b/>
                <w:bCs/>
              </w:rPr>
            </w:pPr>
            <w:r w:rsidRPr="1C27A402">
              <w:rPr>
                <w:b/>
                <w:bCs/>
              </w:rPr>
              <w:t>Total Price (£) Excl. VAT for 36 months</w:t>
            </w:r>
          </w:p>
        </w:tc>
      </w:tr>
      <w:tr w:rsidR="00A72CEE" w:rsidRPr="00B31DBC" w14:paraId="1457E8E2" w14:textId="77777777" w:rsidTr="1C27A402"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635D" w14:textId="77777777" w:rsidR="00A72CEE" w:rsidRPr="00DE34BA" w:rsidRDefault="00A72CEE" w:rsidP="00B00072">
            <w:r w:rsidRPr="00F173B2">
              <w:t xml:space="preserve">BIG-IP 4000s Application Delivery Controller Application Security (16 GB Memory, Local Traffic Manager, Application Security Manager, Max SSL, Max Compression) </w:t>
            </w:r>
            <w:r>
              <w:rPr>
                <w:b/>
              </w:rPr>
              <w:t>–</w:t>
            </w:r>
            <w:r w:rsidRPr="00C815E0">
              <w:rPr>
                <w:b/>
              </w:rPr>
              <w:t xml:space="preserve"> </w:t>
            </w:r>
            <w:r>
              <w:rPr>
                <w:b/>
              </w:rPr>
              <w:t xml:space="preserve">F5 </w:t>
            </w:r>
            <w:r w:rsidRPr="00C815E0">
              <w:rPr>
                <w:b/>
              </w:rPr>
              <w:t>Level 1-3 Premium Service</w:t>
            </w:r>
            <w:r w:rsidRPr="00F173B2">
              <w:t xml:space="preserve"> for BIG-IP (7x24)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AC04" w14:textId="77777777" w:rsidR="00A72CEE" w:rsidRPr="00DE34BA" w:rsidRDefault="00A72CEE" w:rsidP="00B00072">
            <w: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0F5C" w14:textId="77777777" w:rsidR="00A72CEE" w:rsidRPr="00DE34BA" w:rsidRDefault="00A72CEE" w:rsidP="00B00072">
            <w:r w:rsidRPr="00F173B2">
              <w:t>f5-yxfw-feog,</w:t>
            </w:r>
            <w:r>
              <w:t xml:space="preserve"> </w:t>
            </w:r>
            <w:r w:rsidRPr="00F173B2">
              <w:t>f5-jjsy-omku, f5-vwkb-ynkq &amp; f5-qpwg-eiur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A90" w14:textId="4576A9E2" w:rsidR="00A72CEE" w:rsidRPr="00DE34BA" w:rsidRDefault="00A72CEE" w:rsidP="00B56EEA">
            <w:r>
              <w:t xml:space="preserve"> </w:t>
            </w:r>
            <w:r w:rsidR="00B56EEA">
              <w:t>30</w:t>
            </w:r>
            <w:r>
              <w:t>/</w:t>
            </w:r>
            <w:r w:rsidR="00B56EEA">
              <w:t>10</w:t>
            </w:r>
            <w:r>
              <w:t>/2020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D6F8" w14:textId="520EA85C" w:rsidR="00A72CEE" w:rsidRPr="00DE34BA" w:rsidRDefault="00B56EEA" w:rsidP="00B56EEA">
            <w:r>
              <w:t xml:space="preserve"> </w:t>
            </w:r>
            <w:r w:rsidRPr="1C27A402">
              <w:rPr>
                <w:b/>
                <w:bCs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2796ED" w14:textId="77777777" w:rsidR="00A72CEE" w:rsidRPr="00B00072" w:rsidRDefault="00A72CEE" w:rsidP="00B000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D5C9BA" w14:textId="77777777" w:rsidR="00A72CEE" w:rsidRPr="00B00072" w:rsidRDefault="00A72CEE" w:rsidP="00B000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A8D74A" w14:textId="77777777" w:rsidR="00A72CEE" w:rsidRPr="00B00072" w:rsidRDefault="00B56EEA" w:rsidP="1C27A40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</w:pPr>
            <w:r w:rsidRPr="1C27A402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PLEASE COMPLETE</w:t>
            </w:r>
          </w:p>
        </w:tc>
      </w:tr>
      <w:tr w:rsidR="00A72CEE" w:rsidRPr="00B31DBC" w14:paraId="3E867CF1" w14:textId="77777777" w:rsidTr="1C27A402"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E605" w14:textId="77777777" w:rsidR="00A72CEE" w:rsidRPr="00B31DBC" w:rsidRDefault="00A72CEE" w:rsidP="00B0007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72">
              <w:t xml:space="preserve">BIG-IP 4000s Application Delivery Controller Application Security (16 GB Memory, Local Traffic Manager, Application Security Manager, Max SSL, Max Compression) - </w:t>
            </w:r>
            <w:r w:rsidRPr="00C815E0">
              <w:rPr>
                <w:b/>
              </w:rPr>
              <w:t>Next-Business-Day Hardware Replacement Service</w:t>
            </w:r>
            <w:r w:rsidRPr="00B00072">
              <w:t xml:space="preserve"> (RMA) for BIG-IP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FEF8" w14:textId="77777777" w:rsidR="00A72CEE" w:rsidRPr="00B31DBC" w:rsidRDefault="00A72CEE" w:rsidP="00B0007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815E0"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FED" w14:textId="77777777" w:rsidR="00A72CEE" w:rsidRPr="000F3B56" w:rsidRDefault="00A72CEE" w:rsidP="00B000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00072">
              <w:t>f5-yxfw-feo</w:t>
            </w:r>
            <w:r>
              <w:t xml:space="preserve">g, f5-jjsy-omku, f5-vwkb-ynkq, </w:t>
            </w:r>
            <w:r w:rsidRPr="00B00072">
              <w:t>f5-qpwg-eiur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D26" w14:textId="5CF5F6C8" w:rsidR="00A72CEE" w:rsidRPr="00DE34BA" w:rsidRDefault="00A72CEE" w:rsidP="00B56EEA">
            <w:r>
              <w:t xml:space="preserve"> </w:t>
            </w:r>
            <w:r w:rsidR="00B56EEA">
              <w:t>30</w:t>
            </w:r>
            <w:r>
              <w:t>/</w:t>
            </w:r>
            <w:r w:rsidR="00B56EEA">
              <w:t>10</w:t>
            </w:r>
            <w:r>
              <w:t>/2020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23C7" w14:textId="7E74D14C" w:rsidR="00A72CEE" w:rsidRPr="00DE34BA" w:rsidRDefault="00B56EEA" w:rsidP="00B56EEA">
            <w:r>
              <w:t xml:space="preserve"> </w:t>
            </w:r>
            <w:r w:rsidRPr="1C27A402">
              <w:rPr>
                <w:b/>
                <w:bCs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5E757E" w14:textId="77777777" w:rsidR="00A72CEE" w:rsidRPr="00B00072" w:rsidRDefault="00A72CEE" w:rsidP="00B000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CE2156" w14:textId="77777777" w:rsidR="00A72CEE" w:rsidRPr="00B00072" w:rsidRDefault="00A72CEE" w:rsidP="00B000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1D3C8" w14:textId="77777777" w:rsidR="00A72CEE" w:rsidRPr="00B00072" w:rsidRDefault="00B56EEA" w:rsidP="1C27A40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</w:pPr>
            <w:r w:rsidRPr="1C27A402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PLEASE COMPLETE</w:t>
            </w:r>
          </w:p>
        </w:tc>
      </w:tr>
      <w:tr w:rsidR="00A72CEE" w:rsidRPr="00B31DBC" w14:paraId="1E248D4D" w14:textId="77777777" w:rsidTr="1C27A402">
        <w:tc>
          <w:tcPr>
            <w:tcW w:w="2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08DC" w14:textId="77777777" w:rsidR="00A72CEE" w:rsidRPr="00B00072" w:rsidRDefault="00A72CEE" w:rsidP="00B00072">
            <w:pPr>
              <w:spacing w:after="0" w:line="240" w:lineRule="auto"/>
            </w:pPr>
            <w:r>
              <w:t xml:space="preserve">BIG-IP Application Acceleration Manager Module for 4200v/4000s – </w:t>
            </w:r>
            <w:r w:rsidRPr="1C27A402">
              <w:rPr>
                <w:b/>
                <w:bCs/>
              </w:rPr>
              <w:t>F5</w:t>
            </w:r>
            <w:r>
              <w:t xml:space="preserve"> </w:t>
            </w:r>
            <w:r w:rsidRPr="1C27A402">
              <w:rPr>
                <w:b/>
                <w:bCs/>
              </w:rPr>
              <w:t>Level 1-3 Premium Service</w:t>
            </w:r>
            <w:r>
              <w:t xml:space="preserve"> for BIG-IP (7x24</w:t>
            </w:r>
            <w:r w:rsidR="008F6C5D">
              <w:t>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BB90" w14:textId="77777777" w:rsidR="00A72CEE" w:rsidRPr="00B00072" w:rsidRDefault="00A72CEE" w:rsidP="00B00072">
            <w:pPr>
              <w:spacing w:after="0" w:line="240" w:lineRule="auto"/>
            </w:pPr>
            <w:r w:rsidRPr="00B00072"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3C68" w14:textId="77777777" w:rsidR="00A72CEE" w:rsidRPr="00B00072" w:rsidRDefault="00A72CEE" w:rsidP="00B00072">
            <w:pPr>
              <w:spacing w:after="0" w:line="240" w:lineRule="auto"/>
            </w:pPr>
            <w:r>
              <w:t xml:space="preserve">f5-yxfw-feog, </w:t>
            </w:r>
            <w:r w:rsidRPr="00B00072">
              <w:t xml:space="preserve"> f5-jjsy-omku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4B5B" w14:textId="77777777" w:rsidR="00A72CEE" w:rsidRPr="00B00072" w:rsidRDefault="00A72CEE" w:rsidP="00B00072">
            <w:pPr>
              <w:spacing w:after="0" w:line="240" w:lineRule="auto"/>
            </w:pPr>
            <w:r>
              <w:t>30/10/2020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B946" w14:textId="73783E15" w:rsidR="00A72CEE" w:rsidRPr="00B00072" w:rsidRDefault="00B56EEA" w:rsidP="00B56EEA">
            <w:pPr>
              <w:spacing w:after="0" w:line="240" w:lineRule="auto"/>
            </w:pPr>
            <w:r>
              <w:t xml:space="preserve"> </w:t>
            </w:r>
            <w:r w:rsidRPr="1C27A402">
              <w:rPr>
                <w:b/>
                <w:bCs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619CC0" w14:textId="77777777" w:rsidR="00A72CEE" w:rsidRPr="00B00072" w:rsidRDefault="00A72CEE" w:rsidP="00B000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C7684A" w14:textId="77777777" w:rsidR="00A72CEE" w:rsidRPr="00B00072" w:rsidRDefault="00A72CEE" w:rsidP="00B000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F8A025" w14:textId="77777777" w:rsidR="00A72CEE" w:rsidRPr="00B00072" w:rsidRDefault="00B56EEA" w:rsidP="1C27A40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</w:pPr>
            <w:r w:rsidRPr="1C27A402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PLEASE COMPLETE</w:t>
            </w:r>
          </w:p>
        </w:tc>
      </w:tr>
    </w:tbl>
    <w:p w14:paraId="7B4D7EFD" w14:textId="77777777" w:rsidR="00B204BC" w:rsidRDefault="00B204BC" w:rsidP="000F6BB7">
      <w:pPr>
        <w:spacing w:after="0" w:line="240" w:lineRule="auto"/>
        <w:jc w:val="both"/>
        <w:rPr>
          <w:rFonts w:ascii="Arial" w:hAnsi="Arial" w:cs="Arial"/>
        </w:rPr>
      </w:pPr>
    </w:p>
    <w:p w14:paraId="670D9CB4" w14:textId="02369443" w:rsidR="00B407F0" w:rsidRDefault="00B407F0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br w:type="page"/>
      </w:r>
    </w:p>
    <w:bookmarkEnd w:id="0"/>
    <w:p w14:paraId="02E28FFB" w14:textId="77777777" w:rsidR="00C815E0" w:rsidRPr="00CD4BED" w:rsidRDefault="00C815E0" w:rsidP="000F6BB7">
      <w:pPr>
        <w:spacing w:after="0" w:line="240" w:lineRule="auto"/>
        <w:jc w:val="both"/>
        <w:rPr>
          <w:rFonts w:ascii="Arial" w:hAnsi="Arial" w:cs="Arial"/>
        </w:rPr>
      </w:pPr>
    </w:p>
    <w:p w14:paraId="10419BB5" w14:textId="77777777" w:rsidR="009F3388" w:rsidRPr="00CD4BED" w:rsidRDefault="002B104A" w:rsidP="000F6BB7">
      <w:pPr>
        <w:pStyle w:val="Bodytext20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b/>
          <w:sz w:val="22"/>
          <w:szCs w:val="22"/>
        </w:rPr>
      </w:pPr>
      <w:r w:rsidRPr="00CD4BED">
        <w:rPr>
          <w:b/>
          <w:sz w:val="22"/>
          <w:szCs w:val="22"/>
        </w:rPr>
        <w:t>HOW TO RE</w:t>
      </w:r>
      <w:r w:rsidR="00387F82" w:rsidRPr="00CD4BED">
        <w:rPr>
          <w:b/>
          <w:sz w:val="22"/>
          <w:szCs w:val="22"/>
        </w:rPr>
        <w:t>SPO</w:t>
      </w:r>
      <w:r w:rsidRPr="00CD4BED">
        <w:rPr>
          <w:b/>
          <w:sz w:val="22"/>
          <w:szCs w:val="22"/>
        </w:rPr>
        <w:t>ND</w:t>
      </w:r>
    </w:p>
    <w:p w14:paraId="3FFF1AF6" w14:textId="77777777" w:rsidR="009F3388" w:rsidRPr="00CD4BED" w:rsidRDefault="009F3388" w:rsidP="000F6BB7">
      <w:pPr>
        <w:pStyle w:val="Bodytext20"/>
        <w:shd w:val="clear" w:color="auto" w:fill="auto"/>
        <w:tabs>
          <w:tab w:val="left" w:pos="692"/>
        </w:tabs>
        <w:spacing w:after="0" w:line="240" w:lineRule="auto"/>
        <w:ind w:left="357" w:firstLine="0"/>
        <w:jc w:val="both"/>
        <w:rPr>
          <w:sz w:val="22"/>
          <w:szCs w:val="22"/>
        </w:rPr>
      </w:pPr>
    </w:p>
    <w:p w14:paraId="38BA2FA7" w14:textId="2BAAC54F" w:rsidR="00B204BC" w:rsidRPr="00CD4BED" w:rsidRDefault="00B204BC" w:rsidP="000F6BB7">
      <w:pPr>
        <w:pStyle w:val="Bodytext20"/>
        <w:numPr>
          <w:ilvl w:val="1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sz w:val="22"/>
          <w:szCs w:val="22"/>
        </w:rPr>
      </w:pPr>
      <w:r w:rsidRPr="1C27A402">
        <w:rPr>
          <w:sz w:val="22"/>
          <w:szCs w:val="22"/>
        </w:rPr>
        <w:t xml:space="preserve">If you have any clarification questions related to this requirement, please submit these to </w:t>
      </w:r>
      <w:r w:rsidR="00613457">
        <w:rPr>
          <w:sz w:val="22"/>
          <w:szCs w:val="22"/>
        </w:rPr>
        <w:t xml:space="preserve"> </w:t>
      </w:r>
      <w:hyperlink r:id="rId15" w:history="1">
        <w:r w:rsidR="00613457" w:rsidRPr="00B402EB">
          <w:rPr>
            <w:rStyle w:val="Hyperlink"/>
            <w:sz w:val="22"/>
            <w:szCs w:val="22"/>
          </w:rPr>
          <w:t>procurement@nationalarchives.gov.uk</w:t>
        </w:r>
      </w:hyperlink>
      <w:r w:rsidR="00613457">
        <w:rPr>
          <w:sz w:val="22"/>
          <w:szCs w:val="22"/>
        </w:rPr>
        <w:t xml:space="preserve"> </w:t>
      </w:r>
      <w:r w:rsidRPr="1C27A402">
        <w:rPr>
          <w:sz w:val="22"/>
          <w:szCs w:val="22"/>
        </w:rPr>
        <w:t xml:space="preserve">by </w:t>
      </w:r>
      <w:r w:rsidR="00F173B2" w:rsidRPr="1C27A402">
        <w:rPr>
          <w:b/>
          <w:bCs/>
          <w:sz w:val="22"/>
          <w:szCs w:val="22"/>
        </w:rPr>
        <w:t>12</w:t>
      </w:r>
      <w:r w:rsidR="00ED1D95" w:rsidRPr="1C27A402">
        <w:rPr>
          <w:b/>
          <w:bCs/>
          <w:sz w:val="22"/>
          <w:szCs w:val="22"/>
        </w:rPr>
        <w:t xml:space="preserve"> pm</w:t>
      </w:r>
      <w:r w:rsidRPr="1C27A402">
        <w:rPr>
          <w:b/>
          <w:bCs/>
          <w:sz w:val="22"/>
          <w:szCs w:val="22"/>
        </w:rPr>
        <w:t xml:space="preserve"> (UK time) on </w:t>
      </w:r>
      <w:r w:rsidR="004006DC" w:rsidRPr="1C27A402">
        <w:rPr>
          <w:b/>
          <w:bCs/>
          <w:sz w:val="22"/>
          <w:szCs w:val="22"/>
        </w:rPr>
        <w:t xml:space="preserve">Friday </w:t>
      </w:r>
      <w:r w:rsidR="00B56EEA" w:rsidRPr="1C27A402">
        <w:rPr>
          <w:b/>
          <w:bCs/>
          <w:sz w:val="22"/>
          <w:szCs w:val="22"/>
        </w:rPr>
        <w:t>18</w:t>
      </w:r>
      <w:r w:rsidR="00F173B2" w:rsidRPr="1C27A402">
        <w:rPr>
          <w:b/>
          <w:bCs/>
          <w:sz w:val="22"/>
          <w:szCs w:val="22"/>
          <w:vertAlign w:val="superscript"/>
        </w:rPr>
        <w:t>th</w:t>
      </w:r>
      <w:r w:rsidR="00F173B2" w:rsidRPr="1C27A402">
        <w:rPr>
          <w:b/>
          <w:bCs/>
          <w:sz w:val="22"/>
          <w:szCs w:val="22"/>
        </w:rPr>
        <w:t xml:space="preserve"> September</w:t>
      </w:r>
      <w:r w:rsidR="004006DC" w:rsidRPr="1C27A402">
        <w:rPr>
          <w:b/>
          <w:bCs/>
          <w:sz w:val="22"/>
          <w:szCs w:val="22"/>
        </w:rPr>
        <w:t xml:space="preserve"> 2020</w:t>
      </w:r>
      <w:r w:rsidRPr="1C27A402">
        <w:rPr>
          <w:b/>
          <w:bCs/>
          <w:sz w:val="22"/>
          <w:szCs w:val="22"/>
        </w:rPr>
        <w:t>.</w:t>
      </w:r>
    </w:p>
    <w:p w14:paraId="59C2DCCD" w14:textId="77777777" w:rsidR="00B204BC" w:rsidRPr="00CD4BED" w:rsidRDefault="00B204BC" w:rsidP="000F6BB7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851" w:firstLine="0"/>
        <w:jc w:val="both"/>
        <w:rPr>
          <w:sz w:val="22"/>
          <w:szCs w:val="22"/>
        </w:rPr>
      </w:pPr>
    </w:p>
    <w:p w14:paraId="239D9B16" w14:textId="3ECD1E39" w:rsidR="0040657C" w:rsidRPr="0040657C" w:rsidRDefault="00B204BC" w:rsidP="004006DC">
      <w:pPr>
        <w:pStyle w:val="Bodytext20"/>
        <w:numPr>
          <w:ilvl w:val="1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left"/>
        <w:rPr>
          <w:sz w:val="22"/>
          <w:szCs w:val="22"/>
        </w:rPr>
      </w:pPr>
      <w:r w:rsidRPr="1C27A402">
        <w:rPr>
          <w:sz w:val="22"/>
          <w:szCs w:val="22"/>
        </w:rPr>
        <w:t xml:space="preserve">Please submit your response to this requirement to </w:t>
      </w:r>
      <w:hyperlink r:id="rId16">
        <w:r w:rsidR="005E7F7A" w:rsidRPr="1C27A402">
          <w:rPr>
            <w:rStyle w:val="Hyperlink"/>
            <w:sz w:val="22"/>
            <w:szCs w:val="22"/>
          </w:rPr>
          <w:t>procurement@nationalarchives.gov.uk</w:t>
        </w:r>
      </w:hyperlink>
      <w:r w:rsidRPr="1C27A402">
        <w:rPr>
          <w:sz w:val="22"/>
          <w:szCs w:val="22"/>
        </w:rPr>
        <w:t xml:space="preserve"> by </w:t>
      </w:r>
      <w:r w:rsidR="00337B7E" w:rsidRPr="1C27A402">
        <w:rPr>
          <w:b/>
          <w:bCs/>
          <w:sz w:val="22"/>
          <w:szCs w:val="22"/>
        </w:rPr>
        <w:t>5</w:t>
      </w:r>
      <w:r w:rsidR="003C6293" w:rsidRPr="1C27A402">
        <w:rPr>
          <w:b/>
          <w:bCs/>
          <w:sz w:val="22"/>
          <w:szCs w:val="22"/>
        </w:rPr>
        <w:t xml:space="preserve"> </w:t>
      </w:r>
      <w:r w:rsidRPr="1C27A402">
        <w:rPr>
          <w:b/>
          <w:bCs/>
          <w:sz w:val="22"/>
          <w:szCs w:val="22"/>
        </w:rPr>
        <w:t xml:space="preserve">pm (UK time) on </w:t>
      </w:r>
      <w:r w:rsidR="004006DC" w:rsidRPr="1C27A402">
        <w:rPr>
          <w:b/>
          <w:bCs/>
          <w:sz w:val="22"/>
          <w:szCs w:val="22"/>
        </w:rPr>
        <w:t>Friday</w:t>
      </w:r>
      <w:r w:rsidR="003C6293" w:rsidRPr="1C27A402">
        <w:rPr>
          <w:b/>
          <w:bCs/>
          <w:sz w:val="22"/>
          <w:szCs w:val="22"/>
        </w:rPr>
        <w:t xml:space="preserve"> </w:t>
      </w:r>
      <w:r w:rsidR="00B56EEA" w:rsidRPr="1C27A402">
        <w:rPr>
          <w:b/>
          <w:bCs/>
          <w:sz w:val="22"/>
          <w:szCs w:val="22"/>
        </w:rPr>
        <w:t>25</w:t>
      </w:r>
      <w:r w:rsidR="00CD55CF" w:rsidRPr="1C27A402">
        <w:rPr>
          <w:b/>
          <w:bCs/>
          <w:sz w:val="22"/>
          <w:szCs w:val="22"/>
          <w:vertAlign w:val="superscript"/>
        </w:rPr>
        <w:t>th</w:t>
      </w:r>
      <w:r w:rsidR="00CD55CF" w:rsidRPr="1C27A402">
        <w:rPr>
          <w:b/>
          <w:bCs/>
          <w:sz w:val="22"/>
          <w:szCs w:val="22"/>
        </w:rPr>
        <w:t xml:space="preserve"> </w:t>
      </w:r>
      <w:r w:rsidR="00F173B2" w:rsidRPr="1C27A402">
        <w:rPr>
          <w:b/>
          <w:bCs/>
          <w:sz w:val="22"/>
          <w:szCs w:val="22"/>
        </w:rPr>
        <w:t>September</w:t>
      </w:r>
      <w:r w:rsidR="004006DC" w:rsidRPr="1C27A402">
        <w:rPr>
          <w:b/>
          <w:bCs/>
          <w:sz w:val="22"/>
          <w:szCs w:val="22"/>
        </w:rPr>
        <w:t xml:space="preserve"> 2020</w:t>
      </w:r>
      <w:r w:rsidRPr="1C27A402">
        <w:rPr>
          <w:b/>
          <w:bCs/>
          <w:sz w:val="22"/>
          <w:szCs w:val="22"/>
        </w:rPr>
        <w:t>.</w:t>
      </w:r>
    </w:p>
    <w:p w14:paraId="70536312" w14:textId="77777777" w:rsidR="0040657C" w:rsidRPr="0040657C" w:rsidRDefault="0040657C" w:rsidP="0040657C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4A0C9FB3" w14:textId="77777777" w:rsidR="00BA0C4C" w:rsidRPr="00BA0C4C" w:rsidRDefault="00B204BC" w:rsidP="00BA0C4C">
      <w:pPr>
        <w:pStyle w:val="Bodytext20"/>
        <w:numPr>
          <w:ilvl w:val="1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sz w:val="22"/>
          <w:szCs w:val="22"/>
        </w:rPr>
      </w:pPr>
      <w:r w:rsidRPr="0040657C">
        <w:rPr>
          <w:sz w:val="22"/>
          <w:szCs w:val="22"/>
        </w:rPr>
        <w:t>Yo</w:t>
      </w:r>
      <w:r w:rsidR="00BA0C4C">
        <w:rPr>
          <w:sz w:val="22"/>
          <w:szCs w:val="22"/>
        </w:rPr>
        <w:t>ur response should comprise:</w:t>
      </w:r>
    </w:p>
    <w:p w14:paraId="61578119" w14:textId="0D782940" w:rsidR="00FD6825" w:rsidRDefault="00BA0C4C" w:rsidP="00BA0C4C">
      <w:pPr>
        <w:pStyle w:val="Bodytext20"/>
        <w:numPr>
          <w:ilvl w:val="2"/>
          <w:numId w:val="5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  <w:r w:rsidRPr="1C27A402">
        <w:rPr>
          <w:sz w:val="22"/>
          <w:szCs w:val="22"/>
        </w:rPr>
        <w:t>A</w:t>
      </w:r>
      <w:r w:rsidR="00B31DBC" w:rsidRPr="1C27A402">
        <w:rPr>
          <w:sz w:val="22"/>
          <w:szCs w:val="22"/>
        </w:rPr>
        <w:t xml:space="preserve"> </w:t>
      </w:r>
      <w:r w:rsidR="0011278A" w:rsidRPr="1C27A402">
        <w:rPr>
          <w:sz w:val="22"/>
          <w:szCs w:val="22"/>
        </w:rPr>
        <w:t xml:space="preserve">price </w:t>
      </w:r>
      <w:r w:rsidR="003B58E9" w:rsidRPr="1C27A402">
        <w:rPr>
          <w:sz w:val="22"/>
          <w:szCs w:val="22"/>
        </w:rPr>
        <w:t>per unit</w:t>
      </w:r>
      <w:r w:rsidR="00DC49BE" w:rsidRPr="1C27A402">
        <w:rPr>
          <w:sz w:val="22"/>
          <w:szCs w:val="22"/>
        </w:rPr>
        <w:t xml:space="preserve"> and </w:t>
      </w:r>
      <w:r w:rsidR="003B58E9" w:rsidRPr="1C27A402">
        <w:rPr>
          <w:sz w:val="22"/>
          <w:szCs w:val="22"/>
        </w:rPr>
        <w:t>total</w:t>
      </w:r>
      <w:r w:rsidR="00DC49BE" w:rsidRPr="1C27A402">
        <w:rPr>
          <w:sz w:val="22"/>
          <w:szCs w:val="22"/>
        </w:rPr>
        <w:t xml:space="preserve"> </w:t>
      </w:r>
      <w:r w:rsidR="00B56EEA" w:rsidRPr="1C27A402">
        <w:rPr>
          <w:sz w:val="22"/>
          <w:szCs w:val="22"/>
        </w:rPr>
        <w:t>price</w:t>
      </w:r>
      <w:r w:rsidR="0011278A" w:rsidRPr="1C27A402">
        <w:rPr>
          <w:sz w:val="22"/>
          <w:szCs w:val="22"/>
        </w:rPr>
        <w:t xml:space="preserve"> per Description </w:t>
      </w:r>
      <w:r w:rsidR="00B56EEA" w:rsidRPr="1C27A402">
        <w:rPr>
          <w:sz w:val="22"/>
          <w:szCs w:val="22"/>
        </w:rPr>
        <w:t xml:space="preserve">for a 12 month and a </w:t>
      </w:r>
      <w:r w:rsidR="4610EAD7" w:rsidRPr="1C27A402">
        <w:rPr>
          <w:sz w:val="22"/>
          <w:szCs w:val="22"/>
        </w:rPr>
        <w:t>36-month</w:t>
      </w:r>
      <w:r w:rsidR="00B56EEA" w:rsidRPr="1C27A402">
        <w:rPr>
          <w:sz w:val="22"/>
          <w:szCs w:val="22"/>
        </w:rPr>
        <w:t xml:space="preserve"> period </w:t>
      </w:r>
      <w:r w:rsidR="00F173B2" w:rsidRPr="1C27A402">
        <w:rPr>
          <w:sz w:val="22"/>
          <w:szCs w:val="22"/>
        </w:rPr>
        <w:t xml:space="preserve">for each of the </w:t>
      </w:r>
      <w:r w:rsidR="00C815E0" w:rsidRPr="1C27A402">
        <w:rPr>
          <w:b/>
          <w:bCs/>
          <w:sz w:val="22"/>
          <w:szCs w:val="22"/>
        </w:rPr>
        <w:t>TWO</w:t>
      </w:r>
      <w:r w:rsidR="00C815E0" w:rsidRPr="1C27A402">
        <w:rPr>
          <w:sz w:val="22"/>
          <w:szCs w:val="22"/>
        </w:rPr>
        <w:t xml:space="preserve"> </w:t>
      </w:r>
      <w:r w:rsidR="00F173B2" w:rsidRPr="1C27A402">
        <w:rPr>
          <w:sz w:val="22"/>
          <w:szCs w:val="22"/>
        </w:rPr>
        <w:t xml:space="preserve">options </w:t>
      </w:r>
      <w:r w:rsidR="00B204BC" w:rsidRPr="1C27A402">
        <w:rPr>
          <w:sz w:val="22"/>
          <w:szCs w:val="22"/>
        </w:rPr>
        <w:t>specified i</w:t>
      </w:r>
      <w:r w:rsidR="00C815E0" w:rsidRPr="1C27A402">
        <w:rPr>
          <w:sz w:val="22"/>
          <w:szCs w:val="22"/>
        </w:rPr>
        <w:t>n Section 2</w:t>
      </w:r>
      <w:r w:rsidR="0040657C" w:rsidRPr="1C27A402">
        <w:rPr>
          <w:sz w:val="22"/>
          <w:szCs w:val="22"/>
        </w:rPr>
        <w:t xml:space="preserve"> of this document.</w:t>
      </w:r>
      <w:r w:rsidR="0011278A" w:rsidRPr="1C27A402">
        <w:rPr>
          <w:sz w:val="22"/>
          <w:szCs w:val="22"/>
        </w:rPr>
        <w:t xml:space="preserve"> </w:t>
      </w:r>
      <w:r w:rsidR="00422554" w:rsidRPr="1C27A402">
        <w:rPr>
          <w:sz w:val="22"/>
          <w:szCs w:val="22"/>
        </w:rPr>
        <w:t>Please note, t</w:t>
      </w:r>
      <w:r w:rsidR="00C815E0" w:rsidRPr="1C27A402">
        <w:rPr>
          <w:sz w:val="22"/>
          <w:szCs w:val="22"/>
        </w:rPr>
        <w:t>he National Archives plan to progress with only one of the two options.</w:t>
      </w:r>
    </w:p>
    <w:p w14:paraId="5A3D2AF3" w14:textId="07492F70" w:rsidR="4A313C3C" w:rsidRDefault="4A313C3C" w:rsidP="56C8815B">
      <w:pPr>
        <w:pStyle w:val="Bodytext20"/>
        <w:numPr>
          <w:ilvl w:val="2"/>
          <w:numId w:val="5"/>
        </w:numPr>
        <w:shd w:val="clear" w:color="auto" w:fill="auto"/>
        <w:spacing w:after="0" w:line="240" w:lineRule="auto"/>
        <w:jc w:val="both"/>
        <w:rPr>
          <w:sz w:val="22"/>
          <w:szCs w:val="22"/>
        </w:rPr>
      </w:pPr>
      <w:r w:rsidRPr="1C27A402">
        <w:rPr>
          <w:sz w:val="22"/>
          <w:szCs w:val="22"/>
        </w:rPr>
        <w:t xml:space="preserve">Provide your Service Level Agreement </w:t>
      </w:r>
      <w:r w:rsidR="6F8412EA" w:rsidRPr="1C27A402">
        <w:rPr>
          <w:sz w:val="22"/>
          <w:szCs w:val="22"/>
        </w:rPr>
        <w:t>t</w:t>
      </w:r>
      <w:r w:rsidRPr="1C27A402">
        <w:rPr>
          <w:sz w:val="22"/>
          <w:szCs w:val="22"/>
        </w:rPr>
        <w:t xml:space="preserve">erms </w:t>
      </w:r>
      <w:r w:rsidR="5B210F93" w:rsidRPr="1C27A402">
        <w:rPr>
          <w:sz w:val="22"/>
          <w:szCs w:val="22"/>
        </w:rPr>
        <w:t xml:space="preserve">for each of the </w:t>
      </w:r>
      <w:r w:rsidR="5B210F93" w:rsidRPr="1C27A402">
        <w:rPr>
          <w:b/>
          <w:bCs/>
          <w:sz w:val="22"/>
          <w:szCs w:val="22"/>
        </w:rPr>
        <w:t>TWO</w:t>
      </w:r>
      <w:r w:rsidR="5B210F93" w:rsidRPr="1C27A402">
        <w:rPr>
          <w:sz w:val="22"/>
          <w:szCs w:val="22"/>
        </w:rPr>
        <w:t xml:space="preserve"> options specified in Section 2 of this document.</w:t>
      </w:r>
    </w:p>
    <w:p w14:paraId="75008B93" w14:textId="771B15DB" w:rsidR="00BA0C4C" w:rsidRDefault="00BA0C4C" w:rsidP="00BA0C4C">
      <w:pPr>
        <w:pStyle w:val="Bodytext20"/>
        <w:numPr>
          <w:ilvl w:val="2"/>
          <w:numId w:val="5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  <w:r w:rsidRPr="1C27A402">
        <w:rPr>
          <w:sz w:val="22"/>
          <w:szCs w:val="22"/>
        </w:rPr>
        <w:t xml:space="preserve">A paragraph explaining the </w:t>
      </w:r>
      <w:r w:rsidR="79D90517" w:rsidRPr="1C27A402">
        <w:rPr>
          <w:sz w:val="22"/>
          <w:szCs w:val="22"/>
        </w:rPr>
        <w:t>value-added</w:t>
      </w:r>
      <w:r w:rsidRPr="1C27A402">
        <w:rPr>
          <w:sz w:val="22"/>
          <w:szCs w:val="22"/>
        </w:rPr>
        <w:t xml:space="preserve"> benefits your organisation will provide as part of service delivery.</w:t>
      </w:r>
    </w:p>
    <w:p w14:paraId="30F76B08" w14:textId="77777777" w:rsidR="00DC49BE" w:rsidRPr="00FD6825" w:rsidRDefault="00DC49BE" w:rsidP="00DC49BE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1ED1E9A6" w14:textId="45D6EB1C" w:rsidR="00ED1D95" w:rsidRDefault="00FD6825" w:rsidP="00AE3010">
      <w:pPr>
        <w:pStyle w:val="Bodytext20"/>
        <w:numPr>
          <w:ilvl w:val="1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sz w:val="22"/>
          <w:szCs w:val="22"/>
        </w:rPr>
      </w:pPr>
      <w:r w:rsidRPr="1C27A402">
        <w:rPr>
          <w:sz w:val="22"/>
          <w:szCs w:val="22"/>
        </w:rPr>
        <w:t xml:space="preserve">Your response should also provide confirmation </w:t>
      </w:r>
      <w:r w:rsidR="00337B7E" w:rsidRPr="1C27A402">
        <w:rPr>
          <w:sz w:val="22"/>
          <w:szCs w:val="22"/>
        </w:rPr>
        <w:t xml:space="preserve">you can meet the deadline of </w:t>
      </w:r>
      <w:r w:rsidRPr="1C27A402">
        <w:rPr>
          <w:sz w:val="22"/>
          <w:szCs w:val="22"/>
        </w:rPr>
        <w:t xml:space="preserve">delivery </w:t>
      </w:r>
      <w:r w:rsidR="00C815E0" w:rsidRPr="1C27A402">
        <w:rPr>
          <w:sz w:val="22"/>
          <w:szCs w:val="22"/>
        </w:rPr>
        <w:t xml:space="preserve">of </w:t>
      </w:r>
      <w:r w:rsidR="00B940C7" w:rsidRPr="1C27A402">
        <w:rPr>
          <w:sz w:val="22"/>
          <w:szCs w:val="22"/>
        </w:rPr>
        <w:t>these</w:t>
      </w:r>
      <w:r w:rsidR="00C815E0" w:rsidRPr="1C27A402">
        <w:rPr>
          <w:sz w:val="22"/>
          <w:szCs w:val="22"/>
        </w:rPr>
        <w:t xml:space="preserve"> </w:t>
      </w:r>
      <w:r w:rsidR="04B8523E" w:rsidRPr="1C27A402">
        <w:rPr>
          <w:sz w:val="22"/>
          <w:szCs w:val="22"/>
        </w:rPr>
        <w:t>services to</w:t>
      </w:r>
      <w:r w:rsidR="008F6C5D" w:rsidRPr="1C27A402">
        <w:rPr>
          <w:sz w:val="22"/>
          <w:szCs w:val="22"/>
        </w:rPr>
        <w:t xml:space="preserve"> The National Archives</w:t>
      </w:r>
      <w:r w:rsidR="00C815E0" w:rsidRPr="1C27A402">
        <w:rPr>
          <w:sz w:val="22"/>
          <w:szCs w:val="22"/>
        </w:rPr>
        <w:t xml:space="preserve"> by </w:t>
      </w:r>
      <w:r w:rsidR="00AE3010" w:rsidRPr="1C27A402">
        <w:rPr>
          <w:b/>
          <w:bCs/>
          <w:sz w:val="22"/>
          <w:szCs w:val="22"/>
        </w:rPr>
        <w:t>30</w:t>
      </w:r>
      <w:r w:rsidR="00C815E0" w:rsidRPr="1C27A402">
        <w:rPr>
          <w:b/>
          <w:bCs/>
          <w:sz w:val="22"/>
          <w:szCs w:val="22"/>
          <w:vertAlign w:val="superscript"/>
        </w:rPr>
        <w:t>th</w:t>
      </w:r>
      <w:r w:rsidR="00C815E0" w:rsidRPr="1C27A402">
        <w:rPr>
          <w:b/>
          <w:bCs/>
          <w:sz w:val="22"/>
          <w:szCs w:val="22"/>
        </w:rPr>
        <w:t xml:space="preserve"> October 20</w:t>
      </w:r>
      <w:r w:rsidR="008F6C5D" w:rsidRPr="1C27A402">
        <w:rPr>
          <w:b/>
          <w:bCs/>
          <w:sz w:val="22"/>
          <w:szCs w:val="22"/>
        </w:rPr>
        <w:t>20</w:t>
      </w:r>
      <w:r w:rsidR="00C815E0" w:rsidRPr="1C27A402">
        <w:rPr>
          <w:sz w:val="22"/>
          <w:szCs w:val="22"/>
        </w:rPr>
        <w:t>.</w:t>
      </w:r>
      <w:bookmarkStart w:id="1" w:name="bookmark4"/>
    </w:p>
    <w:p w14:paraId="75FD53AD" w14:textId="77777777" w:rsidR="00422554" w:rsidRDefault="00422554" w:rsidP="00422554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851" w:firstLine="0"/>
        <w:jc w:val="both"/>
        <w:rPr>
          <w:sz w:val="22"/>
          <w:szCs w:val="22"/>
        </w:rPr>
      </w:pPr>
    </w:p>
    <w:p w14:paraId="128013E7" w14:textId="77777777" w:rsidR="00422554" w:rsidRPr="00AE3010" w:rsidRDefault="00422554" w:rsidP="00422554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851" w:firstLine="0"/>
        <w:jc w:val="both"/>
        <w:rPr>
          <w:sz w:val="22"/>
          <w:szCs w:val="22"/>
        </w:rPr>
      </w:pPr>
    </w:p>
    <w:p w14:paraId="568848BA" w14:textId="77777777" w:rsidR="00497AF1" w:rsidRPr="00CD4BED" w:rsidRDefault="00497AF1" w:rsidP="000F6BB7">
      <w:pPr>
        <w:pStyle w:val="Bodytext20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b/>
          <w:sz w:val="22"/>
          <w:szCs w:val="22"/>
        </w:rPr>
      </w:pPr>
      <w:r w:rsidRPr="00CD4BED">
        <w:rPr>
          <w:b/>
          <w:sz w:val="22"/>
          <w:szCs w:val="22"/>
        </w:rPr>
        <w:t>EVALUATION CRITERIA</w:t>
      </w:r>
      <w:bookmarkEnd w:id="1"/>
    </w:p>
    <w:p w14:paraId="455AF02C" w14:textId="77777777" w:rsidR="009F3388" w:rsidRPr="00CD4BED" w:rsidRDefault="009F3388" w:rsidP="000F6BB7">
      <w:pPr>
        <w:pStyle w:val="Bodytext20"/>
        <w:shd w:val="clear" w:color="auto" w:fill="auto"/>
        <w:tabs>
          <w:tab w:val="left" w:pos="692"/>
        </w:tabs>
        <w:spacing w:after="0" w:line="240" w:lineRule="auto"/>
        <w:ind w:left="360" w:firstLine="0"/>
        <w:jc w:val="both"/>
        <w:rPr>
          <w:b/>
          <w:sz w:val="22"/>
          <w:szCs w:val="22"/>
        </w:rPr>
      </w:pPr>
    </w:p>
    <w:p w14:paraId="4CBC9157" w14:textId="77777777" w:rsidR="001B733D" w:rsidRPr="00A84550" w:rsidRDefault="001B733D" w:rsidP="00422554">
      <w:pPr>
        <w:pStyle w:val="Tableofcontents0"/>
        <w:tabs>
          <w:tab w:val="left" w:pos="567"/>
          <w:tab w:val="left" w:pos="4215"/>
        </w:tabs>
        <w:spacing w:line="360" w:lineRule="auto"/>
        <w:rPr>
          <w:sz w:val="22"/>
          <w:szCs w:val="22"/>
        </w:rPr>
      </w:pPr>
      <w:r w:rsidRPr="00A84550">
        <w:rPr>
          <w:sz w:val="22"/>
          <w:szCs w:val="22"/>
        </w:rPr>
        <w:t>Tender submissions will be evaluated using the following criteria:</w:t>
      </w:r>
    </w:p>
    <w:p w14:paraId="792089C6" w14:textId="77777777" w:rsidR="00BA0C4C" w:rsidRDefault="001B733D" w:rsidP="00422554">
      <w:pPr>
        <w:pStyle w:val="Tableofcontents0"/>
        <w:tabs>
          <w:tab w:val="left" w:pos="567"/>
          <w:tab w:val="left" w:pos="4215"/>
        </w:tabs>
        <w:spacing w:line="360" w:lineRule="auto"/>
        <w:rPr>
          <w:sz w:val="22"/>
          <w:szCs w:val="22"/>
        </w:rPr>
      </w:pPr>
      <w:r w:rsidRPr="00A84550">
        <w:rPr>
          <w:sz w:val="22"/>
          <w:szCs w:val="22"/>
        </w:rPr>
        <w:tab/>
        <w:t xml:space="preserve">Price         </w:t>
      </w:r>
      <w:r w:rsidR="00BA0C4C">
        <w:rPr>
          <w:sz w:val="22"/>
          <w:szCs w:val="22"/>
        </w:rPr>
        <w:t>80</w:t>
      </w:r>
      <w:r w:rsidRPr="00A84550">
        <w:rPr>
          <w:sz w:val="22"/>
          <w:szCs w:val="22"/>
        </w:rPr>
        <w:t>%</w:t>
      </w:r>
    </w:p>
    <w:p w14:paraId="70526298" w14:textId="77777777" w:rsidR="00C068E3" w:rsidRPr="00F173B2" w:rsidRDefault="00BA0C4C" w:rsidP="00422554">
      <w:pPr>
        <w:pStyle w:val="Tableofcontents0"/>
        <w:tabs>
          <w:tab w:val="left" w:pos="567"/>
          <w:tab w:val="left" w:pos="421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Quality      20%</w:t>
      </w:r>
      <w:r w:rsidR="00497AF1" w:rsidRPr="00A84550">
        <w:rPr>
          <w:sz w:val="22"/>
          <w:szCs w:val="22"/>
        </w:rPr>
        <w:fldChar w:fldCharType="begin"/>
      </w:r>
      <w:r w:rsidR="00497AF1" w:rsidRPr="00A84550">
        <w:rPr>
          <w:sz w:val="22"/>
          <w:szCs w:val="22"/>
        </w:rPr>
        <w:instrText xml:space="preserve"> TOC \o "1-3" \h \z </w:instrText>
      </w:r>
      <w:r w:rsidR="00497AF1" w:rsidRPr="00A84550">
        <w:rPr>
          <w:sz w:val="22"/>
          <w:szCs w:val="22"/>
        </w:rPr>
        <w:fldChar w:fldCharType="separate"/>
      </w:r>
    </w:p>
    <w:p w14:paraId="239D5031" w14:textId="77777777" w:rsidR="00066EFE" w:rsidRPr="00CD4BED" w:rsidRDefault="00497AF1" w:rsidP="00422554">
      <w:pPr>
        <w:pStyle w:val="Tableofcontents0"/>
        <w:shd w:val="clear" w:color="auto" w:fill="auto"/>
        <w:tabs>
          <w:tab w:val="left" w:pos="970"/>
          <w:tab w:val="left" w:pos="4230"/>
        </w:tabs>
        <w:spacing w:line="360" w:lineRule="auto"/>
        <w:rPr>
          <w:sz w:val="22"/>
          <w:szCs w:val="22"/>
        </w:rPr>
      </w:pPr>
      <w:r w:rsidRPr="00A84550">
        <w:rPr>
          <w:sz w:val="22"/>
          <w:szCs w:val="22"/>
        </w:rPr>
        <w:fldChar w:fldCharType="end"/>
      </w:r>
    </w:p>
    <w:p w14:paraId="651A1BB9" w14:textId="77777777" w:rsidR="00B46CA2" w:rsidRPr="00CD4BED" w:rsidRDefault="00CC5B00" w:rsidP="000F6BB7">
      <w:pPr>
        <w:pStyle w:val="Bodytext20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b/>
          <w:sz w:val="22"/>
          <w:szCs w:val="22"/>
        </w:rPr>
      </w:pPr>
      <w:r w:rsidRPr="00CD4BED">
        <w:rPr>
          <w:b/>
          <w:sz w:val="22"/>
          <w:szCs w:val="22"/>
        </w:rPr>
        <w:t>PROCUREMENT TIMETABLE</w:t>
      </w:r>
    </w:p>
    <w:p w14:paraId="35A683B1" w14:textId="77777777" w:rsidR="00A134B1" w:rsidRPr="00CD4BED" w:rsidRDefault="00A134B1" w:rsidP="000F6BB7">
      <w:pPr>
        <w:pStyle w:val="BodyText7"/>
        <w:shd w:val="clear" w:color="auto" w:fill="auto"/>
        <w:tabs>
          <w:tab w:val="left" w:pos="851"/>
        </w:tabs>
        <w:spacing w:before="0" w:after="0" w:line="240" w:lineRule="auto"/>
        <w:ind w:left="360" w:right="23" w:firstLine="0"/>
        <w:rPr>
          <w:b/>
          <w:sz w:val="22"/>
          <w:szCs w:val="22"/>
        </w:rPr>
      </w:pPr>
    </w:p>
    <w:tbl>
      <w:tblPr>
        <w:tblW w:w="8498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4265"/>
        <w:gridCol w:w="3524"/>
      </w:tblGrid>
      <w:tr w:rsidR="00A134B1" w:rsidRPr="00CD4BED" w14:paraId="6636EB2C" w14:textId="77777777" w:rsidTr="1C27A402">
        <w:tc>
          <w:tcPr>
            <w:tcW w:w="709" w:type="dxa"/>
            <w:shd w:val="clear" w:color="auto" w:fill="C6D9F1" w:themeFill="text2" w:themeFillTint="33"/>
          </w:tcPr>
          <w:p w14:paraId="5016DDF7" w14:textId="77777777" w:rsidR="00A134B1" w:rsidRPr="00CD4BED" w:rsidRDefault="00A134B1" w:rsidP="000F6BB7">
            <w:pPr>
              <w:pStyle w:val="BodyText0"/>
              <w:jc w:val="both"/>
              <w:rPr>
                <w:b/>
                <w:sz w:val="22"/>
                <w:szCs w:val="22"/>
              </w:rPr>
            </w:pPr>
            <w:r w:rsidRPr="00CD4BED">
              <w:rPr>
                <w:b/>
                <w:sz w:val="22"/>
                <w:szCs w:val="22"/>
              </w:rPr>
              <w:t>Ref.</w:t>
            </w:r>
          </w:p>
        </w:tc>
        <w:tc>
          <w:tcPr>
            <w:tcW w:w="4265" w:type="dxa"/>
            <w:shd w:val="clear" w:color="auto" w:fill="C6D9F1" w:themeFill="text2" w:themeFillTint="33"/>
          </w:tcPr>
          <w:p w14:paraId="184E1D35" w14:textId="77777777" w:rsidR="00A134B1" w:rsidRPr="00CD4BED" w:rsidRDefault="00A134B1" w:rsidP="000F6BB7">
            <w:pPr>
              <w:pStyle w:val="BodyText0"/>
              <w:jc w:val="both"/>
              <w:rPr>
                <w:b/>
                <w:sz w:val="22"/>
                <w:szCs w:val="22"/>
              </w:rPr>
            </w:pPr>
            <w:r w:rsidRPr="00CD4BED">
              <w:rPr>
                <w:b/>
                <w:sz w:val="22"/>
                <w:szCs w:val="22"/>
              </w:rPr>
              <w:t xml:space="preserve">Description </w:t>
            </w:r>
          </w:p>
        </w:tc>
        <w:tc>
          <w:tcPr>
            <w:tcW w:w="3524" w:type="dxa"/>
            <w:shd w:val="clear" w:color="auto" w:fill="C6D9F1" w:themeFill="text2" w:themeFillTint="33"/>
          </w:tcPr>
          <w:p w14:paraId="07C330E1" w14:textId="77777777" w:rsidR="00A134B1" w:rsidRPr="00CD4BED" w:rsidRDefault="00A134B1" w:rsidP="000F6BB7">
            <w:pPr>
              <w:pStyle w:val="BodyText0"/>
              <w:jc w:val="both"/>
              <w:rPr>
                <w:b/>
                <w:sz w:val="22"/>
                <w:szCs w:val="22"/>
              </w:rPr>
            </w:pPr>
            <w:r w:rsidRPr="00CD4BED">
              <w:rPr>
                <w:b/>
                <w:sz w:val="22"/>
                <w:szCs w:val="22"/>
              </w:rPr>
              <w:t>Date(s)</w:t>
            </w:r>
          </w:p>
        </w:tc>
      </w:tr>
      <w:tr w:rsidR="00370FB9" w:rsidRPr="00CD4BED" w14:paraId="7A9BD5DD" w14:textId="77777777" w:rsidTr="1C27A402">
        <w:trPr>
          <w:trHeight w:val="870"/>
        </w:trPr>
        <w:tc>
          <w:tcPr>
            <w:tcW w:w="709" w:type="dxa"/>
          </w:tcPr>
          <w:p w14:paraId="63E8E31B" w14:textId="77777777" w:rsidR="00370FB9" w:rsidRPr="00CD4BED" w:rsidRDefault="00370FB9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>1</w:t>
            </w:r>
          </w:p>
        </w:tc>
        <w:tc>
          <w:tcPr>
            <w:tcW w:w="4265" w:type="dxa"/>
          </w:tcPr>
          <w:p w14:paraId="785D60C4" w14:textId="77777777" w:rsidR="00066EFE" w:rsidRPr="00CD4BED" w:rsidRDefault="00370FB9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 xml:space="preserve">Deadline for </w:t>
            </w:r>
            <w:r w:rsidR="00066EFE" w:rsidRPr="00CD4BED">
              <w:rPr>
                <w:sz w:val="22"/>
                <w:szCs w:val="22"/>
              </w:rPr>
              <w:t>Potential S</w:t>
            </w:r>
            <w:r w:rsidRPr="00CD4BED">
              <w:rPr>
                <w:sz w:val="22"/>
                <w:szCs w:val="22"/>
              </w:rPr>
              <w:t>uppliers to submit clarification questions</w:t>
            </w:r>
            <w:r w:rsidR="00066EFE" w:rsidRPr="00CD4BED">
              <w:rPr>
                <w:sz w:val="22"/>
                <w:szCs w:val="22"/>
              </w:rPr>
              <w:t xml:space="preserve"> to</w:t>
            </w:r>
          </w:p>
          <w:p w14:paraId="315636DD" w14:textId="77777777" w:rsidR="00370FB9" w:rsidRPr="00CD4BED" w:rsidRDefault="005C4019" w:rsidP="000F6BB7">
            <w:pPr>
              <w:pStyle w:val="BodyText0"/>
              <w:jc w:val="both"/>
              <w:rPr>
                <w:sz w:val="22"/>
                <w:szCs w:val="22"/>
              </w:rPr>
            </w:pPr>
            <w:hyperlink r:id="rId17" w:history="1">
              <w:r w:rsidR="00DD5186" w:rsidRPr="00CD4BED">
                <w:rPr>
                  <w:rStyle w:val="Hyperlink"/>
                  <w:sz w:val="22"/>
                  <w:szCs w:val="22"/>
                </w:rPr>
                <w:t>procurement@nationalarchives.gov.uk</w:t>
              </w:r>
            </w:hyperlink>
            <w:r w:rsidR="00066EFE" w:rsidRPr="00CD4B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24" w:type="dxa"/>
          </w:tcPr>
          <w:p w14:paraId="53839945" w14:textId="6FF85C3A" w:rsidR="00370FB9" w:rsidRPr="00CD4BED" w:rsidRDefault="00F173B2" w:rsidP="008F6C5D">
            <w:pPr>
              <w:pStyle w:val="BodyText0"/>
              <w:jc w:val="both"/>
              <w:rPr>
                <w:sz w:val="22"/>
                <w:szCs w:val="22"/>
              </w:rPr>
            </w:pPr>
            <w:r w:rsidRPr="1C27A402">
              <w:rPr>
                <w:sz w:val="22"/>
                <w:szCs w:val="22"/>
              </w:rPr>
              <w:t>12</w:t>
            </w:r>
            <w:r w:rsidR="00ED1D95" w:rsidRPr="1C27A402">
              <w:rPr>
                <w:sz w:val="22"/>
                <w:szCs w:val="22"/>
              </w:rPr>
              <w:t>pm</w:t>
            </w:r>
            <w:r w:rsidR="00D7149C" w:rsidRPr="1C27A402">
              <w:rPr>
                <w:sz w:val="22"/>
                <w:szCs w:val="22"/>
              </w:rPr>
              <w:t>,</w:t>
            </w:r>
            <w:r w:rsidR="735E3E8E" w:rsidRPr="1C27A402">
              <w:rPr>
                <w:sz w:val="22"/>
                <w:szCs w:val="22"/>
              </w:rPr>
              <w:t xml:space="preserve"> </w:t>
            </w:r>
            <w:r w:rsidR="005E7F7A" w:rsidRPr="1C27A402">
              <w:rPr>
                <w:sz w:val="22"/>
                <w:szCs w:val="22"/>
              </w:rPr>
              <w:t xml:space="preserve">Friday, </w:t>
            </w:r>
            <w:r w:rsidR="008F6C5D" w:rsidRPr="1C27A402">
              <w:rPr>
                <w:sz w:val="22"/>
                <w:szCs w:val="22"/>
              </w:rPr>
              <w:t>18</w:t>
            </w:r>
            <w:r w:rsidR="005E7F7A" w:rsidRPr="1C27A402">
              <w:rPr>
                <w:sz w:val="22"/>
                <w:szCs w:val="22"/>
              </w:rPr>
              <w:t>th September 2020</w:t>
            </w:r>
            <w:r w:rsidRPr="1C27A402">
              <w:rPr>
                <w:sz w:val="22"/>
                <w:szCs w:val="22"/>
              </w:rPr>
              <w:t>.</w:t>
            </w:r>
          </w:p>
        </w:tc>
      </w:tr>
      <w:tr w:rsidR="00370FB9" w:rsidRPr="00CD4BED" w14:paraId="493AD497" w14:textId="77777777" w:rsidTr="1C27A402">
        <w:tc>
          <w:tcPr>
            <w:tcW w:w="709" w:type="dxa"/>
          </w:tcPr>
          <w:p w14:paraId="47686B68" w14:textId="77777777" w:rsidR="00370FB9" w:rsidRPr="00CD4BED" w:rsidRDefault="00370FB9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>2</w:t>
            </w:r>
          </w:p>
        </w:tc>
        <w:tc>
          <w:tcPr>
            <w:tcW w:w="4265" w:type="dxa"/>
          </w:tcPr>
          <w:p w14:paraId="0BED52D2" w14:textId="77777777" w:rsidR="00370FB9" w:rsidRPr="00CD4BED" w:rsidRDefault="00370FB9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>Deadline for TNA to respond to clarification questions</w:t>
            </w:r>
            <w:r w:rsidR="00066EFE" w:rsidRPr="00CD4BED">
              <w:rPr>
                <w:sz w:val="22"/>
                <w:szCs w:val="22"/>
              </w:rPr>
              <w:t xml:space="preserve"> *</w:t>
            </w:r>
          </w:p>
        </w:tc>
        <w:tc>
          <w:tcPr>
            <w:tcW w:w="3524" w:type="dxa"/>
          </w:tcPr>
          <w:p w14:paraId="2A8EF431" w14:textId="4DF0C283" w:rsidR="00370FB9" w:rsidRPr="00CD4BED" w:rsidRDefault="005E7F7A" w:rsidP="008F6C5D">
            <w:pPr>
              <w:pStyle w:val="BodyText0"/>
              <w:jc w:val="both"/>
              <w:rPr>
                <w:sz w:val="22"/>
                <w:szCs w:val="22"/>
              </w:rPr>
            </w:pPr>
            <w:r w:rsidRPr="1C27A402">
              <w:rPr>
                <w:sz w:val="22"/>
                <w:szCs w:val="22"/>
              </w:rPr>
              <w:t xml:space="preserve">Monday, </w:t>
            </w:r>
            <w:r w:rsidR="008F6C5D" w:rsidRPr="1C27A402">
              <w:rPr>
                <w:sz w:val="22"/>
                <w:szCs w:val="22"/>
              </w:rPr>
              <w:t>21</w:t>
            </w:r>
            <w:r w:rsidR="008F6C5D" w:rsidRPr="1C27A402">
              <w:rPr>
                <w:sz w:val="22"/>
                <w:szCs w:val="22"/>
                <w:vertAlign w:val="superscript"/>
              </w:rPr>
              <w:t>st</w:t>
            </w:r>
            <w:r w:rsidR="718336FB" w:rsidRPr="1C27A402">
              <w:rPr>
                <w:sz w:val="22"/>
                <w:szCs w:val="22"/>
              </w:rPr>
              <w:t xml:space="preserve"> </w:t>
            </w:r>
            <w:r w:rsidR="00F173B2" w:rsidRPr="1C27A402">
              <w:rPr>
                <w:sz w:val="22"/>
                <w:szCs w:val="22"/>
              </w:rPr>
              <w:t>September</w:t>
            </w:r>
            <w:r w:rsidR="3054E2E2" w:rsidRPr="1C27A402">
              <w:rPr>
                <w:sz w:val="22"/>
                <w:szCs w:val="22"/>
              </w:rPr>
              <w:t xml:space="preserve"> 20</w:t>
            </w:r>
            <w:r w:rsidR="008F6C5D" w:rsidRPr="1C27A402">
              <w:rPr>
                <w:sz w:val="22"/>
                <w:szCs w:val="22"/>
              </w:rPr>
              <w:t>20</w:t>
            </w:r>
          </w:p>
        </w:tc>
      </w:tr>
      <w:tr w:rsidR="00370FB9" w:rsidRPr="00CD4BED" w14:paraId="2FDEEF09" w14:textId="77777777" w:rsidTr="1C27A402">
        <w:trPr>
          <w:trHeight w:val="857"/>
        </w:trPr>
        <w:tc>
          <w:tcPr>
            <w:tcW w:w="709" w:type="dxa"/>
          </w:tcPr>
          <w:p w14:paraId="70FA880F" w14:textId="77777777" w:rsidR="00370FB9" w:rsidRPr="00CD4BED" w:rsidRDefault="00370FB9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>3</w:t>
            </w:r>
          </w:p>
        </w:tc>
        <w:tc>
          <w:tcPr>
            <w:tcW w:w="4265" w:type="dxa"/>
          </w:tcPr>
          <w:p w14:paraId="5642942B" w14:textId="77777777" w:rsidR="00066EFE" w:rsidRPr="00CD4BED" w:rsidRDefault="00370FB9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>Deadline for potential suppliers to submit tender responses</w:t>
            </w:r>
            <w:r w:rsidR="00066EFE" w:rsidRPr="00CD4BED">
              <w:rPr>
                <w:sz w:val="22"/>
                <w:szCs w:val="22"/>
              </w:rPr>
              <w:t xml:space="preserve"> to</w:t>
            </w:r>
          </w:p>
          <w:p w14:paraId="533B250A" w14:textId="77777777" w:rsidR="00370FB9" w:rsidRPr="00CD4BED" w:rsidRDefault="005C4019" w:rsidP="000F6BB7">
            <w:pPr>
              <w:pStyle w:val="BodyText0"/>
              <w:jc w:val="both"/>
              <w:rPr>
                <w:sz w:val="22"/>
                <w:szCs w:val="22"/>
              </w:rPr>
            </w:pPr>
            <w:hyperlink r:id="rId18" w:history="1">
              <w:r w:rsidR="00066EFE" w:rsidRPr="00CD4BED">
                <w:rPr>
                  <w:rStyle w:val="Hyperlink"/>
                  <w:sz w:val="22"/>
                  <w:szCs w:val="22"/>
                </w:rPr>
                <w:t>p</w:t>
              </w:r>
              <w:r w:rsidR="00DD5186" w:rsidRPr="00CD4BED">
                <w:rPr>
                  <w:rStyle w:val="Hyperlink"/>
                  <w:sz w:val="22"/>
                  <w:szCs w:val="22"/>
                </w:rPr>
                <w:t>rocurement@nationalarchives.</w:t>
              </w:r>
              <w:r w:rsidR="00066EFE" w:rsidRPr="00CD4BED">
                <w:rPr>
                  <w:rStyle w:val="Hyperlink"/>
                  <w:sz w:val="22"/>
                  <w:szCs w:val="22"/>
                </w:rPr>
                <w:t>gov.uk</w:t>
              </w:r>
            </w:hyperlink>
          </w:p>
        </w:tc>
        <w:tc>
          <w:tcPr>
            <w:tcW w:w="3524" w:type="dxa"/>
          </w:tcPr>
          <w:p w14:paraId="1F08CE4C" w14:textId="05EAC657" w:rsidR="00370FB9" w:rsidRPr="00CD4BED" w:rsidRDefault="00A84550" w:rsidP="1C27A402">
            <w:pPr>
              <w:pStyle w:val="BodyText0"/>
              <w:jc w:val="both"/>
              <w:rPr>
                <w:b/>
                <w:bCs/>
                <w:sz w:val="22"/>
                <w:szCs w:val="22"/>
              </w:rPr>
            </w:pPr>
            <w:r w:rsidRPr="1C27A402">
              <w:rPr>
                <w:b/>
                <w:bCs/>
                <w:sz w:val="22"/>
                <w:szCs w:val="22"/>
              </w:rPr>
              <w:t>5</w:t>
            </w:r>
            <w:r w:rsidR="2A0B7360" w:rsidRPr="1C27A402">
              <w:rPr>
                <w:b/>
                <w:bCs/>
                <w:sz w:val="22"/>
                <w:szCs w:val="22"/>
              </w:rPr>
              <w:t>pm</w:t>
            </w:r>
            <w:r w:rsidR="419CDC4F" w:rsidRPr="1C27A402">
              <w:rPr>
                <w:b/>
                <w:bCs/>
                <w:sz w:val="22"/>
                <w:szCs w:val="22"/>
              </w:rPr>
              <w:t xml:space="preserve">, </w:t>
            </w:r>
            <w:r w:rsidR="005E7F7A" w:rsidRPr="1C27A402">
              <w:rPr>
                <w:b/>
                <w:bCs/>
                <w:sz w:val="22"/>
                <w:szCs w:val="22"/>
              </w:rPr>
              <w:t>Friday</w:t>
            </w:r>
            <w:r w:rsidR="00F173B2" w:rsidRPr="1C27A402">
              <w:rPr>
                <w:b/>
                <w:bCs/>
                <w:sz w:val="22"/>
                <w:szCs w:val="22"/>
              </w:rPr>
              <w:t xml:space="preserve">, </w:t>
            </w:r>
            <w:r w:rsidR="008F6C5D" w:rsidRPr="1C27A402">
              <w:rPr>
                <w:b/>
                <w:bCs/>
                <w:sz w:val="22"/>
                <w:szCs w:val="22"/>
              </w:rPr>
              <w:t>25</w:t>
            </w:r>
            <w:r w:rsidR="005E7F7A" w:rsidRPr="1C27A402">
              <w:rPr>
                <w:b/>
                <w:bCs/>
                <w:sz w:val="22"/>
                <w:szCs w:val="22"/>
              </w:rPr>
              <w:t>th September 2020</w:t>
            </w:r>
            <w:r w:rsidR="00F173B2" w:rsidRPr="1C27A402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370FB9" w:rsidRPr="00CD4BED" w14:paraId="50CD9740" w14:textId="77777777" w:rsidTr="1C27A402">
        <w:tc>
          <w:tcPr>
            <w:tcW w:w="709" w:type="dxa"/>
          </w:tcPr>
          <w:p w14:paraId="1684F34E" w14:textId="77777777" w:rsidR="00370FB9" w:rsidRPr="00CD4BED" w:rsidRDefault="00370FB9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>4</w:t>
            </w:r>
          </w:p>
        </w:tc>
        <w:tc>
          <w:tcPr>
            <w:tcW w:w="4265" w:type="dxa"/>
          </w:tcPr>
          <w:p w14:paraId="0576B24F" w14:textId="77777777" w:rsidR="00370FB9" w:rsidRPr="00CD4BED" w:rsidRDefault="00305FA0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>Deadline for TNA to evaluate</w:t>
            </w:r>
            <w:r w:rsidR="00370FB9" w:rsidRPr="00CD4BED">
              <w:rPr>
                <w:sz w:val="22"/>
                <w:szCs w:val="22"/>
              </w:rPr>
              <w:t xml:space="preserve"> tender responses and award </w:t>
            </w:r>
            <w:r w:rsidRPr="00CD4BED">
              <w:rPr>
                <w:sz w:val="22"/>
                <w:szCs w:val="22"/>
              </w:rPr>
              <w:t>contract</w:t>
            </w:r>
          </w:p>
        </w:tc>
        <w:tc>
          <w:tcPr>
            <w:tcW w:w="3524" w:type="dxa"/>
          </w:tcPr>
          <w:p w14:paraId="35A3324D" w14:textId="05AD6DAB" w:rsidR="00370FB9" w:rsidRPr="00CD4BED" w:rsidRDefault="352E08B5" w:rsidP="008F6C5D">
            <w:pPr>
              <w:pStyle w:val="BodyText0"/>
              <w:jc w:val="both"/>
              <w:rPr>
                <w:sz w:val="22"/>
                <w:szCs w:val="22"/>
                <w:vertAlign w:val="superscript"/>
              </w:rPr>
            </w:pPr>
            <w:r w:rsidRPr="1C27A402">
              <w:rPr>
                <w:sz w:val="22"/>
                <w:szCs w:val="22"/>
              </w:rPr>
              <w:t xml:space="preserve">5pm, </w:t>
            </w:r>
            <w:r w:rsidR="229E74E8" w:rsidRPr="1C27A402">
              <w:rPr>
                <w:sz w:val="22"/>
                <w:szCs w:val="22"/>
              </w:rPr>
              <w:t>Wednesday,</w:t>
            </w:r>
            <w:r w:rsidR="3054E2E2" w:rsidRPr="1C27A402">
              <w:rPr>
                <w:sz w:val="22"/>
                <w:szCs w:val="22"/>
              </w:rPr>
              <w:t xml:space="preserve"> </w:t>
            </w:r>
            <w:r w:rsidR="008F6C5D" w:rsidRPr="1C27A402">
              <w:rPr>
                <w:sz w:val="22"/>
                <w:szCs w:val="22"/>
              </w:rPr>
              <w:t>30</w:t>
            </w:r>
            <w:r w:rsidR="00A84550" w:rsidRPr="1C27A402">
              <w:rPr>
                <w:sz w:val="22"/>
                <w:szCs w:val="22"/>
                <w:vertAlign w:val="superscript"/>
              </w:rPr>
              <w:t>th</w:t>
            </w:r>
            <w:r w:rsidR="00A84550" w:rsidRPr="1C27A402">
              <w:rPr>
                <w:sz w:val="22"/>
                <w:szCs w:val="22"/>
              </w:rPr>
              <w:t xml:space="preserve"> </w:t>
            </w:r>
            <w:r w:rsidR="00F173B2" w:rsidRPr="1C27A402">
              <w:rPr>
                <w:sz w:val="22"/>
                <w:szCs w:val="22"/>
              </w:rPr>
              <w:t>September</w:t>
            </w:r>
            <w:r w:rsidR="005E7F7A" w:rsidRPr="1C27A402">
              <w:rPr>
                <w:sz w:val="22"/>
                <w:szCs w:val="22"/>
              </w:rPr>
              <w:t xml:space="preserve"> 2020</w:t>
            </w:r>
          </w:p>
        </w:tc>
      </w:tr>
      <w:tr w:rsidR="008B7E60" w:rsidRPr="007C615F" w14:paraId="63C856AB" w14:textId="77777777" w:rsidTr="1C27A402">
        <w:trPr>
          <w:trHeight w:val="1172"/>
        </w:trPr>
        <w:tc>
          <w:tcPr>
            <w:tcW w:w="709" w:type="dxa"/>
          </w:tcPr>
          <w:p w14:paraId="7A3065F0" w14:textId="77777777" w:rsidR="008B7E60" w:rsidRPr="00CD4BED" w:rsidRDefault="008B7E60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>5</w:t>
            </w:r>
          </w:p>
        </w:tc>
        <w:tc>
          <w:tcPr>
            <w:tcW w:w="4265" w:type="dxa"/>
          </w:tcPr>
          <w:p w14:paraId="2DC39369" w14:textId="77777777" w:rsidR="008B7E60" w:rsidRPr="00CD4BED" w:rsidRDefault="0040657C" w:rsidP="00CD55CF">
            <w:pPr>
              <w:pStyle w:val="BodyText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Deadline for </w:t>
            </w:r>
            <w:r w:rsidR="00CD55CF">
              <w:rPr>
                <w:sz w:val="22"/>
                <w:szCs w:val="22"/>
              </w:rPr>
              <w:t>delivery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24" w:type="dxa"/>
          </w:tcPr>
          <w:p w14:paraId="3160A5E0" w14:textId="1FFBB439" w:rsidR="00AE3010" w:rsidRPr="00CD4BED" w:rsidRDefault="00AE3010" w:rsidP="008F6C5D">
            <w:pPr>
              <w:pStyle w:val="BodyText0"/>
              <w:jc w:val="both"/>
              <w:rPr>
                <w:sz w:val="22"/>
                <w:szCs w:val="22"/>
              </w:rPr>
            </w:pPr>
            <w:r w:rsidRPr="1C27A402">
              <w:rPr>
                <w:b/>
                <w:bCs/>
                <w:sz w:val="22"/>
                <w:szCs w:val="22"/>
              </w:rPr>
              <w:t>30</w:t>
            </w:r>
            <w:r w:rsidRPr="1C27A402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1C27A402">
              <w:rPr>
                <w:b/>
                <w:bCs/>
                <w:sz w:val="22"/>
                <w:szCs w:val="22"/>
              </w:rPr>
              <w:t xml:space="preserve"> October 20</w:t>
            </w:r>
            <w:r w:rsidR="008F6C5D" w:rsidRPr="1C27A402">
              <w:rPr>
                <w:b/>
                <w:bCs/>
                <w:sz w:val="22"/>
                <w:szCs w:val="22"/>
              </w:rPr>
              <w:t>20</w:t>
            </w:r>
          </w:p>
        </w:tc>
      </w:tr>
    </w:tbl>
    <w:p w14:paraId="17B1C53A" w14:textId="77777777" w:rsidR="00433759" w:rsidRDefault="00433759" w:rsidP="000F6BB7">
      <w:pPr>
        <w:pStyle w:val="ListParagraph"/>
        <w:spacing w:after="0" w:line="240" w:lineRule="auto"/>
        <w:ind w:left="792"/>
        <w:jc w:val="both"/>
        <w:rPr>
          <w:rFonts w:ascii="Arial" w:hAnsi="Arial" w:cs="Arial"/>
          <w:b/>
        </w:rPr>
      </w:pPr>
    </w:p>
    <w:p w14:paraId="19E7F327" w14:textId="77777777" w:rsidR="00066EFE" w:rsidRDefault="00066EFE" w:rsidP="000F6B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670943">
        <w:rPr>
          <w:rFonts w:ascii="Arial" w:hAnsi="Arial" w:cs="Arial"/>
          <w:b/>
        </w:rPr>
        <w:t>*</w:t>
      </w:r>
      <w:r w:rsidRPr="00670943">
        <w:rPr>
          <w:rFonts w:ascii="Arial" w:hAnsi="Arial" w:cs="Arial"/>
          <w:i/>
        </w:rPr>
        <w:t xml:space="preserve">Any clarification question that TNA deems to be relevant to more than one Potential </w:t>
      </w:r>
      <w:r>
        <w:rPr>
          <w:rFonts w:ascii="Arial" w:hAnsi="Arial" w:cs="Arial"/>
          <w:i/>
        </w:rPr>
        <w:t xml:space="preserve">Supplier </w:t>
      </w:r>
      <w:r w:rsidRPr="00670943">
        <w:rPr>
          <w:rFonts w:ascii="Arial" w:hAnsi="Arial" w:cs="Arial"/>
          <w:i/>
        </w:rPr>
        <w:t xml:space="preserve">will be shared with all Potential </w:t>
      </w:r>
      <w:r>
        <w:rPr>
          <w:rFonts w:ascii="Arial" w:hAnsi="Arial" w:cs="Arial"/>
          <w:i/>
        </w:rPr>
        <w:t>Suppliers</w:t>
      </w:r>
      <w:r w:rsidRPr="0067094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via the Contracts Finder website.</w:t>
      </w:r>
    </w:p>
    <w:p w14:paraId="7267D1AB" w14:textId="77777777" w:rsidR="00066EFE" w:rsidRPr="00C53930" w:rsidRDefault="00066EFE" w:rsidP="00C53930">
      <w:pPr>
        <w:spacing w:after="0" w:line="240" w:lineRule="auto"/>
        <w:jc w:val="both"/>
        <w:rPr>
          <w:rFonts w:ascii="Arial" w:hAnsi="Arial" w:cs="Arial"/>
          <w:b/>
        </w:rPr>
      </w:pPr>
    </w:p>
    <w:p w14:paraId="13E3774C" w14:textId="77777777" w:rsidR="00066EFE" w:rsidRDefault="00066EFE" w:rsidP="000F6BB7">
      <w:pPr>
        <w:pStyle w:val="ListParagraph"/>
        <w:spacing w:after="0" w:line="240" w:lineRule="auto"/>
        <w:ind w:left="792"/>
        <w:jc w:val="both"/>
        <w:rPr>
          <w:rFonts w:ascii="Arial" w:hAnsi="Arial" w:cs="Arial"/>
          <w:b/>
        </w:rPr>
      </w:pPr>
    </w:p>
    <w:p w14:paraId="186460EC" w14:textId="77777777" w:rsidR="00497AF1" w:rsidRDefault="00497AF1" w:rsidP="000F6BB7">
      <w:pPr>
        <w:pStyle w:val="Bodytext20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b/>
          <w:sz w:val="22"/>
          <w:szCs w:val="22"/>
        </w:rPr>
      </w:pPr>
      <w:bookmarkStart w:id="2" w:name="bookmark5"/>
      <w:r w:rsidRPr="0074699C">
        <w:rPr>
          <w:b/>
          <w:sz w:val="22"/>
          <w:szCs w:val="22"/>
        </w:rPr>
        <w:t>CONTRACT TERMS</w:t>
      </w:r>
      <w:bookmarkEnd w:id="2"/>
    </w:p>
    <w:p w14:paraId="5DE70E0E" w14:textId="77777777" w:rsidR="00EA6F6A" w:rsidRPr="0074699C" w:rsidRDefault="00EA6F6A" w:rsidP="000F6BB7">
      <w:pPr>
        <w:pStyle w:val="Bodytext20"/>
        <w:shd w:val="clear" w:color="auto" w:fill="auto"/>
        <w:tabs>
          <w:tab w:val="left" w:pos="692"/>
        </w:tabs>
        <w:spacing w:after="0" w:line="240" w:lineRule="auto"/>
        <w:ind w:left="360" w:firstLine="0"/>
        <w:jc w:val="both"/>
        <w:rPr>
          <w:b/>
          <w:sz w:val="22"/>
          <w:szCs w:val="22"/>
        </w:rPr>
      </w:pPr>
    </w:p>
    <w:p w14:paraId="04132481" w14:textId="77777777" w:rsidR="00CC5B00" w:rsidRDefault="00CC5B00" w:rsidP="000F6BB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0F6BB7">
        <w:rPr>
          <w:rFonts w:ascii="Arial" w:hAnsi="Arial" w:cs="Arial"/>
        </w:rPr>
        <w:t xml:space="preserve">The contract shall be governed by the short form conditions for </w:t>
      </w:r>
      <w:r w:rsidR="00F173B2">
        <w:rPr>
          <w:rFonts w:ascii="Arial" w:hAnsi="Arial" w:cs="Arial"/>
        </w:rPr>
        <w:t>services</w:t>
      </w:r>
      <w:r w:rsidRPr="000F6BB7">
        <w:rPr>
          <w:rFonts w:ascii="Arial" w:hAnsi="Arial" w:cs="Arial"/>
        </w:rPr>
        <w:t xml:space="preserve"> published </w:t>
      </w:r>
      <w:hyperlink r:id="rId19" w:history="1">
        <w:r w:rsidRPr="00351186">
          <w:rPr>
            <w:rStyle w:val="Hyperlink"/>
            <w:rFonts w:ascii="Arial" w:hAnsi="Arial" w:cs="Arial"/>
            <w:color w:val="0000FF"/>
          </w:rPr>
          <w:t>here</w:t>
        </w:r>
      </w:hyperlink>
      <w:r w:rsidRPr="00351186">
        <w:rPr>
          <w:rFonts w:ascii="Arial" w:hAnsi="Arial" w:cs="Arial"/>
          <w:color w:val="0000FF"/>
        </w:rPr>
        <w:t>.</w:t>
      </w:r>
    </w:p>
    <w:p w14:paraId="6D6C0E2D" w14:textId="77777777" w:rsidR="00CC5B00" w:rsidRPr="0040657C" w:rsidRDefault="00CC5B00" w:rsidP="0040657C">
      <w:pPr>
        <w:spacing w:after="0" w:line="240" w:lineRule="auto"/>
        <w:jc w:val="both"/>
        <w:rPr>
          <w:rFonts w:ascii="Arial" w:hAnsi="Arial" w:cs="Arial"/>
        </w:rPr>
      </w:pPr>
    </w:p>
    <w:p w14:paraId="6568BFB8" w14:textId="77777777" w:rsidR="00CC5B00" w:rsidRPr="00CC5B00" w:rsidRDefault="00CC5B00" w:rsidP="000F6BB7">
      <w:pPr>
        <w:pStyle w:val="BodyText7"/>
        <w:shd w:val="clear" w:color="auto" w:fill="auto"/>
        <w:spacing w:before="0" w:after="0" w:line="240" w:lineRule="auto"/>
        <w:ind w:right="40" w:firstLine="0"/>
        <w:rPr>
          <w:sz w:val="22"/>
          <w:szCs w:val="22"/>
        </w:rPr>
      </w:pPr>
      <w:r w:rsidRPr="00CC5B00">
        <w:rPr>
          <w:sz w:val="22"/>
          <w:szCs w:val="22"/>
        </w:rPr>
        <w:t xml:space="preserve">Please note that the information you supply in your </w:t>
      </w:r>
      <w:r w:rsidR="00D7149C">
        <w:rPr>
          <w:sz w:val="22"/>
          <w:szCs w:val="22"/>
        </w:rPr>
        <w:t>T</w:t>
      </w:r>
      <w:r w:rsidRPr="00CC5B00">
        <w:rPr>
          <w:sz w:val="22"/>
          <w:szCs w:val="22"/>
        </w:rPr>
        <w:t xml:space="preserve">ender </w:t>
      </w:r>
      <w:r w:rsidR="00D7149C">
        <w:rPr>
          <w:sz w:val="22"/>
          <w:szCs w:val="22"/>
        </w:rPr>
        <w:t>R</w:t>
      </w:r>
      <w:r w:rsidRPr="00CC5B00">
        <w:rPr>
          <w:sz w:val="22"/>
          <w:szCs w:val="22"/>
        </w:rPr>
        <w:t>esponse may be used, in whole or in part, to populate the Contract. As such, please make clear and unambiguous statements about the commitments you are making.</w:t>
      </w:r>
    </w:p>
    <w:p w14:paraId="7E8FDAEB" w14:textId="77777777" w:rsidR="00CC5B00" w:rsidRPr="00CC5B00" w:rsidRDefault="00CC5B00" w:rsidP="000F6BB7">
      <w:pPr>
        <w:spacing w:after="0" w:line="240" w:lineRule="auto"/>
        <w:jc w:val="both"/>
        <w:rPr>
          <w:rFonts w:ascii="Arial" w:hAnsi="Arial" w:cs="Arial"/>
          <w:i/>
          <w:color w:val="000000"/>
          <w:lang w:eastAsia="en-GB"/>
        </w:rPr>
      </w:pPr>
    </w:p>
    <w:p w14:paraId="6FCE6AD8" w14:textId="77777777" w:rsidR="004F706C" w:rsidRPr="004F706C" w:rsidRDefault="00CC5B00" w:rsidP="000F6BB7">
      <w:pPr>
        <w:spacing w:after="0" w:line="240" w:lineRule="auto"/>
        <w:jc w:val="both"/>
        <w:rPr>
          <w:rFonts w:ascii="Arial" w:hAnsi="Arial" w:cs="Arial"/>
        </w:rPr>
      </w:pPr>
      <w:r w:rsidRPr="00CC5B00">
        <w:rPr>
          <w:rFonts w:ascii="Arial" w:hAnsi="Arial" w:cs="Arial"/>
        </w:rPr>
        <w:t>The National Archives reserves the right not to appoint</w:t>
      </w:r>
      <w:r w:rsidR="000F6BB7">
        <w:rPr>
          <w:rFonts w:ascii="Arial" w:hAnsi="Arial" w:cs="Arial"/>
        </w:rPr>
        <w:t xml:space="preserve"> for this requirement</w:t>
      </w:r>
      <w:r w:rsidRPr="00CC5B00">
        <w:rPr>
          <w:rFonts w:ascii="Arial" w:hAnsi="Arial" w:cs="Arial"/>
        </w:rPr>
        <w:t xml:space="preserve"> and to achieve the outcomes of the project through other methods.</w:t>
      </w:r>
      <w:r w:rsidR="00F20DC6">
        <w:rPr>
          <w:rFonts w:ascii="Arial" w:hAnsi="Arial" w:cs="Arial"/>
        </w:rPr>
        <w:t xml:space="preserve"> </w:t>
      </w:r>
    </w:p>
    <w:sectPr w:rsidR="004F706C" w:rsidRPr="004F706C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A7058" w14:textId="77777777" w:rsidR="00822BC0" w:rsidRDefault="00822BC0" w:rsidP="00AA4201">
      <w:pPr>
        <w:spacing w:after="0" w:line="240" w:lineRule="auto"/>
      </w:pPr>
      <w:r>
        <w:separator/>
      </w:r>
    </w:p>
  </w:endnote>
  <w:endnote w:type="continuationSeparator" w:id="0">
    <w:p w14:paraId="7E772081" w14:textId="77777777" w:rsidR="00822BC0" w:rsidRDefault="00822BC0" w:rsidP="00AA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756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EAF210" w14:textId="5515183D" w:rsidR="00422554" w:rsidRDefault="004225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4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552C45" w14:textId="77777777" w:rsidR="00732B6A" w:rsidRDefault="00732B6A" w:rsidP="00DD5186">
    <w:pPr>
      <w:pStyle w:val="Footer"/>
      <w:tabs>
        <w:tab w:val="left" w:pos="354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03560" w14:textId="77777777" w:rsidR="00822BC0" w:rsidRDefault="00822BC0" w:rsidP="00AA4201">
      <w:pPr>
        <w:spacing w:after="0" w:line="240" w:lineRule="auto"/>
      </w:pPr>
      <w:r>
        <w:separator/>
      </w:r>
    </w:p>
  </w:footnote>
  <w:footnote w:type="continuationSeparator" w:id="0">
    <w:p w14:paraId="0F8BE355" w14:textId="77777777" w:rsidR="00822BC0" w:rsidRDefault="00822BC0" w:rsidP="00AA4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F0E"/>
    <w:multiLevelType w:val="multilevel"/>
    <w:tmpl w:val="27181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A0055"/>
    <w:multiLevelType w:val="hybridMultilevel"/>
    <w:tmpl w:val="DED4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2CA1"/>
    <w:multiLevelType w:val="multilevel"/>
    <w:tmpl w:val="1F963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E85745"/>
    <w:multiLevelType w:val="multilevel"/>
    <w:tmpl w:val="27181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B90764"/>
    <w:multiLevelType w:val="multilevel"/>
    <w:tmpl w:val="384E5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2FB635C"/>
    <w:multiLevelType w:val="hybridMultilevel"/>
    <w:tmpl w:val="F886DB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982E3B"/>
    <w:multiLevelType w:val="hybridMultilevel"/>
    <w:tmpl w:val="832CD728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1768322C"/>
    <w:multiLevelType w:val="hybridMultilevel"/>
    <w:tmpl w:val="D11EF5CA"/>
    <w:lvl w:ilvl="0" w:tplc="C37AAD60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18065189"/>
    <w:multiLevelType w:val="hybridMultilevel"/>
    <w:tmpl w:val="75C81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E6E53"/>
    <w:multiLevelType w:val="multilevel"/>
    <w:tmpl w:val="4490C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4A400B"/>
    <w:multiLevelType w:val="hybridMultilevel"/>
    <w:tmpl w:val="408468F4"/>
    <w:lvl w:ilvl="0" w:tplc="C64281F6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93C2B"/>
    <w:multiLevelType w:val="hybridMultilevel"/>
    <w:tmpl w:val="E364FBB2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21A2721A"/>
    <w:multiLevelType w:val="hybridMultilevel"/>
    <w:tmpl w:val="437EC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A3CFE"/>
    <w:multiLevelType w:val="hybridMultilevel"/>
    <w:tmpl w:val="9FD8B3A4"/>
    <w:lvl w:ilvl="0" w:tplc="C37AAD60">
      <w:numFmt w:val="bullet"/>
      <w:lvlText w:val="-"/>
      <w:lvlJc w:val="left"/>
      <w:pPr>
        <w:ind w:left="453" w:hanging="360"/>
      </w:pPr>
      <w:rPr>
        <w:rFonts w:ascii="Calibri" w:eastAsiaTheme="minorHAnsi" w:hAnsi="Calibri" w:cstheme="minorBidi" w:hint="default"/>
      </w:rPr>
    </w:lvl>
    <w:lvl w:ilvl="1" w:tplc="263AE1F0">
      <w:numFmt w:val="bullet"/>
      <w:lvlText w:val="•"/>
      <w:lvlJc w:val="left"/>
      <w:pPr>
        <w:ind w:left="1797" w:hanging="672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CB67181"/>
    <w:multiLevelType w:val="hybridMultilevel"/>
    <w:tmpl w:val="824C2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D3C28"/>
    <w:multiLevelType w:val="hybridMultilevel"/>
    <w:tmpl w:val="F2844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B52DC"/>
    <w:multiLevelType w:val="multilevel"/>
    <w:tmpl w:val="1F963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6476B5"/>
    <w:multiLevelType w:val="hybridMultilevel"/>
    <w:tmpl w:val="7E145C68"/>
    <w:lvl w:ilvl="0" w:tplc="08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" w15:restartNumberingAfterBreak="0">
    <w:nsid w:val="3CF961B2"/>
    <w:multiLevelType w:val="hybridMultilevel"/>
    <w:tmpl w:val="71DE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234C4"/>
    <w:multiLevelType w:val="hybridMultilevel"/>
    <w:tmpl w:val="281C3806"/>
    <w:lvl w:ilvl="0" w:tplc="08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0" w15:restartNumberingAfterBreak="0">
    <w:nsid w:val="422B2D86"/>
    <w:multiLevelType w:val="multilevel"/>
    <w:tmpl w:val="196A7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60757D"/>
    <w:multiLevelType w:val="hybridMultilevel"/>
    <w:tmpl w:val="2D4E5B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9E3A7A"/>
    <w:multiLevelType w:val="multilevel"/>
    <w:tmpl w:val="27181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60595F"/>
    <w:multiLevelType w:val="hybridMultilevel"/>
    <w:tmpl w:val="B616F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C4743"/>
    <w:multiLevelType w:val="multilevel"/>
    <w:tmpl w:val="0F383C38"/>
    <w:lvl w:ilvl="0">
      <w:start w:val="2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1">
      <w:start w:val="7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611CF8"/>
    <w:multiLevelType w:val="multilevel"/>
    <w:tmpl w:val="5D7CC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941AFC"/>
    <w:multiLevelType w:val="multilevel"/>
    <w:tmpl w:val="27181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3966EB"/>
    <w:multiLevelType w:val="multilevel"/>
    <w:tmpl w:val="13422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2D69EF"/>
    <w:multiLevelType w:val="multilevel"/>
    <w:tmpl w:val="7FB249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A01055"/>
    <w:multiLevelType w:val="multilevel"/>
    <w:tmpl w:val="2A509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CC0FFF"/>
    <w:multiLevelType w:val="hybridMultilevel"/>
    <w:tmpl w:val="CDD29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87FCB"/>
    <w:multiLevelType w:val="hybridMultilevel"/>
    <w:tmpl w:val="0436F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DE19B5"/>
    <w:multiLevelType w:val="hybridMultilevel"/>
    <w:tmpl w:val="0F383C38"/>
    <w:lvl w:ilvl="0" w:tplc="F6E0A3C4">
      <w:start w:val="2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1" w:tplc="267235FC">
      <w:start w:val="7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2" w:tplc="5C48B576">
      <w:numFmt w:val="decimal"/>
      <w:lvlText w:val=""/>
      <w:lvlJc w:val="left"/>
    </w:lvl>
    <w:lvl w:ilvl="3" w:tplc="0A2EC8E2">
      <w:numFmt w:val="decimal"/>
      <w:lvlText w:val=""/>
      <w:lvlJc w:val="left"/>
    </w:lvl>
    <w:lvl w:ilvl="4" w:tplc="2F3A1F94">
      <w:numFmt w:val="decimal"/>
      <w:lvlText w:val=""/>
      <w:lvlJc w:val="left"/>
    </w:lvl>
    <w:lvl w:ilvl="5" w:tplc="B59EF826">
      <w:numFmt w:val="decimal"/>
      <w:lvlText w:val=""/>
      <w:lvlJc w:val="left"/>
    </w:lvl>
    <w:lvl w:ilvl="6" w:tplc="509AB562">
      <w:numFmt w:val="decimal"/>
      <w:lvlText w:val=""/>
      <w:lvlJc w:val="left"/>
    </w:lvl>
    <w:lvl w:ilvl="7" w:tplc="19FE8DDC">
      <w:numFmt w:val="decimal"/>
      <w:lvlText w:val=""/>
      <w:lvlJc w:val="left"/>
    </w:lvl>
    <w:lvl w:ilvl="8" w:tplc="A768B2EE">
      <w:numFmt w:val="decimal"/>
      <w:lvlText w:val=""/>
      <w:lvlJc w:val="left"/>
    </w:lvl>
  </w:abstractNum>
  <w:abstractNum w:abstractNumId="33" w15:restartNumberingAfterBreak="0">
    <w:nsid w:val="63CD0257"/>
    <w:multiLevelType w:val="hybridMultilevel"/>
    <w:tmpl w:val="00CCFF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0C2E20"/>
    <w:multiLevelType w:val="hybridMultilevel"/>
    <w:tmpl w:val="D77E8DF0"/>
    <w:lvl w:ilvl="0" w:tplc="C0948DC6">
      <w:start w:val="1"/>
      <w:numFmt w:val="decimal"/>
      <w:pStyle w:val="ITTnumberlist"/>
      <w:lvlText w:val="1.%1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405C5"/>
    <w:multiLevelType w:val="multilevel"/>
    <w:tmpl w:val="BDA4CB7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2">
      <w:start w:val="1"/>
      <w:numFmt w:val="decimal"/>
      <w:lvlText w:val="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5F3EF1"/>
    <w:multiLevelType w:val="hybridMultilevel"/>
    <w:tmpl w:val="0D7230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C21859"/>
    <w:multiLevelType w:val="hybridMultilevel"/>
    <w:tmpl w:val="742E7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C71B0"/>
    <w:multiLevelType w:val="hybridMultilevel"/>
    <w:tmpl w:val="91585284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9" w15:restartNumberingAfterBreak="0">
    <w:nsid w:val="6F025DC2"/>
    <w:multiLevelType w:val="hybridMultilevel"/>
    <w:tmpl w:val="88E412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083C48"/>
    <w:multiLevelType w:val="hybridMultilevel"/>
    <w:tmpl w:val="E85E0D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0D76DA"/>
    <w:multiLevelType w:val="hybridMultilevel"/>
    <w:tmpl w:val="AC00FF40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2" w15:restartNumberingAfterBreak="0">
    <w:nsid w:val="723657D8"/>
    <w:multiLevelType w:val="hybridMultilevel"/>
    <w:tmpl w:val="92EAB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137DC"/>
    <w:multiLevelType w:val="multilevel"/>
    <w:tmpl w:val="27181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AF971F4"/>
    <w:multiLevelType w:val="hybridMultilevel"/>
    <w:tmpl w:val="B808A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80012"/>
    <w:multiLevelType w:val="hybridMultilevel"/>
    <w:tmpl w:val="C4601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434CE"/>
    <w:multiLevelType w:val="hybridMultilevel"/>
    <w:tmpl w:val="08E2463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7" w15:restartNumberingAfterBreak="0">
    <w:nsid w:val="7C5F159E"/>
    <w:multiLevelType w:val="multilevel"/>
    <w:tmpl w:val="1FAC5AF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47"/>
  </w:num>
  <w:num w:numId="5">
    <w:abstractNumId w:val="29"/>
  </w:num>
  <w:num w:numId="6">
    <w:abstractNumId w:val="33"/>
  </w:num>
  <w:num w:numId="7">
    <w:abstractNumId w:val="41"/>
  </w:num>
  <w:num w:numId="8">
    <w:abstractNumId w:val="18"/>
  </w:num>
  <w:num w:numId="9">
    <w:abstractNumId w:val="20"/>
  </w:num>
  <w:num w:numId="10">
    <w:abstractNumId w:val="24"/>
  </w:num>
  <w:num w:numId="11">
    <w:abstractNumId w:val="35"/>
  </w:num>
  <w:num w:numId="12">
    <w:abstractNumId w:val="16"/>
  </w:num>
  <w:num w:numId="13">
    <w:abstractNumId w:val="32"/>
  </w:num>
  <w:num w:numId="14">
    <w:abstractNumId w:val="42"/>
  </w:num>
  <w:num w:numId="15">
    <w:abstractNumId w:val="46"/>
  </w:num>
  <w:num w:numId="16">
    <w:abstractNumId w:val="38"/>
  </w:num>
  <w:num w:numId="17">
    <w:abstractNumId w:val="11"/>
  </w:num>
  <w:num w:numId="18">
    <w:abstractNumId w:val="6"/>
  </w:num>
  <w:num w:numId="19">
    <w:abstractNumId w:val="1"/>
  </w:num>
  <w:num w:numId="20">
    <w:abstractNumId w:val="21"/>
  </w:num>
  <w:num w:numId="21">
    <w:abstractNumId w:val="12"/>
  </w:num>
  <w:num w:numId="22">
    <w:abstractNumId w:val="40"/>
  </w:num>
  <w:num w:numId="23">
    <w:abstractNumId w:val="2"/>
  </w:num>
  <w:num w:numId="24">
    <w:abstractNumId w:val="5"/>
  </w:num>
  <w:num w:numId="25">
    <w:abstractNumId w:val="19"/>
  </w:num>
  <w:num w:numId="26">
    <w:abstractNumId w:val="34"/>
  </w:num>
  <w:num w:numId="27">
    <w:abstractNumId w:val="30"/>
  </w:num>
  <w:num w:numId="28">
    <w:abstractNumId w:val="15"/>
  </w:num>
  <w:num w:numId="29">
    <w:abstractNumId w:val="44"/>
  </w:num>
  <w:num w:numId="30">
    <w:abstractNumId w:val="27"/>
  </w:num>
  <w:num w:numId="31">
    <w:abstractNumId w:val="23"/>
  </w:num>
  <w:num w:numId="32">
    <w:abstractNumId w:val="8"/>
  </w:num>
  <w:num w:numId="33">
    <w:abstractNumId w:val="22"/>
  </w:num>
  <w:num w:numId="34">
    <w:abstractNumId w:val="0"/>
  </w:num>
  <w:num w:numId="35">
    <w:abstractNumId w:val="28"/>
  </w:num>
  <w:num w:numId="36">
    <w:abstractNumId w:val="43"/>
  </w:num>
  <w:num w:numId="37">
    <w:abstractNumId w:val="9"/>
  </w:num>
  <w:num w:numId="38">
    <w:abstractNumId w:val="3"/>
  </w:num>
  <w:num w:numId="39">
    <w:abstractNumId w:val="26"/>
  </w:num>
  <w:num w:numId="40">
    <w:abstractNumId w:val="25"/>
  </w:num>
  <w:num w:numId="41">
    <w:abstractNumId w:val="31"/>
  </w:num>
  <w:num w:numId="42">
    <w:abstractNumId w:val="36"/>
  </w:num>
  <w:num w:numId="43">
    <w:abstractNumId w:val="37"/>
  </w:num>
  <w:num w:numId="44">
    <w:abstractNumId w:val="14"/>
  </w:num>
  <w:num w:numId="45">
    <w:abstractNumId w:val="45"/>
  </w:num>
  <w:num w:numId="46">
    <w:abstractNumId w:val="17"/>
  </w:num>
  <w:num w:numId="47">
    <w:abstractNumId w:val="4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AC"/>
    <w:rsid w:val="00004BBD"/>
    <w:rsid w:val="000121C4"/>
    <w:rsid w:val="00014F35"/>
    <w:rsid w:val="00015D37"/>
    <w:rsid w:val="00020510"/>
    <w:rsid w:val="0002356F"/>
    <w:rsid w:val="00024156"/>
    <w:rsid w:val="000348C1"/>
    <w:rsid w:val="00035B05"/>
    <w:rsid w:val="00036F3C"/>
    <w:rsid w:val="00041277"/>
    <w:rsid w:val="000532AC"/>
    <w:rsid w:val="000549AC"/>
    <w:rsid w:val="000662AF"/>
    <w:rsid w:val="00066EFE"/>
    <w:rsid w:val="00071E2C"/>
    <w:rsid w:val="000749CF"/>
    <w:rsid w:val="00095061"/>
    <w:rsid w:val="000A3905"/>
    <w:rsid w:val="000C32A1"/>
    <w:rsid w:val="000D0F9D"/>
    <w:rsid w:val="000D2C9E"/>
    <w:rsid w:val="000E2887"/>
    <w:rsid w:val="000F279C"/>
    <w:rsid w:val="000F3B56"/>
    <w:rsid w:val="000F6504"/>
    <w:rsid w:val="000F6BB7"/>
    <w:rsid w:val="00112068"/>
    <w:rsid w:val="0011278A"/>
    <w:rsid w:val="00114C17"/>
    <w:rsid w:val="001158A1"/>
    <w:rsid w:val="00117C53"/>
    <w:rsid w:val="00120AA6"/>
    <w:rsid w:val="00121223"/>
    <w:rsid w:val="00124223"/>
    <w:rsid w:val="00131936"/>
    <w:rsid w:val="00131A8B"/>
    <w:rsid w:val="00136584"/>
    <w:rsid w:val="0014478B"/>
    <w:rsid w:val="00145E07"/>
    <w:rsid w:val="00150D69"/>
    <w:rsid w:val="00153408"/>
    <w:rsid w:val="00153444"/>
    <w:rsid w:val="0016446B"/>
    <w:rsid w:val="0017392B"/>
    <w:rsid w:val="00186FA3"/>
    <w:rsid w:val="00190BF4"/>
    <w:rsid w:val="00191704"/>
    <w:rsid w:val="00191719"/>
    <w:rsid w:val="00193694"/>
    <w:rsid w:val="00196A0C"/>
    <w:rsid w:val="00197366"/>
    <w:rsid w:val="001B733D"/>
    <w:rsid w:val="001C1B20"/>
    <w:rsid w:val="001D190F"/>
    <w:rsid w:val="001E032F"/>
    <w:rsid w:val="001E068E"/>
    <w:rsid w:val="001E0DCC"/>
    <w:rsid w:val="001E4D33"/>
    <w:rsid w:val="001F47E6"/>
    <w:rsid w:val="0021089D"/>
    <w:rsid w:val="00217241"/>
    <w:rsid w:val="00225986"/>
    <w:rsid w:val="00230BE2"/>
    <w:rsid w:val="00233ED8"/>
    <w:rsid w:val="00234983"/>
    <w:rsid w:val="002403EF"/>
    <w:rsid w:val="00241A74"/>
    <w:rsid w:val="00253FE9"/>
    <w:rsid w:val="00257AD5"/>
    <w:rsid w:val="0025FA96"/>
    <w:rsid w:val="00261F64"/>
    <w:rsid w:val="00264F33"/>
    <w:rsid w:val="0028259E"/>
    <w:rsid w:val="002A02B9"/>
    <w:rsid w:val="002B104A"/>
    <w:rsid w:val="002B7B6A"/>
    <w:rsid w:val="002C40FF"/>
    <w:rsid w:val="002D6E32"/>
    <w:rsid w:val="002E665E"/>
    <w:rsid w:val="002E76BD"/>
    <w:rsid w:val="002F087E"/>
    <w:rsid w:val="002F1265"/>
    <w:rsid w:val="002F6E23"/>
    <w:rsid w:val="00305FA0"/>
    <w:rsid w:val="0031198A"/>
    <w:rsid w:val="003315FC"/>
    <w:rsid w:val="00337B7E"/>
    <w:rsid w:val="00351186"/>
    <w:rsid w:val="00352704"/>
    <w:rsid w:val="00370C81"/>
    <w:rsid w:val="00370FB9"/>
    <w:rsid w:val="00375966"/>
    <w:rsid w:val="00377ED7"/>
    <w:rsid w:val="0038114E"/>
    <w:rsid w:val="00387F82"/>
    <w:rsid w:val="0039065E"/>
    <w:rsid w:val="003A6906"/>
    <w:rsid w:val="003B58E9"/>
    <w:rsid w:val="003B6402"/>
    <w:rsid w:val="003C0186"/>
    <w:rsid w:val="003C1A17"/>
    <w:rsid w:val="003C526A"/>
    <w:rsid w:val="003C6293"/>
    <w:rsid w:val="003C7C54"/>
    <w:rsid w:val="003C7F1D"/>
    <w:rsid w:val="003D38B3"/>
    <w:rsid w:val="003E1F10"/>
    <w:rsid w:val="003E721A"/>
    <w:rsid w:val="004006DC"/>
    <w:rsid w:val="0040657C"/>
    <w:rsid w:val="00422554"/>
    <w:rsid w:val="0042524E"/>
    <w:rsid w:val="00432541"/>
    <w:rsid w:val="00433759"/>
    <w:rsid w:val="00434EDA"/>
    <w:rsid w:val="004502E2"/>
    <w:rsid w:val="00450A2B"/>
    <w:rsid w:val="004558DC"/>
    <w:rsid w:val="00460B6D"/>
    <w:rsid w:val="00461749"/>
    <w:rsid w:val="00470A70"/>
    <w:rsid w:val="004830A5"/>
    <w:rsid w:val="00485CA9"/>
    <w:rsid w:val="00485DFB"/>
    <w:rsid w:val="00493851"/>
    <w:rsid w:val="00497AF1"/>
    <w:rsid w:val="004A1645"/>
    <w:rsid w:val="004B795F"/>
    <w:rsid w:val="004D5A69"/>
    <w:rsid w:val="004E3D9D"/>
    <w:rsid w:val="004E7FCB"/>
    <w:rsid w:val="004F706C"/>
    <w:rsid w:val="00525963"/>
    <w:rsid w:val="00531CD4"/>
    <w:rsid w:val="005510D3"/>
    <w:rsid w:val="005512AB"/>
    <w:rsid w:val="00552A56"/>
    <w:rsid w:val="00552B5B"/>
    <w:rsid w:val="0056213A"/>
    <w:rsid w:val="00563016"/>
    <w:rsid w:val="00575060"/>
    <w:rsid w:val="00576E02"/>
    <w:rsid w:val="00582E79"/>
    <w:rsid w:val="0058441F"/>
    <w:rsid w:val="0058799E"/>
    <w:rsid w:val="0059047A"/>
    <w:rsid w:val="005A430C"/>
    <w:rsid w:val="005A5B01"/>
    <w:rsid w:val="005B00DD"/>
    <w:rsid w:val="005C1D7A"/>
    <w:rsid w:val="005C298A"/>
    <w:rsid w:val="005C4019"/>
    <w:rsid w:val="005C5A08"/>
    <w:rsid w:val="005D624D"/>
    <w:rsid w:val="005D782F"/>
    <w:rsid w:val="005E2046"/>
    <w:rsid w:val="005E7D92"/>
    <w:rsid w:val="005E7F7A"/>
    <w:rsid w:val="005F471B"/>
    <w:rsid w:val="0060679A"/>
    <w:rsid w:val="00611D00"/>
    <w:rsid w:val="00613457"/>
    <w:rsid w:val="006153C0"/>
    <w:rsid w:val="0061623C"/>
    <w:rsid w:val="00620DC5"/>
    <w:rsid w:val="00627F7A"/>
    <w:rsid w:val="00653926"/>
    <w:rsid w:val="006546E3"/>
    <w:rsid w:val="00662FD2"/>
    <w:rsid w:val="0067137A"/>
    <w:rsid w:val="00673B05"/>
    <w:rsid w:val="006768D4"/>
    <w:rsid w:val="00680D34"/>
    <w:rsid w:val="00681062"/>
    <w:rsid w:val="006967B6"/>
    <w:rsid w:val="006A6F44"/>
    <w:rsid w:val="006C5ADD"/>
    <w:rsid w:val="006D0AA6"/>
    <w:rsid w:val="006D56D7"/>
    <w:rsid w:val="006E3E7E"/>
    <w:rsid w:val="006E5591"/>
    <w:rsid w:val="006F3EFB"/>
    <w:rsid w:val="0070385A"/>
    <w:rsid w:val="007128B0"/>
    <w:rsid w:val="00717EE1"/>
    <w:rsid w:val="00721D35"/>
    <w:rsid w:val="00732B6A"/>
    <w:rsid w:val="007341F9"/>
    <w:rsid w:val="007501D2"/>
    <w:rsid w:val="00756F7A"/>
    <w:rsid w:val="0076290D"/>
    <w:rsid w:val="00767F03"/>
    <w:rsid w:val="00770BC0"/>
    <w:rsid w:val="00775EF3"/>
    <w:rsid w:val="00782639"/>
    <w:rsid w:val="00785EB4"/>
    <w:rsid w:val="00790648"/>
    <w:rsid w:val="007A3F79"/>
    <w:rsid w:val="007A7B26"/>
    <w:rsid w:val="007B0CB0"/>
    <w:rsid w:val="007C3786"/>
    <w:rsid w:val="007C615F"/>
    <w:rsid w:val="007C772D"/>
    <w:rsid w:val="007D5400"/>
    <w:rsid w:val="00807173"/>
    <w:rsid w:val="00822BC0"/>
    <w:rsid w:val="00825ED7"/>
    <w:rsid w:val="008407FA"/>
    <w:rsid w:val="00842241"/>
    <w:rsid w:val="008432E2"/>
    <w:rsid w:val="00855575"/>
    <w:rsid w:val="008574D5"/>
    <w:rsid w:val="00865C7D"/>
    <w:rsid w:val="008667AD"/>
    <w:rsid w:val="008705F0"/>
    <w:rsid w:val="008864E3"/>
    <w:rsid w:val="00886EF8"/>
    <w:rsid w:val="00894DD8"/>
    <w:rsid w:val="00895A78"/>
    <w:rsid w:val="008B7E60"/>
    <w:rsid w:val="008C03A4"/>
    <w:rsid w:val="008C4586"/>
    <w:rsid w:val="008D2205"/>
    <w:rsid w:val="008D54BB"/>
    <w:rsid w:val="008E1F4C"/>
    <w:rsid w:val="008E620D"/>
    <w:rsid w:val="008F580C"/>
    <w:rsid w:val="008F6C5D"/>
    <w:rsid w:val="009001AE"/>
    <w:rsid w:val="00907494"/>
    <w:rsid w:val="0091503B"/>
    <w:rsid w:val="00921810"/>
    <w:rsid w:val="0092351C"/>
    <w:rsid w:val="00924D65"/>
    <w:rsid w:val="00931A95"/>
    <w:rsid w:val="00950E46"/>
    <w:rsid w:val="00952772"/>
    <w:rsid w:val="00952C4D"/>
    <w:rsid w:val="00953E13"/>
    <w:rsid w:val="009565EC"/>
    <w:rsid w:val="00974CA1"/>
    <w:rsid w:val="009909DB"/>
    <w:rsid w:val="00991A47"/>
    <w:rsid w:val="009B0053"/>
    <w:rsid w:val="009B269C"/>
    <w:rsid w:val="009C5168"/>
    <w:rsid w:val="009D2878"/>
    <w:rsid w:val="009E6D3A"/>
    <w:rsid w:val="009F3388"/>
    <w:rsid w:val="009F4C2C"/>
    <w:rsid w:val="009F760E"/>
    <w:rsid w:val="009F7D7A"/>
    <w:rsid w:val="00A00865"/>
    <w:rsid w:val="00A0195D"/>
    <w:rsid w:val="00A067CC"/>
    <w:rsid w:val="00A134B1"/>
    <w:rsid w:val="00A352FB"/>
    <w:rsid w:val="00A4047D"/>
    <w:rsid w:val="00A42467"/>
    <w:rsid w:val="00A4360A"/>
    <w:rsid w:val="00A46471"/>
    <w:rsid w:val="00A50B2F"/>
    <w:rsid w:val="00A50E73"/>
    <w:rsid w:val="00A523A3"/>
    <w:rsid w:val="00A65A69"/>
    <w:rsid w:val="00A7117D"/>
    <w:rsid w:val="00A72CEE"/>
    <w:rsid w:val="00A8450F"/>
    <w:rsid w:val="00A84550"/>
    <w:rsid w:val="00A91B76"/>
    <w:rsid w:val="00A94109"/>
    <w:rsid w:val="00AA098F"/>
    <w:rsid w:val="00AA0DA5"/>
    <w:rsid w:val="00AA29F0"/>
    <w:rsid w:val="00AA4009"/>
    <w:rsid w:val="00AA4201"/>
    <w:rsid w:val="00AA691A"/>
    <w:rsid w:val="00AB593E"/>
    <w:rsid w:val="00AC16C5"/>
    <w:rsid w:val="00AE1AAB"/>
    <w:rsid w:val="00AE3010"/>
    <w:rsid w:val="00AF282D"/>
    <w:rsid w:val="00B00072"/>
    <w:rsid w:val="00B000B2"/>
    <w:rsid w:val="00B048A6"/>
    <w:rsid w:val="00B049F3"/>
    <w:rsid w:val="00B204BC"/>
    <w:rsid w:val="00B24125"/>
    <w:rsid w:val="00B25EC9"/>
    <w:rsid w:val="00B31DBC"/>
    <w:rsid w:val="00B36371"/>
    <w:rsid w:val="00B407F0"/>
    <w:rsid w:val="00B444EF"/>
    <w:rsid w:val="00B46CA2"/>
    <w:rsid w:val="00B56EEA"/>
    <w:rsid w:val="00B65222"/>
    <w:rsid w:val="00B67E18"/>
    <w:rsid w:val="00B73D84"/>
    <w:rsid w:val="00B74C98"/>
    <w:rsid w:val="00B940C7"/>
    <w:rsid w:val="00BA0C4C"/>
    <w:rsid w:val="00BB093A"/>
    <w:rsid w:val="00BB72BA"/>
    <w:rsid w:val="00BC2A68"/>
    <w:rsid w:val="00BD2E92"/>
    <w:rsid w:val="00BE07F7"/>
    <w:rsid w:val="00BE4A4E"/>
    <w:rsid w:val="00C00A0F"/>
    <w:rsid w:val="00C06286"/>
    <w:rsid w:val="00C068E3"/>
    <w:rsid w:val="00C165AB"/>
    <w:rsid w:val="00C2356C"/>
    <w:rsid w:val="00C238B0"/>
    <w:rsid w:val="00C31AB2"/>
    <w:rsid w:val="00C40002"/>
    <w:rsid w:val="00C44BFE"/>
    <w:rsid w:val="00C503F9"/>
    <w:rsid w:val="00C512A3"/>
    <w:rsid w:val="00C53930"/>
    <w:rsid w:val="00C60577"/>
    <w:rsid w:val="00C65CA5"/>
    <w:rsid w:val="00C7733A"/>
    <w:rsid w:val="00C815E0"/>
    <w:rsid w:val="00C831C4"/>
    <w:rsid w:val="00CB22E5"/>
    <w:rsid w:val="00CB37EE"/>
    <w:rsid w:val="00CC1AF6"/>
    <w:rsid w:val="00CC5B00"/>
    <w:rsid w:val="00CC6EF9"/>
    <w:rsid w:val="00CD4BED"/>
    <w:rsid w:val="00CD5206"/>
    <w:rsid w:val="00CD55CF"/>
    <w:rsid w:val="00CD5C05"/>
    <w:rsid w:val="00CE1F58"/>
    <w:rsid w:val="00CE4015"/>
    <w:rsid w:val="00CF169B"/>
    <w:rsid w:val="00CF7243"/>
    <w:rsid w:val="00D10709"/>
    <w:rsid w:val="00D20452"/>
    <w:rsid w:val="00D216F8"/>
    <w:rsid w:val="00D27431"/>
    <w:rsid w:val="00D3141A"/>
    <w:rsid w:val="00D3194B"/>
    <w:rsid w:val="00D3790D"/>
    <w:rsid w:val="00D50F4D"/>
    <w:rsid w:val="00D65F57"/>
    <w:rsid w:val="00D7149C"/>
    <w:rsid w:val="00D73C75"/>
    <w:rsid w:val="00D77349"/>
    <w:rsid w:val="00D80316"/>
    <w:rsid w:val="00D87F49"/>
    <w:rsid w:val="00D91DAE"/>
    <w:rsid w:val="00D93B72"/>
    <w:rsid w:val="00D93F7F"/>
    <w:rsid w:val="00D96DE4"/>
    <w:rsid w:val="00DA6B06"/>
    <w:rsid w:val="00DA7307"/>
    <w:rsid w:val="00DB61E5"/>
    <w:rsid w:val="00DC22C4"/>
    <w:rsid w:val="00DC49BE"/>
    <w:rsid w:val="00DD3E7D"/>
    <w:rsid w:val="00DD5186"/>
    <w:rsid w:val="00E0206F"/>
    <w:rsid w:val="00E05B5D"/>
    <w:rsid w:val="00E1012C"/>
    <w:rsid w:val="00E1260F"/>
    <w:rsid w:val="00E2262D"/>
    <w:rsid w:val="00E24DB8"/>
    <w:rsid w:val="00E27380"/>
    <w:rsid w:val="00E32596"/>
    <w:rsid w:val="00E33BEF"/>
    <w:rsid w:val="00E34A2F"/>
    <w:rsid w:val="00E35352"/>
    <w:rsid w:val="00E457AC"/>
    <w:rsid w:val="00E56E5A"/>
    <w:rsid w:val="00E76A16"/>
    <w:rsid w:val="00E8491C"/>
    <w:rsid w:val="00E85186"/>
    <w:rsid w:val="00E85D7B"/>
    <w:rsid w:val="00E9114A"/>
    <w:rsid w:val="00E943FE"/>
    <w:rsid w:val="00E951D0"/>
    <w:rsid w:val="00E97B79"/>
    <w:rsid w:val="00EA0B68"/>
    <w:rsid w:val="00EA1938"/>
    <w:rsid w:val="00EA6F6A"/>
    <w:rsid w:val="00EB078C"/>
    <w:rsid w:val="00EB4760"/>
    <w:rsid w:val="00ED1D95"/>
    <w:rsid w:val="00ED32E2"/>
    <w:rsid w:val="00ED6972"/>
    <w:rsid w:val="00EE178F"/>
    <w:rsid w:val="00EE6E4A"/>
    <w:rsid w:val="00EF2638"/>
    <w:rsid w:val="00EF60FC"/>
    <w:rsid w:val="00EF719A"/>
    <w:rsid w:val="00F01C60"/>
    <w:rsid w:val="00F01E00"/>
    <w:rsid w:val="00F05B70"/>
    <w:rsid w:val="00F13270"/>
    <w:rsid w:val="00F173B2"/>
    <w:rsid w:val="00F20DC6"/>
    <w:rsid w:val="00F338B4"/>
    <w:rsid w:val="00F45E9C"/>
    <w:rsid w:val="00F5122F"/>
    <w:rsid w:val="00F77E98"/>
    <w:rsid w:val="00F8113C"/>
    <w:rsid w:val="00F85790"/>
    <w:rsid w:val="00FB2A0B"/>
    <w:rsid w:val="00FB3983"/>
    <w:rsid w:val="00FC04D6"/>
    <w:rsid w:val="00FC648A"/>
    <w:rsid w:val="00FD0E90"/>
    <w:rsid w:val="00FD61A8"/>
    <w:rsid w:val="00FD6825"/>
    <w:rsid w:val="00FE41BD"/>
    <w:rsid w:val="00FE5428"/>
    <w:rsid w:val="00FF0000"/>
    <w:rsid w:val="00FF1992"/>
    <w:rsid w:val="00FF657A"/>
    <w:rsid w:val="04B8523E"/>
    <w:rsid w:val="0902A4FC"/>
    <w:rsid w:val="0997CD37"/>
    <w:rsid w:val="0DF7738E"/>
    <w:rsid w:val="1489598D"/>
    <w:rsid w:val="1C27A402"/>
    <w:rsid w:val="2092B22C"/>
    <w:rsid w:val="229E74E8"/>
    <w:rsid w:val="22CBBC82"/>
    <w:rsid w:val="2A0B7360"/>
    <w:rsid w:val="3054E2E2"/>
    <w:rsid w:val="352E08B5"/>
    <w:rsid w:val="388DB185"/>
    <w:rsid w:val="419CDC4F"/>
    <w:rsid w:val="445B499A"/>
    <w:rsid w:val="4610EAD7"/>
    <w:rsid w:val="4A313C3C"/>
    <w:rsid w:val="56C8815B"/>
    <w:rsid w:val="5B210F93"/>
    <w:rsid w:val="64B59A39"/>
    <w:rsid w:val="66C70584"/>
    <w:rsid w:val="6812940C"/>
    <w:rsid w:val="6F8412EA"/>
    <w:rsid w:val="718336FB"/>
    <w:rsid w:val="735E3E8E"/>
    <w:rsid w:val="79D9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6415CD9"/>
  <w15:docId w15:val="{5B257CA4-F018-4D62-8B56-EB5F26F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Dot pt,No Spacing1,List Paragraph Char Char Char,Indicator Text,List Paragraph1,Bullet Points,MAIN CONTENT,List Paragraph12,F5 List Paragraph"/>
    <w:basedOn w:val="Normal"/>
    <w:link w:val="ListParagraphChar"/>
    <w:uiPriority w:val="34"/>
    <w:qFormat/>
    <w:rsid w:val="000532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431"/>
    <w:rPr>
      <w:color w:val="0000FF" w:themeColor="hyperlink"/>
      <w:u w:val="single"/>
    </w:rPr>
  </w:style>
  <w:style w:type="character" w:customStyle="1" w:styleId="c16">
    <w:name w:val="c16"/>
    <w:basedOn w:val="DefaultParagraphFont"/>
    <w:rsid w:val="008E620D"/>
  </w:style>
  <w:style w:type="character" w:customStyle="1" w:styleId="c4">
    <w:name w:val="c4"/>
    <w:basedOn w:val="DefaultParagraphFont"/>
    <w:rsid w:val="008E620D"/>
  </w:style>
  <w:style w:type="paragraph" w:styleId="IntenseQuote">
    <w:name w:val="Intense Quote"/>
    <w:basedOn w:val="Normal"/>
    <w:next w:val="Normal"/>
    <w:link w:val="IntenseQuoteChar"/>
    <w:uiPriority w:val="30"/>
    <w:qFormat/>
    <w:rsid w:val="006A6F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F44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25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24E"/>
  </w:style>
  <w:style w:type="paragraph" w:styleId="BalloonText">
    <w:name w:val="Balloon Text"/>
    <w:basedOn w:val="Normal"/>
    <w:link w:val="BalloonTextChar"/>
    <w:uiPriority w:val="99"/>
    <w:semiHidden/>
    <w:unhideWhenUsed/>
    <w:rsid w:val="00AA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20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A4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201"/>
  </w:style>
  <w:style w:type="character" w:styleId="FollowedHyperlink">
    <w:name w:val="FollowedHyperlink"/>
    <w:basedOn w:val="DefaultParagraphFont"/>
    <w:uiPriority w:val="99"/>
    <w:semiHidden/>
    <w:unhideWhenUsed/>
    <w:rsid w:val="00CF7243"/>
    <w:rPr>
      <w:color w:val="800080" w:themeColor="followedHyperlink"/>
      <w:u w:val="single"/>
    </w:rPr>
  </w:style>
  <w:style w:type="character" w:customStyle="1" w:styleId="Bodytext2">
    <w:name w:val="Body text (2)_"/>
    <w:link w:val="Bodytext20"/>
    <w:rsid w:val="00A067C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067CC"/>
    <w:pPr>
      <w:shd w:val="clear" w:color="auto" w:fill="FFFFFF"/>
      <w:spacing w:after="240" w:line="370" w:lineRule="exact"/>
      <w:ind w:hanging="640"/>
      <w:jc w:val="center"/>
    </w:pPr>
    <w:rPr>
      <w:rFonts w:ascii="Arial" w:eastAsia="Arial" w:hAnsi="Arial" w:cs="Arial"/>
      <w:sz w:val="20"/>
      <w:szCs w:val="20"/>
    </w:rPr>
  </w:style>
  <w:style w:type="character" w:customStyle="1" w:styleId="Bodytext">
    <w:name w:val="Body text_"/>
    <w:link w:val="BodyText7"/>
    <w:rsid w:val="00A067C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7">
    <w:name w:val="Body Text7"/>
    <w:basedOn w:val="Normal"/>
    <w:link w:val="Bodytext"/>
    <w:rsid w:val="00A067CC"/>
    <w:pPr>
      <w:shd w:val="clear" w:color="auto" w:fill="FFFFFF"/>
      <w:spacing w:before="240" w:after="240" w:line="298" w:lineRule="exact"/>
      <w:ind w:hanging="640"/>
      <w:jc w:val="both"/>
    </w:pPr>
    <w:rPr>
      <w:rFonts w:ascii="Arial" w:eastAsia="Arial" w:hAnsi="Arial" w:cs="Arial"/>
      <w:sz w:val="20"/>
      <w:szCs w:val="20"/>
    </w:rPr>
  </w:style>
  <w:style w:type="character" w:customStyle="1" w:styleId="Heading11">
    <w:name w:val="Heading 11"/>
    <w:link w:val="Heading1"/>
    <w:rsid w:val="00497AF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Heading1">
    <w:name w:val="Heading #1"/>
    <w:basedOn w:val="Normal"/>
    <w:link w:val="Heading11"/>
    <w:rsid w:val="00497AF1"/>
    <w:pPr>
      <w:shd w:val="clear" w:color="auto" w:fill="FFFFFF"/>
      <w:spacing w:before="240" w:after="240" w:line="0" w:lineRule="atLeast"/>
      <w:ind w:hanging="640"/>
      <w:jc w:val="both"/>
      <w:outlineLvl w:val="0"/>
    </w:pPr>
    <w:rPr>
      <w:rFonts w:ascii="Arial" w:eastAsia="Arial" w:hAnsi="Arial" w:cs="Arial"/>
      <w:sz w:val="20"/>
      <w:szCs w:val="20"/>
    </w:rPr>
  </w:style>
  <w:style w:type="character" w:customStyle="1" w:styleId="Tableofcontents">
    <w:name w:val="Table of contents_"/>
    <w:link w:val="Tableofcontents0"/>
    <w:rsid w:val="00497AF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497AF1"/>
    <w:pPr>
      <w:shd w:val="clear" w:color="auto" w:fill="FFFFFF"/>
      <w:spacing w:after="0" w:line="60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Bold">
    <w:name w:val="Body text + Bold"/>
    <w:rsid w:val="00497AF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table" w:styleId="TableGrid">
    <w:name w:val="Table Grid"/>
    <w:basedOn w:val="TableNormal"/>
    <w:uiPriority w:val="59"/>
    <w:rsid w:val="00F8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57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5B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B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B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B05"/>
    <w:rPr>
      <w:b/>
      <w:bCs/>
      <w:sz w:val="20"/>
      <w:szCs w:val="20"/>
    </w:rPr>
  </w:style>
  <w:style w:type="paragraph" w:customStyle="1" w:styleId="ITTnumberlist">
    <w:name w:val="ITT number list"/>
    <w:basedOn w:val="Normal"/>
    <w:rsid w:val="00EA6F6A"/>
    <w:pPr>
      <w:numPr>
        <w:numId w:val="26"/>
      </w:numPr>
    </w:pPr>
  </w:style>
  <w:style w:type="paragraph" w:styleId="BodyText0">
    <w:name w:val="Body Text"/>
    <w:basedOn w:val="Normal"/>
    <w:link w:val="BodyTextChar"/>
    <w:rsid w:val="00A134B1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44"/>
      <w:szCs w:val="24"/>
      <w:lang w:eastAsia="en-GB"/>
    </w:rPr>
  </w:style>
  <w:style w:type="character" w:customStyle="1" w:styleId="BodyTextChar">
    <w:name w:val="Body Text Char"/>
    <w:basedOn w:val="DefaultParagraphFont"/>
    <w:link w:val="BodyText0"/>
    <w:rsid w:val="00A134B1"/>
    <w:rPr>
      <w:rFonts w:ascii="Arial" w:eastAsia="Times New Roman" w:hAnsi="Arial" w:cs="Arial"/>
      <w:sz w:val="44"/>
      <w:szCs w:val="24"/>
      <w:lang w:eastAsia="en-GB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F5 List Paragraph Char"/>
    <w:link w:val="ListParagraph"/>
    <w:uiPriority w:val="34"/>
    <w:qFormat/>
    <w:rsid w:val="00CC5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2834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procurement@nationalarchives.gsi.gov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procurement@nationalarchives.gov.uk" TargetMode="External"/><Relationship Id="R063b203853274a7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mailto:procurement@nationalarchives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procurement@nationalarchives.gov.uk" TargetMode="External"/><Relationship Id="rId10" Type="http://schemas.openxmlformats.org/officeDocument/2006/relationships/settings" Target="settings.xml"/><Relationship Id="rId19" Type="http://schemas.openxmlformats.org/officeDocument/2006/relationships/hyperlink" Target="https://www.gov.uk/government/publications/short-form-terms-and-conditions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20c0fc91-5178-4f65-8d1d-944e60792c5e" ContentTypeId="0x0101005D679CA3F8E696449A285DF9D1DAE831" PreviousValue="false"/>
</file>

<file path=customXml/item4.xml><?xml version="1.0" encoding="utf-8"?>
<?mso-contentType ?>
<p:Policy xmlns:p="office.server.policy" id="" local="true">
  <p:Name>TNA Document</p:Name>
  <p:Description/>
  <p:Statement/>
  <p:PolicyItems>
    <p:PolicyItem featureId="Microsoft.Office.RecordsManagement.PolicyFeatures.PolicyAudit" staticId="0x0101005D679CA3F8E696449A285DF9D1DAE831|1757814118" UniqueId="a5bd7b12-cb9e-44fb-9885-02a962b5275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jective_created_by xmlns="b55421fe-d432-41c3-a616-7a047f898650">Radhika Verma</Objective_created_by>
    <Objective_id xmlns="b55421fe-d432-41c3-a616-7a047f898650">A5160743</Objective_id>
    <Objective_filepath xmlns="b55421fe-d432-41c3-a616-7a047f898650">Procurement, Project Delivery and Contract Management &gt; Procurement and Contract Management &gt; Tenders Closed &gt; 20192020_F5 Support  RV &gt; ITT &gt; Invitation to Tender - F5 Support.docx</Objective_filepath>
    <Objective_disposal_schedule xmlns="b55421fe-d432-41c3-a616-7a047f898650">22 Procurement &amp; Contracts (Close file at end of financial year)</Objective_disposal_schedule>
    <Objective_doc_extension xmlns="b55421fe-d432-41c3-a616-7a047f898650">docx</Objective_doc_extension>
    <Objective_modified_by xmlns="b55421fe-d432-41c3-a616-7a047f898650">Radhika Verma</Objective_modified_by>
    <Objective_repository xmlns="b55421fe-d432-41c3-a616-7a047f898650">Procurement</Objective_repository>
    <Objective_manually_sentenced xmlns="b55421fe-d432-41c3-a616-7a047f898650">No</Objective_manually_sentenced>
    <Closure_review_date xmlns="b55421fe-d432-41c3-a616-7a047f898650" xsi:nil="true"/>
    <Objective_date_sentenced xmlns="b55421fe-d432-41c3-a616-7a047f898650" xsi:nil="true"/>
    <Objective_date_trigger xmlns="b55421fe-d432-41c3-a616-7a047f898650" xsi:nil="true"/>
    <Protective_x0020_Marking xmlns="b55421fe-d432-41c3-a616-7a047f898650" xsi:nil="true"/>
    <Objective_template xmlns="b55421fe-d432-41c3-a616-7a047f898650">No</Objective_template>
    <Objective_disposal_date xmlns="b55421fe-d432-41c3-a616-7a047f898650" xsi:nil="true"/>
    <Date_closed xmlns="b55421fe-d432-41c3-a616-7a047f898650" xsi:nil="true"/>
    <Notes1 xmlns="b55421fe-d432-41c3-a616-7a047f898650" xsi:nil="true"/>
    <Reason_for_closire xmlns="b55421fe-d432-41c3-a616-7a047f898650" xsi:nil="true"/>
    <_dlc_DocId xmlns="c1ca32e7-acba-4092-afb4-7d094f1f688b">NHM4VJZQXTSH-593622044-2065</_dlc_DocId>
    <_dlc_DocIdUrl xmlns="c1ca32e7-acba-4092-afb4-7d094f1f688b">
      <Url>https://nationalarchivesuk.sharepoint.com/sites/IT_Planning&amp;Performance/_layouts/15/DocIdRedir.aspx?ID=NHM4VJZQXTSH-593622044-2065</Url>
      <Description>NHM4VJZQXTSH-593622044-2065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NA Document" ma:contentTypeID="0x0101005D679CA3F8E696449A285DF9D1DAE831004C815F2E87B4514AB26DA8D9CE152BBA" ma:contentTypeVersion="45" ma:contentTypeDescription="" ma:contentTypeScope="" ma:versionID="5548d70037922425a54788dba84a7860">
  <xsd:schema xmlns:xsd="http://www.w3.org/2001/XMLSchema" xmlns:xs="http://www.w3.org/2001/XMLSchema" xmlns:p="http://schemas.microsoft.com/office/2006/metadata/properties" xmlns:ns1="http://schemas.microsoft.com/sharepoint/v3" xmlns:ns2="b55421fe-d432-41c3-a616-7a047f898650" xmlns:ns3="c1ca32e7-acba-4092-afb4-7d094f1f688b" targetNamespace="http://schemas.microsoft.com/office/2006/metadata/properties" ma:root="true" ma:fieldsID="7f70033659a6c3d0414e2c5af8bd8dba" ns1:_="" ns2:_="" ns3:_="">
    <xsd:import namespace="http://schemas.microsoft.com/sharepoint/v3"/>
    <xsd:import namespace="b55421fe-d432-41c3-a616-7a047f898650"/>
    <xsd:import namespace="c1ca32e7-acba-4092-afb4-7d094f1f688b"/>
    <xsd:element name="properties">
      <xsd:complexType>
        <xsd:sequence>
          <xsd:element name="documentManagement">
            <xsd:complexType>
              <xsd:all>
                <xsd:element ref="ns2:Objective_id" minOccurs="0"/>
                <xsd:element ref="ns2:Notes1" minOccurs="0"/>
                <xsd:element ref="ns2:Objective_filepath" minOccurs="0"/>
                <xsd:element ref="ns2:Objective_template" minOccurs="0"/>
                <xsd:element ref="ns2:Protective_x0020_Marking" minOccurs="0"/>
                <xsd:element ref="ns2:Objective_disposal_date" minOccurs="0"/>
                <xsd:element ref="ns2:Objective_date_sentenced" minOccurs="0"/>
                <xsd:element ref="ns2:Objective_disposal_schedule" minOccurs="0"/>
                <xsd:element ref="ns2:Objective_date_trigger" minOccurs="0"/>
                <xsd:element ref="ns2:Objective_manually_sentenced" minOccurs="0"/>
                <xsd:element ref="ns2:Objective_repository" minOccurs="0"/>
                <xsd:element ref="ns2:Objective_doc_extension" minOccurs="0"/>
                <xsd:element ref="ns2:Objective_created_by" minOccurs="0"/>
                <xsd:element ref="ns2:Objective_modified_by" minOccurs="0"/>
                <xsd:element ref="ns2:Reason_for_closire" minOccurs="0"/>
                <xsd:element ref="ns2:Closure_review_date" minOccurs="0"/>
                <xsd:element ref="ns2:Date_closed" minOccurs="0"/>
                <xsd:element ref="ns1:_dlc_Exemp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421fe-d432-41c3-a616-7a047f898650" elementFormDefault="qualified">
    <xsd:import namespace="http://schemas.microsoft.com/office/2006/documentManagement/types"/>
    <xsd:import namespace="http://schemas.microsoft.com/office/infopath/2007/PartnerControls"/>
    <xsd:element name="Objective_id" ma:index="8" nillable="true" ma:displayName="Objective_id" ma:internalName="Objective_id" ma:readOnly="false">
      <xsd:simpleType>
        <xsd:restriction base="dms:Text">
          <xsd:maxLength value="255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  <xsd:element name="Objective_filepath" ma:index="10" nillable="true" ma:displayName="Objective_filepath" ma:internalName="Objective_filepath" ma:readOnly="false">
      <xsd:simpleType>
        <xsd:restriction base="dms:Note">
          <xsd:maxLength value="255"/>
        </xsd:restriction>
      </xsd:simpleType>
    </xsd:element>
    <xsd:element name="Objective_template" ma:index="11" nillable="true" ma:displayName="Objective_template" ma:default="No" ma:format="Dropdown" ma:internalName="Objective_template" ma:readOnly="false">
      <xsd:simpleType>
        <xsd:restriction base="dms:Choice">
          <xsd:enumeration value="Yes"/>
          <xsd:enumeration value="No"/>
        </xsd:restriction>
      </xsd:simpleType>
    </xsd:element>
    <xsd:element name="Protective_x0020_Marking" ma:index="12" nillable="true" ma:displayName="Protective Marking" ma:format="Dropdown" ma:internalName="Protective_x0020_Marking">
      <xsd:simpleType>
        <xsd:restriction base="dms:Choice">
          <xsd:enumeration value="OFFICIAL-SENSITIVE"/>
          <xsd:enumeration value="OFFICIAL-SENSITIVE-COMMERCIAL"/>
          <xsd:enumeration value="OFFICIAL-SENSITIVE-PERSONAL"/>
        </xsd:restriction>
      </xsd:simpleType>
    </xsd:element>
    <xsd:element name="Objective_disposal_date" ma:index="13" nillable="true" ma:displayName="Objective_disposal_date" ma:format="DateTime" ma:hidden="true" ma:internalName="Objective_disposal_date" ma:readOnly="false">
      <xsd:simpleType>
        <xsd:restriction base="dms:DateTime"/>
      </xsd:simpleType>
    </xsd:element>
    <xsd:element name="Objective_date_sentenced" ma:index="14" nillable="true" ma:displayName="Objective_date_sentenced" ma:format="DateTime" ma:hidden="true" ma:internalName="Objective_date_sentenced" ma:readOnly="false">
      <xsd:simpleType>
        <xsd:restriction base="dms:DateTime"/>
      </xsd:simpleType>
    </xsd:element>
    <xsd:element name="Objective_disposal_schedule" ma:index="15" nillable="true" ma:displayName="Objective_disposal_schedule" ma:hidden="true" ma:internalName="Objective_disposal_schedule" ma:readOnly="false">
      <xsd:simpleType>
        <xsd:restriction base="dms:Text">
          <xsd:maxLength value="255"/>
        </xsd:restriction>
      </xsd:simpleType>
    </xsd:element>
    <xsd:element name="Objective_date_trigger" ma:index="16" nillable="true" ma:displayName="Objective_date_trigger" ma:format="DateTime" ma:hidden="true" ma:internalName="Objective_date_trigger" ma:readOnly="false">
      <xsd:simpleType>
        <xsd:restriction base="dms:DateTime"/>
      </xsd:simpleType>
    </xsd:element>
    <xsd:element name="Objective_manually_sentenced" ma:index="17" nillable="true" ma:displayName="Objective_manually_sentenced" ma:default="No" ma:format="Dropdown" ma:hidden="true" ma:internalName="Objective_manually_sentenced" ma:readOnly="false">
      <xsd:simpleType>
        <xsd:restriction base="dms:Choice">
          <xsd:enumeration value="Yes"/>
          <xsd:enumeration value="No"/>
        </xsd:restriction>
      </xsd:simpleType>
    </xsd:element>
    <xsd:element name="Objective_repository" ma:index="18" nillable="true" ma:displayName="Objective_repository" ma:hidden="true" ma:internalName="Objective_repository" ma:readOnly="false">
      <xsd:simpleType>
        <xsd:restriction base="dms:Text">
          <xsd:maxLength value="255"/>
        </xsd:restriction>
      </xsd:simpleType>
    </xsd:element>
    <xsd:element name="Objective_doc_extension" ma:index="19" nillable="true" ma:displayName="Objective_doc_extension" ma:internalName="Objective_doc_extension" ma:readOnly="false">
      <xsd:simpleType>
        <xsd:restriction base="dms:Text">
          <xsd:maxLength value="255"/>
        </xsd:restriction>
      </xsd:simpleType>
    </xsd:element>
    <xsd:element name="Objective_created_by" ma:index="20" nillable="true" ma:displayName="Objective_created_by" ma:internalName="Objective_created_by">
      <xsd:simpleType>
        <xsd:restriction base="dms:Text">
          <xsd:maxLength value="255"/>
        </xsd:restriction>
      </xsd:simpleType>
    </xsd:element>
    <xsd:element name="Objective_modified_by" ma:index="21" nillable="true" ma:displayName="Objective_modified_by" ma:internalName="Objective_modified_by">
      <xsd:simpleType>
        <xsd:restriction base="dms:Text">
          <xsd:maxLength value="255"/>
        </xsd:restriction>
      </xsd:simpleType>
    </xsd:element>
    <xsd:element name="Reason_for_closire" ma:index="22" nillable="true" ma:displayName="Closure_decision_reason" ma:hidden="true" ma:internalName="Reason_for_closire" ma:readOnly="false">
      <xsd:simpleType>
        <xsd:restriction base="dms:Text">
          <xsd:maxLength value="255"/>
        </xsd:restriction>
      </xsd:simpleType>
    </xsd:element>
    <xsd:element name="Closure_review_date" ma:index="23" nillable="true" ma:displayName="Closure_review_date" ma:format="DateOnly" ma:hidden="true" ma:internalName="Closure_review_date" ma:readOnly="false">
      <xsd:simpleType>
        <xsd:restriction base="dms:DateTime"/>
      </xsd:simpleType>
    </xsd:element>
    <xsd:element name="Date_closed" ma:index="24" nillable="true" ma:displayName="Date_closed" ma:format="DateTime" ma:hidden="true" ma:internalName="Date_clos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a32e7-acba-4092-afb4-7d094f1f688b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546BB-3D03-4D96-9037-15BFBDBBD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D3369-E97B-4D10-89D4-E2D4985F6B7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633F5B-0A6E-4A04-93A6-44CAB95176E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0D8DFD8-C649-4CC4-B13B-FC58E00E008E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19AA0503-3A8B-4B15-BEB9-A47E0E4D0FE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b55421fe-d432-41c3-a616-7a047f898650"/>
    <ds:schemaRef ds:uri="c1ca32e7-acba-4092-afb4-7d094f1f688b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702264CE-59DC-4DA4-96D7-131FDAD7D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421fe-d432-41c3-a616-7a047f898650"/>
    <ds:schemaRef ds:uri="c1ca32e7-acba-4092-afb4-7d094f1f6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CD5060E-0261-4E44-8CB0-2298199A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to Tender - F5 Support</vt:lpstr>
    </vt:vector>
  </TitlesOfParts>
  <Company>The National Archives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Tender - F5 Support</dc:title>
  <dc:creator>Owens, Chris</dc:creator>
  <cp:lastModifiedBy>Verma, Radhika</cp:lastModifiedBy>
  <cp:revision>5</cp:revision>
  <cp:lastPrinted>2019-09-02T15:37:00Z</cp:lastPrinted>
  <dcterms:created xsi:type="dcterms:W3CDTF">2020-09-01T11:39:00Z</dcterms:created>
  <dcterms:modified xsi:type="dcterms:W3CDTF">2020-09-01T13:56:00Z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A4685386</vt:lpwstr>
  </property>
  <property fmtid="{D5CDD505-2E9C-101B-9397-08002B2CF9AE}" pid="4" name="Objective-Title">
    <vt:lpwstr>Amended Invitation to Tender - Splunk</vt:lpwstr>
  </property>
  <property fmtid="{D5CDD505-2E9C-101B-9397-08002B2CF9AE}" pid="5" name="Objective-Comment">
    <vt:lpwstr/>
  </property>
  <property fmtid="{D5CDD505-2E9C-101B-9397-08002B2CF9AE}" pid="6" name="Objective-CreationStamp">
    <vt:filetime>2017-10-17T12:12:50Z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2017-10-17T12:20:12Z</vt:filetime>
  </property>
  <property fmtid="{D5CDD505-2E9C-101B-9397-08002B2CF9AE}" pid="10" name="Objective-ModificationStamp">
    <vt:filetime>2017-10-17T12:20:12Z</vt:filetime>
  </property>
  <property fmtid="{D5CDD505-2E9C-101B-9397-08002B2CF9AE}" pid="11" name="Objective-Owner">
    <vt:lpwstr>Jon Ryder-Oliver</vt:lpwstr>
  </property>
  <property fmtid="{D5CDD505-2E9C-101B-9397-08002B2CF9AE}" pid="12" name="Objective-Path">
    <vt:lpwstr>File Plan:Procurement and Contract Management:Tenders Closed:20172018_Splunk JRO:Requirement:</vt:lpwstr>
  </property>
  <property fmtid="{D5CDD505-2E9C-101B-9397-08002B2CF9AE}" pid="13" name="Objective-Parent">
    <vt:lpwstr>Requirement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Protective Marking [system]">
    <vt:lpwstr/>
  </property>
  <property fmtid="{D5CDD505-2E9C-101B-9397-08002B2CF9AE}" pid="22" name="Objective-Creators Organisation [system]">
    <vt:lpwstr>The National Archives</vt:lpwstr>
  </property>
  <property fmtid="{D5CDD505-2E9C-101B-9397-08002B2CF9AE}" pid="23" name="Objective-TNA Department [system]">
    <vt:lpwstr>Procurement</vt:lpwstr>
  </property>
  <property fmtid="{D5CDD505-2E9C-101B-9397-08002B2CF9AE}" pid="24" name="Objective-Sensitive personal data [system]">
    <vt:lpwstr>No</vt:lpwstr>
  </property>
  <property fmtid="{D5CDD505-2E9C-101B-9397-08002B2CF9AE}" pid="25" name="Objective-Disclosed to the data subject [system]">
    <vt:lpwstr>No</vt:lpwstr>
  </property>
  <property fmtid="{D5CDD505-2E9C-101B-9397-08002B2CF9AE}" pid="26" name="Objective-If Yes identify reference [system]">
    <vt:lpwstr/>
  </property>
  <property fmtid="{D5CDD505-2E9C-101B-9397-08002B2CF9AE}" pid="27" name="Objective-Disclosable under FOI [system]">
    <vt:lpwstr>Not specified</vt:lpwstr>
  </property>
  <property fmtid="{D5CDD505-2E9C-101B-9397-08002B2CF9AE}" pid="28" name="Objective-FOI exemptions [system]">
    <vt:lpwstr/>
  </property>
  <property fmtid="{D5CDD505-2E9C-101B-9397-08002B2CF9AE}" pid="29" name="Objective-Intranet Content [system]">
    <vt:lpwstr/>
  </property>
  <property fmtid="{D5CDD505-2E9C-101B-9397-08002B2CF9AE}" pid="30" name="ContentTypeId">
    <vt:lpwstr>0x0101005D679CA3F8E696449A285DF9D1DAE831004C815F2E87B4514AB26DA8D9CE152BBA</vt:lpwstr>
  </property>
  <property fmtid="{D5CDD505-2E9C-101B-9397-08002B2CF9AE}" pid="31" name="_dlc_DocId">
    <vt:lpwstr>443QPW6MEUH3-1903384279-6109</vt:lpwstr>
  </property>
  <property fmtid="{D5CDD505-2E9C-101B-9397-08002B2CF9AE}" pid="32" name="_dlc_DocIdItemGuid">
    <vt:lpwstr>a75a1cc0-c197-47b6-944c-6ef5fef43525</vt:lpwstr>
  </property>
  <property fmtid="{D5CDD505-2E9C-101B-9397-08002B2CF9AE}" pid="33" name="_dlc_DocIdUrl">
    <vt:lpwstr>https://nationalarchivesuk.sharepoint.com/sites/PPD_Proc/_layouts/15/DocIdRedir.aspx?ID=443QPW6MEUH3-1903384279-6109, 443QPW6MEUH3-1903384279-6109</vt:lpwstr>
  </property>
  <property fmtid="{D5CDD505-2E9C-101B-9397-08002B2CF9AE}" pid="34" name="SharedWithUsers">
    <vt:lpwstr>722;#Sen, Marita;#661;#Verma, Radhika</vt:lpwstr>
  </property>
</Properties>
</file>