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EF7405" w:rsidRDefault="00AE4296" w:rsidP="00AE4296">
      <w:pPr>
        <w:pStyle w:val="MarginText"/>
        <w:jc w:val="center"/>
        <w:rPr>
          <w:rFonts w:cs="Arial"/>
          <w:b/>
          <w:sz w:val="28"/>
          <w:szCs w:val="28"/>
        </w:rPr>
      </w:pPr>
    </w:p>
    <w:p w14:paraId="68BC5D4D" w14:textId="4857A18D" w:rsidR="0072415C" w:rsidRPr="00EF7405" w:rsidRDefault="00EF7405" w:rsidP="00EF7405">
      <w:pPr>
        <w:tabs>
          <w:tab w:val="center" w:pos="4153"/>
          <w:tab w:val="right" w:pos="8306"/>
        </w:tabs>
        <w:ind w:left="720"/>
        <w:jc w:val="center"/>
        <w:rPr>
          <w:rFonts w:ascii="Arial" w:hAnsi="Arial" w:cs="Arial"/>
          <w:b/>
          <w:sz w:val="28"/>
          <w:szCs w:val="28"/>
        </w:rPr>
      </w:pPr>
      <w:r w:rsidRPr="00EF7405">
        <w:rPr>
          <w:rFonts w:ascii="Arial" w:hAnsi="Arial" w:cs="Arial"/>
          <w:b/>
          <w:sz w:val="28"/>
          <w:szCs w:val="28"/>
        </w:rPr>
        <w:t xml:space="preserve">PROVISION OF CONSULTANCY FOR CAMBRIDGE, MILTON KEYNES, OXFORD AND NORTHAMPTON GROWTH CORRIDOR: </w:t>
      </w:r>
      <w:r w:rsidR="00103134">
        <w:rPr>
          <w:rFonts w:ascii="Arial" w:hAnsi="Arial" w:cs="Arial"/>
          <w:b/>
          <w:sz w:val="28"/>
          <w:szCs w:val="28"/>
        </w:rPr>
        <w:t>FINANCE AND INVESTMENT</w:t>
      </w:r>
      <w:r w:rsidRPr="00EF7405">
        <w:rPr>
          <w:rFonts w:ascii="Arial" w:hAnsi="Arial" w:cs="Arial"/>
          <w:b/>
          <w:sz w:val="28"/>
          <w:szCs w:val="28"/>
        </w:rPr>
        <w:t xml:space="preserve"> FRAMEWORK</w:t>
      </w:r>
    </w:p>
    <w:p w14:paraId="4879931B" w14:textId="77777777" w:rsidR="0046593A" w:rsidRPr="00EF7405" w:rsidRDefault="0046593A" w:rsidP="0072415C">
      <w:pPr>
        <w:pStyle w:val="Header"/>
        <w:jc w:val="center"/>
        <w:rPr>
          <w:rFonts w:ascii="Arial" w:hAnsi="Arial" w:cs="Arial"/>
          <w:b/>
          <w:sz w:val="28"/>
          <w:szCs w:val="28"/>
          <w:highlight w:val="yellow"/>
        </w:rPr>
      </w:pPr>
    </w:p>
    <w:p w14:paraId="39841609" w14:textId="426B3C37" w:rsidR="00EF7405" w:rsidRPr="00EF7405" w:rsidRDefault="000F587F" w:rsidP="00EF7405">
      <w:pPr>
        <w:pStyle w:val="Header"/>
        <w:jc w:val="center"/>
        <w:rPr>
          <w:rFonts w:ascii="Arial" w:hAnsi="Arial" w:cs="Arial"/>
          <w:b/>
          <w:sz w:val="28"/>
          <w:szCs w:val="28"/>
        </w:rPr>
      </w:pPr>
      <w:r>
        <w:rPr>
          <w:rFonts w:ascii="Arial" w:hAnsi="Arial" w:cs="Arial"/>
          <w:b/>
          <w:sz w:val="28"/>
          <w:szCs w:val="28"/>
        </w:rPr>
        <w:t xml:space="preserve">CONTRACT REFERENCE: </w:t>
      </w:r>
      <w:r w:rsidR="00103134">
        <w:rPr>
          <w:rFonts w:ascii="Arial" w:hAnsi="Arial" w:cs="Arial"/>
          <w:b/>
          <w:sz w:val="28"/>
          <w:szCs w:val="28"/>
        </w:rPr>
        <w:t>CCCC16A48</w:t>
      </w:r>
    </w:p>
    <w:p w14:paraId="6B6FA413" w14:textId="33C2214B" w:rsidR="003B7DD7" w:rsidRDefault="003B7DD7" w:rsidP="0072415C">
      <w:pPr>
        <w:pStyle w:val="Header"/>
        <w:jc w:val="center"/>
        <w:rPr>
          <w:rFonts w:ascii="Arial" w:hAnsi="Arial" w:cs="Arial"/>
          <w:b/>
          <w:sz w:val="28"/>
          <w:szCs w:val="28"/>
          <w:highlight w:val="yellow"/>
        </w:rPr>
      </w:pP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1D543548" w14:textId="1AD5F422" w:rsidR="0072415C" w:rsidRDefault="00C82ACC" w:rsidP="0072415C">
      <w:pPr>
        <w:spacing w:line="-278" w:lineRule="auto"/>
        <w:jc w:val="center"/>
        <w:rPr>
          <w:rFonts w:ascii="Arial" w:hAnsi="Arial" w:cs="Arial"/>
          <w:b/>
          <w:caps/>
          <w:sz w:val="28"/>
          <w:szCs w:val="28"/>
          <w:lang w:val="fr-FR"/>
        </w:rPr>
      </w:pPr>
      <w:r>
        <w:rPr>
          <w:rFonts w:ascii="Arial" w:hAnsi="Arial" w:cs="Arial"/>
          <w:b/>
          <w:caps/>
          <w:sz w:val="28"/>
          <w:szCs w:val="28"/>
          <w:lang w:val="fr-FR"/>
        </w:rPr>
        <w:t>Her majesty’s treasury</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bookmarkStart w:id="0" w:name="_GoBack"/>
      <w:bookmarkEnd w:id="0"/>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5D10C891" w14:textId="77777777" w:rsidR="00EF7405"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56963411" w:history="1">
        <w:r w:rsidR="00EF7405" w:rsidRPr="00AE109E">
          <w:rPr>
            <w:rStyle w:val="Hyperlink"/>
            <w:noProof/>
          </w:rPr>
          <w:t>1.</w:t>
        </w:r>
        <w:r w:rsidR="00EF7405">
          <w:rPr>
            <w:rFonts w:asciiTheme="minorHAnsi" w:eastAsiaTheme="minorEastAsia" w:hAnsiTheme="minorHAnsi" w:cstheme="minorBidi"/>
            <w:caps w:val="0"/>
            <w:noProof/>
            <w:szCs w:val="22"/>
            <w:lang w:eastAsia="en-GB"/>
          </w:rPr>
          <w:tab/>
        </w:r>
        <w:r w:rsidR="00EF7405" w:rsidRPr="00AE109E">
          <w:rPr>
            <w:rStyle w:val="Hyperlink"/>
            <w:noProof/>
          </w:rPr>
          <w:t>introduction</w:t>
        </w:r>
        <w:r w:rsidR="00EF7405">
          <w:rPr>
            <w:noProof/>
            <w:webHidden/>
          </w:rPr>
          <w:tab/>
        </w:r>
        <w:r w:rsidR="00EF7405">
          <w:rPr>
            <w:noProof/>
            <w:webHidden/>
          </w:rPr>
          <w:fldChar w:fldCharType="begin"/>
        </w:r>
        <w:r w:rsidR="00EF7405">
          <w:rPr>
            <w:noProof/>
            <w:webHidden/>
          </w:rPr>
          <w:instrText xml:space="preserve"> PAGEREF _Toc456963411 \h </w:instrText>
        </w:r>
        <w:r w:rsidR="00EF7405">
          <w:rPr>
            <w:noProof/>
            <w:webHidden/>
          </w:rPr>
        </w:r>
        <w:r w:rsidR="00EF7405">
          <w:rPr>
            <w:noProof/>
            <w:webHidden/>
          </w:rPr>
          <w:fldChar w:fldCharType="separate"/>
        </w:r>
        <w:r w:rsidR="000F587F">
          <w:rPr>
            <w:noProof/>
            <w:webHidden/>
          </w:rPr>
          <w:t>2</w:t>
        </w:r>
        <w:r w:rsidR="00EF7405">
          <w:rPr>
            <w:noProof/>
            <w:webHidden/>
          </w:rPr>
          <w:fldChar w:fldCharType="end"/>
        </w:r>
      </w:hyperlink>
    </w:p>
    <w:p w14:paraId="67EB4B33" w14:textId="77777777" w:rsidR="00EF7405" w:rsidRDefault="007E30AA">
      <w:pPr>
        <w:pStyle w:val="TOC1"/>
        <w:rPr>
          <w:rFonts w:asciiTheme="minorHAnsi" w:eastAsiaTheme="minorEastAsia" w:hAnsiTheme="minorHAnsi" w:cstheme="minorBidi"/>
          <w:caps w:val="0"/>
          <w:noProof/>
          <w:szCs w:val="22"/>
          <w:lang w:eastAsia="en-GB"/>
        </w:rPr>
      </w:pPr>
      <w:hyperlink w:anchor="_Toc456963412" w:history="1">
        <w:r w:rsidR="00EF7405" w:rsidRPr="00AE109E">
          <w:rPr>
            <w:rStyle w:val="Hyperlink"/>
            <w:noProof/>
          </w:rPr>
          <w:t>2.</w:t>
        </w:r>
        <w:r w:rsidR="00EF7405">
          <w:rPr>
            <w:rFonts w:asciiTheme="minorHAnsi" w:eastAsiaTheme="minorEastAsia" w:hAnsiTheme="minorHAnsi" w:cstheme="minorBidi"/>
            <w:caps w:val="0"/>
            <w:noProof/>
            <w:szCs w:val="22"/>
            <w:lang w:eastAsia="en-GB"/>
          </w:rPr>
          <w:tab/>
        </w:r>
        <w:r w:rsidR="00EF7405" w:rsidRPr="00AE109E">
          <w:rPr>
            <w:rStyle w:val="Hyperlink"/>
            <w:noProof/>
          </w:rPr>
          <w:t>OVERVIEW OF INVITATION TO TENDER</w:t>
        </w:r>
        <w:r w:rsidR="00EF7405">
          <w:rPr>
            <w:noProof/>
            <w:webHidden/>
          </w:rPr>
          <w:tab/>
        </w:r>
        <w:r w:rsidR="00EF7405">
          <w:rPr>
            <w:noProof/>
            <w:webHidden/>
          </w:rPr>
          <w:fldChar w:fldCharType="begin"/>
        </w:r>
        <w:r w:rsidR="00EF7405">
          <w:rPr>
            <w:noProof/>
            <w:webHidden/>
          </w:rPr>
          <w:instrText xml:space="preserve"> PAGEREF _Toc456963412 \h </w:instrText>
        </w:r>
        <w:r w:rsidR="00EF7405">
          <w:rPr>
            <w:noProof/>
            <w:webHidden/>
          </w:rPr>
        </w:r>
        <w:r w:rsidR="00EF7405">
          <w:rPr>
            <w:noProof/>
            <w:webHidden/>
          </w:rPr>
          <w:fldChar w:fldCharType="separate"/>
        </w:r>
        <w:r w:rsidR="000F587F">
          <w:rPr>
            <w:noProof/>
            <w:webHidden/>
          </w:rPr>
          <w:t>3</w:t>
        </w:r>
        <w:r w:rsidR="00EF7405">
          <w:rPr>
            <w:noProof/>
            <w:webHidden/>
          </w:rPr>
          <w:fldChar w:fldCharType="end"/>
        </w:r>
      </w:hyperlink>
    </w:p>
    <w:p w14:paraId="48B0CC47" w14:textId="77777777" w:rsidR="00EF7405" w:rsidRDefault="007E30AA">
      <w:pPr>
        <w:pStyle w:val="TOC1"/>
        <w:rPr>
          <w:rFonts w:asciiTheme="minorHAnsi" w:eastAsiaTheme="minorEastAsia" w:hAnsiTheme="minorHAnsi" w:cstheme="minorBidi"/>
          <w:caps w:val="0"/>
          <w:noProof/>
          <w:szCs w:val="22"/>
          <w:lang w:eastAsia="en-GB"/>
        </w:rPr>
      </w:pPr>
      <w:hyperlink w:anchor="_Toc456963413" w:history="1">
        <w:r w:rsidR="00EF7405" w:rsidRPr="00AE109E">
          <w:rPr>
            <w:rStyle w:val="Hyperlink"/>
            <w:noProof/>
          </w:rPr>
          <w:t>3.</w:t>
        </w:r>
        <w:r w:rsidR="00EF7405">
          <w:rPr>
            <w:rFonts w:asciiTheme="minorHAnsi" w:eastAsiaTheme="minorEastAsia" w:hAnsiTheme="minorHAnsi" w:cstheme="minorBidi"/>
            <w:caps w:val="0"/>
            <w:noProof/>
            <w:szCs w:val="22"/>
            <w:lang w:eastAsia="en-GB"/>
          </w:rPr>
          <w:tab/>
        </w:r>
        <w:r w:rsidR="00EF7405" w:rsidRPr="00AE109E">
          <w:rPr>
            <w:rStyle w:val="Hyperlink"/>
            <w:rFonts w:cs="Arial"/>
            <w:noProof/>
          </w:rPr>
          <w:t>ReqUirements</w:t>
        </w:r>
        <w:r w:rsidR="00EF7405">
          <w:rPr>
            <w:noProof/>
            <w:webHidden/>
          </w:rPr>
          <w:tab/>
        </w:r>
        <w:r w:rsidR="00EF7405">
          <w:rPr>
            <w:noProof/>
            <w:webHidden/>
          </w:rPr>
          <w:fldChar w:fldCharType="begin"/>
        </w:r>
        <w:r w:rsidR="00EF7405">
          <w:rPr>
            <w:noProof/>
            <w:webHidden/>
          </w:rPr>
          <w:instrText xml:space="preserve"> PAGEREF _Toc456963413 \h </w:instrText>
        </w:r>
        <w:r w:rsidR="00EF7405">
          <w:rPr>
            <w:noProof/>
            <w:webHidden/>
          </w:rPr>
        </w:r>
        <w:r w:rsidR="00EF7405">
          <w:rPr>
            <w:noProof/>
            <w:webHidden/>
          </w:rPr>
          <w:fldChar w:fldCharType="separate"/>
        </w:r>
        <w:r w:rsidR="000F587F">
          <w:rPr>
            <w:noProof/>
            <w:webHidden/>
          </w:rPr>
          <w:t>3</w:t>
        </w:r>
        <w:r w:rsidR="00EF7405">
          <w:rPr>
            <w:noProof/>
            <w:webHidden/>
          </w:rPr>
          <w:fldChar w:fldCharType="end"/>
        </w:r>
      </w:hyperlink>
    </w:p>
    <w:p w14:paraId="41999716" w14:textId="77777777" w:rsidR="00EF7405" w:rsidRDefault="007E30AA">
      <w:pPr>
        <w:pStyle w:val="TOC1"/>
        <w:rPr>
          <w:rFonts w:asciiTheme="minorHAnsi" w:eastAsiaTheme="minorEastAsia" w:hAnsiTheme="minorHAnsi" w:cstheme="minorBidi"/>
          <w:caps w:val="0"/>
          <w:noProof/>
          <w:szCs w:val="22"/>
          <w:lang w:eastAsia="en-GB"/>
        </w:rPr>
      </w:pPr>
      <w:hyperlink w:anchor="_Toc456963414" w:history="1">
        <w:r w:rsidR="00EF7405" w:rsidRPr="00AE109E">
          <w:rPr>
            <w:rStyle w:val="Hyperlink"/>
            <w:noProof/>
          </w:rPr>
          <w:t>4.</w:t>
        </w:r>
        <w:r w:rsidR="00EF7405">
          <w:rPr>
            <w:rFonts w:asciiTheme="minorHAnsi" w:eastAsiaTheme="minorEastAsia" w:hAnsiTheme="minorHAnsi" w:cstheme="minorBidi"/>
            <w:caps w:val="0"/>
            <w:noProof/>
            <w:szCs w:val="22"/>
            <w:lang w:eastAsia="en-GB"/>
          </w:rPr>
          <w:tab/>
        </w:r>
        <w:r w:rsidR="00EF7405" w:rsidRPr="00AE109E">
          <w:rPr>
            <w:rStyle w:val="Hyperlink"/>
            <w:noProof/>
          </w:rPr>
          <w:t>procurement timEtable</w:t>
        </w:r>
        <w:r w:rsidR="00EF7405">
          <w:rPr>
            <w:noProof/>
            <w:webHidden/>
          </w:rPr>
          <w:tab/>
        </w:r>
        <w:r w:rsidR="00EF7405">
          <w:rPr>
            <w:noProof/>
            <w:webHidden/>
          </w:rPr>
          <w:fldChar w:fldCharType="begin"/>
        </w:r>
        <w:r w:rsidR="00EF7405">
          <w:rPr>
            <w:noProof/>
            <w:webHidden/>
          </w:rPr>
          <w:instrText xml:space="preserve"> PAGEREF _Toc456963414 \h </w:instrText>
        </w:r>
        <w:r w:rsidR="00EF7405">
          <w:rPr>
            <w:noProof/>
            <w:webHidden/>
          </w:rPr>
        </w:r>
        <w:r w:rsidR="00EF7405">
          <w:rPr>
            <w:noProof/>
            <w:webHidden/>
          </w:rPr>
          <w:fldChar w:fldCharType="separate"/>
        </w:r>
        <w:r w:rsidR="000F587F">
          <w:rPr>
            <w:noProof/>
            <w:webHidden/>
          </w:rPr>
          <w:t>3</w:t>
        </w:r>
        <w:r w:rsidR="00EF7405">
          <w:rPr>
            <w:noProof/>
            <w:webHidden/>
          </w:rPr>
          <w:fldChar w:fldCharType="end"/>
        </w:r>
      </w:hyperlink>
    </w:p>
    <w:p w14:paraId="3C45F1EC" w14:textId="77777777" w:rsidR="00EF7405" w:rsidRDefault="007E30AA">
      <w:pPr>
        <w:pStyle w:val="TOC1"/>
        <w:rPr>
          <w:rFonts w:asciiTheme="minorHAnsi" w:eastAsiaTheme="minorEastAsia" w:hAnsiTheme="minorHAnsi" w:cstheme="minorBidi"/>
          <w:caps w:val="0"/>
          <w:noProof/>
          <w:szCs w:val="22"/>
          <w:lang w:eastAsia="en-GB"/>
        </w:rPr>
      </w:pPr>
      <w:hyperlink w:anchor="_Toc456963415" w:history="1">
        <w:r w:rsidR="00EF7405" w:rsidRPr="00AE109E">
          <w:rPr>
            <w:rStyle w:val="Hyperlink"/>
            <w:noProof/>
          </w:rPr>
          <w:t>5.</w:t>
        </w:r>
        <w:r w:rsidR="00EF7405">
          <w:rPr>
            <w:rFonts w:asciiTheme="minorHAnsi" w:eastAsiaTheme="minorEastAsia" w:hAnsiTheme="minorHAnsi" w:cstheme="minorBidi"/>
            <w:caps w:val="0"/>
            <w:noProof/>
            <w:szCs w:val="22"/>
            <w:lang w:eastAsia="en-GB"/>
          </w:rPr>
          <w:tab/>
        </w:r>
        <w:r w:rsidR="00EF7405" w:rsidRPr="00AE109E">
          <w:rPr>
            <w:rStyle w:val="Hyperlink"/>
            <w:rFonts w:cs="Arial"/>
            <w:noProof/>
          </w:rPr>
          <w:t>completiNG AND SUBMITTING A tender</w:t>
        </w:r>
        <w:r w:rsidR="00EF7405">
          <w:rPr>
            <w:noProof/>
            <w:webHidden/>
          </w:rPr>
          <w:tab/>
        </w:r>
        <w:r w:rsidR="00EF7405">
          <w:rPr>
            <w:noProof/>
            <w:webHidden/>
          </w:rPr>
          <w:fldChar w:fldCharType="begin"/>
        </w:r>
        <w:r w:rsidR="00EF7405">
          <w:rPr>
            <w:noProof/>
            <w:webHidden/>
          </w:rPr>
          <w:instrText xml:space="preserve"> PAGEREF _Toc456963415 \h </w:instrText>
        </w:r>
        <w:r w:rsidR="00EF7405">
          <w:rPr>
            <w:noProof/>
            <w:webHidden/>
          </w:rPr>
        </w:r>
        <w:r w:rsidR="00EF7405">
          <w:rPr>
            <w:noProof/>
            <w:webHidden/>
          </w:rPr>
          <w:fldChar w:fldCharType="separate"/>
        </w:r>
        <w:r w:rsidR="000F587F">
          <w:rPr>
            <w:noProof/>
            <w:webHidden/>
          </w:rPr>
          <w:t>4</w:t>
        </w:r>
        <w:r w:rsidR="00EF7405">
          <w:rPr>
            <w:noProof/>
            <w:webHidden/>
          </w:rPr>
          <w:fldChar w:fldCharType="end"/>
        </w:r>
      </w:hyperlink>
    </w:p>
    <w:p w14:paraId="625EB6C9" w14:textId="77777777" w:rsidR="00EF7405" w:rsidRDefault="007E30AA">
      <w:pPr>
        <w:pStyle w:val="TOC1"/>
        <w:rPr>
          <w:rFonts w:asciiTheme="minorHAnsi" w:eastAsiaTheme="minorEastAsia" w:hAnsiTheme="minorHAnsi" w:cstheme="minorBidi"/>
          <w:caps w:val="0"/>
          <w:noProof/>
          <w:szCs w:val="22"/>
          <w:lang w:eastAsia="en-GB"/>
        </w:rPr>
      </w:pPr>
      <w:hyperlink w:anchor="_Toc456963416" w:history="1">
        <w:r w:rsidR="00EF7405" w:rsidRPr="00AE109E">
          <w:rPr>
            <w:rStyle w:val="Hyperlink"/>
            <w:noProof/>
          </w:rPr>
          <w:t>6.</w:t>
        </w:r>
        <w:r w:rsidR="00EF7405">
          <w:rPr>
            <w:rFonts w:asciiTheme="minorHAnsi" w:eastAsiaTheme="minorEastAsia" w:hAnsiTheme="minorHAnsi" w:cstheme="minorBidi"/>
            <w:caps w:val="0"/>
            <w:noProof/>
            <w:szCs w:val="22"/>
            <w:lang w:eastAsia="en-GB"/>
          </w:rPr>
          <w:tab/>
        </w:r>
        <w:r w:rsidR="00EF7405" w:rsidRPr="00AE109E">
          <w:rPr>
            <w:rStyle w:val="Hyperlink"/>
            <w:noProof/>
          </w:rPr>
          <w:t>CONTRACTING ARRANGEMENTS (Sub-contractORS AND GROUPS OF ECONOMIC OPERATORS)</w:t>
        </w:r>
        <w:r w:rsidR="00EF7405">
          <w:rPr>
            <w:noProof/>
            <w:webHidden/>
          </w:rPr>
          <w:tab/>
        </w:r>
        <w:r w:rsidR="00EF7405">
          <w:rPr>
            <w:noProof/>
            <w:webHidden/>
          </w:rPr>
          <w:fldChar w:fldCharType="begin"/>
        </w:r>
        <w:r w:rsidR="00EF7405">
          <w:rPr>
            <w:noProof/>
            <w:webHidden/>
          </w:rPr>
          <w:instrText xml:space="preserve"> PAGEREF _Toc456963416 \h </w:instrText>
        </w:r>
        <w:r w:rsidR="00EF7405">
          <w:rPr>
            <w:noProof/>
            <w:webHidden/>
          </w:rPr>
        </w:r>
        <w:r w:rsidR="00EF7405">
          <w:rPr>
            <w:noProof/>
            <w:webHidden/>
          </w:rPr>
          <w:fldChar w:fldCharType="separate"/>
        </w:r>
        <w:r w:rsidR="000F587F">
          <w:rPr>
            <w:noProof/>
            <w:webHidden/>
          </w:rPr>
          <w:t>6</w:t>
        </w:r>
        <w:r w:rsidR="00EF7405">
          <w:rPr>
            <w:noProof/>
            <w:webHidden/>
          </w:rPr>
          <w:fldChar w:fldCharType="end"/>
        </w:r>
      </w:hyperlink>
    </w:p>
    <w:p w14:paraId="669724DE" w14:textId="77777777" w:rsidR="00EF7405" w:rsidRDefault="007E30AA">
      <w:pPr>
        <w:pStyle w:val="TOC1"/>
        <w:rPr>
          <w:rFonts w:asciiTheme="minorHAnsi" w:eastAsiaTheme="minorEastAsia" w:hAnsiTheme="minorHAnsi" w:cstheme="minorBidi"/>
          <w:caps w:val="0"/>
          <w:noProof/>
          <w:szCs w:val="22"/>
          <w:lang w:eastAsia="en-GB"/>
        </w:rPr>
      </w:pPr>
      <w:hyperlink w:anchor="_Toc456963417" w:history="1">
        <w:r w:rsidR="00EF7405" w:rsidRPr="00AE109E">
          <w:rPr>
            <w:rStyle w:val="Hyperlink"/>
            <w:noProof/>
          </w:rPr>
          <w:t>7.</w:t>
        </w:r>
        <w:r w:rsidR="00EF7405">
          <w:rPr>
            <w:rFonts w:asciiTheme="minorHAnsi" w:eastAsiaTheme="minorEastAsia" w:hAnsiTheme="minorHAnsi" w:cstheme="minorBidi"/>
            <w:caps w:val="0"/>
            <w:noProof/>
            <w:szCs w:val="22"/>
            <w:lang w:eastAsia="en-GB"/>
          </w:rPr>
          <w:tab/>
        </w:r>
        <w:r w:rsidR="00EF7405" w:rsidRPr="00AE109E">
          <w:rPr>
            <w:rStyle w:val="Hyperlink"/>
            <w:rFonts w:cs="Arial"/>
            <w:noProof/>
          </w:rPr>
          <w:t>questions AND ClarificationS</w:t>
        </w:r>
        <w:r w:rsidR="00EF7405">
          <w:rPr>
            <w:noProof/>
            <w:webHidden/>
          </w:rPr>
          <w:tab/>
        </w:r>
        <w:r w:rsidR="00EF7405">
          <w:rPr>
            <w:noProof/>
            <w:webHidden/>
          </w:rPr>
          <w:fldChar w:fldCharType="begin"/>
        </w:r>
        <w:r w:rsidR="00EF7405">
          <w:rPr>
            <w:noProof/>
            <w:webHidden/>
          </w:rPr>
          <w:instrText xml:space="preserve"> PAGEREF _Toc456963417 \h </w:instrText>
        </w:r>
        <w:r w:rsidR="00EF7405">
          <w:rPr>
            <w:noProof/>
            <w:webHidden/>
          </w:rPr>
        </w:r>
        <w:r w:rsidR="00EF7405">
          <w:rPr>
            <w:noProof/>
            <w:webHidden/>
          </w:rPr>
          <w:fldChar w:fldCharType="separate"/>
        </w:r>
        <w:r w:rsidR="000F587F">
          <w:rPr>
            <w:noProof/>
            <w:webHidden/>
          </w:rPr>
          <w:t>8</w:t>
        </w:r>
        <w:r w:rsidR="00EF7405">
          <w:rPr>
            <w:noProof/>
            <w:webHidden/>
          </w:rPr>
          <w:fldChar w:fldCharType="end"/>
        </w:r>
      </w:hyperlink>
    </w:p>
    <w:p w14:paraId="4F6E4F69" w14:textId="77777777" w:rsidR="00EF7405" w:rsidRDefault="007E30AA">
      <w:pPr>
        <w:pStyle w:val="TOC1"/>
        <w:rPr>
          <w:rFonts w:asciiTheme="minorHAnsi" w:eastAsiaTheme="minorEastAsia" w:hAnsiTheme="minorHAnsi" w:cstheme="minorBidi"/>
          <w:caps w:val="0"/>
          <w:noProof/>
          <w:szCs w:val="22"/>
          <w:lang w:eastAsia="en-GB"/>
        </w:rPr>
      </w:pPr>
      <w:hyperlink w:anchor="_Toc456963418" w:history="1">
        <w:r w:rsidR="00EF7405" w:rsidRPr="00AE109E">
          <w:rPr>
            <w:rStyle w:val="Hyperlink"/>
            <w:noProof/>
          </w:rPr>
          <w:t>8.</w:t>
        </w:r>
        <w:r w:rsidR="00EF7405">
          <w:rPr>
            <w:rFonts w:asciiTheme="minorHAnsi" w:eastAsiaTheme="minorEastAsia" w:hAnsiTheme="minorHAnsi" w:cstheme="minorBidi"/>
            <w:caps w:val="0"/>
            <w:noProof/>
            <w:szCs w:val="22"/>
            <w:lang w:eastAsia="en-GB"/>
          </w:rPr>
          <w:tab/>
        </w:r>
        <w:r w:rsidR="00EF7405" w:rsidRPr="00AE109E">
          <w:rPr>
            <w:rStyle w:val="Hyperlink"/>
            <w:rFonts w:cs="Arial"/>
            <w:noProof/>
          </w:rPr>
          <w:t>OVERVIEW OF THE EVALUATION PROCESS</w:t>
        </w:r>
        <w:r w:rsidR="00EF7405">
          <w:rPr>
            <w:noProof/>
            <w:webHidden/>
          </w:rPr>
          <w:tab/>
        </w:r>
        <w:r w:rsidR="00EF7405">
          <w:rPr>
            <w:noProof/>
            <w:webHidden/>
          </w:rPr>
          <w:fldChar w:fldCharType="begin"/>
        </w:r>
        <w:r w:rsidR="00EF7405">
          <w:rPr>
            <w:noProof/>
            <w:webHidden/>
          </w:rPr>
          <w:instrText xml:space="preserve"> PAGEREF _Toc456963418 \h </w:instrText>
        </w:r>
        <w:r w:rsidR="00EF7405">
          <w:rPr>
            <w:noProof/>
            <w:webHidden/>
          </w:rPr>
        </w:r>
        <w:r w:rsidR="00EF7405">
          <w:rPr>
            <w:noProof/>
            <w:webHidden/>
          </w:rPr>
          <w:fldChar w:fldCharType="separate"/>
        </w:r>
        <w:r w:rsidR="000F587F">
          <w:rPr>
            <w:noProof/>
            <w:webHidden/>
          </w:rPr>
          <w:t>9</w:t>
        </w:r>
        <w:r w:rsidR="00EF7405">
          <w:rPr>
            <w:noProof/>
            <w:webHidden/>
          </w:rPr>
          <w:fldChar w:fldCharType="end"/>
        </w:r>
      </w:hyperlink>
    </w:p>
    <w:p w14:paraId="55E94529" w14:textId="77777777" w:rsidR="00EF7405" w:rsidRDefault="007E30AA">
      <w:pPr>
        <w:pStyle w:val="TOC1"/>
        <w:rPr>
          <w:rFonts w:asciiTheme="minorHAnsi" w:eastAsiaTheme="minorEastAsia" w:hAnsiTheme="minorHAnsi" w:cstheme="minorBidi"/>
          <w:caps w:val="0"/>
          <w:noProof/>
          <w:szCs w:val="22"/>
          <w:lang w:eastAsia="en-GB"/>
        </w:rPr>
      </w:pPr>
      <w:hyperlink w:anchor="_Toc456963419" w:history="1">
        <w:r w:rsidR="00EF7405" w:rsidRPr="00AE109E">
          <w:rPr>
            <w:rStyle w:val="Hyperlink"/>
            <w:noProof/>
          </w:rPr>
          <w:t>9.</w:t>
        </w:r>
        <w:r w:rsidR="00EF7405">
          <w:rPr>
            <w:rFonts w:asciiTheme="minorHAnsi" w:eastAsiaTheme="minorEastAsia" w:hAnsiTheme="minorHAnsi" w:cstheme="minorBidi"/>
            <w:caps w:val="0"/>
            <w:noProof/>
            <w:szCs w:val="22"/>
            <w:lang w:eastAsia="en-GB"/>
          </w:rPr>
          <w:tab/>
        </w:r>
        <w:r w:rsidR="00EF7405" w:rsidRPr="00AE109E">
          <w:rPr>
            <w:rStyle w:val="Hyperlink"/>
            <w:rFonts w:cs="Arial"/>
            <w:noProof/>
          </w:rPr>
          <w:t>FINAL DECISION TO Award</w:t>
        </w:r>
        <w:r w:rsidR="00EF7405">
          <w:rPr>
            <w:noProof/>
            <w:webHidden/>
          </w:rPr>
          <w:tab/>
        </w:r>
        <w:r w:rsidR="00EF7405">
          <w:rPr>
            <w:noProof/>
            <w:webHidden/>
          </w:rPr>
          <w:fldChar w:fldCharType="begin"/>
        </w:r>
        <w:r w:rsidR="00EF7405">
          <w:rPr>
            <w:noProof/>
            <w:webHidden/>
          </w:rPr>
          <w:instrText xml:space="preserve"> PAGEREF _Toc456963419 \h </w:instrText>
        </w:r>
        <w:r w:rsidR="00EF7405">
          <w:rPr>
            <w:noProof/>
            <w:webHidden/>
          </w:rPr>
        </w:r>
        <w:r w:rsidR="00EF7405">
          <w:rPr>
            <w:noProof/>
            <w:webHidden/>
          </w:rPr>
          <w:fldChar w:fldCharType="separate"/>
        </w:r>
        <w:r w:rsidR="000F587F">
          <w:rPr>
            <w:noProof/>
            <w:webHidden/>
          </w:rPr>
          <w:t>10</w:t>
        </w:r>
        <w:r w:rsidR="00EF7405">
          <w:rPr>
            <w:noProof/>
            <w:webHidden/>
          </w:rPr>
          <w:fldChar w:fldCharType="end"/>
        </w:r>
      </w:hyperlink>
    </w:p>
    <w:p w14:paraId="710F23D0" w14:textId="77777777" w:rsidR="00EF7405" w:rsidRDefault="007E30AA">
      <w:pPr>
        <w:pStyle w:val="TOC1"/>
        <w:rPr>
          <w:rFonts w:asciiTheme="minorHAnsi" w:eastAsiaTheme="minorEastAsia" w:hAnsiTheme="minorHAnsi" w:cstheme="minorBidi"/>
          <w:caps w:val="0"/>
          <w:noProof/>
          <w:szCs w:val="22"/>
          <w:lang w:eastAsia="en-GB"/>
        </w:rPr>
      </w:pPr>
      <w:hyperlink w:anchor="_Toc456963420" w:history="1">
        <w:r w:rsidR="00EF7405" w:rsidRPr="00AE109E">
          <w:rPr>
            <w:rStyle w:val="Hyperlink"/>
            <w:noProof/>
          </w:rPr>
          <w:t>10.</w:t>
        </w:r>
        <w:r w:rsidR="00EF7405">
          <w:rPr>
            <w:rFonts w:asciiTheme="minorHAnsi" w:eastAsiaTheme="minorEastAsia" w:hAnsiTheme="minorHAnsi" w:cstheme="minorBidi"/>
            <w:caps w:val="0"/>
            <w:noProof/>
            <w:szCs w:val="22"/>
            <w:lang w:eastAsia="en-GB"/>
          </w:rPr>
          <w:tab/>
        </w:r>
        <w:r w:rsidR="00EF7405" w:rsidRPr="00AE109E">
          <w:rPr>
            <w:rStyle w:val="Hyperlink"/>
            <w:rFonts w:cs="Arial"/>
            <w:noProof/>
          </w:rPr>
          <w:t>GLOSSARY</w:t>
        </w:r>
        <w:r w:rsidR="00EF7405">
          <w:rPr>
            <w:noProof/>
            <w:webHidden/>
          </w:rPr>
          <w:tab/>
        </w:r>
        <w:r w:rsidR="00EF7405">
          <w:rPr>
            <w:noProof/>
            <w:webHidden/>
          </w:rPr>
          <w:fldChar w:fldCharType="begin"/>
        </w:r>
        <w:r w:rsidR="00EF7405">
          <w:rPr>
            <w:noProof/>
            <w:webHidden/>
          </w:rPr>
          <w:instrText xml:space="preserve"> PAGEREF _Toc456963420 \h </w:instrText>
        </w:r>
        <w:r w:rsidR="00EF7405">
          <w:rPr>
            <w:noProof/>
            <w:webHidden/>
          </w:rPr>
        </w:r>
        <w:r w:rsidR="00EF7405">
          <w:rPr>
            <w:noProof/>
            <w:webHidden/>
          </w:rPr>
          <w:fldChar w:fldCharType="separate"/>
        </w:r>
        <w:r w:rsidR="000F587F">
          <w:rPr>
            <w:noProof/>
            <w:webHidden/>
          </w:rPr>
          <w:t>11</w:t>
        </w:r>
        <w:r w:rsidR="00EF7405">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1" w:name="_Toc456963411"/>
      <w:r w:rsidRPr="002A5365">
        <w:rPr>
          <w:sz w:val="22"/>
          <w:szCs w:val="22"/>
        </w:rPr>
        <w:lastRenderedPageBreak/>
        <w:t>introduction</w:t>
      </w:r>
      <w:bookmarkEnd w:id="1"/>
    </w:p>
    <w:p w14:paraId="7DDC2103" w14:textId="77777777" w:rsidR="00CB5197" w:rsidRDefault="0058404D" w:rsidP="00CB5197">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F06AB5">
        <w:rPr>
          <w:rFonts w:ascii="Arial" w:eastAsia="STZhongsong" w:hAnsi="Arial" w:cs="Times New Roman"/>
          <w:lang w:eastAsia="zh-CN"/>
        </w:rPr>
        <w:t xml:space="preserve">Her Majesty’s Treasury </w:t>
      </w:r>
      <w:r w:rsidRPr="0058404D">
        <w:rPr>
          <w:rFonts w:ascii="Arial" w:eastAsia="STZhongsong" w:hAnsi="Arial" w:cs="Times New Roman"/>
          <w:lang w:eastAsia="zh-CN"/>
        </w:rPr>
        <w:t xml:space="preserve">referred to as the Authority in this ITT.  </w:t>
      </w:r>
    </w:p>
    <w:p w14:paraId="46BA94EE" w14:textId="58F4393A" w:rsidR="00CB5197" w:rsidRPr="00CB5197" w:rsidRDefault="0058404D" w:rsidP="00CB5197">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CB5197">
        <w:rPr>
          <w:rFonts w:ascii="Arial" w:eastAsia="STZhongsong" w:hAnsi="Arial" w:cs="Times New Roman"/>
          <w:lang w:eastAsia="zh-CN"/>
        </w:rPr>
        <w:t xml:space="preserve">This Procurement will establish a </w:t>
      </w:r>
      <w:r w:rsidR="003A2983" w:rsidRPr="00CB5197">
        <w:rPr>
          <w:rFonts w:ascii="Arial" w:eastAsia="STZhongsong" w:hAnsi="Arial" w:cs="Times New Roman"/>
          <w:lang w:eastAsia="zh-CN"/>
        </w:rPr>
        <w:t>single Supplier Contract(s)</w:t>
      </w:r>
      <w:r w:rsidRPr="00CB5197">
        <w:rPr>
          <w:rFonts w:ascii="Arial" w:eastAsia="STZhongsong" w:hAnsi="Arial" w:cs="Times New Roman"/>
          <w:lang w:eastAsia="zh-CN"/>
        </w:rPr>
        <w:t xml:space="preserve"> for the purchase of </w:t>
      </w:r>
      <w:r w:rsidR="00CB5197" w:rsidRPr="00CB5197">
        <w:rPr>
          <w:rFonts w:ascii="Arial" w:hAnsi="Arial" w:cs="Arial"/>
        </w:rPr>
        <w:t>Provision of Consultancy for Cambridge, Milton Keynes, Oxford and Northampton</w:t>
      </w:r>
      <w:r w:rsidR="0077109D">
        <w:rPr>
          <w:rFonts w:ascii="Arial" w:hAnsi="Arial" w:cs="Arial"/>
        </w:rPr>
        <w:t xml:space="preserve"> Growth Corridor: Finance and Investment </w:t>
      </w:r>
      <w:r w:rsidR="00CB5197" w:rsidRPr="00CB5197">
        <w:rPr>
          <w:rFonts w:ascii="Arial" w:hAnsi="Arial" w:cs="Arial"/>
        </w:rPr>
        <w:t>Framework</w:t>
      </w:r>
      <w:r w:rsidR="00CB5197">
        <w:rPr>
          <w:rFonts w:ascii="Arial" w:hAnsi="Arial" w:cs="Arial"/>
        </w:rPr>
        <w:t>.</w:t>
      </w:r>
    </w:p>
    <w:p w14:paraId="2770E8D1" w14:textId="4980D0A2"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The </w:t>
      </w:r>
      <w:r w:rsidR="00F06AB5" w:rsidRPr="00F06AB5">
        <w:rPr>
          <w:rFonts w:ascii="Arial" w:eastAsia="STZhongsong" w:hAnsi="Arial" w:cs="Times New Roman"/>
          <w:lang w:eastAsia="zh-CN"/>
        </w:rPr>
        <w:t>Services</w:t>
      </w:r>
      <w:r w:rsidRPr="00F06AB5">
        <w:rPr>
          <w:rFonts w:ascii="Arial" w:eastAsia="STZhongsong" w:hAnsi="Arial" w:cs="Times New Roman"/>
          <w:lang w:eastAsia="zh-CN"/>
        </w:rPr>
        <w:t xml:space="preserve"> are </w:t>
      </w:r>
      <w:r w:rsidR="001B5532" w:rsidRPr="00F06AB5">
        <w:rPr>
          <w:rFonts w:ascii="Arial" w:eastAsia="STZhongsong" w:hAnsi="Arial" w:cs="Times New Roman"/>
          <w:lang w:eastAsia="zh-CN"/>
        </w:rPr>
        <w:t>described in detail within Appendix B</w:t>
      </w:r>
      <w:r w:rsidR="003A2983" w:rsidRPr="00F06AB5">
        <w:rPr>
          <w:rFonts w:ascii="Arial" w:eastAsia="STZhongsong" w:hAnsi="Arial" w:cs="Times New Roman"/>
          <w:lang w:eastAsia="zh-CN"/>
        </w:rPr>
        <w:t>, Statement of Requirements.</w:t>
      </w:r>
    </w:p>
    <w:p w14:paraId="44457B4D" w14:textId="13EC2862" w:rsidR="003E3DDB" w:rsidRPr="00F06AB5" w:rsidRDefault="00FB6B50"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w:t>
      </w:r>
      <w:r w:rsidR="00F06AB5" w:rsidRPr="00F06AB5">
        <w:rPr>
          <w:rFonts w:ascii="Arial" w:eastAsia="STZhongsong" w:hAnsi="Arial" w:cs="Times New Roman"/>
          <w:lang w:eastAsia="zh-CN"/>
        </w:rPr>
        <w:t>ontract will be for a</w:t>
      </w:r>
      <w:r w:rsidR="003E3DDB" w:rsidRPr="00F06AB5">
        <w:rPr>
          <w:rFonts w:ascii="Arial" w:eastAsia="STZhongsong" w:hAnsi="Arial" w:cs="Times New Roman"/>
          <w:lang w:eastAsia="zh-CN"/>
        </w:rPr>
        <w:t xml:space="preserve"> </w:t>
      </w:r>
      <w:r w:rsidR="00CB5197">
        <w:rPr>
          <w:rFonts w:ascii="Arial" w:eastAsia="STZhongsong" w:hAnsi="Arial" w:cs="Times New Roman"/>
          <w:lang w:eastAsia="zh-CN"/>
        </w:rPr>
        <w:t>period from 19</w:t>
      </w:r>
      <w:r w:rsidR="00F06AB5" w:rsidRPr="00F06AB5">
        <w:rPr>
          <w:rFonts w:ascii="Arial" w:eastAsia="STZhongsong" w:hAnsi="Arial" w:cs="Times New Roman"/>
          <w:vertAlign w:val="superscript"/>
          <w:lang w:eastAsia="zh-CN"/>
        </w:rPr>
        <w:t>th</w:t>
      </w:r>
      <w:r w:rsidR="00BB2537">
        <w:rPr>
          <w:rFonts w:ascii="Arial" w:eastAsia="STZhongsong" w:hAnsi="Arial" w:cs="Times New Roman"/>
          <w:lang w:eastAsia="zh-CN"/>
        </w:rPr>
        <w:t xml:space="preserve"> August 2016 to 30</w:t>
      </w:r>
      <w:r w:rsidR="00F06AB5" w:rsidRPr="00F06AB5">
        <w:rPr>
          <w:rFonts w:ascii="Arial" w:eastAsia="STZhongsong" w:hAnsi="Arial" w:cs="Times New Roman"/>
          <w:vertAlign w:val="superscript"/>
          <w:lang w:eastAsia="zh-CN"/>
        </w:rPr>
        <w:t>th</w:t>
      </w:r>
      <w:r w:rsidR="00F06AB5" w:rsidRPr="00F06AB5">
        <w:rPr>
          <w:rFonts w:ascii="Arial" w:eastAsia="STZhongsong" w:hAnsi="Arial" w:cs="Times New Roman"/>
          <w:lang w:eastAsia="zh-CN"/>
        </w:rPr>
        <w:t xml:space="preserve"> November 2016.</w:t>
      </w:r>
    </w:p>
    <w:p w14:paraId="31A053D9" w14:textId="5B6E8703" w:rsidR="0058404D" w:rsidRPr="00D868A1" w:rsidRDefault="0077109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This </w:t>
      </w:r>
      <w:r w:rsidR="00FB6B50">
        <w:rPr>
          <w:rFonts w:ascii="Arial" w:eastAsia="STZhongsong" w:hAnsi="Arial" w:cs="Times New Roman"/>
          <w:lang w:eastAsia="zh-CN"/>
        </w:rPr>
        <w:t>C</w:t>
      </w:r>
      <w:r w:rsidR="0058404D" w:rsidRPr="0058404D">
        <w:rPr>
          <w:rFonts w:ascii="Arial" w:eastAsia="STZhongsong" w:hAnsi="Arial" w:cs="Times New Roman"/>
          <w:lang w:eastAsia="zh-CN"/>
        </w:rPr>
        <w:t xml:space="preserve">ontract will be between the successful Supplier and the </w:t>
      </w:r>
      <w:r w:rsidR="009757CE">
        <w:rPr>
          <w:rFonts w:ascii="Arial" w:eastAsia="STZhongsong" w:hAnsi="Arial" w:cs="Times New Roman"/>
          <w:lang w:eastAsia="zh-CN"/>
        </w:rPr>
        <w:t>A</w:t>
      </w:r>
      <w:r w:rsidR="0058404D"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77E09A1D"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 xml:space="preserve">under </w:t>
      </w:r>
      <w:r w:rsidR="00F06AB5">
        <w:rPr>
          <w:rFonts w:ascii="Arial" w:eastAsia="STZhongsong" w:hAnsi="Arial" w:cs="Times New Roman"/>
          <w:lang w:eastAsia="zh-CN"/>
        </w:rPr>
        <w:t xml:space="preserve">Her Majesty’s </w:t>
      </w:r>
      <w:r w:rsidR="00F06AB5" w:rsidRPr="0067117A">
        <w:rPr>
          <w:rFonts w:ascii="Arial" w:eastAsia="STZhongsong" w:hAnsi="Arial" w:cs="Times New Roman"/>
          <w:lang w:eastAsia="zh-CN"/>
        </w:rPr>
        <w:t>Treasury</w:t>
      </w:r>
      <w:r w:rsidR="007722A4" w:rsidRPr="0067117A">
        <w:rPr>
          <w:rFonts w:ascii="Arial" w:eastAsia="STZhongsong" w:hAnsi="Arial" w:cs="Times New Roman"/>
          <w:lang w:eastAsia="zh-CN"/>
        </w:rPr>
        <w:t xml:space="preserve"> </w:t>
      </w:r>
      <w:r w:rsidRPr="0067117A">
        <w:rPr>
          <w:rFonts w:ascii="Arial" w:eastAsia="STZhongsong" w:hAnsi="Arial" w:cs="Times New Roman"/>
          <w:lang w:eastAsia="zh-CN"/>
        </w:rPr>
        <w:t>Standard Terms and Conditions for Services</w:t>
      </w:r>
      <w:r w:rsidR="0067117A" w:rsidRPr="0067117A">
        <w:rPr>
          <w:rFonts w:ascii="Arial" w:eastAsia="STZhongsong" w:hAnsi="Arial" w:cs="Times New Roman"/>
          <w:lang w:eastAsia="zh-CN"/>
        </w:rPr>
        <w:t xml:space="preserve"> </w:t>
      </w:r>
      <w:r w:rsidRPr="0067117A">
        <w:rPr>
          <w:rFonts w:ascii="Arial" w:eastAsia="STZhongsong" w:hAnsi="Arial" w:cs="Times New Roman"/>
          <w:lang w:eastAsia="zh-CN"/>
        </w:rPr>
        <w:t>w</w:t>
      </w:r>
      <w:r w:rsidR="00D868A1" w:rsidRPr="0067117A">
        <w:rPr>
          <w:rFonts w:ascii="Arial" w:eastAsia="STZhongsong" w:hAnsi="Arial" w:cs="Times New Roman"/>
          <w:lang w:eastAsia="zh-CN"/>
        </w:rPr>
        <w:t>hich will govern any resultant C</w:t>
      </w:r>
      <w:r w:rsidRPr="0067117A">
        <w:rPr>
          <w:rFonts w:ascii="Arial" w:eastAsia="STZhongsong" w:hAnsi="Arial" w:cs="Times New Roman"/>
          <w:lang w:eastAsia="zh-CN"/>
        </w:rPr>
        <w:t>ontract.</w:t>
      </w:r>
    </w:p>
    <w:p w14:paraId="0475DAC4" w14:textId="212533B9" w:rsidR="0028186A" w:rsidRPr="0067117A" w:rsidRDefault="0028186A" w:rsidP="0028186A">
      <w:pPr>
        <w:pStyle w:val="Heading2"/>
        <w:numPr>
          <w:ilvl w:val="1"/>
          <w:numId w:val="19"/>
        </w:numPr>
      </w:pPr>
      <w:r w:rsidRPr="0067117A">
        <w:rPr>
          <w:sz w:val="22"/>
          <w:szCs w:val="22"/>
        </w:rPr>
        <w:t>The Agent is managing this Procurement in accordance with the Public Contracts Regulations 2015</w:t>
      </w:r>
      <w:r w:rsidR="009A2AC8">
        <w:rPr>
          <w:sz w:val="22"/>
          <w:szCs w:val="22"/>
        </w:rPr>
        <w:t>.</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lastRenderedPageBreak/>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56963412"/>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71123043"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19B28C09" w14:textId="4D26CE21" w:rsidR="00A429F6" w:rsidRPr="000352DC" w:rsidRDefault="00A429F6" w:rsidP="0067117A">
      <w:pPr>
        <w:pStyle w:val="Heading3"/>
        <w:numPr>
          <w:ilvl w:val="0"/>
          <w:numId w:val="0"/>
        </w:numPr>
        <w:ind w:left="1474"/>
        <w:rPr>
          <w:highlight w:val="yellow"/>
        </w:rPr>
      </w:pPr>
    </w:p>
    <w:p w14:paraId="4A7BA129" w14:textId="037DAF39" w:rsidR="00AE4296" w:rsidRPr="002A5365" w:rsidRDefault="00AE4296" w:rsidP="0058734C">
      <w:pPr>
        <w:pStyle w:val="Heading1"/>
        <w:rPr>
          <w:rFonts w:cs="Arial"/>
          <w:sz w:val="22"/>
          <w:szCs w:val="22"/>
        </w:rPr>
      </w:pPr>
      <w:bookmarkStart w:id="3" w:name="_Toc456963413"/>
      <w:bookmarkStart w:id="4" w:name="_Ref284694562"/>
      <w:r w:rsidRPr="002A5365">
        <w:rPr>
          <w:rFonts w:cs="Arial"/>
          <w:sz w:val="22"/>
          <w:szCs w:val="22"/>
        </w:rPr>
        <w:t>ReqUirements</w:t>
      </w:r>
      <w:bookmarkEnd w:id="3"/>
      <w:r w:rsidRPr="002A5365">
        <w:rPr>
          <w:rFonts w:cs="Arial"/>
          <w:sz w:val="22"/>
          <w:szCs w:val="22"/>
        </w:rPr>
        <w:t xml:space="preserve"> </w:t>
      </w:r>
      <w:bookmarkEnd w:id="4"/>
      <w:r w:rsidRPr="002A5365">
        <w:rPr>
          <w:rFonts w:cs="Arial"/>
          <w:sz w:val="22"/>
          <w:szCs w:val="22"/>
        </w:rPr>
        <w:t xml:space="preserve"> </w:t>
      </w:r>
    </w:p>
    <w:p w14:paraId="4A7BA12A" w14:textId="265189EE"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w:t>
      </w:r>
      <w:r w:rsidRPr="009A2AC8">
        <w:rPr>
          <w:rFonts w:cs="Arial"/>
          <w:sz w:val="22"/>
          <w:szCs w:val="22"/>
        </w:rPr>
        <w:t xml:space="preserve">the </w:t>
      </w:r>
      <w:r w:rsidR="00EB45FC" w:rsidRPr="009A2AC8">
        <w:rPr>
          <w:rFonts w:cs="Arial"/>
          <w:sz w:val="22"/>
          <w:szCs w:val="22"/>
        </w:rPr>
        <w:t>S</w:t>
      </w:r>
      <w:r w:rsidR="009A2AC8" w:rsidRPr="009A2AC8">
        <w:rPr>
          <w:rFonts w:cs="Arial"/>
          <w:sz w:val="22"/>
          <w:szCs w:val="22"/>
        </w:rPr>
        <w:t>ervices</w:t>
      </w:r>
      <w:r w:rsidRPr="009A2AC8">
        <w:rPr>
          <w:rFonts w:cs="Arial"/>
          <w:sz w:val="22"/>
          <w:szCs w:val="22"/>
        </w:rPr>
        <w:t xml:space="preserve"> that a Supplier will be required to supply</w:t>
      </w:r>
      <w:r w:rsidR="009D588D" w:rsidRPr="009A2AC8">
        <w:rPr>
          <w:rFonts w:cs="Arial"/>
          <w:sz w:val="22"/>
          <w:szCs w:val="22"/>
        </w:rPr>
        <w:t xml:space="preserve"> is set out at </w:t>
      </w:r>
      <w:r w:rsidR="00DF0D5B" w:rsidRPr="009A2AC8">
        <w:rPr>
          <w:rFonts w:cs="Arial"/>
          <w:sz w:val="22"/>
          <w:szCs w:val="22"/>
        </w:rPr>
        <w:t>Appendix B</w:t>
      </w:r>
      <w:r w:rsidR="00A24DBD" w:rsidRPr="009A2AC8">
        <w:rPr>
          <w:rFonts w:cs="Arial"/>
          <w:sz w:val="22"/>
          <w:szCs w:val="22"/>
        </w:rPr>
        <w:t>,</w:t>
      </w:r>
      <w:r w:rsidR="009757CE" w:rsidRPr="009A2AC8">
        <w:rPr>
          <w:rFonts w:cs="Arial"/>
          <w:sz w:val="22"/>
          <w:szCs w:val="22"/>
        </w:rPr>
        <w:t xml:space="preserve"> Statement of Requirements</w:t>
      </w:r>
      <w:r w:rsidR="00A24DBD" w:rsidRPr="009A2AC8">
        <w:rPr>
          <w:rFonts w:cs="Arial"/>
          <w:sz w:val="22"/>
          <w:szCs w:val="22"/>
        </w:rPr>
        <w:t>.</w:t>
      </w:r>
      <w:r w:rsidR="009757CE">
        <w:rPr>
          <w:rFonts w:cs="Arial"/>
          <w:sz w:val="22"/>
          <w:szCs w:val="22"/>
        </w:rPr>
        <w:t xml:space="preserve"> </w:t>
      </w:r>
    </w:p>
    <w:p w14:paraId="0499E71C" w14:textId="5E7FD2B6" w:rsidR="00771451" w:rsidRPr="009A2AC8" w:rsidRDefault="0067117A" w:rsidP="0067117A">
      <w:pPr>
        <w:pStyle w:val="Heading2"/>
        <w:rPr>
          <w:rFonts w:cs="Arial"/>
          <w:sz w:val="22"/>
          <w:szCs w:val="22"/>
        </w:rPr>
      </w:pPr>
      <w:r w:rsidRPr="009A2AC8">
        <w:rPr>
          <w:rFonts w:cs="Arial"/>
          <w:sz w:val="22"/>
          <w:szCs w:val="22"/>
        </w:rPr>
        <w:t xml:space="preserve">The Services </w:t>
      </w:r>
      <w:r w:rsidR="00AE4296" w:rsidRPr="009A2AC8">
        <w:rPr>
          <w:rFonts w:cs="Arial"/>
          <w:sz w:val="22"/>
          <w:szCs w:val="22"/>
        </w:rPr>
        <w:t>covered by this Procurement have</w:t>
      </w:r>
      <w:r w:rsidRPr="009A2AC8">
        <w:rPr>
          <w:rFonts w:cs="Arial"/>
          <w:sz w:val="22"/>
          <w:szCs w:val="22"/>
        </w:rPr>
        <w:t xml:space="preserve"> </w:t>
      </w:r>
      <w:r w:rsidR="00771451" w:rsidRPr="009A2AC8">
        <w:rPr>
          <w:rFonts w:cs="Arial"/>
          <w:sz w:val="22"/>
          <w:szCs w:val="22"/>
        </w:rPr>
        <w:t>not been sub-divided into Lots b</w:t>
      </w:r>
      <w:r w:rsidRPr="009A2AC8">
        <w:rPr>
          <w:rFonts w:cs="Arial"/>
          <w:sz w:val="22"/>
          <w:szCs w:val="22"/>
        </w:rPr>
        <w:t>ecause the requirement is more suited to delivery by one supplier.</w:t>
      </w:r>
    </w:p>
    <w:p w14:paraId="0D3251FB" w14:textId="77777777" w:rsidR="0067117A" w:rsidRPr="0067117A" w:rsidRDefault="0067117A" w:rsidP="0067117A">
      <w:pPr>
        <w:pStyle w:val="Heading2"/>
        <w:numPr>
          <w:ilvl w:val="0"/>
          <w:numId w:val="0"/>
        </w:numPr>
        <w:ind w:left="737"/>
        <w:rPr>
          <w:rFonts w:cs="Arial"/>
          <w:sz w:val="22"/>
          <w:szCs w:val="22"/>
          <w:highlight w:val="yellow"/>
        </w:rPr>
      </w:pPr>
    </w:p>
    <w:p w14:paraId="4A7BA147" w14:textId="77777777" w:rsidR="00706CC1" w:rsidRPr="002A5365" w:rsidRDefault="00706CC1" w:rsidP="0058734C">
      <w:pPr>
        <w:pStyle w:val="Heading1"/>
        <w:rPr>
          <w:sz w:val="22"/>
          <w:szCs w:val="22"/>
        </w:rPr>
      </w:pPr>
      <w:bookmarkStart w:id="5" w:name="_Ref284764423"/>
      <w:bookmarkStart w:id="6" w:name="_Toc456963414"/>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5938"/>
      </w:tblGrid>
      <w:tr w:rsidR="00706CC1" w:rsidRPr="002A5365" w14:paraId="4A7BA14D" w14:textId="77777777" w:rsidTr="00CB5197">
        <w:trPr>
          <w:cantSplit/>
          <w:trHeight w:val="397"/>
          <w:tblHeader/>
        </w:trPr>
        <w:tc>
          <w:tcPr>
            <w:tcW w:w="2527"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903"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51AE6">
        <w:trPr>
          <w:cantSplit/>
          <w:trHeight w:val="397"/>
        </w:trPr>
        <w:tc>
          <w:tcPr>
            <w:tcW w:w="2400" w:type="dxa"/>
            <w:vAlign w:val="center"/>
          </w:tcPr>
          <w:p w14:paraId="4A7BA14E" w14:textId="7CE02430" w:rsidR="00706CC1" w:rsidRPr="00887668" w:rsidRDefault="001E10FD" w:rsidP="001E10FD">
            <w:pPr>
              <w:pStyle w:val="MarginText"/>
              <w:jc w:val="center"/>
              <w:rPr>
                <w:sz w:val="22"/>
                <w:szCs w:val="22"/>
              </w:rPr>
            </w:pPr>
            <w:r w:rsidRPr="00887668">
              <w:rPr>
                <w:sz w:val="22"/>
                <w:szCs w:val="22"/>
              </w:rPr>
              <w:t>27</w:t>
            </w:r>
            <w:r w:rsidRPr="00887668">
              <w:rPr>
                <w:sz w:val="22"/>
                <w:szCs w:val="22"/>
                <w:vertAlign w:val="superscript"/>
              </w:rPr>
              <w:t>th</w:t>
            </w:r>
            <w:r w:rsidRPr="00887668">
              <w:rPr>
                <w:sz w:val="22"/>
                <w:szCs w:val="22"/>
              </w:rPr>
              <w:t xml:space="preserve"> July 2016</w:t>
            </w:r>
          </w:p>
        </w:tc>
        <w:tc>
          <w:tcPr>
            <w:tcW w:w="6030" w:type="dxa"/>
          </w:tcPr>
          <w:p w14:paraId="4A7BA14F" w14:textId="2DB17427" w:rsidR="00706CC1" w:rsidRPr="007D078C" w:rsidRDefault="007D078C" w:rsidP="009A2AC8">
            <w:pPr>
              <w:pStyle w:val="MarginText"/>
              <w:rPr>
                <w:sz w:val="22"/>
                <w:szCs w:val="22"/>
              </w:rPr>
            </w:pPr>
            <w:r>
              <w:rPr>
                <w:sz w:val="22"/>
                <w:szCs w:val="22"/>
              </w:rPr>
              <w:t>Publication of IT</w:t>
            </w:r>
            <w:r w:rsidRPr="001E10FD">
              <w:rPr>
                <w:sz w:val="22"/>
                <w:szCs w:val="22"/>
              </w:rPr>
              <w:t>T</w:t>
            </w:r>
            <w:r w:rsidR="00255885" w:rsidRPr="001E10FD">
              <w:rPr>
                <w:sz w:val="22"/>
                <w:szCs w:val="22"/>
              </w:rPr>
              <w:t>/Contr</w:t>
            </w:r>
            <w:r w:rsidR="009A2AC8" w:rsidRPr="001E10FD">
              <w:rPr>
                <w:sz w:val="22"/>
                <w:szCs w:val="22"/>
              </w:rPr>
              <w:t xml:space="preserve">acts Finder </w:t>
            </w:r>
            <w:r w:rsidR="00255885">
              <w:rPr>
                <w:sz w:val="22"/>
                <w:szCs w:val="22"/>
              </w:rPr>
              <w:t xml:space="preserve">Notice inclusive of </w:t>
            </w:r>
            <w:r>
              <w:rPr>
                <w:sz w:val="22"/>
                <w:szCs w:val="22"/>
              </w:rPr>
              <w:t>Launch of e-Sourcing event</w:t>
            </w:r>
          </w:p>
        </w:tc>
      </w:tr>
      <w:tr w:rsidR="00706CC1" w:rsidRPr="002A5365" w14:paraId="4A7BA153" w14:textId="77777777" w:rsidTr="00251AE6">
        <w:trPr>
          <w:cantSplit/>
          <w:trHeight w:val="397"/>
        </w:trPr>
        <w:tc>
          <w:tcPr>
            <w:tcW w:w="2400" w:type="dxa"/>
            <w:vAlign w:val="center"/>
          </w:tcPr>
          <w:p w14:paraId="4A7BA151" w14:textId="785AC3C1" w:rsidR="00706CC1" w:rsidRPr="00887668" w:rsidRDefault="001E10FD" w:rsidP="001E10FD">
            <w:pPr>
              <w:pStyle w:val="MarginText"/>
              <w:jc w:val="center"/>
              <w:rPr>
                <w:sz w:val="22"/>
                <w:szCs w:val="22"/>
              </w:rPr>
            </w:pPr>
            <w:r w:rsidRPr="00887668">
              <w:rPr>
                <w:sz w:val="22"/>
                <w:szCs w:val="22"/>
              </w:rPr>
              <w:t>27</w:t>
            </w:r>
            <w:r w:rsidRPr="00887668">
              <w:rPr>
                <w:sz w:val="22"/>
                <w:szCs w:val="22"/>
                <w:vertAlign w:val="superscript"/>
              </w:rPr>
              <w:t>th</w:t>
            </w:r>
            <w:r w:rsidRPr="00887668">
              <w:rPr>
                <w:sz w:val="22"/>
                <w:szCs w:val="22"/>
              </w:rPr>
              <w:t xml:space="preserve"> July 2016</w:t>
            </w:r>
          </w:p>
        </w:tc>
        <w:tc>
          <w:tcPr>
            <w:tcW w:w="6030"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251AE6">
        <w:trPr>
          <w:cantSplit/>
          <w:trHeight w:val="397"/>
        </w:trPr>
        <w:tc>
          <w:tcPr>
            <w:tcW w:w="2400" w:type="dxa"/>
            <w:vAlign w:val="center"/>
          </w:tcPr>
          <w:p w14:paraId="64DD80FA" w14:textId="20A9E019" w:rsidR="00103134" w:rsidRDefault="00103134" w:rsidP="00251AE6">
            <w:pPr>
              <w:pStyle w:val="MarginText"/>
              <w:jc w:val="center"/>
              <w:rPr>
                <w:sz w:val="22"/>
                <w:szCs w:val="22"/>
              </w:rPr>
            </w:pPr>
            <w:r>
              <w:rPr>
                <w:sz w:val="22"/>
                <w:szCs w:val="22"/>
              </w:rPr>
              <w:lastRenderedPageBreak/>
              <w:t>16:00 hours</w:t>
            </w:r>
          </w:p>
          <w:p w14:paraId="4A7BA157" w14:textId="5171CE38" w:rsidR="00706CC1" w:rsidRPr="00887668" w:rsidRDefault="001E10FD" w:rsidP="00251AE6">
            <w:pPr>
              <w:pStyle w:val="MarginText"/>
              <w:jc w:val="center"/>
              <w:rPr>
                <w:sz w:val="22"/>
                <w:szCs w:val="22"/>
              </w:rPr>
            </w:pPr>
            <w:r w:rsidRPr="00887668">
              <w:rPr>
                <w:sz w:val="22"/>
                <w:szCs w:val="22"/>
              </w:rPr>
              <w:t>3</w:t>
            </w:r>
            <w:r w:rsidRPr="00887668">
              <w:rPr>
                <w:sz w:val="22"/>
                <w:szCs w:val="22"/>
                <w:vertAlign w:val="superscript"/>
              </w:rPr>
              <w:t>rd</w:t>
            </w:r>
            <w:r w:rsidRPr="00887668">
              <w:rPr>
                <w:sz w:val="22"/>
                <w:szCs w:val="22"/>
              </w:rPr>
              <w:t xml:space="preserve"> August 2016</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CB5197">
        <w:trPr>
          <w:cantSplit/>
          <w:trHeight w:val="397"/>
        </w:trPr>
        <w:tc>
          <w:tcPr>
            <w:tcW w:w="2527" w:type="dxa"/>
            <w:vAlign w:val="center"/>
          </w:tcPr>
          <w:p w14:paraId="3006DA6D" w14:textId="11F65C0C" w:rsidR="00103134" w:rsidRDefault="00103134" w:rsidP="00251AE6">
            <w:pPr>
              <w:pStyle w:val="MarginText"/>
              <w:jc w:val="center"/>
              <w:rPr>
                <w:sz w:val="22"/>
                <w:szCs w:val="22"/>
              </w:rPr>
            </w:pPr>
            <w:r>
              <w:rPr>
                <w:sz w:val="22"/>
                <w:szCs w:val="22"/>
              </w:rPr>
              <w:t>16:00 hours</w:t>
            </w:r>
          </w:p>
          <w:p w14:paraId="4A7BA15A" w14:textId="16010BA5" w:rsidR="00706CC1" w:rsidRPr="00887668" w:rsidRDefault="001E10FD" w:rsidP="00251AE6">
            <w:pPr>
              <w:pStyle w:val="MarginText"/>
              <w:jc w:val="center"/>
              <w:rPr>
                <w:sz w:val="22"/>
                <w:szCs w:val="22"/>
              </w:rPr>
            </w:pPr>
            <w:r w:rsidRPr="00887668">
              <w:rPr>
                <w:sz w:val="22"/>
                <w:szCs w:val="22"/>
              </w:rPr>
              <w:t>4</w:t>
            </w:r>
            <w:r w:rsidRPr="00887668">
              <w:rPr>
                <w:sz w:val="22"/>
                <w:szCs w:val="22"/>
                <w:vertAlign w:val="superscript"/>
              </w:rPr>
              <w:t>th</w:t>
            </w:r>
            <w:r w:rsidRPr="00887668">
              <w:rPr>
                <w:sz w:val="22"/>
                <w:szCs w:val="22"/>
              </w:rPr>
              <w:t xml:space="preserve"> August 2016</w:t>
            </w:r>
          </w:p>
        </w:tc>
        <w:tc>
          <w:tcPr>
            <w:tcW w:w="5903"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CB5197">
        <w:trPr>
          <w:cantSplit/>
          <w:trHeight w:val="397"/>
        </w:trPr>
        <w:tc>
          <w:tcPr>
            <w:tcW w:w="2527" w:type="dxa"/>
            <w:vAlign w:val="center"/>
          </w:tcPr>
          <w:p w14:paraId="709D7DC5" w14:textId="4204E92A" w:rsidR="001E10FD" w:rsidRPr="00887668" w:rsidRDefault="000F587F" w:rsidP="00251AE6">
            <w:pPr>
              <w:pStyle w:val="MarginText"/>
              <w:jc w:val="center"/>
              <w:rPr>
                <w:sz w:val="22"/>
                <w:szCs w:val="22"/>
              </w:rPr>
            </w:pPr>
            <w:r>
              <w:rPr>
                <w:sz w:val="22"/>
                <w:szCs w:val="22"/>
              </w:rPr>
              <w:t>11:00 hours</w:t>
            </w:r>
          </w:p>
          <w:p w14:paraId="4A7BA15D" w14:textId="0C0FD4F0" w:rsidR="00706CC1" w:rsidRPr="00887668" w:rsidRDefault="00887668" w:rsidP="00251AE6">
            <w:pPr>
              <w:pStyle w:val="MarginText"/>
              <w:jc w:val="center"/>
              <w:rPr>
                <w:sz w:val="22"/>
                <w:szCs w:val="22"/>
              </w:rPr>
            </w:pPr>
            <w:r w:rsidRPr="00887668">
              <w:rPr>
                <w:sz w:val="22"/>
                <w:szCs w:val="22"/>
              </w:rPr>
              <w:t>9</w:t>
            </w:r>
            <w:r w:rsidR="001E10FD" w:rsidRPr="00887668">
              <w:rPr>
                <w:sz w:val="22"/>
                <w:szCs w:val="22"/>
                <w:vertAlign w:val="superscript"/>
              </w:rPr>
              <w:t>th</w:t>
            </w:r>
            <w:r w:rsidR="001E10FD" w:rsidRPr="00887668">
              <w:rPr>
                <w:sz w:val="22"/>
                <w:szCs w:val="22"/>
              </w:rPr>
              <w:t xml:space="preserve"> August 2016</w:t>
            </w:r>
          </w:p>
        </w:tc>
        <w:tc>
          <w:tcPr>
            <w:tcW w:w="5903"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CB5197">
        <w:trPr>
          <w:cantSplit/>
          <w:trHeight w:val="397"/>
        </w:trPr>
        <w:tc>
          <w:tcPr>
            <w:tcW w:w="2527" w:type="dxa"/>
            <w:vAlign w:val="center"/>
          </w:tcPr>
          <w:p w14:paraId="4A7BA163" w14:textId="0B0F89C4" w:rsidR="00706CC1" w:rsidRPr="00887668" w:rsidRDefault="00887668" w:rsidP="00251AE6">
            <w:pPr>
              <w:pStyle w:val="MarginText"/>
              <w:jc w:val="center"/>
              <w:rPr>
                <w:sz w:val="22"/>
                <w:szCs w:val="22"/>
              </w:rPr>
            </w:pPr>
            <w:r w:rsidRPr="00887668">
              <w:rPr>
                <w:sz w:val="22"/>
                <w:szCs w:val="22"/>
              </w:rPr>
              <w:t>9</w:t>
            </w:r>
            <w:r w:rsidR="001E10FD" w:rsidRPr="00887668">
              <w:rPr>
                <w:sz w:val="22"/>
                <w:szCs w:val="22"/>
                <w:vertAlign w:val="superscript"/>
              </w:rPr>
              <w:t>th</w:t>
            </w:r>
            <w:r w:rsidR="001E10FD" w:rsidRPr="00887668">
              <w:rPr>
                <w:sz w:val="22"/>
                <w:szCs w:val="22"/>
              </w:rPr>
              <w:t xml:space="preserve"> August 2016</w:t>
            </w:r>
          </w:p>
        </w:tc>
        <w:tc>
          <w:tcPr>
            <w:tcW w:w="5903"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CB5197">
        <w:trPr>
          <w:cantSplit/>
          <w:trHeight w:val="397"/>
        </w:trPr>
        <w:tc>
          <w:tcPr>
            <w:tcW w:w="2527" w:type="dxa"/>
            <w:vAlign w:val="center"/>
          </w:tcPr>
          <w:p w14:paraId="18D88D97" w14:textId="1858CA08" w:rsidR="00BD0E77" w:rsidRPr="00887668" w:rsidRDefault="00887668" w:rsidP="00251AE6">
            <w:pPr>
              <w:pStyle w:val="MarginText"/>
              <w:jc w:val="center"/>
              <w:rPr>
                <w:sz w:val="22"/>
                <w:szCs w:val="22"/>
              </w:rPr>
            </w:pPr>
            <w:r w:rsidRPr="00887668">
              <w:rPr>
                <w:sz w:val="22"/>
                <w:szCs w:val="22"/>
              </w:rPr>
              <w:t>15</w:t>
            </w:r>
            <w:r w:rsidR="001E10FD" w:rsidRPr="00887668">
              <w:rPr>
                <w:sz w:val="22"/>
                <w:szCs w:val="22"/>
                <w:vertAlign w:val="superscript"/>
              </w:rPr>
              <w:t>th</w:t>
            </w:r>
            <w:r w:rsidR="001E10FD" w:rsidRPr="00887668">
              <w:rPr>
                <w:sz w:val="22"/>
                <w:szCs w:val="22"/>
              </w:rPr>
              <w:t xml:space="preserve"> August 2016</w:t>
            </w:r>
          </w:p>
        </w:tc>
        <w:tc>
          <w:tcPr>
            <w:tcW w:w="5903"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CB5197">
        <w:trPr>
          <w:cantSplit/>
          <w:trHeight w:val="397"/>
        </w:trPr>
        <w:tc>
          <w:tcPr>
            <w:tcW w:w="2527" w:type="dxa"/>
            <w:vAlign w:val="center"/>
          </w:tcPr>
          <w:p w14:paraId="4A7BA16A" w14:textId="5F333423" w:rsidR="00706CC1" w:rsidRPr="00887668" w:rsidRDefault="00887668" w:rsidP="001E10FD">
            <w:pPr>
              <w:pStyle w:val="MarginText"/>
              <w:jc w:val="center"/>
              <w:rPr>
                <w:sz w:val="22"/>
                <w:szCs w:val="22"/>
              </w:rPr>
            </w:pPr>
            <w:r w:rsidRPr="00887668">
              <w:rPr>
                <w:sz w:val="22"/>
                <w:szCs w:val="22"/>
              </w:rPr>
              <w:t>17</w:t>
            </w:r>
            <w:r w:rsidR="001E10FD" w:rsidRPr="00887668">
              <w:rPr>
                <w:sz w:val="22"/>
                <w:szCs w:val="22"/>
                <w:vertAlign w:val="superscript"/>
              </w:rPr>
              <w:t>th</w:t>
            </w:r>
            <w:r w:rsidR="001E10FD" w:rsidRPr="00887668">
              <w:rPr>
                <w:sz w:val="22"/>
                <w:szCs w:val="22"/>
              </w:rPr>
              <w:t xml:space="preserve"> August 2016</w:t>
            </w:r>
          </w:p>
        </w:tc>
        <w:tc>
          <w:tcPr>
            <w:tcW w:w="5903" w:type="dxa"/>
          </w:tcPr>
          <w:p w14:paraId="4A7BA16B" w14:textId="5AE46AC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14:paraId="4A7BA16F" w14:textId="77777777" w:rsidTr="00CB5197">
        <w:trPr>
          <w:cantSplit/>
          <w:trHeight w:val="397"/>
        </w:trPr>
        <w:tc>
          <w:tcPr>
            <w:tcW w:w="2527" w:type="dxa"/>
            <w:vAlign w:val="center"/>
          </w:tcPr>
          <w:p w14:paraId="4A7BA16D" w14:textId="671A8CB6" w:rsidR="00706CC1" w:rsidRPr="00887668" w:rsidRDefault="00887668" w:rsidP="00251AE6">
            <w:pPr>
              <w:pStyle w:val="MarginText"/>
              <w:jc w:val="center"/>
              <w:rPr>
                <w:sz w:val="22"/>
                <w:szCs w:val="22"/>
              </w:rPr>
            </w:pPr>
            <w:r w:rsidRPr="00887668">
              <w:rPr>
                <w:sz w:val="22"/>
                <w:szCs w:val="22"/>
              </w:rPr>
              <w:t>19</w:t>
            </w:r>
            <w:r w:rsidRPr="00887668">
              <w:rPr>
                <w:sz w:val="22"/>
                <w:szCs w:val="22"/>
                <w:vertAlign w:val="superscript"/>
              </w:rPr>
              <w:t>th</w:t>
            </w:r>
            <w:r w:rsidRPr="00887668">
              <w:rPr>
                <w:sz w:val="22"/>
                <w:szCs w:val="22"/>
              </w:rPr>
              <w:t xml:space="preserve"> </w:t>
            </w:r>
            <w:r w:rsidR="001E10FD" w:rsidRPr="00887668">
              <w:rPr>
                <w:sz w:val="22"/>
                <w:szCs w:val="22"/>
              </w:rPr>
              <w:t>August 2016</w:t>
            </w:r>
          </w:p>
        </w:tc>
        <w:tc>
          <w:tcPr>
            <w:tcW w:w="5903" w:type="dxa"/>
          </w:tcPr>
          <w:p w14:paraId="4A7BA16E" w14:textId="0B3A0ADB"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06CC1" w:rsidRPr="007D078C">
              <w:rPr>
                <w:sz w:val="22"/>
                <w:szCs w:val="22"/>
              </w:rPr>
              <w:t>(s)</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56963415"/>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w:t>
      </w:r>
      <w:r w:rsidRPr="002A5365">
        <w:lastRenderedPageBreak/>
        <w:t xml:space="preserve">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lastRenderedPageBreak/>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56963416"/>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1C314F11"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w:t>
      </w:r>
      <w:r w:rsidR="00FB6B50">
        <w:rPr>
          <w:sz w:val="22"/>
          <w:szCs w:val="22"/>
        </w:rPr>
        <w:t>S</w:t>
      </w:r>
      <w:r w:rsidR="002C4CF7" w:rsidRPr="00AA1BD9">
        <w:rPr>
          <w:sz w:val="22"/>
          <w:szCs w:val="22"/>
        </w:rPr>
        <w:t>ub-</w:t>
      </w:r>
      <w:r w:rsidR="00FB6B50">
        <w:rPr>
          <w:sz w:val="22"/>
          <w:szCs w:val="22"/>
        </w:rPr>
        <w:t>C</w:t>
      </w:r>
      <w:r w:rsidR="002C4CF7" w:rsidRPr="00AA1BD9">
        <w:rPr>
          <w:sz w:val="22"/>
          <w:szCs w:val="22"/>
        </w:rPr>
        <w:t xml:space="preserve">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7304172B"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0067117A" w:rsidRPr="0067117A">
        <w:rPr>
          <w:sz w:val="22"/>
          <w:szCs w:val="22"/>
        </w:rPr>
        <w:t>Services</w:t>
      </w:r>
      <w:r w:rsidR="00BF6C46" w:rsidRPr="0067117A">
        <w:rPr>
          <w:sz w:val="22"/>
          <w:szCs w:val="22"/>
        </w:rPr>
        <w:t xml:space="preserve"> </w:t>
      </w:r>
      <w:r w:rsidRPr="0067117A">
        <w:rPr>
          <w:sz w:val="22"/>
          <w:szCs w:val="22"/>
        </w:rPr>
        <w:t xml:space="preserve">through </w:t>
      </w:r>
      <w:r w:rsidR="00C4674C" w:rsidRPr="0067117A">
        <w:rPr>
          <w:sz w:val="22"/>
          <w:szCs w:val="22"/>
        </w:rPr>
        <w:t>the Contract</w:t>
      </w:r>
      <w:r w:rsidR="00EC3DFE" w:rsidRPr="0067117A">
        <w:rPr>
          <w:sz w:val="22"/>
          <w:szCs w:val="22"/>
        </w:rPr>
        <w:t>, whether</w:t>
      </w:r>
      <w:r w:rsidR="006523E9" w:rsidRPr="0067117A">
        <w:rPr>
          <w:sz w:val="22"/>
          <w:szCs w:val="22"/>
        </w:rPr>
        <w:t>,</w:t>
      </w:r>
      <w:r w:rsidR="00EC3DFE" w:rsidRPr="0067117A">
        <w:rPr>
          <w:sz w:val="22"/>
          <w:szCs w:val="22"/>
        </w:rPr>
        <w:t xml:space="preserve"> </w:t>
      </w:r>
      <w:r w:rsidR="002C4CF7" w:rsidRPr="0067117A">
        <w:rPr>
          <w:sz w:val="22"/>
          <w:szCs w:val="22"/>
        </w:rPr>
        <w:t>for example</w:t>
      </w:r>
      <w:r w:rsidR="006523E9" w:rsidRPr="0067117A">
        <w:rPr>
          <w:sz w:val="22"/>
          <w:szCs w:val="22"/>
        </w:rPr>
        <w:t>,</w:t>
      </w:r>
      <w:r w:rsidR="002C4CF7" w:rsidRPr="0067117A">
        <w:rPr>
          <w:sz w:val="22"/>
          <w:szCs w:val="22"/>
        </w:rPr>
        <w:t xml:space="preserve"> a </w:t>
      </w:r>
      <w:r w:rsidR="00EC3DFE" w:rsidRPr="0067117A">
        <w:rPr>
          <w:sz w:val="22"/>
          <w:szCs w:val="22"/>
        </w:rPr>
        <w:t>g</w:t>
      </w:r>
      <w:r w:rsidRPr="0067117A">
        <w:rPr>
          <w:sz w:val="22"/>
          <w:szCs w:val="22"/>
        </w:rPr>
        <w:t>roup company, subsidiary, parent company, holding company, associated company, franchis</w:t>
      </w:r>
      <w:r w:rsidR="00D66239" w:rsidRPr="0067117A">
        <w:rPr>
          <w:sz w:val="22"/>
          <w:szCs w:val="22"/>
        </w:rPr>
        <w:t xml:space="preserve">e </w:t>
      </w:r>
      <w:r w:rsidRPr="0067117A">
        <w:rPr>
          <w:sz w:val="22"/>
          <w:szCs w:val="22"/>
        </w:rPr>
        <w:t xml:space="preserve">or fellow franchisee, strategic partner or organisation in any other relationship </w:t>
      </w:r>
      <w:r w:rsidR="00BE4D8D" w:rsidRPr="0067117A">
        <w:rPr>
          <w:sz w:val="22"/>
          <w:szCs w:val="22"/>
        </w:rPr>
        <w:t xml:space="preserve">with the </w:t>
      </w:r>
      <w:r w:rsidR="00C04490" w:rsidRPr="0067117A">
        <w:rPr>
          <w:sz w:val="22"/>
          <w:szCs w:val="22"/>
        </w:rPr>
        <w:t>Supplier</w:t>
      </w:r>
      <w:r w:rsidR="00BE4D8D" w:rsidRPr="0067117A">
        <w:rPr>
          <w:sz w:val="22"/>
          <w:szCs w:val="22"/>
        </w:rPr>
        <w:t xml:space="preserve"> </w:t>
      </w:r>
      <w:r w:rsidRPr="0067117A">
        <w:rPr>
          <w:sz w:val="22"/>
          <w:szCs w:val="22"/>
        </w:rPr>
        <w:t xml:space="preserve">whatsoever. For the avoidance of doubt, the use of any kind of group companies associated with the Potential Provider can be only as </w:t>
      </w:r>
      <w:r w:rsidR="00EF60E3" w:rsidRPr="0067117A">
        <w:rPr>
          <w:sz w:val="22"/>
          <w:szCs w:val="22"/>
        </w:rPr>
        <w:t>Sub-Contractor</w:t>
      </w:r>
      <w:r w:rsidR="0091350D" w:rsidRPr="0067117A">
        <w:rPr>
          <w:sz w:val="22"/>
          <w:szCs w:val="22"/>
        </w:rPr>
        <w:t>s</w:t>
      </w:r>
      <w:r w:rsidRPr="0067117A">
        <w:rPr>
          <w:sz w:val="22"/>
          <w:szCs w:val="22"/>
        </w:rPr>
        <w:t xml:space="preserve"> identified in the Tender.</w:t>
      </w:r>
      <w:bookmarkEnd w:id="16"/>
    </w:p>
    <w:p w14:paraId="4A7BA1A0" w14:textId="31441D9D" w:rsidR="00EC3E78" w:rsidRPr="00BB5821" w:rsidRDefault="00247FD2" w:rsidP="00C57281">
      <w:pPr>
        <w:pStyle w:val="Heading2"/>
        <w:rPr>
          <w:sz w:val="22"/>
          <w:szCs w:val="22"/>
        </w:rPr>
      </w:pPr>
      <w:bookmarkStart w:id="17" w:name="_Ref286761748"/>
      <w:r w:rsidRPr="00BB5821">
        <w:rPr>
          <w:sz w:val="22"/>
          <w:szCs w:val="22"/>
        </w:rPr>
        <w:t>Sub-</w:t>
      </w:r>
      <w:r w:rsidR="00FB6B50">
        <w:rPr>
          <w:sz w:val="22"/>
          <w:szCs w:val="22"/>
        </w:rPr>
        <w:t>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00BDEB5A" w:rsidR="00EC3E78" w:rsidRDefault="00671423">
      <w:pPr>
        <w:pStyle w:val="Heading3"/>
      </w:pPr>
      <w:r>
        <w:lastRenderedPageBreak/>
        <w:t>The Agent</w:t>
      </w:r>
      <w:r w:rsidR="00C57281" w:rsidRPr="00C351DF">
        <w:t xml:space="preserve"> does not require all </w:t>
      </w:r>
      <w:r w:rsidR="00FB6B50">
        <w:t>S</w:t>
      </w:r>
      <w:r w:rsidR="0091350D" w:rsidRPr="00C351DF">
        <w:t>ub-</w:t>
      </w:r>
      <w:r w:rsidR="00FB6B50">
        <w:t>C</w:t>
      </w:r>
      <w:r w:rsidR="0091350D" w:rsidRPr="00C351DF">
        <w:t>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FB6B50">
        <w:t>S</w:t>
      </w:r>
      <w:r w:rsidR="0091350D" w:rsidRPr="00C351DF">
        <w:t>ub-</w:t>
      </w:r>
      <w:r w:rsidR="00FB6B50">
        <w:t>C</w:t>
      </w:r>
      <w:r w:rsidR="0091350D" w:rsidRPr="00C351DF">
        <w:t>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FB6B50">
        <w:t>S</w:t>
      </w:r>
      <w:r w:rsidR="0091350D" w:rsidRPr="00C351DF">
        <w:t>ub-</w:t>
      </w:r>
      <w:r w:rsidR="00FB6B50">
        <w:t>C</w:t>
      </w:r>
      <w:r w:rsidR="0091350D" w:rsidRPr="00C351DF">
        <w:t>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5C6EB8DE"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w:t>
      </w:r>
      <w:r w:rsidRPr="0067117A">
        <w:t xml:space="preserve">or more Sub-Contractors in </w:t>
      </w:r>
      <w:r w:rsidR="006C469A" w:rsidRPr="0067117A">
        <w:t xml:space="preserve">the </w:t>
      </w:r>
      <w:r w:rsidRPr="0067117A">
        <w:t xml:space="preserve">Tender to demonstrate ability to </w:t>
      </w:r>
      <w:r w:rsidR="0067117A" w:rsidRPr="0067117A">
        <w:t>provide the 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5DD1FEAD" w:rsidR="00861BC5" w:rsidRPr="0067117A" w:rsidRDefault="00C57281" w:rsidP="00AA1BD9">
      <w:pPr>
        <w:pStyle w:val="Heading3"/>
      </w:pPr>
      <w:r w:rsidRPr="0067117A">
        <w:t xml:space="preserve">If a </w:t>
      </w:r>
      <w:r w:rsidR="005011AF" w:rsidRPr="0067117A">
        <w:t>Group of Economic Operators</w:t>
      </w:r>
      <w:r w:rsidRPr="0067117A">
        <w:t xml:space="preserve"> wish to act jointly to provide the</w:t>
      </w:r>
      <w:r w:rsidR="00EC3DFE" w:rsidRPr="0067117A">
        <w:t xml:space="preserve"> </w:t>
      </w:r>
      <w:r w:rsidR="0067117A" w:rsidRPr="0067117A">
        <w:t>Services</w:t>
      </w:r>
      <w:r w:rsidRPr="0067117A">
        <w:t xml:space="preserve"> they may do so</w:t>
      </w:r>
      <w:r w:rsidR="006504BD" w:rsidRPr="0067117A">
        <w:t xml:space="preserve"> with all parties signing the resultant </w:t>
      </w:r>
      <w:r w:rsidR="00C4674C" w:rsidRPr="0067117A">
        <w:t>Contract</w:t>
      </w:r>
      <w:r w:rsidR="006504BD" w:rsidRPr="0067117A">
        <w:t xml:space="preserve"> and assuming joint and several responsibility for performance of </w:t>
      </w:r>
      <w:r w:rsidR="00C4674C" w:rsidRPr="0067117A">
        <w:t>the Contract</w:t>
      </w:r>
      <w:r w:rsidR="006504BD" w:rsidRPr="0067117A">
        <w:t xml:space="preserve">.  </w:t>
      </w:r>
    </w:p>
    <w:p w14:paraId="4A7BA1A7" w14:textId="03D83303" w:rsidR="00EC3E78" w:rsidRPr="00C351DF" w:rsidRDefault="006504BD">
      <w:pPr>
        <w:pStyle w:val="Heading3"/>
      </w:pPr>
      <w:r w:rsidRPr="0067117A">
        <w:t xml:space="preserve">Please note that, in accordance with Regulation 19 (6), </w:t>
      </w:r>
      <w:r w:rsidR="00671423" w:rsidRPr="0067117A">
        <w:t>the</w:t>
      </w:r>
      <w:r w:rsidR="00671423">
        <w:t xml:space="preserv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730C75BD"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 xml:space="preserve">Group of </w:t>
      </w:r>
      <w:r w:rsidR="005011AF" w:rsidRPr="0067117A">
        <w:t>Economic Operators</w:t>
      </w:r>
      <w:r w:rsidRPr="0067117A">
        <w:t xml:space="preserve"> to demonstrate the </w:t>
      </w:r>
      <w:r w:rsidR="005011AF" w:rsidRPr="0067117A">
        <w:t>Group of Economic Operators</w:t>
      </w:r>
      <w:r w:rsidR="00A01EA8" w:rsidRPr="0067117A">
        <w:t>’</w:t>
      </w:r>
      <w:r w:rsidRPr="0067117A">
        <w:t xml:space="preserve"> abili</w:t>
      </w:r>
      <w:r w:rsidR="0067117A" w:rsidRPr="0067117A">
        <w:t>ty to provide the Services</w:t>
      </w:r>
      <w:r w:rsidRPr="0067117A">
        <w:t xml:space="preserve">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w:t>
      </w:r>
      <w:r w:rsidR="00C57281" w:rsidRPr="00C351DF">
        <w:lastRenderedPageBreak/>
        <w:t xml:space="preserve">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4EA809BB"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w:t>
      </w:r>
      <w:r w:rsidR="00FB6B50">
        <w:t>S</w:t>
      </w:r>
      <w:r w:rsidRPr="00C351DF">
        <w:t>ub-</w:t>
      </w:r>
      <w:r w:rsidR="00FB6B50">
        <w:t>C</w:t>
      </w:r>
      <w:r w:rsidRPr="00C351DF">
        <w:t xml:space="preserve">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1D4523A5" w:rsidR="001B2733" w:rsidRPr="00C351DF" w:rsidRDefault="00671423" w:rsidP="00696C71">
      <w:pPr>
        <w:pStyle w:val="Heading3"/>
      </w:pPr>
      <w:bookmarkStart w:id="20" w:name="_Toc277947345"/>
      <w:r>
        <w:t>The Agent</w:t>
      </w:r>
      <w:r w:rsidR="001B2733" w:rsidRPr="00C351DF">
        <w:t xml:space="preserve"> recognises that arrangements in relation to </w:t>
      </w:r>
      <w:r w:rsidR="00FB6B50">
        <w:t>S</w:t>
      </w:r>
      <w:r w:rsidR="001B2733" w:rsidRPr="00C351DF">
        <w:t>ub-</w:t>
      </w:r>
      <w:r w:rsidR="00FB6B50">
        <w:t>C</w:t>
      </w:r>
      <w:r w:rsidR="001B2733" w:rsidRPr="00C351DF">
        <w:t xml:space="preserve">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w:t>
      </w:r>
      <w:r w:rsidR="00FB6B50">
        <w:t>S</w:t>
      </w:r>
      <w:r w:rsidR="001B2733" w:rsidRPr="00C351DF">
        <w:t>ub-</w:t>
      </w:r>
      <w:r w:rsidR="00FB6B50">
        <w:t>C</w:t>
      </w:r>
      <w:r w:rsidR="001B2733" w:rsidRPr="00C351DF">
        <w:t xml:space="preserve">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4F010EB5" w:rsidR="00D22EF6" w:rsidRPr="00C351DF" w:rsidRDefault="00FF6CD1">
      <w:pPr>
        <w:pStyle w:val="Heading3"/>
      </w:pPr>
      <w:r>
        <w:t>Where</w:t>
      </w:r>
      <w:r w:rsidR="00D22EF6" w:rsidRPr="00C351DF">
        <w:t xml:space="preserve"> awarded a </w:t>
      </w:r>
      <w:r w:rsidR="00C4674C">
        <w:t>Contract</w:t>
      </w:r>
      <w:r w:rsidR="00D22EF6" w:rsidRPr="00C351DF">
        <w:t xml:space="preserve">, any changes to arrangements in relation to </w:t>
      </w:r>
      <w:r w:rsidR="00FB6B50">
        <w:t>S</w:t>
      </w:r>
      <w:r w:rsidR="00D22EF6" w:rsidRPr="00C351DF">
        <w:t>ub-</w:t>
      </w:r>
      <w:r w:rsidR="00FB6B50">
        <w:t>C</w:t>
      </w:r>
      <w:r w:rsidR="00D22EF6" w:rsidRPr="00C351DF">
        <w:t>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w:t>
      </w:r>
      <w:r w:rsidR="00D22EF6" w:rsidRPr="00CB5197">
        <w:t xml:space="preserve">the award will be dealt with in accordance with </w:t>
      </w:r>
      <w:r w:rsidR="00113E19" w:rsidRPr="00CB5197">
        <w:t>the</w:t>
      </w:r>
      <w:r w:rsidR="0067117A" w:rsidRPr="00CB5197">
        <w:t xml:space="preserve"> </w:t>
      </w:r>
      <w:r w:rsidR="003F4AE1" w:rsidRPr="00CB5197">
        <w:t xml:space="preserve">Authority’s </w:t>
      </w:r>
      <w:r w:rsidR="00FB6B50">
        <w:t>C</w:t>
      </w:r>
      <w:r w:rsidR="003F4AE1" w:rsidRPr="00CB5197">
        <w:t>ontract management s</w:t>
      </w:r>
      <w:r w:rsidR="0067117A" w:rsidRPr="00CB5197">
        <w:t>tandards</w:t>
      </w:r>
      <w:r w:rsidR="00113E19" w:rsidRPr="00CB5197">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56963417"/>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w:t>
      </w:r>
      <w:r w:rsidR="00F05BAE" w:rsidRPr="00C351DF">
        <w:rPr>
          <w:rFonts w:cs="Arial"/>
          <w:sz w:val="22"/>
          <w:szCs w:val="22"/>
        </w:rPr>
        <w:lastRenderedPageBreak/>
        <w:t xml:space="preserve">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56963418"/>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5F80583D" w:rsidR="00E57D91" w:rsidRDefault="00E57D91" w:rsidP="00E57D91">
      <w:pPr>
        <w:pStyle w:val="Heading3"/>
      </w:pPr>
      <w:r w:rsidRPr="00E57D91">
        <w:t>The Quality Score will be added to the Price Score to determine the final sco</w:t>
      </w:r>
      <w:r w:rsidR="0067117A">
        <w:t>re for each Potential Provider</w:t>
      </w:r>
      <w:r w:rsidRPr="00E57D91">
        <w:t xml:space="preserve">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lastRenderedPageBreak/>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56CA5F5B" w:rsidR="00844E0F" w:rsidRPr="00481CE4" w:rsidRDefault="00844E0F" w:rsidP="00844E0F">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103134" w:rsidRDefault="002154C8" w:rsidP="00844E0F">
            <w:pPr>
              <w:pStyle w:val="Heading3"/>
              <w:numPr>
                <w:ilvl w:val="0"/>
                <w:numId w:val="0"/>
              </w:numPr>
              <w:jc w:val="left"/>
              <w:outlineLvl w:val="2"/>
              <w:rPr>
                <w:sz w:val="22"/>
                <w:szCs w:val="22"/>
              </w:rPr>
            </w:pPr>
            <w:r w:rsidRPr="00103134">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74A5E0C5" w:rsidR="00B23B25" w:rsidRPr="00B23B25" w:rsidRDefault="00B23B25" w:rsidP="00844E0F">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103134" w:rsidRDefault="00B23B25" w:rsidP="00844E0F">
            <w:pPr>
              <w:pStyle w:val="Heading3"/>
              <w:numPr>
                <w:ilvl w:val="0"/>
                <w:numId w:val="0"/>
              </w:numPr>
              <w:jc w:val="left"/>
              <w:outlineLvl w:val="2"/>
              <w:rPr>
                <w:sz w:val="22"/>
                <w:szCs w:val="22"/>
              </w:rPr>
            </w:pPr>
            <w:r w:rsidRPr="00103134">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7AC74FF2" w:rsidR="00844E0F" w:rsidRPr="00481CE4" w:rsidRDefault="00B23B25" w:rsidP="00844E0F">
            <w:pPr>
              <w:pStyle w:val="Heading3"/>
              <w:numPr>
                <w:ilvl w:val="0"/>
                <w:numId w:val="0"/>
              </w:numPr>
              <w:jc w:val="center"/>
              <w:outlineLvl w:val="2"/>
              <w:rPr>
                <w:sz w:val="22"/>
                <w:szCs w:val="22"/>
              </w:rPr>
            </w:pPr>
            <w:r>
              <w:rPr>
                <w:sz w:val="22"/>
                <w:szCs w:val="22"/>
              </w:rPr>
              <w:t>[3</w:t>
            </w:r>
            <w:r w:rsidR="00844E0F" w:rsidRPr="00481CE4">
              <w:rPr>
                <w:sz w:val="22"/>
                <w:szCs w:val="22"/>
              </w:rPr>
              <w:t>]</w:t>
            </w:r>
          </w:p>
        </w:tc>
        <w:tc>
          <w:tcPr>
            <w:tcW w:w="3056" w:type="dxa"/>
          </w:tcPr>
          <w:p w14:paraId="6972FF04" w14:textId="53186135" w:rsidR="00844E0F" w:rsidRPr="00103134" w:rsidRDefault="002154C8" w:rsidP="00844E0F">
            <w:pPr>
              <w:pStyle w:val="Heading3"/>
              <w:numPr>
                <w:ilvl w:val="0"/>
                <w:numId w:val="0"/>
              </w:numPr>
              <w:jc w:val="left"/>
              <w:outlineLvl w:val="2"/>
              <w:rPr>
                <w:sz w:val="22"/>
                <w:szCs w:val="22"/>
              </w:rPr>
            </w:pPr>
            <w:r w:rsidRPr="00103134">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47833B5E" w:rsidR="00844E0F" w:rsidRPr="0067117A" w:rsidRDefault="00B23B25" w:rsidP="00844E0F">
            <w:pPr>
              <w:pStyle w:val="Heading3"/>
              <w:numPr>
                <w:ilvl w:val="0"/>
                <w:numId w:val="0"/>
              </w:numPr>
              <w:jc w:val="center"/>
              <w:outlineLvl w:val="2"/>
              <w:rPr>
                <w:sz w:val="22"/>
                <w:szCs w:val="22"/>
              </w:rPr>
            </w:pPr>
            <w:r w:rsidRPr="0067117A">
              <w:rPr>
                <w:sz w:val="22"/>
                <w:szCs w:val="22"/>
              </w:rPr>
              <w:t>[4</w:t>
            </w:r>
            <w:r w:rsidR="00844E0F" w:rsidRPr="0067117A">
              <w:rPr>
                <w:sz w:val="22"/>
                <w:szCs w:val="22"/>
              </w:rPr>
              <w:t>]</w:t>
            </w:r>
          </w:p>
        </w:tc>
        <w:tc>
          <w:tcPr>
            <w:tcW w:w="3056" w:type="dxa"/>
          </w:tcPr>
          <w:p w14:paraId="1F43D5B2" w14:textId="30095751" w:rsidR="00844E0F" w:rsidRPr="00103134" w:rsidRDefault="00103134" w:rsidP="0067117A">
            <w:pPr>
              <w:pStyle w:val="Heading3"/>
              <w:numPr>
                <w:ilvl w:val="0"/>
                <w:numId w:val="0"/>
              </w:numPr>
              <w:jc w:val="left"/>
              <w:outlineLvl w:val="2"/>
              <w:rPr>
                <w:sz w:val="22"/>
                <w:szCs w:val="22"/>
              </w:rPr>
            </w:pPr>
            <w:r w:rsidRPr="00103134">
              <w:rPr>
                <w:sz w:val="22"/>
                <w:szCs w:val="22"/>
              </w:rPr>
              <w:t xml:space="preserve">Quality - </w:t>
            </w:r>
            <w:r w:rsidR="0067117A" w:rsidRPr="00103134">
              <w:rPr>
                <w:sz w:val="22"/>
                <w:szCs w:val="22"/>
              </w:rPr>
              <w:t>Capability</w:t>
            </w:r>
          </w:p>
        </w:tc>
        <w:tc>
          <w:tcPr>
            <w:tcW w:w="1364" w:type="dxa"/>
          </w:tcPr>
          <w:p w14:paraId="0869D958" w14:textId="74228C16" w:rsidR="00844E0F" w:rsidRPr="0067117A" w:rsidRDefault="006B664A" w:rsidP="00844E0F">
            <w:pPr>
              <w:pStyle w:val="Heading3"/>
              <w:numPr>
                <w:ilvl w:val="0"/>
                <w:numId w:val="0"/>
              </w:numPr>
              <w:jc w:val="center"/>
              <w:outlineLvl w:val="2"/>
              <w:rPr>
                <w:sz w:val="22"/>
                <w:szCs w:val="22"/>
              </w:rPr>
            </w:pPr>
            <w:r w:rsidRPr="0067117A">
              <w:rPr>
                <w:sz w:val="22"/>
                <w:szCs w:val="22"/>
              </w:rPr>
              <w:t>100</w:t>
            </w:r>
          </w:p>
        </w:tc>
        <w:tc>
          <w:tcPr>
            <w:tcW w:w="1561" w:type="dxa"/>
          </w:tcPr>
          <w:p w14:paraId="5FC3C9FA" w14:textId="4DC088C9" w:rsidR="00844E0F" w:rsidRPr="0067117A" w:rsidRDefault="0067117A" w:rsidP="00844E0F">
            <w:pPr>
              <w:pStyle w:val="Heading3"/>
              <w:numPr>
                <w:ilvl w:val="0"/>
                <w:numId w:val="0"/>
              </w:numPr>
              <w:jc w:val="center"/>
              <w:outlineLvl w:val="2"/>
              <w:rPr>
                <w:sz w:val="22"/>
                <w:szCs w:val="22"/>
              </w:rPr>
            </w:pPr>
            <w:r w:rsidRPr="0067117A">
              <w:rPr>
                <w:sz w:val="22"/>
                <w:szCs w:val="22"/>
              </w:rPr>
              <w:t>35</w:t>
            </w:r>
          </w:p>
        </w:tc>
      </w:tr>
      <w:tr w:rsidR="00844E0F" w14:paraId="10895B9A" w14:textId="77777777" w:rsidTr="00844E0F">
        <w:tc>
          <w:tcPr>
            <w:tcW w:w="1561" w:type="dxa"/>
          </w:tcPr>
          <w:p w14:paraId="203F4766" w14:textId="03106A70" w:rsidR="00844E0F" w:rsidRPr="0067117A" w:rsidRDefault="00B23B25" w:rsidP="00844E0F">
            <w:pPr>
              <w:pStyle w:val="Heading3"/>
              <w:numPr>
                <w:ilvl w:val="0"/>
                <w:numId w:val="0"/>
              </w:numPr>
              <w:jc w:val="center"/>
              <w:outlineLvl w:val="2"/>
              <w:rPr>
                <w:sz w:val="22"/>
                <w:szCs w:val="22"/>
              </w:rPr>
            </w:pPr>
            <w:r w:rsidRPr="0067117A">
              <w:rPr>
                <w:sz w:val="22"/>
                <w:szCs w:val="22"/>
              </w:rPr>
              <w:t>[5</w:t>
            </w:r>
            <w:r w:rsidR="00844E0F" w:rsidRPr="0067117A">
              <w:rPr>
                <w:sz w:val="22"/>
                <w:szCs w:val="22"/>
              </w:rPr>
              <w:t>]</w:t>
            </w:r>
          </w:p>
        </w:tc>
        <w:tc>
          <w:tcPr>
            <w:tcW w:w="3056" w:type="dxa"/>
          </w:tcPr>
          <w:p w14:paraId="36A2CB5A" w14:textId="71679723" w:rsidR="00844E0F" w:rsidRPr="00103134" w:rsidRDefault="00103134" w:rsidP="00844E0F">
            <w:pPr>
              <w:pStyle w:val="Heading3"/>
              <w:numPr>
                <w:ilvl w:val="0"/>
                <w:numId w:val="0"/>
              </w:numPr>
              <w:jc w:val="left"/>
              <w:outlineLvl w:val="2"/>
              <w:rPr>
                <w:sz w:val="22"/>
                <w:szCs w:val="22"/>
              </w:rPr>
            </w:pPr>
            <w:r w:rsidRPr="00103134">
              <w:rPr>
                <w:sz w:val="22"/>
                <w:szCs w:val="22"/>
              </w:rPr>
              <w:t xml:space="preserve">Quality - </w:t>
            </w:r>
            <w:r w:rsidR="0067117A" w:rsidRPr="00103134">
              <w:rPr>
                <w:sz w:val="22"/>
                <w:szCs w:val="22"/>
              </w:rPr>
              <w:t>Service Delivery</w:t>
            </w:r>
          </w:p>
        </w:tc>
        <w:tc>
          <w:tcPr>
            <w:tcW w:w="1364" w:type="dxa"/>
          </w:tcPr>
          <w:p w14:paraId="1E60177C" w14:textId="7FB186AA" w:rsidR="00844E0F" w:rsidRPr="0067117A" w:rsidRDefault="006B664A" w:rsidP="00844E0F">
            <w:pPr>
              <w:pStyle w:val="Heading3"/>
              <w:numPr>
                <w:ilvl w:val="0"/>
                <w:numId w:val="0"/>
              </w:numPr>
              <w:jc w:val="center"/>
              <w:outlineLvl w:val="2"/>
              <w:rPr>
                <w:sz w:val="22"/>
                <w:szCs w:val="22"/>
              </w:rPr>
            </w:pPr>
            <w:r w:rsidRPr="0067117A">
              <w:rPr>
                <w:sz w:val="22"/>
                <w:szCs w:val="22"/>
              </w:rPr>
              <w:t>100</w:t>
            </w:r>
          </w:p>
        </w:tc>
        <w:tc>
          <w:tcPr>
            <w:tcW w:w="1561" w:type="dxa"/>
          </w:tcPr>
          <w:p w14:paraId="6771B714" w14:textId="3999BDDF" w:rsidR="00844E0F" w:rsidRPr="0067117A" w:rsidRDefault="0067117A" w:rsidP="00844E0F">
            <w:pPr>
              <w:pStyle w:val="Heading3"/>
              <w:numPr>
                <w:ilvl w:val="0"/>
                <w:numId w:val="0"/>
              </w:numPr>
              <w:jc w:val="center"/>
              <w:outlineLvl w:val="2"/>
              <w:rPr>
                <w:sz w:val="22"/>
                <w:szCs w:val="22"/>
              </w:rPr>
            </w:pPr>
            <w:r w:rsidRPr="0067117A">
              <w:rPr>
                <w:sz w:val="22"/>
                <w:szCs w:val="22"/>
              </w:rPr>
              <w:t>10</w:t>
            </w:r>
          </w:p>
        </w:tc>
      </w:tr>
      <w:tr w:rsidR="00FA536A" w14:paraId="5F1B91FB" w14:textId="77777777" w:rsidTr="00844E0F">
        <w:tc>
          <w:tcPr>
            <w:tcW w:w="1561" w:type="dxa"/>
          </w:tcPr>
          <w:p w14:paraId="186160B1" w14:textId="6BC1DB48" w:rsidR="00FA536A" w:rsidRPr="0067117A" w:rsidRDefault="00FA536A" w:rsidP="00FA536A">
            <w:pPr>
              <w:pStyle w:val="Heading3"/>
              <w:numPr>
                <w:ilvl w:val="0"/>
                <w:numId w:val="0"/>
              </w:numPr>
              <w:jc w:val="center"/>
              <w:outlineLvl w:val="2"/>
            </w:pPr>
            <w:r w:rsidRPr="0067117A">
              <w:rPr>
                <w:sz w:val="22"/>
                <w:szCs w:val="22"/>
              </w:rPr>
              <w:t>[6]</w:t>
            </w:r>
          </w:p>
        </w:tc>
        <w:tc>
          <w:tcPr>
            <w:tcW w:w="3056" w:type="dxa"/>
          </w:tcPr>
          <w:p w14:paraId="6AC712F5" w14:textId="2E1E1C51" w:rsidR="00FA536A" w:rsidRPr="00103134" w:rsidRDefault="00103134" w:rsidP="00FA536A">
            <w:pPr>
              <w:pStyle w:val="Heading3"/>
              <w:numPr>
                <w:ilvl w:val="0"/>
                <w:numId w:val="0"/>
              </w:numPr>
              <w:jc w:val="left"/>
              <w:outlineLvl w:val="2"/>
              <w:rPr>
                <w:sz w:val="22"/>
                <w:szCs w:val="22"/>
              </w:rPr>
            </w:pPr>
            <w:r w:rsidRPr="00103134">
              <w:rPr>
                <w:sz w:val="22"/>
                <w:szCs w:val="22"/>
              </w:rPr>
              <w:t xml:space="preserve">Quality - </w:t>
            </w:r>
            <w:r w:rsidR="0067117A" w:rsidRPr="00103134">
              <w:rPr>
                <w:sz w:val="22"/>
                <w:szCs w:val="22"/>
              </w:rPr>
              <w:t>Approach</w:t>
            </w:r>
          </w:p>
        </w:tc>
        <w:tc>
          <w:tcPr>
            <w:tcW w:w="1364" w:type="dxa"/>
          </w:tcPr>
          <w:p w14:paraId="722F24BB" w14:textId="56E5A00B" w:rsidR="00FA536A" w:rsidRPr="0067117A" w:rsidRDefault="00FA536A" w:rsidP="00FA536A">
            <w:pPr>
              <w:pStyle w:val="Heading3"/>
              <w:numPr>
                <w:ilvl w:val="0"/>
                <w:numId w:val="0"/>
              </w:numPr>
              <w:jc w:val="center"/>
              <w:outlineLvl w:val="2"/>
            </w:pPr>
            <w:r w:rsidRPr="0067117A">
              <w:rPr>
                <w:sz w:val="22"/>
                <w:szCs w:val="22"/>
              </w:rPr>
              <w:t>100</w:t>
            </w:r>
          </w:p>
        </w:tc>
        <w:tc>
          <w:tcPr>
            <w:tcW w:w="1561" w:type="dxa"/>
          </w:tcPr>
          <w:p w14:paraId="15A11126" w14:textId="5CEB7F66" w:rsidR="00FA536A" w:rsidRPr="0067117A" w:rsidRDefault="0067117A" w:rsidP="00FA536A">
            <w:pPr>
              <w:pStyle w:val="Heading3"/>
              <w:numPr>
                <w:ilvl w:val="0"/>
                <w:numId w:val="0"/>
              </w:numPr>
              <w:jc w:val="center"/>
              <w:outlineLvl w:val="2"/>
            </w:pPr>
            <w:r w:rsidRPr="0067117A">
              <w:t>35</w:t>
            </w:r>
          </w:p>
        </w:tc>
      </w:tr>
      <w:tr w:rsidR="00FA536A" w14:paraId="6E02D739" w14:textId="77777777" w:rsidTr="00FA536A">
        <w:tc>
          <w:tcPr>
            <w:tcW w:w="1696" w:type="dxa"/>
          </w:tcPr>
          <w:p w14:paraId="554804D4" w14:textId="34D00CEF" w:rsidR="00FA536A" w:rsidRPr="0067117A" w:rsidRDefault="00FA536A" w:rsidP="00FA536A">
            <w:pPr>
              <w:pStyle w:val="Heading3"/>
              <w:numPr>
                <w:ilvl w:val="0"/>
                <w:numId w:val="0"/>
              </w:numPr>
              <w:jc w:val="center"/>
              <w:outlineLvl w:val="2"/>
              <w:rPr>
                <w:sz w:val="22"/>
                <w:szCs w:val="22"/>
              </w:rPr>
            </w:pPr>
            <w:r w:rsidRPr="0067117A">
              <w:rPr>
                <w:sz w:val="22"/>
                <w:szCs w:val="22"/>
              </w:rPr>
              <w:t>[7]</w:t>
            </w:r>
          </w:p>
        </w:tc>
        <w:tc>
          <w:tcPr>
            <w:tcW w:w="1909" w:type="dxa"/>
          </w:tcPr>
          <w:p w14:paraId="46EE2C7B" w14:textId="4DE2BDB6" w:rsidR="00FA536A" w:rsidRPr="00103134" w:rsidRDefault="00FA536A" w:rsidP="00FA536A">
            <w:pPr>
              <w:pStyle w:val="Heading3"/>
              <w:numPr>
                <w:ilvl w:val="0"/>
                <w:numId w:val="0"/>
              </w:numPr>
              <w:jc w:val="left"/>
              <w:outlineLvl w:val="2"/>
              <w:rPr>
                <w:sz w:val="22"/>
                <w:szCs w:val="22"/>
              </w:rPr>
            </w:pPr>
            <w:r w:rsidRPr="00103134">
              <w:rPr>
                <w:sz w:val="22"/>
                <w:szCs w:val="22"/>
              </w:rPr>
              <w:t>Price</w:t>
            </w:r>
          </w:p>
        </w:tc>
        <w:tc>
          <w:tcPr>
            <w:tcW w:w="2241" w:type="dxa"/>
          </w:tcPr>
          <w:p w14:paraId="3A2D4100" w14:textId="588835E5" w:rsidR="00FA536A" w:rsidRPr="0067117A" w:rsidRDefault="00FA536A" w:rsidP="00FA536A">
            <w:pPr>
              <w:pStyle w:val="Heading3"/>
              <w:numPr>
                <w:ilvl w:val="0"/>
                <w:numId w:val="0"/>
              </w:numPr>
              <w:jc w:val="center"/>
              <w:outlineLvl w:val="2"/>
              <w:rPr>
                <w:sz w:val="22"/>
                <w:szCs w:val="22"/>
              </w:rPr>
            </w:pPr>
            <w:r w:rsidRPr="0067117A">
              <w:rPr>
                <w:sz w:val="22"/>
                <w:szCs w:val="22"/>
              </w:rPr>
              <w:t>100</w:t>
            </w:r>
          </w:p>
        </w:tc>
        <w:tc>
          <w:tcPr>
            <w:tcW w:w="1696" w:type="dxa"/>
          </w:tcPr>
          <w:p w14:paraId="7523806D" w14:textId="1EBC9EA9" w:rsidR="00FA536A" w:rsidRPr="0067117A" w:rsidRDefault="0067117A" w:rsidP="00FA536A">
            <w:pPr>
              <w:pStyle w:val="Heading3"/>
              <w:numPr>
                <w:ilvl w:val="0"/>
                <w:numId w:val="0"/>
              </w:numPr>
              <w:jc w:val="center"/>
              <w:outlineLvl w:val="2"/>
              <w:rPr>
                <w:sz w:val="22"/>
                <w:szCs w:val="22"/>
              </w:rPr>
            </w:pPr>
            <w:r w:rsidRPr="0067117A">
              <w:rPr>
                <w:sz w:val="22"/>
                <w:szCs w:val="22"/>
              </w:rPr>
              <w:t>20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56963419"/>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30FE5E70" w:rsidR="0058734C" w:rsidRPr="007578DC" w:rsidRDefault="0058734C" w:rsidP="00251AE6">
      <w:pPr>
        <w:pStyle w:val="Heading2"/>
        <w:rPr>
          <w:rFonts w:cs="Arial"/>
          <w:sz w:val="22"/>
          <w:szCs w:val="22"/>
        </w:rPr>
      </w:pPr>
      <w:r w:rsidRPr="007578DC">
        <w:rPr>
          <w:rFonts w:cs="Arial"/>
          <w:sz w:val="22"/>
          <w:szCs w:val="22"/>
        </w:rPr>
        <w:t>The most economically advantageous Tenders</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w:t>
      </w:r>
      <w:r w:rsidRPr="00CB5197">
        <w:rPr>
          <w:rFonts w:cs="Arial"/>
          <w:sz w:val="22"/>
          <w:szCs w:val="22"/>
        </w:rPr>
        <w:t>t</w:t>
      </w:r>
      <w:r w:rsidR="00F91F2B" w:rsidRPr="00CB5197">
        <w:rPr>
          <w:rFonts w:cs="Arial"/>
          <w:sz w:val="22"/>
          <w:szCs w:val="22"/>
        </w:rPr>
        <w:t xml:space="preserve">he highest ranking Final Score </w:t>
      </w:r>
      <w:r w:rsidRPr="00CB5197">
        <w:rPr>
          <w:rFonts w:cs="Arial"/>
          <w:sz w:val="22"/>
          <w:szCs w:val="22"/>
        </w:rPr>
        <w:t xml:space="preserve">provided that they have achieved a Final Score of </w:t>
      </w:r>
      <w:r w:rsidR="00CB5197" w:rsidRPr="00CB5197">
        <w:rPr>
          <w:rFonts w:cs="Arial"/>
          <w:sz w:val="22"/>
          <w:szCs w:val="22"/>
        </w:rPr>
        <w:t xml:space="preserve">40 out of the 80 total quality marks available </w:t>
      </w:r>
      <w:r w:rsidRPr="00CB5197">
        <w:rPr>
          <w:rFonts w:cs="Arial"/>
          <w:sz w:val="22"/>
          <w:szCs w:val="22"/>
        </w:rPr>
        <w:t>or higher</w:t>
      </w:r>
      <w:r w:rsidR="00A64E16" w:rsidRPr="00CB5197">
        <w:rPr>
          <w:rFonts w:cs="Arial"/>
          <w:sz w:val="22"/>
          <w:szCs w:val="22"/>
        </w:rPr>
        <w:t xml:space="preserve"> </w:t>
      </w:r>
      <w:r w:rsidR="007578DC" w:rsidRPr="00CB5197">
        <w:rPr>
          <w:rFonts w:cs="Arial"/>
          <w:sz w:val="22"/>
          <w:szCs w:val="22"/>
        </w:rPr>
        <w:t>(</w:t>
      </w:r>
      <w:r w:rsidR="00A64E16" w:rsidRPr="00CB5197">
        <w:rPr>
          <w:rFonts w:cs="Arial"/>
          <w:b/>
          <w:sz w:val="22"/>
          <w:szCs w:val="22"/>
        </w:rPr>
        <w:t>“Minimum Pass Score”</w:t>
      </w:r>
      <w:r w:rsidR="007578DC" w:rsidRPr="00CB5197">
        <w:rPr>
          <w:rFonts w:cs="Arial"/>
          <w:sz w:val="22"/>
          <w:szCs w:val="22"/>
        </w:rPr>
        <w:t>)</w:t>
      </w:r>
      <w:r w:rsidRPr="007578DC">
        <w:rPr>
          <w:rFonts w:cs="Arial"/>
          <w:sz w:val="22"/>
          <w:szCs w:val="22"/>
        </w:rPr>
        <w:t xml:space="preserve"> </w:t>
      </w:r>
    </w:p>
    <w:p w14:paraId="4A7BA2F1" w14:textId="78A6478B" w:rsidR="0058734C" w:rsidRPr="007578DC" w:rsidRDefault="0058734C" w:rsidP="007578DC">
      <w:pPr>
        <w:pStyle w:val="Heading2"/>
        <w:rPr>
          <w:rFonts w:cs="Arial"/>
          <w:sz w:val="22"/>
          <w:szCs w:val="22"/>
        </w:rPr>
      </w:pPr>
      <w:r w:rsidRPr="007578DC">
        <w:rPr>
          <w:sz w:val="22"/>
          <w:szCs w:val="22"/>
        </w:rPr>
        <w:t xml:space="preserve">Where the </w:t>
      </w:r>
      <w:r w:rsidRPr="00CB5197">
        <w:rPr>
          <w:sz w:val="22"/>
          <w:szCs w:val="22"/>
        </w:rPr>
        <w:t>Final Score</w:t>
      </w:r>
      <w:r w:rsidR="007578DC" w:rsidRPr="00CB5197">
        <w:rPr>
          <w:sz w:val="22"/>
          <w:szCs w:val="22"/>
        </w:rPr>
        <w:t xml:space="preserve"> </w:t>
      </w:r>
      <w:r w:rsidRPr="00CB5197">
        <w:rPr>
          <w:sz w:val="22"/>
          <w:szCs w:val="22"/>
        </w:rPr>
        <w:t>achieved by multiple Potential Providers ranks them in equal</w:t>
      </w:r>
      <w:r w:rsidR="007578DC" w:rsidRPr="00CB5197">
        <w:rPr>
          <w:sz w:val="22"/>
          <w:szCs w:val="22"/>
        </w:rPr>
        <w:t xml:space="preserve"> </w:t>
      </w:r>
      <w:r w:rsidR="00D76C40" w:rsidRPr="00CB5197">
        <w:rPr>
          <w:sz w:val="22"/>
          <w:szCs w:val="22"/>
        </w:rPr>
        <w:t xml:space="preserve">and all such Potential Providers have achieved a Minimum Pass Mark of </w:t>
      </w:r>
      <w:r w:rsidR="00CB5197" w:rsidRPr="00CB5197">
        <w:rPr>
          <w:sz w:val="22"/>
          <w:szCs w:val="22"/>
        </w:rPr>
        <w:t>40</w:t>
      </w:r>
      <w:r w:rsidRPr="00CB5197">
        <w:rPr>
          <w:sz w:val="22"/>
          <w:szCs w:val="22"/>
        </w:rPr>
        <w:t xml:space="preserve"> </w:t>
      </w:r>
      <w:r w:rsidR="00CB5197">
        <w:rPr>
          <w:sz w:val="22"/>
          <w:szCs w:val="22"/>
        </w:rPr>
        <w:t xml:space="preserve">total quality marks </w:t>
      </w:r>
      <w:r w:rsidRPr="00CB5197">
        <w:rPr>
          <w:sz w:val="22"/>
          <w:szCs w:val="22"/>
        </w:rPr>
        <w:t>or higher,</w:t>
      </w:r>
      <w:r w:rsidR="007578DC" w:rsidRPr="00CB5197">
        <w:rPr>
          <w:sz w:val="22"/>
          <w:szCs w:val="22"/>
        </w:rPr>
        <w:t xml:space="preserve"> then the Potential Provider with the </w:t>
      </w:r>
      <w:r w:rsidR="007578DC" w:rsidRPr="00CB5197">
        <w:rPr>
          <w:rFonts w:cs="Arial"/>
          <w:sz w:val="22"/>
          <w:szCs w:val="22"/>
        </w:rPr>
        <w:t xml:space="preserve">highest score for the </w:t>
      </w:r>
      <w:r w:rsidR="009A2AC8" w:rsidRPr="00CB5197">
        <w:rPr>
          <w:rFonts w:cs="Arial"/>
          <w:sz w:val="22"/>
          <w:szCs w:val="22"/>
        </w:rPr>
        <w:t xml:space="preserve">Price </w:t>
      </w:r>
      <w:r w:rsidR="007578DC" w:rsidRPr="00CB5197">
        <w:rPr>
          <w:rFonts w:cs="Arial"/>
          <w:sz w:val="22"/>
          <w:szCs w:val="22"/>
        </w:rPr>
        <w:t>element will be deemed the winner and awarded the Contract</w:t>
      </w:r>
      <w:r w:rsidR="007578DC" w:rsidRPr="007578DC">
        <w:rPr>
          <w:rFonts w:cs="Arial"/>
          <w:sz w:val="22"/>
          <w:szCs w:val="22"/>
        </w:rPr>
        <w: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56963420"/>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BAF9F77" w:rsidR="00F12F6D" w:rsidRPr="00C351DF" w:rsidRDefault="00F12F6D" w:rsidP="009A2AC8">
            <w:pPr>
              <w:pStyle w:val="MarginText"/>
              <w:jc w:val="left"/>
              <w:rPr>
                <w:rFonts w:cs="Arial"/>
                <w:sz w:val="22"/>
                <w:szCs w:val="22"/>
              </w:rPr>
            </w:pPr>
            <w:r w:rsidRPr="00754C1F">
              <w:rPr>
                <w:sz w:val="22"/>
                <w:szCs w:val="22"/>
              </w:rPr>
              <w:t>m</w:t>
            </w:r>
            <w:r w:rsidRPr="00AF6AC3">
              <w:rPr>
                <w:sz w:val="22"/>
                <w:szCs w:val="22"/>
              </w:rPr>
              <w:t xml:space="preserve">eans </w:t>
            </w:r>
            <w:r w:rsidR="00AF6AC3" w:rsidRPr="00AF6AC3">
              <w:rPr>
                <w:sz w:val="22"/>
                <w:szCs w:val="22"/>
              </w:rPr>
              <w:t xml:space="preserve">Her Majesty’s Treasury </w:t>
            </w:r>
            <w:r w:rsidRPr="00AF6AC3">
              <w:rPr>
                <w:sz w:val="22"/>
                <w:szCs w:val="22"/>
              </w:rPr>
              <w:t xml:space="preserve">as described in </w:t>
            </w:r>
            <w:r w:rsidR="00EF73E6" w:rsidRPr="00AF6AC3">
              <w:rPr>
                <w:sz w:val="22"/>
                <w:szCs w:val="22"/>
              </w:rPr>
              <w:t xml:space="preserve">Section 1.1 </w:t>
            </w:r>
            <w:r w:rsidRPr="009A2AC8">
              <w:rPr>
                <w:sz w:val="22"/>
                <w:szCs w:val="22"/>
              </w:rPr>
              <w:t xml:space="preserve">whose offices are located at </w:t>
            </w:r>
            <w:r w:rsidR="009A2AC8" w:rsidRPr="009A2AC8">
              <w:rPr>
                <w:rFonts w:cs="Arial"/>
                <w:color w:val="222222"/>
                <w:sz w:val="22"/>
                <w:szCs w:val="22"/>
                <w:shd w:val="clear" w:color="auto" w:fill="FFFFFF"/>
              </w:rPr>
              <w:t>1 Horse Guards Road, London SW1A 2HQ;</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3F35B16E" w:rsidR="006B6D9D" w:rsidRPr="006B6D9D" w:rsidRDefault="006B6D9D" w:rsidP="009A2AC8">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Pr="009A2AC8">
              <w:rPr>
                <w:rFonts w:cs="Arial"/>
                <w:sz w:val="22"/>
                <w:szCs w:val="22"/>
              </w:rPr>
              <w:t>Services</w:t>
            </w:r>
            <w:r w:rsidR="009A2AC8" w:rsidRPr="009A2AC8">
              <w:rPr>
                <w:rFonts w:cs="Arial"/>
                <w:sz w:val="22"/>
                <w:szCs w:val="22"/>
              </w:rPr>
              <w:t xml:space="preserve"> </w:t>
            </w:r>
            <w:r w:rsidRPr="009A2AC8">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lastRenderedPageBreak/>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25850366" w:rsidR="00F12F6D" w:rsidRPr="00DE7E73" w:rsidRDefault="00DE7E73" w:rsidP="00DE7E73">
            <w:pPr>
              <w:pStyle w:val="MarginText"/>
              <w:jc w:val="left"/>
              <w:rPr>
                <w:rFonts w:cs="Arial"/>
                <w:sz w:val="22"/>
                <w:szCs w:val="22"/>
              </w:rPr>
            </w:pPr>
            <w:r w:rsidRPr="00DE7E73">
              <w:rPr>
                <w:rFonts w:cs="Arial"/>
                <w:sz w:val="22"/>
                <w:szCs w:val="22"/>
              </w:rPr>
              <w:t>Services</w:t>
            </w:r>
          </w:p>
        </w:tc>
        <w:tc>
          <w:tcPr>
            <w:tcW w:w="6015" w:type="dxa"/>
          </w:tcPr>
          <w:p w14:paraId="4A7BA32A" w14:textId="03512373" w:rsidR="00F12F6D" w:rsidRPr="00DE7E73" w:rsidRDefault="00F12F6D" w:rsidP="00B16E91">
            <w:pPr>
              <w:pStyle w:val="MarginText"/>
              <w:jc w:val="left"/>
              <w:rPr>
                <w:rFonts w:cs="Arial"/>
                <w:sz w:val="22"/>
                <w:szCs w:val="22"/>
              </w:rPr>
            </w:pPr>
            <w:r w:rsidRPr="00DE7E73">
              <w:rPr>
                <w:rFonts w:cs="Arial"/>
                <w:sz w:val="22"/>
                <w:szCs w:val="22"/>
              </w:rPr>
              <w:t xml:space="preserve">means the </w:t>
            </w:r>
            <w:r w:rsidR="00DE7E73" w:rsidRPr="00DE7E73">
              <w:rPr>
                <w:rFonts w:cs="Arial"/>
                <w:sz w:val="22"/>
                <w:szCs w:val="22"/>
              </w:rPr>
              <w:t>services</w:t>
            </w:r>
            <w:r w:rsidRPr="00DE7E73">
              <w:rPr>
                <w:rFonts w:cs="Arial"/>
                <w:sz w:val="22"/>
                <w:szCs w:val="22"/>
              </w:rPr>
              <w:t xml:space="preserve"> that may be provided by Suppliers, as set out at </w:t>
            </w:r>
            <w:r w:rsidR="00B16E91" w:rsidRPr="00DE7E73">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003C6F0B" w:rsidR="00F12F6D" w:rsidRPr="00DE7E73" w:rsidRDefault="00F12F6D" w:rsidP="00F12F6D">
            <w:pPr>
              <w:pStyle w:val="MarginText"/>
              <w:jc w:val="left"/>
              <w:rPr>
                <w:rFonts w:cs="Arial"/>
                <w:sz w:val="22"/>
                <w:szCs w:val="22"/>
              </w:rPr>
            </w:pPr>
            <w:r w:rsidRPr="00DE7E73">
              <w:rPr>
                <w:rFonts w:cs="Arial"/>
                <w:sz w:val="22"/>
                <w:szCs w:val="22"/>
              </w:rPr>
              <w:t xml:space="preserve">means a group of economic operators acting jointly and severally to provide the </w:t>
            </w:r>
            <w:r w:rsidR="00DE7E73" w:rsidRPr="00DE7E73">
              <w:rPr>
                <w:rFonts w:cs="Arial"/>
                <w:sz w:val="22"/>
                <w:szCs w:val="22"/>
              </w:rPr>
              <w:t>Services</w:t>
            </w:r>
            <w:r w:rsidRPr="00DE7E73">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DE7E73" w:rsidRDefault="00F12F6D" w:rsidP="00F12F6D">
            <w:pPr>
              <w:pStyle w:val="MarginText"/>
              <w:jc w:val="left"/>
              <w:rPr>
                <w:rFonts w:cs="Arial"/>
                <w:b/>
                <w:sz w:val="22"/>
                <w:szCs w:val="22"/>
              </w:rPr>
            </w:pPr>
            <w:r w:rsidRPr="00DE7E73">
              <w:rPr>
                <w:rFonts w:cs="Arial"/>
                <w:sz w:val="22"/>
                <w:szCs w:val="22"/>
              </w:rPr>
              <w:t>means</w:t>
            </w:r>
            <w:r w:rsidRPr="00DE7E73">
              <w:rPr>
                <w:rFonts w:cs="Arial"/>
                <w:b/>
                <w:sz w:val="22"/>
                <w:szCs w:val="22"/>
              </w:rPr>
              <w:t xml:space="preserve"> </w:t>
            </w:r>
            <w:r w:rsidRPr="00DE7E73">
              <w:rPr>
                <w:rFonts w:cs="Arial"/>
                <w:sz w:val="22"/>
                <w:szCs w:val="22"/>
              </w:rPr>
              <w:t>this invitation to tender document together with its Attachments, published by the Agent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211335A7" w:rsidR="00F12F6D" w:rsidRPr="006B6D9D" w:rsidRDefault="00F12F6D" w:rsidP="00DE7E73">
            <w:pPr>
              <w:pStyle w:val="MarginText"/>
              <w:jc w:val="left"/>
              <w:rPr>
                <w:rFonts w:cs="Arial"/>
                <w:b/>
                <w:i/>
                <w:sz w:val="22"/>
                <w:szCs w:val="22"/>
                <w:highlight w:val="yellow"/>
              </w:rPr>
            </w:pPr>
            <w:r w:rsidRPr="004D6565">
              <w:rPr>
                <w:rFonts w:cs="Arial"/>
                <w:sz w:val="22"/>
                <w:szCs w:val="22"/>
              </w:rPr>
              <w:t xml:space="preserve">means a discrete sub-division of </w:t>
            </w:r>
            <w:r w:rsidRPr="00DE7E73">
              <w:rPr>
                <w:rFonts w:cs="Arial"/>
                <w:sz w:val="22"/>
                <w:szCs w:val="22"/>
              </w:rPr>
              <w:t>the Services</w:t>
            </w:r>
            <w:r w:rsidR="00DE7E73" w:rsidRPr="00DE7E73">
              <w:rPr>
                <w:rFonts w:cs="Arial"/>
                <w:sz w:val="22"/>
                <w:szCs w:val="22"/>
              </w:rPr>
              <w:t xml:space="preserve"> </w:t>
            </w:r>
            <w:r w:rsidRPr="00DE7E73">
              <w:rPr>
                <w:rFonts w:cs="Arial"/>
                <w:sz w:val="22"/>
                <w:szCs w:val="22"/>
              </w:rPr>
              <w:t>which are the subject of this Procurement as describ</w:t>
            </w:r>
            <w:r w:rsidR="004D6565" w:rsidRPr="00DE7E73">
              <w:rPr>
                <w:rFonts w:cs="Arial"/>
                <w:sz w:val="22"/>
                <w:szCs w:val="22"/>
              </w:rPr>
              <w:t>ed in the</w:t>
            </w:r>
            <w:r w:rsidR="004D6565" w:rsidRPr="004D6565">
              <w:rPr>
                <w:rFonts w:cs="Arial"/>
                <w:sz w:val="22"/>
                <w:szCs w:val="22"/>
              </w:rPr>
              <w:t xml:space="preserv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54E182B2" w:rsidR="00F12F6D" w:rsidRPr="00C351DF" w:rsidRDefault="00F12F6D" w:rsidP="00DE7E73">
            <w:pPr>
              <w:pStyle w:val="MarginText"/>
              <w:jc w:val="left"/>
              <w:rPr>
                <w:rFonts w:cs="Arial"/>
                <w:sz w:val="22"/>
                <w:szCs w:val="22"/>
              </w:rPr>
            </w:pPr>
            <w:r w:rsidRPr="00C351DF">
              <w:rPr>
                <w:rFonts w:cs="Arial"/>
                <w:sz w:val="22"/>
                <w:szCs w:val="22"/>
              </w:rPr>
              <w:t xml:space="preserve">means the process used </w:t>
            </w:r>
            <w:r w:rsidRPr="00DE7E73">
              <w:rPr>
                <w:rFonts w:cs="Arial"/>
                <w:sz w:val="22"/>
                <w:szCs w:val="22"/>
              </w:rPr>
              <w:t xml:space="preserve">to establish a Contract that facilitates the supply of the </w:t>
            </w:r>
            <w:r w:rsidR="00DE7E73" w:rsidRPr="00DE7E73">
              <w:rPr>
                <w:rFonts w:cs="Arial"/>
                <w:sz w:val="22"/>
                <w:szCs w:val="22"/>
              </w:rPr>
              <w:t>Services</w:t>
            </w:r>
            <w:r w:rsidR="00B16E91" w:rsidRPr="00DE7E73">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lastRenderedPageBreak/>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6920E428" w:rsidR="00F12F6D" w:rsidRPr="00C351DF" w:rsidRDefault="00F12F6D" w:rsidP="00F12F6D">
            <w:pPr>
              <w:pStyle w:val="MarginText"/>
              <w:jc w:val="left"/>
              <w:rPr>
                <w:rFonts w:cs="Arial"/>
                <w:sz w:val="22"/>
                <w:szCs w:val="22"/>
              </w:rPr>
            </w:pPr>
            <w:r>
              <w:rPr>
                <w:rFonts w:cs="Arial"/>
                <w:sz w:val="22"/>
                <w:szCs w:val="22"/>
              </w:rPr>
              <w:t>)</w:t>
            </w:r>
            <w:r w:rsidRPr="00065ECA" w:rsidDel="00065ECA">
              <w:rPr>
                <w:rFonts w:cs="Arial"/>
                <w:sz w:val="22"/>
                <w:szCs w:val="22"/>
              </w:rPr>
              <w:t xml:space="preserve"> </w:t>
            </w:r>
            <w:r w:rsidRPr="009A2AC8">
              <w:rPr>
                <w:rFonts w:cs="Arial"/>
                <w:sz w:val="22"/>
                <w:szCs w:val="22"/>
              </w:rPr>
              <w:t>and the Public Contracts (Scotland) Regulations 2012</w:t>
            </w: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C822741" w:rsidR="00F12F6D" w:rsidRPr="00C351DF" w:rsidRDefault="00F12F6D" w:rsidP="00F12F6D">
            <w:pPr>
              <w:pStyle w:val="MarginText"/>
              <w:jc w:val="left"/>
              <w:rPr>
                <w:rFonts w:cs="Arial"/>
                <w:sz w:val="22"/>
                <w:szCs w:val="22"/>
              </w:rPr>
            </w:pPr>
            <w:r w:rsidRPr="00C351DF">
              <w:rPr>
                <w:rFonts w:cs="Arial"/>
                <w:sz w:val="22"/>
                <w:szCs w:val="22"/>
              </w:rPr>
              <w:t>p</w:t>
            </w:r>
            <w:r w:rsidR="00FB6B50">
              <w:rPr>
                <w:rFonts w:cs="Arial"/>
                <w:sz w:val="22"/>
                <w:szCs w:val="22"/>
              </w:rPr>
              <w:t>ursuant to any C</w:t>
            </w:r>
            <w:r w:rsidRPr="00C351DF">
              <w:rPr>
                <w:rFonts w:cs="Arial"/>
                <w:sz w:val="22"/>
                <w:szCs w:val="22"/>
              </w:rPr>
              <w:t>ont</w:t>
            </w:r>
            <w:r w:rsidR="00FB6B50">
              <w:rPr>
                <w:rFonts w:cs="Arial"/>
                <w:sz w:val="22"/>
                <w:szCs w:val="22"/>
              </w:rPr>
              <w:t>ract or agreement (or proposed C</w:t>
            </w:r>
            <w:r w:rsidRPr="00C351DF">
              <w:rPr>
                <w:rFonts w:cs="Arial"/>
                <w:sz w:val="22"/>
                <w:szCs w:val="22"/>
              </w:rPr>
              <w:t xml:space="preserve">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B5628" w14:textId="77777777" w:rsidR="007E30AA" w:rsidRPr="00AE4296" w:rsidRDefault="007E30AA" w:rsidP="00AE4296">
      <w:pPr>
        <w:spacing w:after="0" w:line="240" w:lineRule="auto"/>
      </w:pPr>
      <w:r>
        <w:separator/>
      </w:r>
    </w:p>
  </w:endnote>
  <w:endnote w:type="continuationSeparator" w:id="0">
    <w:p w14:paraId="72B1B51B" w14:textId="77777777" w:rsidR="007E30AA" w:rsidRPr="00AE4296" w:rsidRDefault="007E30AA"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F06AB5" w:rsidRPr="009D0EAE" w:rsidRDefault="00F06AB5"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F06AB5" w:rsidRPr="00103134" w:rsidRDefault="00F06AB5" w:rsidP="00AE4296">
    <w:pPr>
      <w:pStyle w:val="Footer"/>
      <w:pBdr>
        <w:top w:val="single" w:sz="6" w:space="1" w:color="auto"/>
      </w:pBdr>
      <w:tabs>
        <w:tab w:val="right" w:pos="8647"/>
      </w:tabs>
      <w:rPr>
        <w:rFonts w:ascii="Arial" w:hAnsi="Arial" w:cs="Arial"/>
        <w:sz w:val="20"/>
        <w:szCs w:val="20"/>
      </w:rPr>
    </w:pPr>
    <w:r w:rsidRPr="00103134">
      <w:rPr>
        <w:rFonts w:ascii="Arial" w:hAnsi="Arial" w:cs="Arial"/>
        <w:sz w:val="20"/>
        <w:szCs w:val="20"/>
      </w:rPr>
      <w:t>Invitation to Tender</w:t>
    </w:r>
  </w:p>
  <w:p w14:paraId="0A25F4E0" w14:textId="77777777" w:rsidR="00103134" w:rsidRPr="00103134" w:rsidRDefault="00103134" w:rsidP="00AE4296">
    <w:pPr>
      <w:pStyle w:val="Footer"/>
      <w:pBdr>
        <w:top w:val="single" w:sz="6" w:space="1" w:color="auto"/>
      </w:pBdr>
      <w:tabs>
        <w:tab w:val="right" w:pos="8647"/>
      </w:tabs>
      <w:rPr>
        <w:rFonts w:ascii="Arial" w:hAnsi="Arial" w:cs="Arial"/>
        <w:sz w:val="20"/>
        <w:szCs w:val="20"/>
      </w:rPr>
    </w:pPr>
    <w:r w:rsidRPr="00103134">
      <w:rPr>
        <w:rFonts w:ascii="Arial" w:hAnsi="Arial" w:cs="Arial"/>
        <w:sz w:val="20"/>
        <w:szCs w:val="20"/>
      </w:rPr>
      <w:t>Robert Card</w:t>
    </w:r>
  </w:p>
  <w:p w14:paraId="5AA9DF0D" w14:textId="23A6F344" w:rsidR="00F06AB5" w:rsidRPr="00103134" w:rsidRDefault="00103134" w:rsidP="00103134">
    <w:pPr>
      <w:pStyle w:val="Footer"/>
      <w:pBdr>
        <w:top w:val="single" w:sz="6" w:space="1" w:color="auto"/>
      </w:pBdr>
      <w:tabs>
        <w:tab w:val="right" w:pos="8647"/>
      </w:tabs>
      <w:rPr>
        <w:rFonts w:ascii="Arial" w:hAnsi="Arial" w:cs="Arial"/>
        <w:sz w:val="20"/>
        <w:szCs w:val="20"/>
      </w:rPr>
    </w:pPr>
    <w:r w:rsidRPr="00103134">
      <w:rPr>
        <w:rFonts w:ascii="Arial" w:hAnsi="Arial" w:cs="Arial"/>
        <w:sz w:val="20"/>
        <w:szCs w:val="20"/>
      </w:rPr>
      <w:t>© Crown copyright 2016</w:t>
    </w:r>
    <w:r w:rsidR="00F06AB5" w:rsidRPr="00103134">
      <w:rPr>
        <w:rFonts w:ascii="Arial" w:hAnsi="Arial" w:cs="Arial"/>
        <w:sz w:val="20"/>
        <w:szCs w:val="20"/>
      </w:rPr>
      <w:tab/>
    </w:r>
    <w:r w:rsidRPr="00103134">
      <w:rPr>
        <w:rFonts w:ascii="Arial" w:hAnsi="Arial" w:cs="Arial"/>
        <w:sz w:val="20"/>
        <w:szCs w:val="20"/>
      </w:rPr>
      <w:tab/>
    </w:r>
    <w:r w:rsidR="00F06AB5" w:rsidRPr="00103134">
      <w:rPr>
        <w:rFonts w:ascii="Arial" w:hAnsi="Arial" w:cs="Arial"/>
        <w:sz w:val="20"/>
        <w:szCs w:val="20"/>
      </w:rPr>
      <w:t xml:space="preserve">V1.0 </w:t>
    </w:r>
  </w:p>
  <w:p w14:paraId="23416E65" w14:textId="5D051E43" w:rsidR="00F06AB5" w:rsidRPr="00103134" w:rsidRDefault="00F06AB5" w:rsidP="009D0EAE">
    <w:pPr>
      <w:pStyle w:val="Footer"/>
      <w:pBdr>
        <w:top w:val="single" w:sz="6" w:space="1" w:color="auto"/>
      </w:pBdr>
      <w:tabs>
        <w:tab w:val="right" w:pos="8647"/>
      </w:tabs>
      <w:jc w:val="center"/>
      <w:rPr>
        <w:rFonts w:ascii="Arial" w:hAnsi="Arial" w:cs="Arial"/>
        <w:sz w:val="20"/>
        <w:szCs w:val="20"/>
      </w:rPr>
    </w:pPr>
    <w:r w:rsidRPr="00103134">
      <w:rPr>
        <w:rFonts w:ascii="Arial" w:hAnsi="Arial" w:cs="Arial"/>
        <w:sz w:val="20"/>
        <w:szCs w:val="20"/>
      </w:rPr>
      <w:fldChar w:fldCharType="begin"/>
    </w:r>
    <w:r w:rsidRPr="00103134">
      <w:rPr>
        <w:rFonts w:ascii="Arial" w:hAnsi="Arial" w:cs="Arial"/>
        <w:sz w:val="20"/>
        <w:szCs w:val="20"/>
      </w:rPr>
      <w:instrText xml:space="preserve"> PAGE   \* MERGEFORMAT </w:instrText>
    </w:r>
    <w:r w:rsidRPr="00103134">
      <w:rPr>
        <w:rFonts w:ascii="Arial" w:hAnsi="Arial" w:cs="Arial"/>
        <w:sz w:val="20"/>
        <w:szCs w:val="20"/>
      </w:rPr>
      <w:fldChar w:fldCharType="separate"/>
    </w:r>
    <w:r w:rsidR="00FB6B50">
      <w:rPr>
        <w:rFonts w:ascii="Arial" w:hAnsi="Arial" w:cs="Arial"/>
        <w:noProof/>
        <w:sz w:val="20"/>
        <w:szCs w:val="20"/>
      </w:rPr>
      <w:t>1</w:t>
    </w:r>
    <w:r w:rsidRPr="00103134">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1F106" w14:textId="77777777" w:rsidR="007E30AA" w:rsidRPr="00AE4296" w:rsidRDefault="007E30AA" w:rsidP="00AE4296">
      <w:pPr>
        <w:spacing w:after="0" w:line="240" w:lineRule="auto"/>
      </w:pPr>
      <w:r>
        <w:separator/>
      </w:r>
    </w:p>
  </w:footnote>
  <w:footnote w:type="continuationSeparator" w:id="0">
    <w:p w14:paraId="71F126E1" w14:textId="77777777" w:rsidR="007E30AA" w:rsidRPr="00AE4296" w:rsidRDefault="007E30AA"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F06AB5" w:rsidRPr="009D0EAE" w:rsidRDefault="00F06AB5"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96CC7DF">
          <wp:simplePos x="0" y="0"/>
          <wp:positionH relativeFrom="column">
            <wp:posOffset>-694690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F06AB5" w:rsidRDefault="00F06AB5"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3F309AAB" w14:textId="77777777" w:rsidR="00F06AB5" w:rsidRDefault="00F06AB5" w:rsidP="00F06AB5">
    <w:pPr>
      <w:pStyle w:val="Header"/>
      <w:rPr>
        <w:rFonts w:ascii="Arial" w:hAnsi="Arial" w:cs="Arial"/>
        <w:highlight w:val="yellow"/>
      </w:rPr>
    </w:pPr>
  </w:p>
  <w:p w14:paraId="3A7C55F9" w14:textId="77777777" w:rsidR="0077109D" w:rsidRDefault="00CB5197" w:rsidP="00103134">
    <w:pPr>
      <w:tabs>
        <w:tab w:val="center" w:pos="4153"/>
        <w:tab w:val="right" w:pos="8306"/>
      </w:tabs>
      <w:spacing w:after="0" w:line="240" w:lineRule="auto"/>
      <w:ind w:left="720"/>
      <w:jc w:val="center"/>
      <w:rPr>
        <w:rFonts w:ascii="Arial" w:hAnsi="Arial" w:cs="Arial"/>
        <w:sz w:val="20"/>
        <w:szCs w:val="20"/>
      </w:rPr>
    </w:pPr>
    <w:r>
      <w:rPr>
        <w:rFonts w:ascii="Arial" w:hAnsi="Arial" w:cs="Arial"/>
        <w:sz w:val="20"/>
        <w:szCs w:val="20"/>
      </w:rPr>
      <w:t xml:space="preserve">Provision of Consultancy for </w:t>
    </w:r>
    <w:r w:rsidR="00F06AB5" w:rsidRPr="00F06AB5">
      <w:rPr>
        <w:rFonts w:ascii="Arial" w:hAnsi="Arial" w:cs="Arial"/>
        <w:sz w:val="20"/>
        <w:szCs w:val="20"/>
      </w:rPr>
      <w:t>Cambridge, Milton Keynes, Oxford and North</w:t>
    </w:r>
    <w:r w:rsidR="00103134">
      <w:rPr>
        <w:rFonts w:ascii="Arial" w:hAnsi="Arial" w:cs="Arial"/>
        <w:sz w:val="20"/>
        <w:szCs w:val="20"/>
      </w:rPr>
      <w:t xml:space="preserve">ampton </w:t>
    </w:r>
  </w:p>
  <w:p w14:paraId="4A7BA398" w14:textId="4EFB0E12" w:rsidR="00F06AB5" w:rsidRPr="00F06AB5" w:rsidRDefault="00103134" w:rsidP="00103134">
    <w:pPr>
      <w:tabs>
        <w:tab w:val="center" w:pos="4153"/>
        <w:tab w:val="right" w:pos="8306"/>
      </w:tabs>
      <w:spacing w:after="0" w:line="240" w:lineRule="auto"/>
      <w:ind w:left="720"/>
      <w:jc w:val="center"/>
      <w:rPr>
        <w:rFonts w:ascii="Arial" w:hAnsi="Arial" w:cs="Arial"/>
        <w:sz w:val="20"/>
        <w:szCs w:val="20"/>
      </w:rPr>
    </w:pPr>
    <w:r>
      <w:rPr>
        <w:rFonts w:ascii="Arial" w:hAnsi="Arial" w:cs="Arial"/>
        <w:sz w:val="20"/>
        <w:szCs w:val="20"/>
      </w:rPr>
      <w:t xml:space="preserve">Growth Corridor: Finance and Investment </w:t>
    </w:r>
    <w:r w:rsidR="00F06AB5" w:rsidRPr="00F06AB5">
      <w:rPr>
        <w:rFonts w:ascii="Arial" w:hAnsi="Arial" w:cs="Arial"/>
        <w:sz w:val="20"/>
        <w:szCs w:val="20"/>
      </w:rPr>
      <w:t>Framework</w:t>
    </w:r>
  </w:p>
  <w:p w14:paraId="66F3E1C2" w14:textId="0CC33585" w:rsidR="00F06AB5" w:rsidRPr="00F06AB5" w:rsidRDefault="000F587F" w:rsidP="00103134">
    <w:pPr>
      <w:pStyle w:val="Header"/>
      <w:jc w:val="center"/>
      <w:rPr>
        <w:rFonts w:ascii="Arial" w:hAnsi="Arial" w:cs="Arial"/>
        <w:sz w:val="20"/>
        <w:szCs w:val="20"/>
      </w:rPr>
    </w:pPr>
    <w:r>
      <w:rPr>
        <w:rFonts w:ascii="Arial" w:hAnsi="Arial" w:cs="Arial"/>
        <w:sz w:val="20"/>
        <w:szCs w:val="20"/>
      </w:rPr>
      <w:t xml:space="preserve"> Contract Reference: </w:t>
    </w:r>
    <w:r w:rsidR="00103134">
      <w:rPr>
        <w:rFonts w:ascii="Arial" w:hAnsi="Arial" w:cs="Arial"/>
        <w:sz w:val="20"/>
        <w:szCs w:val="20"/>
      </w:rPr>
      <w:t>CCCC16A48</w:t>
    </w:r>
  </w:p>
  <w:p w14:paraId="46BCEF9D" w14:textId="38CDCFE6" w:rsidR="00F06AB5" w:rsidRDefault="00F06AB5" w:rsidP="00A225AA">
    <w:pPr>
      <w:pStyle w:val="Header"/>
      <w:jc w:val="center"/>
      <w:rPr>
        <w:rFonts w:ascii="Arial" w:hAnsi="Arial" w:cs="Arial"/>
        <w:sz w:val="20"/>
        <w:szCs w:val="20"/>
      </w:rPr>
    </w:pPr>
  </w:p>
  <w:p w14:paraId="594134B2" w14:textId="6AE1B134" w:rsidR="00F06AB5" w:rsidRDefault="00F06AB5"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C56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F06AB5" w:rsidRPr="009D0EAE" w:rsidRDefault="00F06AB5"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F06AB5" w:rsidRDefault="00F06AB5">
    <w:pPr>
      <w:pStyle w:val="Header"/>
    </w:pPr>
    <w:r w:rsidRPr="009D0EAE">
      <w:rPr>
        <w:noProof/>
        <w:sz w:val="20"/>
        <w:szCs w:val="20"/>
      </w:rPr>
      <w:drawing>
        <wp:anchor distT="0" distB="0" distL="114300" distR="114300" simplePos="0" relativeHeight="25166131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A6199"/>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587F"/>
    <w:rsid w:val="000F7D62"/>
    <w:rsid w:val="000F7FA8"/>
    <w:rsid w:val="00103134"/>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0FD"/>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3CAB"/>
    <w:rsid w:val="00664785"/>
    <w:rsid w:val="00664852"/>
    <w:rsid w:val="00664D40"/>
    <w:rsid w:val="0066501A"/>
    <w:rsid w:val="0067117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292B"/>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09D"/>
    <w:rsid w:val="00771451"/>
    <w:rsid w:val="007722A4"/>
    <w:rsid w:val="007735A9"/>
    <w:rsid w:val="00773996"/>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30AA"/>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87668"/>
    <w:rsid w:val="0089631F"/>
    <w:rsid w:val="008A13F9"/>
    <w:rsid w:val="008A1E82"/>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27688"/>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2AC8"/>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591D"/>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00E4"/>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AF6AC3"/>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76D7"/>
    <w:rsid w:val="00B82464"/>
    <w:rsid w:val="00B82F88"/>
    <w:rsid w:val="00B840D8"/>
    <w:rsid w:val="00B87D3B"/>
    <w:rsid w:val="00B91DD8"/>
    <w:rsid w:val="00B923B9"/>
    <w:rsid w:val="00BA0C42"/>
    <w:rsid w:val="00BA0E58"/>
    <w:rsid w:val="00BA39F3"/>
    <w:rsid w:val="00BA514C"/>
    <w:rsid w:val="00BA7728"/>
    <w:rsid w:val="00BB060C"/>
    <w:rsid w:val="00BB2537"/>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2ACC"/>
    <w:rsid w:val="00C849D0"/>
    <w:rsid w:val="00C94952"/>
    <w:rsid w:val="00CA1007"/>
    <w:rsid w:val="00CA2175"/>
    <w:rsid w:val="00CA35BA"/>
    <w:rsid w:val="00CA3DC5"/>
    <w:rsid w:val="00CA4667"/>
    <w:rsid w:val="00CA476A"/>
    <w:rsid w:val="00CA7415"/>
    <w:rsid w:val="00CA777D"/>
    <w:rsid w:val="00CB3B1F"/>
    <w:rsid w:val="00CB5197"/>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4AE5"/>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E7E7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EF7405"/>
    <w:rsid w:val="00F0555F"/>
    <w:rsid w:val="00F0561A"/>
    <w:rsid w:val="00F05BAE"/>
    <w:rsid w:val="00F06003"/>
    <w:rsid w:val="00F069E1"/>
    <w:rsid w:val="00F06AB5"/>
    <w:rsid w:val="00F074A5"/>
    <w:rsid w:val="00F10AC9"/>
    <w:rsid w:val="00F11923"/>
    <w:rsid w:val="00F12F6D"/>
    <w:rsid w:val="00F1645A"/>
    <w:rsid w:val="00F20328"/>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B6B50"/>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D1843060-B7BB-4A4B-9572-280ABDBF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2</cp:revision>
  <dcterms:created xsi:type="dcterms:W3CDTF">2016-07-26T10:49:00Z</dcterms:created>
  <dcterms:modified xsi:type="dcterms:W3CDTF">2016-07-26T10:49:00Z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