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DD7AB4">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3D31EC1D" w:rsidR="004F4FBD" w:rsidRPr="003562C1" w:rsidRDefault="004F4FBD" w:rsidP="00B25E03">
            <w:pPr>
              <w:rPr>
                <w:rFonts w:ascii="Arial" w:hAnsi="Arial" w:cs="Arial"/>
                <w:color w:val="000000"/>
                <w:sz w:val="24"/>
                <w:szCs w:val="24"/>
              </w:rPr>
            </w:pPr>
            <w:r w:rsidRPr="003562C1">
              <w:rPr>
                <w:rFonts w:ascii="Arial" w:hAnsi="Arial" w:cs="Arial"/>
                <w:color w:val="000000"/>
                <w:sz w:val="24"/>
                <w:szCs w:val="24"/>
              </w:rPr>
              <w:t>STA</w:t>
            </w:r>
            <w:r w:rsidR="00DD7AB4">
              <w:rPr>
                <w:rFonts w:ascii="Arial" w:hAnsi="Arial" w:cs="Arial"/>
                <w:color w:val="000000"/>
                <w:sz w:val="24"/>
                <w:szCs w:val="24"/>
              </w:rPr>
              <w:t xml:space="preserve"> </w:t>
            </w:r>
            <w:r w:rsidRPr="003562C1">
              <w:rPr>
                <w:rFonts w:ascii="Arial" w:hAnsi="Arial" w:cs="Arial"/>
                <w:color w:val="000000"/>
                <w:sz w:val="24"/>
                <w:szCs w:val="24"/>
              </w:rPr>
              <w:t>0</w:t>
            </w:r>
            <w:r w:rsidR="000C28A4">
              <w:rPr>
                <w:rFonts w:ascii="Arial" w:hAnsi="Arial" w:cs="Arial"/>
                <w:color w:val="000000"/>
                <w:sz w:val="24"/>
                <w:szCs w:val="24"/>
              </w:rPr>
              <w:t>164</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5370F6C" w14:textId="3F90127B" w:rsidR="004F4FBD" w:rsidRPr="003562C1" w:rsidRDefault="00B25E03" w:rsidP="000C28A4">
            <w:pPr>
              <w:rPr>
                <w:rFonts w:ascii="Arial" w:hAnsi="Arial" w:cs="Arial"/>
                <w:sz w:val="24"/>
                <w:szCs w:val="24"/>
              </w:rPr>
            </w:pPr>
            <w:r w:rsidRPr="00B25E03">
              <w:rPr>
                <w:rFonts w:ascii="Arial" w:hAnsi="Arial" w:cs="Arial"/>
                <w:sz w:val="24"/>
                <w:szCs w:val="24"/>
              </w:rPr>
              <w:t xml:space="preserve">Provision of </w:t>
            </w:r>
            <w:r w:rsidR="000C28A4">
              <w:rPr>
                <w:rFonts w:ascii="Arial" w:hAnsi="Arial" w:cs="Arial"/>
                <w:sz w:val="24"/>
                <w:szCs w:val="24"/>
              </w:rPr>
              <w:t xml:space="preserve">Educational Psychologists </w:t>
            </w:r>
            <w:r w:rsidRPr="00B25E03">
              <w:rPr>
                <w:rFonts w:ascii="Arial" w:hAnsi="Arial" w:cs="Arial"/>
                <w:sz w:val="24"/>
                <w:szCs w:val="24"/>
              </w:rPr>
              <w:t>Services for the Standards and Testing Agency</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6FF028A6"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w:t>
      </w:r>
      <w:r w:rsidR="00DD7AB4">
        <w:rPr>
          <w:rFonts w:ascii="Arial" w:hAnsi="Arial" w:cs="Arial"/>
          <w:b/>
          <w:sz w:val="24"/>
          <w:szCs w:val="24"/>
          <w:u w:val="single"/>
        </w:rPr>
        <w:t>T</w:t>
      </w:r>
      <w:r w:rsidRPr="003562C1">
        <w:rPr>
          <w:rFonts w:ascii="Arial" w:hAnsi="Arial" w:cs="Arial"/>
          <w:b/>
          <w:sz w:val="24"/>
          <w:szCs w:val="24"/>
          <w:u w:val="single"/>
        </w:rPr>
        <w:t xml:space="preserve">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C066B5" w:rsidRPr="00C066B5" w14:paraId="287293B6" w14:textId="77777777" w:rsidTr="00531C0D">
        <w:trPr>
          <w:trHeight w:val="351"/>
        </w:trPr>
        <w:tc>
          <w:tcPr>
            <w:tcW w:w="1548" w:type="dxa"/>
            <w:shd w:val="clear" w:color="auto" w:fill="auto"/>
            <w:vAlign w:val="center"/>
          </w:tcPr>
          <w:p w14:paraId="21B95C7E" w14:textId="5DC7D73B" w:rsidR="00C066B5" w:rsidRPr="00C066B5" w:rsidRDefault="00C066B5" w:rsidP="00C066B5">
            <w:pPr>
              <w:jc w:val="both"/>
              <w:rPr>
                <w:rFonts w:ascii="Arial" w:hAnsi="Arial" w:cs="Arial"/>
                <w:sz w:val="24"/>
                <w:szCs w:val="24"/>
              </w:rPr>
            </w:pPr>
            <w:r w:rsidRPr="00C066B5">
              <w:rPr>
                <w:rFonts w:ascii="Arial" w:hAnsi="Arial" w:cs="Arial"/>
              </w:rPr>
              <w:t>1</w:t>
            </w:r>
          </w:p>
        </w:tc>
        <w:tc>
          <w:tcPr>
            <w:tcW w:w="1620" w:type="dxa"/>
            <w:shd w:val="clear" w:color="auto" w:fill="auto"/>
            <w:vAlign w:val="center"/>
          </w:tcPr>
          <w:p w14:paraId="5F1E109C" w14:textId="7C718B4B" w:rsidR="00C066B5" w:rsidRPr="00C066B5" w:rsidRDefault="0041397B" w:rsidP="00C066B5">
            <w:pPr>
              <w:rPr>
                <w:rFonts w:ascii="Arial" w:hAnsi="Arial" w:cs="Arial"/>
                <w:sz w:val="24"/>
                <w:szCs w:val="24"/>
              </w:rPr>
            </w:pPr>
            <w:r>
              <w:rPr>
                <w:rFonts w:ascii="Arial" w:hAnsi="Arial" w:cs="Arial"/>
              </w:rPr>
              <w:t>03/08</w:t>
            </w:r>
            <w:r w:rsidR="00C066B5" w:rsidRPr="00C066B5">
              <w:rPr>
                <w:rFonts w:ascii="Arial" w:hAnsi="Arial" w:cs="Arial"/>
              </w:rPr>
              <w:t>/2018</w:t>
            </w:r>
          </w:p>
        </w:tc>
        <w:tc>
          <w:tcPr>
            <w:tcW w:w="8280" w:type="dxa"/>
            <w:shd w:val="clear" w:color="auto" w:fill="auto"/>
            <w:vAlign w:val="center"/>
          </w:tcPr>
          <w:p w14:paraId="1F700B6A" w14:textId="33CF35BA" w:rsidR="00C066B5" w:rsidRPr="00C066B5" w:rsidRDefault="00EF0A39" w:rsidP="00C066B5">
            <w:pPr>
              <w:jc w:val="center"/>
              <w:rPr>
                <w:rFonts w:ascii="Arial" w:hAnsi="Arial" w:cs="Arial"/>
                <w:sz w:val="24"/>
                <w:szCs w:val="24"/>
              </w:rPr>
            </w:pPr>
            <w:r>
              <w:rPr>
                <w:rFonts w:ascii="Arial" w:hAnsi="Arial" w:cs="Arial"/>
                <w:sz w:val="24"/>
                <w:szCs w:val="24"/>
              </w:rPr>
              <w:t>Enquiries 1 to 3</w:t>
            </w:r>
          </w:p>
        </w:tc>
      </w:tr>
      <w:tr w:rsidR="00C066B5" w:rsidRPr="00C066B5" w14:paraId="3F823CDD" w14:textId="77777777" w:rsidTr="00531C0D">
        <w:trPr>
          <w:trHeight w:val="351"/>
        </w:trPr>
        <w:tc>
          <w:tcPr>
            <w:tcW w:w="1548" w:type="dxa"/>
            <w:shd w:val="clear" w:color="auto" w:fill="auto"/>
            <w:vAlign w:val="center"/>
          </w:tcPr>
          <w:p w14:paraId="6D565557" w14:textId="789A681F" w:rsidR="00C066B5" w:rsidRPr="00C066B5" w:rsidRDefault="0095786C" w:rsidP="00C066B5">
            <w:pPr>
              <w:jc w:val="both"/>
              <w:rPr>
                <w:rFonts w:ascii="Arial" w:hAnsi="Arial" w:cs="Arial"/>
              </w:rPr>
            </w:pPr>
            <w:r>
              <w:rPr>
                <w:rFonts w:ascii="Arial" w:hAnsi="Arial" w:cs="Arial"/>
              </w:rPr>
              <w:t>2</w:t>
            </w:r>
          </w:p>
        </w:tc>
        <w:tc>
          <w:tcPr>
            <w:tcW w:w="1620" w:type="dxa"/>
            <w:shd w:val="clear" w:color="auto" w:fill="auto"/>
            <w:vAlign w:val="center"/>
          </w:tcPr>
          <w:p w14:paraId="2414E7AA" w14:textId="2C151330" w:rsidR="00C066B5" w:rsidRPr="00C066B5" w:rsidRDefault="0095786C" w:rsidP="005A188B">
            <w:pPr>
              <w:rPr>
                <w:rFonts w:ascii="Arial" w:hAnsi="Arial" w:cs="Arial"/>
              </w:rPr>
            </w:pPr>
            <w:r>
              <w:rPr>
                <w:rFonts w:ascii="Arial" w:hAnsi="Arial" w:cs="Arial"/>
              </w:rPr>
              <w:t>04/09/2018</w:t>
            </w:r>
          </w:p>
        </w:tc>
        <w:tc>
          <w:tcPr>
            <w:tcW w:w="8280" w:type="dxa"/>
            <w:shd w:val="clear" w:color="auto" w:fill="auto"/>
            <w:vAlign w:val="center"/>
          </w:tcPr>
          <w:p w14:paraId="51081E61" w14:textId="367BD495" w:rsidR="00C066B5" w:rsidRPr="00C066B5" w:rsidRDefault="0095786C" w:rsidP="00C066B5">
            <w:pPr>
              <w:jc w:val="center"/>
              <w:rPr>
                <w:rFonts w:ascii="Arial" w:hAnsi="Arial" w:cs="Arial"/>
              </w:rPr>
            </w:pPr>
            <w:r>
              <w:rPr>
                <w:rFonts w:ascii="Arial" w:hAnsi="Arial" w:cs="Arial"/>
              </w:rPr>
              <w:t>Enquiries 4 to 9</w:t>
            </w:r>
          </w:p>
        </w:tc>
      </w:tr>
      <w:tr w:rsidR="001D1BEF" w:rsidRPr="00C066B5" w14:paraId="07826EF0" w14:textId="77777777" w:rsidTr="00531C0D">
        <w:trPr>
          <w:trHeight w:val="351"/>
        </w:trPr>
        <w:tc>
          <w:tcPr>
            <w:tcW w:w="1548" w:type="dxa"/>
            <w:shd w:val="clear" w:color="auto" w:fill="auto"/>
            <w:vAlign w:val="center"/>
          </w:tcPr>
          <w:p w14:paraId="40A6DE3F" w14:textId="31E6AEFA" w:rsidR="001D1BEF" w:rsidRDefault="001D1BEF" w:rsidP="00C066B5">
            <w:pPr>
              <w:jc w:val="both"/>
              <w:rPr>
                <w:rFonts w:ascii="Arial" w:hAnsi="Arial" w:cs="Arial"/>
              </w:rPr>
            </w:pPr>
            <w:r>
              <w:rPr>
                <w:rFonts w:ascii="Arial" w:hAnsi="Arial" w:cs="Arial"/>
              </w:rPr>
              <w:t>3</w:t>
            </w:r>
          </w:p>
        </w:tc>
        <w:tc>
          <w:tcPr>
            <w:tcW w:w="1620" w:type="dxa"/>
            <w:shd w:val="clear" w:color="auto" w:fill="auto"/>
            <w:vAlign w:val="center"/>
          </w:tcPr>
          <w:p w14:paraId="5CA8DEE4" w14:textId="6F9CCE41" w:rsidR="001D1BEF" w:rsidRDefault="001D1BEF" w:rsidP="005A188B">
            <w:pPr>
              <w:rPr>
                <w:rFonts w:ascii="Arial" w:hAnsi="Arial" w:cs="Arial"/>
              </w:rPr>
            </w:pPr>
            <w:r>
              <w:rPr>
                <w:rFonts w:ascii="Arial" w:hAnsi="Arial" w:cs="Arial"/>
              </w:rPr>
              <w:t>11/09/2018</w:t>
            </w:r>
          </w:p>
        </w:tc>
        <w:tc>
          <w:tcPr>
            <w:tcW w:w="8280" w:type="dxa"/>
            <w:shd w:val="clear" w:color="auto" w:fill="auto"/>
            <w:vAlign w:val="center"/>
          </w:tcPr>
          <w:p w14:paraId="557BC005" w14:textId="0D99BDD1" w:rsidR="001D1BEF" w:rsidRDefault="001D1BEF" w:rsidP="00C066B5">
            <w:pPr>
              <w:jc w:val="center"/>
              <w:rPr>
                <w:rFonts w:ascii="Arial" w:hAnsi="Arial" w:cs="Arial"/>
              </w:rPr>
            </w:pPr>
            <w:r>
              <w:rPr>
                <w:rFonts w:ascii="Arial" w:hAnsi="Arial" w:cs="Arial"/>
              </w:rPr>
              <w:t>Enquiries 10 to 12</w:t>
            </w: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31"/>
        <w:gridCol w:w="6704"/>
        <w:gridCol w:w="5487"/>
      </w:tblGrid>
      <w:tr w:rsidR="004F4FBD" w:rsidRPr="00AF0F5A" w14:paraId="43E0ABB7" w14:textId="77777777" w:rsidTr="00DD7AB4">
        <w:trPr>
          <w:trHeight w:val="722"/>
          <w:tblHeader/>
        </w:trPr>
        <w:tc>
          <w:tcPr>
            <w:tcW w:w="127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t>Enquiry ID</w:t>
            </w:r>
          </w:p>
        </w:tc>
        <w:tc>
          <w:tcPr>
            <w:tcW w:w="263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C066B5" w:rsidRPr="00C066B5" w14:paraId="35A47696" w14:textId="77777777" w:rsidTr="00DD7AB4">
        <w:trPr>
          <w:trHeight w:val="391"/>
        </w:trPr>
        <w:tc>
          <w:tcPr>
            <w:tcW w:w="1271" w:type="dxa"/>
          </w:tcPr>
          <w:p w14:paraId="55049D8B" w14:textId="2CCBE067" w:rsidR="00C066B5" w:rsidRPr="00C066B5" w:rsidRDefault="00C066B5" w:rsidP="00C066B5">
            <w:pPr>
              <w:jc w:val="center"/>
              <w:rPr>
                <w:rFonts w:ascii="Arial" w:hAnsi="Arial" w:cs="Arial"/>
                <w:sz w:val="24"/>
                <w:szCs w:val="24"/>
              </w:rPr>
            </w:pPr>
            <w:r w:rsidRPr="00C066B5">
              <w:rPr>
                <w:rFonts w:ascii="Arial" w:hAnsi="Arial" w:cs="Arial"/>
                <w:sz w:val="24"/>
                <w:szCs w:val="24"/>
              </w:rPr>
              <w:t>1</w:t>
            </w:r>
          </w:p>
        </w:tc>
        <w:tc>
          <w:tcPr>
            <w:tcW w:w="2631" w:type="dxa"/>
            <w:shd w:val="clear" w:color="auto" w:fill="auto"/>
          </w:tcPr>
          <w:p w14:paraId="2D1CBF94" w14:textId="09922A93" w:rsidR="00C066B5" w:rsidRPr="00C066B5" w:rsidRDefault="00C108B5" w:rsidP="00C066B5">
            <w:pPr>
              <w:spacing w:before="120" w:after="120" w:line="280" w:lineRule="atLeast"/>
              <w:rPr>
                <w:rFonts w:ascii="Arial" w:hAnsi="Arial" w:cs="Arial"/>
                <w:iCs/>
                <w:sz w:val="24"/>
                <w:szCs w:val="24"/>
              </w:rPr>
            </w:pPr>
            <w:r>
              <w:rPr>
                <w:rFonts w:ascii="Arial" w:hAnsi="Arial" w:cs="Arial"/>
                <w:iCs/>
                <w:sz w:val="24"/>
                <w:szCs w:val="24"/>
              </w:rPr>
              <w:t>N/A</w:t>
            </w:r>
          </w:p>
        </w:tc>
        <w:tc>
          <w:tcPr>
            <w:tcW w:w="6704" w:type="dxa"/>
            <w:shd w:val="clear" w:color="auto" w:fill="auto"/>
          </w:tcPr>
          <w:p w14:paraId="280AA380" w14:textId="029B276D" w:rsidR="00C066B5" w:rsidRDefault="0041397B" w:rsidP="00C066B5">
            <w:pPr>
              <w:spacing w:before="120" w:after="120" w:line="280" w:lineRule="atLeast"/>
              <w:rPr>
                <w:rFonts w:ascii="Arial" w:hAnsi="Arial" w:cs="Arial"/>
                <w:bCs/>
                <w:sz w:val="24"/>
                <w:szCs w:val="24"/>
              </w:rPr>
            </w:pPr>
            <w:r w:rsidRPr="0041397B">
              <w:rPr>
                <w:rFonts w:ascii="Arial" w:hAnsi="Arial" w:cs="Arial"/>
                <w:bCs/>
                <w:sz w:val="24"/>
                <w:szCs w:val="24"/>
              </w:rPr>
              <w:t xml:space="preserve">I was one of the </w:t>
            </w:r>
            <w:r w:rsidR="000C28A4">
              <w:rPr>
                <w:rFonts w:ascii="Arial" w:hAnsi="Arial" w:cs="Arial"/>
                <w:bCs/>
                <w:sz w:val="24"/>
                <w:szCs w:val="24"/>
              </w:rPr>
              <w:t>Educational Psychologists</w:t>
            </w:r>
            <w:r w:rsidRPr="0041397B">
              <w:rPr>
                <w:rFonts w:ascii="Arial" w:hAnsi="Arial" w:cs="Arial"/>
                <w:bCs/>
                <w:sz w:val="24"/>
                <w:szCs w:val="24"/>
              </w:rPr>
              <w:t xml:space="preserve"> </w:t>
            </w:r>
            <w:r w:rsidR="000C28A4">
              <w:rPr>
                <w:rFonts w:ascii="Arial" w:hAnsi="Arial" w:cs="Arial"/>
                <w:bCs/>
                <w:sz w:val="24"/>
                <w:szCs w:val="24"/>
              </w:rPr>
              <w:t>for STA</w:t>
            </w:r>
            <w:r w:rsidR="00D57B7C">
              <w:rPr>
                <w:rFonts w:ascii="Arial" w:hAnsi="Arial" w:cs="Arial"/>
                <w:bCs/>
                <w:sz w:val="24"/>
                <w:szCs w:val="24"/>
              </w:rPr>
              <w:t xml:space="preserve"> until recently as my contract expired on 30 June</w:t>
            </w:r>
            <w:r w:rsidRPr="0041397B">
              <w:rPr>
                <w:rFonts w:ascii="Arial" w:hAnsi="Arial" w:cs="Arial"/>
                <w:bCs/>
                <w:sz w:val="24"/>
                <w:szCs w:val="24"/>
              </w:rPr>
              <w:t>.  Do I need to reappl</w:t>
            </w:r>
            <w:r w:rsidR="00D57B7C">
              <w:rPr>
                <w:rFonts w:ascii="Arial" w:hAnsi="Arial" w:cs="Arial"/>
                <w:bCs/>
                <w:sz w:val="24"/>
                <w:szCs w:val="24"/>
              </w:rPr>
              <w:t>y to be considered for the new Educational Psychologists F</w:t>
            </w:r>
            <w:r w:rsidRPr="0041397B">
              <w:rPr>
                <w:rFonts w:ascii="Arial" w:hAnsi="Arial" w:cs="Arial"/>
                <w:bCs/>
                <w:sz w:val="24"/>
                <w:szCs w:val="24"/>
              </w:rPr>
              <w:t>ramework</w:t>
            </w:r>
            <w:r w:rsidR="00D57B7C">
              <w:rPr>
                <w:rFonts w:ascii="Arial" w:hAnsi="Arial" w:cs="Arial"/>
                <w:bCs/>
                <w:sz w:val="24"/>
                <w:szCs w:val="24"/>
              </w:rPr>
              <w:t xml:space="preserve"> 2018-2020</w:t>
            </w:r>
            <w:r w:rsidRPr="0041397B">
              <w:rPr>
                <w:rFonts w:ascii="Arial" w:hAnsi="Arial" w:cs="Arial"/>
                <w:bCs/>
                <w:sz w:val="24"/>
                <w:szCs w:val="24"/>
              </w:rPr>
              <w:t>?</w:t>
            </w:r>
          </w:p>
          <w:p w14:paraId="42EE61B0" w14:textId="521FC663" w:rsidR="00C108B5" w:rsidRPr="0041397B" w:rsidRDefault="00C108B5" w:rsidP="00C066B5">
            <w:pPr>
              <w:spacing w:before="120" w:after="120" w:line="280" w:lineRule="atLeast"/>
              <w:rPr>
                <w:rFonts w:ascii="Arial" w:hAnsi="Arial" w:cs="Arial"/>
                <w:bCs/>
                <w:sz w:val="24"/>
                <w:szCs w:val="24"/>
              </w:rPr>
            </w:pPr>
          </w:p>
        </w:tc>
        <w:tc>
          <w:tcPr>
            <w:tcW w:w="5487" w:type="dxa"/>
            <w:shd w:val="clear" w:color="auto" w:fill="auto"/>
          </w:tcPr>
          <w:p w14:paraId="3FAC5AAF" w14:textId="52CF7733" w:rsidR="00C066B5" w:rsidRDefault="00C108B5" w:rsidP="00C066B5">
            <w:pPr>
              <w:rPr>
                <w:rFonts w:ascii="Arial" w:hAnsi="Arial" w:cs="Arial"/>
                <w:color w:val="1F497D"/>
                <w:sz w:val="24"/>
                <w:szCs w:val="24"/>
              </w:rPr>
            </w:pPr>
            <w:r>
              <w:rPr>
                <w:rFonts w:ascii="Arial" w:hAnsi="Arial" w:cs="Arial"/>
                <w:color w:val="1F497D"/>
                <w:sz w:val="24"/>
                <w:szCs w:val="24"/>
              </w:rPr>
              <w:t xml:space="preserve">Yes.  </w:t>
            </w:r>
            <w:r w:rsidR="00D57B7C">
              <w:rPr>
                <w:rFonts w:ascii="Arial" w:hAnsi="Arial" w:cs="Arial"/>
                <w:color w:val="1F497D"/>
                <w:sz w:val="24"/>
                <w:szCs w:val="24"/>
              </w:rPr>
              <w:t xml:space="preserve">We previously recruited Educational Psychologists for 2017-2018 and the contracts with these experts </w:t>
            </w:r>
            <w:r w:rsidR="0041397B">
              <w:rPr>
                <w:rFonts w:ascii="Arial" w:hAnsi="Arial" w:cs="Arial"/>
                <w:color w:val="1F497D"/>
                <w:sz w:val="24"/>
                <w:szCs w:val="24"/>
              </w:rPr>
              <w:t xml:space="preserve">expired on 30 June 2018.  All those wishing to be considered for the 2018-2020 </w:t>
            </w:r>
            <w:r w:rsidR="00D57B7C">
              <w:rPr>
                <w:rFonts w:ascii="Arial" w:hAnsi="Arial" w:cs="Arial"/>
                <w:color w:val="1F497D"/>
                <w:sz w:val="24"/>
                <w:szCs w:val="24"/>
              </w:rPr>
              <w:t>Educational Psychologists</w:t>
            </w:r>
            <w:r w:rsidR="0041397B">
              <w:rPr>
                <w:rFonts w:ascii="Arial" w:hAnsi="Arial" w:cs="Arial"/>
                <w:color w:val="1F497D"/>
                <w:sz w:val="24"/>
                <w:szCs w:val="24"/>
              </w:rPr>
              <w:t xml:space="preserve"> Framework are required to complete and submit their applications by midday on 21 September.</w:t>
            </w:r>
          </w:p>
          <w:p w14:paraId="4E267D5F" w14:textId="46B5989B" w:rsidR="00C108B5" w:rsidRPr="00C066B5" w:rsidRDefault="00C108B5" w:rsidP="00C066B5">
            <w:pPr>
              <w:rPr>
                <w:rFonts w:ascii="Arial" w:hAnsi="Arial" w:cs="Arial"/>
                <w:color w:val="1F497D"/>
                <w:sz w:val="24"/>
                <w:szCs w:val="24"/>
              </w:rPr>
            </w:pPr>
          </w:p>
        </w:tc>
      </w:tr>
      <w:tr w:rsidR="004F4FBD" w:rsidRPr="00AF0F5A" w14:paraId="2740CCFB" w14:textId="77777777" w:rsidTr="00DD7AB4">
        <w:trPr>
          <w:trHeight w:val="391"/>
        </w:trPr>
        <w:tc>
          <w:tcPr>
            <w:tcW w:w="1271" w:type="dxa"/>
          </w:tcPr>
          <w:p w14:paraId="1D28628D" w14:textId="77777777" w:rsidR="004F4FBD" w:rsidRPr="003562C1" w:rsidRDefault="004F4FBD" w:rsidP="004F4FBD">
            <w:pPr>
              <w:jc w:val="center"/>
              <w:rPr>
                <w:rFonts w:ascii="Arial" w:hAnsi="Arial" w:cs="Arial"/>
                <w:sz w:val="24"/>
                <w:szCs w:val="24"/>
              </w:rPr>
            </w:pPr>
          </w:p>
          <w:p w14:paraId="4F5A564D" w14:textId="6BCD2050" w:rsidR="004F4FBD" w:rsidRPr="003562C1" w:rsidRDefault="00C066B5" w:rsidP="0041397B">
            <w:pPr>
              <w:jc w:val="center"/>
              <w:rPr>
                <w:rFonts w:ascii="Arial" w:hAnsi="Arial" w:cs="Arial"/>
                <w:sz w:val="24"/>
                <w:szCs w:val="24"/>
              </w:rPr>
            </w:pPr>
            <w:r>
              <w:rPr>
                <w:rFonts w:ascii="Arial" w:hAnsi="Arial" w:cs="Arial"/>
                <w:sz w:val="24"/>
                <w:szCs w:val="24"/>
              </w:rPr>
              <w:t>2</w:t>
            </w:r>
          </w:p>
        </w:tc>
        <w:tc>
          <w:tcPr>
            <w:tcW w:w="2631" w:type="dxa"/>
            <w:shd w:val="clear" w:color="auto" w:fill="auto"/>
          </w:tcPr>
          <w:p w14:paraId="3D13E3FE" w14:textId="4C458343" w:rsidR="004F4FBD" w:rsidRPr="00C108B5" w:rsidRDefault="00C108B5" w:rsidP="0041397B">
            <w:pPr>
              <w:spacing w:before="120" w:after="120" w:line="280" w:lineRule="atLeast"/>
              <w:rPr>
                <w:rFonts w:ascii="Arial" w:hAnsi="Arial" w:cs="Arial"/>
                <w:szCs w:val="24"/>
              </w:rPr>
            </w:pPr>
            <w:r>
              <w:rPr>
                <w:rFonts w:ascii="Arial" w:hAnsi="Arial" w:cs="Arial"/>
                <w:szCs w:val="24"/>
              </w:rPr>
              <w:t>N/A</w:t>
            </w:r>
          </w:p>
        </w:tc>
        <w:tc>
          <w:tcPr>
            <w:tcW w:w="6704" w:type="dxa"/>
            <w:shd w:val="clear" w:color="auto" w:fill="auto"/>
          </w:tcPr>
          <w:p w14:paraId="495E0721" w14:textId="3FF0ED82" w:rsidR="00C108B5" w:rsidRDefault="002D51F6" w:rsidP="00D57B7C">
            <w:pPr>
              <w:rPr>
                <w:rFonts w:ascii="Arial" w:hAnsi="Arial" w:cs="Arial"/>
                <w:sz w:val="24"/>
                <w:szCs w:val="24"/>
              </w:rPr>
            </w:pPr>
            <w:r>
              <w:rPr>
                <w:rFonts w:ascii="Arial" w:hAnsi="Arial" w:cs="Arial"/>
                <w:sz w:val="24"/>
                <w:szCs w:val="24"/>
              </w:rPr>
              <w:t>A</w:t>
            </w:r>
            <w:r w:rsidR="00D57B7C" w:rsidRPr="00D57B7C">
              <w:rPr>
                <w:rFonts w:ascii="Arial" w:hAnsi="Arial" w:cs="Arial"/>
                <w:sz w:val="24"/>
                <w:szCs w:val="24"/>
              </w:rPr>
              <w:t>re you open to receiving tenders from teachers with 30+ years of experience in SEND and inclusion?</w:t>
            </w:r>
          </w:p>
          <w:p w14:paraId="3F1E4E61" w14:textId="48E30C5C" w:rsidR="00D57B7C" w:rsidRPr="00B25E03" w:rsidRDefault="00D57B7C" w:rsidP="00D57B7C">
            <w:pPr>
              <w:rPr>
                <w:rFonts w:ascii="Arial" w:hAnsi="Arial" w:cs="Arial"/>
                <w:sz w:val="24"/>
                <w:szCs w:val="24"/>
              </w:rPr>
            </w:pPr>
          </w:p>
        </w:tc>
        <w:tc>
          <w:tcPr>
            <w:tcW w:w="5487" w:type="dxa"/>
            <w:shd w:val="clear" w:color="auto" w:fill="auto"/>
          </w:tcPr>
          <w:p w14:paraId="32B93602" w14:textId="24635A21" w:rsidR="00C108B5" w:rsidRDefault="002D51F6" w:rsidP="00D57B7C">
            <w:pPr>
              <w:rPr>
                <w:rFonts w:ascii="Arial" w:hAnsi="Arial" w:cs="Arial"/>
                <w:sz w:val="24"/>
                <w:szCs w:val="24"/>
              </w:rPr>
            </w:pPr>
            <w:r>
              <w:rPr>
                <w:rFonts w:ascii="Arial" w:hAnsi="Arial" w:cs="Arial"/>
                <w:sz w:val="24"/>
                <w:szCs w:val="24"/>
              </w:rPr>
              <w:t>Yes, provided that they are a qualified educational psychologist and have the relevant experience and expertise asked for in the ITT.</w:t>
            </w:r>
            <w:r w:rsidR="00EB1A40">
              <w:rPr>
                <w:rFonts w:ascii="Arial" w:hAnsi="Arial" w:cs="Arial"/>
                <w:sz w:val="24"/>
                <w:szCs w:val="24"/>
              </w:rPr>
              <w:t xml:space="preserve"> An experienced SEND teacher could submit a bid for the Inclusion review procurement if not a qualified educational psychologist. </w:t>
            </w:r>
          </w:p>
          <w:p w14:paraId="08B1C78B" w14:textId="0551EB36" w:rsidR="00D57B7C" w:rsidRPr="00810554" w:rsidRDefault="00D57B7C" w:rsidP="00D57B7C">
            <w:pPr>
              <w:rPr>
                <w:rFonts w:ascii="Arial" w:hAnsi="Arial" w:cs="Arial"/>
                <w:sz w:val="24"/>
                <w:szCs w:val="24"/>
              </w:rPr>
            </w:pPr>
          </w:p>
        </w:tc>
      </w:tr>
      <w:tr w:rsidR="00ED178B" w:rsidRPr="00AF0F5A" w14:paraId="40BF3669" w14:textId="77777777" w:rsidTr="00DD7AB4">
        <w:trPr>
          <w:trHeight w:val="391"/>
        </w:trPr>
        <w:tc>
          <w:tcPr>
            <w:tcW w:w="1271" w:type="dxa"/>
          </w:tcPr>
          <w:p w14:paraId="7C047679" w14:textId="6024DCFE" w:rsidR="00ED178B" w:rsidRPr="003562C1" w:rsidRDefault="00C066B5" w:rsidP="00ED178B">
            <w:pPr>
              <w:jc w:val="center"/>
              <w:rPr>
                <w:rFonts w:ascii="Arial" w:hAnsi="Arial" w:cs="Arial"/>
                <w:sz w:val="24"/>
                <w:szCs w:val="24"/>
              </w:rPr>
            </w:pPr>
            <w:r>
              <w:rPr>
                <w:rFonts w:ascii="Arial" w:hAnsi="Arial" w:cs="Arial"/>
                <w:sz w:val="24"/>
                <w:szCs w:val="24"/>
              </w:rPr>
              <w:t>3</w:t>
            </w:r>
          </w:p>
        </w:tc>
        <w:tc>
          <w:tcPr>
            <w:tcW w:w="2631" w:type="dxa"/>
            <w:shd w:val="clear" w:color="auto" w:fill="auto"/>
          </w:tcPr>
          <w:p w14:paraId="46A5D251" w14:textId="5ADB9E4F" w:rsidR="00ED178B" w:rsidRPr="00B25E03" w:rsidRDefault="00D57B7C" w:rsidP="0041397B">
            <w:pPr>
              <w:pStyle w:val="AObody"/>
              <w:numPr>
                <w:ilvl w:val="0"/>
                <w:numId w:val="0"/>
              </w:numPr>
              <w:tabs>
                <w:tab w:val="left" w:pos="720"/>
              </w:tabs>
              <w:rPr>
                <w:sz w:val="24"/>
                <w:szCs w:val="24"/>
              </w:rPr>
            </w:pPr>
            <w:r>
              <w:rPr>
                <w:sz w:val="24"/>
                <w:szCs w:val="24"/>
              </w:rPr>
              <w:t>N/A</w:t>
            </w:r>
          </w:p>
        </w:tc>
        <w:tc>
          <w:tcPr>
            <w:tcW w:w="6704" w:type="dxa"/>
            <w:shd w:val="clear" w:color="auto" w:fill="auto"/>
          </w:tcPr>
          <w:p w14:paraId="4AF4B5B8" w14:textId="2DD973C9" w:rsidR="00217A08" w:rsidRDefault="00D57B7C" w:rsidP="00D57B7C">
            <w:pPr>
              <w:pStyle w:val="AObody"/>
              <w:numPr>
                <w:ilvl w:val="0"/>
                <w:numId w:val="0"/>
              </w:numPr>
              <w:tabs>
                <w:tab w:val="left" w:pos="720"/>
              </w:tabs>
              <w:rPr>
                <w:sz w:val="24"/>
                <w:szCs w:val="24"/>
              </w:rPr>
            </w:pPr>
            <w:r>
              <w:rPr>
                <w:sz w:val="24"/>
                <w:szCs w:val="24"/>
              </w:rPr>
              <w:t xml:space="preserve">Are </w:t>
            </w:r>
            <w:r w:rsidRPr="00D57B7C">
              <w:rPr>
                <w:sz w:val="24"/>
                <w:szCs w:val="24"/>
              </w:rPr>
              <w:t xml:space="preserve">you expecting individual Educational Psychologists to apply, or </w:t>
            </w:r>
            <w:r w:rsidR="002D51F6">
              <w:rPr>
                <w:sz w:val="24"/>
                <w:szCs w:val="24"/>
              </w:rPr>
              <w:t>are</w:t>
            </w:r>
            <w:r w:rsidRPr="00D57B7C">
              <w:rPr>
                <w:sz w:val="24"/>
                <w:szCs w:val="24"/>
              </w:rPr>
              <w:t xml:space="preserve"> you looking for a company which can recruit and oversee the full number of</w:t>
            </w:r>
            <w:r w:rsidR="002D51F6">
              <w:rPr>
                <w:sz w:val="24"/>
                <w:szCs w:val="24"/>
              </w:rPr>
              <w:t xml:space="preserve"> psychologists that you require</w:t>
            </w:r>
            <w:r w:rsidRPr="00D57B7C">
              <w:rPr>
                <w:sz w:val="24"/>
                <w:szCs w:val="24"/>
              </w:rPr>
              <w:t>?</w:t>
            </w:r>
          </w:p>
          <w:p w14:paraId="62824D55" w14:textId="436313A0" w:rsidR="00D57B7C" w:rsidRPr="00B25E03" w:rsidRDefault="00D57B7C" w:rsidP="00D57B7C">
            <w:pPr>
              <w:pStyle w:val="AObody"/>
              <w:numPr>
                <w:ilvl w:val="0"/>
                <w:numId w:val="0"/>
              </w:numPr>
              <w:tabs>
                <w:tab w:val="left" w:pos="720"/>
              </w:tabs>
              <w:rPr>
                <w:sz w:val="24"/>
                <w:szCs w:val="24"/>
              </w:rPr>
            </w:pPr>
          </w:p>
        </w:tc>
        <w:tc>
          <w:tcPr>
            <w:tcW w:w="5487" w:type="dxa"/>
            <w:shd w:val="clear" w:color="auto" w:fill="auto"/>
          </w:tcPr>
          <w:p w14:paraId="3BDDA2E6" w14:textId="643AADFF" w:rsidR="00D57B7C" w:rsidRPr="00182D60" w:rsidRDefault="00D57B7C" w:rsidP="00D57B7C">
            <w:pPr>
              <w:rPr>
                <w:rFonts w:ascii="Arial" w:hAnsi="Arial" w:cs="Arial"/>
                <w:sz w:val="24"/>
                <w:szCs w:val="24"/>
              </w:rPr>
            </w:pPr>
            <w:r>
              <w:rPr>
                <w:rFonts w:ascii="Arial" w:hAnsi="Arial" w:cs="Arial"/>
                <w:sz w:val="24"/>
                <w:szCs w:val="24"/>
              </w:rPr>
              <w:t>Both individual educational psychologists and organisation</w:t>
            </w:r>
            <w:r w:rsidR="002D51F6">
              <w:rPr>
                <w:rFonts w:ascii="Arial" w:hAnsi="Arial" w:cs="Arial"/>
                <w:sz w:val="24"/>
                <w:szCs w:val="24"/>
              </w:rPr>
              <w:t>s</w:t>
            </w:r>
            <w:r>
              <w:rPr>
                <w:rFonts w:ascii="Arial" w:hAnsi="Arial" w:cs="Arial"/>
                <w:sz w:val="24"/>
                <w:szCs w:val="24"/>
              </w:rPr>
              <w:t xml:space="preserve"> can apply for this procurement opportunity.  In the case of organisations, they need to ensure that the application is for a named individual within their organisations.  Where organisations are hoping to put forward more than one individual for the educational psychologist roles, they need to submit separate applications for each individual.</w:t>
            </w:r>
          </w:p>
        </w:tc>
      </w:tr>
      <w:tr w:rsidR="00ED178B" w:rsidRPr="00AF0F5A" w14:paraId="6C06310D" w14:textId="77777777" w:rsidTr="00DD7AB4">
        <w:trPr>
          <w:trHeight w:val="391"/>
        </w:trPr>
        <w:tc>
          <w:tcPr>
            <w:tcW w:w="1271" w:type="dxa"/>
          </w:tcPr>
          <w:p w14:paraId="0297205B" w14:textId="44B1EC49" w:rsidR="00ED178B" w:rsidRPr="003562C1" w:rsidRDefault="00C066B5" w:rsidP="00ED178B">
            <w:pPr>
              <w:jc w:val="center"/>
              <w:rPr>
                <w:rFonts w:ascii="Arial" w:hAnsi="Arial" w:cs="Arial"/>
                <w:sz w:val="24"/>
                <w:szCs w:val="24"/>
              </w:rPr>
            </w:pPr>
            <w:r>
              <w:rPr>
                <w:rFonts w:ascii="Arial" w:hAnsi="Arial" w:cs="Arial"/>
                <w:sz w:val="24"/>
                <w:szCs w:val="24"/>
              </w:rPr>
              <w:t>4</w:t>
            </w:r>
          </w:p>
        </w:tc>
        <w:tc>
          <w:tcPr>
            <w:tcW w:w="2631" w:type="dxa"/>
            <w:shd w:val="clear" w:color="auto" w:fill="auto"/>
          </w:tcPr>
          <w:p w14:paraId="7AC0FE19" w14:textId="2668E395" w:rsidR="00ED178B" w:rsidRPr="003562C1" w:rsidRDefault="009517A8"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5AF4D324" w14:textId="6BD5FC07" w:rsidR="003C149A" w:rsidRDefault="009517A8" w:rsidP="00D57B7C">
            <w:pPr>
              <w:rPr>
                <w:rFonts w:ascii="Arial" w:hAnsi="Arial" w:cs="Arial"/>
              </w:rPr>
            </w:pPr>
            <w:r w:rsidRPr="009517A8">
              <w:rPr>
                <w:rFonts w:ascii="Arial" w:hAnsi="Arial" w:cs="Arial"/>
              </w:rPr>
              <w:t xml:space="preserve">I am interested in applying for the </w:t>
            </w:r>
            <w:r>
              <w:rPr>
                <w:rFonts w:ascii="Arial" w:hAnsi="Arial" w:cs="Arial"/>
              </w:rPr>
              <w:t>Educational Psychologist</w:t>
            </w:r>
            <w:r w:rsidRPr="009517A8">
              <w:rPr>
                <w:rFonts w:ascii="Arial" w:hAnsi="Arial" w:cs="Arial"/>
              </w:rPr>
              <w:t>s procurement.  Where can I find more information regarding this procurement?</w:t>
            </w:r>
          </w:p>
          <w:p w14:paraId="58E10A61" w14:textId="42553C3D" w:rsidR="009517A8" w:rsidRPr="00BE5664" w:rsidRDefault="009517A8" w:rsidP="00D57B7C">
            <w:pPr>
              <w:rPr>
                <w:rFonts w:ascii="Arial" w:hAnsi="Arial" w:cs="Arial"/>
              </w:rPr>
            </w:pPr>
          </w:p>
        </w:tc>
        <w:tc>
          <w:tcPr>
            <w:tcW w:w="5487" w:type="dxa"/>
            <w:shd w:val="clear" w:color="auto" w:fill="auto"/>
          </w:tcPr>
          <w:p w14:paraId="415058B3" w14:textId="331160D7" w:rsidR="009517A8" w:rsidRPr="009517A8" w:rsidRDefault="009517A8" w:rsidP="009517A8">
            <w:pPr>
              <w:rPr>
                <w:rFonts w:ascii="Arial" w:hAnsi="Arial" w:cs="Arial"/>
              </w:rPr>
            </w:pPr>
            <w:r w:rsidRPr="009517A8">
              <w:rPr>
                <w:rFonts w:ascii="Arial" w:hAnsi="Arial" w:cs="Arial"/>
              </w:rPr>
              <w:t xml:space="preserve">An invitation to tender (ITT) for the provision of </w:t>
            </w:r>
            <w:r>
              <w:rPr>
                <w:rFonts w:ascii="Arial" w:hAnsi="Arial" w:cs="Arial"/>
              </w:rPr>
              <w:t>Educational Psychologist resource (ref: STA-0164</w:t>
            </w:r>
            <w:r w:rsidRPr="009517A8">
              <w:rPr>
                <w:rFonts w:ascii="Arial" w:hAnsi="Arial" w:cs="Arial"/>
              </w:rPr>
              <w:t>) with all relevant information regarding this procurement together with responses to clarification questions can be found on the Gov.uk website at the link below:</w:t>
            </w:r>
          </w:p>
          <w:p w14:paraId="3333D548" w14:textId="668A08BD" w:rsidR="009517A8" w:rsidRDefault="009517A8" w:rsidP="009517A8">
            <w:pPr>
              <w:rPr>
                <w:rFonts w:ascii="Arial" w:hAnsi="Arial" w:cs="Arial"/>
              </w:rPr>
            </w:pPr>
          </w:p>
          <w:p w14:paraId="587E35D7" w14:textId="51BC8BC7" w:rsidR="009517A8" w:rsidRDefault="005553DA" w:rsidP="009517A8">
            <w:pPr>
              <w:rPr>
                <w:rFonts w:ascii="Arial" w:hAnsi="Arial" w:cs="Arial"/>
              </w:rPr>
            </w:pPr>
            <w:hyperlink r:id="rId14" w:history="1">
              <w:r w:rsidR="009517A8" w:rsidRPr="009C149F">
                <w:rPr>
                  <w:rStyle w:val="Hyperlink"/>
                  <w:rFonts w:ascii="Arial" w:hAnsi="Arial" w:cs="Arial"/>
                </w:rPr>
                <w:t>https://www.contractsfinder.service.gov.uk/Notice/72d26434-e453-4361-a686-c39390d7aec5</w:t>
              </w:r>
            </w:hyperlink>
          </w:p>
          <w:p w14:paraId="4C582166" w14:textId="494B3805" w:rsidR="009517A8" w:rsidRPr="00BE5664" w:rsidRDefault="009517A8" w:rsidP="009517A8">
            <w:pPr>
              <w:rPr>
                <w:rFonts w:ascii="Arial" w:hAnsi="Arial" w:cs="Arial"/>
              </w:rPr>
            </w:pPr>
          </w:p>
        </w:tc>
      </w:tr>
      <w:tr w:rsidR="00ED178B" w:rsidRPr="00AF0F5A" w14:paraId="77DFD1C8" w14:textId="77777777" w:rsidTr="00DD7AB4">
        <w:trPr>
          <w:trHeight w:val="391"/>
        </w:trPr>
        <w:tc>
          <w:tcPr>
            <w:tcW w:w="1271" w:type="dxa"/>
          </w:tcPr>
          <w:p w14:paraId="4494A83F" w14:textId="1BB7217C" w:rsidR="00ED178B" w:rsidRPr="003562C1" w:rsidRDefault="00C066B5" w:rsidP="00ED178B">
            <w:pPr>
              <w:jc w:val="center"/>
              <w:rPr>
                <w:rFonts w:ascii="Arial" w:hAnsi="Arial" w:cs="Arial"/>
                <w:sz w:val="24"/>
                <w:szCs w:val="24"/>
              </w:rPr>
            </w:pPr>
            <w:r>
              <w:rPr>
                <w:rFonts w:ascii="Arial" w:hAnsi="Arial" w:cs="Arial"/>
                <w:sz w:val="24"/>
                <w:szCs w:val="24"/>
              </w:rPr>
              <w:t>5</w:t>
            </w:r>
          </w:p>
        </w:tc>
        <w:tc>
          <w:tcPr>
            <w:tcW w:w="2631" w:type="dxa"/>
            <w:shd w:val="clear" w:color="auto" w:fill="auto"/>
          </w:tcPr>
          <w:p w14:paraId="160761B7" w14:textId="7B40BA6D" w:rsidR="00ED178B" w:rsidRPr="003562C1" w:rsidRDefault="009E0C4C" w:rsidP="00ED178B">
            <w:pPr>
              <w:rPr>
                <w:rFonts w:ascii="Arial" w:hAnsi="Arial" w:cs="Arial"/>
                <w:sz w:val="24"/>
                <w:szCs w:val="24"/>
              </w:rPr>
            </w:pPr>
            <w:r>
              <w:rPr>
                <w:rFonts w:ascii="Arial" w:hAnsi="Arial" w:cs="Arial"/>
                <w:sz w:val="24"/>
                <w:szCs w:val="24"/>
              </w:rPr>
              <w:t>3.6 Confidentiality</w:t>
            </w:r>
          </w:p>
        </w:tc>
        <w:tc>
          <w:tcPr>
            <w:tcW w:w="6704" w:type="dxa"/>
            <w:shd w:val="clear" w:color="auto" w:fill="auto"/>
          </w:tcPr>
          <w:p w14:paraId="4A614715" w14:textId="77777777" w:rsidR="00ED178B" w:rsidRDefault="009517A8" w:rsidP="00ED178B">
            <w:pPr>
              <w:rPr>
                <w:rFonts w:ascii="Arial" w:hAnsi="Arial" w:cs="Arial"/>
              </w:rPr>
            </w:pPr>
            <w:r w:rsidRPr="009517A8">
              <w:rPr>
                <w:rFonts w:ascii="Arial" w:hAnsi="Arial" w:cs="Arial"/>
              </w:rPr>
              <w:t>Could you please clarify what level of confidentiality is required during the process? Can participants mention that they are involved in the process?</w:t>
            </w:r>
          </w:p>
          <w:p w14:paraId="343C6161" w14:textId="64E899CD" w:rsidR="009517A8" w:rsidRPr="00BE5664" w:rsidRDefault="009517A8" w:rsidP="00ED178B">
            <w:pPr>
              <w:rPr>
                <w:rFonts w:ascii="Arial" w:hAnsi="Arial" w:cs="Arial"/>
              </w:rPr>
            </w:pPr>
          </w:p>
        </w:tc>
        <w:tc>
          <w:tcPr>
            <w:tcW w:w="5487" w:type="dxa"/>
            <w:shd w:val="clear" w:color="auto" w:fill="auto"/>
          </w:tcPr>
          <w:p w14:paraId="15F950B9" w14:textId="78EE0B0A" w:rsidR="009517A8" w:rsidRDefault="00C64500" w:rsidP="009517A8">
            <w:pPr>
              <w:rPr>
                <w:rFonts w:ascii="Arial" w:hAnsi="Arial" w:cs="Arial"/>
              </w:rPr>
            </w:pPr>
            <w:r>
              <w:rPr>
                <w:rFonts w:ascii="Arial" w:hAnsi="Arial" w:cs="Arial"/>
              </w:rPr>
              <w:t>It is u</w:t>
            </w:r>
            <w:r w:rsidR="009517A8">
              <w:rPr>
                <w:rFonts w:ascii="Arial" w:hAnsi="Arial" w:cs="Arial"/>
              </w:rPr>
              <w:t xml:space="preserve">nclear </w:t>
            </w:r>
            <w:r>
              <w:rPr>
                <w:rFonts w:ascii="Arial" w:hAnsi="Arial" w:cs="Arial"/>
              </w:rPr>
              <w:t xml:space="preserve">from the question </w:t>
            </w:r>
            <w:r w:rsidR="009517A8">
              <w:rPr>
                <w:rFonts w:ascii="Arial" w:hAnsi="Arial" w:cs="Arial"/>
              </w:rPr>
              <w:t>as to what is defined as “the process” so the answer covers two scenarios:</w:t>
            </w:r>
          </w:p>
          <w:p w14:paraId="189A73FE" w14:textId="77777777" w:rsidR="009517A8" w:rsidRDefault="009517A8" w:rsidP="009517A8">
            <w:pPr>
              <w:rPr>
                <w:rFonts w:ascii="Arial" w:hAnsi="Arial" w:cs="Arial"/>
              </w:rPr>
            </w:pPr>
          </w:p>
          <w:p w14:paraId="7860A63F" w14:textId="77777777" w:rsidR="009517A8" w:rsidRPr="004A520E" w:rsidRDefault="009517A8" w:rsidP="009517A8">
            <w:pPr>
              <w:rPr>
                <w:rFonts w:ascii="Arial" w:hAnsi="Arial" w:cs="Arial"/>
                <w:u w:val="single"/>
              </w:rPr>
            </w:pPr>
            <w:r w:rsidRPr="004A520E">
              <w:rPr>
                <w:rFonts w:ascii="Arial" w:hAnsi="Arial" w:cs="Arial"/>
                <w:u w:val="single"/>
              </w:rPr>
              <w:t>ITT</w:t>
            </w:r>
          </w:p>
          <w:p w14:paraId="2ED6A9F6" w14:textId="77777777" w:rsidR="009517A8" w:rsidRDefault="009517A8" w:rsidP="009517A8">
            <w:pPr>
              <w:rPr>
                <w:rFonts w:ascii="Arial" w:hAnsi="Arial" w:cs="Arial"/>
              </w:rPr>
            </w:pPr>
            <w:r>
              <w:rPr>
                <w:rFonts w:ascii="Arial" w:hAnsi="Arial" w:cs="Arial"/>
              </w:rPr>
              <w:t>Participants are able to inform others that they are applying. The specific content of their tender is confidential and should not be discussed.</w:t>
            </w:r>
          </w:p>
          <w:p w14:paraId="7C430B92" w14:textId="77777777" w:rsidR="009517A8" w:rsidRDefault="009517A8" w:rsidP="009517A8">
            <w:pPr>
              <w:rPr>
                <w:rFonts w:ascii="Arial" w:hAnsi="Arial" w:cs="Arial"/>
              </w:rPr>
            </w:pPr>
          </w:p>
          <w:p w14:paraId="331FCBA3" w14:textId="729FB5D7" w:rsidR="009517A8" w:rsidRPr="004A520E" w:rsidRDefault="009517A8" w:rsidP="009517A8">
            <w:pPr>
              <w:rPr>
                <w:rFonts w:ascii="Arial" w:hAnsi="Arial" w:cs="Arial"/>
                <w:u w:val="single"/>
              </w:rPr>
            </w:pPr>
            <w:r>
              <w:rPr>
                <w:rFonts w:ascii="Arial" w:hAnsi="Arial" w:cs="Arial"/>
                <w:u w:val="single"/>
              </w:rPr>
              <w:t>Educational Psychologist</w:t>
            </w:r>
          </w:p>
          <w:p w14:paraId="65D3FFC2" w14:textId="31127C2B" w:rsidR="009517A8" w:rsidRDefault="009517A8" w:rsidP="009517A8">
            <w:pPr>
              <w:rPr>
                <w:rFonts w:ascii="Arial" w:hAnsi="Arial" w:cs="Arial"/>
              </w:rPr>
            </w:pPr>
            <w:r>
              <w:rPr>
                <w:rFonts w:ascii="Arial" w:hAnsi="Arial" w:cs="Arial"/>
              </w:rPr>
              <w:t>If selected to be an Educational Psychologist, participants are able to inform others that they are involved in this role. The specific content of the work carried out is confidential and should not be discussed.</w:t>
            </w:r>
          </w:p>
          <w:p w14:paraId="0B708D0D" w14:textId="1A4D2F92" w:rsidR="00ED178B" w:rsidRPr="00BE5664" w:rsidRDefault="00ED178B" w:rsidP="00565D90">
            <w:pPr>
              <w:rPr>
                <w:rFonts w:ascii="Arial" w:hAnsi="Arial" w:cs="Arial"/>
              </w:rPr>
            </w:pPr>
          </w:p>
        </w:tc>
      </w:tr>
      <w:tr w:rsidR="009517A8" w:rsidRPr="00AF0F5A" w14:paraId="6EAE1A84" w14:textId="77777777" w:rsidTr="00DD7AB4">
        <w:trPr>
          <w:trHeight w:val="391"/>
        </w:trPr>
        <w:tc>
          <w:tcPr>
            <w:tcW w:w="1271" w:type="dxa"/>
          </w:tcPr>
          <w:p w14:paraId="783F6924" w14:textId="60BEE4DA" w:rsidR="009517A8" w:rsidRDefault="009517A8" w:rsidP="00ED178B">
            <w:pPr>
              <w:jc w:val="center"/>
              <w:rPr>
                <w:rFonts w:ascii="Arial" w:hAnsi="Arial" w:cs="Arial"/>
                <w:sz w:val="24"/>
                <w:szCs w:val="24"/>
              </w:rPr>
            </w:pPr>
            <w:r>
              <w:rPr>
                <w:rFonts w:ascii="Arial" w:hAnsi="Arial" w:cs="Arial"/>
                <w:sz w:val="24"/>
                <w:szCs w:val="24"/>
              </w:rPr>
              <w:t>6</w:t>
            </w:r>
          </w:p>
        </w:tc>
        <w:tc>
          <w:tcPr>
            <w:tcW w:w="2631" w:type="dxa"/>
            <w:shd w:val="clear" w:color="auto" w:fill="auto"/>
          </w:tcPr>
          <w:p w14:paraId="33B18AE2" w14:textId="3F39C959" w:rsidR="009517A8" w:rsidRDefault="009E0C4C" w:rsidP="00ED178B">
            <w:pPr>
              <w:rPr>
                <w:rFonts w:ascii="Arial" w:hAnsi="Arial" w:cs="Arial"/>
                <w:sz w:val="24"/>
                <w:szCs w:val="24"/>
              </w:rPr>
            </w:pPr>
            <w:r>
              <w:rPr>
                <w:rFonts w:ascii="Arial" w:hAnsi="Arial" w:cs="Arial"/>
              </w:rPr>
              <w:t xml:space="preserve">3.7 </w:t>
            </w:r>
            <w:r w:rsidR="00287954">
              <w:rPr>
                <w:rFonts w:ascii="Arial" w:hAnsi="Arial" w:cs="Arial"/>
              </w:rPr>
              <w:t>Conflict of interest</w:t>
            </w:r>
          </w:p>
        </w:tc>
        <w:tc>
          <w:tcPr>
            <w:tcW w:w="6704" w:type="dxa"/>
            <w:shd w:val="clear" w:color="auto" w:fill="auto"/>
          </w:tcPr>
          <w:p w14:paraId="380AC8C9" w14:textId="77777777" w:rsidR="00287954" w:rsidRDefault="00287954" w:rsidP="00287954">
            <w:pPr>
              <w:rPr>
                <w:rFonts w:ascii="Arial" w:hAnsi="Arial" w:cs="Arial"/>
              </w:rPr>
            </w:pPr>
            <w:r>
              <w:rPr>
                <w:rFonts w:ascii="Arial" w:hAnsi="Arial" w:cs="Arial"/>
              </w:rPr>
              <w:t>Does any work carried out for other organisations in the past count as a conflict of interest?</w:t>
            </w:r>
          </w:p>
          <w:p w14:paraId="3D29BCDE" w14:textId="359BB3E1" w:rsidR="009517A8" w:rsidRPr="009517A8" w:rsidRDefault="009517A8" w:rsidP="00ED178B">
            <w:pPr>
              <w:rPr>
                <w:rFonts w:ascii="Arial" w:hAnsi="Arial" w:cs="Arial"/>
              </w:rPr>
            </w:pPr>
          </w:p>
        </w:tc>
        <w:tc>
          <w:tcPr>
            <w:tcW w:w="5487" w:type="dxa"/>
            <w:shd w:val="clear" w:color="auto" w:fill="auto"/>
          </w:tcPr>
          <w:p w14:paraId="08DB680C" w14:textId="77777777" w:rsidR="00287954" w:rsidRDefault="00287954" w:rsidP="00287954">
            <w:pPr>
              <w:jc w:val="center"/>
              <w:rPr>
                <w:rFonts w:ascii="Arial" w:hAnsi="Arial" w:cs="Arial"/>
                <w:sz w:val="24"/>
                <w:szCs w:val="24"/>
              </w:rPr>
            </w:pPr>
            <w:r w:rsidRPr="00287954">
              <w:rPr>
                <w:rFonts w:ascii="Arial" w:hAnsi="Arial" w:cs="Arial"/>
                <w:sz w:val="24"/>
                <w:szCs w:val="24"/>
              </w:rPr>
              <w:t>No, any work carried out for other organisations in the past does not constitute a conflict of interest.</w:t>
            </w:r>
          </w:p>
          <w:p w14:paraId="053F7668" w14:textId="12E7F9A6" w:rsidR="009517A8" w:rsidRDefault="009517A8" w:rsidP="00287954">
            <w:pPr>
              <w:rPr>
                <w:rFonts w:ascii="Arial" w:hAnsi="Arial" w:cs="Arial"/>
              </w:rPr>
            </w:pPr>
          </w:p>
        </w:tc>
      </w:tr>
      <w:tr w:rsidR="009517A8" w:rsidRPr="00AF0F5A" w14:paraId="38CA9D79" w14:textId="77777777" w:rsidTr="00DD7AB4">
        <w:trPr>
          <w:trHeight w:val="391"/>
        </w:trPr>
        <w:tc>
          <w:tcPr>
            <w:tcW w:w="1271" w:type="dxa"/>
          </w:tcPr>
          <w:p w14:paraId="209BCE62" w14:textId="64333C4B" w:rsidR="00287954" w:rsidRDefault="00287954" w:rsidP="00287954">
            <w:pPr>
              <w:jc w:val="center"/>
              <w:rPr>
                <w:rFonts w:ascii="Arial" w:hAnsi="Arial" w:cs="Arial"/>
                <w:sz w:val="24"/>
                <w:szCs w:val="24"/>
              </w:rPr>
            </w:pPr>
            <w:r>
              <w:rPr>
                <w:rFonts w:ascii="Arial" w:hAnsi="Arial" w:cs="Arial"/>
                <w:sz w:val="24"/>
                <w:szCs w:val="24"/>
              </w:rPr>
              <w:t>7</w:t>
            </w:r>
          </w:p>
        </w:tc>
        <w:tc>
          <w:tcPr>
            <w:tcW w:w="2631" w:type="dxa"/>
            <w:shd w:val="clear" w:color="auto" w:fill="auto"/>
          </w:tcPr>
          <w:p w14:paraId="144940A6" w14:textId="09177F96" w:rsidR="009517A8" w:rsidRDefault="00287954"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67043C83" w14:textId="77777777" w:rsidR="009517A8" w:rsidRDefault="00287954" w:rsidP="00ED178B">
            <w:pPr>
              <w:rPr>
                <w:rFonts w:ascii="Arial" w:hAnsi="Arial" w:cs="Arial"/>
              </w:rPr>
            </w:pPr>
            <w:r w:rsidRPr="00287954">
              <w:rPr>
                <w:rFonts w:ascii="Arial" w:hAnsi="Arial" w:cs="Arial"/>
              </w:rPr>
              <w:t>I am about to submit a tender but need to know whether I can simply attach my completed form or whether I need to manually sign it and then send a  scan.</w:t>
            </w:r>
          </w:p>
          <w:p w14:paraId="5941D8E0" w14:textId="55FD070C" w:rsidR="00287954" w:rsidRDefault="00287954" w:rsidP="00ED178B">
            <w:pPr>
              <w:rPr>
                <w:rFonts w:ascii="Arial" w:hAnsi="Arial" w:cs="Arial"/>
              </w:rPr>
            </w:pPr>
          </w:p>
        </w:tc>
        <w:tc>
          <w:tcPr>
            <w:tcW w:w="5487" w:type="dxa"/>
            <w:shd w:val="clear" w:color="auto" w:fill="auto"/>
          </w:tcPr>
          <w:p w14:paraId="2BDFD82E" w14:textId="0B18D98E" w:rsidR="00287954" w:rsidRPr="00287954" w:rsidRDefault="00287954" w:rsidP="00287954">
            <w:pPr>
              <w:rPr>
                <w:rFonts w:ascii="Arial" w:hAnsi="Arial" w:cs="Arial"/>
              </w:rPr>
            </w:pPr>
            <w:r w:rsidRPr="00287954">
              <w:rPr>
                <w:rFonts w:ascii="Arial" w:hAnsi="Arial" w:cs="Arial"/>
              </w:rPr>
              <w:t>You do not need to sign and scan your application.  Please type your name or insert an electronic signature</w:t>
            </w:r>
            <w:r w:rsidR="009E0C4C">
              <w:rPr>
                <w:rFonts w:ascii="Arial" w:hAnsi="Arial" w:cs="Arial"/>
              </w:rPr>
              <w:t xml:space="preserve"> in the relevant field of Part C</w:t>
            </w:r>
            <w:r w:rsidRPr="00287954">
              <w:rPr>
                <w:rFonts w:ascii="Arial" w:hAnsi="Arial" w:cs="Arial"/>
              </w:rPr>
              <w:t xml:space="preserve"> (Declaration) under section 5 of the ITT (Bidder’s Response).</w:t>
            </w:r>
          </w:p>
          <w:p w14:paraId="45751D26" w14:textId="77777777" w:rsidR="00287954" w:rsidRPr="00287954" w:rsidRDefault="00287954" w:rsidP="00287954">
            <w:pPr>
              <w:rPr>
                <w:rFonts w:ascii="Arial" w:hAnsi="Arial" w:cs="Arial"/>
              </w:rPr>
            </w:pPr>
          </w:p>
          <w:p w14:paraId="783E3F9D" w14:textId="77777777" w:rsidR="009517A8" w:rsidRDefault="00287954" w:rsidP="00287954">
            <w:pPr>
              <w:rPr>
                <w:rFonts w:ascii="Arial" w:hAnsi="Arial" w:cs="Arial"/>
              </w:rPr>
            </w:pPr>
            <w:r w:rsidRPr="00287954">
              <w:rPr>
                <w:rFonts w:ascii="Arial" w:hAnsi="Arial" w:cs="Arial"/>
              </w:rPr>
              <w:t>Please send through your application as a Microsoft Word 2016  version or equivalent as advised in section 3.9 (Submission of applications) of the ITT document.</w:t>
            </w:r>
          </w:p>
          <w:p w14:paraId="4E29E889" w14:textId="551741A5" w:rsidR="00287954" w:rsidRDefault="00287954" w:rsidP="00287954">
            <w:pPr>
              <w:rPr>
                <w:rFonts w:ascii="Arial" w:hAnsi="Arial" w:cs="Arial"/>
              </w:rPr>
            </w:pPr>
          </w:p>
        </w:tc>
      </w:tr>
      <w:tr w:rsidR="00287954" w:rsidRPr="00AF0F5A" w14:paraId="440B0C77" w14:textId="77777777" w:rsidTr="00DD7AB4">
        <w:trPr>
          <w:trHeight w:val="391"/>
        </w:trPr>
        <w:tc>
          <w:tcPr>
            <w:tcW w:w="1271" w:type="dxa"/>
          </w:tcPr>
          <w:p w14:paraId="49C9BDA3" w14:textId="76E9FC15" w:rsidR="00287954" w:rsidRDefault="00287954" w:rsidP="00287954">
            <w:pPr>
              <w:jc w:val="center"/>
              <w:rPr>
                <w:rFonts w:ascii="Arial" w:hAnsi="Arial" w:cs="Arial"/>
                <w:sz w:val="24"/>
                <w:szCs w:val="24"/>
              </w:rPr>
            </w:pPr>
            <w:r>
              <w:rPr>
                <w:rFonts w:ascii="Arial" w:hAnsi="Arial" w:cs="Arial"/>
                <w:sz w:val="24"/>
                <w:szCs w:val="24"/>
              </w:rPr>
              <w:t>8</w:t>
            </w:r>
          </w:p>
        </w:tc>
        <w:tc>
          <w:tcPr>
            <w:tcW w:w="2631" w:type="dxa"/>
            <w:shd w:val="clear" w:color="auto" w:fill="auto"/>
          </w:tcPr>
          <w:p w14:paraId="5B7CEA5C" w14:textId="2A002887" w:rsidR="00287954" w:rsidRDefault="00287954"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324AE054" w14:textId="77777777" w:rsidR="00287954" w:rsidRDefault="00287954" w:rsidP="00ED178B">
            <w:pPr>
              <w:rPr>
                <w:rFonts w:ascii="Arial" w:hAnsi="Arial" w:cs="Arial"/>
              </w:rPr>
            </w:pPr>
            <w:r w:rsidRPr="00287954">
              <w:rPr>
                <w:rFonts w:ascii="Arial" w:hAnsi="Arial" w:cs="Arial"/>
              </w:rPr>
              <w:t>I notice that you are looking for both individuals and organisations for this contract, and that organisations must submit separate applications for each individual wishing to be involved. In this circumstance, would the contract be directly with the individual or with the organisation? For example would the request for involvement be sent to the individual or the organisation, and would invoicing etc. be undertaken with the individual or with the organisation?</w:t>
            </w:r>
          </w:p>
          <w:p w14:paraId="6237A496" w14:textId="6CF5F1D1" w:rsidR="00287954" w:rsidRPr="00287954" w:rsidRDefault="00287954" w:rsidP="00ED178B">
            <w:pPr>
              <w:rPr>
                <w:rFonts w:ascii="Arial" w:hAnsi="Arial" w:cs="Arial"/>
              </w:rPr>
            </w:pPr>
          </w:p>
        </w:tc>
        <w:tc>
          <w:tcPr>
            <w:tcW w:w="5487" w:type="dxa"/>
            <w:shd w:val="clear" w:color="auto" w:fill="auto"/>
          </w:tcPr>
          <w:p w14:paraId="6DA1F36A" w14:textId="77777777" w:rsidR="00287954" w:rsidRPr="00287954" w:rsidRDefault="00287954" w:rsidP="00287954">
            <w:pPr>
              <w:rPr>
                <w:rFonts w:ascii="Arial" w:hAnsi="Arial" w:cs="Arial"/>
              </w:rPr>
            </w:pPr>
            <w:r w:rsidRPr="00287954">
              <w:rPr>
                <w:rFonts w:ascii="Arial" w:hAnsi="Arial" w:cs="Arial"/>
              </w:rPr>
              <w:t>Where individuals are applying on behalf of an organisation, the contract will be with the organisation and the individual will be named on the contract document.</w:t>
            </w:r>
          </w:p>
          <w:p w14:paraId="790412EE" w14:textId="77777777" w:rsidR="00287954" w:rsidRPr="00287954" w:rsidRDefault="00287954" w:rsidP="00287954">
            <w:pPr>
              <w:rPr>
                <w:rFonts w:ascii="Arial" w:hAnsi="Arial" w:cs="Arial"/>
              </w:rPr>
            </w:pPr>
          </w:p>
          <w:p w14:paraId="2C57242E" w14:textId="22720733" w:rsidR="00287954" w:rsidRPr="00287954" w:rsidRDefault="00287954" w:rsidP="00287954">
            <w:pPr>
              <w:rPr>
                <w:rFonts w:ascii="Arial" w:hAnsi="Arial" w:cs="Arial"/>
              </w:rPr>
            </w:pPr>
            <w:r w:rsidRPr="00287954">
              <w:rPr>
                <w:rFonts w:ascii="Arial" w:hAnsi="Arial" w:cs="Arial"/>
              </w:rPr>
              <w:t>The individuals from the organisations will be contacted directly</w:t>
            </w:r>
            <w:r w:rsidR="009E0C4C">
              <w:rPr>
                <w:rFonts w:ascii="Arial" w:hAnsi="Arial" w:cs="Arial"/>
              </w:rPr>
              <w:t xml:space="preserve"> via email when Educational Psychologist</w:t>
            </w:r>
            <w:r w:rsidRPr="00287954">
              <w:rPr>
                <w:rFonts w:ascii="Arial" w:hAnsi="Arial" w:cs="Arial"/>
              </w:rPr>
              <w:t>s are required.</w:t>
            </w:r>
          </w:p>
          <w:p w14:paraId="2613CBF5" w14:textId="77777777" w:rsidR="00287954" w:rsidRPr="00287954" w:rsidRDefault="00287954" w:rsidP="00287954">
            <w:pPr>
              <w:rPr>
                <w:rFonts w:ascii="Arial" w:hAnsi="Arial" w:cs="Arial"/>
              </w:rPr>
            </w:pPr>
          </w:p>
          <w:p w14:paraId="1509EE83" w14:textId="77777777" w:rsidR="00287954" w:rsidRDefault="00287954" w:rsidP="00287954">
            <w:pPr>
              <w:rPr>
                <w:rFonts w:ascii="Arial" w:hAnsi="Arial" w:cs="Arial"/>
              </w:rPr>
            </w:pPr>
            <w:r w:rsidRPr="00287954">
              <w:rPr>
                <w:rFonts w:ascii="Arial" w:hAnsi="Arial" w:cs="Arial"/>
              </w:rPr>
              <w:t>Organisations will have to submit invoices together with the relevant receipts of any expenses incurred for payment.</w:t>
            </w:r>
          </w:p>
          <w:p w14:paraId="0BB1EE2E" w14:textId="4DD59034" w:rsidR="00287954" w:rsidRPr="00287954" w:rsidRDefault="00287954" w:rsidP="00287954">
            <w:pPr>
              <w:rPr>
                <w:rFonts w:ascii="Arial" w:hAnsi="Arial" w:cs="Arial"/>
              </w:rPr>
            </w:pPr>
          </w:p>
        </w:tc>
      </w:tr>
      <w:tr w:rsidR="00287954" w:rsidRPr="00AF0F5A" w14:paraId="7276BFBE" w14:textId="77777777" w:rsidTr="00DD7AB4">
        <w:trPr>
          <w:trHeight w:val="391"/>
        </w:trPr>
        <w:tc>
          <w:tcPr>
            <w:tcW w:w="1271" w:type="dxa"/>
          </w:tcPr>
          <w:p w14:paraId="003F28E5" w14:textId="50A6D987" w:rsidR="00287954" w:rsidRDefault="00287954" w:rsidP="00287954">
            <w:pPr>
              <w:jc w:val="center"/>
              <w:rPr>
                <w:rFonts w:ascii="Arial" w:hAnsi="Arial" w:cs="Arial"/>
                <w:sz w:val="24"/>
                <w:szCs w:val="24"/>
              </w:rPr>
            </w:pPr>
            <w:r>
              <w:rPr>
                <w:rFonts w:ascii="Arial" w:hAnsi="Arial" w:cs="Arial"/>
                <w:sz w:val="24"/>
                <w:szCs w:val="24"/>
              </w:rPr>
              <w:t>9</w:t>
            </w:r>
          </w:p>
        </w:tc>
        <w:tc>
          <w:tcPr>
            <w:tcW w:w="2631" w:type="dxa"/>
            <w:shd w:val="clear" w:color="auto" w:fill="auto"/>
          </w:tcPr>
          <w:p w14:paraId="121091B1" w14:textId="78D5FB52" w:rsidR="00287954" w:rsidRDefault="00287954"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77A9613B" w14:textId="77777777" w:rsidR="00287954" w:rsidRDefault="00287954" w:rsidP="00ED178B">
            <w:pPr>
              <w:rPr>
                <w:rFonts w:ascii="Arial" w:hAnsi="Arial" w:cs="Arial"/>
              </w:rPr>
            </w:pPr>
            <w:r w:rsidRPr="00287954">
              <w:rPr>
                <w:rFonts w:ascii="Arial" w:hAnsi="Arial" w:cs="Arial"/>
              </w:rPr>
              <w:t>How would payment be claimed and what would the timescales be?</w:t>
            </w:r>
          </w:p>
          <w:p w14:paraId="20B1E522" w14:textId="21D15B54" w:rsidR="00287954" w:rsidRPr="00287954" w:rsidRDefault="00287954" w:rsidP="00ED178B">
            <w:pPr>
              <w:rPr>
                <w:rFonts w:ascii="Arial" w:hAnsi="Arial" w:cs="Arial"/>
              </w:rPr>
            </w:pPr>
          </w:p>
        </w:tc>
        <w:tc>
          <w:tcPr>
            <w:tcW w:w="5487" w:type="dxa"/>
            <w:shd w:val="clear" w:color="auto" w:fill="auto"/>
          </w:tcPr>
          <w:p w14:paraId="31763245" w14:textId="77777777" w:rsidR="00287954" w:rsidRDefault="00287954" w:rsidP="00287954">
            <w:pPr>
              <w:rPr>
                <w:rFonts w:ascii="Arial" w:hAnsi="Arial" w:cs="Arial"/>
              </w:rPr>
            </w:pPr>
            <w:r w:rsidRPr="00287954">
              <w:rPr>
                <w:rFonts w:ascii="Arial" w:hAnsi="Arial" w:cs="Arial"/>
              </w:rPr>
              <w:t>Please see section 4 (Payment terms) of the draft contract document contained within the annex of the ITT document.  You may also find section 3 (Renumeration) and section 5 (Expenses) of the draft contract helpful reference points.</w:t>
            </w:r>
          </w:p>
          <w:p w14:paraId="63B0032D" w14:textId="5A8B6A34" w:rsidR="00287954" w:rsidRPr="00287954" w:rsidRDefault="00287954" w:rsidP="00287954">
            <w:pPr>
              <w:rPr>
                <w:rFonts w:ascii="Arial" w:hAnsi="Arial" w:cs="Arial"/>
              </w:rPr>
            </w:pPr>
          </w:p>
        </w:tc>
      </w:tr>
      <w:tr w:rsidR="000014B8" w:rsidRPr="00AF0F5A" w14:paraId="50A89518" w14:textId="77777777" w:rsidTr="00DD7AB4">
        <w:trPr>
          <w:trHeight w:val="391"/>
        </w:trPr>
        <w:tc>
          <w:tcPr>
            <w:tcW w:w="1271" w:type="dxa"/>
          </w:tcPr>
          <w:p w14:paraId="667DE8F5" w14:textId="565FE6E1" w:rsidR="000014B8" w:rsidRDefault="000014B8" w:rsidP="00287954">
            <w:pPr>
              <w:jc w:val="center"/>
              <w:rPr>
                <w:rFonts w:ascii="Arial" w:hAnsi="Arial" w:cs="Arial"/>
                <w:sz w:val="24"/>
                <w:szCs w:val="24"/>
              </w:rPr>
            </w:pPr>
            <w:bookmarkStart w:id="0" w:name="_GoBack"/>
            <w:bookmarkEnd w:id="0"/>
            <w:r>
              <w:rPr>
                <w:rFonts w:ascii="Arial" w:hAnsi="Arial" w:cs="Arial"/>
                <w:sz w:val="24"/>
                <w:szCs w:val="24"/>
              </w:rPr>
              <w:t>10</w:t>
            </w:r>
          </w:p>
        </w:tc>
        <w:tc>
          <w:tcPr>
            <w:tcW w:w="2631" w:type="dxa"/>
            <w:shd w:val="clear" w:color="auto" w:fill="auto"/>
          </w:tcPr>
          <w:p w14:paraId="075EE583" w14:textId="5381EB1E" w:rsidR="000014B8" w:rsidRDefault="000014B8" w:rsidP="000014B8">
            <w:pPr>
              <w:rPr>
                <w:rFonts w:ascii="Arial" w:hAnsi="Arial" w:cs="Arial"/>
                <w:sz w:val="24"/>
                <w:szCs w:val="24"/>
              </w:rPr>
            </w:pPr>
            <w:r>
              <w:rPr>
                <w:rFonts w:ascii="Arial" w:hAnsi="Arial" w:cs="Arial"/>
                <w:sz w:val="24"/>
                <w:szCs w:val="24"/>
              </w:rPr>
              <w:t>N/A</w:t>
            </w:r>
          </w:p>
        </w:tc>
        <w:tc>
          <w:tcPr>
            <w:tcW w:w="6704" w:type="dxa"/>
            <w:shd w:val="clear" w:color="auto" w:fill="auto"/>
          </w:tcPr>
          <w:p w14:paraId="222F93B5" w14:textId="77777777" w:rsidR="000014B8" w:rsidRPr="000014B8" w:rsidRDefault="000014B8" w:rsidP="000014B8">
            <w:pPr>
              <w:rPr>
                <w:rFonts w:ascii="Arial" w:hAnsi="Arial" w:cs="Arial"/>
                <w:sz w:val="24"/>
                <w:szCs w:val="24"/>
              </w:rPr>
            </w:pPr>
            <w:r w:rsidRPr="000014B8">
              <w:rPr>
                <w:rFonts w:ascii="Arial" w:hAnsi="Arial" w:cs="Arial"/>
                <w:sz w:val="24"/>
                <w:szCs w:val="24"/>
              </w:rPr>
              <w:t xml:space="preserve">I note that the induction day will be held in the latter half of October 2018. </w:t>
            </w:r>
          </w:p>
          <w:p w14:paraId="164238A9" w14:textId="77777777" w:rsidR="000014B8" w:rsidRPr="000014B8" w:rsidRDefault="000014B8" w:rsidP="000014B8">
            <w:pPr>
              <w:rPr>
                <w:rFonts w:ascii="Arial" w:hAnsi="Arial" w:cs="Arial"/>
                <w:sz w:val="24"/>
                <w:szCs w:val="24"/>
              </w:rPr>
            </w:pPr>
          </w:p>
          <w:p w14:paraId="05845DD3" w14:textId="0FBE006B" w:rsidR="000014B8" w:rsidRDefault="000014B8" w:rsidP="000014B8">
            <w:pPr>
              <w:rPr>
                <w:rFonts w:ascii="Arial" w:hAnsi="Arial" w:cs="Arial"/>
                <w:sz w:val="24"/>
                <w:szCs w:val="24"/>
              </w:rPr>
            </w:pPr>
            <w:r w:rsidRPr="000014B8">
              <w:rPr>
                <w:rFonts w:ascii="Arial" w:hAnsi="Arial" w:cs="Arial"/>
                <w:sz w:val="24"/>
                <w:szCs w:val="24"/>
              </w:rPr>
              <w:t>I will not</w:t>
            </w:r>
            <w:r>
              <w:rPr>
                <w:rFonts w:ascii="Arial" w:hAnsi="Arial" w:cs="Arial"/>
                <w:sz w:val="24"/>
                <w:szCs w:val="24"/>
              </w:rPr>
              <w:t xml:space="preserve"> be in the country late October.  </w:t>
            </w:r>
            <w:r w:rsidRPr="000014B8">
              <w:rPr>
                <w:rFonts w:ascii="Arial" w:hAnsi="Arial" w:cs="Arial"/>
                <w:sz w:val="24"/>
                <w:szCs w:val="24"/>
              </w:rPr>
              <w:t xml:space="preserve">will this impact on the success of my application? </w:t>
            </w:r>
            <w:r>
              <w:rPr>
                <w:rFonts w:ascii="Arial" w:hAnsi="Arial" w:cs="Arial"/>
                <w:sz w:val="24"/>
                <w:szCs w:val="24"/>
              </w:rPr>
              <w:t xml:space="preserve"> </w:t>
            </w:r>
            <w:r w:rsidRPr="000014B8">
              <w:rPr>
                <w:rFonts w:ascii="Arial" w:hAnsi="Arial" w:cs="Arial"/>
                <w:sz w:val="24"/>
                <w:szCs w:val="24"/>
              </w:rPr>
              <w:t>Are E</w:t>
            </w:r>
            <w:r>
              <w:rPr>
                <w:rFonts w:ascii="Arial" w:hAnsi="Arial" w:cs="Arial"/>
                <w:sz w:val="24"/>
                <w:szCs w:val="24"/>
              </w:rPr>
              <w:t xml:space="preserve">ducational </w:t>
            </w:r>
            <w:r w:rsidRPr="000014B8">
              <w:rPr>
                <w:rFonts w:ascii="Arial" w:hAnsi="Arial" w:cs="Arial"/>
                <w:sz w:val="24"/>
                <w:szCs w:val="24"/>
              </w:rPr>
              <w:t>P</w:t>
            </w:r>
            <w:r>
              <w:rPr>
                <w:rFonts w:ascii="Arial" w:hAnsi="Arial" w:cs="Arial"/>
                <w:sz w:val="24"/>
                <w:szCs w:val="24"/>
              </w:rPr>
              <w:t>sychologist</w:t>
            </w:r>
            <w:r w:rsidRPr="000014B8">
              <w:rPr>
                <w:rFonts w:ascii="Arial" w:hAnsi="Arial" w:cs="Arial"/>
                <w:sz w:val="24"/>
                <w:szCs w:val="24"/>
              </w:rPr>
              <w:t>s able to attend the induction remotely or are there other dates that will be available?</w:t>
            </w:r>
          </w:p>
          <w:p w14:paraId="5E9780AB" w14:textId="77777777" w:rsidR="000014B8" w:rsidRPr="00287954" w:rsidRDefault="000014B8" w:rsidP="00ED178B">
            <w:pPr>
              <w:rPr>
                <w:rFonts w:ascii="Arial" w:hAnsi="Arial" w:cs="Arial"/>
              </w:rPr>
            </w:pPr>
          </w:p>
        </w:tc>
        <w:tc>
          <w:tcPr>
            <w:tcW w:w="5487" w:type="dxa"/>
            <w:shd w:val="clear" w:color="auto" w:fill="auto"/>
          </w:tcPr>
          <w:p w14:paraId="27BD24BE" w14:textId="10A5DB59" w:rsidR="002B78F9" w:rsidRDefault="002B78F9" w:rsidP="00287954">
            <w:pPr>
              <w:rPr>
                <w:rFonts w:ascii="Arial" w:hAnsi="Arial" w:cs="Arial"/>
              </w:rPr>
            </w:pPr>
            <w:r>
              <w:rPr>
                <w:rFonts w:ascii="Arial" w:hAnsi="Arial" w:cs="Arial"/>
              </w:rPr>
              <w:t>The success of your application</w:t>
            </w:r>
            <w:r w:rsidR="001D1BEF">
              <w:rPr>
                <w:rFonts w:ascii="Arial" w:hAnsi="Arial" w:cs="Arial"/>
              </w:rPr>
              <w:t xml:space="preserve"> / awarding of the contract</w:t>
            </w:r>
            <w:r>
              <w:rPr>
                <w:rFonts w:ascii="Arial" w:hAnsi="Arial" w:cs="Arial"/>
              </w:rPr>
              <w:t xml:space="preserve"> is not dependent on whether or not you will be able to attend the Induction day.</w:t>
            </w:r>
          </w:p>
          <w:p w14:paraId="48FF24FE" w14:textId="77777777" w:rsidR="002B78F9" w:rsidRDefault="002B78F9" w:rsidP="00287954">
            <w:pPr>
              <w:rPr>
                <w:rFonts w:ascii="Arial" w:hAnsi="Arial" w:cs="Arial"/>
              </w:rPr>
            </w:pPr>
          </w:p>
          <w:p w14:paraId="1DD9A136" w14:textId="77777777" w:rsidR="002B78F9" w:rsidRDefault="002B78F9" w:rsidP="00287954">
            <w:pPr>
              <w:rPr>
                <w:rFonts w:ascii="Arial" w:hAnsi="Arial" w:cs="Arial"/>
              </w:rPr>
            </w:pPr>
            <w:r>
              <w:rPr>
                <w:rFonts w:ascii="Arial" w:hAnsi="Arial" w:cs="Arial"/>
              </w:rPr>
              <w:t>However, we would strongly urge successful applicants to attend the induction day as this will provide information on the STA requirements and what will be expected from experts involved in this work.</w:t>
            </w:r>
          </w:p>
          <w:p w14:paraId="46BB2181" w14:textId="77777777" w:rsidR="002B78F9" w:rsidRDefault="002B78F9" w:rsidP="00287954">
            <w:pPr>
              <w:rPr>
                <w:rFonts w:ascii="Arial" w:hAnsi="Arial" w:cs="Arial"/>
              </w:rPr>
            </w:pPr>
          </w:p>
          <w:p w14:paraId="54E4379D" w14:textId="603B713C" w:rsidR="002B78F9" w:rsidRDefault="002B78F9" w:rsidP="00287954">
            <w:pPr>
              <w:rPr>
                <w:rFonts w:ascii="Arial" w:hAnsi="Arial" w:cs="Arial"/>
              </w:rPr>
            </w:pPr>
            <w:r>
              <w:rPr>
                <w:rFonts w:ascii="Arial" w:hAnsi="Arial" w:cs="Arial"/>
              </w:rPr>
              <w:t>We will confirm the date(s) of the Induction once all applications have been received, evaluated and successful applicants have been notified.</w:t>
            </w:r>
          </w:p>
          <w:p w14:paraId="4C454208" w14:textId="77777777" w:rsidR="002B78F9" w:rsidRDefault="002B78F9" w:rsidP="00287954">
            <w:pPr>
              <w:rPr>
                <w:rFonts w:ascii="Arial" w:hAnsi="Arial" w:cs="Arial"/>
              </w:rPr>
            </w:pPr>
          </w:p>
          <w:p w14:paraId="409562B8" w14:textId="2DB626B9" w:rsidR="002B78F9" w:rsidRDefault="002B78F9" w:rsidP="00287954">
            <w:pPr>
              <w:rPr>
                <w:rFonts w:ascii="Arial" w:hAnsi="Arial" w:cs="Arial"/>
              </w:rPr>
            </w:pPr>
            <w:r>
              <w:rPr>
                <w:rFonts w:ascii="Arial" w:hAnsi="Arial" w:cs="Arial"/>
              </w:rPr>
              <w:t>We will investigate the possibility of successful applicants being able to attend the induction event remotely via Skype for those unable to attend in person.  However, this may not be possible as it is dependent on the meeting logistics.  We would therefore strongly recommend that the induction is attended in person wherever possible.</w:t>
            </w:r>
          </w:p>
          <w:p w14:paraId="3FF865D7" w14:textId="3767D2C1" w:rsidR="001D1BEF" w:rsidRDefault="001D1BEF" w:rsidP="00287954">
            <w:pPr>
              <w:rPr>
                <w:rFonts w:ascii="Arial" w:hAnsi="Arial" w:cs="Arial"/>
              </w:rPr>
            </w:pPr>
          </w:p>
          <w:p w14:paraId="250D144D" w14:textId="212739F0" w:rsidR="001D1BEF" w:rsidRDefault="001D1BEF" w:rsidP="00287954">
            <w:pPr>
              <w:rPr>
                <w:rFonts w:ascii="Arial" w:hAnsi="Arial" w:cs="Arial"/>
              </w:rPr>
            </w:pPr>
            <w:r w:rsidRPr="001D1BEF">
              <w:rPr>
                <w:rFonts w:ascii="Arial" w:hAnsi="Arial" w:cs="Arial"/>
              </w:rPr>
              <w:t>For those unable to attend, we will attempt to find some other way to carry out this training.</w:t>
            </w:r>
          </w:p>
          <w:p w14:paraId="78E67397" w14:textId="77777777" w:rsidR="001D1BEF" w:rsidRDefault="001D1BEF" w:rsidP="00287954">
            <w:pPr>
              <w:rPr>
                <w:rFonts w:ascii="Arial" w:hAnsi="Arial" w:cs="Arial"/>
              </w:rPr>
            </w:pPr>
          </w:p>
          <w:p w14:paraId="75301528" w14:textId="459D5A13" w:rsidR="000014B8" w:rsidRPr="00287954" w:rsidRDefault="000014B8" w:rsidP="00287954">
            <w:pPr>
              <w:rPr>
                <w:rFonts w:ascii="Arial" w:hAnsi="Arial" w:cs="Arial"/>
              </w:rPr>
            </w:pPr>
          </w:p>
        </w:tc>
      </w:tr>
      <w:tr w:rsidR="00523BEB" w:rsidRPr="00AF0F5A" w14:paraId="0B663A96" w14:textId="77777777" w:rsidTr="00DD7AB4">
        <w:trPr>
          <w:trHeight w:val="391"/>
        </w:trPr>
        <w:tc>
          <w:tcPr>
            <w:tcW w:w="1271" w:type="dxa"/>
          </w:tcPr>
          <w:p w14:paraId="47EF6204" w14:textId="60EB0834" w:rsidR="00523BEB" w:rsidRDefault="00523BEB" w:rsidP="00287954">
            <w:pPr>
              <w:jc w:val="center"/>
              <w:rPr>
                <w:rFonts w:ascii="Arial" w:hAnsi="Arial" w:cs="Arial"/>
                <w:sz w:val="24"/>
                <w:szCs w:val="24"/>
              </w:rPr>
            </w:pPr>
            <w:r>
              <w:rPr>
                <w:rFonts w:ascii="Arial" w:hAnsi="Arial" w:cs="Arial"/>
                <w:sz w:val="24"/>
                <w:szCs w:val="24"/>
              </w:rPr>
              <w:t>11</w:t>
            </w:r>
          </w:p>
        </w:tc>
        <w:tc>
          <w:tcPr>
            <w:tcW w:w="2631" w:type="dxa"/>
            <w:shd w:val="clear" w:color="auto" w:fill="auto"/>
          </w:tcPr>
          <w:p w14:paraId="459020B3" w14:textId="618B663F" w:rsidR="00523BEB" w:rsidRDefault="00523BEB" w:rsidP="00523BEB">
            <w:pPr>
              <w:rPr>
                <w:rFonts w:ascii="Arial" w:hAnsi="Arial" w:cs="Arial"/>
                <w:sz w:val="24"/>
                <w:szCs w:val="24"/>
              </w:rPr>
            </w:pPr>
            <w:r>
              <w:rPr>
                <w:rFonts w:ascii="Arial" w:hAnsi="Arial" w:cs="Arial"/>
                <w:sz w:val="24"/>
                <w:szCs w:val="24"/>
              </w:rPr>
              <w:t>N/A</w:t>
            </w:r>
          </w:p>
        </w:tc>
        <w:tc>
          <w:tcPr>
            <w:tcW w:w="6704" w:type="dxa"/>
            <w:shd w:val="clear" w:color="auto" w:fill="auto"/>
          </w:tcPr>
          <w:p w14:paraId="3BDE5D12" w14:textId="77777777" w:rsidR="00523BEB" w:rsidRDefault="00523BEB" w:rsidP="00523BEB">
            <w:pPr>
              <w:rPr>
                <w:rFonts w:ascii="Arial" w:hAnsi="Arial" w:cs="Arial"/>
                <w:sz w:val="24"/>
                <w:szCs w:val="24"/>
              </w:rPr>
            </w:pPr>
            <w:r>
              <w:rPr>
                <w:rFonts w:ascii="Arial" w:hAnsi="Arial" w:cs="Arial"/>
                <w:sz w:val="24"/>
                <w:szCs w:val="24"/>
              </w:rPr>
              <w:t>If I have already submitted my application, can I make changes to my application and resubmit my application by the deadline of 21 September?</w:t>
            </w:r>
          </w:p>
          <w:p w14:paraId="4543466C" w14:textId="77777777" w:rsidR="00523BEB" w:rsidRPr="000014B8" w:rsidRDefault="00523BEB" w:rsidP="000014B8">
            <w:pPr>
              <w:rPr>
                <w:rFonts w:ascii="Arial" w:hAnsi="Arial" w:cs="Arial"/>
                <w:sz w:val="24"/>
                <w:szCs w:val="24"/>
              </w:rPr>
            </w:pPr>
          </w:p>
        </w:tc>
        <w:tc>
          <w:tcPr>
            <w:tcW w:w="5487" w:type="dxa"/>
            <w:shd w:val="clear" w:color="auto" w:fill="auto"/>
          </w:tcPr>
          <w:p w14:paraId="4521290B" w14:textId="77777777" w:rsidR="00BE6A72" w:rsidRDefault="00BE6A72" w:rsidP="00287954">
            <w:pPr>
              <w:rPr>
                <w:rFonts w:ascii="Arial" w:hAnsi="Arial" w:cs="Arial"/>
              </w:rPr>
            </w:pPr>
            <w:r>
              <w:rPr>
                <w:rFonts w:ascii="Arial" w:hAnsi="Arial" w:cs="Arial"/>
              </w:rPr>
              <w:t>Yes.  We do not open any applications until the deadline has passed.  Therefore, if you feel that you need to make further amends to an already submitted application, you can do this and resubmit your application by the deadline.</w:t>
            </w:r>
          </w:p>
          <w:p w14:paraId="40F17D71" w14:textId="39F34815" w:rsidR="00523BEB" w:rsidRPr="00287954" w:rsidRDefault="00523BEB" w:rsidP="00287954">
            <w:pPr>
              <w:rPr>
                <w:rFonts w:ascii="Arial" w:hAnsi="Arial" w:cs="Arial"/>
              </w:rPr>
            </w:pPr>
          </w:p>
        </w:tc>
      </w:tr>
      <w:tr w:rsidR="00BE6A72" w:rsidRPr="00AF0F5A" w14:paraId="4A9A4D0D" w14:textId="77777777" w:rsidTr="00DD7AB4">
        <w:trPr>
          <w:trHeight w:val="391"/>
        </w:trPr>
        <w:tc>
          <w:tcPr>
            <w:tcW w:w="1271" w:type="dxa"/>
          </w:tcPr>
          <w:p w14:paraId="71FFFC00" w14:textId="07F299D5" w:rsidR="00BE6A72" w:rsidRDefault="00BE6A72" w:rsidP="00287954">
            <w:pPr>
              <w:jc w:val="center"/>
              <w:rPr>
                <w:rFonts w:ascii="Arial" w:hAnsi="Arial" w:cs="Arial"/>
                <w:sz w:val="24"/>
                <w:szCs w:val="24"/>
              </w:rPr>
            </w:pPr>
            <w:r>
              <w:rPr>
                <w:rFonts w:ascii="Arial" w:hAnsi="Arial" w:cs="Arial"/>
                <w:sz w:val="24"/>
                <w:szCs w:val="24"/>
              </w:rPr>
              <w:t>12</w:t>
            </w:r>
          </w:p>
        </w:tc>
        <w:tc>
          <w:tcPr>
            <w:tcW w:w="2631" w:type="dxa"/>
            <w:shd w:val="clear" w:color="auto" w:fill="auto"/>
          </w:tcPr>
          <w:p w14:paraId="0473901A" w14:textId="634708F5" w:rsidR="00BE6A72" w:rsidRDefault="00BE6A72" w:rsidP="00523BEB">
            <w:pPr>
              <w:rPr>
                <w:rFonts w:ascii="Arial" w:hAnsi="Arial" w:cs="Arial"/>
                <w:sz w:val="24"/>
                <w:szCs w:val="24"/>
              </w:rPr>
            </w:pPr>
            <w:r>
              <w:rPr>
                <w:rFonts w:ascii="Arial" w:hAnsi="Arial" w:cs="Arial"/>
                <w:sz w:val="24"/>
                <w:szCs w:val="24"/>
              </w:rPr>
              <w:t>N/A</w:t>
            </w:r>
          </w:p>
        </w:tc>
        <w:tc>
          <w:tcPr>
            <w:tcW w:w="6704" w:type="dxa"/>
            <w:shd w:val="clear" w:color="auto" w:fill="auto"/>
          </w:tcPr>
          <w:p w14:paraId="4B4A3085" w14:textId="6D73A201" w:rsidR="00BE6A72" w:rsidRDefault="00BE6A72" w:rsidP="00523BEB">
            <w:pPr>
              <w:rPr>
                <w:rFonts w:ascii="Arial" w:hAnsi="Arial" w:cs="Arial"/>
                <w:sz w:val="24"/>
                <w:szCs w:val="24"/>
              </w:rPr>
            </w:pPr>
            <w:r>
              <w:rPr>
                <w:rFonts w:ascii="Arial" w:hAnsi="Arial" w:cs="Arial"/>
                <w:sz w:val="24"/>
                <w:szCs w:val="24"/>
              </w:rPr>
              <w:t>Can you confirm the date for submission of applications?  Is it 10 September or 21 September?</w:t>
            </w:r>
          </w:p>
          <w:p w14:paraId="606BF1E9" w14:textId="5E82642E" w:rsidR="00BE6A72" w:rsidRDefault="00BE6A72" w:rsidP="00523BEB">
            <w:pPr>
              <w:rPr>
                <w:rFonts w:ascii="Arial" w:hAnsi="Arial" w:cs="Arial"/>
                <w:sz w:val="24"/>
                <w:szCs w:val="24"/>
              </w:rPr>
            </w:pPr>
          </w:p>
        </w:tc>
        <w:tc>
          <w:tcPr>
            <w:tcW w:w="5487" w:type="dxa"/>
            <w:shd w:val="clear" w:color="auto" w:fill="auto"/>
          </w:tcPr>
          <w:p w14:paraId="02DB9E72" w14:textId="1EC49A0E" w:rsidR="00BE6A72" w:rsidRDefault="00BE6A72" w:rsidP="00287954">
            <w:pPr>
              <w:rPr>
                <w:rFonts w:ascii="Arial" w:hAnsi="Arial" w:cs="Arial"/>
              </w:rPr>
            </w:pPr>
            <w:r>
              <w:rPr>
                <w:rFonts w:ascii="Arial" w:hAnsi="Arial" w:cs="Arial"/>
              </w:rPr>
              <w:t xml:space="preserve">The deadline for submission of applications is 12 noon on Friday 21 September 2018.  All applications must be received by this deadline.  </w:t>
            </w:r>
            <w:r w:rsidR="009A2BBD">
              <w:rPr>
                <w:rFonts w:ascii="Arial" w:hAnsi="Arial" w:cs="Arial"/>
              </w:rPr>
              <w:t xml:space="preserve">Please see section 3.9 (Submission of applications) of the ITT for more information. </w:t>
            </w:r>
          </w:p>
          <w:p w14:paraId="21FFB273" w14:textId="77777777" w:rsidR="00BE6A72" w:rsidRDefault="00BE6A72" w:rsidP="00287954">
            <w:pPr>
              <w:rPr>
                <w:rFonts w:ascii="Arial" w:hAnsi="Arial" w:cs="Arial"/>
              </w:rPr>
            </w:pPr>
          </w:p>
          <w:p w14:paraId="599B5524" w14:textId="77777777" w:rsidR="00BE6A72" w:rsidRDefault="00BE6A72" w:rsidP="00287954">
            <w:pPr>
              <w:rPr>
                <w:rFonts w:ascii="Arial" w:hAnsi="Arial" w:cs="Arial"/>
              </w:rPr>
            </w:pPr>
            <w:r>
              <w:rPr>
                <w:rFonts w:ascii="Arial" w:hAnsi="Arial" w:cs="Arial"/>
              </w:rPr>
              <w:t>The deadline for clarifications was 12 noon on Monday 10 September 2018.  This deadline has now passed and no further clarification questions will be accepted.</w:t>
            </w:r>
          </w:p>
          <w:p w14:paraId="282C67E4" w14:textId="2602EF19" w:rsidR="00BE6A72" w:rsidRDefault="00BE6A72" w:rsidP="00287954">
            <w:pPr>
              <w:rPr>
                <w:rFonts w:ascii="Arial" w:hAnsi="Arial" w:cs="Arial"/>
              </w:rPr>
            </w:pPr>
            <w:r>
              <w:rPr>
                <w:rFonts w:ascii="Arial" w:hAnsi="Arial" w:cs="Arial"/>
              </w:rPr>
              <w:t xml:space="preserve"> </w:t>
            </w:r>
          </w:p>
        </w:tc>
      </w:tr>
    </w:tbl>
    <w:p w14:paraId="39597F91" w14:textId="77777777" w:rsidR="0015541B" w:rsidRPr="00F326C3" w:rsidRDefault="0015541B" w:rsidP="004075FD">
      <w:pPr>
        <w:rPr>
          <w:rFonts w:ascii="Arial" w:hAnsi="Arial" w:cs="Arial"/>
          <w:sz w:val="24"/>
          <w:szCs w:val="24"/>
        </w:rPr>
      </w:pPr>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8D68D4"/>
    <w:multiLevelType w:val="multilevel"/>
    <w:tmpl w:val="DB46BAAE"/>
    <w:lvl w:ilvl="0">
      <w:start w:val="1"/>
      <w:numFmt w:val="decimal"/>
      <w:pStyle w:val="Heading1"/>
      <w:lvlText w:val="%1"/>
      <w:lvlJc w:val="left"/>
      <w:pPr>
        <w:tabs>
          <w:tab w:val="num" w:pos="680"/>
        </w:tabs>
        <w:ind w:left="680" w:hanging="680"/>
      </w:pPr>
      <w:rPr>
        <w:color w:val="auto"/>
      </w:rPr>
    </w:lvl>
    <w:lvl w:ilvl="1">
      <w:start w:val="1"/>
      <w:numFmt w:val="decimal"/>
      <w:pStyle w:val="AObody"/>
      <w:lvlText w:val="%1.%2"/>
      <w:lvlJc w:val="left"/>
      <w:pPr>
        <w:tabs>
          <w:tab w:val="num" w:pos="567"/>
        </w:tabs>
        <w:ind w:left="567" w:hanging="567"/>
      </w:pPr>
      <w:rPr>
        <w:b w:val="0"/>
        <w:i w:val="0"/>
        <w:color w:val="auto"/>
      </w:rPr>
    </w:lvl>
    <w:lvl w:ilvl="2">
      <w:start w:val="1"/>
      <w:numFmt w:val="decimal"/>
      <w:lvlText w:val="%1.%2.%3"/>
      <w:lvlJc w:val="left"/>
      <w:pPr>
        <w:tabs>
          <w:tab w:val="num" w:pos="737"/>
        </w:tabs>
        <w:ind w:left="737"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0"/>
  </w:num>
  <w:num w:numId="7">
    <w:abstractNumId w:val="6"/>
  </w:num>
  <w:num w:numId="8">
    <w:abstractNumId w:val="0"/>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14B8"/>
    <w:rsid w:val="00001612"/>
    <w:rsid w:val="000070F3"/>
    <w:rsid w:val="00014E0E"/>
    <w:rsid w:val="00083956"/>
    <w:rsid w:val="000C28A4"/>
    <w:rsid w:val="000F097A"/>
    <w:rsid w:val="00100D89"/>
    <w:rsid w:val="001017CA"/>
    <w:rsid w:val="00104660"/>
    <w:rsid w:val="0011194A"/>
    <w:rsid w:val="0015541B"/>
    <w:rsid w:val="00182132"/>
    <w:rsid w:val="00182D60"/>
    <w:rsid w:val="00183939"/>
    <w:rsid w:val="0018545C"/>
    <w:rsid w:val="001A5DC5"/>
    <w:rsid w:val="001D1BEF"/>
    <w:rsid w:val="00217A08"/>
    <w:rsid w:val="00225329"/>
    <w:rsid w:val="00277040"/>
    <w:rsid w:val="00287954"/>
    <w:rsid w:val="002A0150"/>
    <w:rsid w:val="002B78F9"/>
    <w:rsid w:val="002C025F"/>
    <w:rsid w:val="002C0765"/>
    <w:rsid w:val="002C7A02"/>
    <w:rsid w:val="002D51F6"/>
    <w:rsid w:val="002E5032"/>
    <w:rsid w:val="0034215E"/>
    <w:rsid w:val="003562C1"/>
    <w:rsid w:val="00357CBC"/>
    <w:rsid w:val="00362A41"/>
    <w:rsid w:val="003663F0"/>
    <w:rsid w:val="00374A77"/>
    <w:rsid w:val="003B686D"/>
    <w:rsid w:val="003C149A"/>
    <w:rsid w:val="003C60BB"/>
    <w:rsid w:val="003D3F51"/>
    <w:rsid w:val="004075FD"/>
    <w:rsid w:val="0041397B"/>
    <w:rsid w:val="00445601"/>
    <w:rsid w:val="00464719"/>
    <w:rsid w:val="00477583"/>
    <w:rsid w:val="004A025B"/>
    <w:rsid w:val="004D0583"/>
    <w:rsid w:val="004D4001"/>
    <w:rsid w:val="004D4E15"/>
    <w:rsid w:val="004D6957"/>
    <w:rsid w:val="004E3051"/>
    <w:rsid w:val="004E4430"/>
    <w:rsid w:val="004F45F8"/>
    <w:rsid w:val="004F4FBD"/>
    <w:rsid w:val="005073C2"/>
    <w:rsid w:val="00523BEB"/>
    <w:rsid w:val="00540D5C"/>
    <w:rsid w:val="005444B0"/>
    <w:rsid w:val="005553DA"/>
    <w:rsid w:val="00555D7A"/>
    <w:rsid w:val="00557504"/>
    <w:rsid w:val="0056434F"/>
    <w:rsid w:val="00565D90"/>
    <w:rsid w:val="005869EE"/>
    <w:rsid w:val="005A188B"/>
    <w:rsid w:val="005E589F"/>
    <w:rsid w:val="005F0AA7"/>
    <w:rsid w:val="00675CB4"/>
    <w:rsid w:val="00682390"/>
    <w:rsid w:val="00685807"/>
    <w:rsid w:val="007037C1"/>
    <w:rsid w:val="00707FE1"/>
    <w:rsid w:val="00710036"/>
    <w:rsid w:val="007279BA"/>
    <w:rsid w:val="00741A3F"/>
    <w:rsid w:val="007547BD"/>
    <w:rsid w:val="007B367A"/>
    <w:rsid w:val="007B5B42"/>
    <w:rsid w:val="007E450F"/>
    <w:rsid w:val="007F2147"/>
    <w:rsid w:val="007F35BE"/>
    <w:rsid w:val="00802DCB"/>
    <w:rsid w:val="00810554"/>
    <w:rsid w:val="008323AF"/>
    <w:rsid w:val="00832DDD"/>
    <w:rsid w:val="00841B4C"/>
    <w:rsid w:val="00844D55"/>
    <w:rsid w:val="008608EC"/>
    <w:rsid w:val="008755B3"/>
    <w:rsid w:val="008968F9"/>
    <w:rsid w:val="008D5E23"/>
    <w:rsid w:val="009517A8"/>
    <w:rsid w:val="0095786C"/>
    <w:rsid w:val="00970BF6"/>
    <w:rsid w:val="009840CB"/>
    <w:rsid w:val="009866A2"/>
    <w:rsid w:val="009A2BBD"/>
    <w:rsid w:val="009C13FE"/>
    <w:rsid w:val="009C1BC0"/>
    <w:rsid w:val="009C45A8"/>
    <w:rsid w:val="009C74E7"/>
    <w:rsid w:val="009E0C4C"/>
    <w:rsid w:val="00A00BB2"/>
    <w:rsid w:val="00A14887"/>
    <w:rsid w:val="00A16DF1"/>
    <w:rsid w:val="00A35294"/>
    <w:rsid w:val="00A53AEA"/>
    <w:rsid w:val="00A82A39"/>
    <w:rsid w:val="00A91706"/>
    <w:rsid w:val="00A97D2F"/>
    <w:rsid w:val="00AD2021"/>
    <w:rsid w:val="00AF0F5A"/>
    <w:rsid w:val="00B10DA4"/>
    <w:rsid w:val="00B25E03"/>
    <w:rsid w:val="00B357ED"/>
    <w:rsid w:val="00BA7635"/>
    <w:rsid w:val="00BB4F77"/>
    <w:rsid w:val="00BD1798"/>
    <w:rsid w:val="00BE5664"/>
    <w:rsid w:val="00BE6A72"/>
    <w:rsid w:val="00BF34F1"/>
    <w:rsid w:val="00C0572E"/>
    <w:rsid w:val="00C066B5"/>
    <w:rsid w:val="00C108B5"/>
    <w:rsid w:val="00C432BF"/>
    <w:rsid w:val="00C52A26"/>
    <w:rsid w:val="00C55082"/>
    <w:rsid w:val="00C55A8A"/>
    <w:rsid w:val="00C64500"/>
    <w:rsid w:val="00C813D0"/>
    <w:rsid w:val="00C93FC9"/>
    <w:rsid w:val="00CB4767"/>
    <w:rsid w:val="00CB7287"/>
    <w:rsid w:val="00CC194D"/>
    <w:rsid w:val="00CE08FC"/>
    <w:rsid w:val="00D02DA6"/>
    <w:rsid w:val="00D20E64"/>
    <w:rsid w:val="00D30801"/>
    <w:rsid w:val="00D43982"/>
    <w:rsid w:val="00D47315"/>
    <w:rsid w:val="00D57B7C"/>
    <w:rsid w:val="00D92FD5"/>
    <w:rsid w:val="00DA5A1A"/>
    <w:rsid w:val="00DB1D26"/>
    <w:rsid w:val="00DC600A"/>
    <w:rsid w:val="00DC79DB"/>
    <w:rsid w:val="00DD7AB4"/>
    <w:rsid w:val="00DE061E"/>
    <w:rsid w:val="00E27C06"/>
    <w:rsid w:val="00E365D7"/>
    <w:rsid w:val="00E5159A"/>
    <w:rsid w:val="00E91CEF"/>
    <w:rsid w:val="00EA1A94"/>
    <w:rsid w:val="00EB1A40"/>
    <w:rsid w:val="00EB294A"/>
    <w:rsid w:val="00ED178B"/>
    <w:rsid w:val="00EE11C9"/>
    <w:rsid w:val="00EF0A39"/>
    <w:rsid w:val="00F325CB"/>
    <w:rsid w:val="00F326C3"/>
    <w:rsid w:val="00F34675"/>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lan heading 1"/>
    <w:basedOn w:val="Normal"/>
    <w:link w:val="Heading1Char"/>
    <w:uiPriority w:val="9"/>
    <w:qFormat/>
    <w:rsid w:val="00B25E03"/>
    <w:pPr>
      <w:pageBreakBefore/>
      <w:numPr>
        <w:numId w:val="11"/>
      </w:numPr>
      <w:spacing w:after="240" w:line="240" w:lineRule="auto"/>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 w:type="character" w:customStyle="1" w:styleId="Heading1Char">
    <w:name w:val="Heading 1 Char"/>
    <w:aliases w:val="Alan heading 1 Char"/>
    <w:basedOn w:val="DefaultParagraphFont"/>
    <w:link w:val="Heading1"/>
    <w:uiPriority w:val="9"/>
    <w:rsid w:val="00B25E03"/>
    <w:rPr>
      <w:rFonts w:ascii="Arial" w:hAnsi="Arial" w:cs="Arial"/>
      <w:sz w:val="28"/>
      <w:szCs w:val="28"/>
    </w:rPr>
  </w:style>
  <w:style w:type="character" w:customStyle="1" w:styleId="AObodyCharChar">
    <w:name w:val="AO body Char Char"/>
    <w:basedOn w:val="DefaultParagraphFont"/>
    <w:link w:val="AObody"/>
    <w:uiPriority w:val="99"/>
    <w:locked/>
    <w:rsid w:val="00B25E03"/>
    <w:rPr>
      <w:rFonts w:ascii="Arial" w:hAnsi="Arial" w:cs="Arial"/>
    </w:rPr>
  </w:style>
  <w:style w:type="paragraph" w:customStyle="1" w:styleId="AObody">
    <w:name w:val="AO body"/>
    <w:basedOn w:val="Normal"/>
    <w:link w:val="AObodyCharChar"/>
    <w:uiPriority w:val="99"/>
    <w:rsid w:val="00B25E03"/>
    <w:pPr>
      <w:numPr>
        <w:ilvl w:val="1"/>
        <w:numId w:val="11"/>
      </w:numPr>
      <w:spacing w:after="120" w:line="240" w:lineRule="auto"/>
      <w:ind w:left="92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650408478">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737017866">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294017920">
      <w:bodyDiv w:val="1"/>
      <w:marLeft w:val="0"/>
      <w:marRight w:val="0"/>
      <w:marTop w:val="0"/>
      <w:marBottom w:val="0"/>
      <w:divBdr>
        <w:top w:val="none" w:sz="0" w:space="0" w:color="auto"/>
        <w:left w:val="none" w:sz="0" w:space="0" w:color="auto"/>
        <w:bottom w:val="none" w:sz="0" w:space="0" w:color="auto"/>
        <w:right w:val="none" w:sz="0" w:space="0" w:color="auto"/>
      </w:divBdr>
    </w:div>
    <w:div w:id="1399018122">
      <w:bodyDiv w:val="1"/>
      <w:marLeft w:val="0"/>
      <w:marRight w:val="0"/>
      <w:marTop w:val="0"/>
      <w:marBottom w:val="0"/>
      <w:divBdr>
        <w:top w:val="none" w:sz="0" w:space="0" w:color="auto"/>
        <w:left w:val="none" w:sz="0" w:space="0" w:color="auto"/>
        <w:bottom w:val="none" w:sz="0" w:space="0" w:color="auto"/>
        <w:right w:val="none" w:sz="0" w:space="0" w:color="auto"/>
      </w:divBdr>
    </w:div>
    <w:div w:id="1399980739">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58958012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72d26434-e453-4361-a686-c39390d7aec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R7V2QUUQPMTK-6-71639</_dlc_DocId>
    <_dlc_DocIdUrl xmlns="85a719ee-0e1a-405a-acca-fded54921c95">
      <Url>https://educationgovuk.sharepoint.com/sites/stacom/_layouts/15/DocIdRedir.aspx?ID=R7V2QUUQPMTK-6-71639</Url>
      <Description>R7V2QUUQPMTK-6-71639</Description>
    </_dlc_DocIdUrl>
    <TaxCatchAll xmlns="85a719ee-0e1a-405a-acca-fded54921c95">
      <Value>4</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3.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4.xml><?xml version="1.0" encoding="utf-8"?>
<ds:datastoreItem xmlns:ds="http://schemas.openxmlformats.org/officeDocument/2006/customXml" ds:itemID="{74275532-8675-49E5-9BF8-D68DFBBAEFB1}">
  <ds:schemaRefs>
    <ds:schemaRef ds:uri="http://purl.org/dc/terms/"/>
    <ds:schemaRef ds:uri="http://schemas.microsoft.com/office/2006/documentManagement/types"/>
    <ds:schemaRef ds:uri="906b00a0-3f23-4820-8da1-8de25fc78cbd"/>
    <ds:schemaRef ds:uri="95ab55cc-3ec0-4b23-b395-e89a1530037f"/>
    <ds:schemaRef ds:uri="85a719ee-0e1a-405a-acca-fded54921c95"/>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C7322B5-3D47-4813-9E7B-DD8C05A2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Clarification questions</vt:lpstr>
    </vt:vector>
  </TitlesOfParts>
  <Company>DfE</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Clarification questions</dc:title>
  <dc:subject/>
  <dc:creator>HEATHCOTE, James</dc:creator>
  <cp:keywords/>
  <dc:description/>
  <cp:lastModifiedBy>AKBAR, Rashida</cp:lastModifiedBy>
  <cp:revision>2</cp:revision>
  <dcterms:created xsi:type="dcterms:W3CDTF">2018-09-12T14:43:00Z</dcterms:created>
  <dcterms:modified xsi:type="dcterms:W3CDTF">2018-09-12T14:43:00Z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ec267bc2-e4ec-44d0-a282-913625f31fd3</vt:lpwstr>
  </property>
  <property fmtid="{D5CDD505-2E9C-101B-9397-08002B2CF9AE}" pid="4" name="IWPOrganisationalUnit">
    <vt:lpwstr>2;#STA|66576609-c685-49b2-8de0-b806a5dc4789</vt:lpwstr>
  </property>
  <property fmtid="{D5CDD505-2E9C-101B-9397-08002B2CF9AE}" pid="5" name="IWPOwner">
    <vt:lpwstr>4;#DfE|a484111e-5b24-4ad9-9778-c536c8c88985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