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bookmarkStart w:colFirst="0" w:colLast="0" w:name="_gjdgxs" w:id="0"/>
      <w:bookmarkEnd w:id="0"/>
      <w:r w:rsidDel="00000000" w:rsidR="00000000" w:rsidRPr="00000000">
        <w:rPr>
          <w:rFonts w:ascii="Arial" w:cs="Arial" w:eastAsia="Arial" w:hAnsi="Arial"/>
          <w:b w:val="1"/>
          <w:sz w:val="36"/>
          <w:szCs w:val="36"/>
          <w:rtl w:val="0"/>
        </w:rPr>
        <w:t xml:space="preserve">Joint Schedule 1 (Definitions)</w:t>
      </w:r>
    </w:p>
    <w:p w:rsidR="00000000" w:rsidDel="00000000" w:rsidP="00000000" w:rsidRDefault="00000000" w:rsidRPr="00000000" w14:paraId="0000000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28" w:right="0" w:hanging="360"/>
        <w:jc w:val="both"/>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t>
      </w:r>
      <w:bookmarkStart w:colFirst="0" w:colLast="0" w:name="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Contract, unless the context otherwise requires, capitalised expressions shall have the meanings set out in this Joint Schedule 1 (Definitions) or the relevant Schedule in which that capitalised expression appears.</w:t>
      </w:r>
    </w:p>
    <w:p w:rsidR="00000000" w:rsidDel="00000000" w:rsidP="00000000" w:rsidRDefault="00000000" w:rsidRPr="00000000" w14:paraId="0000000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28" w:right="0" w:hanging="360"/>
        <w:jc w:val="both"/>
        <w:rPr>
          <w:shd w:fill="auto" w:val="clear"/>
        </w:rPr>
      </w:pPr>
      <w:bookmarkStart w:colFirst="0" w:colLast="0" w:name="_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000000" w:rsidDel="00000000" w:rsidP="00000000" w:rsidRDefault="00000000" w:rsidRPr="00000000" w14:paraId="00000004">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28" w:right="0" w:hanging="360"/>
        <w:jc w:val="both"/>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each Contract, unless the context otherwise requires:</w:t>
      </w:r>
    </w:p>
    <w:p w:rsidR="00000000" w:rsidDel="00000000" w:rsidP="00000000" w:rsidRDefault="00000000" w:rsidRPr="00000000" w14:paraId="0000000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singular includes the plural and vice versa;</w:t>
      </w:r>
    </w:p>
    <w:p w:rsidR="00000000" w:rsidDel="00000000" w:rsidP="00000000" w:rsidRDefault="00000000" w:rsidRPr="00000000" w14:paraId="0000000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 to a gender includes the other gender and the neuter;</w:t>
      </w:r>
    </w:p>
    <w:p w:rsidR="00000000" w:rsidDel="00000000" w:rsidP="00000000" w:rsidRDefault="00000000" w:rsidRPr="00000000" w14:paraId="0000000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to a person include an individual, company, body corporate, corporation, unincorporated association, firm, partnership or other legal entity or Crown Body;</w:t>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reference to any Law includes a reference to that Law as amended, extended, consolidated or re-enacted from time to time;</w:t>
      </w:r>
    </w:p>
    <w:p w:rsidR="00000000" w:rsidDel="00000000" w:rsidP="00000000" w:rsidRDefault="00000000" w:rsidRPr="00000000" w14:paraId="000000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words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including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particular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similar words shall not limit the generality of the preceding words and shall be construed as if they were immediately followed by the words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without limitation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writing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include typing, printing, lithography, photography, display on a screen, electronic and facsimile transmission and other modes of representing or reproducing words in a visible form, and expressions referring to writing shall be construed accordingly;</w:t>
      </w:r>
    </w:p>
    <w:p w:rsidR="00000000" w:rsidDel="00000000" w:rsidP="00000000" w:rsidRDefault="00000000" w:rsidRPr="00000000" w14:paraId="000000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representations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construed as references to present facts,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warranties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references to present and future facts and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undertakings"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references to obligations under the Contract; </w:t>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"Clauses"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"Schedules"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"Paragraphs"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unless otherwise provided, references to the paragraph of the appropriate Schedules unless otherwise provided; </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to a series of Clauses or Paragraphs shall be inclusive of the clause numbers specified;</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headings in each Contract are for ease of reference only and shall not affect the interpretation or construction of a Contract; and</w:t>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is a Crown Body it shall be treated as contracting with the Crown as a whole.</w:t>
      </w:r>
    </w:p>
    <w:p w:rsidR="00000000" w:rsidDel="00000000" w:rsidP="00000000" w:rsidRDefault="00000000" w:rsidRPr="00000000" w14:paraId="00000011">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28" w:right="0" w:hanging="360"/>
        <w:jc w:val="both"/>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each Contract, unless the context otherwise requires, the following words shall have the following meanings:</w:t>
      </w:r>
    </w:p>
    <w:p w:rsidR="00000000" w:rsidDel="00000000" w:rsidP="00000000" w:rsidRDefault="00000000" w:rsidRPr="00000000" w14:paraId="0000001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1"/>
        <w:gridCol w:w="7566"/>
        <w:tblGridChange w:id="0">
          <w:tblGrid>
            <w:gridCol w:w="2181"/>
            <w:gridCol w:w="7566"/>
          </w:tblGrid>
        </w:tblGridChange>
      </w:tblGrid>
      <w:tr>
        <w:trPr>
          <w:cantSplit w:val="0"/>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Insurances"</w:t>
            </w:r>
          </w:p>
        </w:tc>
        <w:tc>
          <w:tcPr/>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insurance requirements relating to a Call-Off Contract specified in the Order Form additional to those outlined in Joint Schedule 3 (Insurance Requirements); </w:t>
            </w:r>
          </w:p>
        </w:tc>
      </w:tr>
      <w:tr>
        <w:trPr>
          <w:cantSplit w:val="0"/>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"Admin Fee”</w:t>
            </w:r>
          </w:p>
        </w:tc>
        <w:tc>
          <w:tcPr/>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costs incurred by CCS in dealing with MI Failures calculated in accordance with the tariff of administration charges published by the CCS on: http://CCS.cabinetoffice.gov.uk/i-am-supplier/management-information/admin-fees;</w:t>
            </w:r>
          </w:p>
        </w:tc>
      </w:tr>
      <w:tr>
        <w:trPr>
          <w:cantSplit w:val="0"/>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"Affected Party"</w:t>
            </w:r>
          </w:p>
        </w:tc>
        <w:tc>
          <w:tcPr/>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party seeking to claim relief in respect of a Force Majeure Event;</w:t>
            </w:r>
          </w:p>
        </w:tc>
      </w:tr>
      <w:tr>
        <w:trPr>
          <w:cantSplit w:val="0"/>
          <w:tblHeader w:val="0"/>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"Affiliates"</w:t>
            </w:r>
          </w:p>
        </w:tc>
        <w:tc>
          <w:tcPr/>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body corporate, any other entity which directly or indirectly Controls, is Controlled by, or is under direct or indirect common Control of that body corporate from time to time;</w:t>
            </w:r>
          </w:p>
        </w:tc>
      </w:tr>
      <w:tr>
        <w:trPr>
          <w:cantSplit w:val="0"/>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w:t>
            </w:r>
          </w:p>
        </w:tc>
        <w:tc>
          <w:tcPr/>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extra information which supports a Schedule;</w:t>
            </w:r>
          </w:p>
        </w:tc>
      </w:tr>
      <w:tr>
        <w:trPr>
          <w:cantSplit w:val="0"/>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"Approval"</w:t>
            </w:r>
          </w:p>
        </w:tc>
        <w:tc>
          <w:tcPr/>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prior written consent of the Buyer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construed accordingly;</w:t>
            </w:r>
          </w:p>
        </w:tc>
      </w:tr>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“Associated Services”</w:t>
            </w:r>
          </w:p>
        </w:tc>
        <w:tc>
          <w:tcPr/>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Associated Services detailed in Framework Schedule 1 and available for Buyers to procure as part of a Call-Off Contract that also involves the supply of Goods;</w:t>
            </w:r>
          </w:p>
        </w:tc>
      </w:tr>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"Audit"</w:t>
            </w:r>
          </w:p>
        </w:tc>
        <w:tc>
          <w:tcPr/>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Authority’s right to: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the accuracy of the Charges and any other amounts payable by a Buyer under a Call-Off Contract (including proposed or actual variations to them in accordance with the Contract);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the costs of the Supplier (including the costs of all Subcontractors and any third party suppliers) in connection with the provision of the Services;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the Open Book Data;</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the Supplier’s and each Subcontractor’s compliance with the applicable Law;</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or investigate any circumstances which may impact upon the financial stability of the Supplier, any Guarantor, and/or any Subcontractors or their ability to provide the Deliverables;</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obtain such information as is necessary to fulfil the Relevant Authority’s obligations to supply information for parliamentary, ministerial, judicial or administrative purposes including the supply of information to the Comptroller and Auditor General;</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any books of account and the internal contract management accounts kept by the Supplier in connection with each Contract;</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carry out the Relevant Authority’s internal and statutory audits and to prepare, examine and/or certify the Relevant Authority's annual and interim reports and accounts;</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enable the National Audit Office to carry out an examination pursuant to Section 6(1) of the National Audit Act 1983 of the economy, efficiency and effectiveness with which the Relevant Authority has used its resources; or</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the accuracy and completeness of any Management Information delivered or required by the Framework Contract;</w:t>
            </w:r>
          </w:p>
        </w:tc>
      </w:tr>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"Auditor"</w:t>
            </w:r>
          </w:p>
        </w:tc>
        <w:tc>
          <w:tcPr/>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501" w:right="0" w:hanging="33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Authority’s internal and external auditors;</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Authority’s statutory or regulatory auditors;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Comptroller and Auditor General, their staff and/or any appointed representatives of the National Audit Office;</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HM Treasury or the Cabinet Office;</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party formally appointed by the Relevant Authority to carry out audit or similar review functions; and</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successors or assigns of any of the above;</w:t>
            </w:r>
          </w:p>
        </w:tc>
      </w:tr>
      <w:tr>
        <w:trPr>
          <w:cantSplit w:val="0"/>
          <w:trHeight w:val="601" w:hRule="atLeast"/>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"Authority"</w:t>
            </w:r>
          </w:p>
        </w:tc>
        <w:tc>
          <w:tcPr/>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   CCS and each Buyer;</w:t>
            </w:r>
          </w:p>
        </w:tc>
      </w:tr>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"Authority Cause"</w:t>
            </w:r>
          </w:p>
        </w:tc>
        <w:tc>
          <w:tcPr/>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"BACS"</w:t>
            </w:r>
          </w:p>
        </w:tc>
        <w:tc>
          <w:tcPr/>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Bankers’ Automated Clearing Services, which is a scheme for the electronic processing of financial transactions within the United Kingdom;</w:t>
            </w:r>
          </w:p>
        </w:tc>
      </w:tr>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"Beneficiary"</w:t>
            </w:r>
          </w:p>
        </w:tc>
        <w:tc>
          <w:tcPr/>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Party having (or claiming to have) the benefit of an indemnity under this Contract;</w:t>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w:t>
            </w:r>
          </w:p>
        </w:tc>
        <w:tc>
          <w:tcPr/>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public sector purchaser identified as such in the Order Form;</w:t>
            </w:r>
          </w:p>
        </w:tc>
      </w:tr>
      <w:tr>
        <w:trPr>
          <w:cantSplit w:val="0"/>
          <w:tblHeader w:val="0"/>
        </w:trPr>
        <w:tc>
          <w:tcPr/>
          <w:p w:rsidR="00000000" w:rsidDel="00000000" w:rsidP="00000000" w:rsidRDefault="00000000" w:rsidRPr="00000000" w14:paraId="0000003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Assets"</w:t>
            </w:r>
          </w:p>
        </w:tc>
        <w:tc>
          <w:tcPr/>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trPr>
          <w:cantSplit w:val="0"/>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Authorised Representative"</w:t>
            </w:r>
          </w:p>
        </w:tc>
        <w:tc>
          <w:tcPr/>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representative appointed by the Buyer from time to time in relation to the Call-Off Contract initially identified in the Order Form;</w:t>
            </w:r>
          </w:p>
        </w:tc>
      </w:tr>
      <w:tr>
        <w:trPr>
          <w:cantSplit w:val="0"/>
          <w:tblHeader w:val="0"/>
        </w:trPr>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Premises"</w:t>
            </w:r>
          </w:p>
        </w:tc>
        <w:tc>
          <w:tcPr/>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premises owned, controlled or occupied by the Buyer which are made available for use by the Supplier or its Subcontractors for the provision of the Deliverables (or any of them);</w:t>
            </w:r>
          </w:p>
        </w:tc>
      </w:tr>
      <w:tr>
        <w:trPr>
          <w:cantSplit w:val="0"/>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Contract"</w:t>
            </w:r>
          </w:p>
        </w:tc>
        <w:tc>
          <w:tcPr/>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 between the Buyer and the Supplier (entered into pursuant to the provisions of the Framework Contract), which consists of the terms set out and referred to in the Order Form;</w:t>
            </w:r>
          </w:p>
        </w:tc>
      </w:tr>
      <w:tr>
        <w:trPr>
          <w:cantSplit w:val="0"/>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Contract Period"</w:t>
            </w:r>
          </w:p>
        </w:tc>
        <w:tc>
          <w:tcPr/>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 Period in respect of the Call-Off Contract;</w:t>
            </w:r>
          </w:p>
        </w:tc>
      </w:tr>
      <w:tr>
        <w:trPr>
          <w:cantSplit w:val="0"/>
          <w:tblHeader w:val="0"/>
        </w:trPr>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Expiry Date"</w:t>
            </w:r>
          </w:p>
        </w:tc>
        <w:tc>
          <w:tcPr/>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of the end of a Call-Off Contract as stated in the Order Form;</w:t>
            </w:r>
          </w:p>
        </w:tc>
      </w:tr>
      <w:tr>
        <w:trPr>
          <w:cantSplit w:val="0"/>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Incorporated Terms"</w:t>
            </w:r>
          </w:p>
        </w:tc>
        <w:tc>
          <w:tcPr/>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contractual terms applicable to the Call-Off Contract specified under the relevant heading in the Order Form;</w:t>
            </w:r>
          </w:p>
        </w:tc>
      </w:tr>
      <w:tr>
        <w:trPr>
          <w:cantSplit w:val="0"/>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Initial Period"</w:t>
            </w:r>
          </w:p>
        </w:tc>
        <w:tc>
          <w:tcPr/>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Initial Period of a Call-Off Contract specified in the Order Form;</w:t>
            </w:r>
          </w:p>
        </w:tc>
      </w:tr>
      <w:tr>
        <w:trPr>
          <w:cantSplit w:val="0"/>
          <w:tblHeader w:val="0"/>
        </w:trPr>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Optional Extension Period"</w:t>
            </w:r>
          </w:p>
        </w:tc>
        <w:tc>
          <w:tcPr/>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period or periods beyond which the Call-Off Initial Period may be extended up to a maximum of the number of years in total specified in the Order Form;</w:t>
            </w:r>
          </w:p>
        </w:tc>
      </w:tr>
      <w:tr>
        <w:trPr>
          <w:cantSplit w:val="0"/>
          <w:tblHeader w:val="0"/>
        </w:trPr>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Procedure"</w:t>
            </w:r>
          </w:p>
        </w:tc>
        <w:tc>
          <w:tcPr/>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for awarding a Call-Off Contract pursuant to Clause 2 (How the contract works) and Framework Schedule 7 (Call-Off Procedure and Award Criteria);</w:t>
            </w:r>
          </w:p>
        </w:tc>
      </w:tr>
      <w:tr>
        <w:trPr>
          <w:cantSplit w:val="0"/>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Special Terms"</w:t>
            </w:r>
          </w:p>
        </w:tc>
        <w:tc>
          <w:tcPr/>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terms and conditions specified in the Order Form incorporated into the applicable Call-Off Contract; </w:t>
            </w:r>
          </w:p>
        </w:tc>
      </w:tr>
      <w:tr>
        <w:trPr>
          <w:cantSplit w:val="0"/>
          <w:tblHeader w:val="0"/>
        </w:trPr>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Start Date"</w:t>
            </w:r>
          </w:p>
        </w:tc>
        <w:tc>
          <w:tcPr/>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of start of a Call-Off Contract as stated in the Order Form;</w:t>
            </w:r>
          </w:p>
        </w:tc>
      </w:tr>
      <w:tr>
        <w:trPr>
          <w:cantSplit w:val="0"/>
          <w:tblHeader w:val="0"/>
        </w:trPr>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Tender"</w:t>
            </w:r>
          </w:p>
        </w:tc>
        <w:tc>
          <w:tcPr/>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tender submitted by the Supplier in response to the Buyer’s Statement of Requirements following a Further Competition Procedure and set out at Call-Off Schedule 4 (Call-Off Tender) where this is used;</w:t>
            </w:r>
          </w:p>
        </w:tc>
      </w:tr>
      <w:tr>
        <w:trPr>
          <w:cantSplit w:val="0"/>
          <w:tblHeader w:val="0"/>
        </w:trPr>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"CCS"</w:t>
            </w:r>
          </w:p>
        </w:tc>
        <w:tc>
          <w:tcPr/>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Minister for the Cabinet Office as represented by Crown Commercial Service, which is an executive agency and operates as a trading fund of the Cabinet Office, whose offices are located at 9th Floor, The Capital, Old Hall Street, Liverpool L3 9PP;</w:t>
            </w:r>
          </w:p>
        </w:tc>
      </w:tr>
      <w:tr>
        <w:trPr>
          <w:cantSplit w:val="0"/>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"CCS Authorised Representative"</w:t>
            </w:r>
          </w:p>
        </w:tc>
        <w:tc>
          <w:tcPr/>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representative appointed by CCS from time to time in relation to the Framework Contract initially identified in the Framework Award Form;</w:t>
            </w:r>
          </w:p>
        </w:tc>
      </w:tr>
      <w:tr>
        <w:trPr>
          <w:cantSplit w:val="0"/>
          <w:tblHeader w:val="0"/>
        </w:trPr>
        <w:tc>
          <w:tcPr/>
          <w:p w:rsidR="00000000" w:rsidDel="00000000" w:rsidP="00000000" w:rsidRDefault="00000000" w:rsidRPr="00000000" w14:paraId="0000005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"Central Government Body"</w:t>
            </w:r>
          </w:p>
        </w:tc>
        <w:tc>
          <w:tcPr/>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body listed in one of the following sub-categories of the Central Government classification of the Public Sector Classification Guide, as published and amended from time to time by the Office for National Statistics:</w:t>
            </w:r>
          </w:p>
          <w:p w:rsidR="00000000" w:rsidDel="00000000" w:rsidP="00000000" w:rsidRDefault="00000000" w:rsidRPr="00000000" w14:paraId="0000005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689" w:right="0" w:hanging="545"/>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 Department;</w:t>
            </w:r>
          </w:p>
          <w:p w:rsidR="00000000" w:rsidDel="00000000" w:rsidP="00000000" w:rsidRDefault="00000000" w:rsidRPr="00000000" w14:paraId="0000006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Non-Departmental Public Body or Assembly Sponsored Public Body (advisory, executive, or tribunal);</w:t>
            </w:r>
          </w:p>
          <w:p w:rsidR="00000000" w:rsidDel="00000000" w:rsidP="00000000" w:rsidRDefault="00000000" w:rsidRPr="00000000" w14:paraId="0000006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689" w:right="0" w:hanging="545"/>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Non-Ministerial Department; or</w:t>
            </w:r>
          </w:p>
          <w:p w:rsidR="00000000" w:rsidDel="00000000" w:rsidP="00000000" w:rsidRDefault="00000000" w:rsidRPr="00000000" w14:paraId="0000006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689" w:right="0" w:hanging="545"/>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Executive Agency;</w:t>
            </w:r>
          </w:p>
        </w:tc>
      </w:tr>
      <w:tr>
        <w:trPr>
          <w:cantSplit w:val="0"/>
          <w:tblHeader w:val="0"/>
        </w:trPr>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"Change in Law"</w:t>
            </w:r>
          </w:p>
        </w:tc>
        <w:tc>
          <w:tcPr/>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change in Law which impacts on the supply of the Deliverables and performance of the Contract which comes into force after the Start Date;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"Change of Control"</w:t>
            </w:r>
          </w:p>
        </w:tc>
        <w:tc>
          <w:tcPr/>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change of control within the meaning of Section 450 of the Corporation Tax Act 2010;</w:t>
            </w:r>
          </w:p>
        </w:tc>
      </w:tr>
      <w:tr>
        <w:trPr>
          <w:cantSplit w:val="0"/>
          <w:tblHeader w:val="0"/>
        </w:trPr>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"Charges"</w:t>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prices (exclusive of any applicable VAT), payable to the Supplier by the Buyer under the Call-Off Contract, as set out in the Order Form, for the full and proper performance by the Supplier of its obligations under the Call-Off Contract less any Deductions;</w:t>
            </w:r>
          </w:p>
        </w:tc>
      </w:tr>
      <w:tr>
        <w:trPr>
          <w:cantSplit w:val="0"/>
          <w:tblHeader w:val="0"/>
        </w:trPr>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"Claim"</w:t>
            </w:r>
          </w:p>
        </w:tc>
        <w:tc>
          <w:tcPr/>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which it appears that a Beneficiary is, or may become, entitled to indemnification under this Contract;</w:t>
            </w:r>
          </w:p>
        </w:tc>
      </w:tr>
      <w:tr>
        <w:trPr>
          <w:cantSplit w:val="0"/>
          <w:tblHeader w:val="0"/>
        </w:trPr>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"Commercially Sensitive Information"</w:t>
            </w:r>
          </w:p>
        </w:tc>
        <w:tc>
          <w:tcPr/>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trPr>
          <w:cantSplit w:val="0"/>
          <w:tblHeader w:val="0"/>
        </w:trPr>
        <w:tc>
          <w:tcPr>
            <w:shd w:fill="auto" w:val="cle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“Commercial off the shelf Software” or “COTS Software”</w:t>
            </w:r>
          </w:p>
        </w:tc>
        <w:tc>
          <w:tcPr>
            <w:shd w:fill="auto" w:val="clear"/>
          </w:tcPr>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Non-customised software where the IPR may be owned and licensed either by the Supplier or a third party depending on the context, and which is commercially available for purchase and subject to standard licence terms</w:t>
            </w:r>
          </w:p>
        </w:tc>
      </w:tr>
      <w:tr>
        <w:trPr>
          <w:cantSplit w:val="0"/>
          <w:tblHeader w:val="0"/>
        </w:trPr>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"Comparable Supply"</w:t>
            </w:r>
          </w:p>
        </w:tc>
        <w:tc>
          <w:tcPr/>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supply of Deliverables to another Buyer of the Supplier that are the same or similar to the Deliverables;</w:t>
            </w:r>
          </w:p>
        </w:tc>
      </w:tr>
      <w:tr>
        <w:trPr>
          <w:cantSplit w:val="0"/>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"Compliance Officer"</w:t>
            </w:r>
          </w:p>
        </w:tc>
        <w:tc>
          <w:tcPr/>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person(s) appointed by the Supplier who is responsible for ensuring that the Supplier complies with its legal obligations;</w:t>
            </w:r>
          </w:p>
        </w:tc>
      </w:tr>
      <w:tr>
        <w:trPr>
          <w:cantSplit w:val="0"/>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"Confidential Information"</w:t>
            </w:r>
          </w:p>
        </w:tc>
        <w:tc>
          <w:tcPr/>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"confidential"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which ought reasonably to be considered to be confidential;</w:t>
            </w:r>
          </w:p>
        </w:tc>
      </w:tr>
      <w:tr>
        <w:trPr>
          <w:cantSplit w:val="0"/>
          <w:tblHeader w:val="0"/>
        </w:trPr>
        <w:tc>
          <w:tcPr/>
          <w:p w:rsidR="00000000" w:rsidDel="00000000" w:rsidP="00000000" w:rsidRDefault="00000000" w:rsidRPr="00000000" w14:paraId="0000007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"Conflict of Interest"</w:t>
            </w:r>
          </w:p>
        </w:tc>
        <w:tc>
          <w:tcPr/>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conflict between the financial or personal duties of the Supplier or the Supplier Staff and the duties owed to CCS or any Buyer under a Contract, in the reasonable opinion of the Buyer or CCS;</w:t>
            </w:r>
          </w:p>
        </w:tc>
      </w:tr>
      <w:tr>
        <w:trPr>
          <w:cantSplit w:val="0"/>
          <w:tblHeader w:val="0"/>
        </w:trPr>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w:t>
            </w:r>
          </w:p>
        </w:tc>
        <w:tc>
          <w:tcPr/>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either the Framework Contract or the Call-Off Contract, as the context requires;</w:t>
            </w:r>
          </w:p>
        </w:tc>
      </w:tr>
      <w:tr>
        <w:trPr>
          <w:cantSplit w:val="0"/>
          <w:tblHeader w:val="0"/>
        </w:trPr>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"Contracts Finder"</w:t>
            </w:r>
          </w:p>
        </w:tc>
        <w:tc>
          <w:tcPr/>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Government’s publishing portal for public sector procurement opportunities;</w:t>
            </w:r>
          </w:p>
        </w:tc>
      </w:tr>
      <w:tr>
        <w:trPr>
          <w:cantSplit w:val="0"/>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 Period"</w:t>
            </w:r>
          </w:p>
        </w:tc>
        <w:tc>
          <w:tcPr/>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term of either a Framework Contract or Call-Off Contract from the earlier of the:</w:t>
            </w:r>
          </w:p>
          <w:p w:rsidR="00000000" w:rsidDel="00000000" w:rsidP="00000000" w:rsidRDefault="00000000" w:rsidRPr="00000000" w14:paraId="0000007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689" w:right="0" w:hanging="545"/>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applicable Start Date; or</w:t>
            </w:r>
          </w:p>
          <w:p w:rsidR="00000000" w:rsidDel="00000000" w:rsidP="00000000" w:rsidRDefault="00000000" w:rsidRPr="00000000" w14:paraId="0000007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689" w:right="0" w:hanging="545"/>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Effective Date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1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 applicable End Date; </w:t>
            </w:r>
          </w:p>
        </w:tc>
      </w:tr>
      <w:tr>
        <w:trPr>
          <w:cantSplit w:val="0"/>
          <w:tblHeader w:val="0"/>
        </w:trPr>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 Value"</w:t>
            </w:r>
          </w:p>
        </w:tc>
        <w:tc>
          <w:tcPr/>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higher of the actual or expected total Charges paid or payable under a Contract where all obligations are met by the Supplier;</w:t>
            </w:r>
          </w:p>
        </w:tc>
      </w:tr>
      <w:tr>
        <w:trPr>
          <w:cantSplit w:val="0"/>
          <w:tblHeader w:val="0"/>
        </w:trPr>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 Year"</w:t>
            </w:r>
          </w:p>
        </w:tc>
        <w:tc>
          <w:tcPr/>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consecutive period of twelve (12) Months commencing on the Start Date or each anniversary thereof;</w:t>
            </w:r>
          </w:p>
        </w:tc>
      </w:tr>
      <w:tr>
        <w:trPr>
          <w:cantSplit w:val="0"/>
          <w:tblHeader w:val="0"/>
        </w:trPr>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"Control"</w:t>
            </w:r>
          </w:p>
        </w:tc>
        <w:tc>
          <w:tcPr/>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in either of the senses defined in sections 450 and 1124 of the Corporation Tax Act 2010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Controlled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construed accordingly;</w:t>
            </w:r>
          </w:p>
        </w:tc>
      </w:tr>
      <w:tr>
        <w:trPr>
          <w:cantSplit w:val="0"/>
          <w:tblHeader w:val="0"/>
        </w:trPr>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“Controller”</w:t>
            </w:r>
          </w:p>
        </w:tc>
        <w:tc>
          <w:tcPr/>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GDPR;</w:t>
            </w:r>
          </w:p>
        </w:tc>
      </w:tr>
      <w:tr>
        <w:trPr>
          <w:cantSplit w:val="0"/>
          <w:tblHeader w:val="0"/>
        </w:trPr>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“Core Terms”</w:t>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standard terms and conditions for common goods and services which govern how Supplier must interact with CCS and Buyers under Framework Contracts and Call-Off Contracts;</w:t>
            </w:r>
          </w:p>
        </w:tc>
      </w:tr>
      <w:tr>
        <w:trPr>
          <w:cantSplit w:val="0"/>
          <w:tblHeader w:val="0"/>
        </w:trPr>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"Costs"</w:t>
            </w:r>
          </w:p>
        </w:tc>
        <w:tc>
          <w:tcPr/>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costs (without double recovery) to the extent that they are reasonably and properly incurred by the Supplier in providing the Deliverables:</w:t>
            </w:r>
          </w:p>
          <w:p w:rsidR="00000000" w:rsidDel="00000000" w:rsidP="00000000" w:rsidRDefault="00000000" w:rsidRPr="00000000" w14:paraId="0000008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to the Supplier or the Key Subcontractor (as the context requires), calculated per Man Day, of engaging the Supplier Staff, including:</w:t>
            </w:r>
          </w:p>
          <w:p w:rsidR="00000000" w:rsidDel="00000000" w:rsidP="00000000" w:rsidRDefault="00000000" w:rsidRPr="00000000" w14:paraId="0000008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 salary paid to the Supplier Staff;</w:t>
            </w:r>
          </w:p>
          <w:p w:rsidR="00000000" w:rsidDel="00000000" w:rsidP="00000000" w:rsidRDefault="00000000" w:rsidRPr="00000000" w14:paraId="0000008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employer’s National Insurance contributions;</w:t>
            </w:r>
          </w:p>
          <w:p w:rsidR="00000000" w:rsidDel="00000000" w:rsidP="00000000" w:rsidRDefault="00000000" w:rsidRPr="00000000" w14:paraId="0000008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pension contributions;</w:t>
            </w:r>
          </w:p>
          <w:p w:rsidR="00000000" w:rsidDel="00000000" w:rsidP="00000000" w:rsidRDefault="00000000" w:rsidRPr="00000000" w14:paraId="0000009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 allowances; </w:t>
            </w:r>
          </w:p>
          <w:p w:rsidR="00000000" w:rsidDel="00000000" w:rsidP="00000000" w:rsidRDefault="00000000" w:rsidRPr="00000000" w14:paraId="0000009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contractual employment benefits;</w:t>
            </w:r>
          </w:p>
          <w:p w:rsidR="00000000" w:rsidDel="00000000" w:rsidP="00000000" w:rsidRDefault="00000000" w:rsidRPr="00000000" w14:paraId="0000009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training;</w:t>
            </w:r>
          </w:p>
          <w:p w:rsidR="00000000" w:rsidDel="00000000" w:rsidP="00000000" w:rsidRDefault="00000000" w:rsidRPr="00000000" w14:paraId="0000009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place accommodation;</w:t>
            </w:r>
          </w:p>
          <w:p w:rsidR="00000000" w:rsidDel="00000000" w:rsidP="00000000" w:rsidRDefault="00000000" w:rsidRPr="00000000" w14:paraId="0000009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place IT equipment and tools reasonably necessary to provide the Deliverables (but not including items included within limb (b) below); and</w:t>
            </w:r>
          </w:p>
          <w:p w:rsidR="00000000" w:rsidDel="00000000" w:rsidP="00000000" w:rsidRDefault="00000000" w:rsidRPr="00000000" w14:paraId="0000009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reasonable recruitment costs, as agreed with the Buyer; </w:t>
            </w:r>
          </w:p>
          <w:p w:rsidR="00000000" w:rsidDel="00000000" w:rsidP="00000000" w:rsidRDefault="00000000" w:rsidRPr="00000000" w14:paraId="0000009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rsidR="00000000" w:rsidDel="00000000" w:rsidP="00000000" w:rsidRDefault="00000000" w:rsidRPr="00000000" w14:paraId="0000009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operational costs which are not included within (a) or (b) above, to the extent that such costs are necessary and properly incurred by the Supplier in the provision of the Deliverables; and</w:t>
            </w:r>
          </w:p>
          <w:p w:rsidR="00000000" w:rsidDel="00000000" w:rsidP="00000000" w:rsidRDefault="00000000" w:rsidRPr="00000000" w14:paraId="0000009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Reimbursable Expenses to the extent these have been specified as allowable in the Order Form and are incurred in delivering any Deliverables;</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411"/>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but excluding:</w:t>
            </w:r>
          </w:p>
          <w:p w:rsidR="00000000" w:rsidDel="00000000" w:rsidP="00000000" w:rsidRDefault="00000000" w:rsidRPr="00000000" w14:paraId="0000009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Overhead;</w:t>
            </w:r>
          </w:p>
          <w:p w:rsidR="00000000" w:rsidDel="00000000" w:rsidP="00000000" w:rsidRDefault="00000000" w:rsidRPr="00000000" w14:paraId="0000009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financing or similar costs;</w:t>
            </w:r>
          </w:p>
          <w:p w:rsidR="00000000" w:rsidDel="00000000" w:rsidP="00000000" w:rsidRDefault="00000000" w:rsidRPr="00000000" w14:paraId="0000009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maintenance and support costs to the extent that these relate to maintenance and/or support Deliverables provided beyond the Call-Off Contract Period whether in relation to Supplier Assets or otherwise;</w:t>
            </w:r>
          </w:p>
          <w:p w:rsidR="00000000" w:rsidDel="00000000" w:rsidP="00000000" w:rsidRDefault="00000000" w:rsidRPr="00000000" w14:paraId="0000009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689" w:right="0" w:hanging="545"/>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taxation;</w:t>
            </w:r>
          </w:p>
          <w:p w:rsidR="00000000" w:rsidDel="00000000" w:rsidP="00000000" w:rsidRDefault="00000000" w:rsidRPr="00000000" w14:paraId="0000009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689" w:right="0" w:hanging="545"/>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fines and penalties;</w:t>
            </w:r>
          </w:p>
          <w:p w:rsidR="00000000" w:rsidDel="00000000" w:rsidP="00000000" w:rsidRDefault="00000000" w:rsidRPr="00000000" w14:paraId="0000009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amounts payable under Call-Off Schedule 16 (Benchmarking) where such Schedule is used; and</w:t>
            </w:r>
          </w:p>
          <w:p w:rsidR="00000000" w:rsidDel="00000000" w:rsidP="00000000" w:rsidRDefault="00000000" w:rsidRPr="00000000" w14:paraId="000000A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non-cash items (including depreciation, amortisation, impairments and movements in provisions);</w:t>
            </w:r>
          </w:p>
        </w:tc>
      </w:tr>
      <w:tr>
        <w:trPr>
          <w:cantSplit w:val="0"/>
          <w:tblHeader w:val="0"/>
        </w:trPr>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"Crown Body"</w:t>
            </w:r>
          </w:p>
        </w:tc>
        <w:tc>
          <w:tcPr/>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government of the United Kingdom (including the Northern Ireland Assembly and Executive Committee, the Scottish Government and the National Assembly for Wales), including, but not limited to, government ministers and government departments and particular bodies, persons, commissions or agencies from time to time carrying out functions on its behalf;</w:t>
            </w:r>
          </w:p>
        </w:tc>
      </w:tr>
      <w:tr>
        <w:trPr>
          <w:cantSplit w:val="0"/>
          <w:tblHeader w:val="0"/>
        </w:trPr>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"CRTPA"</w:t>
            </w:r>
          </w:p>
        </w:tc>
        <w:tc>
          <w:tcPr/>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 Rights of Third Parties Act 1999;</w:t>
            </w:r>
          </w:p>
        </w:tc>
      </w:tr>
      <w:tr>
        <w:trPr>
          <w:cantSplit w:val="0"/>
          <w:tblHeader w:val="0"/>
        </w:trPr>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Loss Event”</w:t>
            </w:r>
          </w:p>
        </w:tc>
        <w:tc>
          <w:tcPr/>
          <w:p w:rsidR="00000000" w:rsidDel="00000000" w:rsidP="00000000" w:rsidRDefault="00000000" w:rsidRPr="00000000" w14:paraId="000000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event that results, or may result, in unauthorised access to Personal Data held by the Supplier under this Contract, and/or actual or potential loss and/or destruction of Personal Data in breach of this Contract, including any Personal Data Breach;</w:t>
            </w:r>
          </w:p>
        </w:tc>
      </w:tr>
      <w:tr>
        <w:trPr>
          <w:cantSplit w:val="0"/>
          <w:tblHeader w:val="0"/>
        </w:trPr>
        <w:tc>
          <w:tcPr/>
          <w:p w:rsidR="00000000" w:rsidDel="00000000" w:rsidP="00000000" w:rsidRDefault="00000000" w:rsidRPr="00000000" w14:paraId="000000A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Protection Legislation"</w:t>
            </w:r>
          </w:p>
        </w:tc>
        <w:tc>
          <w:tcPr/>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trPr>
          <w:cantSplit w:val="0"/>
          <w:tblHeader w:val="0"/>
        </w:trPr>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Protection Impact Assessment</w:t>
            </w:r>
          </w:p>
        </w:tc>
        <w:tc>
          <w:tcPr/>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assessment by the Controller of the impact of the envisaged processing on the protection of Personal Data;</w:t>
            </w:r>
          </w:p>
        </w:tc>
      </w:tr>
      <w:tr>
        <w:trPr>
          <w:cantSplit w:val="0"/>
          <w:tblHeader w:val="0"/>
        </w:trPr>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Protection Officer"</w:t>
            </w:r>
          </w:p>
        </w:tc>
        <w:tc>
          <w:tcPr/>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GDPR;</w:t>
            </w:r>
          </w:p>
        </w:tc>
      </w:tr>
      <w:tr>
        <w:trPr>
          <w:cantSplit w:val="0"/>
          <w:tblHeader w:val="0"/>
        </w:trPr>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Subject"</w:t>
            </w:r>
          </w:p>
        </w:tc>
        <w:tc>
          <w:tcPr/>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GDPR</w:t>
            </w:r>
          </w:p>
        </w:tc>
      </w:tr>
      <w:tr>
        <w:trPr>
          <w:cantSplit w:val="0"/>
          <w:tblHeader w:val="0"/>
        </w:trPr>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Subject Access Request"</w:t>
            </w:r>
          </w:p>
        </w:tc>
        <w:tc>
          <w:tcPr/>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request made by, or on behalf of, a Data Subject in accordance with rights granted pursuant to the Data Protection Legislation to access their Personal Data;</w:t>
            </w:r>
          </w:p>
        </w:tc>
      </w:tr>
      <w:tr>
        <w:trPr>
          <w:cantSplit w:val="0"/>
          <w:tblHeader w:val="0"/>
        </w:trPr>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“Dead on Arrival/Installation” or “DOA” or “DOI”</w:t>
            </w:r>
          </w:p>
        </w:tc>
        <w:tc>
          <w:tcPr/>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once removed from its packaging at a Buyer’s premises, the delivered device fails to work in accordance with the manufacturer’s specification;</w:t>
            </w:r>
          </w:p>
        </w:tc>
      </w:tr>
      <w:tr>
        <w:trPr>
          <w:cantSplit w:val="0"/>
          <w:tblHeader w:val="0"/>
        </w:trPr>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"Deductions"</w:t>
            </w:r>
          </w:p>
        </w:tc>
        <w:tc>
          <w:tcPr/>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Service Credits, Delay Payments (in both cases if applicable), or any other deduction which the Buyer is paid or is payable to the Buyer under a Call-Off Contract;</w:t>
            </w:r>
          </w:p>
        </w:tc>
      </w:tr>
      <w:tr>
        <w:trPr>
          <w:cantSplit w:val="0"/>
          <w:tblHeader w:val="0"/>
        </w:trPr>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"Default"</w:t>
            </w:r>
          </w:p>
        </w:tc>
        <w:tc>
          <w:tcPr/>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trPr>
          <w:cantSplit w:val="0"/>
          <w:tblHeader w:val="0"/>
        </w:trPr>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"Default Management Charge"</w:t>
            </w:r>
          </w:p>
        </w:tc>
        <w:tc>
          <w:tcPr/>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8.1.1 of Framework Schedule 5 (Management Charges and Information);</w:t>
            </w:r>
          </w:p>
        </w:tc>
      </w:tr>
      <w:tr>
        <w:trPr>
          <w:cantSplit w:val="0"/>
          <w:tblHeader w:val="0"/>
        </w:trPr>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 Payments"</w:t>
            </w:r>
          </w:p>
        </w:tc>
        <w:tc>
          <w:tcPr/>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amounts (if any) payable by the Supplier to the Buyer in respect of a delay in respect of a Milestone as specified in the Implementation Plan;</w:t>
            </w:r>
          </w:p>
        </w:tc>
      </w:tr>
      <w:tr>
        <w:trPr>
          <w:cantSplit w:val="0"/>
          <w:tblHeader w:val="0"/>
        </w:trPr>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"Deliverables"</w:t>
            </w:r>
          </w:p>
        </w:tc>
        <w:tc>
          <w:tcPr/>
          <w:p w:rsidR="00000000" w:rsidDel="00000000" w:rsidP="00000000" w:rsidRDefault="00000000" w:rsidRPr="00000000" w14:paraId="000000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Goods and/or Services that may be ordered under the Contract including the Documentation; </w:t>
            </w:r>
          </w:p>
        </w:tc>
      </w:tr>
      <w:tr>
        <w:trPr>
          <w:cantSplit w:val="0"/>
          <w:tblHeader w:val="0"/>
        </w:trPr>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"Delivery"</w:t>
            </w:r>
          </w:p>
        </w:tc>
        <w:tc>
          <w:tcPr/>
          <w:p w:rsidR="00000000" w:rsidDel="00000000" w:rsidP="00000000" w:rsidRDefault="00000000" w:rsidRPr="00000000" w14:paraId="000000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delivery of the relevant Deliverable or Milestone in accordance with the terms of a Call-Off Contract as confirmed and accepted by the Buyer in writing to the Supplier.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construed accordingly;</w:t>
            </w:r>
          </w:p>
        </w:tc>
      </w:tr>
      <w:tr>
        <w:trPr>
          <w:cantSplit w:val="0"/>
          <w:tblHeader w:val="0"/>
        </w:trPr>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“Device as a Service”</w:t>
            </w:r>
          </w:p>
        </w:tc>
        <w:tc>
          <w:tcPr/>
          <w:p w:rsidR="00000000" w:rsidDel="00000000" w:rsidP="00000000" w:rsidRDefault="00000000" w:rsidRPr="00000000" w14:paraId="000000C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sourcing model whereby the Buyer pays a subscription for the provision by the Supplier of a hardware device together with bundled software and/or services</w:t>
            </w:r>
          </w:p>
        </w:tc>
      </w:tr>
      <w:tr>
        <w:trPr>
          <w:cantSplit w:val="0"/>
          <w:tblHeader w:val="0"/>
        </w:trPr>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"Disaster"</w:t>
            </w:r>
          </w:p>
        </w:tc>
        <w:tc>
          <w:tcPr/>
          <w:p w:rsidR="00000000" w:rsidDel="00000000" w:rsidP="00000000" w:rsidRDefault="00000000" w:rsidRPr="00000000" w14:paraId="000000C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"Disaster Period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r>
        <w:trPr>
          <w:cantSplit w:val="0"/>
          <w:tblHeader w:val="0"/>
        </w:trPr>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"Disclosing Party"</w:t>
            </w:r>
          </w:p>
        </w:tc>
        <w:tc>
          <w:tcPr/>
          <w:p w:rsidR="00000000" w:rsidDel="00000000" w:rsidP="00000000" w:rsidRDefault="00000000" w:rsidRPr="00000000" w14:paraId="000000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Party directly or indirectly providing Confidential Information to the other Party in accordance with Clause 15 (What you must keep confidential);</w:t>
            </w:r>
          </w:p>
        </w:tc>
      </w:tr>
      <w:tr>
        <w:trPr>
          <w:cantSplit w:val="0"/>
          <w:tblHeader w:val="0"/>
        </w:trPr>
        <w:tc>
          <w:tcPr/>
          <w:p w:rsidR="00000000" w:rsidDel="00000000" w:rsidP="00000000" w:rsidRDefault="00000000" w:rsidRPr="00000000" w14:paraId="000000C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"Dispute"</w:t>
            </w:r>
          </w:p>
        </w:tc>
        <w:tc>
          <w:tcPr/>
          <w:p w:rsidR="00000000" w:rsidDel="00000000" w:rsidP="00000000" w:rsidRDefault="00000000" w:rsidRPr="00000000" w14:paraId="000000C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trPr>
          <w:cantSplit w:val="0"/>
          <w:tblHeader w:val="0"/>
        </w:trPr>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"Dispute Resolution Procedure"</w:t>
            </w:r>
          </w:p>
        </w:tc>
        <w:tc>
          <w:tcPr/>
          <w:p w:rsidR="00000000" w:rsidDel="00000000" w:rsidP="00000000" w:rsidRDefault="00000000" w:rsidRPr="00000000" w14:paraId="000000C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dispute resolution procedure set out in Clause 34 (Resolving disputes);</w:t>
            </w:r>
          </w:p>
        </w:tc>
      </w:tr>
      <w:tr>
        <w:trPr>
          <w:cantSplit w:val="0"/>
          <w:tblHeader w:val="0"/>
        </w:trPr>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"Documentation"</w:t>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17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rsidR="00000000" w:rsidDel="00000000" w:rsidP="00000000" w:rsidRDefault="00000000" w:rsidRPr="00000000" w14:paraId="000000C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would reasonably be required by a competent third party capable of Good Industry Practice contracted by the Buyer to develop, configure, build, deploy, run, maintain, upgrade and test the individual systems that provide the Deliverables</w:t>
            </w:r>
          </w:p>
          <w:p w:rsidR="00000000" w:rsidDel="00000000" w:rsidP="00000000" w:rsidRDefault="00000000" w:rsidRPr="00000000" w14:paraId="000000C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required by the Supplier in order to provide the Deliverables; and/or</w:t>
            </w:r>
          </w:p>
          <w:p w:rsidR="00000000" w:rsidDel="00000000" w:rsidP="00000000" w:rsidRDefault="00000000" w:rsidRPr="00000000" w14:paraId="000000C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been or shall be generated for the purpose of providing the Deliverables;</w:t>
            </w:r>
          </w:p>
        </w:tc>
      </w:tr>
      <w:tr>
        <w:trPr>
          <w:cantSplit w:val="0"/>
          <w:tblHeader w:val="0"/>
        </w:trPr>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"DOTAS"</w:t>
            </w:r>
          </w:p>
        </w:tc>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17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trPr>
          <w:cantSplit w:val="0"/>
          <w:tblHeader w:val="0"/>
        </w:trPr>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“DPA 2018”</w:t>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17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Protection Act 2018;</w:t>
            </w:r>
          </w:p>
        </w:tc>
      </w:tr>
      <w:tr>
        <w:trPr>
          <w:cantSplit w:val="0"/>
          <w:tblHeader w:val="0"/>
        </w:trPr>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"Due Diligence Information"</w:t>
            </w:r>
          </w:p>
        </w:tc>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17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information supplied to the Supplier by or on behalf of the Authority prior to the Start Date;</w:t>
            </w:r>
          </w:p>
        </w:tc>
      </w:tr>
      <w:tr>
        <w:trPr>
          <w:cantSplit w:val="0"/>
          <w:tblHeader w:val="0"/>
        </w:trPr>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"Effective Date"</w:t>
            </w:r>
          </w:p>
        </w:tc>
        <w:tc>
          <w:tcPr/>
          <w:p w:rsidR="00000000" w:rsidDel="00000000" w:rsidP="00000000" w:rsidRDefault="00000000" w:rsidRPr="00000000" w14:paraId="000000D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on which the final Party has signed the Contract;</w:t>
            </w:r>
          </w:p>
        </w:tc>
      </w:tr>
      <w:tr>
        <w:trPr>
          <w:cantSplit w:val="0"/>
          <w:tblHeader w:val="0"/>
        </w:trPr>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"EIR"</w:t>
            </w:r>
          </w:p>
        </w:tc>
        <w:tc>
          <w:tcPr/>
          <w:p w:rsidR="00000000" w:rsidDel="00000000" w:rsidP="00000000" w:rsidRDefault="00000000" w:rsidRPr="00000000" w14:paraId="000000D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Environmental Information Regulations 2004;</w:t>
            </w:r>
          </w:p>
        </w:tc>
      </w:tr>
      <w:tr>
        <w:trPr>
          <w:cantSplit w:val="0"/>
          <w:tblHeader w:val="0"/>
        </w:trPr>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"Employment Regulations"</w:t>
            </w:r>
          </w:p>
        </w:tc>
        <w:tc>
          <w:tcPr/>
          <w:p w:rsidR="00000000" w:rsidDel="00000000" w:rsidP="00000000" w:rsidRDefault="00000000" w:rsidRPr="00000000" w14:paraId="000000D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Transfer of Undertakings (Protection of Employment) Regulations 2006 (SI 2006/246) as amended or replaced or any other Regulations implementing the European Council Directive 77/187/EEC;</w:t>
            </w:r>
          </w:p>
        </w:tc>
      </w:tr>
      <w:tr>
        <w:trPr>
          <w:cantSplit w:val="0"/>
          <w:tblHeader w:val="0"/>
        </w:trPr>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"End Date" </w:t>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0" w:right="0" w:firstLine="1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earlier of: </w:t>
            </w:r>
          </w:p>
          <w:p w:rsidR="00000000" w:rsidDel="00000000" w:rsidP="00000000" w:rsidRDefault="00000000" w:rsidRPr="00000000" w14:paraId="000000D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91"/>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Expiry Date (as extended by any Extension Period exercised by the Authority under Clause 10.2); or</w:t>
            </w:r>
          </w:p>
          <w:p w:rsidR="00000000" w:rsidDel="00000000" w:rsidP="00000000" w:rsidRDefault="00000000" w:rsidRPr="00000000" w14:paraId="000000D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91"/>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Contract is terminated before the date specified in (a) above, the date of termination of the Contract;</w:t>
            </w:r>
          </w:p>
        </w:tc>
      </w:tr>
      <w:tr>
        <w:trPr>
          <w:cantSplit w:val="0"/>
          <w:tblHeader w:val="0"/>
        </w:trPr>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“Endemic Failure” </w:t>
            </w:r>
          </w:p>
        </w:tc>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failure rate equal to or above 300% the mean time to failure under Goods testing by the manufacturer</w:t>
            </w:r>
          </w:p>
        </w:tc>
      </w:tr>
      <w:tr>
        <w:trPr>
          <w:cantSplit w:val="0"/>
          <w:tblHeader w:val="0"/>
        </w:trPr>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“End of Life (EOL)”</w:t>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Goods are no longer being manufactured and there is insufficient stock of such Goods available in the supply chain to meet the full Buyer requirement and/or Order.</w:t>
            </w:r>
          </w:p>
        </w:tc>
      </w:tr>
      <w:tr>
        <w:trPr>
          <w:cantSplit w:val="0"/>
          <w:tblHeader w:val="0"/>
        </w:trPr>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"Environmental Policy"</w:t>
            </w:r>
          </w:p>
        </w:tc>
        <w:tc>
          <w:tcPr/>
          <w:p w:rsidR="00000000" w:rsidDel="00000000" w:rsidP="00000000" w:rsidRDefault="00000000" w:rsidRPr="00000000" w14:paraId="000000E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trPr>
          <w:cantSplit w:val="0"/>
          <w:tblHeader w:val="0"/>
        </w:trPr>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“Estimated Year 1 Charges”</w:t>
            </w:r>
          </w:p>
        </w:tc>
        <w:tc>
          <w:tcPr/>
          <w:p w:rsidR="00000000" w:rsidDel="00000000" w:rsidP="00000000" w:rsidRDefault="00000000" w:rsidRPr="00000000" w14:paraId="000000E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anticipated total Charges payable by the Buyer in the first Contract Year specified in the Order Form;</w:t>
            </w:r>
          </w:p>
        </w:tc>
      </w:tr>
    </w:tbl>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750.0" w:type="dxa"/>
        <w:jc w:val="left"/>
        <w:tblLayout w:type="fixed"/>
        <w:tblLook w:val="0400"/>
      </w:tblPr>
      <w:tblGrid>
        <w:gridCol w:w="2182"/>
        <w:gridCol w:w="7568"/>
        <w:tblGridChange w:id="0">
          <w:tblGrid>
            <w:gridCol w:w="2182"/>
            <w:gridCol w:w="756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"Estimated Yearly Charges"</w:t>
            </w:r>
          </w:p>
        </w:tc>
        <w:tc>
          <w:tcPr>
            <w:tcBorders>
              <w:top w:color="000000" w:space="0" w:sz="0" w:val="nil"/>
              <w:left w:color="000000" w:space="0" w:sz="4"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E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for the purposes of calculating each Party’s annual liability under clause 11.2 :</w:t>
            </w:r>
          </w:p>
          <w:p w:rsidR="00000000" w:rsidDel="00000000" w:rsidP="00000000" w:rsidRDefault="00000000" w:rsidRPr="00000000" w14:paraId="000000E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in the first Contract Year, the Estimated Year 1 Charges; or </w:t>
            </w:r>
          </w:p>
          <w:p w:rsidR="00000000" w:rsidDel="00000000" w:rsidP="00000000" w:rsidRDefault="00000000" w:rsidRPr="00000000" w14:paraId="000000E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in the any subsequent Contract Years, the Charges paid or payable in the previous Call-off Contract Year; or</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iii) after the end of the Call-off Contract, the Charges paid or payable in the last Contract Year during the Call-off Contract Period; </w:t>
            </w:r>
          </w:p>
          <w:p w:rsidR="00000000" w:rsidDel="00000000" w:rsidP="00000000" w:rsidRDefault="00000000" w:rsidRPr="00000000" w14:paraId="000000E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1"/>
        <w:gridCol w:w="7566"/>
        <w:tblGridChange w:id="0">
          <w:tblGrid>
            <w:gridCol w:w="2181"/>
            <w:gridCol w:w="7566"/>
          </w:tblGrid>
        </w:tblGridChange>
      </w:tblGrid>
      <w:tr>
        <w:trPr>
          <w:cantSplit w:val="0"/>
          <w:tblHeader w:val="0"/>
        </w:trPr>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"Equality and Human Rights Commission"</w:t>
            </w:r>
          </w:p>
        </w:tc>
        <w:tc>
          <w:tcPr/>
          <w:p w:rsidR="00000000" w:rsidDel="00000000" w:rsidP="00000000" w:rsidRDefault="00000000" w:rsidRPr="00000000" w14:paraId="000000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UK Government body named as such as may be renamed or replaced by an equivalent body from time to time;</w:t>
            </w:r>
          </w:p>
        </w:tc>
      </w:tr>
      <w:tr>
        <w:trPr>
          <w:cantSplit w:val="0"/>
          <w:tblHeader w:val="0"/>
        </w:trPr>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"Existing IPR"</w:t>
            </w:r>
          </w:p>
        </w:tc>
        <w:tc>
          <w:tcPr/>
          <w:p w:rsidR="00000000" w:rsidDel="00000000" w:rsidP="00000000" w:rsidRDefault="00000000" w:rsidRPr="00000000" w14:paraId="000000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and all IPR that are owned by or licensed to either Party and which are or have been developed independently of the Contract (whether prior to the Start Date or otherwise);</w:t>
            </w:r>
          </w:p>
        </w:tc>
      </w:tr>
      <w:tr>
        <w:trPr>
          <w:cantSplit w:val="0"/>
          <w:tblHeader w:val="0"/>
        </w:trPr>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"Expiry Date"</w:t>
            </w:r>
          </w:p>
        </w:tc>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1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Framework Expiry Date or the Call-Off Expiry Date (as the context dictates); </w:t>
            </w:r>
          </w:p>
        </w:tc>
      </w:tr>
      <w:tr>
        <w:trPr>
          <w:cantSplit w:val="0"/>
          <w:tblHeader w:val="0"/>
        </w:trPr>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"Extension Period"</w:t>
            </w:r>
          </w:p>
        </w:tc>
        <w:tc>
          <w:tcPr/>
          <w:p w:rsidR="00000000" w:rsidDel="00000000" w:rsidP="00000000" w:rsidRDefault="00000000" w:rsidRPr="00000000" w14:paraId="000000F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Framework Optional Extension Period or the Call-Off Optional Extension Period as the context dictates;</w:t>
            </w:r>
          </w:p>
        </w:tc>
      </w:tr>
      <w:tr>
        <w:trPr>
          <w:cantSplit w:val="0"/>
          <w:tblHeader w:val="0"/>
        </w:trPr>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"FOIA"</w:t>
            </w:r>
          </w:p>
        </w:tc>
        <w:tc>
          <w:tcPr/>
          <w:p w:rsidR="00000000" w:rsidDel="00000000" w:rsidP="00000000" w:rsidRDefault="00000000" w:rsidRPr="00000000" w14:paraId="000000F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trPr>
          <w:cantSplit w:val="0"/>
          <w:tblHeader w:val="0"/>
        </w:trPr>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"Force Majeure Event"</w:t>
            </w:r>
          </w:p>
        </w:tc>
        <w:tc>
          <w:tcPr/>
          <w:p w:rsidR="00000000" w:rsidDel="00000000" w:rsidP="00000000" w:rsidRDefault="00000000" w:rsidRPr="00000000" w14:paraId="000000F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event, occurrence, circumstance, matter or cause affecting the performance by either the Relevant Authority or the Supplier of its obligations arising from:</w:t>
            </w:r>
          </w:p>
          <w:p w:rsidR="00000000" w:rsidDel="00000000" w:rsidP="00000000" w:rsidRDefault="00000000" w:rsidRPr="00000000" w14:paraId="000000F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acts, events, omissions, happenings or non-happenings beyond the reasonable control of the Affected Party which prevent or materially delay the Affected Party from performing its obligations under a Contract;</w:t>
            </w:r>
          </w:p>
          <w:p w:rsidR="00000000" w:rsidDel="00000000" w:rsidP="00000000" w:rsidRDefault="00000000" w:rsidRPr="00000000" w14:paraId="000000F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riots, civil commotion, war or armed conflict, acts of terrorism, nuclear, biological or chemical warfare;</w:t>
            </w:r>
          </w:p>
          <w:p w:rsidR="00000000" w:rsidDel="00000000" w:rsidP="00000000" w:rsidRDefault="00000000" w:rsidRPr="00000000" w14:paraId="000000F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acts of a Crown Body, local government or regulatory bodies;</w:t>
            </w:r>
          </w:p>
          <w:p w:rsidR="00000000" w:rsidDel="00000000" w:rsidP="00000000" w:rsidRDefault="00000000" w:rsidRPr="00000000" w14:paraId="000000F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 flood or any disaster; or</w:t>
            </w:r>
          </w:p>
          <w:p w:rsidR="00000000" w:rsidDel="00000000" w:rsidP="00000000" w:rsidRDefault="00000000" w:rsidRPr="00000000" w14:paraId="0000010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industrial dispute affecting a third party for which a substitute third party is not reasonably available but excluding:</w:t>
            </w:r>
          </w:p>
          <w:p w:rsidR="00000000" w:rsidDel="00000000" w:rsidP="00000000" w:rsidRDefault="00000000" w:rsidRPr="00000000" w14:paraId="0000010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industrial dispute relating to the Supplier, the Supplier Staff (including any subsets of them) or any other failure in the Supplier or the Subcontractor's supply chain; </w:t>
            </w:r>
          </w:p>
          <w:p w:rsidR="00000000" w:rsidDel="00000000" w:rsidP="00000000" w:rsidRDefault="00000000" w:rsidRPr="00000000" w14:paraId="0000010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event, occurrence, circumstance, matter or cause which is attributable to the wilful act, neglect or failure to take reasonable precautions against it by the Party concerned; and</w:t>
            </w:r>
          </w:p>
          <w:p w:rsidR="00000000" w:rsidDel="00000000" w:rsidP="00000000" w:rsidRDefault="00000000" w:rsidRPr="00000000" w14:paraId="0000010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failure of delay caused by a lack of funds;</w:t>
            </w:r>
          </w:p>
        </w:tc>
      </w:tr>
      <w:tr>
        <w:trPr>
          <w:cantSplit w:val="0"/>
          <w:tblHeader w:val="0"/>
        </w:trPr>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"Force Majeure Notice"</w:t>
            </w:r>
          </w:p>
        </w:tc>
        <w:tc>
          <w:tcPr/>
          <w:p w:rsidR="00000000" w:rsidDel="00000000" w:rsidP="00000000" w:rsidRDefault="00000000" w:rsidRPr="00000000" w14:paraId="000001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written notice served by the Affected Party on the other Party stating that the Affected Party believes that there is a Force Majeure Event;</w:t>
            </w:r>
          </w:p>
        </w:tc>
      </w:tr>
      <w:tr>
        <w:trPr>
          <w:cantSplit w:val="0"/>
          <w:tblHeader w:val="0"/>
        </w:trPr>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Award Form"</w:t>
            </w:r>
          </w:p>
        </w:tc>
        <w:tc>
          <w:tcPr/>
          <w:p w:rsidR="00000000" w:rsidDel="00000000" w:rsidP="00000000" w:rsidRDefault="00000000" w:rsidRPr="00000000" w14:paraId="000001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document outlining the Framework Incorporated Terms and crucial information required for the Framework Contract, to be executed by the Supplier and CCS;</w:t>
            </w:r>
          </w:p>
        </w:tc>
      </w:tr>
      <w:tr>
        <w:trPr>
          <w:cantSplit w:val="0"/>
          <w:tblHeader w:val="0"/>
        </w:trPr>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Contract"</w:t>
            </w:r>
          </w:p>
        </w:tc>
        <w:tc>
          <w:tcPr/>
          <w:p w:rsidR="00000000" w:rsidDel="00000000" w:rsidP="00000000" w:rsidRDefault="00000000" w:rsidRPr="00000000" w14:paraId="000001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framework agreement established between CCS and the Supplier in accordance with Regulation 33 by the Framework Award Form for the provision of the Deliverables to Buyers by the Supplier pursuant to the OJEU Notice;</w:t>
            </w:r>
          </w:p>
        </w:tc>
      </w:tr>
      <w:tr>
        <w:trPr>
          <w:cantSplit w:val="0"/>
          <w:tblHeader w:val="0"/>
        </w:trPr>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Contract Period"</w:t>
            </w:r>
          </w:p>
        </w:tc>
        <w:tc>
          <w:tcPr/>
          <w:p w:rsidR="00000000" w:rsidDel="00000000" w:rsidP="00000000" w:rsidRDefault="00000000" w:rsidRPr="00000000" w14:paraId="000001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from the Framework Start Date until the End Date or earlier termination of the Framework Contract;</w:t>
            </w:r>
          </w:p>
        </w:tc>
      </w:tr>
      <w:tr>
        <w:trPr>
          <w:cantSplit w:val="0"/>
          <w:tblHeader w:val="0"/>
        </w:trPr>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Expiry Date"</w:t>
            </w:r>
          </w:p>
        </w:tc>
        <w:tc>
          <w:tcPr/>
          <w:p w:rsidR="00000000" w:rsidDel="00000000" w:rsidP="00000000" w:rsidRDefault="00000000" w:rsidRPr="00000000" w14:paraId="000001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of the end of the Framework Contract as stated in the Framework Award Form;</w:t>
            </w:r>
          </w:p>
        </w:tc>
      </w:tr>
      <w:tr>
        <w:trPr>
          <w:cantSplit w:val="0"/>
          <w:tblHeader w:val="0"/>
        </w:trPr>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Incorporated Terms"</w:t>
            </w:r>
          </w:p>
        </w:tc>
        <w:tc>
          <w:tcPr/>
          <w:p w:rsidR="00000000" w:rsidDel="00000000" w:rsidP="00000000" w:rsidRDefault="00000000" w:rsidRPr="00000000" w14:paraId="000001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contractual terms applicable to the Framework Contract specified in the Framework Award Form;</w:t>
            </w:r>
          </w:p>
        </w:tc>
      </w:tr>
      <w:tr>
        <w:trPr>
          <w:cantSplit w:val="0"/>
          <w:tblHeader w:val="0"/>
        </w:trPr>
        <w:tc>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Initial Period"</w:t>
            </w:r>
          </w:p>
        </w:tc>
        <w:tc>
          <w:tcPr/>
          <w:p w:rsidR="00000000" w:rsidDel="00000000" w:rsidP="00000000" w:rsidRDefault="00000000" w:rsidRPr="00000000" w14:paraId="000001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initial term of the Framework Contract as specified in the Framework Award Form;</w:t>
            </w:r>
          </w:p>
        </w:tc>
      </w:tr>
      <w:tr>
        <w:trPr>
          <w:cantSplit w:val="0"/>
          <w:tblHeader w:val="0"/>
        </w:trPr>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Optional Extension Period"</w:t>
            </w:r>
          </w:p>
        </w:tc>
        <w:tc>
          <w:tcPr/>
          <w:p w:rsidR="00000000" w:rsidDel="00000000" w:rsidP="00000000" w:rsidRDefault="00000000" w:rsidRPr="00000000" w14:paraId="000001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period or periods beyond which the Framework Initial Period may be extended up to a maximum of the number of years in total specified in the Framework Award Form;</w:t>
            </w:r>
          </w:p>
        </w:tc>
      </w:tr>
      <w:tr>
        <w:trPr>
          <w:cantSplit w:val="0"/>
          <w:tblHeader w:val="0"/>
        </w:trPr>
        <w:tc>
          <w:tcPr/>
          <w:p w:rsidR="00000000" w:rsidDel="00000000" w:rsidP="00000000" w:rsidRDefault="00000000" w:rsidRPr="00000000" w14:paraId="0000011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Price(s)"</w:t>
            </w:r>
          </w:p>
        </w:tc>
        <w:tc>
          <w:tcPr/>
          <w:p w:rsidR="00000000" w:rsidDel="00000000" w:rsidP="00000000" w:rsidRDefault="00000000" w:rsidRPr="00000000" w14:paraId="000001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price(s) applicable to the provision of the Deliverables set out in Framework Schedule 3 (Framework Prices);</w:t>
            </w:r>
          </w:p>
        </w:tc>
      </w:tr>
      <w:tr>
        <w:trPr>
          <w:cantSplit w:val="0"/>
          <w:tblHeader w:val="0"/>
        </w:trPr>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Special Terms"</w:t>
            </w:r>
          </w:p>
        </w:tc>
        <w:tc>
          <w:tcPr/>
          <w:p w:rsidR="00000000" w:rsidDel="00000000" w:rsidP="00000000" w:rsidRDefault="00000000" w:rsidRPr="00000000" w14:paraId="000001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terms and conditions specified in the Framework Award Form incorporated into the Framework Contract;</w:t>
            </w:r>
          </w:p>
        </w:tc>
      </w:tr>
      <w:tr>
        <w:trPr>
          <w:cantSplit w:val="0"/>
          <w:tblHeader w:val="0"/>
        </w:trPr>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Start Date"</w:t>
            </w:r>
          </w:p>
        </w:tc>
        <w:tc>
          <w:tcPr/>
          <w:p w:rsidR="00000000" w:rsidDel="00000000" w:rsidP="00000000" w:rsidRDefault="00000000" w:rsidRPr="00000000" w14:paraId="000001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of start of the Framework Contract as stated in the Framework Award Form;</w:t>
            </w:r>
          </w:p>
        </w:tc>
      </w:tr>
      <w:tr>
        <w:trPr>
          <w:cantSplit w:val="0"/>
          <w:tblHeader w:val="0"/>
        </w:trPr>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Tender Response"</w:t>
            </w:r>
          </w:p>
        </w:tc>
        <w:tc>
          <w:tcPr/>
          <w:p w:rsidR="00000000" w:rsidDel="00000000" w:rsidP="00000000" w:rsidRDefault="00000000" w:rsidRPr="00000000" w14:paraId="000001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tender submitted by the Supplier to CCS and annexed to or referred to in Framework Schedule 2 (Framework Tender Response);</w:t>
            </w:r>
          </w:p>
        </w:tc>
      </w:tr>
      <w:tr>
        <w:trPr>
          <w:cantSplit w:val="0"/>
          <w:tblHeader w:val="0"/>
        </w:trPr>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"Further Competition Procedure"</w:t>
            </w:r>
          </w:p>
        </w:tc>
        <w:tc>
          <w:tcPr/>
          <w:p w:rsidR="00000000" w:rsidDel="00000000" w:rsidP="00000000" w:rsidRDefault="00000000" w:rsidRPr="00000000" w14:paraId="000001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further competition procedure described in Framework Schedule 7 (Call-Off Procedure and Award Criteria);</w:t>
            </w:r>
          </w:p>
        </w:tc>
      </w:tr>
      <w:tr>
        <w:trPr>
          <w:cantSplit w:val="0"/>
          <w:tblHeader w:val="0"/>
        </w:trPr>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"GDPR"</w:t>
            </w:r>
          </w:p>
        </w:tc>
        <w:tc>
          <w:tcPr/>
          <w:p w:rsidR="00000000" w:rsidDel="00000000" w:rsidP="00000000" w:rsidRDefault="00000000" w:rsidRPr="00000000" w14:paraId="000001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Data Protection Regulation (Regulation (EU) 2016/679)</w:t>
            </w:r>
          </w:p>
        </w:tc>
      </w:tr>
      <w:tr>
        <w:trPr>
          <w:cantSplit w:val="0"/>
          <w:tblHeader w:val="0"/>
        </w:trPr>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Anti-Abuse Rule"</w:t>
            </w:r>
          </w:p>
        </w:tc>
        <w:tc>
          <w:tcPr/>
          <w:p w:rsidR="00000000" w:rsidDel="00000000" w:rsidP="00000000" w:rsidRDefault="00000000" w:rsidRPr="00000000" w14:paraId="000001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legislation in Part 5 of the Finance Act 2013 and; and </w:t>
            </w:r>
          </w:p>
          <w:p w:rsidR="00000000" w:rsidDel="00000000" w:rsidP="00000000" w:rsidRDefault="00000000" w:rsidRPr="00000000" w14:paraId="0000012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future legislation introduced into parliament to counteract tax advantages arising from abusive arrangements to avoid National Insurance contributions;</w:t>
            </w:r>
          </w:p>
        </w:tc>
      </w:tr>
      <w:tr>
        <w:trPr>
          <w:cantSplit w:val="0"/>
          <w:tblHeader w:val="0"/>
        </w:trPr>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Change in Law"</w:t>
            </w:r>
          </w:p>
        </w:tc>
        <w:tc>
          <w:tcPr/>
          <w:p w:rsidR="00000000" w:rsidDel="00000000" w:rsidP="00000000" w:rsidRDefault="00000000" w:rsidRPr="00000000" w14:paraId="000001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Change in Law where the change is of a general legislative nature (including taxation or duties of any sort affecting the Supplier) or which affects or relates to a Comparable Supply;</w:t>
            </w:r>
          </w:p>
        </w:tc>
      </w:tr>
      <w:tr>
        <w:trPr>
          <w:cantSplit w:val="0"/>
          <w:tblHeader w:val="0"/>
        </w:trPr>
        <w:tc>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"Goods"</w:t>
            </w:r>
          </w:p>
        </w:tc>
        <w:tc>
          <w:tcPr/>
          <w:p w:rsidR="00000000" w:rsidDel="00000000" w:rsidP="00000000" w:rsidRDefault="00000000" w:rsidRPr="00000000" w14:paraId="000001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goods made available by the Supplier as specified in Framework Schedule 1 (Specification) and in relation to a Call-Off Contract as specified in the Order Form ;</w:t>
            </w:r>
          </w:p>
        </w:tc>
      </w:tr>
      <w:tr>
        <w:trPr>
          <w:cantSplit w:val="0"/>
          <w:tblHeader w:val="0"/>
        </w:trPr>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"Good Industry Practice"</w:t>
            </w:r>
          </w:p>
        </w:tc>
        <w:tc>
          <w:tcPr/>
          <w:p w:rsidR="00000000" w:rsidDel="00000000" w:rsidP="00000000" w:rsidRDefault="00000000" w:rsidRPr="00000000" w14:paraId="000001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trPr>
          <w:cantSplit w:val="0"/>
          <w:tblHeader w:val="0"/>
        </w:trPr>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"Government"</w:t>
            </w:r>
          </w:p>
        </w:tc>
        <w:tc>
          <w:tcPr/>
          <w:p w:rsidR="00000000" w:rsidDel="00000000" w:rsidP="00000000" w:rsidRDefault="00000000" w:rsidRPr="00000000" w14:paraId="000001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trPr>
          <w:cantSplit w:val="0"/>
          <w:tblHeader w:val="0"/>
        </w:trPr>
        <w:tc>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"Government Data"</w:t>
            </w:r>
          </w:p>
        </w:tc>
        <w:tc>
          <w:tcPr/>
          <w:p w:rsidR="00000000" w:rsidDel="00000000" w:rsidP="00000000" w:rsidRDefault="00000000" w:rsidRPr="00000000" w14:paraId="0000012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text, drawings, diagrams, images or sounds (together with any database made up of any of these) which are embodied in any electronic, magnetic, optical or tangible media, including any of the Authority’s Confidential Information, and which:</w:t>
            </w:r>
          </w:p>
          <w:p w:rsidR="00000000" w:rsidDel="00000000" w:rsidP="00000000" w:rsidRDefault="00000000" w:rsidRPr="00000000" w14:paraId="0000012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supplied to the Supplier by or on behalf of the Authority; or</w:t>
            </w:r>
          </w:p>
          <w:p w:rsidR="00000000" w:rsidDel="00000000" w:rsidP="00000000" w:rsidRDefault="00000000" w:rsidRPr="00000000" w14:paraId="0000012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required to generate, process, store or transmit pursuant to a Contract; or</w:t>
            </w:r>
          </w:p>
          <w:p w:rsidR="00000000" w:rsidDel="00000000" w:rsidP="00000000" w:rsidRDefault="00000000" w:rsidRPr="00000000" w14:paraId="0000012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Personal Data for which the Authority is the Data Controller;</w:t>
            </w:r>
          </w:p>
        </w:tc>
      </w:tr>
      <w:tr>
        <w:trPr>
          <w:cantSplit w:val="0"/>
          <w:tblHeader w:val="0"/>
        </w:trPr>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"Government Procurement Card"</w:t>
            </w:r>
          </w:p>
        </w:tc>
        <w:tc>
          <w:tcPr/>
          <w:p w:rsidR="00000000" w:rsidDel="00000000" w:rsidP="00000000" w:rsidRDefault="00000000" w:rsidRPr="00000000" w14:paraId="000001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Government’s preferred method of purchasing and payment for low value goods or services; </w:t>
            </w:r>
          </w:p>
          <w:p w:rsidR="00000000" w:rsidDel="00000000" w:rsidP="00000000" w:rsidRDefault="00000000" w:rsidRPr="00000000" w14:paraId="000001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https://www.gov.uk/government/publications/government-procurement-card--2;</w:t>
            </w:r>
          </w:p>
        </w:tc>
      </w:tr>
      <w:tr>
        <w:trPr>
          <w:cantSplit w:val="0"/>
          <w:tblHeader w:val="0"/>
        </w:trPr>
        <w:tc>
          <w:tcPr/>
          <w:p w:rsidR="00000000" w:rsidDel="00000000" w:rsidP="00000000" w:rsidRDefault="00000000" w:rsidRPr="00000000" w14:paraId="0000013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"Guarantor"</w:t>
            </w:r>
          </w:p>
        </w:tc>
        <w:tc>
          <w:tcPr/>
          <w:p w:rsidR="00000000" w:rsidDel="00000000" w:rsidP="00000000" w:rsidRDefault="00000000" w:rsidRPr="00000000" w14:paraId="000001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person (if any) who has entered into a guarantee in the form set out in Joint Schedule 8 (Guarantee) in relation to this Contract;</w:t>
            </w:r>
          </w:p>
        </w:tc>
      </w:tr>
      <w:tr>
        <w:trPr>
          <w:cantSplit w:val="0"/>
          <w:tblHeader w:val="0"/>
        </w:trPr>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"Halifax Abuse Principle"</w:t>
            </w:r>
          </w:p>
        </w:tc>
        <w:tc>
          <w:tcPr/>
          <w:p w:rsidR="00000000" w:rsidDel="00000000" w:rsidP="00000000" w:rsidRDefault="00000000" w:rsidRPr="00000000" w14:paraId="000001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principle explained in the CJEU Case C-255/02 Halifax and others;</w:t>
            </w:r>
          </w:p>
        </w:tc>
      </w:tr>
      <w:tr>
        <w:trPr>
          <w:cantSplit w:val="0"/>
          <w:tblHeader w:val="0"/>
        </w:trPr>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"HMRC"</w:t>
            </w:r>
          </w:p>
        </w:tc>
        <w:tc>
          <w:tcPr/>
          <w:p w:rsidR="00000000" w:rsidDel="00000000" w:rsidP="00000000" w:rsidRDefault="00000000" w:rsidRPr="00000000" w14:paraId="000001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 Majesty’s Revenue and Customs;</w:t>
            </w:r>
          </w:p>
        </w:tc>
      </w:tr>
      <w:tr>
        <w:trPr>
          <w:cantSplit w:val="0"/>
          <w:tblHeader w:val="0"/>
        </w:trPr>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"ICT Policy"</w:t>
            </w:r>
          </w:p>
        </w:tc>
        <w:tc>
          <w:tcPr/>
          <w:p w:rsidR="00000000" w:rsidDel="00000000" w:rsidP="00000000" w:rsidRDefault="00000000" w:rsidRPr="00000000" w14:paraId="000001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trPr>
          <w:cantSplit w:val="0"/>
          <w:tblHeader w:val="0"/>
        </w:trPr>
        <w:tc>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"Impact Assessment"</w:t>
            </w:r>
          </w:p>
        </w:tc>
        <w:tc>
          <w:tcPr/>
          <w:p w:rsidR="00000000" w:rsidDel="00000000" w:rsidP="00000000" w:rsidRDefault="00000000" w:rsidRPr="00000000" w14:paraId="000001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assessment of the impact of a Variation request by the Relevant Authority completed in good faith, including:</w:t>
            </w:r>
          </w:p>
          <w:p w:rsidR="00000000" w:rsidDel="00000000" w:rsidP="00000000" w:rsidRDefault="00000000" w:rsidRPr="00000000" w14:paraId="0000013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the impact of the proposed Variation on the Deliverables and the Supplier's ability to meet its other obligations under the Contract; </w:t>
            </w:r>
          </w:p>
          <w:p w:rsidR="00000000" w:rsidDel="00000000" w:rsidP="00000000" w:rsidRDefault="00000000" w:rsidRPr="00000000" w14:paraId="0000013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the cost of implementing the proposed Variation;</w:t>
            </w:r>
          </w:p>
          <w:p w:rsidR="00000000" w:rsidDel="00000000" w:rsidP="00000000" w:rsidRDefault="00000000" w:rsidRPr="00000000" w14:paraId="0000013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000000" w:rsidDel="00000000" w:rsidP="00000000" w:rsidRDefault="00000000" w:rsidRPr="00000000" w14:paraId="0000014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timetable for the implementation, together with any proposals for the testing of the Variation; and</w:t>
            </w:r>
          </w:p>
          <w:p w:rsidR="00000000" w:rsidDel="00000000" w:rsidP="00000000" w:rsidRDefault="00000000" w:rsidRPr="00000000" w14:paraId="0000014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other information as the Relevant Authority may reasonably request in (or in response to) the Variation request;</w:t>
            </w:r>
          </w:p>
        </w:tc>
      </w:tr>
      <w:tr>
        <w:trPr>
          <w:cantSplit w:val="0"/>
          <w:tblHeader w:val="0"/>
        </w:trPr>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"Implementation Plan"</w:t>
            </w:r>
          </w:p>
        </w:tc>
        <w:tc>
          <w:tcPr/>
          <w:p w:rsidR="00000000" w:rsidDel="00000000" w:rsidP="00000000" w:rsidRDefault="00000000" w:rsidRPr="00000000" w14:paraId="000001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plan for provision of the Deliverables set out in Call-Off Schedule 13 (Implementation Plan and Testing ) where that Schedule  is used or otherwise as agreed between the Supplier and the Buyer;</w:t>
            </w:r>
          </w:p>
        </w:tc>
      </w:tr>
      <w:tr>
        <w:trPr>
          <w:cantSplit w:val="0"/>
          <w:tblHeader w:val="0"/>
        </w:trPr>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"Indemnifier"</w:t>
            </w:r>
          </w:p>
        </w:tc>
        <w:tc>
          <w:tcPr/>
          <w:p w:rsidR="00000000" w:rsidDel="00000000" w:rsidP="00000000" w:rsidRDefault="00000000" w:rsidRPr="00000000" w14:paraId="000001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Party from whom an indemnity is sought under this Contract;</w:t>
            </w:r>
          </w:p>
        </w:tc>
      </w:tr>
      <w:tr>
        <w:trPr>
          <w:cantSplit w:val="0"/>
          <w:tblHeader w:val="0"/>
        </w:trPr>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w:t>
            </w:r>
          </w:p>
        </w:tc>
        <w:tc>
          <w:tcPr/>
          <w:p w:rsidR="00000000" w:rsidDel="00000000" w:rsidP="00000000" w:rsidRDefault="00000000" w:rsidRPr="00000000" w14:paraId="000001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under section 84 of the Freedom of Information Act 2000;</w:t>
            </w:r>
          </w:p>
        </w:tc>
      </w:tr>
      <w:tr>
        <w:trPr>
          <w:cantSplit w:val="0"/>
          <w:tblHeader w:val="0"/>
        </w:trPr>
        <w:tc>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assurance (IA)”</w:t>
            </w:r>
          </w:p>
        </w:tc>
        <w:tc>
          <w:tcPr/>
          <w:p w:rsidR="00000000" w:rsidDel="00000000" w:rsidP="00000000" w:rsidRDefault="00000000" w:rsidRPr="00000000" w14:paraId="000001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practice of assuring information and managing risks related to the use, processing, storage, and transmission of information or data and the systems and processes used for those purposes</w:t>
            </w:r>
          </w:p>
        </w:tc>
      </w:tr>
      <w:tr>
        <w:trPr>
          <w:cantSplit w:val="0"/>
          <w:tblHeader w:val="0"/>
        </w:trPr>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Commissioner"</w:t>
            </w:r>
          </w:p>
        </w:tc>
        <w:tc>
          <w:tcPr/>
          <w:p w:rsidR="00000000" w:rsidDel="00000000" w:rsidP="00000000" w:rsidRDefault="00000000" w:rsidRPr="00000000" w14:paraId="000001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UK’s independent authority which deals with ensuring information relating to rights in the public interest and data privacy for individuals is met, whilst promoting openness by public bodies; </w:t>
            </w:r>
          </w:p>
        </w:tc>
      </w:tr>
      <w:tr>
        <w:trPr>
          <w:cantSplit w:val="0"/>
          <w:tblHeader w:val="0"/>
        </w:trPr>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"Initial Period"</w:t>
            </w:r>
          </w:p>
        </w:tc>
        <w:tc>
          <w:tcPr/>
          <w:p w:rsidR="00000000" w:rsidDel="00000000" w:rsidP="00000000" w:rsidRDefault="00000000" w:rsidRPr="00000000" w14:paraId="000001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initial term of a Contract specified in the Framework Award Form or the Order Form, as the context requires;</w:t>
            </w:r>
          </w:p>
        </w:tc>
      </w:tr>
      <w:tr>
        <w:trPr>
          <w:cantSplit w:val="0"/>
          <w:tblHeader w:val="0"/>
        </w:trPr>
        <w:tc>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"Insolvency Event"</w:t>
            </w:r>
          </w:p>
        </w:tc>
        <w:tc>
          <w:tcPr/>
          <w:p w:rsidR="00000000" w:rsidDel="00000000" w:rsidP="00000000" w:rsidRDefault="00000000" w:rsidRPr="00000000" w14:paraId="0000014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a person:</w:t>
            </w:r>
          </w:p>
          <w:p w:rsidR="00000000" w:rsidDel="00000000" w:rsidP="00000000" w:rsidRDefault="00000000" w:rsidRPr="00000000" w14:paraId="0000015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proposal is made for a voluntary arrangement within Part I of the Insolvency Act 1986 or of any other composition scheme or arrangement with, or assignment for the benefit of, its creditors; or </w:t>
            </w:r>
          </w:p>
          <w:p w:rsidR="00000000" w:rsidDel="00000000" w:rsidP="00000000" w:rsidRDefault="00000000" w:rsidRPr="00000000" w14:paraId="0000015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shareholders' meeting is convened for the purpose of considering a resolution that it be wound up or a resolution for its winding-up is passed (other than as part of, and exclusively for the purpose of, a bona fide reconstruction or amalgamation); or</w:t>
            </w:r>
          </w:p>
          <w:p w:rsidR="00000000" w:rsidDel="00000000" w:rsidP="00000000" w:rsidRDefault="00000000" w:rsidRPr="00000000" w14:paraId="0000015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000000" w:rsidDel="00000000" w:rsidP="00000000" w:rsidRDefault="00000000" w:rsidRPr="00000000" w14:paraId="0000015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receiver, administrative receiver or similar officer is appointed over the whole or any part of its business or assets; or </w:t>
            </w:r>
          </w:p>
          <w:p w:rsidR="00000000" w:rsidDel="00000000" w:rsidP="00000000" w:rsidRDefault="00000000" w:rsidRPr="00000000" w14:paraId="0000015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application is made either for the appointment of an administrator or for an administration order, an administrator is appointed, or notice of intention to appoint an administrator is given; or </w:t>
            </w:r>
          </w:p>
          <w:p w:rsidR="00000000" w:rsidDel="00000000" w:rsidP="00000000" w:rsidRDefault="00000000" w:rsidRPr="00000000" w14:paraId="0000015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or becomes insolvent within the meaning of section 123 of the Insolvency Act 1986; or </w:t>
            </w:r>
          </w:p>
          <w:p w:rsidR="00000000" w:rsidDel="00000000" w:rsidP="00000000" w:rsidRDefault="00000000" w:rsidRPr="00000000" w14:paraId="0000015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a "small company" within the meaning of section 382(3) of the Companies Act 2006, a moratorium comes into force pursuant to Schedule A1 of the Insolvency Act 1986; or </w:t>
            </w:r>
          </w:p>
          <w:p w:rsidR="00000000" w:rsidDel="00000000" w:rsidP="00000000" w:rsidRDefault="00000000" w:rsidRPr="00000000" w14:paraId="0000015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person is an individual or partnership, any event analogous to those listed in limbs (a) to (g) (inclusive) occurs in relation to that individual or partnership; or </w:t>
            </w:r>
          </w:p>
          <w:p w:rsidR="00000000" w:rsidDel="00000000" w:rsidP="00000000" w:rsidRDefault="00000000" w:rsidRPr="00000000" w14:paraId="0000015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event analogous to those listed in limbs (a) to (h) (inclusive) occurs under the law of any other jurisdiction;</w:t>
            </w:r>
          </w:p>
        </w:tc>
      </w:tr>
      <w:tr>
        <w:trPr>
          <w:cantSplit w:val="0"/>
          <w:tblHeader w:val="0"/>
        </w:trPr>
        <w:tc>
          <w:tcPr/>
          <w:p w:rsidR="00000000" w:rsidDel="00000000" w:rsidP="00000000" w:rsidRDefault="00000000" w:rsidRPr="00000000" w14:paraId="0000015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"Installation Works"</w:t>
            </w:r>
          </w:p>
        </w:tc>
        <w:tc>
          <w:tcPr/>
          <w:p w:rsidR="00000000" w:rsidDel="00000000" w:rsidP="00000000" w:rsidRDefault="00000000" w:rsidRPr="00000000" w14:paraId="000001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works which the Supplier is to carry out at the beginning of the Call-Off Contract Period to install the Goods in accordance with the Call-Off Contract;</w:t>
            </w:r>
          </w:p>
        </w:tc>
      </w:tr>
      <w:tr>
        <w:trPr>
          <w:cantSplit w:val="0"/>
          <w:tblHeader w:val="0"/>
        </w:trPr>
        <w:tc>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"Intellectual Property Rights" or "IPR"</w:t>
            </w:r>
          </w:p>
        </w:tc>
        <w:tc>
          <w:tcPr/>
          <w:p w:rsidR="00000000" w:rsidDel="00000000" w:rsidP="00000000" w:rsidRDefault="00000000" w:rsidRPr="00000000" w14:paraId="0000015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000000" w:rsidDel="00000000" w:rsidP="00000000" w:rsidRDefault="00000000" w:rsidRPr="00000000" w14:paraId="0000015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applications for registration, and the right to apply for registration, for any of the rights listed at (a) that are capable of being registered in any country or jurisdiction; and</w:t>
            </w:r>
          </w:p>
          <w:p w:rsidR="00000000" w:rsidDel="00000000" w:rsidP="00000000" w:rsidRDefault="00000000" w:rsidRPr="00000000" w14:paraId="0000015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other rights having equivalent or similar effect in any country or jurisdiction;</w:t>
            </w:r>
          </w:p>
        </w:tc>
      </w:tr>
      <w:tr>
        <w:trPr>
          <w:cantSplit w:val="0"/>
          <w:tblHeader w:val="0"/>
        </w:trPr>
        <w:tc>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"Invoicing Address"</w:t>
            </w:r>
          </w:p>
        </w:tc>
        <w:tc>
          <w:tcPr/>
          <w:p w:rsidR="00000000" w:rsidDel="00000000" w:rsidP="00000000" w:rsidRDefault="00000000" w:rsidRPr="00000000" w14:paraId="000001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address to which the Supplier shall Invoice the Buyer as specified in the Order Form;</w:t>
            </w:r>
          </w:p>
        </w:tc>
      </w:tr>
      <w:tr>
        <w:trPr>
          <w:cantSplit w:val="0"/>
          <w:tblHeader w:val="0"/>
        </w:trPr>
        <w:tc>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"IPR Claim"</w:t>
            </w:r>
          </w:p>
        </w:tc>
        <w:tc>
          <w:tcPr/>
          <w:p w:rsidR="00000000" w:rsidDel="00000000" w:rsidP="00000000" w:rsidRDefault="00000000" w:rsidRPr="00000000" w14:paraId="000001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trPr>
          <w:cantSplit w:val="0"/>
          <w:tblHeader w:val="0"/>
        </w:trPr>
        <w:tc>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"IR35"</w:t>
            </w:r>
          </w:p>
        </w:tc>
        <w:tc>
          <w:tcPr/>
          <w:p w:rsidR="00000000" w:rsidDel="00000000" w:rsidP="00000000" w:rsidRDefault="00000000" w:rsidRPr="00000000" w14:paraId="000001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off-payroll rules requiring individuals who work through their company pay the same tax and National Insurance contributions as an employee which can be found online at: </w:t>
            </w:r>
            <w:hyperlink r:id="rId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https://www.gov.uk/guidance/ir35-find-out-if-it-applies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rPr>
          <w:cantSplit w:val="0"/>
          <w:tblHeader w:val="0"/>
        </w:trPr>
        <w:tc>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“Joint Controllers”</w:t>
            </w:r>
          </w:p>
        </w:tc>
        <w:tc>
          <w:tcPr/>
          <w:p w:rsidR="00000000" w:rsidDel="00000000" w:rsidP="00000000" w:rsidRDefault="00000000" w:rsidRPr="00000000" w14:paraId="000001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two or more Controllers jointly determine the purposes and means of processing;</w:t>
            </w:r>
          </w:p>
        </w:tc>
      </w:tr>
      <w:tr>
        <w:trPr>
          <w:cantSplit w:val="0"/>
          <w:tblHeader w:val="0"/>
        </w:trPr>
        <w:tc>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Personnel"</w:t>
            </w:r>
          </w:p>
        </w:tc>
        <w:tc>
          <w:tcPr/>
          <w:p w:rsidR="00000000" w:rsidDel="00000000" w:rsidP="00000000" w:rsidRDefault="00000000" w:rsidRPr="00000000" w14:paraId="000001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individuals (if any) identified as such in the Order Form;</w:t>
            </w:r>
          </w:p>
        </w:tc>
      </w:tr>
      <w:tr>
        <w:trPr>
          <w:cantSplit w:val="0"/>
          <w:trHeight w:val="357" w:hRule="atLeast"/>
          <w:tblHeader w:val="0"/>
        </w:trPr>
        <w:tc>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Sub-Contract"</w:t>
            </w:r>
          </w:p>
        </w:tc>
        <w:tc>
          <w:tcPr/>
          <w:p w:rsidR="00000000" w:rsidDel="00000000" w:rsidP="00000000" w:rsidRDefault="00000000" w:rsidRPr="00000000" w14:paraId="000001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Sub-Contract with a Key Subcontractor;</w:t>
            </w:r>
          </w:p>
        </w:tc>
      </w:tr>
      <w:tr>
        <w:trPr>
          <w:cantSplit w:val="0"/>
          <w:trHeight w:val="426" w:hRule="atLeast"/>
          <w:tblHeader w:val="0"/>
        </w:trPr>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Subcontractor"</w:t>
            </w:r>
          </w:p>
        </w:tc>
        <w:tc>
          <w:tcPr/>
          <w:p w:rsidR="00000000" w:rsidDel="00000000" w:rsidP="00000000" w:rsidRDefault="00000000" w:rsidRPr="00000000" w14:paraId="000001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Subcontractor:</w:t>
            </w:r>
          </w:p>
          <w:p w:rsidR="00000000" w:rsidDel="00000000" w:rsidP="00000000" w:rsidRDefault="00000000" w:rsidRPr="00000000" w14:paraId="0000016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is relied upon to deliver any work package within the Deliverables in their entirety; and/or</w:t>
            </w:r>
          </w:p>
          <w:p w:rsidR="00000000" w:rsidDel="00000000" w:rsidP="00000000" w:rsidRDefault="00000000" w:rsidRPr="00000000" w14:paraId="0000016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in the opinion of CCS or the Buyer performs (or would perform if appointed) a critical role in the provision of all or any part of the Deliverables; and/or</w:t>
            </w:r>
          </w:p>
          <w:p w:rsidR="00000000" w:rsidDel="00000000" w:rsidP="00000000" w:rsidRDefault="00000000" w:rsidRPr="00000000" w14:paraId="0000016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a Sub-Contract with a contract value which at the time of appointment exceeds (or would exceed if appointed) 10% of the aggregate Charges forecast to be payable under the Call-Off Contract,</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1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 Supplier shall list all such Key Subcontractors in section 20 of the Framework Award Form and in the Key Subcontractor Section in Order Form;</w:t>
            </w:r>
          </w:p>
        </w:tc>
      </w:tr>
      <w:tr>
        <w:trPr>
          <w:cantSplit w:val="0"/>
          <w:tblHeader w:val="0"/>
        </w:trPr>
        <w:tc>
          <w:tcPr/>
          <w:p w:rsidR="00000000" w:rsidDel="00000000" w:rsidP="00000000" w:rsidRDefault="00000000" w:rsidRPr="00000000" w14:paraId="0000017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"Know-How"</w:t>
            </w:r>
          </w:p>
        </w:tc>
        <w:tc>
          <w:tcPr/>
          <w:p w:rsidR="00000000" w:rsidDel="00000000" w:rsidP="00000000" w:rsidRDefault="00000000" w:rsidRPr="00000000" w14:paraId="000001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ideas, concepts, schemes, information, knowledge, techniques, methodology, and anything else in the nature of know-how relating to the Deliverables but excluding know-how already in the other Party’s possession before the applicable Start Date;</w:t>
            </w:r>
          </w:p>
        </w:tc>
      </w:tr>
      <w:tr>
        <w:trPr>
          <w:cantSplit w:val="0"/>
          <w:tblHeader w:val="0"/>
        </w:trPr>
        <w:tc>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"Law"</w:t>
            </w:r>
          </w:p>
        </w:tc>
        <w:tc>
          <w:tcPr/>
          <w:p w:rsidR="00000000" w:rsidDel="00000000" w:rsidP="00000000" w:rsidRDefault="00000000" w:rsidRPr="00000000" w14:paraId="000001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trPr>
          <w:cantSplit w:val="0"/>
          <w:tblHeader w:val="0"/>
        </w:trPr>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“LED”</w:t>
            </w:r>
          </w:p>
        </w:tc>
        <w:tc>
          <w:tcPr/>
          <w:p w:rsidR="00000000" w:rsidDel="00000000" w:rsidP="00000000" w:rsidRDefault="00000000" w:rsidRPr="00000000" w14:paraId="000001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Law Enforcement Directive (Directive (EU) 2016/680)</w:t>
            </w:r>
          </w:p>
        </w:tc>
      </w:tr>
      <w:tr>
        <w:trPr>
          <w:cantSplit w:val="0"/>
          <w:tblHeader w:val="0"/>
        </w:trPr>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"Losses"</w:t>
            </w:r>
          </w:p>
        </w:tc>
        <w:tc>
          <w:tcPr/>
          <w:p w:rsidR="00000000" w:rsidDel="00000000" w:rsidP="00000000" w:rsidRDefault="00000000" w:rsidRPr="00000000" w14:paraId="000001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interpreted accordingly;</w:t>
            </w:r>
          </w:p>
        </w:tc>
      </w:tr>
      <w:tr>
        <w:trPr>
          <w:cantSplit w:val="0"/>
          <w:tblHeader w:val="0"/>
        </w:trPr>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"Lots"</w:t>
            </w:r>
          </w:p>
        </w:tc>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175"/>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 of lots specified in Framework Schedule 1 (Specification), if applicable;</w:t>
            </w:r>
          </w:p>
        </w:tc>
      </w:tr>
      <w:tr>
        <w:trPr>
          <w:cantSplit w:val="0"/>
          <w:tblHeader w:val="0"/>
        </w:trPr>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 Day"</w:t>
            </w:r>
          </w:p>
        </w:tc>
        <w:tc>
          <w:tcPr/>
          <w:p w:rsidR="00000000" w:rsidDel="00000000" w:rsidP="00000000" w:rsidRDefault="00000000" w:rsidRPr="00000000" w14:paraId="000001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7.5 Man Hours, whether or not such hours are worked consecutively and whether or not they are worked on the same day;</w:t>
            </w:r>
          </w:p>
        </w:tc>
      </w:tr>
      <w:tr>
        <w:trPr>
          <w:cantSplit w:val="0"/>
          <w:tblHeader w:val="0"/>
        </w:trPr>
        <w:tc>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"Management Charge"</w:t>
            </w:r>
          </w:p>
        </w:tc>
        <w:tc>
          <w:tcPr/>
          <w:p w:rsidR="00000000" w:rsidDel="00000000" w:rsidP="00000000" w:rsidRDefault="00000000" w:rsidRPr="00000000" w14:paraId="000001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sum specified in the Framework Award Form payable by the Supplier to CCS in accordance with Framework Schedule 5 (Management Charges and Information);</w:t>
            </w:r>
          </w:p>
        </w:tc>
      </w:tr>
      <w:tr>
        <w:trPr>
          <w:cantSplit w:val="0"/>
          <w:tblHeader w:val="0"/>
        </w:trPr>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"Management Information" or “MI”</w:t>
            </w:r>
          </w:p>
        </w:tc>
        <w:tc>
          <w:tcPr/>
          <w:p w:rsidR="00000000" w:rsidDel="00000000" w:rsidP="00000000" w:rsidRDefault="00000000" w:rsidRPr="00000000" w14:paraId="000001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management information specified in Framework Schedule 5 (Management Charges and Information);</w:t>
            </w:r>
          </w:p>
        </w:tc>
      </w:tr>
      <w:tr>
        <w:trPr>
          <w:cantSplit w:val="0"/>
          <w:tblHeader w:val="0"/>
        </w:trPr>
        <w:tc>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“Margin”</w:t>
            </w:r>
          </w:p>
        </w:tc>
        <w:tc>
          <w:tcPr/>
          <w:p w:rsidR="00000000" w:rsidDel="00000000" w:rsidP="00000000" w:rsidRDefault="00000000" w:rsidRPr="00000000" w14:paraId="000001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percentage by which the price for Goods exceeds the Supplier’s costs in relation to those Goods, excluding any other supply chain rebates and shipping/delivery</w:t>
            </w:r>
          </w:p>
        </w:tc>
      </w:tr>
      <w:tr>
        <w:trPr>
          <w:cantSplit w:val="0"/>
          <w:tblHeader w:val="0"/>
        </w:trPr>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"Marketing Contact"</w:t>
            </w:r>
          </w:p>
        </w:tc>
        <w:tc>
          <w:tcPr/>
          <w:p w:rsidR="00000000" w:rsidDel="00000000" w:rsidP="00000000" w:rsidRDefault="00000000" w:rsidRPr="00000000" w14:paraId="000001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the person identified in the Framework Award Form;</w:t>
            </w:r>
          </w:p>
        </w:tc>
      </w:tr>
      <w:tr>
        <w:trPr>
          <w:cantSplit w:val="0"/>
          <w:tblHeader w:val="0"/>
        </w:trPr>
        <w:tc>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Default”</w:t>
            </w:r>
          </w:p>
        </w:tc>
        <w:tc>
          <w:tcPr/>
          <w:p w:rsidR="00000000" w:rsidDel="00000000" w:rsidP="00000000" w:rsidRDefault="00000000" w:rsidRPr="00000000" w14:paraId="000001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175"/>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means when</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(2) MI Reports are not provided in any rolling six (6) month period</w:t>
            </w:r>
          </w:p>
        </w:tc>
      </w:tr>
      <w:tr>
        <w:trPr>
          <w:cantSplit w:val="0"/>
          <w:tblHeader w:val="0"/>
        </w:trPr>
        <w:tc>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Failure"</w:t>
            </w:r>
          </w:p>
        </w:tc>
        <w:tc>
          <w:tcPr/>
          <w:p w:rsidR="00000000" w:rsidDel="00000000" w:rsidP="00000000" w:rsidRDefault="00000000" w:rsidRPr="00000000" w14:paraId="000001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175"/>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when an MI report:</w:t>
            </w:r>
          </w:p>
          <w:p w:rsidR="00000000" w:rsidDel="00000000" w:rsidP="00000000" w:rsidRDefault="00000000" w:rsidRPr="00000000" w14:paraId="0000018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75"/>
              </w:tabs>
              <w:spacing w:after="120" w:before="0" w:line="240" w:lineRule="auto"/>
              <w:ind w:left="720" w:right="0" w:hanging="544"/>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contains any material errors or material omissions or a missing mandatory field; or  </w:t>
            </w:r>
          </w:p>
          <w:p w:rsidR="00000000" w:rsidDel="00000000" w:rsidP="00000000" w:rsidRDefault="00000000" w:rsidRPr="00000000" w14:paraId="0000018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75"/>
              </w:tabs>
              <w:spacing w:after="120" w:before="0" w:line="240" w:lineRule="auto"/>
              <w:ind w:left="720" w:right="0" w:hanging="544"/>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submitted using an incorrect MI reporting Template; or </w:t>
            </w:r>
          </w:p>
          <w:p w:rsidR="00000000" w:rsidDel="00000000" w:rsidP="00000000" w:rsidRDefault="00000000" w:rsidRPr="00000000" w14:paraId="0000018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75"/>
              </w:tabs>
              <w:spacing w:after="120" w:before="0" w:line="240" w:lineRule="auto"/>
              <w:ind w:left="720" w:right="0" w:hanging="544"/>
              <w:jc w:val="left"/>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not submitted by the reporting date (including where a declaration of no business should have been filed);</w:t>
            </w:r>
          </w:p>
        </w:tc>
      </w:tr>
      <w:tr>
        <w:trPr>
          <w:cantSplit w:val="0"/>
          <w:tblHeader w:val="0"/>
        </w:trPr>
        <w:tc>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Report"</w:t>
            </w:r>
          </w:p>
        </w:tc>
        <w:tc>
          <w:tcPr/>
          <w:p w:rsidR="00000000" w:rsidDel="00000000" w:rsidP="00000000" w:rsidRDefault="00000000" w:rsidRPr="00000000" w14:paraId="000001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175"/>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report containing Management Information submitted to the Authority in accordance with Framework Schedule 5 (Management Charges and Information);</w:t>
            </w:r>
          </w:p>
        </w:tc>
      </w:tr>
      <w:tr>
        <w:trPr>
          <w:cantSplit w:val="0"/>
          <w:tblHeader w:val="0"/>
        </w:trPr>
        <w:tc>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Reporting Template"</w:t>
            </w:r>
          </w:p>
        </w:tc>
        <w:tc>
          <w:tcPr/>
          <w:p w:rsidR="00000000" w:rsidDel="00000000" w:rsidP="00000000" w:rsidRDefault="00000000" w:rsidRPr="00000000" w14:paraId="000001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175"/>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form of report set out in the Annex to Framework Schedule 5 (Management Charges and Information) setting out the information the Supplier is required to supply to the Authority;</w:t>
            </w:r>
          </w:p>
        </w:tc>
      </w:tr>
      <w:tr>
        <w:trPr>
          <w:cantSplit w:val="0"/>
          <w:tblHeader w:val="0"/>
        </w:trPr>
        <w:tc>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"Milestone"</w:t>
            </w:r>
          </w:p>
        </w:tc>
        <w:tc>
          <w:tcPr/>
          <w:p w:rsidR="00000000" w:rsidDel="00000000" w:rsidP="00000000" w:rsidRDefault="00000000" w:rsidRPr="00000000" w14:paraId="000001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event or task described as such in the Implementation Plan;</w:t>
            </w:r>
          </w:p>
        </w:tc>
      </w:tr>
      <w:tr>
        <w:trPr>
          <w:cantSplit w:val="0"/>
          <w:tblHeader w:val="0"/>
        </w:trPr>
        <w:tc>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"Milestone Date"</w:t>
            </w:r>
          </w:p>
        </w:tc>
        <w:tc>
          <w:tcPr/>
          <w:p w:rsidR="00000000" w:rsidDel="00000000" w:rsidP="00000000" w:rsidRDefault="00000000" w:rsidRPr="00000000" w14:paraId="000001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target date set out against the relevant Milestone in the Implementation Plan by which the Milestone must be Achieved;</w:t>
            </w:r>
          </w:p>
        </w:tc>
      </w:tr>
      <w:tr>
        <w:trPr>
          <w:cantSplit w:val="0"/>
          <w:tblHeader w:val="0"/>
        </w:trPr>
        <w:tc>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"Milestone Payment"</w:t>
            </w:r>
          </w:p>
        </w:tc>
        <w:tc>
          <w:tcPr/>
          <w:p w:rsidR="00000000" w:rsidDel="00000000" w:rsidP="00000000" w:rsidRDefault="00000000" w:rsidRPr="00000000" w14:paraId="000001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payment identified in the Implementation Plan to be made following the satisfactory achievement of the relevant Milestone;</w:t>
            </w:r>
          </w:p>
        </w:tc>
      </w:tr>
      <w:tr>
        <w:trPr>
          <w:cantSplit w:val="0"/>
          <w:tblHeader w:val="0"/>
        </w:trPr>
        <w:tc>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01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calendar month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Monthly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interpreted accordingly;</w:t>
            </w:r>
          </w:p>
        </w:tc>
      </w:tr>
      <w:tr>
        <w:trPr>
          <w:cantSplit w:val="0"/>
          <w:tblHeader w:val="0"/>
        </w:trPr>
        <w:tc>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"National Insurance"</w:t>
            </w:r>
          </w:p>
        </w:tc>
        <w:tc>
          <w:tcPr/>
          <w:p w:rsidR="00000000" w:rsidDel="00000000" w:rsidP="00000000" w:rsidRDefault="00000000" w:rsidRPr="00000000" w14:paraId="000001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contributions required by the National Insurance Contributions Regulations 2012 (SI 2012/1868) made under section 132A of  the Social Security Administration Act 1992;</w:t>
            </w:r>
          </w:p>
        </w:tc>
      </w:tr>
      <w:tr>
        <w:trPr>
          <w:cantSplit w:val="0"/>
          <w:tblHeader w:val="0"/>
        </w:trPr>
        <w:tc>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IPR"</w:t>
            </w:r>
          </w:p>
        </w:tc>
        <w:tc>
          <w:tcPr/>
          <w:p w:rsidR="00000000" w:rsidDel="00000000" w:rsidP="00000000" w:rsidRDefault="00000000" w:rsidRPr="00000000" w14:paraId="0000019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IPR in items created by the Supplier (or by a third party on behalf of the Supplier) specifically for the purposes of a Contract and updates and amendments of these items including (but not limited to) database schema; and/or</w:t>
            </w:r>
          </w:p>
          <w:p w:rsidR="00000000" w:rsidDel="00000000" w:rsidP="00000000" w:rsidRDefault="00000000" w:rsidRPr="00000000" w14:paraId="0000019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IPR in or arising as a result of the performance of the Supplier’s obligations under a Contract and all updates and amendments to the same; </w:t>
            </w:r>
          </w:p>
          <w:p w:rsidR="00000000" w:rsidDel="00000000" w:rsidP="00000000" w:rsidRDefault="00000000" w:rsidRPr="00000000" w14:paraId="000001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shall not include the Supplier’s Existing IPR;</w:t>
            </w:r>
          </w:p>
        </w:tc>
      </w:tr>
      <w:tr>
        <w:trPr>
          <w:cantSplit w:val="0"/>
          <w:tblHeader w:val="0"/>
        </w:trPr>
        <w:tc>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"Occasion of Tax Non–Compliance"</w:t>
            </w:r>
          </w:p>
        </w:tc>
        <w:tc>
          <w:tcPr/>
          <w:p w:rsidR="00000000" w:rsidDel="00000000" w:rsidP="00000000" w:rsidRDefault="00000000" w:rsidRPr="00000000" w14:paraId="000001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w:t>
            </w:r>
          </w:p>
          <w:p w:rsidR="00000000" w:rsidDel="00000000" w:rsidP="00000000" w:rsidRDefault="00000000" w:rsidRPr="00000000" w14:paraId="000001A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tax return of the Supplier submitted to a Relevant Tax Authority on or after 1 October 2012 which is found on or after 1 April 2013 to be incorrect as a result of:</w:t>
            </w:r>
          </w:p>
          <w:p w:rsidR="00000000" w:rsidDel="00000000" w:rsidP="00000000" w:rsidRDefault="00000000" w:rsidRPr="00000000" w14:paraId="000001A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rsidR="00000000" w:rsidDel="00000000" w:rsidP="00000000" w:rsidRDefault="00000000" w:rsidRPr="00000000" w14:paraId="000001A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failure of an avoidance scheme which the Supplier was involved in, and which was, or should have been, notified to a Relevant Tax Authority under the DOTAS or any equivalent or similar regime in any jurisdiction; and/or</w:t>
            </w:r>
          </w:p>
          <w:p w:rsidR="00000000" w:rsidDel="00000000" w:rsidP="00000000" w:rsidRDefault="00000000" w:rsidRPr="00000000" w14:paraId="000001A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trPr>
          <w:cantSplit w:val="0"/>
          <w:tblHeader w:val="0"/>
        </w:trPr>
        <w:tc>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Book Data"</w:t>
            </w:r>
          </w:p>
        </w:tc>
        <w:tc>
          <w:tcPr/>
          <w:p w:rsidR="00000000" w:rsidDel="00000000" w:rsidP="00000000" w:rsidRDefault="00000000" w:rsidRPr="00000000" w14:paraId="000001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rsidR="00000000" w:rsidDel="00000000" w:rsidP="00000000" w:rsidRDefault="00000000" w:rsidRPr="00000000" w14:paraId="000001A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Costs broken down against each Good and/or Service and/or Deliverable, including actual capital expenditure (including capital replacement costs) and the unit cost and total actual costs of all Deliverables;</w:t>
            </w:r>
          </w:p>
          <w:p w:rsidR="00000000" w:rsidDel="00000000" w:rsidP="00000000" w:rsidRDefault="00000000" w:rsidRPr="00000000" w14:paraId="000001A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operating expenditure relating to the provision of the Deliverables including an analysis showing:</w:t>
            </w:r>
          </w:p>
          <w:p w:rsidR="00000000" w:rsidDel="00000000" w:rsidP="00000000" w:rsidRDefault="00000000" w:rsidRPr="00000000" w14:paraId="000001A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unit costs and quantity of Goods and any other consumables and bought-in Deliverables;</w:t>
            </w:r>
          </w:p>
          <w:p w:rsidR="00000000" w:rsidDel="00000000" w:rsidP="00000000" w:rsidRDefault="00000000" w:rsidRPr="00000000" w14:paraId="000001A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manpower resources broken down into the number and grade/role of all Supplier Staff (free of any contingency) together with a list of agreed rates against each manpower grade;</w:t>
            </w:r>
          </w:p>
          <w:p w:rsidR="00000000" w:rsidDel="00000000" w:rsidP="00000000" w:rsidRDefault="00000000" w:rsidRPr="00000000" w14:paraId="000001A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of Costs underpinning those rates for each manpower grade, being the agreed rate less the Supplier Profit Margin; and</w:t>
            </w:r>
          </w:p>
          <w:p w:rsidR="00000000" w:rsidDel="00000000" w:rsidP="00000000" w:rsidRDefault="00000000" w:rsidRPr="00000000" w14:paraId="000001A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Reimbursable Expenses, if allowed under the Order Form; </w:t>
            </w:r>
          </w:p>
          <w:p w:rsidR="00000000" w:rsidDel="00000000" w:rsidP="00000000" w:rsidRDefault="00000000" w:rsidRPr="00000000" w14:paraId="000001A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Overheads; </w:t>
            </w:r>
          </w:p>
          <w:p w:rsidR="00000000" w:rsidDel="00000000" w:rsidP="00000000" w:rsidRDefault="00000000" w:rsidRPr="00000000" w14:paraId="000001A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interest, expenses and any other third party financing costs incurred in relation to the provision of the Deliverables;</w:t>
            </w:r>
          </w:p>
          <w:p w:rsidR="00000000" w:rsidDel="00000000" w:rsidP="00000000" w:rsidRDefault="00000000" w:rsidRPr="00000000" w14:paraId="000001A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Profit achieved over the Framework Contract Period and on an annual basis;</w:t>
            </w:r>
          </w:p>
          <w:p w:rsidR="00000000" w:rsidDel="00000000" w:rsidP="00000000" w:rsidRDefault="00000000" w:rsidRPr="00000000" w14:paraId="000001A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confirmation that all methods of Cost apportionment and Overhead allocation are consistent with and not more onerous than such methods applied generally by the Supplier;</w:t>
            </w:r>
          </w:p>
          <w:p w:rsidR="00000000" w:rsidDel="00000000" w:rsidP="00000000" w:rsidRDefault="00000000" w:rsidRPr="00000000" w14:paraId="000001B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explanation of the type and value of risk and contingencies associated with the provision of the Deliverables, including the amount of money attributed to each risk and/or contingency; and</w:t>
            </w:r>
          </w:p>
          <w:p w:rsidR="00000000" w:rsidDel="00000000" w:rsidP="00000000" w:rsidRDefault="00000000" w:rsidRPr="00000000" w14:paraId="000001B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actual Costs profile for each Service Period;</w:t>
            </w:r>
          </w:p>
        </w:tc>
      </w:tr>
      <w:tr>
        <w:trPr>
          <w:cantSplit w:val="0"/>
          <w:tblHeader w:val="0"/>
        </w:trPr>
        <w:tc>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Source”</w:t>
            </w:r>
          </w:p>
        </w:tc>
        <w:tc>
          <w:tcPr/>
          <w:p w:rsidR="00000000" w:rsidDel="00000000" w:rsidP="00000000" w:rsidRDefault="00000000" w:rsidRPr="00000000" w14:paraId="000001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trPr>
          <w:cantSplit w:val="0"/>
          <w:tblHeader w:val="0"/>
        </w:trPr>
        <w:tc>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"Order"</w:t>
            </w:r>
          </w:p>
        </w:tc>
        <w:tc>
          <w:tcPr/>
          <w:p w:rsidR="00000000" w:rsidDel="00000000" w:rsidP="00000000" w:rsidRDefault="00000000" w:rsidRPr="00000000" w14:paraId="000001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an order for the provision of the Deliverables placed by a Buyer with the Supplier under a Contract;</w:t>
            </w:r>
          </w:p>
        </w:tc>
      </w:tr>
      <w:tr>
        <w:trPr>
          <w:cantSplit w:val="0"/>
          <w:tblHeader w:val="0"/>
        </w:trPr>
        <w:tc>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"Order Form"</w:t>
            </w:r>
          </w:p>
        </w:tc>
        <w:tc>
          <w:tcPr/>
          <w:p w:rsidR="00000000" w:rsidDel="00000000" w:rsidP="00000000" w:rsidRDefault="00000000" w:rsidRPr="00000000" w14:paraId="000001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completed Order Form Template (or equivalent information issued by the Buyer) used to create a Call-Off Contract;</w:t>
            </w:r>
          </w:p>
        </w:tc>
      </w:tr>
      <w:tr>
        <w:trPr>
          <w:cantSplit w:val="0"/>
          <w:tblHeader w:val="0"/>
        </w:trPr>
        <w:tc>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"Order Form Template"</w:t>
            </w:r>
          </w:p>
        </w:tc>
        <w:tc>
          <w:tcPr/>
          <w:p w:rsidR="00000000" w:rsidDel="00000000" w:rsidP="00000000" w:rsidRDefault="00000000" w:rsidRPr="00000000" w14:paraId="000001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template in Framework Schedule 6 (Order Form Template and Call-Off Schedules);</w:t>
            </w:r>
          </w:p>
        </w:tc>
      </w:tr>
      <w:tr>
        <w:trPr>
          <w:cantSplit w:val="0"/>
          <w:tblHeader w:val="0"/>
        </w:trPr>
        <w:tc>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Contracting Authority"</w:t>
            </w:r>
          </w:p>
        </w:tc>
        <w:tc>
          <w:tcPr/>
          <w:p w:rsidR="00000000" w:rsidDel="00000000" w:rsidP="00000000" w:rsidRDefault="00000000" w:rsidRPr="00000000" w14:paraId="000001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actual or potential Buyer under the Framework Contract;</w:t>
            </w:r>
          </w:p>
        </w:tc>
      </w:tr>
      <w:tr>
        <w:trPr>
          <w:cantSplit w:val="0"/>
          <w:tblHeader w:val="0"/>
        </w:trPr>
        <w:tc>
          <w:tcPr/>
          <w:p w:rsidR="00000000" w:rsidDel="00000000" w:rsidP="00000000" w:rsidRDefault="00000000" w:rsidRPr="00000000" w14:paraId="000001B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"Overhead"</w:t>
            </w:r>
          </w:p>
        </w:tc>
        <w:tc>
          <w:tcPr/>
          <w:p w:rsidR="00000000" w:rsidDel="00000000" w:rsidP="00000000" w:rsidRDefault="00000000" w:rsidRPr="00000000" w14:paraId="000001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trPr>
          <w:cantSplit w:val="0"/>
          <w:tblHeader w:val="0"/>
        </w:trPr>
        <w:tc>
          <w:tcPr/>
          <w:p w:rsidR="00000000" w:rsidDel="00000000" w:rsidP="00000000" w:rsidRDefault="00000000" w:rsidRPr="00000000" w14:paraId="000001B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"Parliament"</w:t>
            </w:r>
          </w:p>
        </w:tc>
        <w:tc>
          <w:tcPr/>
          <w:p w:rsidR="00000000" w:rsidDel="00000000" w:rsidP="00000000" w:rsidRDefault="00000000" w:rsidRPr="00000000" w14:paraId="000001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takes its natural meaning as interpreted by Law;</w:t>
            </w:r>
          </w:p>
        </w:tc>
      </w:tr>
      <w:tr>
        <w:trPr>
          <w:cantSplit w:val="0"/>
          <w:tblHeader w:val="0"/>
        </w:trPr>
        <w:tc>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"Party"</w:t>
            </w:r>
          </w:p>
        </w:tc>
        <w:tc>
          <w:tcPr/>
          <w:p w:rsidR="00000000" w:rsidDel="00000000" w:rsidP="00000000" w:rsidRDefault="00000000" w:rsidRPr="00000000" w14:paraId="000001C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context of the Framework Contract, CCS or the Supplier, and in the in the context of a Call-Off Contract the Buyer or the Supplier.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mean both of them where the context permits;</w:t>
            </w:r>
          </w:p>
        </w:tc>
      </w:tr>
      <w:tr>
        <w:trPr>
          <w:cantSplit w:val="0"/>
          <w:tblHeader w:val="0"/>
        </w:trPr>
        <w:tc>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Indicators" or "PIs"</w:t>
            </w:r>
          </w:p>
        </w:tc>
        <w:tc>
          <w:tcPr/>
          <w:p w:rsidR="00000000" w:rsidDel="00000000" w:rsidP="00000000" w:rsidRDefault="00000000" w:rsidRPr="00000000" w14:paraId="000001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performance measurements and targets in respect of the Supplier’s performance of the Framework Contract set out in Framework Schedule 4 (Framework Management);</w:t>
            </w:r>
          </w:p>
        </w:tc>
      </w:tr>
      <w:tr>
        <w:trPr>
          <w:cantSplit w:val="0"/>
          <w:tblHeader w:val="0"/>
        </w:trPr>
        <w:tc>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Data"</w:t>
            </w:r>
          </w:p>
        </w:tc>
        <w:tc>
          <w:tcPr/>
          <w:p w:rsidR="00000000" w:rsidDel="00000000" w:rsidP="00000000" w:rsidRDefault="00000000" w:rsidRPr="00000000" w14:paraId="000001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GDPR;</w:t>
            </w:r>
          </w:p>
        </w:tc>
      </w:tr>
      <w:tr>
        <w:trPr>
          <w:cantSplit w:val="0"/>
          <w:tblHeader w:val="0"/>
        </w:trPr>
        <w:tc>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Data Breach”</w:t>
            </w:r>
          </w:p>
        </w:tc>
        <w:tc>
          <w:tcPr/>
          <w:p w:rsidR="00000000" w:rsidDel="00000000" w:rsidP="00000000" w:rsidRDefault="00000000" w:rsidRPr="00000000" w14:paraId="000001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GDPR;</w:t>
            </w:r>
          </w:p>
        </w:tc>
      </w:tr>
      <w:tr>
        <w:trPr>
          <w:cantSplit w:val="0"/>
          <w:tblHeader w:val="0"/>
        </w:trPr>
        <w:tc>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“Personnel”</w:t>
            </w:r>
          </w:p>
        </w:tc>
        <w:tc>
          <w:tcPr/>
          <w:p w:rsidR="00000000" w:rsidDel="00000000" w:rsidP="00000000" w:rsidRDefault="00000000" w:rsidRPr="00000000" w14:paraId="000001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directors, officers, employees, agents, consultants and suppliers of a Party and/or of any Subcontractor and/or Subprocessor engaged in the performance of its obligations under a Contract;</w:t>
            </w:r>
          </w:p>
        </w:tc>
      </w:tr>
      <w:tr>
        <w:trPr>
          <w:cantSplit w:val="0"/>
          <w:tblHeader w:val="0"/>
        </w:trPr>
        <w:tc>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"Prescribed Person"</w:t>
            </w:r>
          </w:p>
        </w:tc>
        <w:tc>
          <w:tcPr/>
          <w:p w:rsidR="00000000" w:rsidDel="00000000" w:rsidP="00000000" w:rsidRDefault="00000000" w:rsidRPr="00000000" w14:paraId="000001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legal adviser, an MP or an appropriate body which a whistle-blower may make a disclosure to as detailed in ‘Whistleblowing: list of prescribed people and bodies’, 24 November 2016, available online at: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https://www.gov.uk/government/publications/blowing-the-whistle-list-of-prescribed-people-and-bodies--2/whistleblowing-list-of-prescribed-people-and-bodies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rPr>
          <w:cantSplit w:val="0"/>
          <w:tblHeader w:val="0"/>
        </w:trPr>
        <w:tc>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“Processing”</w:t>
            </w:r>
          </w:p>
        </w:tc>
        <w:tc>
          <w:tcPr/>
          <w:p w:rsidR="00000000" w:rsidDel="00000000" w:rsidP="00000000" w:rsidRDefault="00000000" w:rsidRPr="00000000" w14:paraId="000001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70" w:right="0" w:hanging="17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GDPR. “Process” and “Processed” shall be interpreted accordingly;</w:t>
            </w:r>
          </w:p>
        </w:tc>
      </w:tr>
      <w:tr>
        <w:trPr>
          <w:cantSplit w:val="0"/>
          <w:tblHeader w:val="0"/>
        </w:trPr>
        <w:tc>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“Processor”</w:t>
            </w:r>
          </w:p>
        </w:tc>
        <w:tc>
          <w:tcPr/>
          <w:p w:rsidR="00000000" w:rsidDel="00000000" w:rsidP="00000000" w:rsidRDefault="00000000" w:rsidRPr="00000000" w14:paraId="000001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70" w:right="0" w:hanging="17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GDPR;</w:t>
            </w:r>
          </w:p>
          <w:p w:rsidR="00000000" w:rsidDel="00000000" w:rsidP="00000000" w:rsidRDefault="00000000" w:rsidRPr="00000000" w14:paraId="000001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“Processor Personnel”</w:t>
            </w:r>
          </w:p>
        </w:tc>
        <w:tc>
          <w:tcPr/>
          <w:p w:rsidR="00000000" w:rsidDel="00000000" w:rsidP="00000000" w:rsidRDefault="00000000" w:rsidRPr="00000000" w14:paraId="000001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directors, officers, employees, agents, consultants and suppliers of the Processor and/or of any Subprocessor engaged in the performance of its obligations under a Contract;</w:t>
            </w:r>
          </w:p>
        </w:tc>
      </w:tr>
      <w:tr>
        <w:trPr>
          <w:cantSplit w:val="0"/>
          <w:tblHeader w:val="0"/>
        </w:trPr>
        <w:tc>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"Progress Meeting"</w:t>
            </w:r>
          </w:p>
        </w:tc>
        <w:tc>
          <w:tcPr/>
          <w:p w:rsidR="00000000" w:rsidDel="00000000" w:rsidP="00000000" w:rsidRDefault="00000000" w:rsidRPr="00000000" w14:paraId="000001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meeting between the Buyer Authorised Representative and the Supplier Authorised Representative; </w:t>
            </w:r>
          </w:p>
        </w:tc>
      </w:tr>
      <w:tr>
        <w:trPr>
          <w:cantSplit w:val="0"/>
          <w:tblHeader w:val="0"/>
        </w:trPr>
        <w:tc>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"Progress Meeting Frequency"</w:t>
            </w:r>
          </w:p>
        </w:tc>
        <w:tc>
          <w:tcPr/>
          <w:p w:rsidR="00000000" w:rsidDel="00000000" w:rsidP="00000000" w:rsidRDefault="00000000" w:rsidRPr="00000000" w14:paraId="000001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frequency at which the Supplier shall conduct a Progress Meeting in accordance with Clause 6.1 as specified in the Order Form;</w:t>
            </w:r>
          </w:p>
        </w:tc>
      </w:tr>
      <w:tr>
        <w:trPr>
          <w:cantSplit w:val="0"/>
          <w:tblHeader w:val="0"/>
        </w:trPr>
        <w:tc>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“Progress Report”</w:t>
            </w:r>
          </w:p>
        </w:tc>
        <w:tc>
          <w:tcPr/>
          <w:p w:rsidR="00000000" w:rsidDel="00000000" w:rsidP="00000000" w:rsidRDefault="00000000" w:rsidRPr="00000000" w14:paraId="000001D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report provided by the Supplier indicating the steps taken to achieve Milestones or delivery dates;</w:t>
            </w:r>
          </w:p>
        </w:tc>
      </w:tr>
      <w:tr>
        <w:trPr>
          <w:cantSplit w:val="0"/>
          <w:tblHeader w:val="0"/>
        </w:trPr>
        <w:tc>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“Progress Report Frequency”</w:t>
            </w:r>
          </w:p>
        </w:tc>
        <w:tc>
          <w:tcPr/>
          <w:p w:rsidR="00000000" w:rsidDel="00000000" w:rsidP="00000000" w:rsidRDefault="00000000" w:rsidRPr="00000000" w14:paraId="000001D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frequency at which the Supplier shall deliver Progress Reports in accordance with Clause 6.1 as specified in the Order Form;</w:t>
            </w:r>
          </w:p>
        </w:tc>
      </w:tr>
      <w:tr>
        <w:trPr>
          <w:cantSplit w:val="0"/>
          <w:tblHeader w:val="0"/>
        </w:trPr>
        <w:tc>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“Prohibited Acts”</w:t>
            </w:r>
          </w:p>
        </w:tc>
        <w:tc>
          <w:tcPr/>
          <w:p w:rsidR="00000000" w:rsidDel="00000000" w:rsidP="00000000" w:rsidRDefault="00000000" w:rsidRPr="00000000" w14:paraId="000001D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directly or indirectly offer, promise or give any person working for or engaged by a Buyer or any other public body a financial or other advantage to:</w:t>
            </w:r>
          </w:p>
          <w:p w:rsidR="00000000" w:rsidDel="00000000" w:rsidP="00000000" w:rsidRDefault="00000000" w:rsidRPr="00000000" w14:paraId="000001D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induce that person to perform improperly a relevant function or activity; or</w:t>
            </w:r>
          </w:p>
          <w:p w:rsidR="00000000" w:rsidDel="00000000" w:rsidP="00000000" w:rsidRDefault="00000000" w:rsidRPr="00000000" w14:paraId="000001D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reward that person for improper performance of a relevant function or activity; </w:t>
            </w:r>
          </w:p>
          <w:p w:rsidR="00000000" w:rsidDel="00000000" w:rsidP="00000000" w:rsidRDefault="00000000" w:rsidRPr="00000000" w14:paraId="000001D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directly or indirectly request, agree to receive or accept any financial or other advantage as an inducement or a reward for improper performance of a relevant function or activity in connection with each Contract; or</w:t>
            </w:r>
          </w:p>
          <w:p w:rsidR="00000000" w:rsidDel="00000000" w:rsidP="00000000" w:rsidRDefault="00000000" w:rsidRPr="00000000" w14:paraId="000001E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committing any offence:</w:t>
              <w:tab/>
            </w:r>
          </w:p>
          <w:p w:rsidR="00000000" w:rsidDel="00000000" w:rsidP="00000000" w:rsidRDefault="00000000" w:rsidRPr="00000000" w14:paraId="000001E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Bribery Act 2010 (or any legislation repealed or revoked by such Act); or</w:t>
            </w:r>
          </w:p>
          <w:p w:rsidR="00000000" w:rsidDel="00000000" w:rsidP="00000000" w:rsidRDefault="00000000" w:rsidRPr="00000000" w14:paraId="000001E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legislation or common law concerning fraudulent acts; or</w:t>
            </w:r>
          </w:p>
          <w:p w:rsidR="00000000" w:rsidDel="00000000" w:rsidP="00000000" w:rsidRDefault="00000000" w:rsidRPr="00000000" w14:paraId="000001E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792"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defrauding, attempting to defraud or conspiring to defraud a Buyer or other public body; or </w:t>
            </w:r>
          </w:p>
          <w:p w:rsidR="00000000" w:rsidDel="00000000" w:rsidP="00000000" w:rsidRDefault="00000000" w:rsidRPr="00000000" w14:paraId="000001E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activity, practice or conduct which would constitute one of the offences listed under (c) above if such activity, practice or conduct had been carried out in the UK;</w:t>
            </w:r>
          </w:p>
        </w:tc>
      </w:tr>
      <w:tr>
        <w:trPr>
          <w:cantSplit w:val="0"/>
          <w:tblHeader w:val="0"/>
        </w:trPr>
        <w:tc>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“Protective Measures”</w:t>
            </w:r>
          </w:p>
        </w:tc>
        <w:tc>
          <w:tcPr/>
          <w:p w:rsidR="00000000" w:rsidDel="00000000" w:rsidP="00000000" w:rsidRDefault="00000000" w:rsidRPr="00000000" w14:paraId="000001E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technical and organisational measures which must take account of:</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nature of the data to be protected</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b)harm that might result from Data Loss Event;</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state of technological development</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the cost of implementing any measures</w:t>
            </w:r>
          </w:p>
          <w:p w:rsidR="00000000" w:rsidDel="00000000" w:rsidP="00000000" w:rsidRDefault="00000000" w:rsidRPr="00000000" w14:paraId="000001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including but not limited to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trPr>
          <w:cantSplit w:val="0"/>
          <w:tblHeader w:val="0"/>
        </w:trPr>
        <w:tc>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Services Network or PSN”</w:t>
            </w:r>
          </w:p>
        </w:tc>
        <w:tc>
          <w:tcPr/>
          <w:p w:rsidR="00000000" w:rsidDel="00000000" w:rsidP="00000000" w:rsidRDefault="00000000" w:rsidRPr="00000000" w14:paraId="000001E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network of networks delivered through multiple service providers, as further detailed in the PSN operating model; and described at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https://www.gov.uk/government/groups/public-servicesnetwork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rPr>
          <w:cantSplit w:val="0"/>
          <w:tblHeader w:val="0"/>
        </w:trPr>
        <w:tc>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“Purchase to Pay” or “P2P”</w:t>
            </w:r>
          </w:p>
        </w:tc>
        <w:tc>
          <w:tcPr/>
          <w:p w:rsidR="00000000" w:rsidDel="00000000" w:rsidP="00000000" w:rsidRDefault="00000000" w:rsidRPr="00000000" w14:paraId="000001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an electronic system used to host a catalogue that allows for the full procurement process, from ordering through to invoice. The “official” definition of Purchase to Pay according to the Chartered Institute of Purchasing and Supply: “A seamless process enabled by technology designed to speed up the process from point of order to payment.” For more information on MOD’s P2P system see: www.d2btrade.com;</w:t>
            </w:r>
          </w:p>
        </w:tc>
      </w:tr>
      <w:tr>
        <w:trPr>
          <w:cantSplit w:val="0"/>
          <w:tblHeader w:val="0"/>
        </w:trPr>
        <w:tc>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“Recall”</w:t>
            </w:r>
          </w:p>
        </w:tc>
        <w:tc>
          <w:tcPr/>
          <w:p w:rsidR="00000000" w:rsidDel="00000000" w:rsidP="00000000" w:rsidRDefault="00000000" w:rsidRPr="00000000" w14:paraId="000001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request by the Supplier to return Goods to the Supplier or the manufacturer after the discovery of safety issues or defects (including defects in the IPR rights) that might endanger health or hinder performance;</w:t>
            </w:r>
          </w:p>
        </w:tc>
      </w:tr>
      <w:tr>
        <w:trPr>
          <w:cantSplit w:val="0"/>
          <w:tblHeader w:val="0"/>
        </w:trPr>
        <w:tc>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"Recipient Party"</w:t>
            </w:r>
          </w:p>
        </w:tc>
        <w:tc>
          <w:tcPr/>
          <w:p w:rsidR="00000000" w:rsidDel="00000000" w:rsidP="00000000" w:rsidRDefault="00000000" w:rsidRPr="00000000" w14:paraId="000001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Party which receives or obtains directly or indirectly Confidential Information;</w:t>
            </w:r>
          </w:p>
        </w:tc>
      </w:tr>
      <w:tr>
        <w:trPr>
          <w:cantSplit w:val="0"/>
          <w:tblHeader w:val="0"/>
        </w:trPr>
        <w:tc>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"Rectification Plan"</w:t>
            </w:r>
          </w:p>
        </w:tc>
        <w:tc>
          <w:tcPr/>
          <w:p w:rsidR="00000000" w:rsidDel="00000000" w:rsidP="00000000" w:rsidRDefault="00000000" w:rsidRPr="00000000" w14:paraId="000001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plan (or revised plan) to rectify it’s breach using the template in Joint Schedule 10 (Rectification Plan Template)which shall include:</w:t>
            </w:r>
          </w:p>
          <w:p w:rsidR="00000000" w:rsidDel="00000000" w:rsidP="00000000" w:rsidRDefault="00000000" w:rsidRPr="00000000" w14:paraId="000001F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details of the Default that has occurred, including a root cause analysis; </w:t>
            </w:r>
          </w:p>
          <w:p w:rsidR="00000000" w:rsidDel="00000000" w:rsidP="00000000" w:rsidRDefault="00000000" w:rsidRPr="00000000" w14:paraId="000001F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actual or anticipated effect of the Default; and</w:t>
            </w:r>
          </w:p>
          <w:p w:rsidR="00000000" w:rsidDel="00000000" w:rsidP="00000000" w:rsidRDefault="00000000" w:rsidRPr="00000000" w14:paraId="000001F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steps which the Supplier proposes to take to rectify the Default (if applicable) and to prevent such Default from recurring, including timescales for such steps and for the rectification of the Default (where applicable);</w:t>
            </w:r>
          </w:p>
        </w:tc>
      </w:tr>
      <w:tr>
        <w:trPr>
          <w:cantSplit w:val="0"/>
          <w:tblHeader w:val="0"/>
        </w:trPr>
        <w:tc>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"Rectification Plan Process"</w:t>
            </w:r>
          </w:p>
        </w:tc>
        <w:tc>
          <w:tcPr/>
          <w:p w:rsidR="00000000" w:rsidDel="00000000" w:rsidP="00000000" w:rsidRDefault="00000000" w:rsidRPr="00000000" w14:paraId="000001F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set out in Clause 10.4.3 to 10.4.5 (Rectification Plan Process); </w:t>
            </w:r>
          </w:p>
        </w:tc>
      </w:tr>
      <w:tr>
        <w:trPr>
          <w:cantSplit w:val="0"/>
          <w:tblHeader w:val="0"/>
        </w:trPr>
        <w:tc>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"Regulations"</w:t>
            </w:r>
          </w:p>
        </w:tc>
        <w:tc>
          <w:tcPr/>
          <w:p w:rsidR="00000000" w:rsidDel="00000000" w:rsidP="00000000" w:rsidRDefault="00000000" w:rsidRPr="00000000" w14:paraId="000001F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Public Contracts Regulations 2015 and/or the Public Contracts (Scotland) Regulations 2015 (as the context requires);</w:t>
            </w:r>
          </w:p>
        </w:tc>
      </w:tr>
      <w:tr>
        <w:trPr>
          <w:cantSplit w:val="0"/>
          <w:tblHeader w:val="0"/>
        </w:trPr>
        <w:tc>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"Reimbursable Expenses"</w:t>
            </w:r>
          </w:p>
        </w:tc>
        <w:tc>
          <w:tcPr/>
          <w:p w:rsidR="00000000" w:rsidDel="00000000" w:rsidP="00000000" w:rsidRDefault="00000000" w:rsidRPr="00000000" w14:paraId="000001F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rsidR="00000000" w:rsidDel="00000000" w:rsidP="00000000" w:rsidRDefault="00000000" w:rsidRPr="00000000" w14:paraId="000001F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travel expenses incurred as a result of Supplier Staff travelling to and from their usual place of work, or to and from the premises at which the Services are principally to be performed, unless the Buyer otherwise agrees in advance in writing; and</w:t>
            </w:r>
          </w:p>
          <w:p w:rsidR="00000000" w:rsidDel="00000000" w:rsidP="00000000" w:rsidRDefault="00000000" w:rsidRPr="00000000" w14:paraId="0000020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subsistence expenses incurred by Supplier Staff whilst performing the Services at their usual place of work, or to and from the premises at which the Services are principally to be performed;</w:t>
            </w:r>
          </w:p>
        </w:tc>
      </w:tr>
      <w:tr>
        <w:trPr>
          <w:cantSplit w:val="0"/>
          <w:tblHeader w:val="0"/>
        </w:trPr>
        <w:tc>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Authority"</w:t>
            </w:r>
          </w:p>
        </w:tc>
        <w:tc>
          <w:tcPr/>
          <w:p w:rsidR="00000000" w:rsidDel="00000000" w:rsidP="00000000" w:rsidRDefault="00000000" w:rsidRPr="00000000" w14:paraId="0000020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Authority which is party to the Contract to which a right or obligation is owed, as the context requires; </w:t>
            </w:r>
          </w:p>
        </w:tc>
      </w:tr>
      <w:tr>
        <w:trPr>
          <w:cantSplit w:val="0"/>
          <w:tblHeader w:val="0"/>
        </w:trPr>
        <w:tc>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Authority's Confidential Information"</w:t>
            </w:r>
          </w:p>
        </w:tc>
        <w:tc>
          <w:tcPr/>
          <w:p w:rsidR="00000000" w:rsidDel="00000000" w:rsidP="00000000" w:rsidRDefault="00000000" w:rsidRPr="00000000" w14:paraId="0000020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000000" w:rsidDel="00000000" w:rsidP="00000000" w:rsidRDefault="00000000" w:rsidRPr="00000000" w14:paraId="0000020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rsidR="00000000" w:rsidDel="00000000" w:rsidP="00000000" w:rsidRDefault="00000000" w:rsidRPr="00000000" w14:paraId="000002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derived from any of the above;</w:t>
            </w:r>
          </w:p>
        </w:tc>
      </w:tr>
      <w:tr>
        <w:trPr>
          <w:cantSplit w:val="0"/>
          <w:tblHeader w:val="0"/>
        </w:trPr>
        <w:tc>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Requirements"</w:t>
            </w:r>
          </w:p>
        </w:tc>
        <w:tc>
          <w:tcPr/>
          <w:p w:rsidR="00000000" w:rsidDel="00000000" w:rsidP="00000000" w:rsidRDefault="00000000" w:rsidRPr="00000000" w14:paraId="000002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applicable Law relating to bribery, corruption and fraud, including the Bribery Act 2010 and any guidance issued by the Secretary of State pursuant to section 9 of the Bribery Act 2010;</w:t>
            </w:r>
          </w:p>
        </w:tc>
      </w:tr>
      <w:tr>
        <w:trPr>
          <w:cantSplit w:val="0"/>
          <w:tblHeader w:val="0"/>
        </w:trPr>
        <w:tc>
          <w:tcPr/>
          <w:p w:rsidR="00000000" w:rsidDel="00000000" w:rsidP="00000000" w:rsidRDefault="00000000" w:rsidRPr="00000000" w14:paraId="0000020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Tax Authority"</w:t>
            </w:r>
          </w:p>
        </w:tc>
        <w:tc>
          <w:tcPr/>
          <w:p w:rsidR="00000000" w:rsidDel="00000000" w:rsidP="00000000" w:rsidRDefault="00000000" w:rsidRPr="00000000" w14:paraId="000002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HMRC, or, if applicable, the tax authority in the jurisdiction in which the Supplier is established;</w:t>
            </w:r>
          </w:p>
        </w:tc>
      </w:tr>
      <w:tr>
        <w:trPr>
          <w:cantSplit w:val="0"/>
          <w:tblHeader w:val="0"/>
        </w:trPr>
        <w:tc>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"Reminder Notice"</w:t>
            </w:r>
          </w:p>
        </w:tc>
        <w:tc>
          <w:tcPr/>
          <w:p w:rsidR="00000000" w:rsidDel="00000000" w:rsidP="00000000" w:rsidRDefault="00000000" w:rsidRPr="00000000" w14:paraId="000002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0" w:line="240" w:lineRule="auto"/>
              <w:ind w:left="173" w:right="0" w:hanging="173"/>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notice sent in accordance with Clause 10.6 given by the Supplier to the Buyer providing notification that payment has not been received on time; </w:t>
            </w:r>
          </w:p>
        </w:tc>
      </w:tr>
      <w:tr>
        <w:trPr>
          <w:cantSplit w:val="0"/>
          <w:tblHeader w:val="0"/>
        </w:trPr>
        <w:tc>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"Replacement Deliverables"</w:t>
            </w:r>
          </w:p>
        </w:tc>
        <w:tc>
          <w:tcPr/>
          <w:p w:rsidR="00000000" w:rsidDel="00000000" w:rsidP="00000000" w:rsidRDefault="00000000" w:rsidRPr="00000000" w14:paraId="000002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0" w:line="240" w:lineRule="auto"/>
              <w:ind w:left="173" w:right="0" w:hanging="173"/>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trPr>
          <w:cantSplit w:val="0"/>
          <w:tblHeader w:val="0"/>
        </w:trPr>
        <w:tc>
          <w:tcPr/>
          <w:p w:rsidR="00000000" w:rsidDel="00000000" w:rsidP="00000000" w:rsidRDefault="00000000" w:rsidRPr="00000000" w14:paraId="0000020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"Replacement Subcontractor"</w:t>
            </w:r>
          </w:p>
        </w:tc>
        <w:tc>
          <w:tcPr/>
          <w:p w:rsidR="00000000" w:rsidDel="00000000" w:rsidP="00000000" w:rsidRDefault="00000000" w:rsidRPr="00000000" w14:paraId="000002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Subcontractor of the Replacement Supplier to whom Transferring Supplier Employees will transfer on a Service Transfer Date (or any Subcontractor of any such Subcontractor); </w:t>
            </w:r>
          </w:p>
        </w:tc>
      </w:tr>
      <w:tr>
        <w:trPr>
          <w:cantSplit w:val="0"/>
          <w:tblHeader w:val="0"/>
        </w:trPr>
        <w:tc>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"Replacement Supplier"</w:t>
            </w:r>
          </w:p>
        </w:tc>
        <w:tc>
          <w:tcPr/>
          <w:p w:rsidR="00000000" w:rsidDel="00000000" w:rsidP="00000000" w:rsidRDefault="00000000" w:rsidRPr="00000000" w14:paraId="000002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third party provider of Replacement Deliverables appointed by or at the direction of the Buyer from time to time or where the Buyer is providing Replacement Deliverables for its own account, shall also include the Buyer;</w:t>
            </w:r>
          </w:p>
        </w:tc>
      </w:tr>
      <w:tr>
        <w:trPr>
          <w:cantSplit w:val="0"/>
          <w:tblHeader w:val="0"/>
        </w:trPr>
        <w:tc>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"Request For Information"</w:t>
            </w:r>
          </w:p>
        </w:tc>
        <w:tc>
          <w:tcPr/>
          <w:p w:rsidR="00000000" w:rsidDel="00000000" w:rsidP="00000000" w:rsidRDefault="00000000" w:rsidRPr="00000000" w14:paraId="000002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request for information or an apparent request relating to a Contract for the provision of the Deliverables or an apparent request for such information under the FOIA or the EIRs;</w:t>
            </w:r>
          </w:p>
        </w:tc>
      </w:tr>
      <w:tr>
        <w:trPr>
          <w:cantSplit w:val="0"/>
          <w:tblHeader w:val="0"/>
        </w:trPr>
        <w:tc>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"Required Insurances"</w:t>
            </w:r>
          </w:p>
        </w:tc>
        <w:tc>
          <w:tcPr/>
          <w:p w:rsidR="00000000" w:rsidDel="00000000" w:rsidP="00000000" w:rsidRDefault="00000000" w:rsidRPr="00000000" w14:paraId="000002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insurances required by Joint Schedule 3 (Insurance Requirements) or any additional insurances specified in the Order Form; </w:t>
            </w:r>
          </w:p>
        </w:tc>
      </w:tr>
      <w:tr>
        <w:trPr>
          <w:cantSplit w:val="0"/>
          <w:tblHeader w:val="0"/>
        </w:trPr>
        <w:tc>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“Schedules"</w:t>
            </w:r>
          </w:p>
        </w:tc>
        <w:tc>
          <w:tcPr/>
          <w:p w:rsidR="00000000" w:rsidDel="00000000" w:rsidP="00000000" w:rsidRDefault="00000000" w:rsidRPr="00000000" w14:paraId="000002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attachment to a Framework Contract or Call-Off Contract which contains important information specific to each aspect of buying and selling;</w:t>
            </w:r>
          </w:p>
        </w:tc>
      </w:tr>
      <w:tr>
        <w:trPr>
          <w:cantSplit w:val="0"/>
          <w:tblHeader w:val="0"/>
        </w:trPr>
        <w:tc>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"Security Management Plan"</w:t>
            </w:r>
          </w:p>
        </w:tc>
        <w:tc>
          <w:tcPr/>
          <w:p w:rsidR="00000000" w:rsidDel="00000000" w:rsidP="00000000" w:rsidRDefault="00000000" w:rsidRPr="00000000" w14:paraId="000002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security management plan prepared pursuant to Call-Off Schedule 9 (Security) (if applicable); </w:t>
            </w:r>
          </w:p>
        </w:tc>
      </w:tr>
      <w:tr>
        <w:trPr>
          <w:cantSplit w:val="0"/>
          <w:tblHeader w:val="0"/>
        </w:trPr>
        <w:tc>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"Security Policy"</w:t>
            </w:r>
          </w:p>
        </w:tc>
        <w:tc>
          <w:tcPr/>
          <w:p w:rsidR="00000000" w:rsidDel="00000000" w:rsidP="00000000" w:rsidRDefault="00000000" w:rsidRPr="00000000" w14:paraId="000002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Buyer's security policy, referred to in the Order Form, in force as at the Call-Off Start Date (a copy of which has been supplied to the Supplier), as updated from time to time and notified to the Supplier;</w:t>
            </w:r>
          </w:p>
        </w:tc>
      </w:tr>
      <w:tr>
        <w:trPr>
          <w:cantSplit w:val="0"/>
          <w:tblHeader w:val="0"/>
        </w:trPr>
        <w:tc>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"Self Audit Certificate"</w:t>
            </w:r>
          </w:p>
        </w:tc>
        <w:tc>
          <w:tcPr/>
          <w:p w:rsidR="00000000" w:rsidDel="00000000" w:rsidP="00000000" w:rsidRDefault="00000000" w:rsidRPr="00000000" w14:paraId="000002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certificate in the form as set out in Framework Schedule 8 (Self Audit Certificate);</w:t>
            </w:r>
          </w:p>
        </w:tc>
      </w:tr>
      <w:tr>
        <w:trPr>
          <w:cantSplit w:val="0"/>
          <w:tblHeader w:val="0"/>
        </w:trPr>
        <w:tc>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"Serious Fraud Office"</w:t>
            </w:r>
          </w:p>
        </w:tc>
        <w:tc>
          <w:tcPr/>
          <w:p w:rsidR="00000000" w:rsidDel="00000000" w:rsidP="00000000" w:rsidRDefault="00000000" w:rsidRPr="00000000" w14:paraId="000002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UK Government body named as such as may be renamed or replaced by an equivalent body from time to time;</w:t>
            </w:r>
          </w:p>
        </w:tc>
      </w:tr>
      <w:tr>
        <w:trPr>
          <w:cantSplit w:val="0"/>
          <w:tblHeader w:val="0"/>
        </w:trPr>
        <w:tc>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Levels”</w:t>
            </w:r>
          </w:p>
        </w:tc>
        <w:tc>
          <w:tcPr/>
          <w:p w:rsidR="00000000" w:rsidDel="00000000" w:rsidP="00000000" w:rsidRDefault="00000000" w:rsidRPr="00000000" w14:paraId="000002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 levels applicable to the provision of the Deliverables under the Call Off Contract (which, where Call Off Schedule 14 (Service Credits) is used in this Contract, are specified in the Annex to Part A of such Schedule);</w:t>
            </w:r>
          </w:p>
        </w:tc>
      </w:tr>
      <w:tr>
        <w:trPr>
          <w:cantSplit w:val="0"/>
          <w:tblHeader w:val="0"/>
        </w:trPr>
        <w:tc>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Period"</w:t>
            </w:r>
          </w:p>
        </w:tc>
        <w:tc>
          <w:tcPr/>
          <w:p w:rsidR="00000000" w:rsidDel="00000000" w:rsidP="00000000" w:rsidRDefault="00000000" w:rsidRPr="00000000" w14:paraId="000002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Order Form;</w:t>
            </w:r>
          </w:p>
        </w:tc>
      </w:tr>
      <w:tr>
        <w:trPr>
          <w:cantSplit w:val="0"/>
          <w:tblHeader w:val="0"/>
        </w:trPr>
        <w:tc>
          <w:tcPr/>
          <w:p w:rsidR="00000000" w:rsidDel="00000000" w:rsidP="00000000" w:rsidRDefault="00000000" w:rsidRPr="00000000" w14:paraId="0000022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"Services"</w:t>
            </w:r>
          </w:p>
        </w:tc>
        <w:tc>
          <w:tcPr/>
          <w:p w:rsidR="00000000" w:rsidDel="00000000" w:rsidP="00000000" w:rsidRDefault="00000000" w:rsidRPr="00000000" w14:paraId="000002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services made available by the Supplier as specified in Framework Schedule 1 (Specification) and in relation to a Call-Off Contract as specified in the Order Form;</w:t>
            </w:r>
          </w:p>
        </w:tc>
      </w:tr>
      <w:tr>
        <w:trPr>
          <w:cantSplit w:val="0"/>
          <w:tblHeader w:val="0"/>
        </w:trPr>
        <w:tc>
          <w:tcPr/>
          <w:p w:rsidR="00000000" w:rsidDel="00000000" w:rsidP="00000000" w:rsidRDefault="00000000" w:rsidRPr="00000000" w14:paraId="0000022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Transfer"</w:t>
            </w:r>
          </w:p>
        </w:tc>
        <w:tc>
          <w:tcPr/>
          <w:p w:rsidR="00000000" w:rsidDel="00000000" w:rsidP="00000000" w:rsidRDefault="00000000" w:rsidRPr="00000000" w14:paraId="000002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transfer of the Deliverables (or any part of the Deliverables), for whatever reason, from the Supplier or any Subcontractor to a Replacement Supplier or a Replacement Subcontractor;</w:t>
            </w:r>
          </w:p>
        </w:tc>
      </w:tr>
      <w:tr>
        <w:trPr>
          <w:cantSplit w:val="0"/>
          <w:tblHeader w:val="0"/>
        </w:trPr>
        <w:tc>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highlight w:val="green"/>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Transfer Date"</w:t>
            </w:r>
            <w:r w:rsidDel="00000000" w:rsidR="00000000" w:rsidRPr="00000000">
              <w:rPr>
                <w:rtl w:val="0"/>
              </w:rPr>
            </w:r>
          </w:p>
        </w:tc>
        <w:tc>
          <w:tcPr/>
          <w:p w:rsidR="00000000" w:rsidDel="00000000" w:rsidP="00000000" w:rsidRDefault="00000000" w:rsidRPr="00000000" w14:paraId="000002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of a Service Transfer;</w:t>
            </w:r>
          </w:p>
        </w:tc>
      </w:tr>
      <w:tr>
        <w:trPr>
          <w:cantSplit w:val="0"/>
          <w:tblHeader w:val="0"/>
        </w:trPr>
        <w:tc>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"Sites"</w:t>
            </w:r>
          </w:p>
        </w:tc>
        <w:tc>
          <w:tcPr/>
          <w:p w:rsidR="00000000" w:rsidDel="00000000" w:rsidP="00000000" w:rsidRDefault="00000000" w:rsidRPr="00000000" w14:paraId="000002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premises (including the Buyer Premises, the Supplier’s premises or third party premises) from, to or at which:</w:t>
            </w:r>
          </w:p>
          <w:p w:rsidR="00000000" w:rsidDel="00000000" w:rsidP="00000000" w:rsidRDefault="00000000" w:rsidRPr="00000000" w14:paraId="0000022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 are (or are to be) provided; or</w:t>
            </w:r>
          </w:p>
          <w:p w:rsidR="00000000" w:rsidDel="00000000" w:rsidP="00000000" w:rsidRDefault="00000000" w:rsidRPr="00000000" w14:paraId="0000022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manages, organises or otherwise directs the provision or the use of the Deliverables;</w:t>
            </w:r>
          </w:p>
        </w:tc>
      </w:tr>
      <w:tr>
        <w:trPr>
          <w:cantSplit w:val="0"/>
          <w:trHeight w:val="945" w:hRule="atLeast"/>
          <w:tblHeader w:val="0"/>
        </w:trPr>
        <w:tc>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"SME"</w:t>
            </w:r>
          </w:p>
        </w:tc>
        <w:tc>
          <w:tcPr/>
          <w:p w:rsidR="00000000" w:rsidDel="00000000" w:rsidP="00000000" w:rsidRDefault="00000000" w:rsidRPr="00000000" w14:paraId="000002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enterprise falling within the category of micro, small and medium sized enterprises defined by the Commission Recommendation of 6 May 2003 concerning the definition of micro, small and medium enterprises;</w:t>
            </w:r>
          </w:p>
        </w:tc>
      </w:tr>
      <w:tr>
        <w:trPr>
          <w:cantSplit w:val="0"/>
          <w:trHeight w:val="945" w:hRule="atLeast"/>
          <w:tblHeader w:val="0"/>
        </w:trPr>
        <w:tc>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 as a Service (SaaS)”</w:t>
            </w:r>
            <w:r w:rsidDel="00000000" w:rsidR="00000000" w:rsidRPr="00000000">
              <w:rPr>
                <w:rtl w:val="0"/>
              </w:rPr>
            </w:r>
          </w:p>
        </w:tc>
        <w:tc>
          <w:tcPr/>
          <w:p w:rsidR="00000000" w:rsidDel="00000000" w:rsidP="00000000" w:rsidRDefault="00000000" w:rsidRPr="00000000" w14:paraId="000002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software solution that involves the Buyer using applications sourced via the Supplier and running on a cloud infrastructure which is not managed or controlled by the Buyer. The applications are accessed from client devices through a thin client interface such as a web browser or a program interface</w:t>
            </w:r>
          </w:p>
        </w:tc>
      </w:tr>
      <w:tr>
        <w:trPr>
          <w:cantSplit w:val="0"/>
          <w:trHeight w:val="945" w:hRule="atLeast"/>
          <w:tblHeader w:val="0"/>
        </w:trPr>
        <w:tc>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"Special Terms"</w:t>
            </w:r>
          </w:p>
        </w:tc>
        <w:tc>
          <w:tcPr/>
          <w:p w:rsidR="00000000" w:rsidDel="00000000" w:rsidP="00000000" w:rsidRDefault="00000000" w:rsidRPr="00000000" w14:paraId="000002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Clauses set out in the Framework Award Form or Order Form which shall form part of the respective Contract;</w:t>
            </w:r>
          </w:p>
        </w:tc>
      </w:tr>
      <w:tr>
        <w:trPr>
          <w:cantSplit w:val="0"/>
          <w:trHeight w:val="945" w:hRule="atLeast"/>
          <w:tblHeader w:val="0"/>
        </w:trPr>
        <w:tc>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"Specific Change in Law"</w:t>
            </w:r>
          </w:p>
        </w:tc>
        <w:tc>
          <w:tcPr/>
          <w:p w:rsidR="00000000" w:rsidDel="00000000" w:rsidP="00000000" w:rsidRDefault="00000000" w:rsidRPr="00000000" w14:paraId="000002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Change in Law that relates specifically to the business of the Buyer and which would not affect a Comparable Supply where the effect of that Specific Change in Law on the Deliverables is not reasonably foreseeable at the Start Date;</w:t>
            </w:r>
          </w:p>
        </w:tc>
      </w:tr>
      <w:tr>
        <w:trPr>
          <w:cantSplit w:val="0"/>
          <w:trHeight w:val="945" w:hRule="atLeast"/>
          <w:tblHeader w:val="0"/>
        </w:trPr>
        <w:tc>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"Specification"</w:t>
            </w:r>
          </w:p>
        </w:tc>
        <w:tc>
          <w:tcPr/>
          <w:p w:rsidR="00000000" w:rsidDel="00000000" w:rsidP="00000000" w:rsidRDefault="00000000" w:rsidRPr="00000000" w14:paraId="000002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set out in Framework Schedule 1 (Specification), as may, in relation to a Call-Off Contract, be supplemented by the Order Form;</w:t>
            </w:r>
          </w:p>
        </w:tc>
      </w:tr>
      <w:tr>
        <w:trPr>
          <w:cantSplit w:val="0"/>
          <w:tblHeader w:val="0"/>
        </w:trPr>
        <w:tc>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"Standards"</w:t>
            </w:r>
          </w:p>
        </w:tc>
        <w:tc>
          <w:tcPr/>
          <w:p w:rsidR="00000000" w:rsidDel="00000000" w:rsidP="00000000" w:rsidRDefault="00000000" w:rsidRPr="00000000" w14:paraId="000002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w:t>
            </w:r>
          </w:p>
          <w:p w:rsidR="00000000" w:rsidDel="00000000" w:rsidP="00000000" w:rsidRDefault="00000000" w:rsidRPr="00000000" w14:paraId="0000023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000000" w:rsidDel="00000000" w:rsidP="00000000" w:rsidRDefault="00000000" w:rsidRPr="00000000" w14:paraId="0000023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standards detailed in the specification in Schedule 1 (Specification);</w:t>
            </w:r>
          </w:p>
          <w:p w:rsidR="00000000" w:rsidDel="00000000" w:rsidP="00000000" w:rsidRDefault="00000000" w:rsidRPr="00000000" w14:paraId="0000023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standards detailed by the Buyer in the Order Form or agreed between the Parties from time to time;</w:t>
            </w:r>
          </w:p>
          <w:p w:rsidR="00000000" w:rsidDel="00000000" w:rsidP="00000000" w:rsidRDefault="00000000" w:rsidRPr="00000000" w14:paraId="0000023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relevant Government codes of practice and guidance applicable from time to time;</w:t>
            </w:r>
          </w:p>
        </w:tc>
      </w:tr>
      <w:tr>
        <w:trPr>
          <w:cantSplit w:val="0"/>
          <w:tblHeader w:val="0"/>
        </w:trPr>
        <w:tc>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"Start Date"</w:t>
            </w:r>
          </w:p>
        </w:tc>
        <w:tc>
          <w:tcPr/>
          <w:p w:rsidR="00000000" w:rsidDel="00000000" w:rsidP="00000000" w:rsidRDefault="00000000" w:rsidRPr="00000000" w14:paraId="000002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case of the Framework Contract, the date specified on the Framework Award Form, and in the case of a Call-Off Contract, the date specified in the Order Form;</w:t>
            </w:r>
          </w:p>
        </w:tc>
      </w:tr>
      <w:tr>
        <w:trPr>
          <w:cantSplit w:val="0"/>
          <w:tblHeader w:val="0"/>
        </w:trPr>
        <w:tc>
          <w:tcPr/>
          <w:p w:rsidR="00000000" w:rsidDel="00000000" w:rsidP="00000000" w:rsidRDefault="00000000" w:rsidRPr="00000000" w14:paraId="0000024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"Statement of Requirements"</w:t>
            </w:r>
          </w:p>
        </w:tc>
        <w:tc>
          <w:tcPr/>
          <w:p w:rsidR="00000000" w:rsidDel="00000000" w:rsidP="00000000" w:rsidRDefault="00000000" w:rsidRPr="00000000" w14:paraId="000002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issued by the Buyer detailing its requirements in respect of Deliverables issued in accordance with the Call-Off Procedure;</w:t>
            </w:r>
          </w:p>
        </w:tc>
      </w:tr>
      <w:tr>
        <w:trPr>
          <w:cantSplit w:val="0"/>
          <w:tblHeader w:val="0"/>
        </w:trPr>
        <w:tc>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"Storage Media"</w:t>
            </w:r>
          </w:p>
        </w:tc>
        <w:tc>
          <w:tcPr/>
          <w:p w:rsidR="00000000" w:rsidDel="00000000" w:rsidP="00000000" w:rsidRDefault="00000000" w:rsidRPr="00000000" w14:paraId="000002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 of any device that is capable of storing and retrieving data; </w:t>
            </w:r>
          </w:p>
        </w:tc>
      </w:tr>
      <w:tr>
        <w:trPr>
          <w:cantSplit w:val="0"/>
          <w:tblHeader w:val="0"/>
        </w:trPr>
        <w:tc>
          <w:tcPr/>
          <w:p w:rsidR="00000000" w:rsidDel="00000000" w:rsidP="00000000" w:rsidRDefault="00000000" w:rsidRPr="00000000" w14:paraId="0000024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"Sub-Contract"</w:t>
            </w:r>
          </w:p>
        </w:tc>
        <w:tc>
          <w:tcPr/>
          <w:p w:rsidR="00000000" w:rsidDel="00000000" w:rsidP="00000000" w:rsidRDefault="00000000" w:rsidRPr="00000000" w14:paraId="000002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contract or agreement (or proposed contract or agreement), other than a Call-Off Contract or the Framework Contract, pursuant to which a third party:</w:t>
            </w:r>
          </w:p>
          <w:p w:rsidR="00000000" w:rsidDel="00000000" w:rsidP="00000000" w:rsidRDefault="00000000" w:rsidRPr="00000000" w14:paraId="0000024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the Deliverables (or any part of them);</w:t>
            </w:r>
          </w:p>
          <w:p w:rsidR="00000000" w:rsidDel="00000000" w:rsidP="00000000" w:rsidRDefault="00000000" w:rsidRPr="00000000" w14:paraId="0000024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facilities or services necessary for the provision of the Deliverables (or any part of them); and/or</w:t>
            </w:r>
          </w:p>
          <w:p w:rsidR="00000000" w:rsidDel="00000000" w:rsidP="00000000" w:rsidRDefault="00000000" w:rsidRPr="00000000" w14:paraId="0000024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responsible for the management, direction or control of the provision of the Deliverables (or any part of them);</w:t>
            </w:r>
          </w:p>
        </w:tc>
      </w:tr>
      <w:tr>
        <w:trPr>
          <w:cantSplit w:val="0"/>
          <w:tblHeader w:val="0"/>
        </w:trPr>
        <w:tc>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"Subcontractor"</w:t>
            </w:r>
          </w:p>
        </w:tc>
        <w:tc>
          <w:tcPr/>
          <w:p w:rsidR="00000000" w:rsidDel="00000000" w:rsidP="00000000" w:rsidRDefault="00000000" w:rsidRPr="00000000" w14:paraId="000002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other than the Supplier, who is a party to a Sub-Contract and the servants or agents of that person;</w:t>
            </w:r>
          </w:p>
        </w:tc>
      </w:tr>
      <w:tr>
        <w:trPr>
          <w:cantSplit w:val="0"/>
          <w:tblHeader w:val="0"/>
        </w:trPr>
        <w:tc>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"Subprocessor"</w:t>
            </w:r>
          </w:p>
        </w:tc>
        <w:tc>
          <w:tcPr/>
          <w:p w:rsidR="00000000" w:rsidDel="00000000" w:rsidP="00000000" w:rsidRDefault="00000000" w:rsidRPr="00000000" w14:paraId="000002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third Party appointed to process Personal Data on behalf of the Processor related to a Contract;</w:t>
            </w:r>
          </w:p>
        </w:tc>
      </w:tr>
      <w:tr>
        <w:trPr>
          <w:cantSplit w:val="0"/>
          <w:tblHeader w:val="0"/>
        </w:trPr>
        <w:tc>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w:t>
            </w:r>
          </w:p>
        </w:tc>
        <w:tc>
          <w:tcPr/>
          <w:p w:rsidR="00000000" w:rsidDel="00000000" w:rsidP="00000000" w:rsidRDefault="00000000" w:rsidRPr="00000000" w14:paraId="000002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person, firm or company identified in the Framework Award Form or Order Form as appropriate;</w:t>
            </w:r>
          </w:p>
        </w:tc>
      </w:tr>
      <w:tr>
        <w:trPr>
          <w:cantSplit w:val="0"/>
          <w:tblHeader w:val="0"/>
        </w:trPr>
        <w:tc>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Assets"</w:t>
            </w:r>
          </w:p>
        </w:tc>
        <w:tc>
          <w:tcPr/>
          <w:p w:rsidR="00000000" w:rsidDel="00000000" w:rsidP="00000000" w:rsidRDefault="00000000" w:rsidRPr="00000000" w14:paraId="000002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assets and rights used by the Supplier to provide the Deliverables in accordance with the Call-Off Contract but excluding the Buyer Assets;</w:t>
            </w:r>
          </w:p>
        </w:tc>
      </w:tr>
      <w:tr>
        <w:trPr>
          <w:cantSplit w:val="0"/>
          <w:tblHeader w:val="0"/>
        </w:trPr>
        <w:tc>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Authorised Representative"</w:t>
            </w:r>
          </w:p>
        </w:tc>
        <w:tc>
          <w:tcPr/>
          <w:p w:rsidR="00000000" w:rsidDel="00000000" w:rsidP="00000000" w:rsidRDefault="00000000" w:rsidRPr="00000000" w14:paraId="000002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representative appointed by the Supplier named in the Framework Award Form, or later defined in a Call-Off Contract; </w:t>
            </w:r>
          </w:p>
        </w:tc>
      </w:tr>
      <w:tr>
        <w:trPr>
          <w:cantSplit w:val="0"/>
          <w:tblHeader w:val="0"/>
        </w:trPr>
        <w:tc>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Confidential Information"</w:t>
            </w:r>
          </w:p>
        </w:tc>
        <w:tc>
          <w:tcPr/>
          <w:p w:rsidR="00000000" w:rsidDel="00000000" w:rsidP="00000000" w:rsidRDefault="00000000" w:rsidRPr="00000000" w14:paraId="0000025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information, however it is conveyed, that relates to the business, affairs, developments, IPR of the Supplier (including the Supplier Existing IPR) trade secrets, Know-How, and/or personnel of the Supplier; </w:t>
            </w:r>
          </w:p>
          <w:p w:rsidR="00000000" w:rsidDel="00000000" w:rsidP="00000000" w:rsidRDefault="00000000" w:rsidRPr="00000000" w14:paraId="0000025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rsidR="00000000" w:rsidDel="00000000" w:rsidP="00000000" w:rsidRDefault="00000000" w:rsidRPr="00000000" w14:paraId="0000025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derived from any of (a) and (b) above;</w:t>
            </w:r>
          </w:p>
        </w:tc>
      </w:tr>
      <w:tr>
        <w:trPr>
          <w:cantSplit w:val="0"/>
          <w:tblHeader w:val="0"/>
        </w:trPr>
        <w:tc>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Contract Manager </w:t>
            </w:r>
          </w:p>
        </w:tc>
        <w:tc>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person identified in the Order Form appointed by the Supplier to oversee the operation of the Call-Off Contract and any alternative person whom the Supplier intends to appoint to the role, provided that the Supplier informs the Buyer prior to the appointment;</w:t>
            </w:r>
            <w:r w:rsidDel="00000000" w:rsidR="00000000" w:rsidRPr="00000000">
              <w:rPr>
                <w:rtl w:val="0"/>
              </w:rPr>
            </w:r>
          </w:p>
        </w:tc>
      </w:tr>
      <w:tr>
        <w:trPr>
          <w:cantSplit w:val="0"/>
          <w:tblHeader w:val="0"/>
        </w:trPr>
        <w:tc>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Equipment"</w:t>
            </w:r>
          </w:p>
        </w:tc>
        <w:tc>
          <w:tcPr/>
          <w:p w:rsidR="00000000" w:rsidDel="00000000" w:rsidP="00000000" w:rsidRDefault="00000000" w:rsidRPr="00000000" w14:paraId="000002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hardware, computer and telecoms devices, equipment, plant, materials and such other items supplied and used by the Supplier (but not hired, leased or loaned from the Buyer) in the performance of its obligations under this Call-Off Contract;</w:t>
            </w:r>
          </w:p>
        </w:tc>
      </w:tr>
      <w:tr>
        <w:trPr>
          <w:cantSplit w:val="0"/>
          <w:tblHeader w:val="0"/>
        </w:trPr>
        <w:tc>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Framework Manager”</w:t>
            </w:r>
          </w:p>
        </w:tc>
        <w:tc>
          <w:tcPr/>
          <w:p w:rsidR="00000000" w:rsidDel="00000000" w:rsidP="00000000" w:rsidRDefault="00000000" w:rsidRPr="00000000" w14:paraId="000002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suitably qualified contact nominated by the Supplier who will take overall responsibility for delivering the Goods and/or Services required within the Framework Contract.</w:t>
            </w:r>
          </w:p>
        </w:tc>
      </w:tr>
      <w:tr>
        <w:trPr>
          <w:cantSplit w:val="0"/>
          <w:tblHeader w:val="0"/>
        </w:trPr>
        <w:tc>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Non-Performance"</w:t>
            </w:r>
          </w:p>
        </w:tc>
        <w:tc>
          <w:tcPr/>
          <w:p w:rsidR="00000000" w:rsidDel="00000000" w:rsidP="00000000" w:rsidRDefault="00000000" w:rsidRPr="00000000" w14:paraId="000002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failed to:</w:t>
            </w:r>
          </w:p>
          <w:p w:rsidR="00000000" w:rsidDel="00000000" w:rsidP="00000000" w:rsidRDefault="00000000" w:rsidRPr="00000000" w14:paraId="0000026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Achieve a Milestone by its Milestone Date;</w:t>
            </w:r>
          </w:p>
          <w:p w:rsidR="00000000" w:rsidDel="00000000" w:rsidP="00000000" w:rsidRDefault="00000000" w:rsidRPr="00000000" w14:paraId="0000026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the Goods and/or Services in accordance with the Service Levels ; and/or</w:t>
            </w:r>
          </w:p>
          <w:p w:rsidR="00000000" w:rsidDel="00000000" w:rsidP="00000000" w:rsidRDefault="00000000" w:rsidRPr="00000000" w14:paraId="0000026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an obligation under a Contract;</w:t>
            </w:r>
          </w:p>
        </w:tc>
      </w:tr>
      <w:tr>
        <w:trPr>
          <w:cantSplit w:val="0"/>
          <w:tblHeader w:val="0"/>
        </w:trPr>
        <w:tc>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Profit"</w:t>
            </w:r>
          </w:p>
        </w:tc>
        <w:tc>
          <w:tcPr/>
          <w:p w:rsidR="00000000" w:rsidDel="00000000" w:rsidP="00000000" w:rsidRDefault="00000000" w:rsidRPr="00000000" w14:paraId="000002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period, the difference between the total Charges (in nominal cash flow terms but excluding any Deductions and total Costs (in nominal cash flow terms) in respect of a Call-Off Contract for the relevant period;</w:t>
            </w:r>
          </w:p>
        </w:tc>
      </w:tr>
      <w:tr>
        <w:trPr>
          <w:cantSplit w:val="0"/>
          <w:tblHeader w:val="0"/>
        </w:trPr>
        <w:tc>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Profit Margin"</w:t>
            </w:r>
          </w:p>
        </w:tc>
        <w:tc>
          <w:tcPr/>
          <w:p w:rsidR="00000000" w:rsidDel="00000000" w:rsidP="00000000" w:rsidRDefault="00000000" w:rsidRPr="00000000" w14:paraId="000002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trPr>
          <w:cantSplit w:val="0"/>
          <w:tblHeader w:val="0"/>
        </w:trPr>
        <w:tc>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Review Meeting”</w:t>
            </w:r>
          </w:p>
        </w:tc>
        <w:tc>
          <w:tcPr/>
          <w:p w:rsidR="00000000" w:rsidDel="00000000" w:rsidP="00000000" w:rsidRDefault="00000000" w:rsidRPr="00000000" w14:paraId="000002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performance review meeting to take regularly place throughout the Framework Contract Period at which the Parties will review the Supplier’s performance under the Framework Contract</w:t>
            </w:r>
          </w:p>
        </w:tc>
      </w:tr>
      <w:tr>
        <w:trPr>
          <w:cantSplit w:val="0"/>
          <w:tblHeader w:val="0"/>
        </w:trPr>
        <w:tc>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Staff"</w:t>
            </w:r>
          </w:p>
        </w:tc>
        <w:tc>
          <w:tcPr/>
          <w:p w:rsidR="00000000" w:rsidDel="00000000" w:rsidP="00000000" w:rsidRDefault="00000000" w:rsidRPr="00000000" w14:paraId="000002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directors, officers, employees, agents, consultants and contractors of the Supplier and/or of any Subcontractor engaged in the performance of the Supplier’s obligations under a Contract;</w:t>
            </w:r>
          </w:p>
        </w:tc>
      </w:tr>
      <w:tr>
        <w:trPr>
          <w:cantSplit w:val="0"/>
          <w:tblHeader w:val="0"/>
        </w:trPr>
        <w:tc>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"Supply Chain Information Report Template"</w:t>
            </w:r>
          </w:p>
        </w:tc>
        <w:tc>
          <w:tcPr/>
          <w:p w:rsidR="00000000" w:rsidDel="00000000" w:rsidP="00000000" w:rsidRDefault="00000000" w:rsidRPr="00000000" w14:paraId="000002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document at Annex 1 of Schedule 12  Supply Chain Visibility;</w:t>
            </w:r>
          </w:p>
        </w:tc>
      </w:tr>
      <w:tr>
        <w:trPr>
          <w:cantSplit w:val="0"/>
          <w:tblHeader w:val="0"/>
        </w:trPr>
        <w:tc>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"Supporting Documentation"</w:t>
            </w:r>
          </w:p>
        </w:tc>
        <w:tc>
          <w:tcPr/>
          <w:p w:rsidR="00000000" w:rsidDel="00000000" w:rsidP="00000000" w:rsidRDefault="00000000" w:rsidRPr="00000000" w14:paraId="000002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information in writing to enable the Buyer to reasonably assess whether the Charges, Reimbursable Expenses and other sums due from the Buyer under the Call-Off Contract detailed in the information are properly payable;</w:t>
            </w:r>
          </w:p>
        </w:tc>
      </w:tr>
      <w:tr>
        <w:trPr>
          <w:cantSplit w:val="0"/>
          <w:tblHeader w:val="0"/>
        </w:trPr>
        <w:tc>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Notice"</w:t>
            </w:r>
          </w:p>
        </w:tc>
        <w:tc>
          <w:tcPr/>
          <w:p w:rsidR="00000000" w:rsidDel="00000000" w:rsidP="00000000" w:rsidRDefault="00000000" w:rsidRPr="00000000" w14:paraId="000002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trPr>
          <w:cantSplit w:val="0"/>
          <w:tblHeader w:val="0"/>
        </w:trPr>
        <w:tc>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w:t>
            </w:r>
          </w:p>
        </w:tc>
        <w:tc>
          <w:tcPr/>
          <w:p w:rsidR="00000000" w:rsidDel="00000000" w:rsidP="00000000" w:rsidRDefault="00000000" w:rsidRPr="00000000" w14:paraId="000002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70" w:right="0" w:hanging="17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test required to be carried out pursuant to the Call-Off Contract as set out in a) the Order Form, or b) the Test Plan agreed pursuant to Part B of Call-Off Schedule 13, and “Testing” and "Tested" shall be construed accordingly;</w:t>
            </w:r>
            <w:r w:rsidDel="00000000" w:rsidR="00000000" w:rsidRPr="00000000">
              <w:rPr>
                <w:rtl w:val="0"/>
              </w:rPr>
            </w:r>
          </w:p>
        </w:tc>
      </w:tr>
      <w:tr>
        <w:trPr>
          <w:cantSplit w:val="0"/>
          <w:tblHeader w:val="0"/>
        </w:trPr>
        <w:tc>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Device”</w:t>
            </w:r>
          </w:p>
        </w:tc>
        <w:tc>
          <w:tcPr/>
          <w:p w:rsidR="00000000" w:rsidDel="00000000" w:rsidP="00000000" w:rsidRDefault="00000000" w:rsidRPr="00000000" w14:paraId="000002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70" w:right="0" w:hanging="17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device provided by the Supplier to the Buyer for the purposes of testing compatibility of the Goods with the Buyer’s IT infrastructure.  The Test Device shall be an exact sample of the Goods specified in the Order Form;</w:t>
            </w:r>
          </w:p>
        </w:tc>
      </w:tr>
      <w:tr>
        <w:trPr>
          <w:cantSplit w:val="0"/>
          <w:tblHeader w:val="0"/>
        </w:trPr>
        <w:tc>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Period”</w:t>
            </w:r>
          </w:p>
        </w:tc>
        <w:tc>
          <w:tcPr/>
          <w:p w:rsidR="00000000" w:rsidDel="00000000" w:rsidP="00000000" w:rsidRDefault="00000000" w:rsidRPr="00000000" w14:paraId="000002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specified in a) the Order Form, or b) Part A to Call-Off Schedule 13 during which Testing shall be carried out.</w:t>
            </w:r>
          </w:p>
        </w:tc>
      </w:tr>
      <w:tr>
        <w:trPr>
          <w:cantSplit w:val="0"/>
          <w:tblHeader w:val="0"/>
        </w:trPr>
        <w:tc>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Success Criteria”</w:t>
            </w:r>
          </w:p>
        </w:tc>
        <w:tc>
          <w:tcPr/>
          <w:p w:rsidR="00000000" w:rsidDel="00000000" w:rsidP="00000000" w:rsidRDefault="00000000" w:rsidRPr="00000000" w14:paraId="000002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criteria specified in a) the Order Form, or b) the Test Plan agreed pursuant to Part B of Call-Off Schedule 13 that the relevant Deliverables must satisfy for the relevant Test to be recorded as successful.</w:t>
            </w:r>
          </w:p>
        </w:tc>
      </w:tr>
      <w:tr>
        <w:trPr>
          <w:cantSplit w:val="0"/>
          <w:tblHeader w:val="0"/>
        </w:trPr>
        <w:tc>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"Third Party IPR"</w:t>
            </w:r>
          </w:p>
        </w:tc>
        <w:tc>
          <w:tcPr/>
          <w:p w:rsidR="00000000" w:rsidDel="00000000" w:rsidP="00000000" w:rsidRDefault="00000000" w:rsidRPr="00000000" w14:paraId="000002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Intellectual Property Rights owned by a third party which is or will be used by the Supplier for the purpose of providing the Deliverables;</w:t>
            </w:r>
          </w:p>
        </w:tc>
      </w:tr>
      <w:tr>
        <w:trPr>
          <w:cantSplit w:val="0"/>
          <w:tblHeader w:val="0"/>
        </w:trPr>
        <w:tc>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Supplier Employees"</w:t>
            </w:r>
          </w:p>
        </w:tc>
        <w:tc>
          <w:tcPr/>
          <w:p w:rsidR="00000000" w:rsidDel="00000000" w:rsidP="00000000" w:rsidRDefault="00000000" w:rsidRPr="00000000" w14:paraId="000002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employees of the Supplier and/or the Supplier’s Subcontractors to whom the Employment Regulations will apply on the Service Transfer Date; </w:t>
            </w:r>
          </w:p>
        </w:tc>
      </w:tr>
      <w:tr>
        <w:trPr>
          <w:cantSplit w:val="0"/>
          <w:tblHeader w:val="0"/>
        </w:trPr>
        <w:tc>
          <w:tcPr/>
          <w:p w:rsidR="00000000" w:rsidDel="00000000" w:rsidP="00000000" w:rsidRDefault="00000000" w:rsidRPr="00000000" w14:paraId="0000027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"Transparency Information"</w:t>
            </w:r>
          </w:p>
        </w:tc>
        <w:tc>
          <w:tcPr/>
          <w:p w:rsidR="00000000" w:rsidDel="00000000" w:rsidP="00000000" w:rsidRDefault="00000000" w:rsidRPr="00000000" w14:paraId="0000027E">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Transparency Reports and the content of a Contract, including any changes to this Contract agreed from time to time, except for – </w:t>
            </w:r>
          </w:p>
          <w:p w:rsidR="00000000" w:rsidDel="00000000" w:rsidP="00000000" w:rsidRDefault="00000000" w:rsidRPr="00000000" w14:paraId="0000027F">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tab/>
              <w:t xml:space="preserve">any information which is exempt from disclosure in accordance with the provisions of the FOIA, which shall be determined by the Relevant Authority; and</w:t>
            </w:r>
          </w:p>
          <w:p w:rsidR="00000000" w:rsidDel="00000000" w:rsidP="00000000" w:rsidRDefault="00000000" w:rsidRPr="00000000" w14:paraId="00000280">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72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(ii)</w:t>
              <w:tab/>
              <w:t xml:space="preserve">Commercially Sensitive Information;</w:t>
            </w:r>
          </w:p>
          <w:p w:rsidR="00000000" w:rsidDel="00000000" w:rsidP="00000000" w:rsidRDefault="00000000" w:rsidRPr="00000000" w14:paraId="00000281">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"Transparency Reports"</w:t>
            </w:r>
          </w:p>
        </w:tc>
        <w:tc>
          <w:tcPr/>
          <w:p w:rsidR="00000000" w:rsidDel="00000000" w:rsidP="00000000" w:rsidRDefault="00000000" w:rsidRPr="00000000" w14:paraId="000002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information relating to the Deliverables and performance of the Contracts which the Supplier is required to provide to the Buyer in accordance with the reporting requirements in Call-Off Schedule 1 (Transparency Reports);</w:t>
            </w:r>
          </w:p>
        </w:tc>
      </w:tr>
      <w:tr>
        <w:trPr>
          <w:cantSplit w:val="0"/>
          <w:tblHeader w:val="0"/>
        </w:trPr>
        <w:tc>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"US-EU Privacy Shield Register"</w:t>
            </w:r>
          </w:p>
        </w:tc>
        <w:tc>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of companies maintained by the United States of America Department for Commerce that have self-certified their commitment to adhere to the European legislation relating to the processing of personal data to non-EU countries which is available online at: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https://www.privacyshield.gov/list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r>
        <w:trPr>
          <w:cantSplit w:val="0"/>
          <w:tblHeader w:val="0"/>
        </w:trPr>
        <w:tc>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"Variation"</w:t>
            </w:r>
          </w:p>
        </w:tc>
        <w:tc>
          <w:tcPr/>
          <w:p w:rsidR="00000000" w:rsidDel="00000000" w:rsidP="00000000" w:rsidRDefault="00000000" w:rsidRPr="00000000" w14:paraId="000002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Clause 24 (Changing the contract);</w:t>
            </w:r>
          </w:p>
        </w:tc>
      </w:tr>
      <w:tr>
        <w:trPr>
          <w:cantSplit w:val="0"/>
          <w:tblHeader w:val="0"/>
        </w:trPr>
        <w:tc>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"Variation Form"</w:t>
            </w:r>
          </w:p>
        </w:tc>
        <w:tc>
          <w:tcPr/>
          <w:p w:rsidR="00000000" w:rsidDel="00000000" w:rsidP="00000000" w:rsidRDefault="00000000" w:rsidRPr="00000000" w14:paraId="000002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form set out in Joint Schedule 2 (Variation Form);</w:t>
            </w:r>
          </w:p>
        </w:tc>
      </w:tr>
      <w:tr>
        <w:trPr>
          <w:cantSplit w:val="0"/>
          <w:tblHeader w:val="0"/>
        </w:trPr>
        <w:tc>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"Variation Procedure"</w:t>
            </w:r>
          </w:p>
        </w:tc>
        <w:tc>
          <w:tcPr/>
          <w:p w:rsidR="00000000" w:rsidDel="00000000" w:rsidP="00000000" w:rsidRDefault="00000000" w:rsidRPr="00000000" w14:paraId="000002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set out in Clause 24 (Changing the contract);</w:t>
            </w:r>
          </w:p>
        </w:tc>
      </w:tr>
      <w:tr>
        <w:trPr>
          <w:cantSplit w:val="0"/>
          <w:tblHeader w:val="0"/>
        </w:trPr>
        <w:tc>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"VAT"</w:t>
            </w:r>
          </w:p>
        </w:tc>
        <w:tc>
          <w:tcPr/>
          <w:p w:rsidR="00000000" w:rsidDel="00000000" w:rsidP="00000000" w:rsidRDefault="00000000" w:rsidRPr="00000000" w14:paraId="000002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value added tax in accordance with the provisions of the Value Added Tax Act 1994;</w:t>
            </w:r>
          </w:p>
        </w:tc>
      </w:tr>
      <w:tr>
        <w:trPr>
          <w:cantSplit w:val="0"/>
          <w:tblHeader w:val="0"/>
        </w:trPr>
        <w:tc>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"VCSE"</w:t>
            </w:r>
          </w:p>
        </w:tc>
        <w:tc>
          <w:tcPr/>
          <w:p w:rsidR="00000000" w:rsidDel="00000000" w:rsidP="00000000" w:rsidRDefault="00000000" w:rsidRPr="00000000" w14:paraId="000002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non-governmental organisation that is value-driven and which principally reinvests its surpluses to further social, environmental or cultural objectives;</w:t>
            </w:r>
          </w:p>
        </w:tc>
      </w:tr>
      <w:tr>
        <w:trPr>
          <w:cantSplit w:val="0"/>
          <w:tblHeader w:val="0"/>
        </w:trPr>
        <w:tc>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"Worker"</w:t>
            </w:r>
          </w:p>
        </w:tc>
        <w:tc>
          <w:tcPr/>
          <w:p w:rsidR="00000000" w:rsidDel="00000000" w:rsidP="00000000" w:rsidRDefault="00000000" w:rsidRPr="00000000" w14:paraId="000002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trPr>
          <w:cantSplit w:val="0"/>
          <w:tblHeader w:val="0"/>
        </w:trPr>
        <w:tc>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"Working Day"</w:t>
            </w:r>
          </w:p>
        </w:tc>
        <w:tc>
          <w:tcPr/>
          <w:p w:rsidR="00000000" w:rsidDel="00000000" w:rsidP="00000000" w:rsidRDefault="00000000" w:rsidRPr="00000000" w14:paraId="000002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day other than a Saturday or Sunday or public holiday in England and Wales unless specified otherwise by the Parties in the Order Form. </w:t>
            </w:r>
          </w:p>
        </w:tc>
      </w:tr>
    </w:tbl>
    <w:p w:rsidR="00000000" w:rsidDel="00000000" w:rsidP="00000000" w:rsidRDefault="00000000" w:rsidRPr="00000000" w14:paraId="0000029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5">
      <w:pPr>
        <w:spacing w:after="0" w:line="240" w:lineRule="auto"/>
        <w:rPr>
          <w:rFonts w:ascii="Arial" w:cs="Arial" w:eastAsia="Arial" w:hAnsi="Arial"/>
          <w:sz w:val="24"/>
          <w:szCs w:val="24"/>
        </w:rPr>
      </w:pP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bfbfb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sz w:val="20"/>
        <w:szCs w:val="20"/>
      </w:rPr>
    </w:pPr>
    <w:r w:rsidDel="00000000" w:rsidR="00000000" w:rsidRPr="00000000">
      <w:rPr>
        <w:rFonts w:ascii="Arial" w:cs="Arial" w:eastAsia="Arial" w:hAnsi="Arial"/>
        <w:color w:val="bfbfbf"/>
        <w:sz w:val="20"/>
        <w:szCs w:val="20"/>
        <w:rtl w:val="0"/>
      </w:rPr>
      <w:t xml:space="preserve">Model Version: v3.0</w:t>
      <w:tab/>
      <w:tab/>
      <w:tab/>
      <w:tab/>
      <w:tab/>
      <w:tab/>
      <w:tab/>
      <w:tab/>
      <w:tab/>
    </w:r>
    <w:r w:rsidDel="00000000" w:rsidR="00000000" w:rsidRPr="00000000">
      <w:rPr>
        <w:rFonts w:ascii="Arial" w:cs="Arial" w:eastAsia="Arial" w:hAnsi="Arial"/>
        <w:sz w:val="20"/>
        <w:szCs w:val="2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RM6068</w:t>
      <w:tab/>
      <w:t xml:space="preserve">                                           </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v3.4</w:t>
      <w:tab/>
    </w:r>
    <w:r w:rsidDel="00000000" w:rsidR="00000000" w:rsidRPr="00000000">
      <w:rPr>
        <w:rFonts w:ascii="Arial" w:cs="Arial" w:eastAsia="Arial" w:hAnsi="Arial"/>
        <w:color w:val="bfbfbf"/>
        <w:sz w:val="20"/>
        <w:szCs w:val="20"/>
        <w:rtl w:val="0"/>
      </w:rPr>
      <w:tab/>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bfbfbf"/>
        <w:sz w:val="20"/>
        <w:szCs w:val="20"/>
        <w:u w:val="none"/>
        <w:shd w:fill="auto" w:val="clear"/>
        <w:vertAlign w:val="baseline"/>
      </w:rPr>
    </w:pPr>
    <w:r w:rsidDel="00000000" w:rsidR="00000000" w:rsidRPr="00000000">
      <w:rPr>
        <w:rFonts w:ascii="Arial" w:cs="Arial" w:eastAsia="Arial" w:hAnsi="Arial"/>
        <w:b w:val="1"/>
        <w:i w:val="0"/>
        <w:smallCaps w:val="0"/>
        <w:strike w:val="0"/>
        <w:color w:val="bfbfbf"/>
        <w:sz w:val="20"/>
        <w:szCs w:val="20"/>
        <w:u w:val="none"/>
        <w:shd w:fill="auto" w:val="clear"/>
        <w:vertAlign w:val="baseline"/>
        <w:rtl w:val="0"/>
      </w:rPr>
      <w:t xml:space="preserve">Joint Schedule 1 (Definitions) </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Crown Copyright 2018</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1 (Definitions) </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3800"/>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250" w:hanging="360"/>
      </w:pPr>
      <w:rPr>
        <w:rFonts w:ascii="Arial" w:cs="Arial" w:eastAsia="Arial" w:hAnsi="Arial"/>
        <w:sz w:val="22"/>
        <w:szCs w:val="22"/>
      </w:rPr>
    </w:lvl>
    <w:lvl w:ilvl="3">
      <w:start w:val="1"/>
      <w:numFmt w:val="decimal"/>
      <w:lvlText w:val="(%4)"/>
      <w:lvlJc w:val="left"/>
      <w:pPr>
        <w:ind w:left="1610" w:hanging="360"/>
      </w:pPr>
      <w:rPr/>
    </w:lvl>
    <w:lvl w:ilvl="4">
      <w:start w:val="1"/>
      <w:numFmt w:val="lowerLetter"/>
      <w:lvlText w:val="(%5)"/>
      <w:lvlJc w:val="left"/>
      <w:pPr>
        <w:ind w:left="1970" w:hanging="360"/>
      </w:pPr>
      <w:rPr/>
    </w:lvl>
    <w:lvl w:ilvl="5">
      <w:start w:val="1"/>
      <w:numFmt w:val="lowerRoman"/>
      <w:lvlText w:val="(%6)"/>
      <w:lvlJc w:val="left"/>
      <w:pPr>
        <w:ind w:left="2330" w:hanging="360"/>
      </w:pPr>
      <w:rPr/>
    </w:lvl>
    <w:lvl w:ilvl="6">
      <w:start w:val="1"/>
      <w:numFmt w:val="decimal"/>
      <w:lvlText w:val="%7."/>
      <w:lvlJc w:val="left"/>
      <w:pPr>
        <w:ind w:left="2690" w:hanging="360"/>
      </w:pPr>
      <w:rPr/>
    </w:lvl>
    <w:lvl w:ilvl="7">
      <w:start w:val="1"/>
      <w:numFmt w:val="lowerLetter"/>
      <w:lvlText w:val="%8."/>
      <w:lvlJc w:val="left"/>
      <w:pPr>
        <w:ind w:left="3050" w:hanging="360"/>
      </w:pPr>
      <w:rPr/>
    </w:lvl>
    <w:lvl w:ilvl="8">
      <w:start w:val="1"/>
      <w:numFmt w:val="lowerRoman"/>
      <w:lvlText w:val="%9."/>
      <w:lvlJc w:val="left"/>
      <w:pPr>
        <w:ind w:left="3410" w:hanging="360"/>
      </w:pPr>
      <w:rPr/>
    </w:lvl>
  </w:abstractNum>
  <w:abstractNum w:abstractNumId="3">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250" w:hanging="360"/>
      </w:pPr>
      <w:rPr>
        <w:rFonts w:ascii="Arial" w:cs="Arial" w:eastAsia="Arial" w:hAnsi="Arial"/>
        <w:sz w:val="22"/>
        <w:szCs w:val="22"/>
      </w:rPr>
    </w:lvl>
    <w:lvl w:ilvl="3">
      <w:start w:val="1"/>
      <w:numFmt w:val="decimal"/>
      <w:lvlText w:val="(%4)"/>
      <w:lvlJc w:val="left"/>
      <w:pPr>
        <w:ind w:left="1610" w:hanging="360"/>
      </w:pPr>
      <w:rPr/>
    </w:lvl>
    <w:lvl w:ilvl="4">
      <w:start w:val="1"/>
      <w:numFmt w:val="lowerLetter"/>
      <w:lvlText w:val="(%5)"/>
      <w:lvlJc w:val="left"/>
      <w:pPr>
        <w:ind w:left="1970" w:hanging="360"/>
      </w:pPr>
      <w:rPr/>
    </w:lvl>
    <w:lvl w:ilvl="5">
      <w:start w:val="1"/>
      <w:numFmt w:val="lowerRoman"/>
      <w:lvlText w:val="(%6)"/>
      <w:lvlJc w:val="left"/>
      <w:pPr>
        <w:ind w:left="2330" w:hanging="360"/>
      </w:pPr>
      <w:rPr/>
    </w:lvl>
    <w:lvl w:ilvl="6">
      <w:start w:val="1"/>
      <w:numFmt w:val="decimal"/>
      <w:lvlText w:val="%7."/>
      <w:lvlJc w:val="left"/>
      <w:pPr>
        <w:ind w:left="2690" w:hanging="360"/>
      </w:pPr>
      <w:rPr/>
    </w:lvl>
    <w:lvl w:ilvl="7">
      <w:start w:val="1"/>
      <w:numFmt w:val="lowerLetter"/>
      <w:lvlText w:val="%8."/>
      <w:lvlJc w:val="left"/>
      <w:pPr>
        <w:ind w:left="3050" w:hanging="360"/>
      </w:pPr>
      <w:rPr/>
    </w:lvl>
    <w:lvl w:ilvl="8">
      <w:start w:val="1"/>
      <w:numFmt w:val="lowerRoman"/>
      <w:lvlText w:val="%9."/>
      <w:lvlJc w:val="left"/>
      <w:pPr>
        <w:ind w:left="3410" w:hanging="360"/>
      </w:pPr>
      <w:rPr/>
    </w:lvl>
  </w:abstractNum>
  <w:abstractNum w:abstractNumId="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99999999999994"/>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99999999999994"/>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ivacyshield.gov/list" TargetMode="External"/><Relationship Id="rId5" Type="http://schemas.openxmlformats.org/officeDocument/2006/relationships/styles" Target="styles.xml"/><Relationship Id="rId6" Type="http://schemas.openxmlformats.org/officeDocument/2006/relationships/hyperlink" Target="https://www.gov.uk/guidance/ir35-find-out-if-it-applies" TargetMode="External"/><Relationship Id="rId7" Type="http://schemas.openxmlformats.org/officeDocument/2006/relationships/hyperlink" Target="https://www.gov.uk/government/publications/blowing-the-whistle-list-of-prescribed-people-and-bodies--2/whistleblowing-list-of-prescribed-people-and-bodies" TargetMode="External"/><Relationship Id="rId8" Type="http://schemas.openxmlformats.org/officeDocument/2006/relationships/hyperlink" Target="https://www.gov.uk/government/groups/public-services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