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93EE9" w14:textId="41CF5413" w:rsidR="007F615E" w:rsidRDefault="007F615E" w:rsidP="005575DB">
      <w:bookmarkStart w:id="0" w:name="_Hlk184732456"/>
      <w:bookmarkEnd w:id="0"/>
    </w:p>
    <w:tbl>
      <w:tblPr>
        <w:tblW w:w="9724" w:type="dxa"/>
        <w:tblInd w:w="-426" w:type="dxa"/>
        <w:tblLayout w:type="fixed"/>
        <w:tblCellMar>
          <w:left w:w="0" w:type="dxa"/>
          <w:right w:w="0" w:type="dxa"/>
        </w:tblCellMar>
        <w:tblLook w:val="0000" w:firstRow="0" w:lastRow="0" w:firstColumn="0" w:lastColumn="0" w:noHBand="0" w:noVBand="0"/>
      </w:tblPr>
      <w:tblGrid>
        <w:gridCol w:w="1702"/>
        <w:gridCol w:w="1981"/>
        <w:gridCol w:w="6041"/>
      </w:tblGrid>
      <w:tr w:rsidR="007F615E" w:rsidRPr="004A6660" w14:paraId="476183F8" w14:textId="77777777" w:rsidTr="00B37CD7">
        <w:tc>
          <w:tcPr>
            <w:tcW w:w="3683" w:type="dxa"/>
            <w:gridSpan w:val="2"/>
          </w:tcPr>
          <w:p w14:paraId="57AF59FE" w14:textId="77777777" w:rsidR="007F615E" w:rsidRPr="004A6660" w:rsidRDefault="007F615E" w:rsidP="00D63DBA">
            <w:pPr>
              <w:pStyle w:val="TableContents"/>
              <w:ind w:left="613" w:hanging="613"/>
              <w:rPr>
                <w:rFonts w:ascii="Montserrat Light" w:hAnsi="Montserrat Light"/>
              </w:rPr>
            </w:pPr>
            <w:r>
              <w:rPr>
                <w:rFonts w:ascii="Montserrat Light" w:hAnsi="Montserrat Light"/>
                <w:noProof/>
              </w:rPr>
              <w:drawing>
                <wp:inline distT="0" distB="0" distL="0" distR="0" wp14:anchorId="2BBBFB43" wp14:editId="71307246">
                  <wp:extent cx="2064385" cy="1535430"/>
                  <wp:effectExtent l="0" t="0" r="0" b="0"/>
                  <wp:docPr id="1" name="Picture 2"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4385" cy="1535430"/>
                          </a:xfrm>
                          <a:prstGeom prst="rect">
                            <a:avLst/>
                          </a:prstGeom>
                          <a:noFill/>
                          <a:ln>
                            <a:noFill/>
                          </a:ln>
                        </pic:spPr>
                      </pic:pic>
                    </a:graphicData>
                  </a:graphic>
                </wp:inline>
              </w:drawing>
            </w:r>
          </w:p>
        </w:tc>
        <w:tc>
          <w:tcPr>
            <w:tcW w:w="6041" w:type="dxa"/>
          </w:tcPr>
          <w:p w14:paraId="7D1C4DF2" w14:textId="77777777" w:rsidR="007F615E" w:rsidRPr="004A6660" w:rsidRDefault="007F615E" w:rsidP="0031106F">
            <w:pPr>
              <w:pStyle w:val="TableContents"/>
              <w:jc w:val="right"/>
              <w:rPr>
                <w:rFonts w:ascii="Montserrat Light" w:hAnsi="Montserrat Light"/>
                <w:b/>
                <w:bCs/>
                <w:sz w:val="40"/>
                <w:szCs w:val="40"/>
              </w:rPr>
            </w:pPr>
            <w:r w:rsidRPr="004A6660">
              <w:rPr>
                <w:rFonts w:ascii="Montserrat Light" w:hAnsi="Montserrat Light"/>
                <w:b/>
                <w:bCs/>
                <w:sz w:val="40"/>
                <w:szCs w:val="40"/>
              </w:rPr>
              <w:t>S</w:t>
            </w:r>
            <w:r>
              <w:rPr>
                <w:rFonts w:ascii="Montserrat Light" w:hAnsi="Montserrat Light"/>
                <w:b/>
                <w:bCs/>
                <w:sz w:val="40"/>
                <w:szCs w:val="40"/>
              </w:rPr>
              <w:t>t</w:t>
            </w:r>
            <w:r w:rsidRPr="004A6660">
              <w:rPr>
                <w:rFonts w:ascii="Montserrat Light" w:hAnsi="Montserrat Light"/>
                <w:b/>
                <w:bCs/>
                <w:sz w:val="40"/>
                <w:szCs w:val="40"/>
              </w:rPr>
              <w:t xml:space="preserve"> I</w:t>
            </w:r>
            <w:r>
              <w:rPr>
                <w:rFonts w:ascii="Montserrat Light" w:hAnsi="Montserrat Light"/>
                <w:b/>
                <w:bCs/>
                <w:sz w:val="40"/>
                <w:szCs w:val="40"/>
              </w:rPr>
              <w:t>ves</w:t>
            </w:r>
            <w:r w:rsidRPr="004A6660">
              <w:rPr>
                <w:rFonts w:ascii="Montserrat Light" w:hAnsi="Montserrat Light"/>
                <w:b/>
                <w:bCs/>
                <w:sz w:val="40"/>
                <w:szCs w:val="40"/>
              </w:rPr>
              <w:t xml:space="preserve"> T</w:t>
            </w:r>
            <w:r>
              <w:rPr>
                <w:rFonts w:ascii="Montserrat Light" w:hAnsi="Montserrat Light"/>
                <w:b/>
                <w:bCs/>
                <w:sz w:val="40"/>
                <w:szCs w:val="40"/>
              </w:rPr>
              <w:t>own</w:t>
            </w:r>
            <w:r w:rsidRPr="004A6660">
              <w:rPr>
                <w:rFonts w:ascii="Montserrat Light" w:hAnsi="Montserrat Light"/>
                <w:b/>
                <w:bCs/>
                <w:sz w:val="40"/>
                <w:szCs w:val="40"/>
              </w:rPr>
              <w:t xml:space="preserve"> C</w:t>
            </w:r>
            <w:r>
              <w:rPr>
                <w:rFonts w:ascii="Montserrat Light" w:hAnsi="Montserrat Light"/>
                <w:b/>
                <w:bCs/>
                <w:sz w:val="40"/>
                <w:szCs w:val="40"/>
              </w:rPr>
              <w:t>ouncil</w:t>
            </w:r>
          </w:p>
          <w:p w14:paraId="41E7339A"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The Guildhall</w:t>
            </w:r>
          </w:p>
          <w:p w14:paraId="5DB369FE"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Street An Pol</w:t>
            </w:r>
          </w:p>
          <w:p w14:paraId="46F62750"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St. Ives</w:t>
            </w:r>
          </w:p>
          <w:p w14:paraId="6C4F136F"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Cornwall</w:t>
            </w:r>
          </w:p>
          <w:p w14:paraId="30A96E54"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TR26 2DS</w:t>
            </w:r>
          </w:p>
          <w:p w14:paraId="6EFA60A8" w14:textId="77777777" w:rsidR="007F615E" w:rsidRPr="004A6660" w:rsidRDefault="007F615E" w:rsidP="0031106F">
            <w:pPr>
              <w:pStyle w:val="TableContents"/>
              <w:jc w:val="right"/>
              <w:rPr>
                <w:rFonts w:ascii="Montserrat Light" w:hAnsi="Montserrat Light"/>
              </w:rPr>
            </w:pPr>
          </w:p>
          <w:p w14:paraId="165B0C90" w14:textId="77777777" w:rsidR="007F615E" w:rsidRPr="004A6660" w:rsidRDefault="007F615E" w:rsidP="0031106F">
            <w:pPr>
              <w:pStyle w:val="TableContents"/>
              <w:jc w:val="right"/>
              <w:rPr>
                <w:rFonts w:ascii="Montserrat Light" w:hAnsi="Montserrat Light"/>
              </w:rPr>
            </w:pPr>
            <w:r w:rsidRPr="004A6660">
              <w:rPr>
                <w:rFonts w:ascii="Montserrat Light" w:hAnsi="Montserrat Light"/>
              </w:rPr>
              <w:t>Tel: (01736) 797840</w:t>
            </w:r>
          </w:p>
          <w:p w14:paraId="3DFDA9A2" w14:textId="77777777" w:rsidR="007F615E" w:rsidRPr="004A6660" w:rsidRDefault="007F615E" w:rsidP="0031106F">
            <w:pPr>
              <w:pStyle w:val="TableContents"/>
              <w:jc w:val="right"/>
              <w:rPr>
                <w:rFonts w:ascii="Montserrat Light" w:hAnsi="Montserrat Light"/>
              </w:rPr>
            </w:pPr>
          </w:p>
        </w:tc>
      </w:tr>
      <w:tr w:rsidR="007F615E" w:rsidRPr="004A6660" w14:paraId="1C8EEB66" w14:textId="77777777" w:rsidTr="00B37CD7">
        <w:trPr>
          <w:trHeight w:val="108"/>
        </w:trPr>
        <w:tc>
          <w:tcPr>
            <w:tcW w:w="1702" w:type="dxa"/>
          </w:tcPr>
          <w:p w14:paraId="03108BF3" w14:textId="77777777" w:rsidR="007F615E" w:rsidRPr="00473EED" w:rsidRDefault="007F615E" w:rsidP="0031106F">
            <w:pPr>
              <w:pStyle w:val="TableContents"/>
              <w:rPr>
                <w:rFonts w:ascii="Montserrat Light" w:hAnsi="Montserrat Light"/>
                <w:color w:val="0F4761" w:themeColor="accent1" w:themeShade="BF"/>
                <w:sz w:val="22"/>
                <w:szCs w:val="22"/>
              </w:rPr>
            </w:pPr>
            <w:r w:rsidRPr="00473EED">
              <w:rPr>
                <w:rFonts w:ascii="Montserrat Light" w:hAnsi="Montserrat Light"/>
                <w:color w:val="0F4761" w:themeColor="accent1" w:themeShade="BF"/>
                <w:sz w:val="22"/>
                <w:szCs w:val="22"/>
              </w:rPr>
              <w:t xml:space="preserve">Email: </w:t>
            </w:r>
          </w:p>
        </w:tc>
        <w:tc>
          <w:tcPr>
            <w:tcW w:w="8022" w:type="dxa"/>
            <w:gridSpan w:val="2"/>
          </w:tcPr>
          <w:p w14:paraId="2CD5AE5D" w14:textId="01421B76" w:rsidR="007F615E" w:rsidRPr="00473EED" w:rsidRDefault="007F615E" w:rsidP="0031106F">
            <w:pPr>
              <w:pStyle w:val="TableContents"/>
              <w:rPr>
                <w:rFonts w:ascii="Montserrat Light" w:hAnsi="Montserrat Light"/>
                <w:color w:val="0F4761" w:themeColor="accent1" w:themeShade="BF"/>
                <w:sz w:val="22"/>
                <w:szCs w:val="22"/>
              </w:rPr>
            </w:pPr>
            <w:r w:rsidRPr="00473EED">
              <w:rPr>
                <w:rFonts w:ascii="Montserrat Light" w:hAnsi="Montserrat Light"/>
                <w:color w:val="0F4761" w:themeColor="accent1" w:themeShade="BF"/>
                <w:sz w:val="22"/>
                <w:szCs w:val="22"/>
              </w:rPr>
              <w:t xml:space="preserve">  tenders@stives-tc.gov.uk</w:t>
            </w:r>
          </w:p>
        </w:tc>
      </w:tr>
      <w:tr w:rsidR="007F615E" w:rsidRPr="004A6660" w14:paraId="11819F6A" w14:textId="77777777" w:rsidTr="00B37CD7">
        <w:trPr>
          <w:trHeight w:val="108"/>
        </w:trPr>
        <w:tc>
          <w:tcPr>
            <w:tcW w:w="1702" w:type="dxa"/>
          </w:tcPr>
          <w:p w14:paraId="31E968B8" w14:textId="77777777" w:rsidR="007F615E" w:rsidRPr="00473EED" w:rsidRDefault="007F615E" w:rsidP="0031106F">
            <w:pPr>
              <w:pStyle w:val="TableContents"/>
              <w:rPr>
                <w:rFonts w:ascii="Montserrat Light" w:hAnsi="Montserrat Light"/>
                <w:color w:val="0F4761" w:themeColor="accent1" w:themeShade="BF"/>
                <w:sz w:val="22"/>
                <w:szCs w:val="22"/>
              </w:rPr>
            </w:pPr>
            <w:r w:rsidRPr="00473EED">
              <w:rPr>
                <w:rFonts w:ascii="Montserrat Light" w:hAnsi="Montserrat Light"/>
                <w:color w:val="0F4761" w:themeColor="accent1" w:themeShade="BF"/>
                <w:sz w:val="22"/>
                <w:szCs w:val="22"/>
              </w:rPr>
              <w:t>Website:</w:t>
            </w:r>
          </w:p>
        </w:tc>
        <w:tc>
          <w:tcPr>
            <w:tcW w:w="8022" w:type="dxa"/>
            <w:gridSpan w:val="2"/>
          </w:tcPr>
          <w:p w14:paraId="62632B51" w14:textId="77777777" w:rsidR="007F615E" w:rsidRPr="00473EED" w:rsidRDefault="007F615E" w:rsidP="0031106F">
            <w:pPr>
              <w:pStyle w:val="TableContents"/>
              <w:rPr>
                <w:rFonts w:ascii="Montserrat Light" w:hAnsi="Montserrat Light"/>
                <w:color w:val="0F4761" w:themeColor="accent1" w:themeShade="BF"/>
                <w:sz w:val="22"/>
                <w:szCs w:val="22"/>
              </w:rPr>
            </w:pPr>
            <w:r w:rsidRPr="00473EED">
              <w:rPr>
                <w:rFonts w:ascii="Montserrat Light" w:hAnsi="Montserrat Light"/>
                <w:color w:val="0F4761" w:themeColor="accent1" w:themeShade="BF"/>
                <w:sz w:val="22"/>
                <w:szCs w:val="22"/>
              </w:rPr>
              <w:t xml:space="preserve">  stivestowncouncil-cornwall.gov.uk</w:t>
            </w:r>
          </w:p>
        </w:tc>
      </w:tr>
      <w:tr w:rsidR="007F615E" w:rsidRPr="004A6660" w14:paraId="765B9171" w14:textId="77777777" w:rsidTr="00B37CD7">
        <w:tc>
          <w:tcPr>
            <w:tcW w:w="1702" w:type="dxa"/>
          </w:tcPr>
          <w:p w14:paraId="34CD68F2" w14:textId="77777777" w:rsidR="007F615E" w:rsidRPr="004A6660" w:rsidRDefault="007F615E" w:rsidP="0031106F">
            <w:pPr>
              <w:pStyle w:val="TableContents"/>
              <w:rPr>
                <w:rFonts w:ascii="Montserrat Light" w:hAnsi="Montserrat Light"/>
                <w:sz w:val="22"/>
                <w:szCs w:val="22"/>
              </w:rPr>
            </w:pPr>
            <w:r w:rsidRPr="004A6660">
              <w:rPr>
                <w:rFonts w:ascii="Montserrat Light" w:hAnsi="Montserrat Light"/>
                <w:sz w:val="22"/>
                <w:szCs w:val="22"/>
              </w:rPr>
              <w:t xml:space="preserve">Date: </w:t>
            </w:r>
          </w:p>
        </w:tc>
        <w:tc>
          <w:tcPr>
            <w:tcW w:w="8022" w:type="dxa"/>
            <w:gridSpan w:val="2"/>
          </w:tcPr>
          <w:p w14:paraId="473FD1AC" w14:textId="3101D269" w:rsidR="007F615E" w:rsidRPr="004A6660" w:rsidRDefault="007F615E" w:rsidP="0031106F">
            <w:pPr>
              <w:pStyle w:val="TableContents"/>
              <w:rPr>
                <w:rFonts w:ascii="Montserrat Light" w:hAnsi="Montserrat Light"/>
                <w:sz w:val="22"/>
                <w:szCs w:val="22"/>
              </w:rPr>
            </w:pPr>
            <w:r w:rsidRPr="004A6660">
              <w:rPr>
                <w:rFonts w:ascii="Montserrat Light" w:hAnsi="Montserrat Light"/>
                <w:sz w:val="22"/>
                <w:szCs w:val="22"/>
              </w:rPr>
              <w:t xml:space="preserve"> </w:t>
            </w:r>
            <w:r w:rsidR="00E94F06">
              <w:rPr>
                <w:rFonts w:ascii="Montserrat Light" w:hAnsi="Montserrat Light"/>
                <w:sz w:val="22"/>
                <w:szCs w:val="22"/>
              </w:rPr>
              <w:t>1</w:t>
            </w:r>
            <w:r w:rsidR="00F976AC">
              <w:rPr>
                <w:rFonts w:ascii="Montserrat Light" w:hAnsi="Montserrat Light"/>
                <w:sz w:val="22"/>
                <w:szCs w:val="22"/>
              </w:rPr>
              <w:t>6</w:t>
            </w:r>
            <w:r w:rsidR="00ED048A" w:rsidRPr="00ED048A">
              <w:rPr>
                <w:rFonts w:ascii="Montserrat Light" w:hAnsi="Montserrat Light"/>
                <w:sz w:val="22"/>
                <w:szCs w:val="22"/>
                <w:vertAlign w:val="superscript"/>
              </w:rPr>
              <w:t>th</w:t>
            </w:r>
            <w:r w:rsidR="00ED048A">
              <w:rPr>
                <w:rFonts w:ascii="Montserrat Light" w:hAnsi="Montserrat Light"/>
                <w:sz w:val="22"/>
                <w:szCs w:val="22"/>
              </w:rPr>
              <w:t xml:space="preserve"> December 2024</w:t>
            </w:r>
          </w:p>
        </w:tc>
      </w:tr>
    </w:tbl>
    <w:p w14:paraId="10162153" w14:textId="10D839D3" w:rsidR="00EA5FB9" w:rsidRPr="007F615E" w:rsidRDefault="00EA5FB9" w:rsidP="006C46D1">
      <w:pPr>
        <w:spacing w:after="0" w:line="259" w:lineRule="auto"/>
        <w:ind w:left="0" w:right="0" w:firstLine="0"/>
        <w:jc w:val="left"/>
        <w:rPr>
          <w:rFonts w:ascii="Montserrat Light" w:hAnsi="Montserrat Light"/>
          <w:sz w:val="20"/>
          <w:szCs w:val="20"/>
        </w:rPr>
      </w:pPr>
    </w:p>
    <w:p w14:paraId="1522103F" w14:textId="5A0A1AA5" w:rsidR="007F615E" w:rsidRDefault="007F615E" w:rsidP="006C46D1">
      <w:pPr>
        <w:spacing w:after="10" w:line="248" w:lineRule="auto"/>
        <w:ind w:left="90" w:right="643" w:firstLine="0"/>
        <w:rPr>
          <w:rFonts w:ascii="Montserrat Light" w:eastAsia="Verdana" w:hAnsi="Montserrat Light" w:cs="Verdana"/>
          <w:sz w:val="20"/>
          <w:szCs w:val="20"/>
        </w:rPr>
      </w:pPr>
      <w:r w:rsidRPr="007F615E">
        <w:rPr>
          <w:rFonts w:ascii="Montserrat Light" w:eastAsia="Verdana" w:hAnsi="Montserrat Light" w:cs="Verdana"/>
          <w:sz w:val="20"/>
          <w:szCs w:val="20"/>
        </w:rPr>
        <w:t>Dear Sir/Madam</w:t>
      </w:r>
      <w:r w:rsidR="0039521E">
        <w:rPr>
          <w:rFonts w:ascii="Montserrat Light" w:eastAsia="Verdana" w:hAnsi="Montserrat Light" w:cs="Verdana"/>
          <w:sz w:val="20"/>
          <w:szCs w:val="20"/>
        </w:rPr>
        <w:t>,</w:t>
      </w:r>
      <w:r w:rsidRPr="007F615E">
        <w:rPr>
          <w:rFonts w:ascii="Montserrat Light" w:eastAsia="Verdana" w:hAnsi="Montserrat Light" w:cs="Verdana"/>
          <w:sz w:val="20"/>
          <w:szCs w:val="20"/>
        </w:rPr>
        <w:t xml:space="preserve"> </w:t>
      </w:r>
    </w:p>
    <w:p w14:paraId="43B4637D" w14:textId="77777777" w:rsidR="00EA5FB9" w:rsidRPr="007F615E" w:rsidRDefault="00EA5FB9" w:rsidP="006C46D1">
      <w:pPr>
        <w:spacing w:after="10" w:line="248" w:lineRule="auto"/>
        <w:ind w:left="90" w:right="643" w:firstLine="0"/>
        <w:rPr>
          <w:rFonts w:ascii="Montserrat Light" w:hAnsi="Montserrat Light"/>
          <w:sz w:val="20"/>
          <w:szCs w:val="20"/>
        </w:rPr>
      </w:pPr>
    </w:p>
    <w:p w14:paraId="56D5FB1B" w14:textId="769B8798" w:rsidR="007F615E" w:rsidRPr="0081561D" w:rsidRDefault="00BB2667" w:rsidP="0081561D">
      <w:pPr>
        <w:spacing w:after="0" w:line="266" w:lineRule="auto"/>
        <w:ind w:left="142" w:right="-320" w:firstLine="0"/>
        <w:jc w:val="left"/>
        <w:rPr>
          <w:rFonts w:ascii="Montserrat Light" w:eastAsia="Verdana" w:hAnsi="Montserrat Light" w:cs="Verdana"/>
          <w:sz w:val="20"/>
          <w:szCs w:val="20"/>
        </w:rPr>
      </w:pPr>
      <w:r w:rsidRPr="0081561D">
        <w:rPr>
          <w:rFonts w:ascii="Montserrat Light" w:eastAsia="Verdana" w:hAnsi="Montserrat Light" w:cs="Verdana"/>
          <w:sz w:val="20"/>
          <w:szCs w:val="20"/>
        </w:rPr>
        <w:t>S</w:t>
      </w:r>
      <w:r w:rsidR="00EA5FB9" w:rsidRPr="0081561D">
        <w:rPr>
          <w:rFonts w:ascii="Montserrat Light" w:eastAsia="Verdana" w:hAnsi="Montserrat Light" w:cs="Verdana"/>
          <w:sz w:val="20"/>
          <w:szCs w:val="20"/>
        </w:rPr>
        <w:t>TIVES-ITT-00011-24: INVITATION TO TENDER: MARKET HOUSE RE</w:t>
      </w:r>
      <w:r w:rsidRPr="0081561D">
        <w:rPr>
          <w:rFonts w:ascii="Montserrat Light" w:eastAsia="Verdana" w:hAnsi="Montserrat Light" w:cs="Verdana"/>
          <w:sz w:val="20"/>
          <w:szCs w:val="20"/>
        </w:rPr>
        <w:t>FURBISHMENT AND ASSOCIATED</w:t>
      </w:r>
      <w:r w:rsidR="00EA5FB9" w:rsidRPr="0081561D">
        <w:rPr>
          <w:rFonts w:ascii="Montserrat Light" w:eastAsia="Verdana" w:hAnsi="Montserrat Light" w:cs="Verdana"/>
          <w:sz w:val="20"/>
          <w:szCs w:val="20"/>
        </w:rPr>
        <w:t xml:space="preserve"> WORKS</w:t>
      </w:r>
    </w:p>
    <w:p w14:paraId="668D0ED7" w14:textId="77777777" w:rsidR="000041AB" w:rsidRPr="0081561D" w:rsidRDefault="000041AB" w:rsidP="00BB2667">
      <w:pPr>
        <w:spacing w:after="0" w:line="266" w:lineRule="auto"/>
        <w:ind w:left="90" w:right="-320" w:firstLine="0"/>
        <w:jc w:val="left"/>
        <w:rPr>
          <w:rFonts w:ascii="Montserrat Light" w:eastAsia="Verdana" w:hAnsi="Montserrat Light" w:cs="Verdana"/>
          <w:sz w:val="20"/>
          <w:szCs w:val="20"/>
        </w:rPr>
      </w:pPr>
    </w:p>
    <w:p w14:paraId="6A0F19D1" w14:textId="5E59D20F" w:rsidR="007F615E" w:rsidRPr="0081561D" w:rsidRDefault="007F615E" w:rsidP="0081561D">
      <w:pPr>
        <w:spacing w:after="1" w:line="240" w:lineRule="auto"/>
        <w:ind w:left="142" w:right="0" w:firstLine="0"/>
        <w:jc w:val="left"/>
        <w:rPr>
          <w:rFonts w:ascii="Montserrat Light" w:eastAsia="Verdana" w:hAnsi="Montserrat Light" w:cs="Verdana"/>
          <w:sz w:val="20"/>
          <w:szCs w:val="20"/>
        </w:rPr>
      </w:pPr>
      <w:r w:rsidRPr="007F615E">
        <w:rPr>
          <w:rFonts w:ascii="Montserrat Light" w:eastAsia="Verdana" w:hAnsi="Montserrat Light" w:cs="Verdana"/>
          <w:sz w:val="20"/>
          <w:szCs w:val="20"/>
        </w:rPr>
        <w:t xml:space="preserve">Thank you for your interest in the above </w:t>
      </w:r>
      <w:r w:rsidR="00ED048A">
        <w:rPr>
          <w:rFonts w:ascii="Montserrat Light" w:eastAsia="Verdana" w:hAnsi="Montserrat Light" w:cs="Verdana"/>
          <w:sz w:val="20"/>
          <w:szCs w:val="20"/>
        </w:rPr>
        <w:t>refurbishment</w:t>
      </w:r>
      <w:r w:rsidRPr="007F615E">
        <w:rPr>
          <w:rFonts w:ascii="Montserrat Light" w:eastAsia="Verdana" w:hAnsi="Montserrat Light" w:cs="Verdana"/>
          <w:sz w:val="20"/>
          <w:szCs w:val="20"/>
        </w:rPr>
        <w:t xml:space="preserve"> works contract. The attached documents provide you with all the information you need to submit a </w:t>
      </w:r>
      <w:r w:rsidR="00E9513D">
        <w:rPr>
          <w:rFonts w:ascii="Montserrat Light" w:eastAsia="Verdana" w:hAnsi="Montserrat Light" w:cs="Verdana"/>
          <w:sz w:val="20"/>
          <w:szCs w:val="20"/>
        </w:rPr>
        <w:t>tender response.</w:t>
      </w:r>
      <w:r w:rsidRPr="007F615E">
        <w:rPr>
          <w:rFonts w:ascii="Montserrat Light" w:eastAsia="Verdana" w:hAnsi="Montserrat Light" w:cs="Verdana"/>
          <w:sz w:val="20"/>
          <w:szCs w:val="20"/>
        </w:rPr>
        <w:t xml:space="preserve"> </w:t>
      </w:r>
      <w:r w:rsidRPr="0081561D">
        <w:rPr>
          <w:rFonts w:ascii="Montserrat Light" w:eastAsia="Verdana" w:hAnsi="Montserrat Light" w:cs="Verdana"/>
          <w:sz w:val="20"/>
          <w:szCs w:val="20"/>
        </w:rPr>
        <w:t>The</w:t>
      </w:r>
      <w:r w:rsidR="008E7CF2" w:rsidRPr="0081561D">
        <w:rPr>
          <w:rFonts w:ascii="Montserrat Light" w:eastAsia="Verdana" w:hAnsi="Montserrat Light" w:cs="Verdana"/>
          <w:sz w:val="20"/>
          <w:szCs w:val="20"/>
        </w:rPr>
        <w:t>re are F</w:t>
      </w:r>
      <w:r w:rsidR="00145046" w:rsidRPr="0081561D">
        <w:rPr>
          <w:rFonts w:ascii="Montserrat Light" w:eastAsia="Verdana" w:hAnsi="Montserrat Light" w:cs="Verdana"/>
          <w:sz w:val="20"/>
          <w:szCs w:val="20"/>
        </w:rPr>
        <w:t xml:space="preserve">IVE </w:t>
      </w:r>
      <w:r w:rsidR="008E7CF2" w:rsidRPr="0081561D">
        <w:rPr>
          <w:rFonts w:ascii="Montserrat Light" w:eastAsia="Verdana" w:hAnsi="Montserrat Light" w:cs="Verdana"/>
          <w:sz w:val="20"/>
          <w:szCs w:val="20"/>
        </w:rPr>
        <w:t xml:space="preserve">PARTS to the document pack as follows: </w:t>
      </w:r>
    </w:p>
    <w:p w14:paraId="7818E974" w14:textId="77777777" w:rsidR="008E7CF2" w:rsidRPr="0081561D" w:rsidRDefault="008E7CF2" w:rsidP="006C46D1">
      <w:pPr>
        <w:spacing w:after="1" w:line="240" w:lineRule="auto"/>
        <w:ind w:left="90" w:right="0" w:firstLine="0"/>
        <w:jc w:val="left"/>
        <w:rPr>
          <w:rFonts w:ascii="Montserrat Light" w:eastAsia="Verdana" w:hAnsi="Montserrat Light" w:cs="Verdana"/>
          <w:sz w:val="20"/>
          <w:szCs w:val="20"/>
        </w:rPr>
      </w:pPr>
    </w:p>
    <w:p w14:paraId="63641E0D" w14:textId="76B27E93" w:rsidR="00145046" w:rsidRPr="0081561D" w:rsidRDefault="008E7CF2" w:rsidP="0081561D">
      <w:pPr>
        <w:ind w:left="993" w:hanging="851"/>
        <w:rPr>
          <w:rFonts w:ascii="Montserrat Light" w:hAnsi="Montserrat Light"/>
          <w:color w:val="000000" w:themeColor="text1"/>
          <w:sz w:val="20"/>
          <w:szCs w:val="20"/>
        </w:rPr>
      </w:pPr>
      <w:r w:rsidRPr="0081561D">
        <w:rPr>
          <w:rFonts w:ascii="Montserrat Light" w:hAnsi="Montserrat Light"/>
          <w:color w:val="000000" w:themeColor="text1"/>
          <w:sz w:val="20"/>
          <w:szCs w:val="20"/>
        </w:rPr>
        <w:t>P</w:t>
      </w:r>
      <w:r w:rsidR="00145046" w:rsidRPr="0081561D">
        <w:rPr>
          <w:rFonts w:ascii="Montserrat Light" w:hAnsi="Montserrat Light"/>
          <w:color w:val="000000" w:themeColor="text1"/>
          <w:sz w:val="20"/>
          <w:szCs w:val="20"/>
        </w:rPr>
        <w:t xml:space="preserve">ART </w:t>
      </w:r>
      <w:r w:rsidRPr="0081561D">
        <w:rPr>
          <w:rFonts w:ascii="Montserrat Light" w:hAnsi="Montserrat Light"/>
          <w:color w:val="000000" w:themeColor="text1"/>
          <w:sz w:val="20"/>
          <w:szCs w:val="20"/>
        </w:rPr>
        <w:t xml:space="preserve">1: </w:t>
      </w:r>
      <w:r w:rsidR="00145046" w:rsidRPr="0081561D">
        <w:rPr>
          <w:rFonts w:ascii="Montserrat Light" w:hAnsi="Montserrat Light"/>
          <w:color w:val="000000" w:themeColor="text1"/>
          <w:sz w:val="20"/>
          <w:szCs w:val="20"/>
        </w:rPr>
        <w:tab/>
      </w:r>
      <w:r w:rsidRPr="0081561D">
        <w:rPr>
          <w:rFonts w:ascii="Montserrat Light" w:hAnsi="Montserrat Light"/>
          <w:color w:val="000000" w:themeColor="text1"/>
          <w:sz w:val="20"/>
          <w:szCs w:val="20"/>
        </w:rPr>
        <w:t xml:space="preserve">(this document) Invitation to Tender - Background Information, Instructions and Conditions of Tender </w:t>
      </w:r>
    </w:p>
    <w:p w14:paraId="5751AF30" w14:textId="7EE58DE8" w:rsidR="008E7CF2" w:rsidRPr="0081561D" w:rsidRDefault="00145046" w:rsidP="0081561D">
      <w:pPr>
        <w:ind w:left="993" w:hanging="851"/>
        <w:rPr>
          <w:rFonts w:ascii="Montserrat Light" w:hAnsi="Montserrat Light"/>
          <w:color w:val="000000" w:themeColor="text1"/>
          <w:sz w:val="20"/>
          <w:szCs w:val="20"/>
        </w:rPr>
      </w:pPr>
      <w:r w:rsidRPr="0081561D">
        <w:rPr>
          <w:rFonts w:ascii="Montserrat Light" w:hAnsi="Montserrat Light"/>
          <w:color w:val="000000" w:themeColor="text1"/>
          <w:sz w:val="20"/>
          <w:szCs w:val="20"/>
        </w:rPr>
        <w:t>PART2:</w:t>
      </w:r>
      <w:r w:rsidRPr="0081561D">
        <w:rPr>
          <w:rFonts w:ascii="Montserrat Light" w:hAnsi="Montserrat Light"/>
          <w:color w:val="000000" w:themeColor="text1"/>
          <w:sz w:val="20"/>
          <w:szCs w:val="20"/>
        </w:rPr>
        <w:tab/>
      </w:r>
      <w:r w:rsidR="008E7CF2" w:rsidRPr="0081561D">
        <w:rPr>
          <w:rFonts w:ascii="Montserrat Light" w:hAnsi="Montserrat Light"/>
          <w:color w:val="000000" w:themeColor="text1"/>
          <w:sz w:val="20"/>
          <w:szCs w:val="20"/>
        </w:rPr>
        <w:t xml:space="preserve">ITT Specification of works, </w:t>
      </w:r>
      <w:r w:rsidR="008E7CF2" w:rsidRPr="0081561D">
        <w:rPr>
          <w:rFonts w:ascii="Montserrat Light" w:hAnsi="Montserrat Light"/>
          <w:sz w:val="20"/>
          <w:szCs w:val="20"/>
        </w:rPr>
        <w:t>prepared by Chris Hunter, Scott and Co</w:t>
      </w:r>
      <w:r w:rsidR="008E7CF2" w:rsidRPr="0081561D">
        <w:rPr>
          <w:rFonts w:ascii="Montserrat Light" w:hAnsi="Montserrat Light"/>
          <w:color w:val="000000" w:themeColor="text1"/>
          <w:sz w:val="20"/>
          <w:szCs w:val="20"/>
        </w:rPr>
        <w:t xml:space="preserve">: To be priced by the </w:t>
      </w:r>
      <w:r w:rsidR="00522FC1" w:rsidRPr="0081561D">
        <w:rPr>
          <w:rFonts w:ascii="Montserrat Light" w:hAnsi="Montserrat Light"/>
          <w:color w:val="000000" w:themeColor="text1"/>
          <w:sz w:val="20"/>
          <w:szCs w:val="20"/>
        </w:rPr>
        <w:t>b</w:t>
      </w:r>
      <w:r w:rsidR="008E7CF2" w:rsidRPr="0081561D">
        <w:rPr>
          <w:rFonts w:ascii="Montserrat Light" w:hAnsi="Montserrat Light"/>
          <w:color w:val="000000" w:themeColor="text1"/>
          <w:sz w:val="20"/>
          <w:szCs w:val="20"/>
        </w:rPr>
        <w:t>idder</w:t>
      </w:r>
    </w:p>
    <w:p w14:paraId="73BAA385" w14:textId="5B8398E5" w:rsidR="008E7CF2" w:rsidRPr="0081561D" w:rsidRDefault="008E7CF2" w:rsidP="0081561D">
      <w:pPr>
        <w:ind w:left="993" w:hanging="851"/>
        <w:rPr>
          <w:rFonts w:ascii="Montserrat Light" w:hAnsi="Montserrat Light"/>
          <w:color w:val="000000" w:themeColor="text1"/>
          <w:sz w:val="20"/>
          <w:szCs w:val="20"/>
        </w:rPr>
      </w:pPr>
      <w:r w:rsidRPr="0081561D">
        <w:rPr>
          <w:rFonts w:ascii="Montserrat Light" w:hAnsi="Montserrat Light"/>
          <w:color w:val="000000" w:themeColor="text1"/>
          <w:sz w:val="20"/>
          <w:szCs w:val="20"/>
        </w:rPr>
        <w:t xml:space="preserve">PART 3: </w:t>
      </w:r>
      <w:r w:rsidR="00145046" w:rsidRPr="0081561D">
        <w:rPr>
          <w:rFonts w:ascii="Montserrat Light" w:hAnsi="Montserrat Light"/>
          <w:color w:val="000000" w:themeColor="text1"/>
          <w:sz w:val="20"/>
          <w:szCs w:val="20"/>
        </w:rPr>
        <w:tab/>
      </w:r>
      <w:r w:rsidRPr="0081561D">
        <w:rPr>
          <w:rFonts w:ascii="Montserrat Light" w:hAnsi="Montserrat Light"/>
          <w:color w:val="000000" w:themeColor="text1"/>
          <w:sz w:val="20"/>
          <w:szCs w:val="20"/>
        </w:rPr>
        <w:t>Plans and Building Surveys</w:t>
      </w:r>
    </w:p>
    <w:p w14:paraId="5A201269" w14:textId="628D8319" w:rsidR="008E7CF2" w:rsidRPr="0081561D" w:rsidRDefault="008E7CF2" w:rsidP="0081561D">
      <w:pPr>
        <w:ind w:left="993" w:hanging="851"/>
        <w:rPr>
          <w:rFonts w:ascii="Montserrat Light" w:hAnsi="Montserrat Light"/>
          <w:color w:val="000000" w:themeColor="text1"/>
          <w:sz w:val="20"/>
          <w:szCs w:val="20"/>
        </w:rPr>
      </w:pPr>
      <w:r w:rsidRPr="0081561D">
        <w:rPr>
          <w:rFonts w:ascii="Montserrat Light" w:hAnsi="Montserrat Light"/>
          <w:color w:val="000000" w:themeColor="text1"/>
          <w:sz w:val="20"/>
          <w:szCs w:val="20"/>
        </w:rPr>
        <w:t xml:space="preserve">PART 4: </w:t>
      </w:r>
      <w:r w:rsidR="00145046" w:rsidRPr="0081561D">
        <w:rPr>
          <w:rFonts w:ascii="Montserrat Light" w:hAnsi="Montserrat Light"/>
          <w:color w:val="000000" w:themeColor="text1"/>
          <w:sz w:val="20"/>
          <w:szCs w:val="20"/>
        </w:rPr>
        <w:tab/>
      </w:r>
      <w:r w:rsidRPr="0081561D">
        <w:rPr>
          <w:rFonts w:ascii="Montserrat Light" w:hAnsi="Montserrat Light"/>
          <w:color w:val="000000" w:themeColor="text1"/>
          <w:sz w:val="20"/>
          <w:szCs w:val="20"/>
        </w:rPr>
        <w:t>Response to the Tender (quality questions, standard checklist): To be completed by the bidder:</w:t>
      </w:r>
    </w:p>
    <w:p w14:paraId="1B6F31F8" w14:textId="7C4B911A" w:rsidR="008E7CF2" w:rsidRPr="0081561D" w:rsidRDefault="008E7CF2" w:rsidP="0081561D">
      <w:pPr>
        <w:ind w:left="993" w:hanging="851"/>
        <w:rPr>
          <w:rFonts w:ascii="Montserrat Light" w:hAnsi="Montserrat Light"/>
          <w:color w:val="000000" w:themeColor="text1"/>
          <w:sz w:val="20"/>
          <w:szCs w:val="20"/>
        </w:rPr>
      </w:pPr>
      <w:r w:rsidRPr="0081561D">
        <w:rPr>
          <w:rFonts w:ascii="Montserrat Light" w:hAnsi="Montserrat Light"/>
          <w:color w:val="000000" w:themeColor="text1"/>
          <w:sz w:val="20"/>
          <w:szCs w:val="20"/>
        </w:rPr>
        <w:t xml:space="preserve">PART 5: </w:t>
      </w:r>
      <w:r w:rsidR="00145046" w:rsidRPr="0081561D">
        <w:rPr>
          <w:rFonts w:ascii="Montserrat Light" w:hAnsi="Montserrat Light"/>
          <w:color w:val="000000" w:themeColor="text1"/>
          <w:sz w:val="20"/>
          <w:szCs w:val="20"/>
        </w:rPr>
        <w:tab/>
      </w:r>
      <w:r w:rsidRPr="0081561D">
        <w:rPr>
          <w:rFonts w:ascii="Montserrat Light" w:hAnsi="Montserrat Light"/>
          <w:color w:val="000000" w:themeColor="text1"/>
          <w:sz w:val="20"/>
          <w:szCs w:val="20"/>
        </w:rPr>
        <w:t>Form of Tender and Certificates: To be completed by the bidder, together with the priced specification:</w:t>
      </w:r>
    </w:p>
    <w:p w14:paraId="52E0033A" w14:textId="78894D9A" w:rsidR="007F615E" w:rsidRPr="007F615E" w:rsidRDefault="007F615E" w:rsidP="000041AB">
      <w:pPr>
        <w:spacing w:after="7" w:line="240" w:lineRule="auto"/>
        <w:ind w:left="0" w:right="0" w:firstLine="0"/>
        <w:jc w:val="left"/>
        <w:rPr>
          <w:rFonts w:ascii="Montserrat Light" w:hAnsi="Montserrat Light"/>
          <w:sz w:val="20"/>
          <w:szCs w:val="20"/>
        </w:rPr>
      </w:pPr>
    </w:p>
    <w:p w14:paraId="76E8B71C" w14:textId="22EFE1B3" w:rsidR="007F615E" w:rsidRPr="007F615E" w:rsidRDefault="007F615E" w:rsidP="000041AB">
      <w:pPr>
        <w:spacing w:line="240" w:lineRule="auto"/>
        <w:ind w:left="90" w:right="0" w:firstLine="0"/>
        <w:jc w:val="left"/>
        <w:rPr>
          <w:rFonts w:ascii="Montserrat Light" w:hAnsi="Montserrat Light"/>
          <w:sz w:val="20"/>
          <w:szCs w:val="20"/>
        </w:rPr>
      </w:pPr>
      <w:r w:rsidRPr="007F615E">
        <w:rPr>
          <w:rFonts w:ascii="Montserrat Light" w:eastAsia="Verdana" w:hAnsi="Montserrat Light" w:cs="Verdana"/>
          <w:sz w:val="20"/>
          <w:szCs w:val="20"/>
        </w:rPr>
        <w:t xml:space="preserve">To submit a bid, please read the guidance and complete the submission </w:t>
      </w:r>
      <w:r w:rsidRPr="0081561D">
        <w:rPr>
          <w:rFonts w:ascii="Montserrat Light" w:eastAsia="Verdana" w:hAnsi="Montserrat Light" w:cs="Verdana"/>
          <w:sz w:val="20"/>
          <w:szCs w:val="20"/>
        </w:rPr>
        <w:t>document</w:t>
      </w:r>
      <w:r w:rsidR="66B84991" w:rsidRPr="0081561D">
        <w:rPr>
          <w:rFonts w:ascii="Montserrat Light" w:eastAsia="Verdana" w:hAnsi="Montserrat Light" w:cs="Verdana"/>
          <w:sz w:val="20"/>
          <w:szCs w:val="20"/>
        </w:rPr>
        <w:t xml:space="preserve">s, </w:t>
      </w:r>
      <w:r w:rsidR="000041AB" w:rsidRPr="0081561D">
        <w:rPr>
          <w:rFonts w:ascii="Montserrat Light" w:eastAsia="Verdana" w:hAnsi="Montserrat Light" w:cs="Verdana"/>
          <w:sz w:val="20"/>
          <w:szCs w:val="20"/>
        </w:rPr>
        <w:t>as set out</w:t>
      </w:r>
      <w:r w:rsidRPr="007F615E">
        <w:rPr>
          <w:rFonts w:ascii="Montserrat Light" w:eastAsia="Verdana" w:hAnsi="Montserrat Light" w:cs="Verdana"/>
          <w:sz w:val="20"/>
          <w:szCs w:val="20"/>
        </w:rPr>
        <w:t xml:space="preserve">, together with the </w:t>
      </w:r>
      <w:r w:rsidR="000041AB" w:rsidRPr="0081561D">
        <w:rPr>
          <w:rFonts w:ascii="Montserrat Light" w:eastAsia="Verdana" w:hAnsi="Montserrat Light" w:cs="Verdana"/>
          <w:sz w:val="20"/>
          <w:szCs w:val="20"/>
        </w:rPr>
        <w:t>required documents and</w:t>
      </w:r>
      <w:r w:rsidR="00EE0E84">
        <w:rPr>
          <w:rFonts w:ascii="Montserrat Light" w:eastAsia="Verdana" w:hAnsi="Montserrat Light" w:cs="Verdana"/>
          <w:sz w:val="20"/>
          <w:szCs w:val="20"/>
        </w:rPr>
        <w:t xml:space="preserve"> insurances </w:t>
      </w:r>
      <w:r w:rsidRPr="007F615E">
        <w:rPr>
          <w:rFonts w:ascii="Montserrat Light" w:eastAsia="Verdana" w:hAnsi="Montserrat Light" w:cs="Verdana"/>
          <w:sz w:val="20"/>
          <w:szCs w:val="20"/>
        </w:rPr>
        <w:t xml:space="preserve">(and any other background information) by the deadline.  </w:t>
      </w:r>
    </w:p>
    <w:p w14:paraId="58C5B4B7" w14:textId="77777777" w:rsidR="007F615E" w:rsidRPr="007F615E" w:rsidRDefault="007F615E" w:rsidP="000041AB">
      <w:pPr>
        <w:spacing w:after="0" w:line="240" w:lineRule="auto"/>
        <w:ind w:left="90" w:right="0" w:firstLine="0"/>
        <w:jc w:val="left"/>
        <w:rPr>
          <w:rFonts w:ascii="Montserrat Light" w:hAnsi="Montserrat Light"/>
          <w:sz w:val="20"/>
          <w:szCs w:val="20"/>
        </w:rPr>
      </w:pPr>
      <w:r w:rsidRPr="007F615E">
        <w:rPr>
          <w:rFonts w:ascii="Montserrat Light" w:eastAsia="Verdana" w:hAnsi="Montserrat Light" w:cs="Verdana"/>
          <w:sz w:val="20"/>
          <w:szCs w:val="20"/>
        </w:rPr>
        <w:t xml:space="preserve"> </w:t>
      </w:r>
    </w:p>
    <w:p w14:paraId="795E9F20" w14:textId="7AB1C183" w:rsidR="00EE0E84" w:rsidRDefault="007F615E" w:rsidP="000041AB">
      <w:pPr>
        <w:spacing w:after="0" w:line="240" w:lineRule="auto"/>
        <w:ind w:left="90" w:right="0" w:firstLine="0"/>
        <w:rPr>
          <w:rFonts w:ascii="Montserrat Light" w:eastAsia="Verdana" w:hAnsi="Montserrat Light" w:cs="Verdana"/>
          <w:sz w:val="20"/>
          <w:szCs w:val="20"/>
        </w:rPr>
      </w:pPr>
      <w:r w:rsidRPr="007F615E">
        <w:rPr>
          <w:rFonts w:ascii="Montserrat Light" w:eastAsia="Verdana" w:hAnsi="Montserrat Light" w:cs="Verdana"/>
          <w:sz w:val="20"/>
          <w:szCs w:val="20"/>
        </w:rPr>
        <w:t xml:space="preserve">Correspondence </w:t>
      </w:r>
      <w:r w:rsidR="00EE0E84">
        <w:rPr>
          <w:rFonts w:ascii="Montserrat Light" w:eastAsia="Verdana" w:hAnsi="Montserrat Light" w:cs="Verdana"/>
          <w:sz w:val="20"/>
          <w:szCs w:val="20"/>
        </w:rPr>
        <w:t xml:space="preserve">or </w:t>
      </w:r>
      <w:r w:rsidRPr="007F615E">
        <w:rPr>
          <w:rFonts w:ascii="Montserrat Light" w:eastAsia="Verdana" w:hAnsi="Montserrat Light" w:cs="Verdana"/>
          <w:sz w:val="20"/>
          <w:szCs w:val="20"/>
        </w:rPr>
        <w:t>any requests for clarification should be directed to the mailbox</w:t>
      </w:r>
      <w:r w:rsidRPr="007F615E">
        <w:rPr>
          <w:rFonts w:ascii="Montserrat Light" w:eastAsia="Verdana" w:hAnsi="Montserrat Light" w:cs="Verdana"/>
          <w:sz w:val="20"/>
          <w:szCs w:val="20"/>
          <w:u w:val="single" w:color="000000"/>
        </w:rPr>
        <w:t xml:space="preserve"> tenders@stives-tc.gov.uk </w:t>
      </w:r>
      <w:r w:rsidRPr="007F615E">
        <w:rPr>
          <w:rFonts w:ascii="Montserrat Light" w:eastAsia="Verdana" w:hAnsi="Montserrat Light" w:cs="Verdana"/>
          <w:sz w:val="20"/>
          <w:szCs w:val="20"/>
        </w:rPr>
        <w:t>with a subject line as follows: Strictly Confidential –</w:t>
      </w:r>
      <w:r w:rsidR="00FF552C">
        <w:rPr>
          <w:rFonts w:ascii="Montserrat Light" w:eastAsia="Verdana" w:hAnsi="Montserrat Light" w:cs="Verdana"/>
          <w:sz w:val="20"/>
          <w:szCs w:val="20"/>
        </w:rPr>
        <w:t xml:space="preserve"> Refurbishment </w:t>
      </w:r>
      <w:r w:rsidRPr="007F615E">
        <w:rPr>
          <w:rFonts w:ascii="Montserrat Light" w:eastAsia="Verdana" w:hAnsi="Montserrat Light" w:cs="Verdana"/>
          <w:sz w:val="20"/>
          <w:szCs w:val="20"/>
        </w:rPr>
        <w:t xml:space="preserve">and Associated Works - St </w:t>
      </w:r>
      <w:r w:rsidR="00FF552C">
        <w:rPr>
          <w:rFonts w:ascii="Montserrat Light" w:eastAsia="Verdana" w:hAnsi="Montserrat Light" w:cs="Verdana"/>
          <w:sz w:val="20"/>
          <w:szCs w:val="20"/>
        </w:rPr>
        <w:t>Ives Market House</w:t>
      </w:r>
      <w:r w:rsidRPr="007F615E">
        <w:rPr>
          <w:rFonts w:ascii="Montserrat Light" w:eastAsia="Verdana" w:hAnsi="Montserrat Light" w:cs="Verdana"/>
          <w:sz w:val="20"/>
          <w:szCs w:val="20"/>
        </w:rPr>
        <w:t xml:space="preserve"> - [your company name]</w:t>
      </w:r>
      <w:r w:rsidR="00FF552C">
        <w:rPr>
          <w:rFonts w:ascii="Montserrat Light" w:eastAsia="Verdana" w:hAnsi="Montserrat Light" w:cs="Verdana"/>
          <w:sz w:val="20"/>
          <w:szCs w:val="20"/>
        </w:rPr>
        <w:t xml:space="preserve">. </w:t>
      </w:r>
      <w:r w:rsidR="00EE0E84" w:rsidRPr="007F615E">
        <w:rPr>
          <w:rFonts w:ascii="Montserrat Light" w:eastAsia="Verdana" w:hAnsi="Montserrat Light" w:cs="Verdana"/>
          <w:sz w:val="20"/>
          <w:szCs w:val="20"/>
        </w:rPr>
        <w:t xml:space="preserve">Proposals should be submitted </w:t>
      </w:r>
      <w:r w:rsidR="00EE0E84" w:rsidRPr="0081561D">
        <w:rPr>
          <w:rFonts w:ascii="Montserrat Light" w:eastAsia="Verdana" w:hAnsi="Montserrat Light" w:cs="Verdana"/>
          <w:sz w:val="20"/>
          <w:szCs w:val="20"/>
        </w:rPr>
        <w:t>no later than</w:t>
      </w:r>
      <w:r w:rsidR="00EE0E84" w:rsidRPr="007F615E">
        <w:rPr>
          <w:rFonts w:ascii="Montserrat Light" w:eastAsia="Verdana" w:hAnsi="Montserrat Light" w:cs="Verdana"/>
          <w:sz w:val="20"/>
          <w:szCs w:val="20"/>
        </w:rPr>
        <w:t xml:space="preserve"> </w:t>
      </w:r>
      <w:r w:rsidR="00EE0E84" w:rsidRPr="0081561D">
        <w:rPr>
          <w:rFonts w:ascii="Montserrat Light" w:eastAsia="Verdana" w:hAnsi="Montserrat Light" w:cs="Verdana"/>
          <w:sz w:val="20"/>
          <w:szCs w:val="20"/>
        </w:rPr>
        <w:t xml:space="preserve">midday on </w:t>
      </w:r>
      <w:r w:rsidR="006C46D1" w:rsidRPr="0081561D">
        <w:rPr>
          <w:rFonts w:ascii="Montserrat Light" w:eastAsia="Verdana" w:hAnsi="Montserrat Light" w:cs="Verdana"/>
          <w:sz w:val="20"/>
          <w:szCs w:val="20"/>
        </w:rPr>
        <w:t>7</w:t>
      </w:r>
      <w:r w:rsidR="006C46D1" w:rsidRPr="0081561D">
        <w:rPr>
          <w:rFonts w:ascii="Montserrat Light" w:eastAsia="Verdana" w:hAnsi="Montserrat Light" w:cs="Verdana"/>
          <w:sz w:val="20"/>
          <w:szCs w:val="20"/>
          <w:vertAlign w:val="superscript"/>
        </w:rPr>
        <w:t>th</w:t>
      </w:r>
      <w:r w:rsidR="006C46D1" w:rsidRPr="0081561D">
        <w:rPr>
          <w:rFonts w:ascii="Montserrat Light" w:eastAsia="Verdana" w:hAnsi="Montserrat Light" w:cs="Verdana"/>
          <w:sz w:val="20"/>
          <w:szCs w:val="20"/>
        </w:rPr>
        <w:t xml:space="preserve"> January 2025</w:t>
      </w:r>
      <w:r w:rsidR="00EE0E84" w:rsidRPr="007F615E">
        <w:rPr>
          <w:rFonts w:ascii="Montserrat Light" w:eastAsia="Verdana" w:hAnsi="Montserrat Light" w:cs="Verdana"/>
          <w:sz w:val="20"/>
          <w:szCs w:val="20"/>
        </w:rPr>
        <w:t xml:space="preserve">.  </w:t>
      </w:r>
    </w:p>
    <w:p w14:paraId="541D0F2A" w14:textId="77777777" w:rsidR="006C46D1" w:rsidRPr="007F615E" w:rsidRDefault="006C46D1" w:rsidP="006C46D1">
      <w:pPr>
        <w:spacing w:after="3" w:line="248" w:lineRule="auto"/>
        <w:ind w:left="90" w:right="0" w:firstLine="0"/>
        <w:rPr>
          <w:rFonts w:ascii="Montserrat Light" w:hAnsi="Montserrat Light"/>
          <w:sz w:val="20"/>
          <w:szCs w:val="20"/>
        </w:rPr>
      </w:pPr>
    </w:p>
    <w:p w14:paraId="25128541" w14:textId="77777777" w:rsidR="00641D08" w:rsidRDefault="00EE0E84" w:rsidP="006C46D1">
      <w:pPr>
        <w:spacing w:after="10" w:line="248" w:lineRule="auto"/>
        <w:ind w:left="90" w:right="643" w:firstLine="0"/>
        <w:rPr>
          <w:rFonts w:ascii="Montserrat Light" w:eastAsia="Verdana" w:hAnsi="Montserrat Light" w:cs="Verdana"/>
          <w:sz w:val="20"/>
          <w:szCs w:val="20"/>
        </w:rPr>
      </w:pPr>
      <w:r w:rsidRPr="0081561D">
        <w:rPr>
          <w:rFonts w:ascii="Montserrat Light" w:eastAsia="Verdana" w:hAnsi="Montserrat Light" w:cs="Verdana"/>
          <w:sz w:val="20"/>
          <w:szCs w:val="20"/>
        </w:rPr>
        <w:t xml:space="preserve">We look forward to receiving your </w:t>
      </w:r>
      <w:r w:rsidR="000041AB" w:rsidRPr="0081561D">
        <w:rPr>
          <w:rFonts w:ascii="Montserrat Light" w:eastAsia="Verdana" w:hAnsi="Montserrat Light" w:cs="Verdana"/>
          <w:sz w:val="20"/>
          <w:szCs w:val="20"/>
        </w:rPr>
        <w:t>tender</w:t>
      </w:r>
      <w:r w:rsidRPr="0081561D">
        <w:rPr>
          <w:rFonts w:ascii="Montserrat Light" w:eastAsia="Verdana" w:hAnsi="Montserrat Light" w:cs="Verdana"/>
          <w:sz w:val="20"/>
          <w:szCs w:val="20"/>
        </w:rPr>
        <w:t xml:space="preserve">. </w:t>
      </w:r>
    </w:p>
    <w:p w14:paraId="528ED01A" w14:textId="77777777" w:rsidR="00641D08" w:rsidRPr="0081561D" w:rsidRDefault="00641D08" w:rsidP="00641D08">
      <w:pPr>
        <w:spacing w:after="10" w:line="248" w:lineRule="auto"/>
        <w:ind w:left="90" w:right="643" w:firstLine="0"/>
        <w:rPr>
          <w:rFonts w:ascii="Montserrat Light" w:hAnsi="Montserrat Light"/>
          <w:sz w:val="20"/>
          <w:szCs w:val="20"/>
        </w:rPr>
      </w:pPr>
      <w:r w:rsidRPr="0081561D">
        <w:rPr>
          <w:rFonts w:ascii="Montserrat Light" w:eastAsia="Verdana" w:hAnsi="Montserrat Light" w:cs="Verdana"/>
          <w:sz w:val="20"/>
          <w:szCs w:val="20"/>
        </w:rPr>
        <w:t xml:space="preserve">Yours faithfully, </w:t>
      </w:r>
    </w:p>
    <w:p w14:paraId="4BD245D8" w14:textId="77777777" w:rsidR="00641D08" w:rsidRPr="0081561D" w:rsidRDefault="00641D08" w:rsidP="00641D08">
      <w:pPr>
        <w:ind w:left="90" w:firstLine="0"/>
        <w:rPr>
          <w:rFonts w:ascii="Montserrat Light" w:hAnsi="Montserrat Light"/>
          <w:sz w:val="20"/>
          <w:szCs w:val="20"/>
        </w:rPr>
      </w:pPr>
      <w:r w:rsidRPr="0081561D">
        <w:rPr>
          <w:rFonts w:ascii="Montserrat Light" w:hAnsi="Montserrat Light"/>
          <w:noProof/>
          <w:sz w:val="20"/>
          <w:szCs w:val="20"/>
        </w:rPr>
        <w:drawing>
          <wp:inline distT="0" distB="0" distL="0" distR="0" wp14:anchorId="44D5567A" wp14:editId="03292ABE">
            <wp:extent cx="493294" cy="354931"/>
            <wp:effectExtent l="0" t="0" r="2540" b="1270"/>
            <wp:docPr id="869855076" name="Picture 1" descr="A black line on a white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9855076" name="Picture 1" descr="A black line on a white surface&#10;&#10;Description automatically generated"/>
                    <pic:cNvPicPr>
                      <a:picLocks/>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97624" cy="358046"/>
                    </a:xfrm>
                    <a:prstGeom prst="rect">
                      <a:avLst/>
                    </a:prstGeom>
                    <a:noFill/>
                    <a:ln>
                      <a:noFill/>
                    </a:ln>
                  </pic:spPr>
                </pic:pic>
              </a:graphicData>
            </a:graphic>
          </wp:inline>
        </w:drawing>
      </w:r>
    </w:p>
    <w:p w14:paraId="5CCE457C" w14:textId="77777777" w:rsidR="00641D08" w:rsidRPr="0081561D" w:rsidRDefault="00641D08" w:rsidP="00641D08">
      <w:pPr>
        <w:ind w:left="90" w:firstLine="0"/>
        <w:rPr>
          <w:rFonts w:ascii="Montserrat Light" w:hAnsi="Montserrat Light"/>
          <w:sz w:val="20"/>
          <w:szCs w:val="20"/>
        </w:rPr>
      </w:pPr>
      <w:r w:rsidRPr="0081561D">
        <w:rPr>
          <w:rFonts w:ascii="Montserrat Light" w:hAnsi="Montserrat Light"/>
          <w:sz w:val="20"/>
          <w:szCs w:val="20"/>
        </w:rPr>
        <w:t>Louise Dwelly</w:t>
      </w:r>
    </w:p>
    <w:p w14:paraId="704C93F7" w14:textId="77777777" w:rsidR="00641D08" w:rsidRPr="0081561D" w:rsidRDefault="00641D08" w:rsidP="00641D08">
      <w:pPr>
        <w:ind w:left="90" w:firstLine="0"/>
        <w:rPr>
          <w:rFonts w:ascii="Montserrat Light" w:hAnsi="Montserrat Light"/>
          <w:sz w:val="20"/>
          <w:szCs w:val="20"/>
        </w:rPr>
      </w:pPr>
      <w:r w:rsidRPr="0081561D">
        <w:rPr>
          <w:rFonts w:ascii="Montserrat Light" w:hAnsi="Montserrat Light"/>
          <w:sz w:val="20"/>
          <w:szCs w:val="20"/>
        </w:rPr>
        <w:t>Town Clerk</w:t>
      </w:r>
    </w:p>
    <w:p w14:paraId="5A7C2351" w14:textId="3FBA9067" w:rsidR="00EE0E84" w:rsidRPr="007F615E" w:rsidRDefault="00EE0E84" w:rsidP="00641D08">
      <w:pPr>
        <w:spacing w:after="0" w:line="259" w:lineRule="auto"/>
        <w:ind w:left="0" w:right="0" w:firstLine="0"/>
        <w:jc w:val="left"/>
        <w:rPr>
          <w:rFonts w:ascii="Montserrat Light" w:hAnsi="Montserrat Light"/>
          <w:sz w:val="20"/>
          <w:szCs w:val="20"/>
        </w:rPr>
      </w:pPr>
    </w:p>
    <w:p w14:paraId="74C8D6C4" w14:textId="5B76F4C4" w:rsidR="001172A1" w:rsidRPr="00EE0E84" w:rsidRDefault="007F615E" w:rsidP="006C46D1">
      <w:pPr>
        <w:ind w:left="0" w:firstLine="90"/>
        <w:rPr>
          <w:rFonts w:ascii="Montserrat Light" w:hAnsi="Montserrat Light"/>
          <w:sz w:val="20"/>
          <w:szCs w:val="20"/>
        </w:rPr>
      </w:pPr>
      <w:r>
        <w:rPr>
          <w:noProof/>
        </w:rPr>
        <w:drawing>
          <wp:inline distT="0" distB="0" distL="0" distR="0" wp14:anchorId="31AE33FB" wp14:editId="58C470D3">
            <wp:extent cx="1943100" cy="774700"/>
            <wp:effectExtent l="0" t="0" r="0" b="6350"/>
            <wp:docPr id="3" name="Picture 2" descr="A picture containing diagram&#10;&#10;Description automatically generated">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100" cy="774700"/>
                    </a:xfrm>
                    <a:prstGeom prst="rect">
                      <a:avLst/>
                    </a:prstGeom>
                  </pic:spPr>
                </pic:pic>
              </a:graphicData>
            </a:graphic>
          </wp:inline>
        </w:drawing>
      </w:r>
    </w:p>
    <w:p w14:paraId="61A59A6E" w14:textId="2208C97D" w:rsidR="001172A1" w:rsidRPr="00641D08" w:rsidRDefault="0031106F">
      <w:pPr>
        <w:spacing w:after="0" w:line="259" w:lineRule="auto"/>
        <w:ind w:left="202" w:right="0" w:firstLine="0"/>
        <w:jc w:val="center"/>
        <w:rPr>
          <w:rFonts w:ascii="Calibri" w:eastAsia="Calibri" w:hAnsi="Calibri" w:cs="Calibri"/>
          <w:sz w:val="20"/>
          <w:szCs w:val="20"/>
        </w:rPr>
      </w:pPr>
      <w:r w:rsidRPr="79916309">
        <w:rPr>
          <w:rFonts w:ascii="Calibri" w:eastAsia="Calibri" w:hAnsi="Calibri" w:cs="Calibri"/>
          <w:sz w:val="36"/>
          <w:szCs w:val="36"/>
        </w:rPr>
        <w:t xml:space="preserve"> </w:t>
      </w:r>
    </w:p>
    <w:p w14:paraId="2D810FEA" w14:textId="77777777" w:rsidR="00641D08" w:rsidRDefault="00641D08" w:rsidP="79916309">
      <w:pPr>
        <w:spacing w:after="0" w:line="259" w:lineRule="auto"/>
        <w:ind w:left="202" w:right="0" w:firstLine="0"/>
        <w:jc w:val="center"/>
        <w:rPr>
          <w:rFonts w:ascii="Calibri" w:eastAsia="Calibri" w:hAnsi="Calibri" w:cs="Calibri"/>
          <w:sz w:val="36"/>
          <w:szCs w:val="36"/>
        </w:rPr>
      </w:pPr>
    </w:p>
    <w:tbl>
      <w:tblPr>
        <w:tblStyle w:val="TableGrid"/>
        <w:tblW w:w="9214" w:type="dxa"/>
        <w:tblInd w:w="-123" w:type="dxa"/>
        <w:tblCellMar>
          <w:top w:w="114" w:type="dxa"/>
          <w:left w:w="115" w:type="dxa"/>
          <w:right w:w="115" w:type="dxa"/>
        </w:tblCellMar>
        <w:tblLook w:val="04A0" w:firstRow="1" w:lastRow="0" w:firstColumn="1" w:lastColumn="0" w:noHBand="0" w:noVBand="1"/>
      </w:tblPr>
      <w:tblGrid>
        <w:gridCol w:w="9214"/>
      </w:tblGrid>
      <w:tr w:rsidR="001172A1" w14:paraId="45BC390E" w14:textId="77777777" w:rsidTr="79916309">
        <w:trPr>
          <w:trHeight w:val="5414"/>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39592"/>
          </w:tcPr>
          <w:p w14:paraId="5A6ECB11" w14:textId="77777777" w:rsidR="00873071" w:rsidRDefault="00873071" w:rsidP="00873071">
            <w:pPr>
              <w:spacing w:after="0" w:line="259" w:lineRule="auto"/>
              <w:ind w:left="0" w:right="5" w:firstLine="0"/>
              <w:jc w:val="center"/>
              <w:rPr>
                <w:sz w:val="44"/>
              </w:rPr>
            </w:pPr>
          </w:p>
          <w:p w14:paraId="12A3F62E" w14:textId="75E07143" w:rsidR="004A49F4" w:rsidRDefault="004A49F4" w:rsidP="006C46D1">
            <w:pPr>
              <w:spacing w:after="0" w:line="259" w:lineRule="auto"/>
              <w:ind w:left="0" w:right="5" w:firstLine="0"/>
              <w:jc w:val="center"/>
              <w:rPr>
                <w:sz w:val="44"/>
                <w:szCs w:val="44"/>
              </w:rPr>
            </w:pPr>
            <w:r>
              <w:rPr>
                <w:sz w:val="44"/>
                <w:szCs w:val="44"/>
              </w:rPr>
              <w:t>PART 1: IN</w:t>
            </w:r>
            <w:r w:rsidR="00584510">
              <w:rPr>
                <w:sz w:val="44"/>
                <w:szCs w:val="44"/>
              </w:rPr>
              <w:t>VITATION TO TENDER</w:t>
            </w:r>
          </w:p>
          <w:p w14:paraId="7647EFFB" w14:textId="4F4E8728" w:rsidR="00873071" w:rsidRPr="006C46D1" w:rsidRDefault="0031106F" w:rsidP="006C46D1">
            <w:pPr>
              <w:spacing w:after="0" w:line="259" w:lineRule="auto"/>
              <w:ind w:left="0" w:right="5" w:firstLine="0"/>
              <w:jc w:val="center"/>
            </w:pPr>
            <w:r w:rsidRPr="79916309">
              <w:rPr>
                <w:sz w:val="44"/>
                <w:szCs w:val="44"/>
              </w:rPr>
              <w:t>StIves-</w:t>
            </w:r>
            <w:r w:rsidR="00286D08" w:rsidRPr="79916309">
              <w:rPr>
                <w:sz w:val="44"/>
                <w:szCs w:val="44"/>
              </w:rPr>
              <w:t>ITT</w:t>
            </w:r>
            <w:r w:rsidRPr="79916309">
              <w:rPr>
                <w:sz w:val="44"/>
                <w:szCs w:val="44"/>
              </w:rPr>
              <w:t>-000</w:t>
            </w:r>
            <w:r w:rsidR="00CC1295" w:rsidRPr="79916309">
              <w:rPr>
                <w:sz w:val="44"/>
                <w:szCs w:val="44"/>
              </w:rPr>
              <w:t>1</w:t>
            </w:r>
            <w:r w:rsidR="00470F82" w:rsidRPr="79916309">
              <w:rPr>
                <w:sz w:val="44"/>
                <w:szCs w:val="44"/>
              </w:rPr>
              <w:t>1</w:t>
            </w:r>
            <w:r w:rsidRPr="79916309">
              <w:rPr>
                <w:sz w:val="44"/>
                <w:szCs w:val="44"/>
              </w:rPr>
              <w:t>-2</w:t>
            </w:r>
            <w:r w:rsidR="00CC1295" w:rsidRPr="79916309">
              <w:rPr>
                <w:sz w:val="44"/>
                <w:szCs w:val="44"/>
              </w:rPr>
              <w:t>4</w:t>
            </w:r>
          </w:p>
          <w:p w14:paraId="0B3481BB" w14:textId="7884FD20" w:rsidR="006C46D1" w:rsidRDefault="006C46D1" w:rsidP="00873071">
            <w:pPr>
              <w:spacing w:after="53" w:line="259" w:lineRule="auto"/>
              <w:ind w:left="0" w:right="11" w:firstLine="0"/>
              <w:jc w:val="center"/>
              <w:rPr>
                <w:sz w:val="44"/>
              </w:rPr>
            </w:pPr>
            <w:r>
              <w:rPr>
                <w:sz w:val="44"/>
              </w:rPr>
              <w:t>Market House Re</w:t>
            </w:r>
            <w:r w:rsidR="00BB2667">
              <w:rPr>
                <w:sz w:val="44"/>
              </w:rPr>
              <w:t>furbishment and Associated</w:t>
            </w:r>
            <w:r>
              <w:rPr>
                <w:sz w:val="44"/>
              </w:rPr>
              <w:t xml:space="preserve"> Works</w:t>
            </w:r>
          </w:p>
          <w:p w14:paraId="270C8B7C" w14:textId="77777777" w:rsidR="0092648A" w:rsidRDefault="0092648A" w:rsidP="00873071">
            <w:pPr>
              <w:spacing w:after="53" w:line="259" w:lineRule="auto"/>
              <w:ind w:left="0" w:right="11" w:firstLine="0"/>
              <w:jc w:val="center"/>
              <w:rPr>
                <w:sz w:val="44"/>
              </w:rPr>
            </w:pPr>
          </w:p>
          <w:p w14:paraId="08A13877" w14:textId="0513260F" w:rsidR="006C46D1" w:rsidRPr="006C46D1" w:rsidRDefault="006C46D1" w:rsidP="006C46D1">
            <w:pPr>
              <w:spacing w:after="0" w:line="259" w:lineRule="auto"/>
              <w:ind w:left="720" w:right="887" w:firstLine="0"/>
              <w:jc w:val="center"/>
              <w:rPr>
                <w:i/>
                <w:iCs/>
                <w:szCs w:val="22"/>
              </w:rPr>
            </w:pPr>
            <w:r w:rsidRPr="006C46D1">
              <w:rPr>
                <w:i/>
                <w:iCs/>
                <w:szCs w:val="22"/>
              </w:rPr>
              <w:t>Opening up works at ground floor through a former retail unit, creation of accessible toilet, replacement of staircase and lift access to the first floor. General external refurbishment works and internal refurbishment of the first floor of Market House, including floor strengthening works</w:t>
            </w:r>
            <w:r w:rsidR="00D46012">
              <w:rPr>
                <w:i/>
                <w:iCs/>
                <w:szCs w:val="22"/>
              </w:rPr>
              <w:t xml:space="preserve"> </w:t>
            </w:r>
            <w:r w:rsidRPr="006C46D1">
              <w:rPr>
                <w:i/>
                <w:iCs/>
                <w:szCs w:val="22"/>
              </w:rPr>
              <w:t>to create an Archive space.</w:t>
            </w:r>
          </w:p>
          <w:p w14:paraId="399C8C39" w14:textId="51641C5F" w:rsidR="006C46D1" w:rsidRPr="00873071" w:rsidRDefault="006C46D1" w:rsidP="00873071">
            <w:pPr>
              <w:spacing w:after="53" w:line="259" w:lineRule="auto"/>
              <w:ind w:left="0" w:right="11" w:firstLine="0"/>
              <w:jc w:val="center"/>
              <w:rPr>
                <w:sz w:val="44"/>
              </w:rPr>
            </w:pPr>
          </w:p>
        </w:tc>
      </w:tr>
    </w:tbl>
    <w:p w14:paraId="60E59976" w14:textId="77777777" w:rsidR="001172A1" w:rsidRDefault="0031106F">
      <w:pPr>
        <w:spacing w:after="0" w:line="259" w:lineRule="auto"/>
        <w:ind w:left="202" w:right="0" w:firstLine="0"/>
        <w:jc w:val="center"/>
      </w:pPr>
      <w:r>
        <w:rPr>
          <w:rFonts w:ascii="Calibri" w:eastAsia="Calibri" w:hAnsi="Calibri" w:cs="Calibri"/>
          <w:sz w:val="36"/>
        </w:rPr>
        <w:t xml:space="preserve"> </w:t>
      </w:r>
    </w:p>
    <w:p w14:paraId="633D39BA" w14:textId="77777777" w:rsidR="001172A1" w:rsidRDefault="0031106F">
      <w:pPr>
        <w:spacing w:after="0" w:line="259" w:lineRule="auto"/>
        <w:ind w:left="202" w:right="0" w:firstLine="0"/>
        <w:jc w:val="center"/>
      </w:pPr>
      <w:r>
        <w:rPr>
          <w:rFonts w:ascii="Calibri" w:eastAsia="Calibri" w:hAnsi="Calibri" w:cs="Calibri"/>
          <w:sz w:val="36"/>
        </w:rPr>
        <w:t xml:space="preserve"> </w:t>
      </w:r>
    </w:p>
    <w:p w14:paraId="3EDC8A0F" w14:textId="77777777" w:rsidR="001172A1" w:rsidRDefault="0031106F">
      <w:pPr>
        <w:spacing w:after="0" w:line="259" w:lineRule="auto"/>
        <w:ind w:left="202" w:right="0" w:firstLine="0"/>
        <w:jc w:val="center"/>
      </w:pPr>
      <w:r>
        <w:rPr>
          <w:rFonts w:ascii="Calibri" w:eastAsia="Calibri" w:hAnsi="Calibri" w:cs="Calibri"/>
          <w:sz w:val="36"/>
        </w:rPr>
        <w:t xml:space="preserve"> </w:t>
      </w:r>
    </w:p>
    <w:p w14:paraId="2DA93419" w14:textId="77777777" w:rsidR="001172A1" w:rsidRDefault="0031106F">
      <w:pPr>
        <w:spacing w:after="1" w:line="259" w:lineRule="auto"/>
        <w:ind w:left="202" w:right="0" w:firstLine="0"/>
        <w:jc w:val="center"/>
      </w:pPr>
      <w:r>
        <w:rPr>
          <w:rFonts w:ascii="Calibri" w:eastAsia="Calibri" w:hAnsi="Calibri" w:cs="Calibri"/>
          <w:sz w:val="36"/>
        </w:rPr>
        <w:t xml:space="preserve"> </w:t>
      </w:r>
    </w:p>
    <w:p w14:paraId="4F4063F8" w14:textId="77777777" w:rsidR="001172A1" w:rsidRDefault="0031106F">
      <w:pPr>
        <w:spacing w:after="0" w:line="259" w:lineRule="auto"/>
        <w:ind w:left="202" w:right="0" w:firstLine="0"/>
        <w:jc w:val="center"/>
      </w:pPr>
      <w:r>
        <w:rPr>
          <w:rFonts w:ascii="Calibri" w:eastAsia="Calibri" w:hAnsi="Calibri" w:cs="Calibri"/>
          <w:sz w:val="36"/>
        </w:rPr>
        <w:t xml:space="preserve"> </w:t>
      </w:r>
    </w:p>
    <w:p w14:paraId="74480678" w14:textId="77777777" w:rsidR="001172A1" w:rsidRDefault="0031106F">
      <w:pPr>
        <w:spacing w:after="0" w:line="259" w:lineRule="auto"/>
        <w:ind w:left="202" w:right="0" w:firstLine="0"/>
        <w:jc w:val="center"/>
      </w:pPr>
      <w:r>
        <w:rPr>
          <w:rFonts w:ascii="Calibri" w:eastAsia="Calibri" w:hAnsi="Calibri" w:cs="Calibri"/>
          <w:sz w:val="36"/>
        </w:rPr>
        <w:t xml:space="preserve"> </w:t>
      </w:r>
    </w:p>
    <w:p w14:paraId="0A2D2095" w14:textId="77777777" w:rsidR="001172A1" w:rsidRDefault="0031106F">
      <w:pPr>
        <w:spacing w:after="23" w:line="259" w:lineRule="auto"/>
        <w:ind w:left="202" w:right="0" w:firstLine="0"/>
        <w:jc w:val="center"/>
      </w:pPr>
      <w:r>
        <w:rPr>
          <w:rFonts w:ascii="Calibri" w:eastAsia="Calibri" w:hAnsi="Calibri" w:cs="Calibri"/>
          <w:sz w:val="36"/>
        </w:rPr>
        <w:t xml:space="preserve"> </w:t>
      </w:r>
    </w:p>
    <w:p w14:paraId="0047B8B1" w14:textId="77777777" w:rsidR="001172A1" w:rsidRDefault="0031106F">
      <w:pPr>
        <w:spacing w:after="0" w:line="259" w:lineRule="auto"/>
        <w:ind w:left="0" w:right="1964" w:firstLine="0"/>
        <w:jc w:val="right"/>
      </w:pPr>
      <w:r>
        <w:rPr>
          <w:rFonts w:ascii="Calibri" w:eastAsia="Calibri" w:hAnsi="Calibri" w:cs="Calibri"/>
          <w:sz w:val="36"/>
        </w:rPr>
        <w:t xml:space="preserve"> </w:t>
      </w: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36"/>
        </w:rPr>
        <w:t xml:space="preserve"> </w:t>
      </w:r>
    </w:p>
    <w:p w14:paraId="6503C326" w14:textId="77777777" w:rsidR="003A03A1" w:rsidRDefault="003A03A1">
      <w:pPr>
        <w:spacing w:after="160" w:line="278" w:lineRule="auto"/>
        <w:ind w:left="0" w:right="0" w:firstLine="0"/>
        <w:jc w:val="left"/>
        <w:rPr>
          <w:rFonts w:ascii="Arial" w:eastAsia="Arial" w:hAnsi="Arial" w:cs="Arial"/>
          <w:b/>
          <w:sz w:val="28"/>
        </w:rPr>
      </w:pPr>
      <w:r>
        <w:rPr>
          <w:rFonts w:ascii="Arial" w:eastAsia="Arial" w:hAnsi="Arial" w:cs="Arial"/>
          <w:b/>
          <w:sz w:val="28"/>
        </w:rPr>
        <w:br w:type="page"/>
      </w:r>
    </w:p>
    <w:p w14:paraId="5A85197E" w14:textId="624AA75F" w:rsidR="001172A1" w:rsidRDefault="0031106F">
      <w:pPr>
        <w:spacing w:after="138" w:line="259" w:lineRule="auto"/>
        <w:ind w:left="198" w:right="0" w:firstLine="0"/>
        <w:jc w:val="center"/>
      </w:pPr>
      <w:r>
        <w:rPr>
          <w:rFonts w:ascii="Arial" w:eastAsia="Arial" w:hAnsi="Arial" w:cs="Arial"/>
          <w:b/>
          <w:sz w:val="28"/>
        </w:rPr>
        <w:t xml:space="preserve"> </w:t>
      </w:r>
    </w:p>
    <w:tbl>
      <w:tblPr>
        <w:tblStyle w:val="TableGrid"/>
        <w:tblW w:w="8754" w:type="dxa"/>
        <w:tblInd w:w="-10" w:type="dxa"/>
        <w:tblCellMar>
          <w:top w:w="96" w:type="dxa"/>
          <w:left w:w="111" w:type="dxa"/>
          <w:right w:w="124" w:type="dxa"/>
        </w:tblCellMar>
        <w:tblLook w:val="04A0" w:firstRow="1" w:lastRow="0" w:firstColumn="1" w:lastColumn="0" w:noHBand="0" w:noVBand="1"/>
      </w:tblPr>
      <w:tblGrid>
        <w:gridCol w:w="8754"/>
      </w:tblGrid>
      <w:tr w:rsidR="001172A1" w14:paraId="2B3D163F" w14:textId="77777777" w:rsidTr="003B391F">
        <w:trPr>
          <w:trHeight w:val="440"/>
        </w:trPr>
        <w:tc>
          <w:tcPr>
            <w:tcW w:w="8754" w:type="dxa"/>
            <w:tcBorders>
              <w:top w:val="single" w:sz="8" w:space="0" w:color="000000"/>
              <w:left w:val="single" w:sz="8" w:space="0" w:color="000000"/>
              <w:bottom w:val="single" w:sz="8" w:space="0" w:color="000000"/>
              <w:right w:val="single" w:sz="8" w:space="0" w:color="000000"/>
            </w:tcBorders>
          </w:tcPr>
          <w:p w14:paraId="3F2FE3A5" w14:textId="77777777" w:rsidR="001172A1" w:rsidRDefault="0031106F">
            <w:pPr>
              <w:spacing w:after="0" w:line="259" w:lineRule="auto"/>
              <w:ind w:left="0" w:right="0" w:firstLine="0"/>
              <w:jc w:val="left"/>
            </w:pPr>
            <w:r>
              <w:t xml:space="preserve">NAME OF AUTHORITY: St Ives Town Council </w:t>
            </w:r>
          </w:p>
        </w:tc>
      </w:tr>
      <w:tr w:rsidR="001172A1" w14:paraId="1A3EA088" w14:textId="77777777" w:rsidTr="003B391F">
        <w:trPr>
          <w:trHeight w:val="740"/>
        </w:trPr>
        <w:tc>
          <w:tcPr>
            <w:tcW w:w="8754" w:type="dxa"/>
            <w:tcBorders>
              <w:top w:val="single" w:sz="8" w:space="0" w:color="000000"/>
              <w:left w:val="single" w:sz="8" w:space="0" w:color="000000"/>
              <w:bottom w:val="single" w:sz="8" w:space="0" w:color="000000"/>
              <w:right w:val="single" w:sz="8" w:space="0" w:color="000000"/>
            </w:tcBorders>
          </w:tcPr>
          <w:p w14:paraId="00EC0F25" w14:textId="21B60D3D" w:rsidR="006C46D1" w:rsidRPr="006C46D1" w:rsidRDefault="006C5148" w:rsidP="006C46D1">
            <w:pPr>
              <w:spacing w:after="0" w:line="259" w:lineRule="auto"/>
              <w:ind w:left="90" w:right="0" w:firstLine="0"/>
              <w:jc w:val="left"/>
              <w:rPr>
                <w:i/>
                <w:iCs/>
                <w:szCs w:val="22"/>
              </w:rPr>
            </w:pPr>
            <w:r>
              <w:t>TENDER</w:t>
            </w:r>
            <w:r w:rsidR="0031106F">
              <w:t xml:space="preserve"> FOR: </w:t>
            </w:r>
            <w:r w:rsidR="00157F9A">
              <w:t>Market House</w:t>
            </w:r>
            <w:r w:rsidR="006C46D1">
              <w:t xml:space="preserve"> re</w:t>
            </w:r>
            <w:r w:rsidR="00D46012">
              <w:t xml:space="preserve">furbishment and associated </w:t>
            </w:r>
            <w:r w:rsidR="006C46D1">
              <w:t xml:space="preserve">works: </w:t>
            </w:r>
            <w:r w:rsidR="006C46D1" w:rsidRPr="006C46D1">
              <w:rPr>
                <w:i/>
                <w:iCs/>
              </w:rPr>
              <w:t>o</w:t>
            </w:r>
            <w:r w:rsidR="006C46D1" w:rsidRPr="006C46D1">
              <w:rPr>
                <w:i/>
                <w:iCs/>
                <w:szCs w:val="22"/>
              </w:rPr>
              <w:t xml:space="preserve">pening up works at ground floor through a former retail unit, creation of accessible toilet, replacement of staircase and lift access to the first floor. General external refurbishment works and internal refurbishment of the first floor of Market House, including floor strengthening works to create an Archive space.  </w:t>
            </w:r>
          </w:p>
          <w:p w14:paraId="3504F52D" w14:textId="7B0DB80F" w:rsidR="00B62243" w:rsidRDefault="00B62243" w:rsidP="006C46D1">
            <w:pPr>
              <w:spacing w:after="11" w:line="259" w:lineRule="auto"/>
              <w:ind w:left="0" w:right="0" w:firstLine="0"/>
              <w:jc w:val="left"/>
            </w:pPr>
          </w:p>
        </w:tc>
      </w:tr>
      <w:tr w:rsidR="001172A1" w14:paraId="19D7CCD9" w14:textId="77777777" w:rsidTr="003B391F">
        <w:trPr>
          <w:trHeight w:val="440"/>
        </w:trPr>
        <w:tc>
          <w:tcPr>
            <w:tcW w:w="8754" w:type="dxa"/>
            <w:tcBorders>
              <w:top w:val="single" w:sz="8" w:space="0" w:color="000000"/>
              <w:left w:val="single" w:sz="8" w:space="0" w:color="000000"/>
              <w:bottom w:val="single" w:sz="8" w:space="0" w:color="000000"/>
              <w:right w:val="single" w:sz="8" w:space="0" w:color="000000"/>
            </w:tcBorders>
          </w:tcPr>
          <w:p w14:paraId="6FA14B6F" w14:textId="55FB837D" w:rsidR="001172A1" w:rsidRDefault="0031106F">
            <w:pPr>
              <w:spacing w:after="0" w:line="259" w:lineRule="auto"/>
              <w:ind w:left="0" w:right="0" w:firstLine="0"/>
              <w:jc w:val="left"/>
            </w:pPr>
            <w:r>
              <w:t>CONTRACT NOTICE REFERENCE NUMBER: reference StIves-</w:t>
            </w:r>
            <w:r w:rsidR="006C5148">
              <w:t>ITT</w:t>
            </w:r>
            <w:r>
              <w:t>-000</w:t>
            </w:r>
            <w:r w:rsidR="00CC1295">
              <w:t>1</w:t>
            </w:r>
            <w:r w:rsidR="00157F9A">
              <w:t>1</w:t>
            </w:r>
            <w:r>
              <w:t>-2</w:t>
            </w:r>
            <w:r w:rsidR="00CC1295">
              <w:t>4</w:t>
            </w:r>
            <w:r>
              <w:t xml:space="preserve"> </w:t>
            </w:r>
          </w:p>
        </w:tc>
      </w:tr>
      <w:tr w:rsidR="001172A1" w14:paraId="15DB0D2B" w14:textId="77777777" w:rsidTr="003B391F">
        <w:trPr>
          <w:trHeight w:val="741"/>
        </w:trPr>
        <w:tc>
          <w:tcPr>
            <w:tcW w:w="8754" w:type="dxa"/>
            <w:tcBorders>
              <w:top w:val="single" w:sz="8" w:space="0" w:color="000000"/>
              <w:left w:val="single" w:sz="8" w:space="0" w:color="000000"/>
              <w:bottom w:val="single" w:sz="8" w:space="0" w:color="000000"/>
              <w:right w:val="single" w:sz="8" w:space="0" w:color="000000"/>
            </w:tcBorders>
          </w:tcPr>
          <w:p w14:paraId="04A700EC" w14:textId="1292CCBA" w:rsidR="001172A1" w:rsidRDefault="006C5148" w:rsidP="00CC1295">
            <w:pPr>
              <w:spacing w:after="21" w:line="259" w:lineRule="auto"/>
              <w:ind w:left="0" w:right="0" w:firstLine="0"/>
            </w:pPr>
            <w:r>
              <w:t>TENDER</w:t>
            </w:r>
            <w:r w:rsidR="0031106F">
              <w:t xml:space="preserve"> RETURN DATE AND TIME (</w:t>
            </w:r>
            <w:r w:rsidR="0031106F">
              <w:rPr>
                <w:b/>
              </w:rPr>
              <w:t>DEADLINE</w:t>
            </w:r>
            <w:r w:rsidR="0031106F">
              <w:t xml:space="preserve">): </w:t>
            </w:r>
            <w:r w:rsidR="0031106F" w:rsidRPr="00FA43C5">
              <w:rPr>
                <w:b/>
                <w:bCs/>
              </w:rPr>
              <w:t xml:space="preserve">Midday </w:t>
            </w:r>
            <w:r w:rsidR="00FA43C5" w:rsidRPr="00FA43C5">
              <w:rPr>
                <w:b/>
                <w:bCs/>
              </w:rPr>
              <w:t>Tuesday 7</w:t>
            </w:r>
            <w:r w:rsidR="00FA43C5" w:rsidRPr="00FA43C5">
              <w:rPr>
                <w:b/>
                <w:bCs/>
                <w:vertAlign w:val="superscript"/>
              </w:rPr>
              <w:t>th</w:t>
            </w:r>
            <w:r w:rsidR="00FA43C5" w:rsidRPr="00FA43C5">
              <w:rPr>
                <w:b/>
                <w:bCs/>
              </w:rPr>
              <w:t xml:space="preserve"> </w:t>
            </w:r>
            <w:r w:rsidR="003B391F" w:rsidRPr="00FA43C5">
              <w:rPr>
                <w:b/>
                <w:bCs/>
              </w:rPr>
              <w:t xml:space="preserve">January </w:t>
            </w:r>
            <w:r w:rsidR="00CC1295" w:rsidRPr="00FA43C5">
              <w:rPr>
                <w:b/>
                <w:bCs/>
              </w:rPr>
              <w:t>202</w:t>
            </w:r>
            <w:r w:rsidR="005575DB" w:rsidRPr="00FA43C5">
              <w:rPr>
                <w:b/>
                <w:bCs/>
              </w:rPr>
              <w:t>5</w:t>
            </w:r>
          </w:p>
        </w:tc>
      </w:tr>
    </w:tbl>
    <w:p w14:paraId="546E3A25" w14:textId="77777777" w:rsidR="008603B3" w:rsidRPr="00CB2D78" w:rsidRDefault="0031106F">
      <w:pPr>
        <w:pStyle w:val="Heading2"/>
        <w:tabs>
          <w:tab w:val="center" w:pos="887"/>
          <w:tab w:val="center" w:pos="3310"/>
        </w:tabs>
        <w:spacing w:after="299"/>
        <w:ind w:left="0" w:firstLine="0"/>
        <w:rPr>
          <w:rFonts w:ascii="Calibri" w:eastAsia="Calibri" w:hAnsi="Calibri" w:cs="Calibri"/>
          <w:b w:val="0"/>
          <w:color w:val="215E99" w:themeColor="text2" w:themeTint="BF"/>
        </w:rPr>
      </w:pPr>
      <w:r w:rsidRPr="00CB2D78">
        <w:rPr>
          <w:rFonts w:ascii="Calibri" w:eastAsia="Calibri" w:hAnsi="Calibri" w:cs="Calibri"/>
          <w:b w:val="0"/>
          <w:color w:val="215E99" w:themeColor="text2" w:themeTint="BF"/>
        </w:rPr>
        <w:tab/>
      </w:r>
    </w:p>
    <w:p w14:paraId="0F94DD47" w14:textId="6059D65F" w:rsidR="001172A1" w:rsidRPr="00CB2D78" w:rsidRDefault="008603B3" w:rsidP="008047DE">
      <w:pPr>
        <w:pStyle w:val="Heading2"/>
        <w:tabs>
          <w:tab w:val="center" w:pos="887"/>
          <w:tab w:val="center" w:pos="3310"/>
        </w:tabs>
        <w:spacing w:after="299"/>
        <w:ind w:left="0" w:firstLine="0"/>
        <w:jc w:val="both"/>
        <w:rPr>
          <w:color w:val="215E99" w:themeColor="text2" w:themeTint="BF"/>
          <w:sz w:val="28"/>
          <w:szCs w:val="28"/>
        </w:rPr>
      </w:pPr>
      <w:r w:rsidRPr="00CB2D78">
        <w:rPr>
          <w:color w:val="215E99" w:themeColor="text2" w:themeTint="BF"/>
          <w:sz w:val="28"/>
          <w:szCs w:val="28"/>
        </w:rPr>
        <w:t>1.</w:t>
      </w:r>
      <w:r w:rsidRPr="00CB2D78">
        <w:rPr>
          <w:rFonts w:ascii="Arial" w:eastAsia="Arial" w:hAnsi="Arial" w:cs="Arial"/>
          <w:color w:val="215E99" w:themeColor="text2" w:themeTint="BF"/>
          <w:sz w:val="28"/>
          <w:szCs w:val="28"/>
        </w:rPr>
        <w:t xml:space="preserve"> </w:t>
      </w:r>
      <w:r w:rsidRPr="00CB2D78">
        <w:rPr>
          <w:rFonts w:ascii="Arial" w:eastAsia="Arial" w:hAnsi="Arial" w:cs="Arial"/>
          <w:color w:val="215E99" w:themeColor="text2" w:themeTint="BF"/>
          <w:sz w:val="28"/>
          <w:szCs w:val="28"/>
        </w:rPr>
        <w:tab/>
      </w:r>
      <w:r w:rsidRPr="00CB2D78">
        <w:rPr>
          <w:color w:val="215E99" w:themeColor="text2" w:themeTint="BF"/>
          <w:sz w:val="28"/>
          <w:szCs w:val="28"/>
        </w:rPr>
        <w:t>Introduction and Background</w:t>
      </w:r>
    </w:p>
    <w:p w14:paraId="5CF9982D" w14:textId="6ED336BB" w:rsidR="001172A1" w:rsidRPr="008603B3" w:rsidRDefault="0031106F" w:rsidP="008047DE">
      <w:pPr>
        <w:pStyle w:val="Heading3"/>
        <w:tabs>
          <w:tab w:val="center" w:pos="965"/>
          <w:tab w:val="center" w:pos="2726"/>
        </w:tabs>
        <w:spacing w:after="224"/>
        <w:ind w:left="0" w:firstLine="0"/>
        <w:jc w:val="both"/>
        <w:rPr>
          <w:szCs w:val="22"/>
        </w:rPr>
      </w:pPr>
      <w:r w:rsidRPr="008603B3">
        <w:rPr>
          <w:szCs w:val="22"/>
        </w:rPr>
        <w:t>1.1</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Contents of the </w:t>
      </w:r>
      <w:r w:rsidR="00DA24AB">
        <w:rPr>
          <w:szCs w:val="22"/>
        </w:rPr>
        <w:t>ITT</w:t>
      </w:r>
    </w:p>
    <w:p w14:paraId="6E4FD6B4" w14:textId="4868C17A" w:rsidR="001172A1" w:rsidRPr="008603B3" w:rsidRDefault="0031106F" w:rsidP="003B391F">
      <w:pPr>
        <w:spacing w:after="262" w:line="248" w:lineRule="auto"/>
        <w:ind w:left="10" w:right="643"/>
        <w:rPr>
          <w:szCs w:val="22"/>
        </w:rPr>
      </w:pPr>
      <w:r w:rsidRPr="008603B3">
        <w:rPr>
          <w:rFonts w:ascii="Verdana" w:eastAsia="Verdana" w:hAnsi="Verdana" w:cs="Verdana"/>
          <w:szCs w:val="22"/>
        </w:rPr>
        <w:t xml:space="preserve">This </w:t>
      </w:r>
      <w:r w:rsidR="00DA24AB">
        <w:rPr>
          <w:rFonts w:ascii="Verdana" w:eastAsia="Verdana" w:hAnsi="Verdana" w:cs="Verdana"/>
          <w:szCs w:val="22"/>
        </w:rPr>
        <w:t>Invitation to Tender</w:t>
      </w:r>
      <w:r w:rsidRPr="008603B3">
        <w:rPr>
          <w:rFonts w:ascii="Verdana" w:eastAsia="Verdana" w:hAnsi="Verdana" w:cs="Verdana"/>
          <w:szCs w:val="22"/>
        </w:rPr>
        <w:t xml:space="preserve"> (</w:t>
      </w:r>
      <w:r w:rsidR="00DA24AB">
        <w:rPr>
          <w:rFonts w:ascii="Verdana" w:eastAsia="Verdana" w:hAnsi="Verdana" w:cs="Verdana"/>
          <w:b/>
          <w:szCs w:val="22"/>
        </w:rPr>
        <w:t>ITT</w:t>
      </w:r>
      <w:r w:rsidRPr="008603B3">
        <w:rPr>
          <w:rFonts w:ascii="Verdana" w:eastAsia="Verdana" w:hAnsi="Verdana" w:cs="Verdana"/>
          <w:szCs w:val="22"/>
        </w:rPr>
        <w:t>) comprises:</w:t>
      </w:r>
    </w:p>
    <w:p w14:paraId="1BF2FBCC" w14:textId="6C0F4FE6" w:rsidR="00AE10EE" w:rsidRDefault="00AE10EE" w:rsidP="00AE10EE">
      <w:pPr>
        <w:spacing w:after="25" w:line="248" w:lineRule="auto"/>
        <w:ind w:left="0" w:right="643" w:firstLine="0"/>
        <w:rPr>
          <w:szCs w:val="22"/>
        </w:rPr>
      </w:pPr>
      <w:r w:rsidRPr="79916309">
        <w:rPr>
          <w:szCs w:val="22"/>
        </w:rPr>
        <w:t xml:space="preserve">This bidding document including instructions to bidders, conditions of tender and the key dates. The award criteria are also provided. </w:t>
      </w:r>
    </w:p>
    <w:p w14:paraId="733220B0" w14:textId="77777777" w:rsidR="002B7271" w:rsidRPr="001E35A8" w:rsidRDefault="002B7271" w:rsidP="00AE10EE">
      <w:pPr>
        <w:spacing w:after="25" w:line="248" w:lineRule="auto"/>
        <w:ind w:left="0" w:right="643" w:firstLine="0"/>
        <w:rPr>
          <w:szCs w:val="22"/>
        </w:rPr>
      </w:pPr>
    </w:p>
    <w:p w14:paraId="59FCBD79" w14:textId="6C11E9E1" w:rsidR="27F7D1AA" w:rsidRDefault="27F7D1AA" w:rsidP="79916309">
      <w:pPr>
        <w:pStyle w:val="ListParagraph"/>
        <w:numPr>
          <w:ilvl w:val="0"/>
          <w:numId w:val="33"/>
        </w:numPr>
        <w:ind w:left="360"/>
        <w:jc w:val="both"/>
        <w:rPr>
          <w:rFonts w:ascii="Verdana Pro" w:eastAsia="Verdana Pro" w:hAnsi="Verdana Pro" w:cs="Verdana Pro"/>
          <w:b/>
          <w:bCs/>
          <w:color w:val="000000" w:themeColor="text1"/>
          <w:sz w:val="22"/>
          <w:szCs w:val="22"/>
        </w:rPr>
      </w:pPr>
      <w:r w:rsidRPr="79916309">
        <w:rPr>
          <w:rFonts w:ascii="Verdana Pro" w:eastAsia="Verdana Pro" w:hAnsi="Verdana Pro" w:cs="Verdana Pro"/>
          <w:color w:val="000000" w:themeColor="text1"/>
          <w:sz w:val="22"/>
          <w:szCs w:val="22"/>
        </w:rPr>
        <w:t xml:space="preserve">Part 1: (this document) Invitation to Tender - Background Information, Instructions and Conditions of Tender </w:t>
      </w:r>
    </w:p>
    <w:p w14:paraId="1DC87552" w14:textId="7182EF81" w:rsidR="27F7D1AA" w:rsidRDefault="27F7D1AA" w:rsidP="79916309">
      <w:pPr>
        <w:pStyle w:val="ListParagraph"/>
        <w:numPr>
          <w:ilvl w:val="0"/>
          <w:numId w:val="33"/>
        </w:numPr>
        <w:ind w:left="360"/>
        <w:jc w:val="both"/>
        <w:rPr>
          <w:rFonts w:ascii="Verdana Pro" w:eastAsia="Verdana Pro" w:hAnsi="Verdana Pro" w:cs="Verdana Pro"/>
          <w:b/>
          <w:bCs/>
          <w:color w:val="000000" w:themeColor="text1"/>
          <w:sz w:val="22"/>
          <w:szCs w:val="22"/>
        </w:rPr>
      </w:pPr>
      <w:r w:rsidRPr="79916309">
        <w:rPr>
          <w:rFonts w:ascii="Verdana Pro" w:eastAsia="Verdana Pro" w:hAnsi="Verdana Pro" w:cs="Verdana Pro"/>
          <w:color w:val="000000" w:themeColor="text1"/>
          <w:sz w:val="22"/>
          <w:szCs w:val="22"/>
        </w:rPr>
        <w:t>PART 2: ITT Specification</w:t>
      </w:r>
      <w:r w:rsidR="26D5586B" w:rsidRPr="79916309">
        <w:rPr>
          <w:rFonts w:ascii="Verdana Pro" w:eastAsia="Verdana Pro" w:hAnsi="Verdana Pro" w:cs="Verdana Pro"/>
          <w:color w:val="000000" w:themeColor="text1"/>
          <w:sz w:val="22"/>
          <w:szCs w:val="22"/>
        </w:rPr>
        <w:t xml:space="preserve"> of works, </w:t>
      </w:r>
      <w:r w:rsidR="26D5586B" w:rsidRPr="79916309">
        <w:rPr>
          <w:rFonts w:ascii="Verdana Pro" w:eastAsia="Verdana Pro" w:hAnsi="Verdana Pro" w:cs="Verdana Pro"/>
          <w:sz w:val="22"/>
          <w:szCs w:val="22"/>
        </w:rPr>
        <w:t>prepared by Chris Hunter, Scott and Co</w:t>
      </w:r>
      <w:r w:rsidR="26D5586B" w:rsidRPr="79916309">
        <w:rPr>
          <w:rFonts w:ascii="Verdana Pro" w:eastAsia="Verdana Pro" w:hAnsi="Verdana Pro" w:cs="Verdana Pro"/>
          <w:color w:val="000000" w:themeColor="text1"/>
          <w:sz w:val="22"/>
          <w:szCs w:val="22"/>
        </w:rPr>
        <w:t xml:space="preserve">: </w:t>
      </w:r>
      <w:r w:rsidR="26D5586B" w:rsidRPr="79916309">
        <w:rPr>
          <w:rFonts w:ascii="Verdana Pro" w:eastAsia="Verdana Pro" w:hAnsi="Verdana Pro" w:cs="Verdana Pro"/>
          <w:b/>
          <w:bCs/>
          <w:color w:val="000000" w:themeColor="text1"/>
          <w:sz w:val="22"/>
          <w:szCs w:val="22"/>
        </w:rPr>
        <w:t>To be priced by the Bidder</w:t>
      </w:r>
    </w:p>
    <w:p w14:paraId="3AABFD24" w14:textId="1A2DBBAE" w:rsidR="27F7D1AA" w:rsidRDefault="27F7D1AA" w:rsidP="79916309">
      <w:pPr>
        <w:pStyle w:val="ListParagraph"/>
        <w:numPr>
          <w:ilvl w:val="0"/>
          <w:numId w:val="33"/>
        </w:numPr>
        <w:ind w:left="360"/>
        <w:jc w:val="both"/>
        <w:rPr>
          <w:rFonts w:ascii="Verdana Pro" w:eastAsia="Verdana Pro" w:hAnsi="Verdana Pro" w:cs="Verdana Pro"/>
          <w:color w:val="000000" w:themeColor="text1"/>
          <w:sz w:val="22"/>
          <w:szCs w:val="22"/>
        </w:rPr>
      </w:pPr>
      <w:r w:rsidRPr="79916309">
        <w:rPr>
          <w:rFonts w:ascii="Verdana Pro" w:eastAsia="Verdana Pro" w:hAnsi="Verdana Pro" w:cs="Verdana Pro"/>
          <w:color w:val="000000" w:themeColor="text1"/>
          <w:sz w:val="22"/>
          <w:szCs w:val="22"/>
        </w:rPr>
        <w:t>PART 3: Plans and Building Surveys</w:t>
      </w:r>
    </w:p>
    <w:p w14:paraId="2A07F1E8" w14:textId="028D57BD" w:rsidR="27F7D1AA" w:rsidRDefault="27F7D1AA" w:rsidP="79916309">
      <w:pPr>
        <w:pStyle w:val="ListParagraph"/>
        <w:numPr>
          <w:ilvl w:val="0"/>
          <w:numId w:val="33"/>
        </w:numPr>
        <w:ind w:left="360"/>
        <w:jc w:val="both"/>
        <w:rPr>
          <w:rFonts w:ascii="Verdana Pro" w:eastAsia="Verdana Pro" w:hAnsi="Verdana Pro" w:cs="Verdana Pro"/>
          <w:color w:val="000000" w:themeColor="text1"/>
          <w:sz w:val="22"/>
          <w:szCs w:val="22"/>
        </w:rPr>
      </w:pPr>
      <w:r w:rsidRPr="79916309">
        <w:rPr>
          <w:rFonts w:ascii="Verdana Pro" w:eastAsia="Verdana Pro" w:hAnsi="Verdana Pro" w:cs="Verdana Pro"/>
          <w:color w:val="000000" w:themeColor="text1"/>
          <w:sz w:val="22"/>
          <w:szCs w:val="22"/>
        </w:rPr>
        <w:t>PART</w:t>
      </w:r>
      <w:r w:rsidR="33103037" w:rsidRPr="79916309">
        <w:rPr>
          <w:rFonts w:ascii="Verdana Pro" w:eastAsia="Verdana Pro" w:hAnsi="Verdana Pro" w:cs="Verdana Pro"/>
          <w:color w:val="000000" w:themeColor="text1"/>
          <w:sz w:val="22"/>
          <w:szCs w:val="22"/>
        </w:rPr>
        <w:t xml:space="preserve"> </w:t>
      </w:r>
      <w:r w:rsidRPr="79916309">
        <w:rPr>
          <w:rFonts w:ascii="Verdana Pro" w:eastAsia="Verdana Pro" w:hAnsi="Verdana Pro" w:cs="Verdana Pro"/>
          <w:color w:val="000000" w:themeColor="text1"/>
          <w:sz w:val="22"/>
          <w:szCs w:val="22"/>
        </w:rPr>
        <w:t xml:space="preserve">4: </w:t>
      </w:r>
      <w:r w:rsidR="6BD2A82B" w:rsidRPr="79916309">
        <w:rPr>
          <w:rFonts w:ascii="Verdana Pro" w:eastAsia="Verdana Pro" w:hAnsi="Verdana Pro" w:cs="Verdana Pro"/>
          <w:color w:val="000000" w:themeColor="text1"/>
          <w:sz w:val="22"/>
          <w:szCs w:val="22"/>
        </w:rPr>
        <w:t xml:space="preserve"> R</w:t>
      </w:r>
      <w:r w:rsidRPr="79916309">
        <w:rPr>
          <w:rFonts w:ascii="Verdana Pro" w:eastAsia="Verdana Pro" w:hAnsi="Verdana Pro" w:cs="Verdana Pro"/>
          <w:color w:val="000000" w:themeColor="text1"/>
          <w:sz w:val="22"/>
          <w:szCs w:val="22"/>
        </w:rPr>
        <w:t>esponse to the Tender (quality questions, standard checklist)</w:t>
      </w:r>
      <w:r w:rsidR="0BCAA8E2" w:rsidRPr="79916309">
        <w:rPr>
          <w:rFonts w:ascii="Verdana Pro" w:eastAsia="Verdana Pro" w:hAnsi="Verdana Pro" w:cs="Verdana Pro"/>
          <w:color w:val="000000" w:themeColor="text1"/>
          <w:sz w:val="22"/>
          <w:szCs w:val="22"/>
        </w:rPr>
        <w:t xml:space="preserve">: </w:t>
      </w:r>
      <w:r w:rsidR="0BCAA8E2" w:rsidRPr="79916309">
        <w:rPr>
          <w:rFonts w:ascii="Verdana Pro" w:eastAsia="Verdana Pro" w:hAnsi="Verdana Pro" w:cs="Verdana Pro"/>
          <w:b/>
          <w:bCs/>
          <w:color w:val="000000" w:themeColor="text1"/>
          <w:sz w:val="22"/>
          <w:szCs w:val="22"/>
        </w:rPr>
        <w:t>To be completed by the bidder:</w:t>
      </w:r>
    </w:p>
    <w:p w14:paraId="1E3879C8" w14:textId="4DF10E17" w:rsidR="2B716B37" w:rsidRDefault="2B716B37" w:rsidP="79916309">
      <w:pPr>
        <w:pStyle w:val="ListParagraph"/>
        <w:numPr>
          <w:ilvl w:val="0"/>
          <w:numId w:val="33"/>
        </w:numPr>
        <w:ind w:left="360"/>
        <w:jc w:val="both"/>
        <w:rPr>
          <w:rFonts w:ascii="Verdana Pro" w:eastAsia="Verdana Pro" w:hAnsi="Verdana Pro" w:cs="Verdana Pro"/>
          <w:b/>
          <w:bCs/>
          <w:color w:val="000000" w:themeColor="text1"/>
          <w:sz w:val="22"/>
          <w:szCs w:val="22"/>
        </w:rPr>
      </w:pPr>
      <w:r w:rsidRPr="79916309">
        <w:rPr>
          <w:rFonts w:ascii="Verdana Pro" w:eastAsia="Verdana Pro" w:hAnsi="Verdana Pro" w:cs="Verdana Pro"/>
          <w:color w:val="000000" w:themeColor="text1"/>
          <w:sz w:val="22"/>
          <w:szCs w:val="22"/>
        </w:rPr>
        <w:t xml:space="preserve">PART 5: </w:t>
      </w:r>
      <w:r w:rsidR="617BEBE1" w:rsidRPr="79916309">
        <w:rPr>
          <w:rFonts w:ascii="Verdana Pro" w:eastAsia="Verdana Pro" w:hAnsi="Verdana Pro" w:cs="Verdana Pro"/>
          <w:color w:val="000000" w:themeColor="text1"/>
          <w:sz w:val="22"/>
          <w:szCs w:val="22"/>
        </w:rPr>
        <w:t>F</w:t>
      </w:r>
      <w:r w:rsidR="51958D37" w:rsidRPr="79916309">
        <w:rPr>
          <w:rFonts w:ascii="Verdana Pro" w:eastAsia="Verdana Pro" w:hAnsi="Verdana Pro" w:cs="Verdana Pro"/>
          <w:color w:val="000000" w:themeColor="text1"/>
          <w:sz w:val="22"/>
          <w:szCs w:val="22"/>
        </w:rPr>
        <w:t>orm of Tender</w:t>
      </w:r>
      <w:r w:rsidR="617BEBE1" w:rsidRPr="79916309">
        <w:rPr>
          <w:rFonts w:ascii="Verdana Pro" w:eastAsia="Verdana Pro" w:hAnsi="Verdana Pro" w:cs="Verdana Pro"/>
          <w:color w:val="000000" w:themeColor="text1"/>
          <w:sz w:val="22"/>
          <w:szCs w:val="22"/>
        </w:rPr>
        <w:t xml:space="preserve"> and Certificates</w:t>
      </w:r>
      <w:r w:rsidR="6F3CEB8C" w:rsidRPr="79916309">
        <w:rPr>
          <w:rFonts w:ascii="Verdana Pro" w:eastAsia="Verdana Pro" w:hAnsi="Verdana Pro" w:cs="Verdana Pro"/>
          <w:color w:val="000000" w:themeColor="text1"/>
          <w:sz w:val="22"/>
          <w:szCs w:val="22"/>
        </w:rPr>
        <w:t xml:space="preserve">: </w:t>
      </w:r>
      <w:r w:rsidR="69042024" w:rsidRPr="79916309">
        <w:rPr>
          <w:rFonts w:ascii="Verdana Pro" w:eastAsia="Verdana Pro" w:hAnsi="Verdana Pro" w:cs="Verdana Pro"/>
          <w:b/>
          <w:bCs/>
          <w:color w:val="000000" w:themeColor="text1"/>
          <w:sz w:val="22"/>
          <w:szCs w:val="22"/>
        </w:rPr>
        <w:t>To be completed by the bidder</w:t>
      </w:r>
      <w:r w:rsidR="0144D8E9" w:rsidRPr="79916309">
        <w:rPr>
          <w:rFonts w:ascii="Verdana Pro" w:eastAsia="Verdana Pro" w:hAnsi="Verdana Pro" w:cs="Verdana Pro"/>
          <w:b/>
          <w:bCs/>
          <w:color w:val="000000" w:themeColor="text1"/>
          <w:sz w:val="22"/>
          <w:szCs w:val="22"/>
        </w:rPr>
        <w:t>, together with the priced specification</w:t>
      </w:r>
      <w:r w:rsidR="69042024" w:rsidRPr="79916309">
        <w:rPr>
          <w:rFonts w:ascii="Verdana Pro" w:eastAsia="Verdana Pro" w:hAnsi="Verdana Pro" w:cs="Verdana Pro"/>
          <w:b/>
          <w:bCs/>
          <w:color w:val="000000" w:themeColor="text1"/>
          <w:sz w:val="22"/>
          <w:szCs w:val="22"/>
        </w:rPr>
        <w:t>:</w:t>
      </w:r>
    </w:p>
    <w:p w14:paraId="4BDB5A77" w14:textId="1A47F6F9" w:rsidR="00AE10EE" w:rsidRDefault="00AE10EE" w:rsidP="79916309">
      <w:pPr>
        <w:spacing w:after="25" w:line="248" w:lineRule="auto"/>
        <w:ind w:left="0" w:right="643" w:firstLine="0"/>
        <w:rPr>
          <w:color w:val="000000" w:themeColor="text1"/>
          <w:szCs w:val="22"/>
        </w:rPr>
      </w:pPr>
    </w:p>
    <w:p w14:paraId="1A751890" w14:textId="6DDDD1F0" w:rsidR="001172A1" w:rsidRPr="008603B3" w:rsidRDefault="0031106F" w:rsidP="008047DE">
      <w:pPr>
        <w:pStyle w:val="Heading3"/>
        <w:tabs>
          <w:tab w:val="center" w:pos="965"/>
          <w:tab w:val="center" w:pos="3160"/>
        </w:tabs>
        <w:spacing w:after="224"/>
        <w:ind w:left="0" w:firstLine="0"/>
        <w:jc w:val="both"/>
        <w:rPr>
          <w:szCs w:val="22"/>
        </w:rPr>
      </w:pPr>
      <w:r w:rsidRPr="008603B3">
        <w:rPr>
          <w:szCs w:val="22"/>
        </w:rPr>
        <w:t>1.2</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Introduction to the Council</w:t>
      </w:r>
    </w:p>
    <w:p w14:paraId="193C0B2E" w14:textId="50745B8B" w:rsidR="001172A1" w:rsidRPr="008603B3" w:rsidRDefault="0031106F" w:rsidP="008047DE">
      <w:pPr>
        <w:spacing w:after="235"/>
        <w:ind w:left="10" w:right="646"/>
        <w:rPr>
          <w:szCs w:val="22"/>
        </w:rPr>
      </w:pPr>
      <w:bookmarkStart w:id="1" w:name="_Hlk184803925"/>
      <w:r w:rsidRPr="008603B3">
        <w:rPr>
          <w:szCs w:val="22"/>
        </w:rPr>
        <w:t>A contract notice was placed on Contract Finder with reference StIves</w:t>
      </w:r>
      <w:r w:rsidR="00CC1295" w:rsidRPr="008603B3">
        <w:rPr>
          <w:szCs w:val="22"/>
        </w:rPr>
        <w:t>-</w:t>
      </w:r>
      <w:r w:rsidR="00B465A6">
        <w:rPr>
          <w:szCs w:val="22"/>
        </w:rPr>
        <w:t>ITT</w:t>
      </w:r>
      <w:r w:rsidRPr="008603B3">
        <w:rPr>
          <w:szCs w:val="22"/>
        </w:rPr>
        <w:t>-000</w:t>
      </w:r>
      <w:r w:rsidR="00F45146">
        <w:rPr>
          <w:szCs w:val="22"/>
        </w:rPr>
        <w:t>11</w:t>
      </w:r>
      <w:r w:rsidRPr="008603B3">
        <w:rPr>
          <w:szCs w:val="22"/>
        </w:rPr>
        <w:t>-2</w:t>
      </w:r>
      <w:r w:rsidR="00CC1295" w:rsidRPr="008603B3">
        <w:rPr>
          <w:szCs w:val="22"/>
        </w:rPr>
        <w:t>4</w:t>
      </w:r>
      <w:r w:rsidRPr="008603B3">
        <w:rPr>
          <w:szCs w:val="22"/>
        </w:rPr>
        <w:t xml:space="preserve"> and the </w:t>
      </w:r>
      <w:r w:rsidR="00474E8A">
        <w:rPr>
          <w:szCs w:val="22"/>
        </w:rPr>
        <w:t>ITT</w:t>
      </w:r>
      <w:r w:rsidRPr="008603B3">
        <w:rPr>
          <w:szCs w:val="22"/>
        </w:rPr>
        <w:t xml:space="preserve"> was made available on</w:t>
      </w:r>
      <w:r w:rsidR="00CC1295" w:rsidRPr="008603B3">
        <w:rPr>
          <w:szCs w:val="22"/>
        </w:rPr>
        <w:t xml:space="preserve"> </w:t>
      </w:r>
      <w:r w:rsidR="00D9248B">
        <w:rPr>
          <w:szCs w:val="22"/>
        </w:rPr>
        <w:t xml:space="preserve">Monday </w:t>
      </w:r>
      <w:r w:rsidR="0012797A">
        <w:rPr>
          <w:szCs w:val="22"/>
        </w:rPr>
        <w:t xml:space="preserve">the </w:t>
      </w:r>
      <w:r w:rsidR="005575DB">
        <w:rPr>
          <w:szCs w:val="22"/>
        </w:rPr>
        <w:t>1</w:t>
      </w:r>
      <w:r w:rsidR="00D9248B">
        <w:rPr>
          <w:szCs w:val="22"/>
        </w:rPr>
        <w:t>6</w:t>
      </w:r>
      <w:r w:rsidR="005575DB" w:rsidRPr="005575DB">
        <w:rPr>
          <w:szCs w:val="22"/>
          <w:vertAlign w:val="superscript"/>
        </w:rPr>
        <w:t>th</w:t>
      </w:r>
      <w:r w:rsidR="005575DB">
        <w:rPr>
          <w:szCs w:val="22"/>
        </w:rPr>
        <w:t xml:space="preserve"> </w:t>
      </w:r>
      <w:r w:rsidR="0012797A">
        <w:rPr>
          <w:szCs w:val="22"/>
        </w:rPr>
        <w:t>of December</w:t>
      </w:r>
      <w:r w:rsidRPr="008603B3">
        <w:rPr>
          <w:szCs w:val="22"/>
        </w:rPr>
        <w:t xml:space="preserve"> 202</w:t>
      </w:r>
      <w:r w:rsidR="00CC1295" w:rsidRPr="008603B3">
        <w:rPr>
          <w:szCs w:val="22"/>
        </w:rPr>
        <w:t>4</w:t>
      </w:r>
      <w:r w:rsidR="00A2202C">
        <w:rPr>
          <w:szCs w:val="22"/>
        </w:rPr>
        <w:t>.</w:t>
      </w:r>
    </w:p>
    <w:p w14:paraId="2F85A666" w14:textId="2A929CA8" w:rsidR="001172A1" w:rsidRPr="008603B3" w:rsidRDefault="0031106F" w:rsidP="008047DE">
      <w:pPr>
        <w:spacing w:after="230"/>
        <w:ind w:left="10" w:right="646"/>
        <w:rPr>
          <w:szCs w:val="22"/>
        </w:rPr>
      </w:pPr>
      <w:r w:rsidRPr="008603B3">
        <w:rPr>
          <w:szCs w:val="22"/>
        </w:rPr>
        <w:t>The Council is conducting the procurement using the open procedure in accordance with the requirements of the Public Contracts Regulations 2015 (</w:t>
      </w:r>
      <w:r w:rsidRPr="008603B3">
        <w:rPr>
          <w:i/>
          <w:szCs w:val="22"/>
        </w:rPr>
        <w:t>SI 2015/102</w:t>
      </w:r>
      <w:r w:rsidRPr="008603B3">
        <w:rPr>
          <w:szCs w:val="22"/>
        </w:rPr>
        <w:t>) (PCR 2015) for the purpose of procuring capital works described in the Specification.</w:t>
      </w:r>
    </w:p>
    <w:p w14:paraId="354D63DB" w14:textId="5590B3B2" w:rsidR="001172A1" w:rsidRPr="008603B3" w:rsidRDefault="0031106F" w:rsidP="008047DE">
      <w:pPr>
        <w:spacing w:after="270"/>
        <w:ind w:left="10" w:right="646"/>
        <w:rPr>
          <w:szCs w:val="22"/>
        </w:rPr>
      </w:pPr>
      <w:r w:rsidRPr="008603B3">
        <w:rPr>
          <w:szCs w:val="22"/>
        </w:rPr>
        <w:t xml:space="preserve">This </w:t>
      </w:r>
      <w:r w:rsidR="00A2202C">
        <w:rPr>
          <w:szCs w:val="22"/>
        </w:rPr>
        <w:t>ITT</w:t>
      </w:r>
      <w:r w:rsidRPr="008603B3">
        <w:rPr>
          <w:szCs w:val="22"/>
        </w:rPr>
        <w:t xml:space="preserve"> contains further information about the procurement process, the works, and assessment questions for Bidders to complete. Each Bidder's response (</w:t>
      </w:r>
      <w:r w:rsidR="001960A8">
        <w:rPr>
          <w:b/>
          <w:szCs w:val="22"/>
        </w:rPr>
        <w:t>tender submission</w:t>
      </w:r>
      <w:r w:rsidRPr="008603B3">
        <w:rPr>
          <w:szCs w:val="22"/>
        </w:rPr>
        <w:t>) should be detailed enough to allow the Council to make an informed selection of the most appropriate solution.</w:t>
      </w:r>
    </w:p>
    <w:p w14:paraId="7141C405" w14:textId="4DF5AF2B" w:rsidR="00DC7D11" w:rsidRDefault="0031106F" w:rsidP="008047DE">
      <w:pPr>
        <w:ind w:left="10" w:right="646"/>
        <w:rPr>
          <w:szCs w:val="22"/>
        </w:rPr>
      </w:pPr>
      <w:r w:rsidRPr="008603B3">
        <w:rPr>
          <w:szCs w:val="22"/>
        </w:rPr>
        <w:t xml:space="preserve">St Ives Town Council (“the Council”) owns the </w:t>
      </w:r>
      <w:r w:rsidR="001960A8">
        <w:rPr>
          <w:szCs w:val="22"/>
        </w:rPr>
        <w:t>Market House</w:t>
      </w:r>
      <w:r w:rsidR="00CC1295" w:rsidRPr="008603B3">
        <w:rPr>
          <w:szCs w:val="22"/>
        </w:rPr>
        <w:t xml:space="preserve"> building</w:t>
      </w:r>
      <w:r w:rsidRPr="008603B3">
        <w:rPr>
          <w:szCs w:val="22"/>
        </w:rPr>
        <w:t xml:space="preserve">. The building is </w:t>
      </w:r>
      <w:r w:rsidR="001960A8">
        <w:rPr>
          <w:szCs w:val="22"/>
        </w:rPr>
        <w:t>Grade II L</w:t>
      </w:r>
      <w:r w:rsidRPr="008603B3">
        <w:rPr>
          <w:szCs w:val="22"/>
        </w:rPr>
        <w:t xml:space="preserve">isted </w:t>
      </w:r>
      <w:r w:rsidR="005E2A05">
        <w:rPr>
          <w:szCs w:val="22"/>
        </w:rPr>
        <w:t xml:space="preserve">and has been in the ownership of the </w:t>
      </w:r>
      <w:r w:rsidR="005575DB">
        <w:rPr>
          <w:szCs w:val="22"/>
        </w:rPr>
        <w:t>C</w:t>
      </w:r>
      <w:r w:rsidR="005E2A05">
        <w:rPr>
          <w:szCs w:val="22"/>
        </w:rPr>
        <w:t>ouncil since its creation as a Town Council in 197</w:t>
      </w:r>
      <w:r w:rsidR="005575DB">
        <w:rPr>
          <w:szCs w:val="22"/>
        </w:rPr>
        <w:t>4</w:t>
      </w:r>
      <w:r w:rsidR="005E2A05">
        <w:rPr>
          <w:szCs w:val="22"/>
        </w:rPr>
        <w:t xml:space="preserve">. </w:t>
      </w:r>
      <w:r w:rsidR="002D319D">
        <w:rPr>
          <w:szCs w:val="22"/>
        </w:rPr>
        <w:t>The building was the former town hall, market</w:t>
      </w:r>
      <w:r w:rsidR="00DC7D11">
        <w:rPr>
          <w:szCs w:val="22"/>
        </w:rPr>
        <w:t xml:space="preserve">, </w:t>
      </w:r>
      <w:r w:rsidR="00940E3C">
        <w:rPr>
          <w:szCs w:val="22"/>
        </w:rPr>
        <w:t>courthouse,</w:t>
      </w:r>
      <w:r w:rsidR="00DC7D11">
        <w:rPr>
          <w:szCs w:val="22"/>
        </w:rPr>
        <w:t xml:space="preserve"> and </w:t>
      </w:r>
      <w:r w:rsidR="002D319D">
        <w:rPr>
          <w:szCs w:val="22"/>
        </w:rPr>
        <w:t>jai</w:t>
      </w:r>
      <w:r w:rsidR="00DC7D11">
        <w:rPr>
          <w:szCs w:val="22"/>
        </w:rPr>
        <w:t>l during its lifespan. The current stone structure was built in 1830, replacing a much earlier Market House structure that stood on the same site, with the same name</w:t>
      </w:r>
      <w:r w:rsidR="00CC1295" w:rsidRPr="008603B3">
        <w:rPr>
          <w:szCs w:val="22"/>
        </w:rPr>
        <w:t>.</w:t>
      </w:r>
      <w:bookmarkEnd w:id="1"/>
    </w:p>
    <w:p w14:paraId="11E2BF53" w14:textId="77777777" w:rsidR="007A156C" w:rsidRDefault="007A156C">
      <w:pPr>
        <w:ind w:left="1486" w:right="646"/>
        <w:rPr>
          <w:szCs w:val="22"/>
        </w:rPr>
      </w:pPr>
    </w:p>
    <w:p w14:paraId="2763685B" w14:textId="65447E6C" w:rsidR="00EA4EE7" w:rsidRDefault="007A156C" w:rsidP="005575DB">
      <w:pPr>
        <w:pStyle w:val="Heading3"/>
        <w:tabs>
          <w:tab w:val="center" w:pos="180"/>
          <w:tab w:val="center" w:pos="3160"/>
        </w:tabs>
        <w:spacing w:after="224"/>
        <w:ind w:left="0" w:firstLine="0"/>
        <w:rPr>
          <w:szCs w:val="22"/>
        </w:rPr>
      </w:pPr>
      <w:r w:rsidRPr="008603B3">
        <w:rPr>
          <w:rFonts w:ascii="Calibri" w:eastAsia="Calibri" w:hAnsi="Calibri" w:cs="Calibri"/>
          <w:b w:val="0"/>
          <w:szCs w:val="22"/>
        </w:rPr>
        <w:tab/>
      </w:r>
      <w:r w:rsidRPr="008603B3">
        <w:rPr>
          <w:szCs w:val="22"/>
        </w:rPr>
        <w:t>1.2</w:t>
      </w:r>
      <w:r>
        <w:rPr>
          <w:szCs w:val="22"/>
        </w:rPr>
        <w:tab/>
        <w:t xml:space="preserve">    </w:t>
      </w:r>
      <w:r w:rsidRPr="008603B3">
        <w:rPr>
          <w:szCs w:val="22"/>
        </w:rPr>
        <w:t>Introduction to the</w:t>
      </w:r>
      <w:r>
        <w:rPr>
          <w:szCs w:val="22"/>
        </w:rPr>
        <w:t xml:space="preserve"> Project at Market House</w:t>
      </w:r>
      <w:r w:rsidRPr="008603B3">
        <w:rPr>
          <w:szCs w:val="22"/>
        </w:rPr>
        <w:t xml:space="preserve"> </w:t>
      </w:r>
    </w:p>
    <w:p w14:paraId="40F856CA" w14:textId="77777777" w:rsidR="00FC6AAB" w:rsidRDefault="00FC6AAB" w:rsidP="008047DE">
      <w:pPr>
        <w:ind w:left="10" w:right="646"/>
        <w:rPr>
          <w:szCs w:val="22"/>
        </w:rPr>
      </w:pPr>
      <w:r w:rsidRPr="00FC6AAB">
        <w:rPr>
          <w:szCs w:val="22"/>
        </w:rPr>
        <w:t>The Town Council has established a strong and effective partnership with the St Ives Archive, an independent charity. Following the departure of a long-standing tenant from the first floor of Market House in 2022, the Town Council began collaborating with the Archive to secure funding for refurbishing the space to serve as its new home. This relocation will move the Archive from its current premises outside the town centre back into the heart of St Ives, enhancing its long-term sustainability by increasing visibility and footfall.</w:t>
      </w:r>
    </w:p>
    <w:p w14:paraId="2C3FA99B" w14:textId="77777777" w:rsidR="0070228C" w:rsidRPr="00FC6AAB" w:rsidRDefault="0070228C" w:rsidP="008047DE">
      <w:pPr>
        <w:ind w:left="10" w:right="646"/>
        <w:rPr>
          <w:szCs w:val="22"/>
        </w:rPr>
      </w:pPr>
    </w:p>
    <w:p w14:paraId="122649E5" w14:textId="71E0F0AF" w:rsidR="00FC6AAB" w:rsidRPr="00FC6AAB" w:rsidRDefault="00FC6AAB" w:rsidP="008047DE">
      <w:pPr>
        <w:ind w:left="10" w:right="646"/>
        <w:rPr>
          <w:szCs w:val="22"/>
        </w:rPr>
      </w:pPr>
      <w:r w:rsidRPr="00FC6AAB">
        <w:rPr>
          <w:szCs w:val="22"/>
        </w:rPr>
        <w:t xml:space="preserve">Funding for the refurbishment works has been secured from two </w:t>
      </w:r>
      <w:r w:rsidR="005575DB">
        <w:rPr>
          <w:szCs w:val="22"/>
        </w:rPr>
        <w:t xml:space="preserve">public sector funding </w:t>
      </w:r>
      <w:r w:rsidRPr="00FC6AAB">
        <w:rPr>
          <w:szCs w:val="22"/>
        </w:rPr>
        <w:t>sources:</w:t>
      </w:r>
    </w:p>
    <w:p w14:paraId="25B8A60F" w14:textId="77777777" w:rsidR="0070228C" w:rsidRPr="00DA24AB" w:rsidRDefault="0070228C" w:rsidP="008047DE">
      <w:pPr>
        <w:ind w:left="15" w:right="646" w:firstLine="0"/>
        <w:rPr>
          <w:b/>
          <w:bCs/>
          <w:sz w:val="20"/>
          <w:szCs w:val="20"/>
        </w:rPr>
      </w:pPr>
    </w:p>
    <w:p w14:paraId="61ED86BE" w14:textId="1AE8C1D5" w:rsidR="00FC6AAB" w:rsidRPr="00DA24AB" w:rsidRDefault="00FC6AAB" w:rsidP="005575DB">
      <w:pPr>
        <w:pStyle w:val="ListParagraph"/>
        <w:numPr>
          <w:ilvl w:val="0"/>
          <w:numId w:val="15"/>
        </w:numPr>
        <w:ind w:left="370" w:right="646"/>
        <w:rPr>
          <w:rFonts w:ascii="Verdana Pro" w:hAnsi="Verdana Pro"/>
          <w:sz w:val="20"/>
          <w:szCs w:val="20"/>
        </w:rPr>
      </w:pPr>
      <w:r w:rsidRPr="00DA24AB">
        <w:rPr>
          <w:rFonts w:ascii="Verdana Pro" w:hAnsi="Verdana Pro"/>
          <w:b/>
          <w:bCs/>
          <w:sz w:val="20"/>
          <w:szCs w:val="20"/>
        </w:rPr>
        <w:t xml:space="preserve">A Community Ownership Fund grant </w:t>
      </w:r>
      <w:r w:rsidRPr="00DA24AB">
        <w:rPr>
          <w:rFonts w:ascii="Verdana Pro" w:hAnsi="Verdana Pro"/>
          <w:sz w:val="20"/>
          <w:szCs w:val="20"/>
        </w:rPr>
        <w:t xml:space="preserve">which must be fully spent by </w:t>
      </w:r>
      <w:r w:rsidR="005575DB">
        <w:rPr>
          <w:rFonts w:ascii="Verdana Pro" w:hAnsi="Verdana Pro"/>
          <w:b/>
          <w:bCs/>
          <w:sz w:val="20"/>
          <w:szCs w:val="20"/>
        </w:rPr>
        <w:t>1</w:t>
      </w:r>
      <w:r w:rsidR="005575DB" w:rsidRPr="005575DB">
        <w:rPr>
          <w:rFonts w:ascii="Verdana Pro" w:hAnsi="Verdana Pro"/>
          <w:b/>
          <w:bCs/>
          <w:sz w:val="20"/>
          <w:szCs w:val="20"/>
          <w:vertAlign w:val="superscript"/>
        </w:rPr>
        <w:t>st</w:t>
      </w:r>
      <w:r w:rsidR="005575DB">
        <w:rPr>
          <w:rFonts w:ascii="Verdana Pro" w:hAnsi="Verdana Pro"/>
          <w:b/>
          <w:bCs/>
          <w:sz w:val="20"/>
          <w:szCs w:val="20"/>
        </w:rPr>
        <w:t xml:space="preserve"> April </w:t>
      </w:r>
      <w:r w:rsidRPr="00DA24AB">
        <w:rPr>
          <w:rFonts w:ascii="Verdana Pro" w:hAnsi="Verdana Pro"/>
          <w:b/>
          <w:bCs/>
          <w:sz w:val="20"/>
          <w:szCs w:val="20"/>
        </w:rPr>
        <w:t>2025</w:t>
      </w:r>
      <w:r w:rsidRPr="00DA24AB">
        <w:rPr>
          <w:rFonts w:ascii="Verdana Pro" w:hAnsi="Verdana Pro"/>
          <w:sz w:val="20"/>
          <w:szCs w:val="20"/>
        </w:rPr>
        <w:t>.</w:t>
      </w:r>
    </w:p>
    <w:p w14:paraId="739C640D" w14:textId="77777777" w:rsidR="0070228C" w:rsidRPr="00FC6AAB" w:rsidRDefault="0070228C" w:rsidP="005575DB">
      <w:pPr>
        <w:ind w:left="0" w:right="646" w:firstLine="0"/>
        <w:rPr>
          <w:sz w:val="20"/>
          <w:szCs w:val="20"/>
        </w:rPr>
      </w:pPr>
    </w:p>
    <w:p w14:paraId="70571BD6" w14:textId="6E60D627" w:rsidR="00FC6AAB" w:rsidRPr="00DA24AB" w:rsidRDefault="00FC6AAB" w:rsidP="005575DB">
      <w:pPr>
        <w:pStyle w:val="ListParagraph"/>
        <w:numPr>
          <w:ilvl w:val="0"/>
          <w:numId w:val="15"/>
        </w:numPr>
        <w:ind w:left="370" w:right="646"/>
        <w:rPr>
          <w:rFonts w:ascii="Verdana Pro" w:hAnsi="Verdana Pro"/>
          <w:sz w:val="20"/>
          <w:szCs w:val="20"/>
        </w:rPr>
      </w:pPr>
      <w:r w:rsidRPr="00DA24AB">
        <w:rPr>
          <w:rFonts w:ascii="Verdana Pro" w:hAnsi="Verdana Pro"/>
          <w:b/>
          <w:bCs/>
          <w:sz w:val="20"/>
          <w:szCs w:val="20"/>
        </w:rPr>
        <w:t>A Town Deal Enterprise Grant</w:t>
      </w:r>
      <w:r w:rsidRPr="00DA24AB">
        <w:rPr>
          <w:rFonts w:ascii="Verdana Pro" w:hAnsi="Verdana Pro"/>
          <w:sz w:val="20"/>
          <w:szCs w:val="20"/>
        </w:rPr>
        <w:t xml:space="preserve">, which must be fully spent by </w:t>
      </w:r>
      <w:r w:rsidRPr="00DA24AB">
        <w:rPr>
          <w:rFonts w:ascii="Verdana Pro" w:hAnsi="Verdana Pro"/>
          <w:b/>
          <w:bCs/>
          <w:sz w:val="20"/>
          <w:szCs w:val="20"/>
        </w:rPr>
        <w:t>31 December 2025</w:t>
      </w:r>
      <w:r w:rsidRPr="00DA24AB">
        <w:rPr>
          <w:rFonts w:ascii="Verdana Pro" w:hAnsi="Verdana Pro"/>
          <w:sz w:val="20"/>
          <w:szCs w:val="20"/>
        </w:rPr>
        <w:t>.</w:t>
      </w:r>
    </w:p>
    <w:p w14:paraId="7AF89428" w14:textId="77777777" w:rsidR="0070228C" w:rsidRDefault="0070228C" w:rsidP="008047DE">
      <w:pPr>
        <w:ind w:left="15" w:right="646" w:firstLine="0"/>
        <w:rPr>
          <w:szCs w:val="22"/>
        </w:rPr>
      </w:pPr>
    </w:p>
    <w:p w14:paraId="408AA609" w14:textId="6A8DAA72" w:rsidR="005575DB" w:rsidRDefault="005575DB" w:rsidP="008047DE">
      <w:pPr>
        <w:ind w:left="15" w:right="646" w:firstLine="0"/>
        <w:rPr>
          <w:szCs w:val="22"/>
        </w:rPr>
      </w:pPr>
      <w:r>
        <w:rPr>
          <w:szCs w:val="22"/>
        </w:rPr>
        <w:t xml:space="preserve">The Council and the Archive must adhere to grant funding terms which will require the keeping of up to date accounts and records of the receipts and expenditure associated with grant funding. All invoices, receipts and accounts will be retained for audit and inspection purposes. </w:t>
      </w:r>
    </w:p>
    <w:p w14:paraId="00854A3D" w14:textId="77777777" w:rsidR="005575DB" w:rsidRPr="00FC6AAB" w:rsidRDefault="005575DB" w:rsidP="008047DE">
      <w:pPr>
        <w:ind w:left="15" w:right="646" w:firstLine="0"/>
        <w:rPr>
          <w:szCs w:val="22"/>
        </w:rPr>
      </w:pPr>
    </w:p>
    <w:p w14:paraId="58D3C166" w14:textId="6F569338" w:rsidR="00FC6AAB" w:rsidRDefault="00FC6AAB" w:rsidP="008047DE">
      <w:pPr>
        <w:ind w:left="10" w:right="646"/>
        <w:rPr>
          <w:szCs w:val="22"/>
        </w:rPr>
      </w:pPr>
      <w:r w:rsidRPr="00FC6AAB">
        <w:rPr>
          <w:szCs w:val="22"/>
        </w:rPr>
        <w:t xml:space="preserve">The total funding envelope for the </w:t>
      </w:r>
      <w:r w:rsidR="00D9248B">
        <w:rPr>
          <w:szCs w:val="22"/>
        </w:rPr>
        <w:t xml:space="preserve">construction element of the </w:t>
      </w:r>
      <w:r w:rsidRPr="00FC6AAB">
        <w:rPr>
          <w:szCs w:val="22"/>
        </w:rPr>
        <w:t>project is £</w:t>
      </w:r>
      <w:r w:rsidR="00D761A8">
        <w:rPr>
          <w:szCs w:val="22"/>
        </w:rPr>
        <w:t>240</w:t>
      </w:r>
      <w:r w:rsidRPr="00FC6AAB">
        <w:rPr>
          <w:szCs w:val="22"/>
        </w:rPr>
        <w:t>,000. Given the differing deadlines for expenditure, the project delivery must be carefully p</w:t>
      </w:r>
      <w:r w:rsidR="005575DB">
        <w:rPr>
          <w:szCs w:val="22"/>
        </w:rPr>
        <w:t>rogrammed,</w:t>
      </w:r>
      <w:r w:rsidRPr="00FC6AAB">
        <w:rPr>
          <w:szCs w:val="22"/>
        </w:rPr>
        <w:t xml:space="preserve"> to ensure that</w:t>
      </w:r>
      <w:r w:rsidR="005575DB">
        <w:rPr>
          <w:szCs w:val="22"/>
        </w:rPr>
        <w:t xml:space="preserve"> the envelope of works, to be funded from the </w:t>
      </w:r>
      <w:r w:rsidRPr="00FC6AAB">
        <w:rPr>
          <w:szCs w:val="22"/>
        </w:rPr>
        <w:t>£250,000</w:t>
      </w:r>
      <w:r w:rsidR="005575DB">
        <w:rPr>
          <w:szCs w:val="22"/>
        </w:rPr>
        <w:t xml:space="preserve"> grant funding</w:t>
      </w:r>
      <w:r w:rsidRPr="00FC6AAB">
        <w:rPr>
          <w:szCs w:val="22"/>
        </w:rPr>
        <w:t xml:space="preserve"> is </w:t>
      </w:r>
      <w:r w:rsidR="005575DB">
        <w:rPr>
          <w:szCs w:val="22"/>
        </w:rPr>
        <w:t xml:space="preserve">clearly packaged and </w:t>
      </w:r>
      <w:r w:rsidRPr="00FC6AAB">
        <w:rPr>
          <w:szCs w:val="22"/>
        </w:rPr>
        <w:t>utilised within the timeframe of the Community Ownership Fund.</w:t>
      </w:r>
    </w:p>
    <w:p w14:paraId="3DDDBE87" w14:textId="77777777" w:rsidR="0070228C" w:rsidRPr="00FC6AAB" w:rsidRDefault="0070228C" w:rsidP="008047DE">
      <w:pPr>
        <w:ind w:left="10" w:right="646"/>
        <w:rPr>
          <w:szCs w:val="22"/>
        </w:rPr>
      </w:pPr>
    </w:p>
    <w:p w14:paraId="4EAF4C2E" w14:textId="3525FC4D" w:rsidR="00FC6AAB" w:rsidRDefault="00FC6AAB" w:rsidP="008047DE">
      <w:pPr>
        <w:ind w:left="10" w:right="646"/>
        <w:rPr>
          <w:szCs w:val="22"/>
        </w:rPr>
      </w:pPr>
      <w:r w:rsidRPr="00FC6AAB">
        <w:rPr>
          <w:szCs w:val="22"/>
        </w:rPr>
        <w:t xml:space="preserve">A building survey, commissioned during the project development phase, concluded that the structure is in sound overall condition but requires a programme of refurbishment works. The survey is </w:t>
      </w:r>
      <w:r w:rsidR="00A721FE">
        <w:rPr>
          <w:szCs w:val="22"/>
        </w:rPr>
        <w:t>included in PART 3</w:t>
      </w:r>
      <w:r w:rsidRPr="00FC6AAB">
        <w:rPr>
          <w:szCs w:val="22"/>
        </w:rPr>
        <w:t xml:space="preserve"> for reference.</w:t>
      </w:r>
    </w:p>
    <w:p w14:paraId="6B03B0D4" w14:textId="77777777" w:rsidR="0070228C" w:rsidRPr="00FC6AAB" w:rsidRDefault="0070228C" w:rsidP="008047DE">
      <w:pPr>
        <w:ind w:left="10" w:right="646"/>
        <w:rPr>
          <w:szCs w:val="22"/>
        </w:rPr>
      </w:pPr>
    </w:p>
    <w:p w14:paraId="360A70A8" w14:textId="77777777" w:rsidR="00FC6AAB" w:rsidRDefault="00FC6AAB" w:rsidP="008047DE">
      <w:pPr>
        <w:ind w:left="10" w:right="646"/>
        <w:rPr>
          <w:szCs w:val="22"/>
        </w:rPr>
      </w:pPr>
      <w:r w:rsidRPr="00FC6AAB">
        <w:rPr>
          <w:szCs w:val="22"/>
        </w:rPr>
        <w:t>Key proposals include addressing inappropriate alterations made to the building in the past, such as the removal of a steep, wide staircase installed during previous modifications. A new staircase with a shallower rise will be constructed, alongside the installation of a platform lift, ensuring full accessibility to the first floor.</w:t>
      </w:r>
    </w:p>
    <w:p w14:paraId="2DF33C86" w14:textId="77777777" w:rsidR="0070228C" w:rsidRPr="00FC6AAB" w:rsidRDefault="0070228C" w:rsidP="008047DE">
      <w:pPr>
        <w:ind w:left="10" w:right="646"/>
        <w:rPr>
          <w:szCs w:val="22"/>
        </w:rPr>
      </w:pPr>
    </w:p>
    <w:p w14:paraId="49909EBE" w14:textId="77777777" w:rsidR="00FC6AAB" w:rsidRDefault="00FC6AAB" w:rsidP="008047DE">
      <w:pPr>
        <w:ind w:left="10" w:right="646"/>
        <w:rPr>
          <w:szCs w:val="22"/>
        </w:rPr>
      </w:pPr>
      <w:r w:rsidRPr="00FC6AAB">
        <w:rPr>
          <w:szCs w:val="22"/>
        </w:rPr>
        <w:t>To accommodate the heavy archive material, a roller-racking system is planned for the first floor. Structural supports will be installed on the ground floor to ensure the system’s weight is adequately supported.</w:t>
      </w:r>
    </w:p>
    <w:p w14:paraId="42DCC712" w14:textId="77777777" w:rsidR="0070228C" w:rsidRPr="00FC6AAB" w:rsidRDefault="0070228C" w:rsidP="008047DE">
      <w:pPr>
        <w:ind w:left="10" w:right="646"/>
        <w:rPr>
          <w:szCs w:val="22"/>
        </w:rPr>
      </w:pPr>
    </w:p>
    <w:p w14:paraId="4C26C453" w14:textId="77777777" w:rsidR="00FC6AAB" w:rsidRPr="00FC6AAB" w:rsidRDefault="00FC6AAB" w:rsidP="008047DE">
      <w:pPr>
        <w:ind w:left="10" w:right="646"/>
        <w:rPr>
          <w:szCs w:val="22"/>
        </w:rPr>
      </w:pPr>
      <w:r w:rsidRPr="00FC6AAB">
        <w:rPr>
          <w:szCs w:val="22"/>
        </w:rPr>
        <w:t>All proposed alterations have received the necessary Listed Building Consent.</w:t>
      </w:r>
    </w:p>
    <w:p w14:paraId="28E71F50" w14:textId="77777777" w:rsidR="00CC1295" w:rsidRPr="008603B3" w:rsidRDefault="00CC1295" w:rsidP="008047DE">
      <w:pPr>
        <w:ind w:left="0" w:right="646" w:firstLine="0"/>
        <w:rPr>
          <w:szCs w:val="22"/>
        </w:rPr>
      </w:pPr>
    </w:p>
    <w:p w14:paraId="1BFA48B4" w14:textId="439FE02E" w:rsidR="001172A1" w:rsidRPr="008603B3" w:rsidRDefault="0031106F" w:rsidP="005575DB">
      <w:pPr>
        <w:pStyle w:val="Heading3"/>
        <w:tabs>
          <w:tab w:val="center" w:pos="0"/>
        </w:tabs>
        <w:spacing w:after="264"/>
        <w:ind w:left="0" w:firstLine="0"/>
        <w:rPr>
          <w:szCs w:val="22"/>
        </w:rPr>
      </w:pPr>
      <w:r w:rsidRPr="008603B3">
        <w:rPr>
          <w:szCs w:val="22"/>
        </w:rPr>
        <w:t>1.3</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Value of the contract </w:t>
      </w:r>
    </w:p>
    <w:p w14:paraId="6BC3D4DD" w14:textId="2F2F6A68" w:rsidR="001172A1" w:rsidRPr="008603B3" w:rsidRDefault="0031106F" w:rsidP="008047DE">
      <w:pPr>
        <w:spacing w:after="300"/>
        <w:ind w:left="10" w:right="646"/>
        <w:rPr>
          <w:szCs w:val="22"/>
        </w:rPr>
      </w:pPr>
      <w:r w:rsidRPr="008603B3">
        <w:rPr>
          <w:szCs w:val="22"/>
        </w:rPr>
        <w:t xml:space="preserve">Based on surveys and estimates, the anticipated value of the works </w:t>
      </w:r>
      <w:r w:rsidR="00B42792">
        <w:rPr>
          <w:szCs w:val="22"/>
        </w:rPr>
        <w:t>will not exceed the budget</w:t>
      </w:r>
      <w:r w:rsidR="00DA24AB">
        <w:rPr>
          <w:szCs w:val="22"/>
        </w:rPr>
        <w:t xml:space="preserve"> and funding</w:t>
      </w:r>
      <w:r w:rsidR="00B42792">
        <w:rPr>
          <w:szCs w:val="22"/>
        </w:rPr>
        <w:t xml:space="preserve"> threshold of </w:t>
      </w:r>
      <w:r w:rsidR="009C34A6" w:rsidRPr="009C34A6">
        <w:rPr>
          <w:b/>
          <w:bCs/>
          <w:szCs w:val="22"/>
        </w:rPr>
        <w:t xml:space="preserve">no greater than </w:t>
      </w:r>
      <w:r w:rsidRPr="009C34A6">
        <w:rPr>
          <w:b/>
          <w:bCs/>
          <w:szCs w:val="22"/>
        </w:rPr>
        <w:t>£</w:t>
      </w:r>
      <w:r w:rsidR="00792152" w:rsidRPr="009C34A6">
        <w:rPr>
          <w:b/>
          <w:bCs/>
          <w:szCs w:val="22"/>
        </w:rPr>
        <w:t>240</w:t>
      </w:r>
      <w:r w:rsidR="00D810BC" w:rsidRPr="009C34A6">
        <w:rPr>
          <w:b/>
          <w:bCs/>
          <w:szCs w:val="22"/>
        </w:rPr>
        <w:t>,000</w:t>
      </w:r>
      <w:r w:rsidRPr="008603B3">
        <w:rPr>
          <w:szCs w:val="22"/>
        </w:rPr>
        <w:t xml:space="preserve">.  </w:t>
      </w:r>
      <w:r w:rsidRPr="008603B3">
        <w:rPr>
          <w:b/>
          <w:szCs w:val="22"/>
        </w:rPr>
        <w:t xml:space="preserve"> </w:t>
      </w:r>
    </w:p>
    <w:p w14:paraId="52CA1A52" w14:textId="77777777" w:rsidR="001172A1" w:rsidRPr="008603B3" w:rsidRDefault="0031106F" w:rsidP="005575DB">
      <w:pPr>
        <w:pStyle w:val="Heading3"/>
        <w:tabs>
          <w:tab w:val="center" w:pos="270"/>
        </w:tabs>
        <w:spacing w:after="229"/>
        <w:ind w:left="0" w:firstLine="0"/>
        <w:rPr>
          <w:szCs w:val="22"/>
        </w:rPr>
      </w:pPr>
      <w:r w:rsidRPr="008603B3">
        <w:rPr>
          <w:rFonts w:ascii="Calibri" w:eastAsia="Calibri" w:hAnsi="Calibri" w:cs="Calibri"/>
          <w:b w:val="0"/>
          <w:szCs w:val="22"/>
        </w:rPr>
        <w:tab/>
      </w:r>
      <w:r w:rsidRPr="008603B3">
        <w:rPr>
          <w:szCs w:val="22"/>
        </w:rPr>
        <w:t>1.4</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Contract Timetable  </w:t>
      </w:r>
    </w:p>
    <w:p w14:paraId="2E60952E" w14:textId="36452B2B" w:rsidR="001172A1" w:rsidRDefault="0031106F" w:rsidP="005575DB">
      <w:pPr>
        <w:spacing w:after="318"/>
        <w:ind w:left="90" w:right="646" w:firstLine="0"/>
        <w:rPr>
          <w:szCs w:val="22"/>
        </w:rPr>
      </w:pPr>
      <w:r w:rsidRPr="008603B3">
        <w:rPr>
          <w:szCs w:val="22"/>
        </w:rPr>
        <w:t>The Council is not specifying a commencement date – this will be by negotiation with the successful bidder. However</w:t>
      </w:r>
      <w:r w:rsidR="00CC1295" w:rsidRPr="008603B3">
        <w:rPr>
          <w:szCs w:val="22"/>
        </w:rPr>
        <w:t>,</w:t>
      </w:r>
      <w:r w:rsidRPr="008603B3">
        <w:rPr>
          <w:szCs w:val="22"/>
        </w:rPr>
        <w:t xml:space="preserve"> </w:t>
      </w:r>
      <w:r w:rsidR="00081C8C">
        <w:rPr>
          <w:szCs w:val="22"/>
        </w:rPr>
        <w:t xml:space="preserve">time is of the essence and the </w:t>
      </w:r>
      <w:r w:rsidR="008C37DA">
        <w:rPr>
          <w:szCs w:val="22"/>
        </w:rPr>
        <w:t>tender evaluation will be weighted towards contractors able to comply with a very limited contract window. D</w:t>
      </w:r>
      <w:r w:rsidR="00582EEA">
        <w:rPr>
          <w:szCs w:val="22"/>
        </w:rPr>
        <w:t>ue to the two separate funding</w:t>
      </w:r>
      <w:r w:rsidR="00F5624F">
        <w:rPr>
          <w:szCs w:val="22"/>
        </w:rPr>
        <w:t xml:space="preserve"> </w:t>
      </w:r>
      <w:r w:rsidR="00582EEA">
        <w:rPr>
          <w:szCs w:val="22"/>
        </w:rPr>
        <w:t>deadlines, any works being supported by the Community Ownership Fund grant</w:t>
      </w:r>
      <w:r w:rsidR="008C37DA">
        <w:rPr>
          <w:szCs w:val="22"/>
        </w:rPr>
        <w:t xml:space="preserve"> as a package</w:t>
      </w:r>
      <w:r w:rsidR="00582EEA">
        <w:rPr>
          <w:szCs w:val="22"/>
        </w:rPr>
        <w:t xml:space="preserve">, </w:t>
      </w:r>
      <w:r w:rsidRPr="008603B3">
        <w:rPr>
          <w:szCs w:val="22"/>
        </w:rPr>
        <w:t xml:space="preserve">must be completed </w:t>
      </w:r>
      <w:r w:rsidR="00CC1295" w:rsidRPr="00B42792">
        <w:rPr>
          <w:b/>
          <w:bCs/>
          <w:szCs w:val="22"/>
        </w:rPr>
        <w:t>no</w:t>
      </w:r>
      <w:r w:rsidR="00BC1D25" w:rsidRPr="00B42792">
        <w:rPr>
          <w:b/>
          <w:bCs/>
          <w:szCs w:val="22"/>
        </w:rPr>
        <w:t xml:space="preserve"> </w:t>
      </w:r>
      <w:r w:rsidR="00CC1295" w:rsidRPr="00B42792">
        <w:rPr>
          <w:b/>
          <w:bCs/>
          <w:szCs w:val="22"/>
        </w:rPr>
        <w:t xml:space="preserve">later than </w:t>
      </w:r>
      <w:r w:rsidR="004612EF">
        <w:rPr>
          <w:b/>
          <w:bCs/>
          <w:szCs w:val="22"/>
        </w:rPr>
        <w:t>1</w:t>
      </w:r>
      <w:r w:rsidR="004612EF" w:rsidRPr="004612EF">
        <w:rPr>
          <w:b/>
          <w:bCs/>
          <w:szCs w:val="22"/>
          <w:vertAlign w:val="superscript"/>
        </w:rPr>
        <w:t>st</w:t>
      </w:r>
      <w:r w:rsidR="004612EF">
        <w:rPr>
          <w:b/>
          <w:bCs/>
          <w:szCs w:val="22"/>
        </w:rPr>
        <w:t xml:space="preserve"> April </w:t>
      </w:r>
      <w:r w:rsidR="00CC1295" w:rsidRPr="00B42792">
        <w:rPr>
          <w:b/>
          <w:bCs/>
          <w:szCs w:val="22"/>
        </w:rPr>
        <w:t>2025</w:t>
      </w:r>
      <w:r w:rsidRPr="00B42792">
        <w:rPr>
          <w:szCs w:val="22"/>
        </w:rPr>
        <w:t>.</w:t>
      </w:r>
      <w:r w:rsidRPr="008603B3">
        <w:rPr>
          <w:szCs w:val="22"/>
        </w:rPr>
        <w:t xml:space="preserve"> </w:t>
      </w:r>
    </w:p>
    <w:p w14:paraId="2C9CA0BD" w14:textId="7E0A0D87" w:rsidR="00F5624F" w:rsidRPr="008603B3" w:rsidRDefault="00F5624F" w:rsidP="005575DB">
      <w:pPr>
        <w:spacing w:after="318"/>
        <w:ind w:left="90" w:right="646" w:firstLine="0"/>
        <w:rPr>
          <w:szCs w:val="22"/>
        </w:rPr>
      </w:pPr>
      <w:r>
        <w:rPr>
          <w:szCs w:val="22"/>
        </w:rPr>
        <w:t xml:space="preserve">Any works being supported by the Town Deal Enterprise Grant must be completed </w:t>
      </w:r>
      <w:r w:rsidRPr="00A90912">
        <w:rPr>
          <w:szCs w:val="22"/>
        </w:rPr>
        <w:t xml:space="preserve">no later than </w:t>
      </w:r>
      <w:r w:rsidR="000A3421">
        <w:rPr>
          <w:szCs w:val="22"/>
        </w:rPr>
        <w:t>30</w:t>
      </w:r>
      <w:r w:rsidR="000A3421" w:rsidRPr="000A3421">
        <w:rPr>
          <w:szCs w:val="22"/>
          <w:vertAlign w:val="superscript"/>
        </w:rPr>
        <w:t>th</w:t>
      </w:r>
      <w:r w:rsidR="000A3421">
        <w:rPr>
          <w:szCs w:val="22"/>
        </w:rPr>
        <w:t xml:space="preserve"> June 2025. However</w:t>
      </w:r>
      <w:r w:rsidR="00BB2667">
        <w:rPr>
          <w:szCs w:val="22"/>
        </w:rPr>
        <w:t>,</w:t>
      </w:r>
      <w:r w:rsidR="000A3421">
        <w:rPr>
          <w:szCs w:val="22"/>
        </w:rPr>
        <w:t xml:space="preserve"> </w:t>
      </w:r>
      <w:r w:rsidR="004612EF">
        <w:rPr>
          <w:szCs w:val="22"/>
        </w:rPr>
        <w:t xml:space="preserve">tenders should assume that all works shall be delivered in one phase. </w:t>
      </w:r>
    </w:p>
    <w:p w14:paraId="4A47D3F0" w14:textId="27460823" w:rsidR="001172A1" w:rsidRPr="008603B3" w:rsidRDefault="0031106F" w:rsidP="004612EF">
      <w:pPr>
        <w:pStyle w:val="Heading3"/>
        <w:tabs>
          <w:tab w:val="center" w:pos="270"/>
          <w:tab w:val="center" w:pos="2520"/>
        </w:tabs>
        <w:spacing w:after="229"/>
        <w:ind w:left="0" w:firstLine="0"/>
        <w:rPr>
          <w:szCs w:val="22"/>
        </w:rPr>
      </w:pPr>
      <w:r w:rsidRPr="008603B3">
        <w:rPr>
          <w:rFonts w:ascii="Calibri" w:eastAsia="Calibri" w:hAnsi="Calibri" w:cs="Calibri"/>
          <w:b w:val="0"/>
          <w:szCs w:val="22"/>
        </w:rPr>
        <w:tab/>
      </w:r>
      <w:r w:rsidRPr="008603B3">
        <w:rPr>
          <w:szCs w:val="22"/>
        </w:rPr>
        <w:t>1.5</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Purpose and scope of this </w:t>
      </w:r>
      <w:r w:rsidR="00CE78E3">
        <w:rPr>
          <w:szCs w:val="22"/>
        </w:rPr>
        <w:t>ITT</w:t>
      </w:r>
    </w:p>
    <w:p w14:paraId="409A69F1" w14:textId="45A3321C" w:rsidR="001172A1" w:rsidRPr="008603B3" w:rsidRDefault="0031106F" w:rsidP="000A3421">
      <w:pPr>
        <w:spacing w:after="257"/>
        <w:ind w:left="190" w:right="646"/>
        <w:rPr>
          <w:szCs w:val="22"/>
        </w:rPr>
      </w:pPr>
      <w:r w:rsidRPr="008603B3">
        <w:rPr>
          <w:szCs w:val="22"/>
        </w:rPr>
        <w:t xml:space="preserve">This </w:t>
      </w:r>
      <w:r w:rsidR="00CE78E3">
        <w:rPr>
          <w:szCs w:val="22"/>
        </w:rPr>
        <w:t>ITT</w:t>
      </w:r>
      <w:r w:rsidRPr="008603B3">
        <w:rPr>
          <w:szCs w:val="22"/>
        </w:rPr>
        <w:t xml:space="preserve">: </w:t>
      </w:r>
    </w:p>
    <w:p w14:paraId="7EDF0E86" w14:textId="45E20196" w:rsidR="001172A1" w:rsidRPr="00EE0E84" w:rsidRDefault="0031106F" w:rsidP="000A3421">
      <w:pPr>
        <w:pStyle w:val="ListParagraph"/>
        <w:numPr>
          <w:ilvl w:val="0"/>
          <w:numId w:val="10"/>
        </w:numPr>
        <w:spacing w:after="260"/>
        <w:ind w:left="550" w:right="646"/>
        <w:rPr>
          <w:rFonts w:ascii="Verdana Pro" w:hAnsi="Verdana Pro"/>
          <w:sz w:val="22"/>
          <w:szCs w:val="22"/>
        </w:rPr>
      </w:pPr>
      <w:r w:rsidRPr="00EE0E84">
        <w:rPr>
          <w:rFonts w:ascii="Verdana Pro" w:hAnsi="Verdana Pro"/>
          <w:sz w:val="22"/>
          <w:szCs w:val="22"/>
        </w:rPr>
        <w:t xml:space="preserve">Asks bidders to submit their </w:t>
      </w:r>
      <w:r w:rsidR="002874A7">
        <w:rPr>
          <w:rFonts w:ascii="Verdana Pro" w:hAnsi="Verdana Pro"/>
          <w:sz w:val="22"/>
          <w:szCs w:val="22"/>
        </w:rPr>
        <w:t>tender</w:t>
      </w:r>
      <w:r w:rsidRPr="00EE0E84">
        <w:rPr>
          <w:rFonts w:ascii="Verdana Pro" w:hAnsi="Verdana Pro"/>
          <w:sz w:val="22"/>
          <w:szCs w:val="22"/>
        </w:rPr>
        <w:t xml:space="preserve"> in accordance with the instructions set out in the remainder of this document. </w:t>
      </w:r>
    </w:p>
    <w:p w14:paraId="4E3D31ED" w14:textId="77777777" w:rsidR="001172A1" w:rsidRPr="00EE0E84" w:rsidRDefault="0031106F" w:rsidP="000A3421">
      <w:pPr>
        <w:pStyle w:val="ListParagraph"/>
        <w:numPr>
          <w:ilvl w:val="0"/>
          <w:numId w:val="10"/>
        </w:numPr>
        <w:spacing w:after="237"/>
        <w:ind w:left="550" w:right="646"/>
        <w:rPr>
          <w:rFonts w:ascii="Verdana Pro" w:hAnsi="Verdana Pro"/>
          <w:sz w:val="22"/>
          <w:szCs w:val="22"/>
        </w:rPr>
      </w:pPr>
      <w:r w:rsidRPr="00EE0E84">
        <w:rPr>
          <w:rFonts w:ascii="Verdana Pro" w:hAnsi="Verdana Pro"/>
          <w:sz w:val="22"/>
          <w:szCs w:val="22"/>
        </w:rPr>
        <w:t xml:space="preserve">Sets out the overall timetable and process for the procurement. </w:t>
      </w:r>
    </w:p>
    <w:p w14:paraId="1CB125B2" w14:textId="703AD66B" w:rsidR="001172A1" w:rsidRPr="00EE0E84" w:rsidRDefault="0031106F" w:rsidP="000A3421">
      <w:pPr>
        <w:pStyle w:val="ListParagraph"/>
        <w:numPr>
          <w:ilvl w:val="0"/>
          <w:numId w:val="10"/>
        </w:numPr>
        <w:spacing w:after="266"/>
        <w:ind w:left="550" w:right="646"/>
        <w:rPr>
          <w:rFonts w:ascii="Verdana Pro" w:hAnsi="Verdana Pro"/>
          <w:sz w:val="22"/>
          <w:szCs w:val="22"/>
        </w:rPr>
      </w:pPr>
      <w:r w:rsidRPr="00EE0E84">
        <w:rPr>
          <w:rFonts w:ascii="Verdana Pro" w:hAnsi="Verdana Pro"/>
          <w:sz w:val="22"/>
          <w:szCs w:val="22"/>
        </w:rPr>
        <w:t xml:space="preserve">Provides Bidders with sufficient information to enable them to submit a compliant </w:t>
      </w:r>
      <w:r w:rsidR="00CA25E7">
        <w:rPr>
          <w:rFonts w:ascii="Verdana Pro" w:hAnsi="Verdana Pro"/>
          <w:sz w:val="22"/>
          <w:szCs w:val="22"/>
        </w:rPr>
        <w:t>tender.</w:t>
      </w:r>
      <w:r w:rsidRPr="00EE0E84">
        <w:rPr>
          <w:rFonts w:ascii="Verdana Pro" w:hAnsi="Verdana Pro"/>
          <w:sz w:val="22"/>
          <w:szCs w:val="22"/>
        </w:rPr>
        <w:t xml:space="preserve"> </w:t>
      </w:r>
    </w:p>
    <w:p w14:paraId="52FFD3E9" w14:textId="5F3C33C1" w:rsidR="001172A1" w:rsidRPr="00EE0E84" w:rsidRDefault="0031106F" w:rsidP="000A3421">
      <w:pPr>
        <w:pStyle w:val="ListParagraph"/>
        <w:numPr>
          <w:ilvl w:val="0"/>
          <w:numId w:val="10"/>
        </w:numPr>
        <w:spacing w:after="266"/>
        <w:ind w:left="550" w:right="646"/>
        <w:rPr>
          <w:rFonts w:ascii="Verdana Pro" w:hAnsi="Verdana Pro"/>
          <w:sz w:val="22"/>
          <w:szCs w:val="22"/>
        </w:rPr>
      </w:pPr>
      <w:r w:rsidRPr="00EE0E84">
        <w:rPr>
          <w:rFonts w:ascii="Verdana Pro" w:hAnsi="Verdana Pro"/>
          <w:sz w:val="22"/>
          <w:szCs w:val="22"/>
        </w:rPr>
        <w:t xml:space="preserve">Sets out the Award Criteria that will be used to evaluate the </w:t>
      </w:r>
      <w:r w:rsidR="00CA25E7">
        <w:rPr>
          <w:rFonts w:ascii="Verdana Pro" w:hAnsi="Verdana Pro"/>
          <w:sz w:val="22"/>
          <w:szCs w:val="22"/>
        </w:rPr>
        <w:t>submission</w:t>
      </w:r>
      <w:r w:rsidRPr="00EE0E84">
        <w:rPr>
          <w:rFonts w:ascii="Verdana Pro" w:hAnsi="Verdana Pro"/>
          <w:sz w:val="22"/>
          <w:szCs w:val="22"/>
        </w:rPr>
        <w:t xml:space="preserve">. </w:t>
      </w:r>
    </w:p>
    <w:p w14:paraId="3B717EF7" w14:textId="3A9B7FCD" w:rsidR="001172A1" w:rsidRPr="00EE0E84" w:rsidRDefault="0031106F" w:rsidP="000A3421">
      <w:pPr>
        <w:pStyle w:val="ListParagraph"/>
        <w:numPr>
          <w:ilvl w:val="0"/>
          <w:numId w:val="10"/>
        </w:numPr>
        <w:spacing w:after="266"/>
        <w:ind w:left="550" w:right="646"/>
        <w:rPr>
          <w:rFonts w:ascii="Verdana Pro" w:hAnsi="Verdana Pro"/>
          <w:sz w:val="22"/>
          <w:szCs w:val="22"/>
        </w:rPr>
      </w:pPr>
      <w:r w:rsidRPr="00EE0E84">
        <w:rPr>
          <w:rFonts w:ascii="Verdana Pro" w:hAnsi="Verdana Pro"/>
          <w:sz w:val="22"/>
          <w:szCs w:val="22"/>
        </w:rPr>
        <w:t xml:space="preserve">Explains the administrative arrangements for the receipt of </w:t>
      </w:r>
      <w:r w:rsidR="00CA25E7">
        <w:rPr>
          <w:rFonts w:ascii="Verdana Pro" w:hAnsi="Verdana Pro"/>
          <w:sz w:val="22"/>
          <w:szCs w:val="22"/>
        </w:rPr>
        <w:t>submission</w:t>
      </w:r>
      <w:r w:rsidRPr="00EE0E84">
        <w:rPr>
          <w:rFonts w:ascii="Verdana Pro" w:hAnsi="Verdana Pro"/>
          <w:sz w:val="22"/>
          <w:szCs w:val="22"/>
        </w:rPr>
        <w:t xml:space="preserve">. </w:t>
      </w:r>
    </w:p>
    <w:p w14:paraId="0C20A419" w14:textId="6542FC58" w:rsidR="001172A1" w:rsidRPr="00EE0E84" w:rsidRDefault="0031106F" w:rsidP="000A3421">
      <w:pPr>
        <w:pStyle w:val="ListParagraph"/>
        <w:numPr>
          <w:ilvl w:val="0"/>
          <w:numId w:val="10"/>
        </w:numPr>
        <w:spacing w:after="306"/>
        <w:ind w:left="550" w:right="646"/>
        <w:rPr>
          <w:rFonts w:ascii="Verdana Pro" w:hAnsi="Verdana Pro"/>
          <w:sz w:val="22"/>
          <w:szCs w:val="22"/>
        </w:rPr>
      </w:pPr>
      <w:r w:rsidRPr="00EE0E84">
        <w:rPr>
          <w:rFonts w:ascii="Verdana Pro" w:hAnsi="Verdana Pro"/>
          <w:sz w:val="22"/>
          <w:szCs w:val="22"/>
        </w:rPr>
        <w:t>Unless otherwise indicated, all words and expressions used in these Instructions to Bidders with an initial capital letter shall have the meanings set out in the Conditions of Contract</w:t>
      </w:r>
      <w:r w:rsidR="006C5148">
        <w:rPr>
          <w:rFonts w:ascii="Verdana Pro" w:hAnsi="Verdana Pro"/>
          <w:sz w:val="22"/>
          <w:szCs w:val="22"/>
        </w:rPr>
        <w:t>.</w:t>
      </w:r>
    </w:p>
    <w:p w14:paraId="5B4408CE" w14:textId="77777777" w:rsidR="001172A1" w:rsidRPr="008603B3" w:rsidRDefault="0031106F" w:rsidP="000A3421">
      <w:pPr>
        <w:pStyle w:val="Heading3"/>
        <w:tabs>
          <w:tab w:val="center" w:pos="180"/>
          <w:tab w:val="center" w:pos="3150"/>
        </w:tabs>
        <w:spacing w:after="224"/>
        <w:ind w:left="0" w:firstLine="0"/>
        <w:rPr>
          <w:szCs w:val="22"/>
        </w:rPr>
      </w:pPr>
      <w:r w:rsidRPr="008603B3">
        <w:rPr>
          <w:rFonts w:ascii="Calibri" w:eastAsia="Calibri" w:hAnsi="Calibri" w:cs="Calibri"/>
          <w:b w:val="0"/>
          <w:szCs w:val="22"/>
        </w:rPr>
        <w:tab/>
      </w:r>
      <w:r w:rsidRPr="008603B3">
        <w:rPr>
          <w:szCs w:val="22"/>
        </w:rPr>
        <w:t>1.6</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Clarifications about the proposed works </w:t>
      </w:r>
    </w:p>
    <w:p w14:paraId="4C4184DC" w14:textId="77777777" w:rsidR="006C5148" w:rsidRDefault="0031106F" w:rsidP="000A3421">
      <w:pPr>
        <w:spacing w:after="229"/>
        <w:ind w:left="10" w:right="646"/>
        <w:rPr>
          <w:szCs w:val="22"/>
        </w:rPr>
      </w:pPr>
      <w:r w:rsidRPr="008603B3">
        <w:rPr>
          <w:szCs w:val="22"/>
        </w:rPr>
        <w:t>This</w:t>
      </w:r>
      <w:r w:rsidR="006C5148">
        <w:rPr>
          <w:szCs w:val="22"/>
        </w:rPr>
        <w:t xml:space="preserve"> ITT</w:t>
      </w:r>
      <w:r w:rsidRPr="008603B3">
        <w:rPr>
          <w:szCs w:val="22"/>
        </w:rPr>
        <w:t xml:space="preserve"> should provide all the information required at this stage. However, bidders are free to ask questions or seek clarification as appropriate to enable them to complete their </w:t>
      </w:r>
      <w:r w:rsidR="006C5148">
        <w:rPr>
          <w:szCs w:val="22"/>
        </w:rPr>
        <w:t>Tender</w:t>
      </w:r>
      <w:r w:rsidRPr="008603B3">
        <w:rPr>
          <w:szCs w:val="22"/>
        </w:rPr>
        <w:t xml:space="preserve">. </w:t>
      </w:r>
    </w:p>
    <w:p w14:paraId="5C12A9BD" w14:textId="58544F01" w:rsidR="001172A1" w:rsidRPr="008603B3" w:rsidRDefault="0031106F" w:rsidP="000A3421">
      <w:pPr>
        <w:spacing w:after="229"/>
        <w:ind w:left="10" w:right="646"/>
        <w:rPr>
          <w:szCs w:val="22"/>
        </w:rPr>
      </w:pPr>
      <w:r w:rsidRPr="008603B3">
        <w:rPr>
          <w:szCs w:val="22"/>
        </w:rPr>
        <w:t xml:space="preserve">Questions must only be asked via the email </w:t>
      </w:r>
      <w:r w:rsidRPr="008603B3">
        <w:rPr>
          <w:color w:val="0563C1"/>
          <w:szCs w:val="22"/>
          <w:u w:val="single" w:color="0563C1"/>
        </w:rPr>
        <w:t>tenders@stives-tc.gov.uk</w:t>
      </w:r>
      <w:r w:rsidRPr="008603B3">
        <w:rPr>
          <w:szCs w:val="22"/>
        </w:rPr>
        <w:t xml:space="preserve"> specifying </w:t>
      </w:r>
      <w:r w:rsidR="006C5148">
        <w:rPr>
          <w:b/>
          <w:i/>
          <w:szCs w:val="22"/>
        </w:rPr>
        <w:t xml:space="preserve">Market House Refurbishment </w:t>
      </w:r>
      <w:r w:rsidRPr="008603B3">
        <w:rPr>
          <w:b/>
          <w:i/>
          <w:szCs w:val="22"/>
        </w:rPr>
        <w:t>and Associated Works</w:t>
      </w:r>
      <w:r w:rsidR="006C5148">
        <w:rPr>
          <w:b/>
          <w:i/>
          <w:szCs w:val="22"/>
        </w:rPr>
        <w:t xml:space="preserve"> </w:t>
      </w:r>
      <w:r w:rsidRPr="008603B3">
        <w:rPr>
          <w:b/>
          <w:i/>
          <w:szCs w:val="22"/>
        </w:rPr>
        <w:t>- request for clarification</w:t>
      </w:r>
      <w:r w:rsidRPr="008603B3">
        <w:rPr>
          <w:szCs w:val="22"/>
        </w:rPr>
        <w:t xml:space="preserve"> in the subject line for of the email.  </w:t>
      </w:r>
    </w:p>
    <w:p w14:paraId="5306AEDF" w14:textId="77777777" w:rsidR="001172A1" w:rsidRPr="008603B3" w:rsidRDefault="0031106F" w:rsidP="000A3421">
      <w:pPr>
        <w:spacing w:after="230"/>
        <w:ind w:left="10" w:right="646"/>
        <w:rPr>
          <w:szCs w:val="22"/>
        </w:rPr>
      </w:pPr>
      <w:r w:rsidRPr="008603B3">
        <w:rPr>
          <w:szCs w:val="22"/>
        </w:rPr>
        <w:t>The Council will respond to all reasonable clarifications as soon as possible through publishing questions and the Council's response to them on via an email (</w:t>
      </w:r>
      <w:r w:rsidRPr="008603B3">
        <w:rPr>
          <w:b/>
          <w:szCs w:val="22"/>
        </w:rPr>
        <w:t>Clarifications Log</w:t>
      </w:r>
      <w:r w:rsidRPr="008603B3">
        <w:rPr>
          <w:szCs w:val="22"/>
        </w:rPr>
        <w:t xml:space="preserve">). The Council is committed to maintaining a competitive and transparent procurement process including ensuring that information given in response to Bidders’ questions is equally available to all.  </w:t>
      </w:r>
    </w:p>
    <w:p w14:paraId="426F7A7A" w14:textId="22789C0A" w:rsidR="001172A1" w:rsidRPr="008603B3" w:rsidRDefault="0031106F" w:rsidP="000A3421">
      <w:pPr>
        <w:ind w:left="90" w:right="646" w:firstLine="0"/>
        <w:rPr>
          <w:szCs w:val="22"/>
        </w:rPr>
      </w:pPr>
      <w:r w:rsidRPr="008603B3">
        <w:rPr>
          <w:szCs w:val="22"/>
        </w:rPr>
        <w:t xml:space="preserve">The deadline for receipt of clarifications relating to the Works or this </w:t>
      </w:r>
      <w:r w:rsidR="006C5148">
        <w:rPr>
          <w:szCs w:val="22"/>
        </w:rPr>
        <w:t>ITT</w:t>
      </w:r>
      <w:r w:rsidRPr="008603B3">
        <w:rPr>
          <w:szCs w:val="22"/>
        </w:rPr>
        <w:t xml:space="preserve"> is set out in paragraph 2. The Council reserves the right not to answer questions received after this date. </w:t>
      </w:r>
    </w:p>
    <w:p w14:paraId="57631DD2" w14:textId="77777777" w:rsidR="00CC1295" w:rsidRPr="008603B3" w:rsidRDefault="00CC1295" w:rsidP="008047DE">
      <w:pPr>
        <w:ind w:left="730" w:right="646"/>
        <w:rPr>
          <w:szCs w:val="22"/>
        </w:rPr>
      </w:pPr>
    </w:p>
    <w:p w14:paraId="49BA6F83" w14:textId="77777777" w:rsidR="001172A1" w:rsidRPr="008603B3" w:rsidRDefault="0031106F" w:rsidP="000A3421">
      <w:pPr>
        <w:spacing w:after="230"/>
        <w:ind w:left="90" w:right="646" w:firstLine="0"/>
        <w:rPr>
          <w:szCs w:val="22"/>
        </w:rPr>
      </w:pPr>
      <w:r w:rsidRPr="008603B3">
        <w:rPr>
          <w:szCs w:val="22"/>
        </w:rPr>
        <w:t xml:space="preserve">Bidders should note that it is their responsibility to review all previous questions and answers that have been asked and answered as well as any additional information that might be circulated by email from time to time. Therefore, it is recommended that Bidders regularly check their emails and keep their email addresses up to date. </w:t>
      </w:r>
    </w:p>
    <w:p w14:paraId="1054E296" w14:textId="0E7E3ABF" w:rsidR="001172A1" w:rsidRPr="008603B3" w:rsidRDefault="0031106F" w:rsidP="000A3421">
      <w:pPr>
        <w:spacing w:after="235"/>
        <w:ind w:left="90" w:right="646" w:firstLine="0"/>
        <w:rPr>
          <w:szCs w:val="22"/>
        </w:rPr>
      </w:pPr>
      <w:r w:rsidRPr="008603B3">
        <w:rPr>
          <w:szCs w:val="22"/>
        </w:rPr>
        <w:t xml:space="preserve">Bidders are advised not to rely on communications from the Council in respect of the Works or </w:t>
      </w:r>
      <w:r w:rsidR="006C5148">
        <w:rPr>
          <w:szCs w:val="22"/>
        </w:rPr>
        <w:t>ITT</w:t>
      </w:r>
      <w:r w:rsidRPr="008603B3">
        <w:rPr>
          <w:szCs w:val="22"/>
        </w:rPr>
        <w:t xml:space="preserve"> unless they are made in accordance with these instructions. </w:t>
      </w:r>
    </w:p>
    <w:p w14:paraId="238560D9" w14:textId="2B13F5F5" w:rsidR="001172A1" w:rsidRPr="008603B3" w:rsidRDefault="0031106F" w:rsidP="000A3421">
      <w:pPr>
        <w:spacing w:after="301"/>
        <w:ind w:left="90" w:right="646" w:firstLine="0"/>
        <w:rPr>
          <w:szCs w:val="22"/>
        </w:rPr>
      </w:pPr>
      <w:r w:rsidRPr="008603B3">
        <w:rPr>
          <w:szCs w:val="22"/>
        </w:rPr>
        <w:t xml:space="preserve">The Council reserves the right to issue amendments or modifications to the </w:t>
      </w:r>
      <w:r w:rsidR="006C5148">
        <w:rPr>
          <w:szCs w:val="22"/>
        </w:rPr>
        <w:t>ITT</w:t>
      </w:r>
      <w:r w:rsidRPr="008603B3">
        <w:rPr>
          <w:szCs w:val="22"/>
        </w:rPr>
        <w:t xml:space="preserve">. Any such amendments will be issued to all Bidders simultaneously directly and </w:t>
      </w:r>
      <w:r w:rsidR="006C5148">
        <w:rPr>
          <w:szCs w:val="22"/>
        </w:rPr>
        <w:t>Tender</w:t>
      </w:r>
      <w:r w:rsidRPr="008603B3">
        <w:rPr>
          <w:szCs w:val="22"/>
        </w:rPr>
        <w:t xml:space="preserve">s will be assumed to take such amendments, and any modifications or amendments arising from the </w:t>
      </w:r>
      <w:r w:rsidR="006C5148">
        <w:rPr>
          <w:szCs w:val="22"/>
        </w:rPr>
        <w:t>ITT</w:t>
      </w:r>
      <w:r w:rsidRPr="008603B3">
        <w:rPr>
          <w:szCs w:val="22"/>
        </w:rPr>
        <w:t xml:space="preserve">, into account.  </w:t>
      </w:r>
    </w:p>
    <w:p w14:paraId="4EE11BD4" w14:textId="4D483E59" w:rsidR="001172A1" w:rsidRPr="008603B3" w:rsidRDefault="0031106F" w:rsidP="000A3421">
      <w:pPr>
        <w:pStyle w:val="Heading3"/>
        <w:tabs>
          <w:tab w:val="center" w:pos="0"/>
        </w:tabs>
        <w:spacing w:after="229"/>
        <w:ind w:left="0" w:firstLine="0"/>
        <w:rPr>
          <w:szCs w:val="22"/>
        </w:rPr>
      </w:pPr>
      <w:r w:rsidRPr="008603B3">
        <w:rPr>
          <w:szCs w:val="22"/>
        </w:rPr>
        <w:t>1.7</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Clarifications about the contents of the </w:t>
      </w:r>
      <w:r w:rsidR="006C5148">
        <w:rPr>
          <w:szCs w:val="22"/>
        </w:rPr>
        <w:t>Tender</w:t>
      </w:r>
      <w:r w:rsidRPr="008603B3">
        <w:rPr>
          <w:szCs w:val="22"/>
        </w:rPr>
        <w:t xml:space="preserve"> </w:t>
      </w:r>
    </w:p>
    <w:p w14:paraId="2CF57A4B" w14:textId="58B06116" w:rsidR="001172A1" w:rsidRPr="008603B3" w:rsidRDefault="0031106F" w:rsidP="000A3421">
      <w:pPr>
        <w:tabs>
          <w:tab w:val="center" w:pos="0"/>
        </w:tabs>
        <w:spacing w:after="260"/>
        <w:ind w:left="0" w:right="646" w:firstLine="0"/>
        <w:rPr>
          <w:szCs w:val="22"/>
        </w:rPr>
      </w:pPr>
      <w:r w:rsidRPr="008603B3">
        <w:rPr>
          <w:szCs w:val="22"/>
        </w:rPr>
        <w:t xml:space="preserve">The Council reserves the right (but is not obliged) to seek clarification of any aspect of a </w:t>
      </w:r>
      <w:r w:rsidR="006C5148">
        <w:rPr>
          <w:szCs w:val="22"/>
        </w:rPr>
        <w:t>Tender</w:t>
      </w:r>
      <w:r w:rsidRPr="008603B3">
        <w:rPr>
          <w:szCs w:val="22"/>
        </w:rPr>
        <w:t xml:space="preserve"> during the evaluation phase where necessary for the purposes of carrying out a fair evaluation. Bidders are asked to respond to such requests promptly. Vague or ambiguous answers are likely to score poorly or render the </w:t>
      </w:r>
      <w:r w:rsidR="006C5148">
        <w:rPr>
          <w:szCs w:val="22"/>
        </w:rPr>
        <w:t>Tender</w:t>
      </w:r>
      <w:r w:rsidRPr="008603B3">
        <w:rPr>
          <w:szCs w:val="22"/>
        </w:rPr>
        <w:t xml:space="preserve"> non-compliant. </w:t>
      </w:r>
    </w:p>
    <w:p w14:paraId="606166C3" w14:textId="7C284EC3" w:rsidR="001172A1" w:rsidRPr="00FC5705" w:rsidRDefault="0031106F" w:rsidP="000A3421">
      <w:pPr>
        <w:pStyle w:val="Heading2"/>
        <w:tabs>
          <w:tab w:val="center" w:pos="0"/>
        </w:tabs>
        <w:spacing w:after="293"/>
        <w:ind w:left="0" w:firstLine="0"/>
        <w:rPr>
          <w:color w:val="215E99" w:themeColor="text2" w:themeTint="BF"/>
          <w:sz w:val="28"/>
          <w:szCs w:val="28"/>
        </w:rPr>
      </w:pPr>
      <w:r w:rsidRPr="00FC5705">
        <w:rPr>
          <w:color w:val="215E99" w:themeColor="text2" w:themeTint="BF"/>
          <w:sz w:val="28"/>
          <w:szCs w:val="28"/>
        </w:rPr>
        <w:t>2.</w:t>
      </w:r>
      <w:r w:rsidRPr="00FC5705">
        <w:rPr>
          <w:rFonts w:ascii="Arial" w:eastAsia="Arial" w:hAnsi="Arial" w:cs="Arial"/>
          <w:color w:val="215E99" w:themeColor="text2" w:themeTint="BF"/>
          <w:sz w:val="28"/>
          <w:szCs w:val="28"/>
        </w:rPr>
        <w:t xml:space="preserve"> </w:t>
      </w:r>
      <w:r w:rsidR="006C5148" w:rsidRPr="00FC5705">
        <w:rPr>
          <w:rFonts w:ascii="Arial" w:eastAsia="Arial" w:hAnsi="Arial" w:cs="Arial"/>
          <w:color w:val="215E99" w:themeColor="text2" w:themeTint="BF"/>
          <w:sz w:val="28"/>
          <w:szCs w:val="28"/>
        </w:rPr>
        <w:tab/>
      </w:r>
      <w:r w:rsidR="006C5148" w:rsidRPr="00FC5705">
        <w:rPr>
          <w:color w:val="215E99" w:themeColor="text2" w:themeTint="BF"/>
          <w:sz w:val="28"/>
          <w:szCs w:val="28"/>
        </w:rPr>
        <w:t>Tender</w:t>
      </w:r>
      <w:r w:rsidRPr="00FC5705">
        <w:rPr>
          <w:color w:val="215E99" w:themeColor="text2" w:themeTint="BF"/>
          <w:sz w:val="28"/>
          <w:szCs w:val="28"/>
        </w:rPr>
        <w:t xml:space="preserve"> Timetable </w:t>
      </w:r>
    </w:p>
    <w:p w14:paraId="13B026AD" w14:textId="7423A824" w:rsidR="001172A1" w:rsidRPr="008603B3" w:rsidRDefault="0031106F" w:rsidP="000A3421">
      <w:pPr>
        <w:pStyle w:val="Heading3"/>
        <w:tabs>
          <w:tab w:val="center" w:pos="0"/>
        </w:tabs>
        <w:spacing w:after="229"/>
        <w:ind w:left="0" w:firstLine="0"/>
        <w:rPr>
          <w:szCs w:val="22"/>
        </w:rPr>
      </w:pPr>
      <w:r w:rsidRPr="008603B3">
        <w:rPr>
          <w:szCs w:val="22"/>
        </w:rPr>
        <w:t>2.1</w:t>
      </w:r>
      <w:r w:rsidRPr="008603B3">
        <w:rPr>
          <w:rFonts w:ascii="Arial" w:eastAsia="Arial" w:hAnsi="Arial" w:cs="Arial"/>
          <w:szCs w:val="22"/>
        </w:rPr>
        <w:t xml:space="preserve"> </w:t>
      </w:r>
      <w:r w:rsidR="000A3421">
        <w:rPr>
          <w:rFonts w:ascii="Arial" w:eastAsia="Arial" w:hAnsi="Arial" w:cs="Arial"/>
          <w:szCs w:val="22"/>
        </w:rPr>
        <w:tab/>
      </w:r>
      <w:r w:rsidRPr="008603B3">
        <w:rPr>
          <w:szCs w:val="22"/>
        </w:rPr>
        <w:t xml:space="preserve">Key dates </w:t>
      </w:r>
    </w:p>
    <w:p w14:paraId="67C87A89" w14:textId="155D6724" w:rsidR="001172A1" w:rsidRPr="008603B3" w:rsidRDefault="0031106F" w:rsidP="000A3421">
      <w:pPr>
        <w:spacing w:after="230"/>
        <w:ind w:left="0" w:right="646" w:firstLine="0"/>
        <w:rPr>
          <w:szCs w:val="22"/>
        </w:rPr>
      </w:pPr>
      <w:r w:rsidRPr="008603B3">
        <w:rPr>
          <w:szCs w:val="22"/>
        </w:rPr>
        <w:t xml:space="preserve">This procurement will follow a clear, </w:t>
      </w:r>
      <w:r w:rsidR="00E25CAB" w:rsidRPr="008603B3">
        <w:rPr>
          <w:szCs w:val="22"/>
        </w:rPr>
        <w:t>structured,</w:t>
      </w:r>
      <w:r w:rsidRPr="008603B3">
        <w:rPr>
          <w:szCs w:val="22"/>
        </w:rPr>
        <w:t xml:space="preserve"> and transparent process to ensure a fair and level playing field is maintained at all times, and that all Bidders are treated equally. </w:t>
      </w:r>
    </w:p>
    <w:p w14:paraId="6D3A8DC9" w14:textId="77777777" w:rsidR="00DC10EE" w:rsidRDefault="00DC10EE" w:rsidP="000A3421">
      <w:pPr>
        <w:spacing w:after="230"/>
        <w:ind w:left="0" w:right="646" w:firstLine="0"/>
        <w:rPr>
          <w:szCs w:val="22"/>
        </w:rPr>
      </w:pPr>
    </w:p>
    <w:p w14:paraId="1062B4C5" w14:textId="77777777" w:rsidR="00DC10EE" w:rsidRDefault="00DC10EE" w:rsidP="000A3421">
      <w:pPr>
        <w:spacing w:after="230"/>
        <w:ind w:left="0" w:right="646" w:firstLine="0"/>
        <w:rPr>
          <w:szCs w:val="22"/>
        </w:rPr>
      </w:pPr>
    </w:p>
    <w:p w14:paraId="480A6BFA" w14:textId="77777777" w:rsidR="00DC10EE" w:rsidRPr="008603B3" w:rsidRDefault="00DC10EE" w:rsidP="000A3421">
      <w:pPr>
        <w:spacing w:after="230"/>
        <w:ind w:left="0" w:right="646" w:firstLine="0"/>
        <w:rPr>
          <w:szCs w:val="22"/>
        </w:rPr>
      </w:pPr>
    </w:p>
    <w:p w14:paraId="09564636" w14:textId="6BA9D69D" w:rsidR="004542D2" w:rsidRDefault="0031106F" w:rsidP="000A3421">
      <w:pPr>
        <w:spacing w:after="229"/>
        <w:ind w:left="0" w:right="646" w:firstLine="0"/>
        <w:rPr>
          <w:szCs w:val="22"/>
        </w:rPr>
      </w:pPr>
      <w:r w:rsidRPr="008603B3">
        <w:rPr>
          <w:szCs w:val="22"/>
        </w:rPr>
        <w:t>The key dates for this procurement (</w:t>
      </w:r>
      <w:r w:rsidRPr="008603B3">
        <w:rPr>
          <w:b/>
          <w:szCs w:val="22"/>
        </w:rPr>
        <w:t>Timetable</w:t>
      </w:r>
      <w:r w:rsidRPr="008603B3">
        <w:rPr>
          <w:szCs w:val="22"/>
        </w:rPr>
        <w:t xml:space="preserve">) are currently anticipated to be as follows: </w:t>
      </w:r>
    </w:p>
    <w:tbl>
      <w:tblPr>
        <w:tblStyle w:val="TableGrid"/>
        <w:tblpPr w:leftFromText="180" w:rightFromText="180" w:vertAnchor="text" w:horzAnchor="margin" w:tblpY="17"/>
        <w:tblW w:w="8900" w:type="dxa"/>
        <w:tblInd w:w="0" w:type="dxa"/>
        <w:tblCellMar>
          <w:top w:w="61" w:type="dxa"/>
          <w:left w:w="110" w:type="dxa"/>
          <w:right w:w="3" w:type="dxa"/>
        </w:tblCellMar>
        <w:tblLook w:val="04A0" w:firstRow="1" w:lastRow="0" w:firstColumn="1" w:lastColumn="0" w:noHBand="0" w:noVBand="1"/>
      </w:tblPr>
      <w:tblGrid>
        <w:gridCol w:w="4940"/>
        <w:gridCol w:w="3960"/>
      </w:tblGrid>
      <w:tr w:rsidR="004542D2" w:rsidRPr="008603B3" w14:paraId="4B6F6F13" w14:textId="77777777" w:rsidTr="11AA7EC8">
        <w:trPr>
          <w:trHeight w:val="405"/>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84140" w14:textId="77777777" w:rsidR="004542D2" w:rsidRPr="008603B3" w:rsidRDefault="004542D2" w:rsidP="002C7421">
            <w:pPr>
              <w:spacing w:after="0" w:line="259" w:lineRule="auto"/>
              <w:ind w:left="0" w:right="0" w:firstLine="0"/>
              <w:jc w:val="left"/>
              <w:rPr>
                <w:szCs w:val="22"/>
              </w:rPr>
            </w:pPr>
            <w:r w:rsidRPr="008603B3">
              <w:rPr>
                <w:b/>
                <w:szCs w:val="22"/>
              </w:rPr>
              <w:t xml:space="preserve">Event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C344E" w14:textId="77777777" w:rsidR="004542D2" w:rsidRPr="008603B3" w:rsidRDefault="004542D2" w:rsidP="002C7421">
            <w:pPr>
              <w:spacing w:after="0" w:line="259" w:lineRule="auto"/>
              <w:ind w:left="0" w:right="0" w:firstLine="0"/>
              <w:jc w:val="left"/>
              <w:rPr>
                <w:szCs w:val="22"/>
              </w:rPr>
            </w:pPr>
            <w:r w:rsidRPr="008603B3">
              <w:rPr>
                <w:b/>
                <w:szCs w:val="22"/>
              </w:rPr>
              <w:t xml:space="preserve">Date </w:t>
            </w:r>
          </w:p>
        </w:tc>
      </w:tr>
      <w:tr w:rsidR="004542D2" w:rsidRPr="008603B3" w14:paraId="70184CE9" w14:textId="77777777" w:rsidTr="11AA7EC8">
        <w:trPr>
          <w:trHeight w:val="515"/>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50479" w14:textId="77777777" w:rsidR="004542D2" w:rsidRPr="008603B3" w:rsidRDefault="004542D2" w:rsidP="002C7421">
            <w:pPr>
              <w:spacing w:after="0" w:line="259" w:lineRule="auto"/>
              <w:ind w:left="0" w:right="0" w:firstLine="0"/>
              <w:jc w:val="left"/>
              <w:rPr>
                <w:szCs w:val="22"/>
              </w:rPr>
            </w:pPr>
            <w:r w:rsidRPr="008603B3">
              <w:rPr>
                <w:szCs w:val="22"/>
              </w:rPr>
              <w:t xml:space="preserve">Deadline for receipt of clarifications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93DE6" w14:textId="125AB488" w:rsidR="004542D2" w:rsidRPr="008603B3" w:rsidRDefault="004542D2" w:rsidP="002C7421">
            <w:pPr>
              <w:spacing w:after="0" w:line="259" w:lineRule="auto"/>
              <w:ind w:left="0" w:right="0" w:firstLine="0"/>
              <w:jc w:val="left"/>
            </w:pPr>
            <w:r>
              <w:t>Monday 23</w:t>
            </w:r>
            <w:r w:rsidRPr="11AA7EC8">
              <w:rPr>
                <w:vertAlign w:val="superscript"/>
              </w:rPr>
              <w:t>rd</w:t>
            </w:r>
            <w:r>
              <w:t xml:space="preserve"> Decem</w:t>
            </w:r>
            <w:r w:rsidR="17F1BC29">
              <w:t xml:space="preserve">ber </w:t>
            </w:r>
            <w:r>
              <w:t xml:space="preserve">2024  </w:t>
            </w:r>
          </w:p>
        </w:tc>
      </w:tr>
      <w:tr w:rsidR="004542D2" w:rsidRPr="008603B3" w14:paraId="71963C70" w14:textId="77777777" w:rsidTr="11AA7EC8">
        <w:trPr>
          <w:trHeight w:val="389"/>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B74DD" w14:textId="77777777" w:rsidR="004542D2" w:rsidRPr="008603B3" w:rsidRDefault="004542D2" w:rsidP="002C7421">
            <w:pPr>
              <w:spacing w:after="0" w:line="259" w:lineRule="auto"/>
              <w:ind w:left="0" w:right="0" w:firstLine="0"/>
              <w:jc w:val="left"/>
              <w:rPr>
                <w:szCs w:val="22"/>
              </w:rPr>
            </w:pPr>
            <w:r w:rsidRPr="008603B3">
              <w:rPr>
                <w:szCs w:val="22"/>
              </w:rPr>
              <w:t xml:space="preserve">Target date for responses to clarifications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F239E" w14:textId="77777777" w:rsidR="004542D2" w:rsidRPr="008603B3" w:rsidRDefault="004542D2" w:rsidP="002C7421">
            <w:pPr>
              <w:spacing w:after="0" w:line="259" w:lineRule="auto"/>
              <w:ind w:left="0" w:right="0" w:firstLine="0"/>
              <w:jc w:val="left"/>
              <w:rPr>
                <w:szCs w:val="22"/>
              </w:rPr>
            </w:pPr>
            <w:r>
              <w:rPr>
                <w:szCs w:val="22"/>
              </w:rPr>
              <w:t>Friday 3</w:t>
            </w:r>
            <w:r w:rsidRPr="00E25CAB">
              <w:rPr>
                <w:szCs w:val="22"/>
                <w:vertAlign w:val="superscript"/>
              </w:rPr>
              <w:t>rd</w:t>
            </w:r>
            <w:r>
              <w:rPr>
                <w:szCs w:val="22"/>
              </w:rPr>
              <w:t xml:space="preserve"> January</w:t>
            </w:r>
            <w:r w:rsidRPr="008603B3">
              <w:rPr>
                <w:szCs w:val="22"/>
              </w:rPr>
              <w:t xml:space="preserve"> </w:t>
            </w:r>
            <w:r>
              <w:rPr>
                <w:szCs w:val="22"/>
              </w:rPr>
              <w:t>at midday</w:t>
            </w:r>
          </w:p>
        </w:tc>
      </w:tr>
      <w:tr w:rsidR="004542D2" w:rsidRPr="008603B3" w14:paraId="47E155AB" w14:textId="77777777" w:rsidTr="11AA7EC8">
        <w:trPr>
          <w:trHeight w:val="344"/>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97EF0" w14:textId="77777777" w:rsidR="004542D2" w:rsidRPr="008603B3" w:rsidRDefault="004542D2" w:rsidP="002C7421">
            <w:pPr>
              <w:spacing w:after="0" w:line="259" w:lineRule="auto"/>
              <w:ind w:left="0" w:right="0" w:firstLine="0"/>
              <w:jc w:val="left"/>
              <w:rPr>
                <w:szCs w:val="22"/>
              </w:rPr>
            </w:pPr>
            <w:r w:rsidRPr="008603B3">
              <w:rPr>
                <w:szCs w:val="22"/>
              </w:rPr>
              <w:t xml:space="preserve">Deadline for receipt of </w:t>
            </w:r>
            <w:r>
              <w:rPr>
                <w:szCs w:val="22"/>
              </w:rPr>
              <w:t>Tender</w:t>
            </w:r>
            <w:r w:rsidRPr="008603B3">
              <w:rPr>
                <w:szCs w:val="22"/>
              </w:rPr>
              <w:t xml:space="preserve">s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A7868B" w14:textId="276055B4" w:rsidR="004542D2" w:rsidRPr="008603B3" w:rsidRDefault="0045535A" w:rsidP="002C7421">
            <w:pPr>
              <w:spacing w:after="0" w:line="259" w:lineRule="auto"/>
              <w:ind w:left="0" w:right="0" w:firstLine="0"/>
              <w:rPr>
                <w:szCs w:val="22"/>
              </w:rPr>
            </w:pPr>
            <w:r>
              <w:rPr>
                <w:szCs w:val="22"/>
              </w:rPr>
              <w:t>Tuesday 7</w:t>
            </w:r>
            <w:r w:rsidRPr="00E25CAB">
              <w:rPr>
                <w:szCs w:val="22"/>
                <w:vertAlign w:val="superscript"/>
              </w:rPr>
              <w:t>th</w:t>
            </w:r>
            <w:r>
              <w:rPr>
                <w:szCs w:val="22"/>
              </w:rPr>
              <w:t xml:space="preserve"> January 2025</w:t>
            </w:r>
          </w:p>
        </w:tc>
      </w:tr>
      <w:tr w:rsidR="004542D2" w:rsidRPr="008603B3" w14:paraId="4B11573C" w14:textId="77777777" w:rsidTr="11AA7EC8">
        <w:trPr>
          <w:trHeight w:val="675"/>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04C6D" w14:textId="77777777" w:rsidR="004542D2" w:rsidRPr="008603B3" w:rsidRDefault="004542D2" w:rsidP="002C7421">
            <w:pPr>
              <w:spacing w:after="0" w:line="259" w:lineRule="auto"/>
              <w:ind w:left="0" w:right="0" w:firstLine="0"/>
              <w:jc w:val="left"/>
              <w:rPr>
                <w:szCs w:val="22"/>
              </w:rPr>
            </w:pPr>
            <w:r w:rsidRPr="008603B3">
              <w:rPr>
                <w:szCs w:val="22"/>
              </w:rPr>
              <w:t xml:space="preserve">Evaluation of </w:t>
            </w:r>
            <w:r>
              <w:rPr>
                <w:szCs w:val="22"/>
              </w:rPr>
              <w:t>Tender</w:t>
            </w:r>
            <w:r w:rsidRPr="008603B3">
              <w:rPr>
                <w:szCs w:val="22"/>
              </w:rPr>
              <w:t xml:space="preserve">s and internal approval process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0BA20" w14:textId="32D26D15" w:rsidR="004542D2" w:rsidRPr="008603B3" w:rsidRDefault="0045535A" w:rsidP="002C7421">
            <w:pPr>
              <w:spacing w:after="0" w:line="259" w:lineRule="auto"/>
              <w:ind w:left="0" w:right="0" w:firstLine="0"/>
              <w:jc w:val="left"/>
              <w:rPr>
                <w:szCs w:val="22"/>
              </w:rPr>
            </w:pPr>
            <w:r>
              <w:rPr>
                <w:szCs w:val="22"/>
              </w:rPr>
              <w:t>Wedn</w:t>
            </w:r>
            <w:r w:rsidR="004542D2">
              <w:rPr>
                <w:szCs w:val="22"/>
              </w:rPr>
              <w:t xml:space="preserve">esday </w:t>
            </w:r>
            <w:r>
              <w:rPr>
                <w:szCs w:val="22"/>
              </w:rPr>
              <w:t>8</w:t>
            </w:r>
            <w:r w:rsidR="004542D2" w:rsidRPr="00E25CAB">
              <w:rPr>
                <w:szCs w:val="22"/>
                <w:vertAlign w:val="superscript"/>
              </w:rPr>
              <w:t>th</w:t>
            </w:r>
            <w:r w:rsidR="004542D2">
              <w:rPr>
                <w:szCs w:val="22"/>
              </w:rPr>
              <w:t xml:space="preserve"> January 2025</w:t>
            </w:r>
          </w:p>
        </w:tc>
      </w:tr>
      <w:tr w:rsidR="004542D2" w:rsidRPr="008603B3" w14:paraId="02521EFA" w14:textId="77777777" w:rsidTr="11AA7EC8">
        <w:trPr>
          <w:trHeight w:val="410"/>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C6B11" w14:textId="77777777" w:rsidR="004542D2" w:rsidRPr="008603B3" w:rsidRDefault="004542D2" w:rsidP="002C7421">
            <w:pPr>
              <w:spacing w:after="0" w:line="259" w:lineRule="auto"/>
              <w:ind w:left="0" w:right="0" w:firstLine="0"/>
              <w:jc w:val="left"/>
              <w:rPr>
                <w:szCs w:val="22"/>
              </w:rPr>
            </w:pPr>
            <w:r w:rsidRPr="008603B3">
              <w:rPr>
                <w:szCs w:val="22"/>
              </w:rPr>
              <w:t xml:space="preserve">“Standstill” Letters issued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455F3" w14:textId="4BFC7527" w:rsidR="004542D2" w:rsidRPr="008603B3" w:rsidRDefault="0045535A" w:rsidP="002C7421">
            <w:pPr>
              <w:spacing w:after="0" w:line="259" w:lineRule="auto"/>
              <w:ind w:left="0" w:right="0" w:firstLine="0"/>
              <w:jc w:val="left"/>
              <w:rPr>
                <w:szCs w:val="22"/>
              </w:rPr>
            </w:pPr>
            <w:r>
              <w:rPr>
                <w:szCs w:val="22"/>
              </w:rPr>
              <w:t>Wednesday 8</w:t>
            </w:r>
            <w:r w:rsidRPr="00E25CAB">
              <w:rPr>
                <w:szCs w:val="22"/>
                <w:vertAlign w:val="superscript"/>
              </w:rPr>
              <w:t>th</w:t>
            </w:r>
            <w:r>
              <w:rPr>
                <w:szCs w:val="22"/>
              </w:rPr>
              <w:t xml:space="preserve"> January 2025</w:t>
            </w:r>
          </w:p>
        </w:tc>
      </w:tr>
      <w:tr w:rsidR="004542D2" w:rsidRPr="008603B3" w14:paraId="000FCB91" w14:textId="77777777" w:rsidTr="11AA7EC8">
        <w:trPr>
          <w:trHeight w:val="380"/>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B0C2D" w14:textId="77777777" w:rsidR="004542D2" w:rsidRPr="008603B3" w:rsidRDefault="004542D2" w:rsidP="002C7421">
            <w:pPr>
              <w:spacing w:after="0" w:line="259" w:lineRule="auto"/>
              <w:ind w:left="0" w:right="0" w:firstLine="0"/>
              <w:jc w:val="left"/>
              <w:rPr>
                <w:szCs w:val="22"/>
              </w:rPr>
            </w:pPr>
            <w:r w:rsidRPr="008603B3">
              <w:rPr>
                <w:szCs w:val="22"/>
              </w:rPr>
              <w:t xml:space="preserve">"Standstill" period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EEC66" w14:textId="0C69D616" w:rsidR="004542D2" w:rsidRPr="008603B3" w:rsidRDefault="0045535A" w:rsidP="002C7421">
            <w:pPr>
              <w:spacing w:after="0" w:line="259" w:lineRule="auto"/>
              <w:ind w:left="0" w:right="0" w:firstLine="0"/>
              <w:jc w:val="left"/>
              <w:rPr>
                <w:szCs w:val="22"/>
              </w:rPr>
            </w:pPr>
            <w:r>
              <w:rPr>
                <w:szCs w:val="22"/>
              </w:rPr>
              <w:t>Wednesday 8</w:t>
            </w:r>
            <w:r w:rsidRPr="00E25CAB">
              <w:rPr>
                <w:szCs w:val="22"/>
                <w:vertAlign w:val="superscript"/>
              </w:rPr>
              <w:t>th</w:t>
            </w:r>
            <w:r>
              <w:rPr>
                <w:szCs w:val="22"/>
              </w:rPr>
              <w:t xml:space="preserve"> January 2025</w:t>
            </w:r>
          </w:p>
        </w:tc>
      </w:tr>
      <w:tr w:rsidR="004542D2" w:rsidRPr="008603B3" w14:paraId="5C75B778" w14:textId="77777777" w:rsidTr="11AA7EC8">
        <w:trPr>
          <w:trHeight w:val="405"/>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12A3A" w14:textId="77777777" w:rsidR="004542D2" w:rsidRPr="008603B3" w:rsidRDefault="004542D2" w:rsidP="002C7421">
            <w:pPr>
              <w:spacing w:after="0" w:line="259" w:lineRule="auto"/>
              <w:ind w:left="0" w:right="0" w:firstLine="0"/>
              <w:jc w:val="left"/>
              <w:rPr>
                <w:szCs w:val="22"/>
              </w:rPr>
            </w:pPr>
            <w:r w:rsidRPr="008603B3">
              <w:rPr>
                <w:szCs w:val="22"/>
              </w:rPr>
              <w:t xml:space="preserve">Confirm contract award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BDE7E3" w14:textId="31AE5678" w:rsidR="004542D2" w:rsidRPr="008603B3" w:rsidRDefault="004542D2" w:rsidP="002C7421">
            <w:pPr>
              <w:spacing w:after="0" w:line="259" w:lineRule="auto"/>
              <w:ind w:left="0" w:right="0" w:firstLine="0"/>
              <w:jc w:val="left"/>
            </w:pPr>
            <w:r>
              <w:t>Friday 1</w:t>
            </w:r>
            <w:r w:rsidR="0D03D531">
              <w:t>7</w:t>
            </w:r>
            <w:r w:rsidRPr="11AA7EC8">
              <w:rPr>
                <w:vertAlign w:val="superscript"/>
              </w:rPr>
              <w:t>th</w:t>
            </w:r>
            <w:r>
              <w:t xml:space="preserve"> January 2025 </w:t>
            </w:r>
          </w:p>
        </w:tc>
      </w:tr>
      <w:tr w:rsidR="004542D2" w:rsidRPr="008603B3" w14:paraId="2C1689DE" w14:textId="77777777" w:rsidTr="11AA7EC8">
        <w:trPr>
          <w:trHeight w:val="410"/>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C65CA" w14:textId="77777777" w:rsidR="004542D2" w:rsidRPr="008603B3" w:rsidRDefault="004542D2" w:rsidP="002C7421">
            <w:pPr>
              <w:spacing w:after="0" w:line="259" w:lineRule="auto"/>
              <w:ind w:left="0" w:right="0" w:firstLine="0"/>
              <w:jc w:val="left"/>
              <w:rPr>
                <w:szCs w:val="22"/>
              </w:rPr>
            </w:pPr>
            <w:r>
              <w:rPr>
                <w:szCs w:val="22"/>
              </w:rPr>
              <w:t xml:space="preserve">Practical </w:t>
            </w:r>
            <w:r w:rsidRPr="008603B3">
              <w:rPr>
                <w:szCs w:val="22"/>
              </w:rPr>
              <w:t xml:space="preserve">Completion Date </w:t>
            </w:r>
            <w:r>
              <w:rPr>
                <w:szCs w:val="22"/>
              </w:rPr>
              <w:t>for works covered by the Community Ownership Fund</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9BF24" w14:textId="77777777" w:rsidR="004542D2" w:rsidRPr="008603B3" w:rsidRDefault="004542D2" w:rsidP="002C7421">
            <w:pPr>
              <w:spacing w:after="0" w:line="259" w:lineRule="auto"/>
              <w:ind w:left="0" w:right="0" w:firstLine="0"/>
              <w:jc w:val="left"/>
              <w:rPr>
                <w:szCs w:val="22"/>
              </w:rPr>
            </w:pPr>
            <w:r>
              <w:rPr>
                <w:szCs w:val="22"/>
              </w:rPr>
              <w:t>Tuesday April 1</w:t>
            </w:r>
            <w:r w:rsidRPr="00BF22F4">
              <w:rPr>
                <w:szCs w:val="22"/>
                <w:vertAlign w:val="superscript"/>
              </w:rPr>
              <w:t>st</w:t>
            </w:r>
            <w:r>
              <w:rPr>
                <w:szCs w:val="22"/>
              </w:rPr>
              <w:t xml:space="preserve"> </w:t>
            </w:r>
            <w:r w:rsidRPr="008603B3">
              <w:rPr>
                <w:szCs w:val="22"/>
              </w:rPr>
              <w:t xml:space="preserve">2025 </w:t>
            </w:r>
          </w:p>
        </w:tc>
      </w:tr>
      <w:tr w:rsidR="004542D2" w:rsidRPr="008603B3" w14:paraId="371E6C1A" w14:textId="77777777" w:rsidTr="11AA7EC8">
        <w:trPr>
          <w:trHeight w:val="410"/>
        </w:trPr>
        <w:tc>
          <w:tcPr>
            <w:tcW w:w="4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3CF8E" w14:textId="77777777" w:rsidR="004542D2" w:rsidRDefault="004542D2" w:rsidP="002C7421">
            <w:pPr>
              <w:spacing w:after="0" w:line="259" w:lineRule="auto"/>
              <w:ind w:left="0" w:right="0" w:firstLine="0"/>
              <w:jc w:val="left"/>
              <w:rPr>
                <w:szCs w:val="22"/>
              </w:rPr>
            </w:pPr>
            <w:r>
              <w:rPr>
                <w:szCs w:val="22"/>
              </w:rPr>
              <w:t>Practical Completion Date for works covered by the Town Deal Enterprise Grant Fund</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E667C" w14:textId="77777777" w:rsidR="004542D2" w:rsidRDefault="004542D2" w:rsidP="002C7421">
            <w:pPr>
              <w:spacing w:after="0" w:line="259" w:lineRule="auto"/>
              <w:ind w:left="0" w:right="0" w:firstLine="0"/>
              <w:jc w:val="left"/>
              <w:rPr>
                <w:szCs w:val="22"/>
              </w:rPr>
            </w:pPr>
            <w:r>
              <w:rPr>
                <w:szCs w:val="22"/>
              </w:rPr>
              <w:t>Monday 30</w:t>
            </w:r>
            <w:r w:rsidRPr="00654DCB">
              <w:rPr>
                <w:szCs w:val="22"/>
                <w:vertAlign w:val="superscript"/>
              </w:rPr>
              <w:t>th</w:t>
            </w:r>
            <w:r>
              <w:rPr>
                <w:szCs w:val="22"/>
              </w:rPr>
              <w:t xml:space="preserve"> June 2025</w:t>
            </w:r>
          </w:p>
        </w:tc>
      </w:tr>
    </w:tbl>
    <w:p w14:paraId="25A59FED" w14:textId="13700FD3" w:rsidR="00590CB6" w:rsidRPr="008603B3" w:rsidRDefault="00590CB6" w:rsidP="004542D2">
      <w:pPr>
        <w:spacing w:after="0" w:line="259" w:lineRule="auto"/>
        <w:ind w:left="0" w:right="0" w:firstLine="0"/>
        <w:jc w:val="left"/>
        <w:rPr>
          <w:szCs w:val="22"/>
        </w:rPr>
      </w:pPr>
    </w:p>
    <w:p w14:paraId="0B9D9994" w14:textId="0D67F6AC" w:rsidR="001172A1" w:rsidRPr="008603B3" w:rsidRDefault="0031106F" w:rsidP="004542D2">
      <w:pPr>
        <w:tabs>
          <w:tab w:val="left" w:pos="90"/>
        </w:tabs>
        <w:spacing w:after="306"/>
        <w:ind w:left="90" w:right="646" w:firstLine="0"/>
        <w:rPr>
          <w:szCs w:val="22"/>
        </w:rPr>
      </w:pPr>
      <w:r w:rsidRPr="008603B3">
        <w:rPr>
          <w:szCs w:val="22"/>
        </w:rPr>
        <w:t xml:space="preserve">Any changes to the procurement </w:t>
      </w:r>
      <w:r w:rsidR="00C46970">
        <w:rPr>
          <w:szCs w:val="22"/>
        </w:rPr>
        <w:t>t</w:t>
      </w:r>
      <w:r w:rsidRPr="008603B3">
        <w:rPr>
          <w:szCs w:val="22"/>
        </w:rPr>
        <w:t xml:space="preserve">imetable shall be notified to all Bidders as soon as practicable. </w:t>
      </w:r>
    </w:p>
    <w:p w14:paraId="38197053" w14:textId="443FA3BB" w:rsidR="001172A1" w:rsidRPr="008603B3" w:rsidRDefault="0031106F" w:rsidP="004542D2">
      <w:pPr>
        <w:pStyle w:val="Heading3"/>
        <w:tabs>
          <w:tab w:val="center" w:pos="180"/>
          <w:tab w:val="center" w:pos="2250"/>
        </w:tabs>
        <w:spacing w:after="224"/>
        <w:ind w:left="0" w:firstLine="0"/>
        <w:rPr>
          <w:szCs w:val="22"/>
        </w:rPr>
      </w:pPr>
      <w:r w:rsidRPr="008603B3">
        <w:rPr>
          <w:rFonts w:ascii="Calibri" w:eastAsia="Calibri" w:hAnsi="Calibri" w:cs="Calibri"/>
          <w:b w:val="0"/>
          <w:szCs w:val="22"/>
        </w:rPr>
        <w:tab/>
      </w:r>
      <w:r w:rsidRPr="008603B3">
        <w:rPr>
          <w:szCs w:val="22"/>
        </w:rPr>
        <w:t>2.2</w:t>
      </w:r>
      <w:r w:rsidRPr="008603B3">
        <w:rPr>
          <w:rFonts w:ascii="Arial" w:eastAsia="Arial" w:hAnsi="Arial" w:cs="Arial"/>
          <w:szCs w:val="22"/>
        </w:rPr>
        <w:t xml:space="preserve"> </w:t>
      </w:r>
      <w:r w:rsidRPr="008603B3">
        <w:rPr>
          <w:rFonts w:ascii="Arial" w:eastAsia="Arial" w:hAnsi="Arial" w:cs="Arial"/>
          <w:szCs w:val="22"/>
        </w:rPr>
        <w:tab/>
      </w:r>
      <w:r w:rsidR="004542D2">
        <w:rPr>
          <w:rFonts w:ascii="Arial" w:eastAsia="Arial" w:hAnsi="Arial" w:cs="Arial"/>
          <w:szCs w:val="22"/>
        </w:rPr>
        <w:t xml:space="preserve"> </w:t>
      </w:r>
      <w:r w:rsidRPr="008603B3">
        <w:rPr>
          <w:szCs w:val="22"/>
        </w:rPr>
        <w:t xml:space="preserve">Deadline for receipt of </w:t>
      </w:r>
      <w:r w:rsidR="006C5148">
        <w:rPr>
          <w:szCs w:val="22"/>
        </w:rPr>
        <w:t>Tender</w:t>
      </w:r>
      <w:r w:rsidRPr="008603B3">
        <w:rPr>
          <w:szCs w:val="22"/>
        </w:rPr>
        <w:t xml:space="preserve">s </w:t>
      </w:r>
    </w:p>
    <w:p w14:paraId="42F6E46A" w14:textId="273B757C" w:rsidR="001172A1" w:rsidRPr="008603B3" w:rsidRDefault="0031106F" w:rsidP="004542D2">
      <w:pPr>
        <w:spacing w:after="230"/>
        <w:ind w:left="0" w:right="646" w:firstLine="0"/>
        <w:rPr>
          <w:szCs w:val="22"/>
        </w:rPr>
      </w:pPr>
      <w:r w:rsidRPr="008603B3">
        <w:rPr>
          <w:szCs w:val="22"/>
        </w:rPr>
        <w:t xml:space="preserve">Responses to this </w:t>
      </w:r>
      <w:r w:rsidR="006C5148">
        <w:rPr>
          <w:szCs w:val="22"/>
        </w:rPr>
        <w:t>ITT</w:t>
      </w:r>
      <w:r w:rsidRPr="008603B3">
        <w:rPr>
          <w:szCs w:val="22"/>
        </w:rPr>
        <w:t xml:space="preserve"> must arrive at the address and in the manner prescribed under paragraph 3.1 no later than the Deadline. </w:t>
      </w:r>
    </w:p>
    <w:p w14:paraId="14A57C32" w14:textId="555F72CC" w:rsidR="001172A1" w:rsidRPr="008603B3" w:rsidRDefault="0031106F" w:rsidP="004542D2">
      <w:pPr>
        <w:spacing w:after="300"/>
        <w:ind w:left="0" w:right="646" w:firstLine="0"/>
        <w:rPr>
          <w:szCs w:val="22"/>
        </w:rPr>
      </w:pPr>
      <w:r w:rsidRPr="008603B3">
        <w:rPr>
          <w:szCs w:val="22"/>
        </w:rPr>
        <w:t xml:space="preserve">Any </w:t>
      </w:r>
      <w:r w:rsidR="006C5148">
        <w:rPr>
          <w:szCs w:val="22"/>
        </w:rPr>
        <w:t>Tender</w:t>
      </w:r>
      <w:r w:rsidRPr="008603B3">
        <w:rPr>
          <w:szCs w:val="22"/>
        </w:rPr>
        <w:t xml:space="preserve"> received after the Deadline shall not be opened or considered. The Council may, however, in its own absolute discretion extend the Deadline and in such circumstances the Council will notify all Bidders of any change. </w:t>
      </w:r>
    </w:p>
    <w:p w14:paraId="2B9A3ACB" w14:textId="54BD21BC" w:rsidR="001172A1" w:rsidRPr="008603B3" w:rsidRDefault="0031106F" w:rsidP="004542D2">
      <w:pPr>
        <w:pStyle w:val="Heading3"/>
        <w:tabs>
          <w:tab w:val="center" w:pos="90"/>
        </w:tabs>
        <w:spacing w:after="229"/>
        <w:ind w:left="0" w:firstLine="0"/>
        <w:rPr>
          <w:szCs w:val="22"/>
        </w:rPr>
      </w:pPr>
      <w:r w:rsidRPr="008603B3">
        <w:rPr>
          <w:rFonts w:ascii="Calibri" w:eastAsia="Calibri" w:hAnsi="Calibri" w:cs="Calibri"/>
          <w:b w:val="0"/>
          <w:szCs w:val="22"/>
        </w:rPr>
        <w:tab/>
      </w:r>
      <w:r w:rsidRPr="008603B3">
        <w:rPr>
          <w:szCs w:val="22"/>
        </w:rPr>
        <w:t>2.3</w:t>
      </w:r>
      <w:r w:rsidRPr="008603B3">
        <w:rPr>
          <w:rFonts w:ascii="Arial" w:eastAsia="Arial" w:hAnsi="Arial" w:cs="Arial"/>
          <w:szCs w:val="22"/>
        </w:rPr>
        <w:t xml:space="preserve"> </w:t>
      </w:r>
      <w:r w:rsidR="004542D2">
        <w:rPr>
          <w:rFonts w:ascii="Arial" w:eastAsia="Arial" w:hAnsi="Arial" w:cs="Arial"/>
          <w:szCs w:val="22"/>
        </w:rPr>
        <w:t xml:space="preserve"> </w:t>
      </w:r>
      <w:r w:rsidRPr="008603B3">
        <w:rPr>
          <w:szCs w:val="22"/>
        </w:rPr>
        <w:t xml:space="preserve">References </w:t>
      </w:r>
    </w:p>
    <w:p w14:paraId="56CE532A" w14:textId="780DA74B" w:rsidR="001172A1" w:rsidRPr="008603B3" w:rsidRDefault="0031106F" w:rsidP="004542D2">
      <w:pPr>
        <w:spacing w:after="230"/>
        <w:ind w:left="0" w:right="646" w:firstLine="0"/>
        <w:rPr>
          <w:szCs w:val="22"/>
        </w:rPr>
      </w:pPr>
      <w:r w:rsidRPr="008603B3">
        <w:rPr>
          <w:szCs w:val="22"/>
        </w:rPr>
        <w:t xml:space="preserve">Bidders are requested to supply three references. References will be used to verify the technical proposals put forward in the </w:t>
      </w:r>
      <w:r w:rsidR="006C5148">
        <w:rPr>
          <w:szCs w:val="22"/>
        </w:rPr>
        <w:t>Tender</w:t>
      </w:r>
      <w:r w:rsidRPr="008603B3">
        <w:rPr>
          <w:szCs w:val="22"/>
        </w:rPr>
        <w:t xml:space="preserve"> and will not be scored. </w:t>
      </w:r>
    </w:p>
    <w:p w14:paraId="44594ECB" w14:textId="77777777" w:rsidR="001172A1" w:rsidRPr="008603B3" w:rsidRDefault="0031106F" w:rsidP="004542D2">
      <w:pPr>
        <w:spacing w:after="305"/>
        <w:ind w:left="0" w:right="646" w:firstLine="0"/>
        <w:rPr>
          <w:szCs w:val="22"/>
        </w:rPr>
      </w:pPr>
      <w:r w:rsidRPr="008603B3">
        <w:rPr>
          <w:szCs w:val="22"/>
        </w:rPr>
        <w:t xml:space="preserve">The Council reserves the right to seek references from any of the Bidders’ customers, including the Council, whether or not the Bidder has listed such customers as referees. </w:t>
      </w:r>
    </w:p>
    <w:p w14:paraId="3130A819" w14:textId="77777777" w:rsidR="001172A1" w:rsidRPr="008603B3" w:rsidRDefault="0031106F" w:rsidP="005D2AF4">
      <w:pPr>
        <w:pStyle w:val="Heading3"/>
        <w:tabs>
          <w:tab w:val="center" w:pos="0"/>
          <w:tab w:val="center" w:pos="90"/>
        </w:tabs>
        <w:spacing w:after="264"/>
        <w:ind w:left="0" w:firstLine="0"/>
        <w:rPr>
          <w:szCs w:val="22"/>
        </w:rPr>
      </w:pPr>
      <w:r w:rsidRPr="008603B3">
        <w:rPr>
          <w:rFonts w:ascii="Calibri" w:eastAsia="Calibri" w:hAnsi="Calibri" w:cs="Calibri"/>
          <w:b w:val="0"/>
          <w:szCs w:val="22"/>
        </w:rPr>
        <w:tab/>
      </w:r>
      <w:r w:rsidRPr="00430048">
        <w:rPr>
          <w:bCs/>
          <w:szCs w:val="22"/>
        </w:rPr>
        <w:t>2.4</w:t>
      </w:r>
      <w:r w:rsidRPr="008603B3">
        <w:rPr>
          <w:rFonts w:ascii="Arial" w:eastAsia="Arial" w:hAnsi="Arial" w:cs="Arial"/>
          <w:b w:val="0"/>
          <w:szCs w:val="22"/>
        </w:rPr>
        <w:t xml:space="preserve"> </w:t>
      </w:r>
      <w:r w:rsidRPr="008603B3">
        <w:rPr>
          <w:rFonts w:ascii="Arial" w:eastAsia="Arial" w:hAnsi="Arial" w:cs="Arial"/>
          <w:b w:val="0"/>
          <w:szCs w:val="22"/>
        </w:rPr>
        <w:tab/>
      </w:r>
      <w:r w:rsidRPr="008603B3">
        <w:rPr>
          <w:szCs w:val="22"/>
        </w:rPr>
        <w:t>Site visits</w:t>
      </w:r>
      <w:r w:rsidRPr="008603B3">
        <w:rPr>
          <w:b w:val="0"/>
          <w:szCs w:val="22"/>
        </w:rPr>
        <w:t xml:space="preserve"> </w:t>
      </w:r>
    </w:p>
    <w:p w14:paraId="32ADA591" w14:textId="77777777" w:rsidR="001172A1" w:rsidRPr="008603B3" w:rsidRDefault="0031106F" w:rsidP="005D2AF4">
      <w:pPr>
        <w:spacing w:after="270"/>
        <w:ind w:left="0" w:right="646" w:firstLine="0"/>
        <w:rPr>
          <w:szCs w:val="22"/>
        </w:rPr>
      </w:pPr>
      <w:r w:rsidRPr="008603B3">
        <w:rPr>
          <w:szCs w:val="22"/>
        </w:rPr>
        <w:t xml:space="preserve">The Council recommends that prior to bidding, all Bidders should undertake site visits to ascertain the nature of the sites, local conditions which are likely to affect the delivery of the Services.  </w:t>
      </w:r>
    </w:p>
    <w:p w14:paraId="4AB58763" w14:textId="72BA25A1" w:rsidR="001172A1" w:rsidRPr="008603B3" w:rsidRDefault="00430048" w:rsidP="005D2AF4">
      <w:pPr>
        <w:pStyle w:val="Heading3"/>
        <w:spacing w:after="221"/>
        <w:ind w:left="0" w:firstLine="0"/>
        <w:rPr>
          <w:szCs w:val="22"/>
        </w:rPr>
      </w:pPr>
      <w:r w:rsidRPr="00430048">
        <w:rPr>
          <w:szCs w:val="22"/>
        </w:rPr>
        <w:t>2.5</w:t>
      </w:r>
      <w:r w:rsidRPr="008603B3">
        <w:rPr>
          <w:szCs w:val="22"/>
        </w:rPr>
        <w:t xml:space="preserve"> </w:t>
      </w:r>
      <w:r>
        <w:rPr>
          <w:szCs w:val="22"/>
        </w:rPr>
        <w:tab/>
      </w:r>
      <w:r w:rsidRPr="008603B3">
        <w:rPr>
          <w:szCs w:val="22"/>
        </w:rPr>
        <w:t xml:space="preserve">Contract award </w:t>
      </w:r>
    </w:p>
    <w:p w14:paraId="3117C765" w14:textId="3ED30005" w:rsidR="001172A1" w:rsidRPr="008603B3" w:rsidRDefault="0031106F" w:rsidP="005D2AF4">
      <w:pPr>
        <w:spacing w:after="235"/>
        <w:ind w:left="0" w:right="646" w:firstLine="0"/>
        <w:rPr>
          <w:szCs w:val="22"/>
        </w:rPr>
      </w:pPr>
      <w:r w:rsidRPr="008603B3">
        <w:rPr>
          <w:szCs w:val="22"/>
        </w:rPr>
        <w:t xml:space="preserve">The Council may award the Contract(s) on the basis of a </w:t>
      </w:r>
      <w:r w:rsidR="006C5148">
        <w:rPr>
          <w:szCs w:val="22"/>
        </w:rPr>
        <w:t>Tender</w:t>
      </w:r>
      <w:r w:rsidRPr="008603B3">
        <w:rPr>
          <w:szCs w:val="22"/>
        </w:rPr>
        <w:t xml:space="preserve"> submitted in accordance with the instructions below. </w:t>
      </w:r>
    </w:p>
    <w:p w14:paraId="78492CC7" w14:textId="79963132" w:rsidR="001172A1" w:rsidRPr="008603B3" w:rsidRDefault="0031106F" w:rsidP="005D2AF4">
      <w:pPr>
        <w:spacing w:after="240" w:line="244" w:lineRule="auto"/>
        <w:ind w:left="0" w:right="530" w:firstLine="0"/>
        <w:rPr>
          <w:szCs w:val="22"/>
        </w:rPr>
      </w:pPr>
      <w:r w:rsidRPr="008603B3">
        <w:rPr>
          <w:szCs w:val="22"/>
        </w:rPr>
        <w:t xml:space="preserve">Following submission of </w:t>
      </w:r>
      <w:r w:rsidR="006C5148">
        <w:rPr>
          <w:szCs w:val="22"/>
        </w:rPr>
        <w:t>tenders</w:t>
      </w:r>
      <w:r w:rsidR="00430048" w:rsidRPr="008603B3">
        <w:rPr>
          <w:szCs w:val="22"/>
        </w:rPr>
        <w:t>,</w:t>
      </w:r>
      <w:r w:rsidRPr="008603B3">
        <w:rPr>
          <w:szCs w:val="22"/>
        </w:rPr>
        <w:t xml:space="preserve"> they will be evaluated in accordance with the methodology set </w:t>
      </w:r>
      <w:r w:rsidRPr="00285306">
        <w:rPr>
          <w:szCs w:val="22"/>
        </w:rPr>
        <w:t xml:space="preserve">out at 3.4 in this </w:t>
      </w:r>
      <w:r w:rsidR="006C5148" w:rsidRPr="00285306">
        <w:rPr>
          <w:szCs w:val="22"/>
        </w:rPr>
        <w:t>ITT</w:t>
      </w:r>
      <w:r w:rsidRPr="00285306">
        <w:rPr>
          <w:szCs w:val="22"/>
        </w:rPr>
        <w:t>. The Bi</w:t>
      </w:r>
      <w:r w:rsidRPr="008603B3">
        <w:rPr>
          <w:szCs w:val="22"/>
        </w:rPr>
        <w:t xml:space="preserve">dder who submits a </w:t>
      </w:r>
      <w:r w:rsidR="006C5148">
        <w:rPr>
          <w:szCs w:val="22"/>
        </w:rPr>
        <w:t>Tender</w:t>
      </w:r>
      <w:r w:rsidRPr="008603B3">
        <w:rPr>
          <w:szCs w:val="22"/>
        </w:rPr>
        <w:t xml:space="preserve"> with the highest overall score will be the most economically advantageous </w:t>
      </w:r>
      <w:r w:rsidR="006C5148">
        <w:rPr>
          <w:szCs w:val="22"/>
        </w:rPr>
        <w:t>Tender</w:t>
      </w:r>
      <w:r w:rsidRPr="008603B3">
        <w:rPr>
          <w:szCs w:val="22"/>
        </w:rPr>
        <w:t xml:space="preserve"> and will be selected as the Successful Bidder. </w:t>
      </w:r>
    </w:p>
    <w:p w14:paraId="2A47CC40" w14:textId="77777777" w:rsidR="001172A1" w:rsidRPr="008603B3" w:rsidRDefault="0031106F" w:rsidP="005D2AF4">
      <w:pPr>
        <w:spacing w:after="230"/>
        <w:ind w:left="0" w:right="646" w:firstLine="0"/>
        <w:rPr>
          <w:szCs w:val="22"/>
        </w:rPr>
      </w:pPr>
      <w:r w:rsidRPr="008603B3">
        <w:rPr>
          <w:szCs w:val="22"/>
        </w:rPr>
        <w:t xml:space="preserve">Contract award is subject to the formal approval process of the Council. Until all necessary approvals are obtained and the standstill period completed, no Contract(s) will be entered into. </w:t>
      </w:r>
    </w:p>
    <w:p w14:paraId="1F7373C4" w14:textId="77777777" w:rsidR="001172A1" w:rsidRPr="008603B3" w:rsidRDefault="0031106F" w:rsidP="005D2AF4">
      <w:pPr>
        <w:spacing w:after="235"/>
        <w:ind w:left="0" w:right="646" w:firstLine="0"/>
        <w:rPr>
          <w:szCs w:val="22"/>
        </w:rPr>
      </w:pPr>
      <w:r w:rsidRPr="008603B3">
        <w:rPr>
          <w:szCs w:val="22"/>
        </w:rPr>
        <w:t xml:space="preserve">Once the Council has reached a decision in respect of a contract award, it will notify all bidders of that decision and provide for a standstill period in accordance with the PCR 2015 before entering into any Contract(s). </w:t>
      </w:r>
    </w:p>
    <w:p w14:paraId="2B2CE8BE" w14:textId="77777777" w:rsidR="001172A1" w:rsidRPr="008603B3" w:rsidRDefault="0031106F">
      <w:pPr>
        <w:spacing w:after="0" w:line="259" w:lineRule="auto"/>
        <w:ind w:left="1491" w:right="0" w:firstLine="0"/>
        <w:jc w:val="left"/>
        <w:rPr>
          <w:szCs w:val="22"/>
        </w:rPr>
      </w:pPr>
      <w:r w:rsidRPr="008603B3">
        <w:rPr>
          <w:szCs w:val="22"/>
        </w:rPr>
        <w:t xml:space="preserve"> </w:t>
      </w:r>
    </w:p>
    <w:p w14:paraId="74E97FE3" w14:textId="610E8074" w:rsidR="001172A1" w:rsidRPr="008603B3" w:rsidRDefault="00430048" w:rsidP="005D2AF4">
      <w:pPr>
        <w:pStyle w:val="Heading3"/>
        <w:spacing w:after="216"/>
        <w:ind w:hanging="780"/>
        <w:rPr>
          <w:szCs w:val="22"/>
        </w:rPr>
      </w:pPr>
      <w:r w:rsidRPr="008603B3">
        <w:rPr>
          <w:szCs w:val="22"/>
        </w:rPr>
        <w:t xml:space="preserve">2.6 </w:t>
      </w:r>
      <w:r>
        <w:rPr>
          <w:szCs w:val="22"/>
        </w:rPr>
        <w:tab/>
      </w:r>
      <w:r w:rsidRPr="008603B3">
        <w:rPr>
          <w:szCs w:val="22"/>
        </w:rPr>
        <w:t xml:space="preserve">Debrief </w:t>
      </w:r>
    </w:p>
    <w:p w14:paraId="3CDC1084" w14:textId="14AE0B0B" w:rsidR="001172A1" w:rsidRPr="008603B3" w:rsidRDefault="0031106F" w:rsidP="005D2AF4">
      <w:pPr>
        <w:spacing w:after="260"/>
        <w:ind w:left="0" w:right="646" w:firstLine="0"/>
        <w:rPr>
          <w:szCs w:val="22"/>
        </w:rPr>
      </w:pPr>
      <w:r w:rsidRPr="008603B3">
        <w:rPr>
          <w:szCs w:val="22"/>
        </w:rPr>
        <w:t>The contract award notification will be sent to each</w:t>
      </w:r>
      <w:r w:rsidR="00590CB6" w:rsidRPr="008603B3">
        <w:rPr>
          <w:szCs w:val="22"/>
        </w:rPr>
        <w:t xml:space="preserve">. </w:t>
      </w:r>
      <w:r w:rsidRPr="008603B3">
        <w:rPr>
          <w:szCs w:val="22"/>
        </w:rPr>
        <w:t xml:space="preserve">The Council will inform all unsuccessful Bidders of the identity and relative advantages and characteristics of the successful </w:t>
      </w:r>
      <w:r w:rsidR="006C5148">
        <w:rPr>
          <w:szCs w:val="22"/>
        </w:rPr>
        <w:t>Tender</w:t>
      </w:r>
      <w:r w:rsidRPr="008603B3">
        <w:rPr>
          <w:szCs w:val="22"/>
        </w:rPr>
        <w:t xml:space="preserve"> as compared with the addressee's </w:t>
      </w:r>
      <w:r w:rsidR="006C5148">
        <w:rPr>
          <w:szCs w:val="22"/>
        </w:rPr>
        <w:t>Tender</w:t>
      </w:r>
      <w:r w:rsidRPr="008603B3">
        <w:rPr>
          <w:szCs w:val="22"/>
        </w:rPr>
        <w:t xml:space="preserve">. </w:t>
      </w:r>
    </w:p>
    <w:p w14:paraId="617264C1" w14:textId="00176E38" w:rsidR="001172A1" w:rsidRPr="00FC5705" w:rsidRDefault="0031106F" w:rsidP="005D2AF4">
      <w:pPr>
        <w:pStyle w:val="Heading2"/>
        <w:tabs>
          <w:tab w:val="center" w:pos="180"/>
        </w:tabs>
        <w:spacing w:after="298"/>
        <w:ind w:left="0" w:firstLine="0"/>
        <w:rPr>
          <w:color w:val="215E99" w:themeColor="text2" w:themeTint="BF"/>
          <w:sz w:val="28"/>
          <w:szCs w:val="28"/>
        </w:rPr>
      </w:pPr>
      <w:r w:rsidRPr="00FC5705">
        <w:rPr>
          <w:rFonts w:ascii="Calibri" w:eastAsia="Calibri" w:hAnsi="Calibri" w:cs="Calibri"/>
          <w:b w:val="0"/>
          <w:color w:val="215E99" w:themeColor="text2" w:themeTint="BF"/>
          <w:sz w:val="28"/>
          <w:szCs w:val="28"/>
        </w:rPr>
        <w:tab/>
      </w:r>
      <w:r w:rsidRPr="00FC5705">
        <w:rPr>
          <w:color w:val="215E99" w:themeColor="text2" w:themeTint="BF"/>
          <w:sz w:val="28"/>
          <w:szCs w:val="28"/>
        </w:rPr>
        <w:t>3.</w:t>
      </w:r>
      <w:r w:rsidRPr="00FC5705">
        <w:rPr>
          <w:rFonts w:ascii="Arial" w:eastAsia="Arial" w:hAnsi="Arial" w:cs="Arial"/>
          <w:color w:val="215E99" w:themeColor="text2" w:themeTint="BF"/>
          <w:sz w:val="28"/>
          <w:szCs w:val="28"/>
        </w:rPr>
        <w:t xml:space="preserve"> </w:t>
      </w:r>
      <w:r w:rsidRPr="00FC5705">
        <w:rPr>
          <w:rFonts w:ascii="Arial" w:eastAsia="Arial" w:hAnsi="Arial" w:cs="Arial"/>
          <w:color w:val="215E99" w:themeColor="text2" w:themeTint="BF"/>
          <w:sz w:val="28"/>
          <w:szCs w:val="28"/>
        </w:rPr>
        <w:tab/>
      </w:r>
      <w:r w:rsidR="006C5148" w:rsidRPr="00FC5705">
        <w:rPr>
          <w:color w:val="215E99" w:themeColor="text2" w:themeTint="BF"/>
          <w:sz w:val="28"/>
          <w:szCs w:val="28"/>
        </w:rPr>
        <w:t>Tender</w:t>
      </w:r>
      <w:r w:rsidRPr="00FC5705">
        <w:rPr>
          <w:color w:val="215E99" w:themeColor="text2" w:themeTint="BF"/>
          <w:sz w:val="28"/>
          <w:szCs w:val="28"/>
        </w:rPr>
        <w:t xml:space="preserve"> completion information </w:t>
      </w:r>
    </w:p>
    <w:p w14:paraId="7C9020EB" w14:textId="77777777" w:rsidR="001172A1" w:rsidRPr="008603B3" w:rsidRDefault="0031106F" w:rsidP="005D2AF4">
      <w:pPr>
        <w:pStyle w:val="Heading3"/>
        <w:tabs>
          <w:tab w:val="center" w:pos="180"/>
        </w:tabs>
        <w:spacing w:after="224"/>
        <w:ind w:left="0" w:firstLine="0"/>
        <w:rPr>
          <w:szCs w:val="22"/>
        </w:rPr>
      </w:pPr>
      <w:r w:rsidRPr="008603B3">
        <w:rPr>
          <w:rFonts w:ascii="Calibri" w:eastAsia="Calibri" w:hAnsi="Calibri" w:cs="Calibri"/>
          <w:b w:val="0"/>
          <w:szCs w:val="22"/>
        </w:rPr>
        <w:tab/>
      </w:r>
      <w:r w:rsidRPr="008603B3">
        <w:rPr>
          <w:szCs w:val="22"/>
        </w:rPr>
        <w:t>3.1</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Formalities </w:t>
      </w:r>
    </w:p>
    <w:p w14:paraId="404BCB49" w14:textId="6E61F4C4" w:rsidR="001172A1" w:rsidRPr="008603B3" w:rsidRDefault="0031106F" w:rsidP="005D2AF4">
      <w:pPr>
        <w:spacing w:after="235"/>
        <w:ind w:left="0" w:right="646" w:firstLine="0"/>
        <w:rPr>
          <w:szCs w:val="22"/>
        </w:rPr>
      </w:pPr>
      <w:r w:rsidRPr="008603B3">
        <w:rPr>
          <w:szCs w:val="22"/>
        </w:rPr>
        <w:t xml:space="preserve">Documents comprising the </w:t>
      </w:r>
      <w:r w:rsidR="006C5148">
        <w:rPr>
          <w:szCs w:val="22"/>
        </w:rPr>
        <w:t>Tender</w:t>
      </w:r>
      <w:r w:rsidRPr="008603B3">
        <w:rPr>
          <w:szCs w:val="22"/>
        </w:rPr>
        <w:t xml:space="preserve"> (</w:t>
      </w:r>
      <w:r w:rsidR="00470E9E">
        <w:rPr>
          <w:szCs w:val="22"/>
        </w:rPr>
        <w:t xml:space="preserve">The Priced Specification Document (Part 2), </w:t>
      </w:r>
      <w:r w:rsidR="008E3F49">
        <w:rPr>
          <w:szCs w:val="22"/>
        </w:rPr>
        <w:t>Completed Part 4 (</w:t>
      </w:r>
      <w:r w:rsidRPr="008603B3">
        <w:rPr>
          <w:szCs w:val="22"/>
        </w:rPr>
        <w:t>the quality questionnaire</w:t>
      </w:r>
      <w:r w:rsidR="008E3F49">
        <w:rPr>
          <w:szCs w:val="22"/>
        </w:rPr>
        <w:t>)</w:t>
      </w:r>
      <w:r w:rsidRPr="008603B3">
        <w:rPr>
          <w:szCs w:val="22"/>
        </w:rPr>
        <w:t xml:space="preserve"> and </w:t>
      </w:r>
      <w:r w:rsidR="008E3F49">
        <w:rPr>
          <w:szCs w:val="22"/>
        </w:rPr>
        <w:t xml:space="preserve">Completed Part 5 (the </w:t>
      </w:r>
      <w:r w:rsidRPr="008603B3">
        <w:rPr>
          <w:szCs w:val="22"/>
        </w:rPr>
        <w:t>form of tender</w:t>
      </w:r>
      <w:r w:rsidR="008E3F49">
        <w:rPr>
          <w:szCs w:val="22"/>
        </w:rPr>
        <w:t xml:space="preserve"> and certification)</w:t>
      </w:r>
      <w:r w:rsidRPr="008603B3">
        <w:rPr>
          <w:szCs w:val="22"/>
        </w:rPr>
        <w:t xml:space="preserve">, together with any supporting information) must be completed and sent by email to </w:t>
      </w:r>
      <w:r w:rsidRPr="008603B3">
        <w:rPr>
          <w:color w:val="0563C1"/>
          <w:szCs w:val="22"/>
          <w:u w:val="single" w:color="0563C1"/>
        </w:rPr>
        <w:t>tenders@stives-tc.gov.uk</w:t>
      </w:r>
      <w:r w:rsidRPr="008603B3">
        <w:rPr>
          <w:szCs w:val="22"/>
        </w:rPr>
        <w:t xml:space="preserve"> with “</w:t>
      </w:r>
      <w:r w:rsidR="00E25CAB">
        <w:rPr>
          <w:szCs w:val="22"/>
        </w:rPr>
        <w:t xml:space="preserve">Market House </w:t>
      </w:r>
      <w:r w:rsidR="008E3F49">
        <w:rPr>
          <w:szCs w:val="22"/>
        </w:rPr>
        <w:t>R</w:t>
      </w:r>
      <w:r w:rsidR="00E25CAB">
        <w:rPr>
          <w:szCs w:val="22"/>
        </w:rPr>
        <w:t>efurbishment</w:t>
      </w:r>
      <w:r w:rsidRPr="008603B3">
        <w:rPr>
          <w:szCs w:val="22"/>
        </w:rPr>
        <w:t xml:space="preserve"> and Associated Work</w:t>
      </w:r>
      <w:r w:rsidR="00E25CAB">
        <w:rPr>
          <w:szCs w:val="22"/>
        </w:rPr>
        <w:t>s</w:t>
      </w:r>
      <w:r w:rsidRPr="008603B3">
        <w:rPr>
          <w:szCs w:val="22"/>
        </w:rPr>
        <w:t xml:space="preserve">” as the subject line of the email by the Deadline.  </w:t>
      </w:r>
    </w:p>
    <w:p w14:paraId="36C2895C" w14:textId="022D47C5" w:rsidR="001172A1" w:rsidRPr="004A15AF" w:rsidRDefault="0031106F" w:rsidP="005D2AF4">
      <w:pPr>
        <w:spacing w:after="266"/>
        <w:ind w:left="730" w:right="646" w:hanging="730"/>
        <w:rPr>
          <w:szCs w:val="22"/>
        </w:rPr>
      </w:pPr>
      <w:r w:rsidRPr="004A15AF">
        <w:rPr>
          <w:szCs w:val="22"/>
        </w:rPr>
        <w:t xml:space="preserve">The following requirements must be adhered to when submitting </w:t>
      </w:r>
      <w:r w:rsidR="006C5148" w:rsidRPr="004A15AF">
        <w:rPr>
          <w:szCs w:val="22"/>
        </w:rPr>
        <w:t>Tender</w:t>
      </w:r>
      <w:r w:rsidRPr="004A15AF">
        <w:rPr>
          <w:szCs w:val="22"/>
        </w:rPr>
        <w:t xml:space="preserve">s: </w:t>
      </w:r>
    </w:p>
    <w:p w14:paraId="601C6018" w14:textId="56CACE96" w:rsidR="001172A1" w:rsidRPr="004A15AF" w:rsidRDefault="0031106F" w:rsidP="008047DE">
      <w:pPr>
        <w:pStyle w:val="ListParagraph"/>
        <w:numPr>
          <w:ilvl w:val="0"/>
          <w:numId w:val="30"/>
        </w:numPr>
        <w:spacing w:after="261"/>
        <w:ind w:right="646"/>
        <w:rPr>
          <w:rFonts w:ascii="Verdana Pro" w:hAnsi="Verdana Pro"/>
          <w:sz w:val="22"/>
          <w:szCs w:val="22"/>
        </w:rPr>
      </w:pPr>
      <w:r w:rsidRPr="004A15AF">
        <w:rPr>
          <w:rFonts w:ascii="Verdana Pro" w:hAnsi="Verdana Pro"/>
          <w:sz w:val="22"/>
          <w:szCs w:val="22"/>
        </w:rPr>
        <w:t xml:space="preserve">The pages of the </w:t>
      </w:r>
      <w:r w:rsidR="006C5148" w:rsidRPr="004A15AF">
        <w:rPr>
          <w:rFonts w:ascii="Verdana Pro" w:hAnsi="Verdana Pro"/>
          <w:sz w:val="22"/>
          <w:szCs w:val="22"/>
        </w:rPr>
        <w:t>Tender</w:t>
      </w:r>
      <w:r w:rsidRPr="004A15AF">
        <w:rPr>
          <w:rFonts w:ascii="Verdana Pro" w:hAnsi="Verdana Pro"/>
          <w:sz w:val="22"/>
          <w:szCs w:val="22"/>
        </w:rPr>
        <w:t xml:space="preserve"> documents must be numbered sequentially as "Page [x] of [xx]" and include the date and title of the document on each page of the main body.  </w:t>
      </w:r>
    </w:p>
    <w:p w14:paraId="3B9F521C" w14:textId="4DFCC259" w:rsidR="001172A1" w:rsidRPr="004A15AF" w:rsidRDefault="0031106F" w:rsidP="008047DE">
      <w:pPr>
        <w:pStyle w:val="ListParagraph"/>
        <w:numPr>
          <w:ilvl w:val="0"/>
          <w:numId w:val="30"/>
        </w:numPr>
        <w:spacing w:after="261"/>
        <w:ind w:right="646"/>
        <w:rPr>
          <w:rFonts w:ascii="Verdana Pro" w:hAnsi="Verdana Pro"/>
          <w:sz w:val="22"/>
          <w:szCs w:val="22"/>
        </w:rPr>
      </w:pPr>
      <w:r w:rsidRPr="004A15AF">
        <w:rPr>
          <w:rFonts w:ascii="Verdana Pro" w:hAnsi="Verdana Pro"/>
          <w:sz w:val="22"/>
          <w:szCs w:val="22"/>
        </w:rPr>
        <w:t xml:space="preserve">Any additional pre-existing material which is necessary to support the </w:t>
      </w:r>
      <w:r w:rsidR="006C5148" w:rsidRPr="004A15AF">
        <w:rPr>
          <w:rFonts w:ascii="Verdana Pro" w:hAnsi="Verdana Pro"/>
          <w:sz w:val="22"/>
          <w:szCs w:val="22"/>
        </w:rPr>
        <w:t>Tender</w:t>
      </w:r>
      <w:r w:rsidRPr="004A15AF">
        <w:rPr>
          <w:rFonts w:ascii="Verdana Pro" w:hAnsi="Verdana Pro"/>
          <w:sz w:val="22"/>
          <w:szCs w:val="22"/>
        </w:rPr>
        <w:t xml:space="preserve"> should be included as schedules with cross</w:t>
      </w:r>
      <w:r w:rsidR="00590CB6" w:rsidRPr="004A15AF">
        <w:rPr>
          <w:rFonts w:ascii="Verdana Pro" w:hAnsi="Verdana Pro"/>
          <w:sz w:val="22"/>
          <w:szCs w:val="22"/>
        </w:rPr>
        <w:t>-</w:t>
      </w:r>
      <w:r w:rsidRPr="004A15AF">
        <w:rPr>
          <w:rFonts w:ascii="Verdana Pro" w:hAnsi="Verdana Pro"/>
          <w:sz w:val="22"/>
          <w:szCs w:val="22"/>
        </w:rPr>
        <w:t xml:space="preserve">references to this material in the main body of the </w:t>
      </w:r>
      <w:r w:rsidR="006C5148" w:rsidRPr="004A15AF">
        <w:rPr>
          <w:rFonts w:ascii="Verdana Pro" w:hAnsi="Verdana Pro"/>
          <w:sz w:val="22"/>
          <w:szCs w:val="22"/>
        </w:rPr>
        <w:t>Tender</w:t>
      </w:r>
      <w:r w:rsidRPr="004A15AF">
        <w:rPr>
          <w:rFonts w:ascii="Verdana Pro" w:hAnsi="Verdana Pro"/>
          <w:sz w:val="22"/>
          <w:szCs w:val="22"/>
        </w:rPr>
        <w:t xml:space="preserve">. Cross-references to this </w:t>
      </w:r>
      <w:r w:rsidR="006C5148" w:rsidRPr="004A15AF">
        <w:rPr>
          <w:rFonts w:ascii="Verdana Pro" w:hAnsi="Verdana Pro"/>
          <w:sz w:val="22"/>
          <w:szCs w:val="22"/>
        </w:rPr>
        <w:t>ITT</w:t>
      </w:r>
      <w:r w:rsidRPr="004A15AF">
        <w:rPr>
          <w:rFonts w:ascii="Verdana Pro" w:hAnsi="Verdana Pro"/>
          <w:sz w:val="22"/>
          <w:szCs w:val="22"/>
        </w:rPr>
        <w:t xml:space="preserve"> should also be included in the </w:t>
      </w:r>
      <w:r w:rsidR="006C5148" w:rsidRPr="004A15AF">
        <w:rPr>
          <w:rFonts w:ascii="Verdana Pro" w:hAnsi="Verdana Pro"/>
          <w:sz w:val="22"/>
          <w:szCs w:val="22"/>
        </w:rPr>
        <w:t>Tender</w:t>
      </w:r>
      <w:r w:rsidRPr="004A15AF">
        <w:rPr>
          <w:rFonts w:ascii="Verdana Pro" w:hAnsi="Verdana Pro"/>
          <w:sz w:val="22"/>
          <w:szCs w:val="22"/>
        </w:rPr>
        <w:t xml:space="preserve"> whenever this is relevant. </w:t>
      </w:r>
    </w:p>
    <w:p w14:paraId="6A1DCA65" w14:textId="77777777" w:rsidR="001172A1" w:rsidRPr="004A15AF" w:rsidRDefault="0031106F" w:rsidP="008047DE">
      <w:pPr>
        <w:pStyle w:val="ListParagraph"/>
        <w:numPr>
          <w:ilvl w:val="0"/>
          <w:numId w:val="30"/>
        </w:numPr>
        <w:spacing w:after="265"/>
        <w:ind w:right="646"/>
        <w:rPr>
          <w:rFonts w:ascii="Verdana Pro" w:hAnsi="Verdana Pro"/>
          <w:sz w:val="22"/>
          <w:szCs w:val="22"/>
        </w:rPr>
      </w:pPr>
      <w:r w:rsidRPr="004A15AF">
        <w:rPr>
          <w:rFonts w:ascii="Verdana Pro" w:hAnsi="Verdana Pro"/>
          <w:sz w:val="22"/>
          <w:szCs w:val="22"/>
        </w:rPr>
        <w:t xml:space="preserve">Where documents are embedded within other documents, Bidders must provide separate copies of the embedded documents as attachments. </w:t>
      </w:r>
    </w:p>
    <w:p w14:paraId="13EA76CF" w14:textId="6B458D14" w:rsidR="001172A1" w:rsidRPr="004A15AF" w:rsidRDefault="0031106F" w:rsidP="008047DE">
      <w:pPr>
        <w:pStyle w:val="ListParagraph"/>
        <w:numPr>
          <w:ilvl w:val="0"/>
          <w:numId w:val="30"/>
        </w:numPr>
        <w:spacing w:after="266"/>
        <w:ind w:right="646"/>
        <w:rPr>
          <w:rFonts w:ascii="Verdana Pro" w:hAnsi="Verdana Pro"/>
          <w:sz w:val="22"/>
          <w:szCs w:val="22"/>
        </w:rPr>
      </w:pPr>
      <w:r w:rsidRPr="004A15AF">
        <w:rPr>
          <w:rFonts w:ascii="Verdana Pro" w:hAnsi="Verdana Pro"/>
          <w:sz w:val="22"/>
          <w:szCs w:val="22"/>
        </w:rPr>
        <w:t xml:space="preserve">The </w:t>
      </w:r>
      <w:r w:rsidR="006C5148" w:rsidRPr="004A15AF">
        <w:rPr>
          <w:rFonts w:ascii="Verdana Pro" w:hAnsi="Verdana Pro"/>
          <w:sz w:val="22"/>
          <w:szCs w:val="22"/>
        </w:rPr>
        <w:t>Tender</w:t>
      </w:r>
      <w:r w:rsidRPr="004A15AF">
        <w:rPr>
          <w:rFonts w:ascii="Verdana Pro" w:hAnsi="Verdana Pro"/>
          <w:sz w:val="22"/>
          <w:szCs w:val="22"/>
        </w:rPr>
        <w:t xml:space="preserve"> must be in English and drafted in accordance with the drafting guidance set out in this </w:t>
      </w:r>
      <w:r w:rsidR="006C5148" w:rsidRPr="004A15AF">
        <w:rPr>
          <w:rFonts w:ascii="Verdana Pro" w:hAnsi="Verdana Pro"/>
          <w:sz w:val="22"/>
          <w:szCs w:val="22"/>
        </w:rPr>
        <w:t>ITT</w:t>
      </w:r>
      <w:r w:rsidRPr="004A15AF">
        <w:rPr>
          <w:rFonts w:ascii="Verdana Pro" w:hAnsi="Verdana Pro"/>
          <w:sz w:val="22"/>
          <w:szCs w:val="22"/>
        </w:rPr>
        <w:t xml:space="preserve">. </w:t>
      </w:r>
    </w:p>
    <w:p w14:paraId="24DCAF2E" w14:textId="10BA5C2E" w:rsidR="001172A1" w:rsidRPr="004A15AF" w:rsidRDefault="0031106F" w:rsidP="008047DE">
      <w:pPr>
        <w:pStyle w:val="ListParagraph"/>
        <w:numPr>
          <w:ilvl w:val="0"/>
          <w:numId w:val="30"/>
        </w:numPr>
        <w:spacing w:after="201"/>
        <w:ind w:right="646"/>
        <w:rPr>
          <w:rFonts w:ascii="Verdana Pro" w:hAnsi="Verdana Pro"/>
          <w:sz w:val="22"/>
          <w:szCs w:val="22"/>
        </w:rPr>
      </w:pPr>
      <w:r w:rsidRPr="004A15AF">
        <w:rPr>
          <w:rFonts w:ascii="Verdana Pro" w:hAnsi="Verdana Pro"/>
          <w:sz w:val="22"/>
          <w:szCs w:val="22"/>
        </w:rPr>
        <w:t xml:space="preserve">Each </w:t>
      </w:r>
      <w:r w:rsidR="006C5148" w:rsidRPr="004A15AF">
        <w:rPr>
          <w:rFonts w:ascii="Verdana Pro" w:hAnsi="Verdana Pro"/>
          <w:sz w:val="22"/>
          <w:szCs w:val="22"/>
        </w:rPr>
        <w:t>Tender</w:t>
      </w:r>
      <w:r w:rsidRPr="004A15AF">
        <w:rPr>
          <w:rFonts w:ascii="Verdana Pro" w:hAnsi="Verdana Pro"/>
          <w:sz w:val="22"/>
          <w:szCs w:val="22"/>
        </w:rPr>
        <w:t xml:space="preserve"> must be uniquely named or referenced. </w:t>
      </w:r>
    </w:p>
    <w:p w14:paraId="4139323B" w14:textId="63072134" w:rsidR="001172A1" w:rsidRPr="004A15AF" w:rsidRDefault="0031106F" w:rsidP="004A15AF">
      <w:pPr>
        <w:pStyle w:val="ListParagraph"/>
        <w:numPr>
          <w:ilvl w:val="0"/>
          <w:numId w:val="30"/>
        </w:numPr>
        <w:spacing w:after="230"/>
        <w:ind w:right="646"/>
        <w:rPr>
          <w:rFonts w:ascii="Verdana Pro" w:hAnsi="Verdana Pro"/>
          <w:sz w:val="22"/>
          <w:szCs w:val="22"/>
        </w:rPr>
      </w:pPr>
      <w:r w:rsidRPr="004A15AF">
        <w:rPr>
          <w:rFonts w:ascii="Verdana Pro" w:hAnsi="Verdana Pro"/>
          <w:sz w:val="22"/>
          <w:szCs w:val="22"/>
        </w:rPr>
        <w:t xml:space="preserve">The </w:t>
      </w:r>
      <w:r w:rsidR="006C5148" w:rsidRPr="004A15AF">
        <w:rPr>
          <w:rFonts w:ascii="Verdana Pro" w:hAnsi="Verdana Pro"/>
          <w:sz w:val="22"/>
          <w:szCs w:val="22"/>
        </w:rPr>
        <w:t>Tender</w:t>
      </w:r>
      <w:r w:rsidRPr="004A15AF">
        <w:rPr>
          <w:rFonts w:ascii="Verdana Pro" w:hAnsi="Verdana Pro"/>
          <w:sz w:val="22"/>
          <w:szCs w:val="22"/>
        </w:rPr>
        <w:t xml:space="preserve"> must be clear, </w:t>
      </w:r>
      <w:r w:rsidR="006C5BB6" w:rsidRPr="004A15AF">
        <w:rPr>
          <w:rFonts w:ascii="Verdana Pro" w:hAnsi="Verdana Pro"/>
          <w:sz w:val="22"/>
          <w:szCs w:val="22"/>
        </w:rPr>
        <w:t>concise,</w:t>
      </w:r>
      <w:r w:rsidRPr="004A15AF">
        <w:rPr>
          <w:rFonts w:ascii="Verdana Pro" w:hAnsi="Verdana Pro"/>
          <w:sz w:val="22"/>
          <w:szCs w:val="22"/>
        </w:rPr>
        <w:t xml:space="preserve"> and complete. The Council reserves the right to mark a Bidder down or exclude them from the procurement if its </w:t>
      </w:r>
      <w:r w:rsidR="006C5148" w:rsidRPr="004A15AF">
        <w:rPr>
          <w:rFonts w:ascii="Verdana Pro" w:hAnsi="Verdana Pro"/>
          <w:sz w:val="22"/>
          <w:szCs w:val="22"/>
        </w:rPr>
        <w:t>Tender</w:t>
      </w:r>
      <w:r w:rsidRPr="004A15AF">
        <w:rPr>
          <w:rFonts w:ascii="Verdana Pro" w:hAnsi="Verdana Pro"/>
          <w:sz w:val="22"/>
          <w:szCs w:val="22"/>
        </w:rPr>
        <w:t xml:space="preserve"> contains any ambiguities, caveats or lacks clarity. Bidders should submit only such information as is necessary to respond effectively to this </w:t>
      </w:r>
      <w:r w:rsidR="006C5148" w:rsidRPr="004A15AF">
        <w:rPr>
          <w:rFonts w:ascii="Verdana Pro" w:hAnsi="Verdana Pro"/>
          <w:sz w:val="22"/>
          <w:szCs w:val="22"/>
        </w:rPr>
        <w:t>ITT</w:t>
      </w:r>
      <w:r w:rsidRPr="004A15AF">
        <w:rPr>
          <w:rFonts w:ascii="Verdana Pro" w:hAnsi="Verdana Pro"/>
          <w:sz w:val="22"/>
          <w:szCs w:val="22"/>
        </w:rPr>
        <w:t xml:space="preserve">. </w:t>
      </w:r>
      <w:r w:rsidR="006C5148" w:rsidRPr="004A15AF">
        <w:rPr>
          <w:rFonts w:ascii="Verdana Pro" w:hAnsi="Verdana Pro"/>
          <w:sz w:val="22"/>
          <w:szCs w:val="22"/>
        </w:rPr>
        <w:t>Tender</w:t>
      </w:r>
      <w:r w:rsidRPr="004A15AF">
        <w:rPr>
          <w:rFonts w:ascii="Verdana Pro" w:hAnsi="Verdana Pro"/>
          <w:sz w:val="22"/>
          <w:szCs w:val="22"/>
        </w:rPr>
        <w:t xml:space="preserve">s will be evaluated on the basis of information submitted by the Deadline. </w:t>
      </w:r>
    </w:p>
    <w:p w14:paraId="4A48D5F4" w14:textId="1ADDAEB3" w:rsidR="001172A1" w:rsidRPr="004A15AF" w:rsidRDefault="0031106F" w:rsidP="004A15AF">
      <w:pPr>
        <w:pStyle w:val="ListParagraph"/>
        <w:numPr>
          <w:ilvl w:val="0"/>
          <w:numId w:val="30"/>
        </w:numPr>
        <w:spacing w:after="300"/>
        <w:ind w:right="646"/>
        <w:rPr>
          <w:rFonts w:ascii="Verdana Pro" w:hAnsi="Verdana Pro"/>
          <w:sz w:val="22"/>
          <w:szCs w:val="22"/>
        </w:rPr>
      </w:pPr>
      <w:r w:rsidRPr="004A15AF">
        <w:rPr>
          <w:rFonts w:ascii="Verdana Pro" w:hAnsi="Verdana Pro"/>
          <w:sz w:val="22"/>
          <w:szCs w:val="22"/>
        </w:rPr>
        <w:t xml:space="preserve">The Bidder must provide an executed </w:t>
      </w:r>
      <w:r w:rsidRPr="004A15AF">
        <w:rPr>
          <w:rFonts w:ascii="Verdana Pro" w:hAnsi="Verdana Pro"/>
          <w:b/>
          <w:sz w:val="22"/>
          <w:szCs w:val="22"/>
        </w:rPr>
        <w:t>Form of Tender</w:t>
      </w:r>
      <w:r w:rsidR="00C46970">
        <w:rPr>
          <w:rFonts w:ascii="Verdana Pro" w:hAnsi="Verdana Pro"/>
          <w:b/>
          <w:sz w:val="22"/>
          <w:szCs w:val="22"/>
        </w:rPr>
        <w:t xml:space="preserve"> (</w:t>
      </w:r>
      <w:r w:rsidR="00470E9E">
        <w:rPr>
          <w:rFonts w:ascii="Verdana Pro" w:hAnsi="Verdana Pro"/>
          <w:b/>
          <w:sz w:val="22"/>
          <w:szCs w:val="22"/>
        </w:rPr>
        <w:t>Part 5</w:t>
      </w:r>
      <w:r w:rsidR="00C46970">
        <w:rPr>
          <w:rFonts w:ascii="Verdana Pro" w:hAnsi="Verdana Pro"/>
          <w:b/>
          <w:sz w:val="22"/>
          <w:szCs w:val="22"/>
        </w:rPr>
        <w:t>).</w:t>
      </w:r>
      <w:r w:rsidRPr="004A15AF">
        <w:rPr>
          <w:rFonts w:ascii="Verdana Pro" w:hAnsi="Verdana Pro"/>
          <w:sz w:val="22"/>
          <w:szCs w:val="22"/>
        </w:rPr>
        <w:t xml:space="preserve"> Where the Bidder is a company, the </w:t>
      </w:r>
      <w:r w:rsidR="006C5148" w:rsidRPr="004A15AF">
        <w:rPr>
          <w:rFonts w:ascii="Verdana Pro" w:hAnsi="Verdana Pro"/>
          <w:sz w:val="22"/>
          <w:szCs w:val="22"/>
        </w:rPr>
        <w:t>Tender</w:t>
      </w:r>
      <w:r w:rsidRPr="004A15AF">
        <w:rPr>
          <w:rFonts w:ascii="Verdana Pro" w:hAnsi="Verdana Pro"/>
          <w:sz w:val="22"/>
          <w:szCs w:val="22"/>
        </w:rPr>
        <w:t xml:space="preserve"> must be signed by a duly authorised representative of that company. Where the Bidder is a consortium, the </w:t>
      </w:r>
      <w:r w:rsidR="006C5148" w:rsidRPr="004A15AF">
        <w:rPr>
          <w:rFonts w:ascii="Verdana Pro" w:hAnsi="Verdana Pro"/>
          <w:sz w:val="22"/>
          <w:szCs w:val="22"/>
        </w:rPr>
        <w:t>Tender</w:t>
      </w:r>
      <w:r w:rsidRPr="004A15AF">
        <w:rPr>
          <w:rFonts w:ascii="Verdana Pro" w:hAnsi="Verdana Pro"/>
          <w:sz w:val="22"/>
          <w:szCs w:val="22"/>
        </w:rPr>
        <w:t xml:space="preserve">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 </w:t>
      </w:r>
    </w:p>
    <w:p w14:paraId="6744C748" w14:textId="0473AF4A" w:rsidR="001172A1" w:rsidRPr="008603B3" w:rsidRDefault="0031106F" w:rsidP="004A15AF">
      <w:pPr>
        <w:pStyle w:val="Heading3"/>
        <w:tabs>
          <w:tab w:val="center" w:pos="0"/>
          <w:tab w:val="center" w:pos="90"/>
        </w:tabs>
        <w:spacing w:after="229"/>
        <w:ind w:left="0" w:firstLine="0"/>
        <w:rPr>
          <w:szCs w:val="22"/>
        </w:rPr>
      </w:pPr>
      <w:r w:rsidRPr="008603B3">
        <w:rPr>
          <w:rFonts w:ascii="Calibri" w:eastAsia="Calibri" w:hAnsi="Calibri" w:cs="Calibri"/>
          <w:b w:val="0"/>
          <w:szCs w:val="22"/>
        </w:rPr>
        <w:tab/>
      </w:r>
      <w:r w:rsidRPr="008603B3">
        <w:rPr>
          <w:szCs w:val="22"/>
        </w:rPr>
        <w:t>3.2</w:t>
      </w:r>
      <w:r w:rsidRPr="008603B3">
        <w:rPr>
          <w:rFonts w:ascii="Arial" w:eastAsia="Arial" w:hAnsi="Arial" w:cs="Arial"/>
          <w:szCs w:val="22"/>
        </w:rPr>
        <w:t xml:space="preserve"> </w:t>
      </w:r>
      <w:r w:rsidRPr="008603B3">
        <w:rPr>
          <w:rFonts w:ascii="Arial" w:eastAsia="Arial" w:hAnsi="Arial" w:cs="Arial"/>
          <w:szCs w:val="22"/>
        </w:rPr>
        <w:tab/>
      </w:r>
      <w:r w:rsidRPr="008603B3">
        <w:rPr>
          <w:szCs w:val="22"/>
        </w:rPr>
        <w:t xml:space="preserve">Submission of </w:t>
      </w:r>
      <w:r w:rsidR="006C5148">
        <w:rPr>
          <w:szCs w:val="22"/>
        </w:rPr>
        <w:t>Tender</w:t>
      </w:r>
      <w:r w:rsidRPr="008603B3">
        <w:rPr>
          <w:szCs w:val="22"/>
        </w:rPr>
        <w:t xml:space="preserve">s </w:t>
      </w:r>
    </w:p>
    <w:p w14:paraId="549E0699" w14:textId="13455F20" w:rsidR="001172A1" w:rsidRPr="008603B3" w:rsidRDefault="0031106F" w:rsidP="004A15AF">
      <w:pPr>
        <w:spacing w:after="300"/>
        <w:ind w:left="0" w:right="646" w:firstLine="0"/>
        <w:rPr>
          <w:szCs w:val="22"/>
        </w:rPr>
      </w:pPr>
      <w:r w:rsidRPr="008603B3">
        <w:rPr>
          <w:szCs w:val="22"/>
        </w:rPr>
        <w:t xml:space="preserve">Each Bidder must submit a </w:t>
      </w:r>
      <w:r w:rsidR="006C5148">
        <w:rPr>
          <w:szCs w:val="22"/>
        </w:rPr>
        <w:t>Tender</w:t>
      </w:r>
      <w:r w:rsidRPr="008603B3">
        <w:rPr>
          <w:szCs w:val="22"/>
        </w:rPr>
        <w:t xml:space="preserve"> which meets the Council's minimum requirements, operate as a standalone bid and not be dependent on any other bid or any other factors external to the </w:t>
      </w:r>
      <w:r w:rsidR="006C5148">
        <w:rPr>
          <w:szCs w:val="22"/>
        </w:rPr>
        <w:t>Tender</w:t>
      </w:r>
      <w:r w:rsidRPr="008603B3">
        <w:rPr>
          <w:szCs w:val="22"/>
        </w:rPr>
        <w:t xml:space="preserve"> itself. That is, the </w:t>
      </w:r>
      <w:r w:rsidR="006C5148">
        <w:rPr>
          <w:szCs w:val="22"/>
        </w:rPr>
        <w:t>Tender</w:t>
      </w:r>
      <w:r w:rsidRPr="008603B3">
        <w:rPr>
          <w:szCs w:val="22"/>
        </w:rPr>
        <w:t xml:space="preserve"> must be capable of being accepted by the Council in its own right.</w:t>
      </w:r>
      <w:r w:rsidRPr="008603B3">
        <w:rPr>
          <w:rFonts w:ascii="Verdana" w:eastAsia="Verdana" w:hAnsi="Verdana" w:cs="Verdana"/>
          <w:szCs w:val="22"/>
        </w:rPr>
        <w:t xml:space="preserve"> </w:t>
      </w:r>
    </w:p>
    <w:p w14:paraId="4D6FF592" w14:textId="0B8B6897" w:rsidR="001172A1" w:rsidRPr="008603B3" w:rsidRDefault="0031106F" w:rsidP="004A15AF">
      <w:pPr>
        <w:tabs>
          <w:tab w:val="center" w:pos="0"/>
        </w:tabs>
        <w:spacing w:after="237"/>
        <w:ind w:left="0" w:right="0" w:firstLine="0"/>
        <w:jc w:val="left"/>
        <w:rPr>
          <w:szCs w:val="22"/>
        </w:rPr>
      </w:pPr>
      <w:r w:rsidRPr="008603B3">
        <w:rPr>
          <w:rFonts w:ascii="Verdana" w:eastAsia="Verdana" w:hAnsi="Verdana" w:cs="Verdana"/>
          <w:b/>
          <w:szCs w:val="22"/>
        </w:rPr>
        <w:t>3.3</w:t>
      </w:r>
      <w:r w:rsidRPr="008603B3">
        <w:rPr>
          <w:rFonts w:ascii="Arial" w:eastAsia="Arial" w:hAnsi="Arial" w:cs="Arial"/>
          <w:b/>
          <w:szCs w:val="22"/>
        </w:rPr>
        <w:t xml:space="preserve"> </w:t>
      </w:r>
      <w:r w:rsidRPr="008603B3">
        <w:rPr>
          <w:rFonts w:ascii="Arial" w:eastAsia="Arial" w:hAnsi="Arial" w:cs="Arial"/>
          <w:b/>
          <w:szCs w:val="22"/>
        </w:rPr>
        <w:tab/>
      </w:r>
      <w:r w:rsidRPr="008603B3">
        <w:rPr>
          <w:rFonts w:ascii="Verdana" w:eastAsia="Verdana" w:hAnsi="Verdana" w:cs="Verdana"/>
          <w:b/>
          <w:szCs w:val="22"/>
        </w:rPr>
        <w:t xml:space="preserve">Conditions of Tender  </w:t>
      </w:r>
    </w:p>
    <w:p w14:paraId="5B2CC1A5" w14:textId="04E8EFE4" w:rsidR="001172A1" w:rsidRPr="008603B3" w:rsidRDefault="0031106F" w:rsidP="004A15AF">
      <w:pPr>
        <w:spacing w:after="233" w:line="248" w:lineRule="auto"/>
        <w:ind w:left="0" w:right="643" w:firstLine="0"/>
        <w:rPr>
          <w:szCs w:val="22"/>
        </w:rPr>
      </w:pPr>
      <w:r w:rsidRPr="008603B3">
        <w:rPr>
          <w:rFonts w:ascii="Verdana" w:eastAsia="Verdana" w:hAnsi="Verdana" w:cs="Verdana"/>
          <w:szCs w:val="22"/>
        </w:rPr>
        <w:t xml:space="preserve">By submitting a </w:t>
      </w:r>
      <w:r w:rsidR="006C5148">
        <w:rPr>
          <w:rFonts w:ascii="Verdana" w:eastAsia="Verdana" w:hAnsi="Verdana" w:cs="Verdana"/>
          <w:szCs w:val="22"/>
        </w:rPr>
        <w:t>Tender</w:t>
      </w:r>
      <w:r w:rsidRPr="008603B3">
        <w:rPr>
          <w:rFonts w:ascii="Verdana" w:eastAsia="Verdana" w:hAnsi="Verdana" w:cs="Verdana"/>
          <w:szCs w:val="22"/>
        </w:rPr>
        <w:t xml:space="preserve">, Bidders are agreeing to be bound by the terms of this </w:t>
      </w:r>
      <w:r w:rsidR="006C5148">
        <w:rPr>
          <w:rFonts w:ascii="Verdana" w:eastAsia="Verdana" w:hAnsi="Verdana" w:cs="Verdana"/>
          <w:szCs w:val="22"/>
        </w:rPr>
        <w:t>ITT</w:t>
      </w:r>
      <w:r w:rsidRPr="008603B3">
        <w:rPr>
          <w:rFonts w:ascii="Verdana" w:eastAsia="Verdana" w:hAnsi="Verdana" w:cs="Verdana"/>
          <w:szCs w:val="22"/>
        </w:rPr>
        <w:t xml:space="preserve"> and the Conditions without further negotiation or amendment. </w:t>
      </w:r>
    </w:p>
    <w:p w14:paraId="5F0DCE73" w14:textId="22F216FA" w:rsidR="001172A1" w:rsidRPr="008603B3" w:rsidRDefault="0031106F" w:rsidP="004A15AF">
      <w:pPr>
        <w:spacing w:after="233" w:line="248" w:lineRule="auto"/>
        <w:ind w:left="0" w:right="643" w:firstLine="0"/>
        <w:rPr>
          <w:szCs w:val="22"/>
        </w:rPr>
      </w:pPr>
      <w:r w:rsidRPr="008603B3">
        <w:rPr>
          <w:rFonts w:ascii="Verdana" w:eastAsia="Verdana" w:hAnsi="Verdana" w:cs="Verdana"/>
          <w:szCs w:val="22"/>
        </w:rPr>
        <w:t xml:space="preserve">If the terms render the proposals in the Bidder's </w:t>
      </w:r>
      <w:r w:rsidR="006C5148">
        <w:rPr>
          <w:rFonts w:ascii="Verdana" w:eastAsia="Verdana" w:hAnsi="Verdana" w:cs="Verdana"/>
          <w:szCs w:val="22"/>
        </w:rPr>
        <w:t>Tender</w:t>
      </w:r>
      <w:r w:rsidRPr="008603B3">
        <w:rPr>
          <w:rFonts w:ascii="Verdana" w:eastAsia="Verdana" w:hAnsi="Verdana" w:cs="Verdana"/>
          <w:szCs w:val="22"/>
        </w:rPr>
        <w:t xml:space="preserve"> unworkable, the Bidder should submit a clarification in accordance with paragraph 1.7 and the Council will consider whether any amendment to them is acceptable. </w:t>
      </w:r>
    </w:p>
    <w:p w14:paraId="753BCE9B" w14:textId="780DA3E9" w:rsidR="001172A1" w:rsidRPr="008603B3" w:rsidRDefault="0031106F" w:rsidP="004A15AF">
      <w:pPr>
        <w:spacing w:after="233" w:line="248" w:lineRule="auto"/>
        <w:ind w:left="0" w:right="643" w:firstLine="0"/>
        <w:rPr>
          <w:szCs w:val="22"/>
        </w:rPr>
      </w:pPr>
      <w:r w:rsidRPr="008603B3">
        <w:rPr>
          <w:rFonts w:ascii="Verdana" w:eastAsia="Verdana" w:hAnsi="Verdana" w:cs="Verdana"/>
          <w:szCs w:val="22"/>
        </w:rPr>
        <w:t xml:space="preserve">The Contract will be in the form of a </w:t>
      </w:r>
      <w:r w:rsidR="00590CB6" w:rsidRPr="008603B3">
        <w:rPr>
          <w:rFonts w:ascii="Verdana" w:eastAsia="Verdana" w:hAnsi="Verdana" w:cs="Verdana"/>
          <w:szCs w:val="22"/>
        </w:rPr>
        <w:t>JCT minor works contract</w:t>
      </w:r>
      <w:r w:rsidRPr="008603B3">
        <w:rPr>
          <w:rFonts w:ascii="Verdana" w:eastAsia="Verdana" w:hAnsi="Verdana" w:cs="Verdana"/>
          <w:szCs w:val="22"/>
        </w:rPr>
        <w:t>, which</w:t>
      </w:r>
      <w:r w:rsidR="00264341">
        <w:rPr>
          <w:rFonts w:ascii="Verdana" w:eastAsia="Verdana" w:hAnsi="Verdana" w:cs="Verdana"/>
          <w:szCs w:val="22"/>
        </w:rPr>
        <w:t xml:space="preserve"> </w:t>
      </w:r>
      <w:r w:rsidR="00320FB8">
        <w:rPr>
          <w:rFonts w:ascii="Verdana" w:eastAsia="Verdana" w:hAnsi="Verdana" w:cs="Verdana"/>
          <w:szCs w:val="22"/>
        </w:rPr>
        <w:t xml:space="preserve">includes </w:t>
      </w:r>
      <w:r w:rsidRPr="008603B3">
        <w:rPr>
          <w:rFonts w:ascii="Verdana" w:eastAsia="Verdana" w:hAnsi="Verdana" w:cs="Verdana"/>
          <w:szCs w:val="22"/>
        </w:rPr>
        <w:t xml:space="preserve">the terms of the </w:t>
      </w:r>
      <w:r w:rsidR="006C5148">
        <w:rPr>
          <w:rFonts w:ascii="Verdana" w:eastAsia="Verdana" w:hAnsi="Verdana" w:cs="Verdana"/>
          <w:szCs w:val="22"/>
        </w:rPr>
        <w:t>Tender</w:t>
      </w:r>
      <w:r w:rsidRPr="008603B3">
        <w:rPr>
          <w:rFonts w:ascii="Verdana" w:eastAsia="Verdana" w:hAnsi="Verdana" w:cs="Verdana"/>
          <w:szCs w:val="22"/>
        </w:rPr>
        <w:t xml:space="preserve"> documents. The successful Bidder will be required to enter into the Contract promptly and shall not commence the provision of the Services nor be entitled to any remuneration whatsoever until it has done so unless otherwise expressly agreed at its discretion by the Council.  </w:t>
      </w:r>
    </w:p>
    <w:p w14:paraId="6A3C534C" w14:textId="3C8853DC" w:rsidR="00590CB6" w:rsidRPr="008603B3" w:rsidRDefault="0031106F" w:rsidP="004A15AF">
      <w:pPr>
        <w:spacing w:after="233" w:line="248" w:lineRule="auto"/>
        <w:ind w:left="0" w:right="643" w:firstLine="0"/>
        <w:rPr>
          <w:rFonts w:ascii="Verdana" w:eastAsia="Verdana" w:hAnsi="Verdana" w:cs="Verdana"/>
          <w:szCs w:val="22"/>
        </w:rPr>
      </w:pPr>
      <w:r w:rsidRPr="008603B3">
        <w:rPr>
          <w:rFonts w:ascii="Verdana" w:eastAsia="Verdana" w:hAnsi="Verdana" w:cs="Verdana"/>
          <w:szCs w:val="22"/>
        </w:rPr>
        <w:t>The successful Bidder shall be liable for any loss or damage incurred by the Council if the Services cannot be concluded on the Completion Date as a result of the successful Bidder’s failure to execute the Contract properly.</w:t>
      </w:r>
    </w:p>
    <w:p w14:paraId="70080E9F" w14:textId="3C06CACE" w:rsidR="001172A1" w:rsidRPr="00A55B59" w:rsidRDefault="00590CB6" w:rsidP="00A55B59">
      <w:pPr>
        <w:spacing w:after="160" w:line="278" w:lineRule="auto"/>
        <w:ind w:left="0" w:right="0" w:firstLine="0"/>
        <w:jc w:val="left"/>
        <w:rPr>
          <w:rFonts w:ascii="Verdana" w:eastAsia="Verdana" w:hAnsi="Verdana" w:cs="Verdana"/>
          <w:szCs w:val="22"/>
        </w:rPr>
      </w:pPr>
      <w:r w:rsidRPr="008603B3">
        <w:rPr>
          <w:rFonts w:ascii="Verdana" w:eastAsia="Verdana" w:hAnsi="Verdana" w:cs="Verdana"/>
          <w:szCs w:val="22"/>
        </w:rPr>
        <w:br w:type="page"/>
      </w:r>
      <w:r w:rsidR="0031106F" w:rsidRPr="008603B3">
        <w:rPr>
          <w:rFonts w:ascii="Verdana" w:eastAsia="Verdana" w:hAnsi="Verdana" w:cs="Verdana"/>
          <w:b/>
          <w:szCs w:val="22"/>
        </w:rPr>
        <w:t>3.4</w:t>
      </w:r>
      <w:r w:rsidR="0031106F" w:rsidRPr="008603B3">
        <w:rPr>
          <w:rFonts w:ascii="Arial" w:eastAsia="Arial" w:hAnsi="Arial" w:cs="Arial"/>
          <w:b/>
          <w:szCs w:val="22"/>
        </w:rPr>
        <w:t xml:space="preserve"> </w:t>
      </w:r>
      <w:r w:rsidR="0031106F" w:rsidRPr="008603B3">
        <w:rPr>
          <w:rFonts w:ascii="Arial" w:eastAsia="Arial" w:hAnsi="Arial" w:cs="Arial"/>
          <w:b/>
          <w:szCs w:val="22"/>
        </w:rPr>
        <w:tab/>
      </w:r>
      <w:r w:rsidR="0031106F" w:rsidRPr="008603B3">
        <w:rPr>
          <w:rFonts w:ascii="Verdana" w:eastAsia="Verdana" w:hAnsi="Verdana" w:cs="Verdana"/>
          <w:b/>
          <w:szCs w:val="22"/>
        </w:rPr>
        <w:t xml:space="preserve">Award Criteria </w:t>
      </w:r>
    </w:p>
    <w:p w14:paraId="0025E134" w14:textId="07232A03" w:rsidR="001172A1" w:rsidRPr="008603B3" w:rsidRDefault="0031106F" w:rsidP="004A15AF">
      <w:pPr>
        <w:spacing w:after="233" w:line="248" w:lineRule="auto"/>
        <w:ind w:left="0" w:right="643" w:firstLine="0"/>
        <w:rPr>
          <w:szCs w:val="22"/>
        </w:rPr>
      </w:pPr>
      <w:r w:rsidRPr="008603B3">
        <w:rPr>
          <w:rFonts w:ascii="Verdana" w:eastAsia="Verdana" w:hAnsi="Verdana" w:cs="Verdana"/>
          <w:szCs w:val="22"/>
        </w:rPr>
        <w:t xml:space="preserve">Each </w:t>
      </w:r>
      <w:r w:rsidR="006C5148">
        <w:rPr>
          <w:rFonts w:ascii="Verdana" w:eastAsia="Verdana" w:hAnsi="Verdana" w:cs="Verdana"/>
          <w:szCs w:val="22"/>
        </w:rPr>
        <w:t>Tender</w:t>
      </w:r>
      <w:r w:rsidRPr="008603B3">
        <w:rPr>
          <w:rFonts w:ascii="Verdana" w:eastAsia="Verdana" w:hAnsi="Verdana" w:cs="Verdana"/>
          <w:szCs w:val="22"/>
        </w:rPr>
        <w:t xml:space="preserve"> will be checked for completeness and compliance with all requirements.  </w:t>
      </w:r>
    </w:p>
    <w:p w14:paraId="483D2989" w14:textId="77777777" w:rsidR="001172A1" w:rsidRDefault="0031106F" w:rsidP="004A15AF">
      <w:pPr>
        <w:spacing w:after="10" w:line="248" w:lineRule="auto"/>
        <w:ind w:left="0" w:right="643" w:firstLine="0"/>
        <w:rPr>
          <w:rFonts w:ascii="Verdana" w:eastAsia="Verdana" w:hAnsi="Verdana" w:cs="Verdana"/>
          <w:szCs w:val="22"/>
        </w:rPr>
      </w:pPr>
      <w:r w:rsidRPr="008603B3">
        <w:rPr>
          <w:rFonts w:ascii="Verdana" w:eastAsia="Verdana" w:hAnsi="Verdana" w:cs="Verdana"/>
          <w:szCs w:val="22"/>
        </w:rPr>
        <w:t xml:space="preserve">The successful bid will be selected through evaluation by review panel to determine the most economically advantageous offer based on the following award criteria: </w:t>
      </w:r>
    </w:p>
    <w:p w14:paraId="3C93F666" w14:textId="77777777" w:rsidR="004A15AF" w:rsidRPr="008603B3" w:rsidRDefault="004A15AF" w:rsidP="004A15AF">
      <w:pPr>
        <w:spacing w:after="10" w:line="248" w:lineRule="auto"/>
        <w:ind w:left="0" w:right="643" w:firstLine="0"/>
        <w:rPr>
          <w:rFonts w:ascii="Verdana" w:eastAsia="Verdana" w:hAnsi="Verdana" w:cs="Verdana"/>
          <w:szCs w:val="22"/>
        </w:rPr>
      </w:pPr>
    </w:p>
    <w:tbl>
      <w:tblPr>
        <w:tblStyle w:val="TableGrid"/>
        <w:tblpPr w:leftFromText="180" w:rightFromText="180" w:vertAnchor="text" w:horzAnchor="margin" w:tblpY="1"/>
        <w:tblW w:w="8457" w:type="dxa"/>
        <w:tblInd w:w="0" w:type="dxa"/>
        <w:tblLayout w:type="fixed"/>
        <w:tblCellMar>
          <w:top w:w="72" w:type="dxa"/>
        </w:tblCellMar>
        <w:tblLook w:val="04A0" w:firstRow="1" w:lastRow="0" w:firstColumn="1" w:lastColumn="0" w:noHBand="0" w:noVBand="1"/>
      </w:tblPr>
      <w:tblGrid>
        <w:gridCol w:w="7377"/>
        <w:gridCol w:w="1080"/>
      </w:tblGrid>
      <w:tr w:rsidR="004A15AF" w:rsidRPr="008603B3" w14:paraId="73AA87B8" w14:textId="77777777" w:rsidTr="79916309">
        <w:trPr>
          <w:trHeight w:val="576"/>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vAlign w:val="center"/>
          </w:tcPr>
          <w:p w14:paraId="7BE906C2" w14:textId="77777777" w:rsidR="004A15AF" w:rsidRPr="008603B3" w:rsidRDefault="004A15AF" w:rsidP="004A15AF">
            <w:pPr>
              <w:spacing w:after="0" w:line="259" w:lineRule="auto"/>
              <w:ind w:left="283" w:right="0" w:firstLine="0"/>
              <w:jc w:val="left"/>
              <w:rPr>
                <w:szCs w:val="22"/>
              </w:rPr>
            </w:pPr>
            <w:r w:rsidRPr="008603B3">
              <w:rPr>
                <w:rFonts w:ascii="Verdana" w:eastAsia="Verdana" w:hAnsi="Verdana" w:cs="Verdana"/>
                <w:b/>
                <w:szCs w:val="22"/>
              </w:rPr>
              <w:t xml:space="preserve">Criteria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5B54733" w14:textId="77777777" w:rsidR="004A15AF" w:rsidRPr="008603B3" w:rsidRDefault="004A15AF" w:rsidP="004A15AF">
            <w:pPr>
              <w:tabs>
                <w:tab w:val="left" w:pos="1418"/>
              </w:tabs>
              <w:spacing w:after="0" w:line="259" w:lineRule="auto"/>
              <w:ind w:left="0" w:right="278" w:firstLine="0"/>
              <w:jc w:val="right"/>
              <w:rPr>
                <w:szCs w:val="22"/>
              </w:rPr>
            </w:pPr>
            <w:r w:rsidRPr="008603B3">
              <w:rPr>
                <w:rFonts w:ascii="Verdana" w:eastAsia="Verdana" w:hAnsi="Verdana" w:cs="Verdana"/>
                <w:b/>
                <w:szCs w:val="22"/>
              </w:rPr>
              <w:t xml:space="preserve">Score </w:t>
            </w:r>
          </w:p>
          <w:p w14:paraId="067939C9" w14:textId="77777777" w:rsidR="004A15AF" w:rsidRPr="008603B3" w:rsidRDefault="004A15AF" w:rsidP="004A15AF">
            <w:pPr>
              <w:tabs>
                <w:tab w:val="left" w:pos="1418"/>
              </w:tabs>
              <w:spacing w:after="0" w:line="259" w:lineRule="auto"/>
              <w:ind w:left="0" w:right="278" w:firstLine="0"/>
              <w:jc w:val="right"/>
              <w:rPr>
                <w:szCs w:val="22"/>
              </w:rPr>
            </w:pPr>
            <w:r w:rsidRPr="008603B3">
              <w:rPr>
                <w:rFonts w:ascii="Verdana" w:eastAsia="Verdana" w:hAnsi="Verdana" w:cs="Verdana"/>
                <w:b/>
                <w:szCs w:val="22"/>
              </w:rPr>
              <w:t xml:space="preserve">% </w:t>
            </w:r>
          </w:p>
        </w:tc>
      </w:tr>
      <w:tr w:rsidR="004A15AF" w:rsidRPr="008603B3" w14:paraId="7DF1E9A2" w14:textId="77777777" w:rsidTr="79916309">
        <w:trPr>
          <w:trHeight w:val="31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025846B" w14:textId="77777777" w:rsidR="004A15AF" w:rsidRPr="008603B3" w:rsidRDefault="004A15AF" w:rsidP="004A15AF">
            <w:pPr>
              <w:spacing w:after="0" w:line="259" w:lineRule="auto"/>
              <w:ind w:left="279" w:right="0" w:firstLine="0"/>
              <w:jc w:val="left"/>
              <w:rPr>
                <w:szCs w:val="22"/>
              </w:rPr>
            </w:pPr>
            <w:r w:rsidRPr="008603B3">
              <w:rPr>
                <w:rFonts w:ascii="Verdana" w:eastAsia="Verdana" w:hAnsi="Verdana" w:cs="Verdana"/>
                <w:szCs w:val="22"/>
              </w:rPr>
              <w:t xml:space="preserve">Skills and experience (of the company and project team)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A55F055" w14:textId="77777777" w:rsidR="004A15AF" w:rsidRPr="008603B3" w:rsidRDefault="004A15AF" w:rsidP="004A15AF">
            <w:pPr>
              <w:tabs>
                <w:tab w:val="left" w:pos="1418"/>
              </w:tabs>
              <w:spacing w:after="0" w:line="259" w:lineRule="auto"/>
              <w:ind w:left="0" w:right="278" w:firstLine="330"/>
              <w:jc w:val="right"/>
              <w:rPr>
                <w:szCs w:val="22"/>
              </w:rPr>
            </w:pPr>
            <w:r w:rsidRPr="008603B3">
              <w:rPr>
                <w:rFonts w:ascii="Verdana" w:eastAsia="Verdana" w:hAnsi="Verdana" w:cs="Verdana"/>
                <w:szCs w:val="22"/>
              </w:rPr>
              <w:t xml:space="preserve">25 </w:t>
            </w:r>
          </w:p>
        </w:tc>
      </w:tr>
      <w:tr w:rsidR="004A15AF" w:rsidRPr="008603B3" w14:paraId="19B7DBB0" w14:textId="77777777" w:rsidTr="79916309">
        <w:trPr>
          <w:trHeight w:val="315"/>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449CD640" w14:textId="77777777" w:rsidR="004A15AF" w:rsidRPr="008603B3" w:rsidRDefault="004A15AF" w:rsidP="004A15AF">
            <w:pPr>
              <w:spacing w:after="0" w:line="259" w:lineRule="auto"/>
              <w:ind w:left="279" w:right="261" w:firstLine="0"/>
              <w:jc w:val="left"/>
              <w:rPr>
                <w:szCs w:val="22"/>
              </w:rPr>
            </w:pPr>
            <w:r w:rsidRPr="008603B3">
              <w:rPr>
                <w:rFonts w:ascii="Verdana" w:eastAsia="Verdana" w:hAnsi="Verdana" w:cs="Verdana"/>
                <w:szCs w:val="22"/>
              </w:rPr>
              <w:t xml:space="preserve">Track record (based on the references and projects provided)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4FD42C64" w14:textId="77777777" w:rsidR="004A15AF" w:rsidRPr="008603B3" w:rsidRDefault="004A15AF" w:rsidP="004A15AF">
            <w:pPr>
              <w:tabs>
                <w:tab w:val="left" w:pos="1418"/>
              </w:tabs>
              <w:spacing w:after="0" w:line="259" w:lineRule="auto"/>
              <w:ind w:left="0" w:right="278" w:firstLine="0"/>
              <w:jc w:val="right"/>
              <w:rPr>
                <w:szCs w:val="22"/>
              </w:rPr>
            </w:pPr>
            <w:r w:rsidRPr="008603B3">
              <w:rPr>
                <w:rFonts w:ascii="Verdana" w:eastAsia="Verdana" w:hAnsi="Verdana" w:cs="Verdana"/>
                <w:szCs w:val="22"/>
              </w:rPr>
              <w:t xml:space="preserve">10 </w:t>
            </w:r>
          </w:p>
        </w:tc>
      </w:tr>
      <w:tr w:rsidR="004A15AF" w:rsidRPr="008603B3" w14:paraId="0D2BD210" w14:textId="77777777" w:rsidTr="79916309">
        <w:trPr>
          <w:trHeight w:val="111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3D739CDE" w14:textId="77777777" w:rsidR="004A15AF" w:rsidRPr="008603B3" w:rsidRDefault="004A15AF" w:rsidP="004A15AF">
            <w:pPr>
              <w:spacing w:after="0" w:line="259" w:lineRule="auto"/>
              <w:ind w:left="283" w:right="20" w:firstLine="0"/>
              <w:jc w:val="left"/>
              <w:rPr>
                <w:szCs w:val="22"/>
              </w:rPr>
            </w:pPr>
            <w:r w:rsidRPr="008603B3">
              <w:rPr>
                <w:rFonts w:ascii="Verdana" w:eastAsia="Verdana" w:hAnsi="Verdana" w:cs="Verdana"/>
                <w:szCs w:val="22"/>
              </w:rPr>
              <w:t xml:space="preserve">Cost of work (exc VAT) including travel and other expenses. The lowest price will be awarded the full 50%. Other bids will be awarded a mark that is proportionate to the level of their bid in comparison to the lowest bid.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1755D7C1" w14:textId="77777777" w:rsidR="004A15AF" w:rsidRPr="008603B3" w:rsidRDefault="004A15AF" w:rsidP="004A15AF">
            <w:pPr>
              <w:tabs>
                <w:tab w:val="left" w:pos="1418"/>
              </w:tabs>
              <w:spacing w:after="0" w:line="259" w:lineRule="auto"/>
              <w:ind w:left="-21" w:right="278" w:firstLine="0"/>
              <w:jc w:val="right"/>
              <w:rPr>
                <w:szCs w:val="22"/>
              </w:rPr>
            </w:pPr>
            <w:r w:rsidRPr="008603B3">
              <w:rPr>
                <w:rFonts w:ascii="Verdana" w:eastAsia="Verdana" w:hAnsi="Verdana" w:cs="Verdana"/>
                <w:szCs w:val="22"/>
              </w:rPr>
              <w:t xml:space="preserve"> </w:t>
            </w:r>
          </w:p>
          <w:p w14:paraId="5342B831" w14:textId="77777777" w:rsidR="004A15AF" w:rsidRPr="008603B3" w:rsidRDefault="004A15AF" w:rsidP="004A15AF">
            <w:pPr>
              <w:tabs>
                <w:tab w:val="left" w:pos="1418"/>
              </w:tabs>
              <w:spacing w:after="0" w:line="259" w:lineRule="auto"/>
              <w:ind w:left="-23" w:right="278" w:firstLine="0"/>
              <w:jc w:val="right"/>
              <w:rPr>
                <w:szCs w:val="22"/>
              </w:rPr>
            </w:pPr>
            <w:r w:rsidRPr="008603B3">
              <w:rPr>
                <w:rFonts w:ascii="Verdana" w:eastAsia="Verdana" w:hAnsi="Verdana" w:cs="Verdana"/>
                <w:szCs w:val="22"/>
              </w:rPr>
              <w:t xml:space="preserve"> </w:t>
            </w:r>
          </w:p>
          <w:p w14:paraId="41A108AA" w14:textId="71052758" w:rsidR="004A15AF" w:rsidRPr="008603B3" w:rsidRDefault="004A15AF" w:rsidP="004A15AF">
            <w:pPr>
              <w:tabs>
                <w:tab w:val="left" w:pos="1418"/>
              </w:tabs>
              <w:spacing w:after="0" w:line="259" w:lineRule="auto"/>
              <w:ind w:left="0" w:right="278" w:firstLine="0"/>
              <w:jc w:val="right"/>
              <w:rPr>
                <w:szCs w:val="22"/>
              </w:rPr>
            </w:pPr>
            <w:r>
              <w:rPr>
                <w:rFonts w:ascii="Verdana" w:eastAsia="Verdana" w:hAnsi="Verdana" w:cs="Verdana"/>
                <w:szCs w:val="22"/>
              </w:rPr>
              <w:t>4</w:t>
            </w:r>
            <w:r w:rsidR="007C2562">
              <w:rPr>
                <w:rFonts w:ascii="Verdana" w:eastAsia="Verdana" w:hAnsi="Verdana" w:cs="Verdana"/>
                <w:szCs w:val="22"/>
              </w:rPr>
              <w:t>0</w:t>
            </w:r>
            <w:r w:rsidRPr="008603B3">
              <w:rPr>
                <w:rFonts w:ascii="Verdana" w:eastAsia="Verdana" w:hAnsi="Verdana" w:cs="Verdana"/>
                <w:szCs w:val="22"/>
              </w:rPr>
              <w:t xml:space="preserve"> </w:t>
            </w:r>
          </w:p>
          <w:p w14:paraId="59D64BEE" w14:textId="77777777" w:rsidR="004A15AF" w:rsidRPr="008603B3" w:rsidRDefault="004A15AF" w:rsidP="004A15AF">
            <w:pPr>
              <w:tabs>
                <w:tab w:val="left" w:pos="1418"/>
              </w:tabs>
              <w:spacing w:after="0" w:line="259" w:lineRule="auto"/>
              <w:ind w:left="-24" w:right="278" w:firstLine="0"/>
              <w:jc w:val="right"/>
              <w:rPr>
                <w:szCs w:val="22"/>
              </w:rPr>
            </w:pPr>
            <w:r w:rsidRPr="008603B3">
              <w:rPr>
                <w:rFonts w:ascii="Verdana" w:eastAsia="Verdana" w:hAnsi="Verdana" w:cs="Verdana"/>
                <w:szCs w:val="22"/>
              </w:rPr>
              <w:t xml:space="preserve"> </w:t>
            </w:r>
          </w:p>
        </w:tc>
      </w:tr>
      <w:tr w:rsidR="004A15AF" w:rsidRPr="008603B3" w14:paraId="66CCEC0C" w14:textId="77777777" w:rsidTr="79916309">
        <w:trPr>
          <w:trHeight w:val="31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6526792A" w14:textId="77777777" w:rsidR="004A15AF" w:rsidRPr="008603B3" w:rsidRDefault="004A15AF" w:rsidP="004A15AF">
            <w:pPr>
              <w:spacing w:after="0" w:line="259" w:lineRule="auto"/>
              <w:ind w:left="283" w:right="0" w:firstLine="0"/>
              <w:jc w:val="left"/>
              <w:rPr>
                <w:szCs w:val="22"/>
              </w:rPr>
            </w:pPr>
            <w:r w:rsidRPr="008603B3">
              <w:rPr>
                <w:rFonts w:ascii="Verdana" w:eastAsia="Verdana" w:hAnsi="Verdana" w:cs="Verdana"/>
                <w:szCs w:val="22"/>
              </w:rPr>
              <w:t xml:space="preserve">Financial Standing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100339CB" w14:textId="15ED4E40" w:rsidR="004A15AF" w:rsidRPr="008603B3" w:rsidRDefault="004A15AF" w:rsidP="004A15AF">
            <w:pPr>
              <w:tabs>
                <w:tab w:val="left" w:pos="1418"/>
              </w:tabs>
              <w:spacing w:after="0" w:line="259" w:lineRule="auto"/>
              <w:ind w:left="1000" w:right="278" w:hanging="716"/>
              <w:jc w:val="right"/>
              <w:rPr>
                <w:szCs w:val="22"/>
              </w:rPr>
            </w:pPr>
            <w:r>
              <w:rPr>
                <w:rFonts w:ascii="Verdana" w:eastAsia="Verdana" w:hAnsi="Verdana" w:cs="Verdana"/>
                <w:szCs w:val="22"/>
              </w:rPr>
              <w:t>10</w:t>
            </w:r>
            <w:r w:rsidRPr="008603B3">
              <w:rPr>
                <w:rFonts w:ascii="Verdana" w:eastAsia="Verdana" w:hAnsi="Verdana" w:cs="Verdana"/>
                <w:szCs w:val="22"/>
              </w:rPr>
              <w:t xml:space="preserve"> </w:t>
            </w:r>
          </w:p>
        </w:tc>
      </w:tr>
      <w:tr w:rsidR="004A15AF" w:rsidRPr="008603B3" w14:paraId="33A5C2EE" w14:textId="77777777" w:rsidTr="79916309">
        <w:trPr>
          <w:trHeight w:val="138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E887740" w14:textId="77777777" w:rsidR="004A15AF" w:rsidRPr="008603B3" w:rsidRDefault="004A15AF" w:rsidP="004A15AF">
            <w:pPr>
              <w:spacing w:after="0" w:line="259" w:lineRule="auto"/>
              <w:ind w:left="283" w:right="16" w:firstLine="0"/>
              <w:jc w:val="left"/>
              <w:rPr>
                <w:szCs w:val="22"/>
              </w:rPr>
            </w:pPr>
            <w:r w:rsidRPr="008603B3">
              <w:rPr>
                <w:rFonts w:ascii="Verdana" w:eastAsia="Verdana" w:hAnsi="Verdana" w:cs="Verdana"/>
                <w:szCs w:val="22"/>
              </w:rPr>
              <w:t xml:space="preserve">Social value – how the proposal will improve the economic, social and environmental well-being of the area. This might include employing apprentices, recruiting employees or subcontractors locally, paying the living wage, and environmental benefits.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1B9B6606" w14:textId="13A03036" w:rsidR="004A15AF" w:rsidRPr="008603B3" w:rsidRDefault="004A15AF" w:rsidP="007C2562">
            <w:pPr>
              <w:tabs>
                <w:tab w:val="left" w:pos="1418"/>
              </w:tabs>
              <w:spacing w:after="0" w:line="259" w:lineRule="auto"/>
              <w:ind w:left="-19" w:right="278" w:firstLine="0"/>
              <w:jc w:val="right"/>
              <w:rPr>
                <w:rFonts w:ascii="Verdana" w:eastAsia="Verdana" w:hAnsi="Verdana" w:cs="Verdana"/>
              </w:rPr>
            </w:pPr>
            <w:r w:rsidRPr="79916309">
              <w:rPr>
                <w:rFonts w:ascii="Verdana" w:eastAsia="Verdana" w:hAnsi="Verdana" w:cs="Verdana"/>
              </w:rPr>
              <w:t xml:space="preserve"> </w:t>
            </w:r>
            <w:r w:rsidR="00F57B3B" w:rsidRPr="79916309">
              <w:rPr>
                <w:rFonts w:ascii="Verdana" w:eastAsia="Verdana" w:hAnsi="Verdana" w:cs="Verdana"/>
              </w:rPr>
              <w:t>5</w:t>
            </w:r>
          </w:p>
        </w:tc>
      </w:tr>
      <w:tr w:rsidR="004A15AF" w:rsidRPr="008603B3" w14:paraId="035ECBC4" w14:textId="77777777" w:rsidTr="79916309">
        <w:trPr>
          <w:trHeight w:val="31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933FAA0" w14:textId="77777777" w:rsidR="004A15AF" w:rsidRPr="008603B3" w:rsidRDefault="004A15AF" w:rsidP="004A15AF">
            <w:pPr>
              <w:spacing w:after="0" w:line="259" w:lineRule="auto"/>
              <w:ind w:left="283" w:right="0" w:firstLine="0"/>
              <w:jc w:val="left"/>
              <w:rPr>
                <w:szCs w:val="22"/>
              </w:rPr>
            </w:pPr>
            <w:r w:rsidRPr="008603B3">
              <w:rPr>
                <w:rFonts w:ascii="Verdana" w:eastAsia="Verdana" w:hAnsi="Verdana" w:cs="Verdana"/>
                <w:szCs w:val="22"/>
              </w:rPr>
              <w:t xml:space="preserve">Start date – how soon work can start </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A22C7FB" w14:textId="046BBF52" w:rsidR="004A15AF" w:rsidRPr="008603B3" w:rsidRDefault="004A15AF" w:rsidP="007C2562">
            <w:pPr>
              <w:tabs>
                <w:tab w:val="left" w:pos="1418"/>
              </w:tabs>
              <w:spacing w:after="0" w:line="259" w:lineRule="auto"/>
              <w:ind w:left="0" w:right="278" w:firstLine="0"/>
              <w:jc w:val="right"/>
              <w:rPr>
                <w:rFonts w:ascii="Verdana" w:eastAsia="Verdana" w:hAnsi="Verdana" w:cs="Verdana"/>
              </w:rPr>
            </w:pPr>
            <w:r w:rsidRPr="79916309">
              <w:rPr>
                <w:rFonts w:ascii="Verdana" w:eastAsia="Verdana" w:hAnsi="Verdana" w:cs="Verdana"/>
              </w:rPr>
              <w:t>5</w:t>
            </w:r>
          </w:p>
        </w:tc>
      </w:tr>
      <w:tr w:rsidR="004A15AF" w:rsidRPr="008603B3" w14:paraId="4E4E7014" w14:textId="77777777" w:rsidTr="79916309">
        <w:trPr>
          <w:trHeight w:val="310"/>
        </w:trPr>
        <w:tc>
          <w:tcPr>
            <w:tcW w:w="7377"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66BBE10A" w14:textId="77777777" w:rsidR="004A15AF" w:rsidRPr="008603B3" w:rsidRDefault="004A15AF" w:rsidP="004A15AF">
            <w:pPr>
              <w:spacing w:after="0" w:line="259" w:lineRule="auto"/>
              <w:ind w:left="0" w:right="0" w:firstLine="0"/>
              <w:jc w:val="left"/>
              <w:rPr>
                <w:szCs w:val="22"/>
              </w:rPr>
            </w:pPr>
            <w:r>
              <w:rPr>
                <w:szCs w:val="22"/>
              </w:rPr>
              <w:t xml:space="preserve">    Completion date in line with the two funders requirements</w:t>
            </w:r>
          </w:p>
        </w:tc>
        <w:tc>
          <w:tcPr>
            <w:tcW w:w="108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0B5175F" w14:textId="10637837" w:rsidR="004A15AF" w:rsidRPr="008603B3" w:rsidRDefault="007C2562" w:rsidP="007C2562">
            <w:pPr>
              <w:spacing w:after="0" w:line="259" w:lineRule="auto"/>
              <w:ind w:left="448" w:right="278" w:firstLine="80"/>
              <w:jc w:val="right"/>
              <w:rPr>
                <w:rFonts w:ascii="Verdana" w:eastAsia="Verdana" w:hAnsi="Verdana" w:cs="Verdana"/>
              </w:rPr>
            </w:pPr>
            <w:r w:rsidRPr="79916309">
              <w:rPr>
                <w:rFonts w:ascii="Verdana" w:eastAsia="Verdana" w:hAnsi="Verdana" w:cs="Verdana"/>
              </w:rPr>
              <w:t>5</w:t>
            </w:r>
          </w:p>
        </w:tc>
      </w:tr>
    </w:tbl>
    <w:p w14:paraId="74339129" w14:textId="6C47EF6B" w:rsidR="00A55B59" w:rsidRDefault="00A55B59">
      <w:pPr>
        <w:spacing w:after="160" w:line="278" w:lineRule="auto"/>
        <w:ind w:left="0" w:right="0" w:firstLine="0"/>
        <w:jc w:val="left"/>
        <w:rPr>
          <w:rFonts w:ascii="Verdana" w:eastAsia="Verdana" w:hAnsi="Verdana" w:cs="Verdana"/>
          <w:b/>
          <w:szCs w:val="22"/>
        </w:rPr>
      </w:pPr>
    </w:p>
    <w:p w14:paraId="5A63611F" w14:textId="77777777" w:rsidR="00F42B5B" w:rsidRDefault="00F42B5B">
      <w:pPr>
        <w:ind w:left="765" w:right="0"/>
        <w:jc w:val="left"/>
        <w:rPr>
          <w:rFonts w:ascii="Verdana" w:eastAsia="Verdana" w:hAnsi="Verdana" w:cs="Verdana"/>
          <w:b/>
          <w:szCs w:val="22"/>
        </w:rPr>
      </w:pPr>
    </w:p>
    <w:p w14:paraId="6BFFC483" w14:textId="598591B4" w:rsidR="001172A1" w:rsidRPr="008603B3" w:rsidRDefault="0031106F" w:rsidP="007C2562">
      <w:pPr>
        <w:ind w:left="0" w:right="0" w:firstLine="0"/>
        <w:jc w:val="left"/>
        <w:rPr>
          <w:rFonts w:ascii="Verdana" w:eastAsia="Verdana" w:hAnsi="Verdana" w:cs="Verdana"/>
          <w:b/>
          <w:szCs w:val="22"/>
        </w:rPr>
      </w:pPr>
      <w:r w:rsidRPr="008603B3">
        <w:rPr>
          <w:rFonts w:ascii="Verdana" w:eastAsia="Verdana" w:hAnsi="Verdana" w:cs="Verdana"/>
          <w:b/>
          <w:szCs w:val="22"/>
        </w:rPr>
        <w:t xml:space="preserve">The review panel will award marks depending upon assessment of the tender submissions using the following scoring:  </w:t>
      </w:r>
    </w:p>
    <w:p w14:paraId="637CCD73" w14:textId="77777777" w:rsidR="00590CB6" w:rsidRPr="008603B3" w:rsidRDefault="00590CB6">
      <w:pPr>
        <w:ind w:left="765" w:right="0"/>
        <w:jc w:val="left"/>
        <w:rPr>
          <w:szCs w:val="22"/>
        </w:rPr>
      </w:pPr>
    </w:p>
    <w:tbl>
      <w:tblPr>
        <w:tblStyle w:val="TableGrid"/>
        <w:tblW w:w="8730" w:type="dxa"/>
        <w:tblInd w:w="-5" w:type="dxa"/>
        <w:tblCellMar>
          <w:top w:w="65" w:type="dxa"/>
          <w:left w:w="134" w:type="dxa"/>
        </w:tblCellMar>
        <w:tblLook w:val="04A0" w:firstRow="1" w:lastRow="0" w:firstColumn="1" w:lastColumn="0" w:noHBand="0" w:noVBand="1"/>
      </w:tblPr>
      <w:tblGrid>
        <w:gridCol w:w="1612"/>
        <w:gridCol w:w="7118"/>
      </w:tblGrid>
      <w:tr w:rsidR="001172A1" w:rsidRPr="008603B3" w14:paraId="31BCE0C4" w14:textId="77777777" w:rsidTr="007C2562">
        <w:trPr>
          <w:trHeight w:val="309"/>
        </w:trPr>
        <w:tc>
          <w:tcPr>
            <w:tcW w:w="1612" w:type="dxa"/>
            <w:tcBorders>
              <w:top w:val="single" w:sz="4" w:space="0" w:color="000000"/>
              <w:left w:val="single" w:sz="4" w:space="0" w:color="000000"/>
              <w:bottom w:val="single" w:sz="6" w:space="0" w:color="FFFFFF"/>
              <w:right w:val="single" w:sz="4" w:space="0" w:color="000000"/>
            </w:tcBorders>
            <w:shd w:val="clear" w:color="auto" w:fill="D8D8D8"/>
          </w:tcPr>
          <w:p w14:paraId="4E22C0E3"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Judgement  </w:t>
            </w:r>
          </w:p>
        </w:tc>
        <w:tc>
          <w:tcPr>
            <w:tcW w:w="7118" w:type="dxa"/>
            <w:tcBorders>
              <w:top w:val="single" w:sz="4" w:space="0" w:color="000000"/>
              <w:left w:val="single" w:sz="4" w:space="0" w:color="000000"/>
              <w:bottom w:val="single" w:sz="6" w:space="0" w:color="FFFFFF"/>
              <w:right w:val="single" w:sz="4" w:space="0" w:color="000000"/>
            </w:tcBorders>
            <w:shd w:val="clear" w:color="auto" w:fill="D8D8D8"/>
          </w:tcPr>
          <w:p w14:paraId="264EA280" w14:textId="77777777" w:rsidR="001172A1" w:rsidRPr="008603B3" w:rsidRDefault="0031106F">
            <w:pPr>
              <w:spacing w:after="0" w:line="259" w:lineRule="auto"/>
              <w:ind w:left="591" w:right="0" w:firstLine="0"/>
              <w:jc w:val="left"/>
              <w:rPr>
                <w:szCs w:val="22"/>
              </w:rPr>
            </w:pPr>
            <w:r w:rsidRPr="008603B3">
              <w:rPr>
                <w:rFonts w:ascii="Verdana" w:eastAsia="Verdana" w:hAnsi="Verdana" w:cs="Verdana"/>
                <w:szCs w:val="22"/>
              </w:rPr>
              <w:t xml:space="preserve">Interpretation  </w:t>
            </w:r>
          </w:p>
        </w:tc>
      </w:tr>
      <w:tr w:rsidR="001172A1" w:rsidRPr="008603B3" w14:paraId="3C240B0B" w14:textId="77777777" w:rsidTr="007C2562">
        <w:trPr>
          <w:trHeight w:val="1387"/>
        </w:trPr>
        <w:tc>
          <w:tcPr>
            <w:tcW w:w="1612" w:type="dxa"/>
            <w:tcBorders>
              <w:top w:val="single" w:sz="6" w:space="0" w:color="FFFFFF"/>
              <w:left w:val="single" w:sz="4" w:space="0" w:color="000000"/>
              <w:bottom w:val="single" w:sz="6" w:space="0" w:color="FFFFFF"/>
              <w:right w:val="single" w:sz="4" w:space="0" w:color="000000"/>
            </w:tcBorders>
          </w:tcPr>
          <w:p w14:paraId="360797FE"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Excellent  </w:t>
            </w:r>
          </w:p>
        </w:tc>
        <w:tc>
          <w:tcPr>
            <w:tcW w:w="7118" w:type="dxa"/>
            <w:tcBorders>
              <w:top w:val="single" w:sz="6" w:space="0" w:color="FFFFFF"/>
              <w:left w:val="single" w:sz="4" w:space="0" w:color="000000"/>
              <w:bottom w:val="single" w:sz="6" w:space="0" w:color="FFFFFF"/>
              <w:right w:val="single" w:sz="4" w:space="0" w:color="000000"/>
            </w:tcBorders>
          </w:tcPr>
          <w:p w14:paraId="5C5ECE7A" w14:textId="77777777" w:rsidR="001172A1" w:rsidRPr="008603B3" w:rsidRDefault="0031106F">
            <w:pPr>
              <w:spacing w:after="0" w:line="259" w:lineRule="auto"/>
              <w:ind w:left="286" w:right="298" w:firstLine="0"/>
              <w:rPr>
                <w:szCs w:val="22"/>
              </w:rPr>
            </w:pPr>
            <w:r w:rsidRPr="008603B3">
              <w:rPr>
                <w:rFonts w:ascii="Verdana" w:eastAsia="Verdana" w:hAnsi="Verdana" w:cs="Verdana"/>
                <w:szCs w:val="22"/>
              </w:rPr>
              <w:t xml:space="preserve">Exceptional demonstration of the relevant ability, understanding, experience, skills, resource and/or quality measures required to provide the goods/works/services. Full evidence provided where required to support the response.  </w:t>
            </w:r>
          </w:p>
        </w:tc>
      </w:tr>
      <w:tr w:rsidR="001172A1" w:rsidRPr="008603B3" w14:paraId="51AB0F7F" w14:textId="77777777" w:rsidTr="007C2562">
        <w:trPr>
          <w:trHeight w:val="1380"/>
        </w:trPr>
        <w:tc>
          <w:tcPr>
            <w:tcW w:w="1612" w:type="dxa"/>
            <w:tcBorders>
              <w:top w:val="single" w:sz="6" w:space="0" w:color="FFFFFF"/>
              <w:left w:val="single" w:sz="4" w:space="0" w:color="000000"/>
              <w:bottom w:val="single" w:sz="6" w:space="0" w:color="FFFFFF"/>
              <w:right w:val="single" w:sz="4" w:space="0" w:color="000000"/>
            </w:tcBorders>
          </w:tcPr>
          <w:p w14:paraId="4DC86DFA"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Good  </w:t>
            </w:r>
          </w:p>
        </w:tc>
        <w:tc>
          <w:tcPr>
            <w:tcW w:w="7118" w:type="dxa"/>
            <w:tcBorders>
              <w:top w:val="single" w:sz="6" w:space="0" w:color="FFFFFF"/>
              <w:left w:val="single" w:sz="4" w:space="0" w:color="000000"/>
              <w:bottom w:val="single" w:sz="6" w:space="0" w:color="FFFFFF"/>
              <w:right w:val="single" w:sz="4" w:space="0" w:color="000000"/>
            </w:tcBorders>
          </w:tcPr>
          <w:p w14:paraId="1D2FE684" w14:textId="77777777" w:rsidR="001172A1" w:rsidRPr="008603B3" w:rsidRDefault="0031106F">
            <w:pPr>
              <w:spacing w:after="0" w:line="259" w:lineRule="auto"/>
              <w:ind w:left="286" w:right="296" w:firstLine="0"/>
              <w:rPr>
                <w:szCs w:val="22"/>
              </w:rPr>
            </w:pPr>
            <w:r w:rsidRPr="008603B3">
              <w:rPr>
                <w:rFonts w:ascii="Verdana" w:eastAsia="Verdana" w:hAnsi="Verdana" w:cs="Verdana"/>
                <w:szCs w:val="22"/>
              </w:rPr>
              <w:t xml:space="preserve">Above average demonstration of the relevant ability, understanding, experience, skills, resource and/or quality measures required to provide the goods/works/services. Majority evidence provided to support the response.  </w:t>
            </w:r>
          </w:p>
        </w:tc>
      </w:tr>
      <w:tr w:rsidR="001172A1" w:rsidRPr="008603B3" w14:paraId="06B1BB2D" w14:textId="77777777" w:rsidTr="007C2562">
        <w:trPr>
          <w:trHeight w:val="1116"/>
        </w:trPr>
        <w:tc>
          <w:tcPr>
            <w:tcW w:w="1612" w:type="dxa"/>
            <w:tcBorders>
              <w:top w:val="single" w:sz="6" w:space="0" w:color="FFFFFF"/>
              <w:left w:val="single" w:sz="4" w:space="0" w:color="000000"/>
              <w:bottom w:val="single" w:sz="6" w:space="0" w:color="FFFFFF"/>
              <w:right w:val="single" w:sz="4" w:space="0" w:color="000000"/>
            </w:tcBorders>
          </w:tcPr>
          <w:p w14:paraId="2A7E6829"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Acceptable  </w:t>
            </w:r>
          </w:p>
        </w:tc>
        <w:tc>
          <w:tcPr>
            <w:tcW w:w="7118" w:type="dxa"/>
            <w:tcBorders>
              <w:top w:val="single" w:sz="6" w:space="0" w:color="FFFFFF"/>
              <w:left w:val="single" w:sz="4" w:space="0" w:color="000000"/>
              <w:bottom w:val="single" w:sz="6" w:space="0" w:color="FFFFFF"/>
              <w:right w:val="single" w:sz="4" w:space="0" w:color="000000"/>
            </w:tcBorders>
          </w:tcPr>
          <w:p w14:paraId="4E6EAB62" w14:textId="77777777" w:rsidR="001172A1" w:rsidRPr="008603B3" w:rsidRDefault="0031106F">
            <w:pPr>
              <w:spacing w:after="0" w:line="259" w:lineRule="auto"/>
              <w:ind w:left="286" w:right="294" w:firstLine="0"/>
              <w:rPr>
                <w:szCs w:val="22"/>
              </w:rPr>
            </w:pPr>
            <w:r w:rsidRPr="008603B3">
              <w:rPr>
                <w:rFonts w:ascii="Verdana" w:eastAsia="Verdana" w:hAnsi="Verdana" w:cs="Verdana"/>
                <w:szCs w:val="22"/>
              </w:rPr>
              <w:t xml:space="preserve">Demonstration of the relevant ability, understanding, experience, skills, resource and/or quality measures required to provide the goods/works/services, with some evidence to support the response. </w:t>
            </w:r>
          </w:p>
        </w:tc>
      </w:tr>
      <w:tr w:rsidR="001172A1" w:rsidRPr="008603B3" w14:paraId="69D97C12" w14:textId="77777777" w:rsidTr="007C2562">
        <w:trPr>
          <w:trHeight w:val="1380"/>
        </w:trPr>
        <w:tc>
          <w:tcPr>
            <w:tcW w:w="1612" w:type="dxa"/>
            <w:tcBorders>
              <w:top w:val="single" w:sz="6" w:space="0" w:color="FFFFFF"/>
              <w:left w:val="single" w:sz="4" w:space="0" w:color="000000"/>
              <w:bottom w:val="single" w:sz="6" w:space="0" w:color="FFFFFF"/>
              <w:right w:val="single" w:sz="4" w:space="0" w:color="000000"/>
            </w:tcBorders>
          </w:tcPr>
          <w:p w14:paraId="6B666864"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Minor </w:t>
            </w:r>
          </w:p>
          <w:p w14:paraId="52BFA343"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Reservations  </w:t>
            </w:r>
          </w:p>
        </w:tc>
        <w:tc>
          <w:tcPr>
            <w:tcW w:w="7118" w:type="dxa"/>
            <w:tcBorders>
              <w:top w:val="single" w:sz="6" w:space="0" w:color="FFFFFF"/>
              <w:left w:val="single" w:sz="4" w:space="0" w:color="000000"/>
              <w:bottom w:val="single" w:sz="6" w:space="0" w:color="FFFFFF"/>
              <w:right w:val="single" w:sz="4" w:space="0" w:color="000000"/>
            </w:tcBorders>
          </w:tcPr>
          <w:p w14:paraId="1CE72093" w14:textId="77777777" w:rsidR="001172A1" w:rsidRPr="008603B3" w:rsidRDefault="0031106F">
            <w:pPr>
              <w:spacing w:after="0" w:line="259" w:lineRule="auto"/>
              <w:ind w:left="286" w:right="299" w:firstLine="0"/>
              <w:rPr>
                <w:szCs w:val="22"/>
              </w:rPr>
            </w:pPr>
            <w:r w:rsidRPr="008603B3">
              <w:rPr>
                <w:rFonts w:ascii="Verdana" w:eastAsia="Verdana" w:hAnsi="Verdana" w:cs="Verdana"/>
                <w:szCs w:val="22"/>
              </w:rPr>
              <w:t xml:space="preserve">Some minor reservations of the relevant ability, understanding, experience, skills, resource and/or quality measures required to provide the goods/works/services, with little or no evidence to support the response.  </w:t>
            </w:r>
          </w:p>
        </w:tc>
      </w:tr>
      <w:tr w:rsidR="001172A1" w:rsidRPr="008603B3" w14:paraId="5B4CB7EE" w14:textId="77777777" w:rsidTr="007C2562">
        <w:trPr>
          <w:trHeight w:val="568"/>
        </w:trPr>
        <w:tc>
          <w:tcPr>
            <w:tcW w:w="1612" w:type="dxa"/>
            <w:tcBorders>
              <w:top w:val="single" w:sz="6" w:space="0" w:color="FFFFFF"/>
              <w:left w:val="single" w:sz="4" w:space="0" w:color="000000"/>
              <w:bottom w:val="single" w:sz="4" w:space="0" w:color="000000"/>
              <w:right w:val="single" w:sz="4" w:space="0" w:color="000000"/>
            </w:tcBorders>
          </w:tcPr>
          <w:p w14:paraId="5779A21E"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Serious </w:t>
            </w:r>
          </w:p>
          <w:p w14:paraId="704D4218"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Reservations  </w:t>
            </w:r>
          </w:p>
        </w:tc>
        <w:tc>
          <w:tcPr>
            <w:tcW w:w="7118" w:type="dxa"/>
            <w:tcBorders>
              <w:top w:val="single" w:sz="6" w:space="0" w:color="FFFFFF"/>
              <w:left w:val="single" w:sz="4" w:space="0" w:color="000000"/>
              <w:bottom w:val="single" w:sz="4" w:space="0" w:color="000000"/>
              <w:right w:val="single" w:sz="4" w:space="0" w:color="000000"/>
            </w:tcBorders>
          </w:tcPr>
          <w:p w14:paraId="5EED93D2" w14:textId="38F82F63" w:rsidR="001172A1" w:rsidRPr="008603B3" w:rsidRDefault="0031106F" w:rsidP="007C2562">
            <w:pPr>
              <w:spacing w:after="0" w:line="259" w:lineRule="auto"/>
              <w:ind w:left="324" w:right="0" w:firstLine="0"/>
              <w:rPr>
                <w:szCs w:val="22"/>
              </w:rPr>
            </w:pPr>
            <w:r w:rsidRPr="008603B3">
              <w:rPr>
                <w:rFonts w:ascii="Verdana" w:eastAsia="Verdana" w:hAnsi="Verdana" w:cs="Verdana"/>
                <w:szCs w:val="22"/>
              </w:rPr>
              <w:t xml:space="preserve">Considerable reservations of the relevant ability, understanding, experience, skills, resource and/or </w:t>
            </w:r>
            <w:r w:rsidR="007C2562" w:rsidRPr="008603B3">
              <w:rPr>
                <w:rFonts w:ascii="Verdana" w:eastAsia="Verdana" w:hAnsi="Verdana" w:cs="Verdana"/>
                <w:szCs w:val="22"/>
              </w:rPr>
              <w:t xml:space="preserve">quality measures required to provide the goods/works/services, with little or no evidence to support the response.  </w:t>
            </w:r>
          </w:p>
        </w:tc>
      </w:tr>
      <w:tr w:rsidR="001172A1" w:rsidRPr="008603B3" w14:paraId="3597C9F2" w14:textId="77777777" w:rsidTr="007C2562">
        <w:trPr>
          <w:trHeight w:val="749"/>
        </w:trPr>
        <w:tc>
          <w:tcPr>
            <w:tcW w:w="1612" w:type="dxa"/>
            <w:tcBorders>
              <w:top w:val="single" w:sz="6" w:space="0" w:color="FFFFFF"/>
              <w:left w:val="single" w:sz="4" w:space="0" w:color="000000"/>
              <w:bottom w:val="single" w:sz="4" w:space="0" w:color="000000"/>
              <w:right w:val="single" w:sz="4" w:space="0" w:color="000000"/>
            </w:tcBorders>
          </w:tcPr>
          <w:p w14:paraId="6B0643BC" w14:textId="77777777" w:rsidR="001172A1" w:rsidRPr="008603B3" w:rsidRDefault="0031106F">
            <w:pPr>
              <w:spacing w:after="0" w:line="259" w:lineRule="auto"/>
              <w:ind w:left="0" w:right="0" w:firstLine="0"/>
              <w:jc w:val="left"/>
              <w:rPr>
                <w:szCs w:val="22"/>
              </w:rPr>
            </w:pPr>
            <w:r w:rsidRPr="008603B3">
              <w:rPr>
                <w:rFonts w:ascii="Verdana" w:eastAsia="Verdana" w:hAnsi="Verdana" w:cs="Verdana"/>
                <w:szCs w:val="22"/>
              </w:rPr>
              <w:t xml:space="preserve">Unacceptable </w:t>
            </w:r>
          </w:p>
        </w:tc>
        <w:tc>
          <w:tcPr>
            <w:tcW w:w="7118" w:type="dxa"/>
            <w:tcBorders>
              <w:top w:val="single" w:sz="6" w:space="0" w:color="FFFFFF"/>
              <w:left w:val="single" w:sz="4" w:space="0" w:color="000000"/>
              <w:bottom w:val="single" w:sz="4" w:space="0" w:color="000000"/>
              <w:right w:val="single" w:sz="4" w:space="0" w:color="000000"/>
            </w:tcBorders>
          </w:tcPr>
          <w:p w14:paraId="6A616620" w14:textId="77777777" w:rsidR="001172A1" w:rsidRPr="008603B3" w:rsidRDefault="0031106F" w:rsidP="007C2562">
            <w:pPr>
              <w:spacing w:after="0" w:line="259" w:lineRule="auto"/>
              <w:ind w:left="324" w:right="283" w:firstLine="0"/>
              <w:rPr>
                <w:szCs w:val="22"/>
              </w:rPr>
            </w:pPr>
            <w:r w:rsidRPr="008603B3">
              <w:rPr>
                <w:rFonts w:ascii="Verdana" w:eastAsia="Verdana" w:hAnsi="Verdana" w:cs="Verdana"/>
                <w:szCs w:val="22"/>
              </w:rPr>
              <w:t xml:space="preserve">Does not comply and/or insufficient information provided to demonstrate that there is the ability, understanding, experience, skills, resource and/or quality measures required to provide the goods/works/services, with little or no evidence to support the response.  </w:t>
            </w:r>
          </w:p>
        </w:tc>
      </w:tr>
    </w:tbl>
    <w:p w14:paraId="1B2B071B" w14:textId="77777777" w:rsidR="001172A1" w:rsidRPr="008603B3" w:rsidRDefault="0031106F">
      <w:pPr>
        <w:spacing w:after="216" w:line="259" w:lineRule="auto"/>
        <w:ind w:left="770" w:right="0" w:firstLine="0"/>
        <w:jc w:val="left"/>
        <w:rPr>
          <w:szCs w:val="22"/>
        </w:rPr>
      </w:pPr>
      <w:r w:rsidRPr="008603B3">
        <w:rPr>
          <w:rFonts w:ascii="Verdana" w:eastAsia="Verdana" w:hAnsi="Verdana" w:cs="Verdana"/>
          <w:b/>
          <w:szCs w:val="22"/>
        </w:rPr>
        <w:t xml:space="preserve"> </w:t>
      </w:r>
    </w:p>
    <w:p w14:paraId="5CBC6781" w14:textId="77777777" w:rsidR="001172A1" w:rsidRPr="008603B3" w:rsidRDefault="0031106F" w:rsidP="00AC749C">
      <w:pPr>
        <w:spacing w:after="233" w:line="248" w:lineRule="auto"/>
        <w:ind w:left="0" w:right="643" w:firstLine="0"/>
        <w:rPr>
          <w:szCs w:val="22"/>
        </w:rPr>
      </w:pPr>
      <w:r w:rsidRPr="008603B3">
        <w:rPr>
          <w:rFonts w:ascii="Verdana" w:eastAsia="Verdana" w:hAnsi="Verdana" w:cs="Verdana"/>
          <w:szCs w:val="22"/>
        </w:rPr>
        <w:t xml:space="preserve">During the tender assessment period, St Ives Town Council reserves the right to seek clarification in writing from the proposers, to assist it in its consideration. </w:t>
      </w:r>
    </w:p>
    <w:p w14:paraId="42DBB1C1" w14:textId="77777777" w:rsidR="001172A1" w:rsidRPr="008603B3" w:rsidRDefault="0031106F" w:rsidP="00AC749C">
      <w:pPr>
        <w:spacing w:after="233" w:line="248" w:lineRule="auto"/>
        <w:ind w:left="0" w:right="643" w:firstLine="0"/>
        <w:rPr>
          <w:szCs w:val="22"/>
        </w:rPr>
      </w:pPr>
      <w:r w:rsidRPr="008603B3">
        <w:rPr>
          <w:rFonts w:ascii="Verdana" w:eastAsia="Verdana" w:hAnsi="Verdana" w:cs="Verdana"/>
          <w:szCs w:val="22"/>
        </w:rPr>
        <w:t xml:space="preserve">Proposals will be evaluated to determine the most economically advantageous offer taking into consideration the award criteria weightings in the table above.  </w:t>
      </w:r>
    </w:p>
    <w:p w14:paraId="013F168E" w14:textId="0F17FFE6" w:rsidR="001172A1" w:rsidRPr="008603B3" w:rsidRDefault="0031106F" w:rsidP="00AC749C">
      <w:pPr>
        <w:spacing w:after="300" w:line="248" w:lineRule="auto"/>
        <w:ind w:left="0" w:right="643" w:firstLine="0"/>
        <w:rPr>
          <w:szCs w:val="22"/>
        </w:rPr>
      </w:pPr>
      <w:r w:rsidRPr="008603B3">
        <w:rPr>
          <w:rFonts w:ascii="Verdana" w:eastAsia="Verdana" w:hAnsi="Verdana" w:cs="Verdana"/>
          <w:szCs w:val="22"/>
        </w:rPr>
        <w:t xml:space="preserve">St Ives Town Council is not bound to accept the lowest </w:t>
      </w:r>
      <w:r w:rsidR="006C5BB6" w:rsidRPr="008603B3">
        <w:rPr>
          <w:rFonts w:ascii="Verdana" w:eastAsia="Verdana" w:hAnsi="Verdana" w:cs="Verdana"/>
          <w:szCs w:val="22"/>
        </w:rPr>
        <w:t>price,</w:t>
      </w:r>
      <w:r w:rsidRPr="008603B3">
        <w:rPr>
          <w:rFonts w:ascii="Verdana" w:eastAsia="Verdana" w:hAnsi="Verdana" w:cs="Verdana"/>
          <w:szCs w:val="22"/>
        </w:rPr>
        <w:t xml:space="preserve"> nor any proposal put forward and will not reimburse any expense incurred </w:t>
      </w:r>
    </w:p>
    <w:p w14:paraId="6C50E61A" w14:textId="0B546A52" w:rsidR="001172A1" w:rsidRPr="00B2169A" w:rsidRDefault="0031106F" w:rsidP="000B115F">
      <w:pPr>
        <w:pStyle w:val="Heading3"/>
        <w:tabs>
          <w:tab w:val="center" w:pos="3492"/>
        </w:tabs>
        <w:spacing w:after="229"/>
        <w:ind w:left="0" w:firstLine="0"/>
        <w:rPr>
          <w:szCs w:val="22"/>
        </w:rPr>
      </w:pPr>
      <w:r w:rsidRPr="00B2169A">
        <w:rPr>
          <w:szCs w:val="22"/>
        </w:rPr>
        <w:t>3.5</w:t>
      </w:r>
      <w:r w:rsidRPr="00B2169A">
        <w:rPr>
          <w:rFonts w:eastAsia="Arial" w:cs="Arial"/>
          <w:szCs w:val="22"/>
        </w:rPr>
        <w:t xml:space="preserve"> </w:t>
      </w:r>
      <w:r w:rsidR="000B115F" w:rsidRPr="00B2169A">
        <w:rPr>
          <w:rFonts w:eastAsia="Arial" w:cs="Arial"/>
          <w:szCs w:val="22"/>
        </w:rPr>
        <w:t xml:space="preserve">    </w:t>
      </w:r>
      <w:r w:rsidRPr="00B2169A">
        <w:rPr>
          <w:szCs w:val="22"/>
        </w:rPr>
        <w:t xml:space="preserve">Documents forming the contract </w:t>
      </w:r>
    </w:p>
    <w:p w14:paraId="76986D34" w14:textId="77777777" w:rsidR="001172A1" w:rsidRPr="00B2169A" w:rsidRDefault="0031106F" w:rsidP="008047DE">
      <w:pPr>
        <w:spacing w:after="266"/>
        <w:ind w:left="10" w:right="646"/>
        <w:rPr>
          <w:szCs w:val="22"/>
        </w:rPr>
      </w:pPr>
      <w:r w:rsidRPr="00B2169A">
        <w:rPr>
          <w:szCs w:val="22"/>
        </w:rPr>
        <w:t xml:space="preserve">The following documents shall form part of the Contract between the Council and the Contractor: </w:t>
      </w:r>
    </w:p>
    <w:p w14:paraId="50A24F90" w14:textId="3253040A" w:rsidR="001172A1" w:rsidRPr="00B2169A" w:rsidRDefault="00EF1AC4" w:rsidP="00126F77">
      <w:pPr>
        <w:pStyle w:val="ListParagraph"/>
        <w:numPr>
          <w:ilvl w:val="0"/>
          <w:numId w:val="32"/>
        </w:numPr>
        <w:ind w:right="646"/>
        <w:rPr>
          <w:rFonts w:ascii="Verdana Pro" w:hAnsi="Verdana Pro"/>
          <w:sz w:val="22"/>
          <w:szCs w:val="22"/>
        </w:rPr>
      </w:pPr>
      <w:r>
        <w:rPr>
          <w:rFonts w:ascii="Verdana Pro" w:hAnsi="Verdana Pro"/>
          <w:sz w:val="22"/>
          <w:szCs w:val="22"/>
        </w:rPr>
        <w:t>JCT minor works contract</w:t>
      </w:r>
      <w:r w:rsidR="006C5BB6" w:rsidRPr="00B2169A">
        <w:rPr>
          <w:rFonts w:ascii="Verdana Pro" w:hAnsi="Verdana Pro"/>
          <w:sz w:val="22"/>
          <w:szCs w:val="22"/>
        </w:rPr>
        <w:t>.</w:t>
      </w:r>
      <w:r w:rsidR="0031106F" w:rsidRPr="00B2169A">
        <w:rPr>
          <w:rFonts w:ascii="Verdana Pro" w:hAnsi="Verdana Pro"/>
          <w:sz w:val="22"/>
          <w:szCs w:val="22"/>
        </w:rPr>
        <w:t xml:space="preserve">  </w:t>
      </w:r>
    </w:p>
    <w:p w14:paraId="7DD321E6" w14:textId="77777777" w:rsidR="001172A1" w:rsidRPr="00B2169A" w:rsidRDefault="0031106F" w:rsidP="00126F77">
      <w:pPr>
        <w:pStyle w:val="ListParagraph"/>
        <w:numPr>
          <w:ilvl w:val="0"/>
          <w:numId w:val="32"/>
        </w:numPr>
        <w:ind w:right="646"/>
        <w:rPr>
          <w:rFonts w:ascii="Verdana Pro" w:hAnsi="Verdana Pro"/>
          <w:sz w:val="22"/>
          <w:szCs w:val="22"/>
        </w:rPr>
      </w:pPr>
      <w:r w:rsidRPr="00B2169A">
        <w:rPr>
          <w:rFonts w:ascii="Verdana Pro" w:hAnsi="Verdana Pro"/>
          <w:sz w:val="22"/>
          <w:szCs w:val="22"/>
        </w:rPr>
        <w:t xml:space="preserve">Specification. </w:t>
      </w:r>
    </w:p>
    <w:p w14:paraId="6794FBFC" w14:textId="7960A7C7" w:rsidR="00126F77" w:rsidRPr="00B2169A" w:rsidRDefault="00F42B5B" w:rsidP="00126F77">
      <w:pPr>
        <w:pStyle w:val="ListParagraph"/>
        <w:numPr>
          <w:ilvl w:val="0"/>
          <w:numId w:val="32"/>
        </w:numPr>
        <w:ind w:right="646"/>
        <w:rPr>
          <w:rFonts w:ascii="Verdana Pro" w:hAnsi="Verdana Pro"/>
          <w:sz w:val="22"/>
          <w:szCs w:val="22"/>
        </w:rPr>
      </w:pPr>
      <w:r w:rsidRPr="00B2169A">
        <w:rPr>
          <w:rFonts w:ascii="Verdana Pro" w:hAnsi="Verdana Pro"/>
          <w:sz w:val="22"/>
          <w:szCs w:val="22"/>
        </w:rPr>
        <w:t xml:space="preserve">Approved plans </w:t>
      </w:r>
      <w:r w:rsidR="00AB63D2" w:rsidRPr="00B2169A">
        <w:rPr>
          <w:rFonts w:ascii="Verdana Pro" w:hAnsi="Verdana Pro"/>
          <w:sz w:val="22"/>
          <w:szCs w:val="22"/>
        </w:rPr>
        <w:t>– planning portal reference</w:t>
      </w:r>
      <w:r w:rsidR="006C5BB6" w:rsidRPr="00B2169A">
        <w:rPr>
          <w:rFonts w:ascii="Verdana Pro" w:hAnsi="Verdana Pro"/>
          <w:sz w:val="22"/>
          <w:szCs w:val="22"/>
        </w:rPr>
        <w:t>(s)</w:t>
      </w:r>
      <w:r w:rsidR="00AB63D2" w:rsidRPr="00B2169A">
        <w:rPr>
          <w:rFonts w:ascii="Verdana Pro" w:hAnsi="Verdana Pro"/>
          <w:sz w:val="22"/>
          <w:szCs w:val="22"/>
        </w:rPr>
        <w:t>:</w:t>
      </w:r>
      <w:r w:rsidR="006C5BB6" w:rsidRPr="00B2169A">
        <w:rPr>
          <w:rFonts w:ascii="Verdana Pro" w:hAnsi="Verdana Pro"/>
          <w:sz w:val="22"/>
          <w:szCs w:val="22"/>
        </w:rPr>
        <w:t xml:space="preserve"> </w:t>
      </w:r>
    </w:p>
    <w:p w14:paraId="08F925A0" w14:textId="692C8C3E" w:rsidR="006C5BB6" w:rsidRPr="00B2169A" w:rsidRDefault="006C5BB6" w:rsidP="000B115F">
      <w:pPr>
        <w:pStyle w:val="ListParagraph"/>
        <w:numPr>
          <w:ilvl w:val="0"/>
          <w:numId w:val="16"/>
        </w:numPr>
        <w:ind w:left="720" w:right="646"/>
        <w:rPr>
          <w:rFonts w:ascii="Verdana Pro" w:hAnsi="Verdana Pro" w:cs="Verdana Pro"/>
          <w:sz w:val="22"/>
          <w:szCs w:val="22"/>
          <w:lang w:bidi="en-US"/>
        </w:rPr>
      </w:pPr>
      <w:r w:rsidRPr="00B2169A">
        <w:rPr>
          <w:rFonts w:ascii="Verdana Pro" w:hAnsi="Verdana Pro" w:cs="Verdana Pro"/>
          <w:b/>
          <w:bCs/>
          <w:sz w:val="22"/>
          <w:szCs w:val="22"/>
          <w:lang w:bidi="en-US"/>
        </w:rPr>
        <w:t>PA24/01083</w:t>
      </w:r>
      <w:r w:rsidRPr="00B2169A">
        <w:rPr>
          <w:rFonts w:ascii="Verdana Pro" w:hAnsi="Verdana Pro" w:cs="Verdana Pro"/>
          <w:sz w:val="22"/>
          <w:szCs w:val="22"/>
          <w:lang w:bidi="en-US"/>
        </w:rPr>
        <w:t xml:space="preserve"> L</w:t>
      </w:r>
      <w:r w:rsidRPr="00B2169A">
        <w:rPr>
          <w:rFonts w:ascii="Verdana Pro" w:hAnsi="Verdana Pro"/>
          <w:sz w:val="22"/>
          <w:szCs w:val="22"/>
        </w:rPr>
        <w:t>isted Building Consent for refurbishment works to Market House</w:t>
      </w:r>
    </w:p>
    <w:p w14:paraId="59252199" w14:textId="555AC8CC" w:rsidR="006C5BB6" w:rsidRPr="00B2169A" w:rsidRDefault="006C5BB6" w:rsidP="000B115F">
      <w:pPr>
        <w:pStyle w:val="ListParagraph"/>
        <w:numPr>
          <w:ilvl w:val="0"/>
          <w:numId w:val="16"/>
        </w:numPr>
        <w:ind w:left="720" w:right="646"/>
        <w:rPr>
          <w:rFonts w:ascii="Verdana Pro" w:hAnsi="Verdana Pro"/>
          <w:sz w:val="22"/>
          <w:szCs w:val="22"/>
          <w:lang w:bidi="en-US"/>
        </w:rPr>
      </w:pPr>
      <w:r w:rsidRPr="00B2169A">
        <w:rPr>
          <w:rFonts w:ascii="Verdana Pro" w:hAnsi="Verdana Pro"/>
          <w:b/>
          <w:bCs/>
          <w:sz w:val="22"/>
          <w:szCs w:val="22"/>
          <w:lang w:bidi="en-US"/>
        </w:rPr>
        <w:t>PA24/07257</w:t>
      </w:r>
      <w:r w:rsidRPr="00B2169A">
        <w:rPr>
          <w:rFonts w:ascii="Verdana Pro" w:hAnsi="Verdana Pro"/>
          <w:sz w:val="22"/>
          <w:szCs w:val="22"/>
          <w:lang w:bidi="en-US"/>
        </w:rPr>
        <w:t xml:space="preserve"> </w:t>
      </w:r>
      <w:r w:rsidRPr="00B2169A">
        <w:rPr>
          <w:rFonts w:ascii="Verdana Pro" w:hAnsi="Verdana Pro"/>
          <w:sz w:val="22"/>
          <w:szCs w:val="22"/>
        </w:rPr>
        <w:t xml:space="preserve">Listed Building Consent for </w:t>
      </w:r>
      <w:r w:rsidRPr="00B2169A">
        <w:rPr>
          <w:rFonts w:ascii="Verdana Pro" w:hAnsi="Verdana Pro"/>
          <w:sz w:val="22"/>
          <w:szCs w:val="22"/>
          <w:lang w:bidi="en-US"/>
        </w:rPr>
        <w:t>structural</w:t>
      </w:r>
      <w:r w:rsidRPr="00B2169A">
        <w:rPr>
          <w:rFonts w:ascii="Verdana Pro" w:hAnsi="Verdana Pro"/>
          <w:sz w:val="22"/>
          <w:szCs w:val="22"/>
        </w:rPr>
        <w:t xml:space="preserve"> supports for roller-racking storage solution</w:t>
      </w:r>
      <w:r w:rsidRPr="00B2169A">
        <w:rPr>
          <w:rFonts w:ascii="Verdana Pro" w:hAnsi="Verdana Pro"/>
          <w:sz w:val="22"/>
          <w:szCs w:val="22"/>
          <w:lang w:bidi="en-US"/>
        </w:rPr>
        <w:t xml:space="preserve"> </w:t>
      </w:r>
    </w:p>
    <w:p w14:paraId="7003BDFB" w14:textId="18ABCCD6" w:rsidR="001172A1" w:rsidRPr="00B2169A" w:rsidRDefault="0031106F" w:rsidP="00126F77">
      <w:pPr>
        <w:pStyle w:val="ListParagraph"/>
        <w:numPr>
          <w:ilvl w:val="0"/>
          <w:numId w:val="31"/>
        </w:numPr>
        <w:ind w:right="646"/>
        <w:rPr>
          <w:rFonts w:ascii="Verdana Pro" w:hAnsi="Verdana Pro"/>
          <w:sz w:val="22"/>
          <w:szCs w:val="22"/>
        </w:rPr>
      </w:pPr>
      <w:r w:rsidRPr="00B2169A">
        <w:rPr>
          <w:rFonts w:ascii="Verdana Pro" w:hAnsi="Verdana Pro"/>
          <w:sz w:val="22"/>
          <w:szCs w:val="22"/>
        </w:rPr>
        <w:t xml:space="preserve">Submitted </w:t>
      </w:r>
      <w:r w:rsidR="00EF1AC4">
        <w:rPr>
          <w:rFonts w:ascii="Verdana Pro" w:hAnsi="Verdana Pro"/>
          <w:sz w:val="22"/>
          <w:szCs w:val="22"/>
        </w:rPr>
        <w:t xml:space="preserve">documentation. </w:t>
      </w:r>
    </w:p>
    <w:p w14:paraId="0C705B46" w14:textId="58230A6E" w:rsidR="001172A1" w:rsidRPr="00C465AD" w:rsidRDefault="00B2169A" w:rsidP="00C465AD">
      <w:pPr>
        <w:spacing w:after="160" w:line="278" w:lineRule="auto"/>
        <w:ind w:left="0" w:right="0" w:firstLine="0"/>
        <w:jc w:val="left"/>
        <w:rPr>
          <w:b/>
          <w:bCs/>
          <w:szCs w:val="22"/>
        </w:rPr>
      </w:pPr>
      <w:r>
        <w:rPr>
          <w:szCs w:val="22"/>
        </w:rPr>
        <w:br w:type="page"/>
      </w:r>
      <w:r w:rsidR="00C465AD" w:rsidRPr="00C465AD">
        <w:rPr>
          <w:b/>
          <w:bCs/>
          <w:szCs w:val="22"/>
        </w:rPr>
        <w:t>4</w:t>
      </w:r>
      <w:r w:rsidR="0031106F" w:rsidRPr="00C465AD">
        <w:rPr>
          <w:b/>
          <w:bCs/>
          <w:szCs w:val="22"/>
        </w:rPr>
        <w:t xml:space="preserve">.0 Council’s Warranties and Disclaimers   </w:t>
      </w:r>
    </w:p>
    <w:p w14:paraId="4D6A40F4" w14:textId="77777777" w:rsidR="001172A1" w:rsidRPr="008603B3" w:rsidRDefault="0031106F" w:rsidP="0031100F">
      <w:pPr>
        <w:ind w:left="0" w:right="646" w:firstLine="0"/>
        <w:rPr>
          <w:szCs w:val="22"/>
        </w:rPr>
      </w:pPr>
      <w:r w:rsidRPr="008603B3">
        <w:rPr>
          <w:szCs w:val="22"/>
        </w:rPr>
        <w:t xml:space="preserve">The Council may require further information as appropriate and assess this as part of the evaluation process.  </w:t>
      </w:r>
    </w:p>
    <w:p w14:paraId="004AB726"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D60CC80" w14:textId="77777777" w:rsidR="001172A1" w:rsidRPr="008603B3" w:rsidRDefault="0031106F" w:rsidP="0031100F">
      <w:pPr>
        <w:ind w:left="0" w:right="646" w:firstLine="0"/>
        <w:rPr>
          <w:szCs w:val="22"/>
        </w:rPr>
      </w:pPr>
      <w:r w:rsidRPr="008603B3">
        <w:rPr>
          <w:szCs w:val="22"/>
        </w:rPr>
        <w:t xml:space="preserve">The Applicant shall have no claim whatsoever against the Council in respect of such matters and in particular (but without limitation) the Council shall not make any payments to the successful Applicant save as expressly provided for in the Contract and (save to the extent set out in the Contract) no compensation or remuneration shall otherwise be payable by the Council to the Applicant in respect of the services by reason of the specification being different from that envisaged by the Applicant or otherwise.   </w:t>
      </w:r>
    </w:p>
    <w:p w14:paraId="15921DF9"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2194A8A9" w14:textId="77777777" w:rsidR="001172A1" w:rsidRPr="008603B3" w:rsidRDefault="0031106F" w:rsidP="0031100F">
      <w:pPr>
        <w:ind w:left="0" w:right="646" w:firstLine="0"/>
        <w:rPr>
          <w:szCs w:val="22"/>
        </w:rPr>
      </w:pPr>
      <w:r w:rsidRPr="008603B3">
        <w:rPr>
          <w:szCs w:val="22"/>
        </w:rPr>
        <w:t xml:space="preserve">Whilst the information in this document has been prepared in good faith, it does not purport to be comprehensive or to have been independently verified.  With the exception of statements made fraudulently, the Council does not accept any liability or responsibility for the adequacy, accuracy or completeness of such information. The Council does not make any representation or warranty (express or implied) with respect to the information contained in the document or with respect to any written or oral information made or to be made available to any Applicant or its professional advisors.   </w:t>
      </w:r>
    </w:p>
    <w:p w14:paraId="5F170EA5"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299B313" w14:textId="77777777" w:rsidR="001172A1" w:rsidRPr="008603B3" w:rsidRDefault="0031106F" w:rsidP="0031100F">
      <w:pPr>
        <w:ind w:left="0" w:right="646" w:firstLine="0"/>
        <w:rPr>
          <w:szCs w:val="22"/>
        </w:rPr>
      </w:pPr>
      <w:r w:rsidRPr="008603B3">
        <w:rPr>
          <w:szCs w:val="22"/>
        </w:rPr>
        <w:t xml:space="preserve">Each Applicant to whom the document is sent must make its own independent assessment of the proposed terms after making such investigation and taking such professional advice as it deems necessary to determine its interest in the Contract.   </w:t>
      </w:r>
    </w:p>
    <w:p w14:paraId="2D779F4B"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126CD58" w14:textId="77777777" w:rsidR="001172A1" w:rsidRPr="008603B3" w:rsidRDefault="0031106F" w:rsidP="0031100F">
      <w:pPr>
        <w:ind w:left="0" w:right="646" w:firstLine="0"/>
        <w:rPr>
          <w:szCs w:val="22"/>
        </w:rPr>
      </w:pPr>
      <w:r w:rsidRPr="008603B3">
        <w:rPr>
          <w:szCs w:val="22"/>
        </w:rPr>
        <w:t xml:space="preserve">This document is issued on the basis that nothing contained in it shall constitute an inducement or incentive nor shall have in any other way persuaded the Applicant to bid or enter into any other contractual agreement.  Under no circumstances shall the Council be liable to an Applicant in respect of any costs incurred by an Applicant (whether directly or otherwise) in relation to the preparation or submission of an offer.   </w:t>
      </w:r>
    </w:p>
    <w:p w14:paraId="28A0A5A7"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5FFB4BC" w14:textId="57D1DF95" w:rsidR="001172A1" w:rsidRPr="008603B3" w:rsidRDefault="00C465AD" w:rsidP="0031100F">
      <w:pPr>
        <w:pStyle w:val="Heading3"/>
        <w:ind w:left="0" w:firstLine="0"/>
        <w:rPr>
          <w:szCs w:val="22"/>
        </w:rPr>
      </w:pPr>
      <w:r>
        <w:rPr>
          <w:szCs w:val="22"/>
        </w:rPr>
        <w:t>5</w:t>
      </w:r>
      <w:r w:rsidR="0031106F" w:rsidRPr="008603B3">
        <w:rPr>
          <w:szCs w:val="22"/>
        </w:rPr>
        <w:t xml:space="preserve">.0 The Bribery Act   </w:t>
      </w:r>
    </w:p>
    <w:p w14:paraId="2DC56B90"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09BC2FEF" w14:textId="77777777" w:rsidR="001172A1" w:rsidRPr="008603B3" w:rsidRDefault="0031106F" w:rsidP="0031100F">
      <w:pPr>
        <w:spacing w:after="2" w:line="244" w:lineRule="auto"/>
        <w:ind w:left="0" w:right="530" w:firstLine="0"/>
        <w:jc w:val="left"/>
        <w:rPr>
          <w:szCs w:val="22"/>
        </w:rPr>
      </w:pPr>
      <w:r w:rsidRPr="008603B3">
        <w:rPr>
          <w:szCs w:val="22"/>
        </w:rPr>
        <w:t xml:space="preserve">The Bribery Act 2010 requires Public Bodies to ensure that they have procedures in place to prevent bribery by persons associated with them. As part of this responsibility all Applicants should make themselves aware of the obligations set out at </w:t>
      </w:r>
      <w:hyperlink r:id="rId14">
        <w:r w:rsidR="001172A1" w:rsidRPr="008603B3">
          <w:rPr>
            <w:color w:val="0563C1"/>
            <w:szCs w:val="22"/>
            <w:u w:val="single" w:color="0563C1"/>
          </w:rPr>
          <w:t>http://www.justice.gov.uk/legislation/bribe</w:t>
        </w:r>
      </w:hyperlink>
      <w:hyperlink r:id="rId15">
        <w:r w:rsidR="001172A1" w:rsidRPr="008603B3">
          <w:rPr>
            <w:color w:val="0563C1"/>
            <w:szCs w:val="22"/>
            <w:u w:val="single" w:color="0563C1"/>
          </w:rPr>
          <w:t>r</w:t>
        </w:r>
      </w:hyperlink>
      <w:hyperlink r:id="rId16">
        <w:r w:rsidR="001172A1" w:rsidRPr="008603B3">
          <w:rPr>
            <w:color w:val="0563C1"/>
            <w:szCs w:val="22"/>
            <w:u w:val="single" w:color="0563C1"/>
          </w:rPr>
          <w:t>y</w:t>
        </w:r>
      </w:hyperlink>
      <w:hyperlink r:id="rId17">
        <w:r w:rsidR="001172A1" w:rsidRPr="008603B3">
          <w:rPr>
            <w:color w:val="0563C1"/>
            <w:szCs w:val="22"/>
            <w:u w:val="single" w:color="0563C1"/>
          </w:rPr>
          <w:t>.</w:t>
        </w:r>
      </w:hyperlink>
      <w:hyperlink r:id="rId18">
        <w:r w:rsidR="001172A1" w:rsidRPr="008603B3">
          <w:rPr>
            <w:szCs w:val="22"/>
          </w:rPr>
          <w:t xml:space="preserve">  </w:t>
        </w:r>
      </w:hyperlink>
      <w:r w:rsidRPr="008603B3">
        <w:rPr>
          <w:szCs w:val="22"/>
        </w:rPr>
        <w:t xml:space="preserve"> </w:t>
      </w:r>
    </w:p>
    <w:p w14:paraId="08040649" w14:textId="1E5218FA" w:rsidR="001172A1" w:rsidRPr="008603B3" w:rsidRDefault="0031106F" w:rsidP="0031100F">
      <w:pPr>
        <w:spacing w:after="0" w:line="259" w:lineRule="auto"/>
        <w:ind w:left="0" w:right="0" w:firstLine="0"/>
        <w:jc w:val="left"/>
        <w:rPr>
          <w:szCs w:val="22"/>
        </w:rPr>
      </w:pPr>
      <w:r w:rsidRPr="008603B3">
        <w:rPr>
          <w:szCs w:val="22"/>
        </w:rPr>
        <w:t xml:space="preserve"> </w:t>
      </w:r>
    </w:p>
    <w:p w14:paraId="1D71E2A2" w14:textId="7831B352" w:rsidR="001172A1" w:rsidRPr="008603B3" w:rsidRDefault="00C465AD" w:rsidP="0031100F">
      <w:pPr>
        <w:pStyle w:val="Heading3"/>
        <w:ind w:left="0" w:firstLine="0"/>
        <w:rPr>
          <w:szCs w:val="22"/>
        </w:rPr>
      </w:pPr>
      <w:r>
        <w:rPr>
          <w:szCs w:val="22"/>
        </w:rPr>
        <w:t>6</w:t>
      </w:r>
      <w:r w:rsidR="0031106F" w:rsidRPr="008603B3">
        <w:rPr>
          <w:szCs w:val="22"/>
        </w:rPr>
        <w:t xml:space="preserve">.0 Public Services (Social Value) Act   </w:t>
      </w:r>
    </w:p>
    <w:p w14:paraId="35101899"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58C84D1" w14:textId="77777777" w:rsidR="001172A1" w:rsidRPr="008603B3" w:rsidRDefault="0031106F" w:rsidP="0031100F">
      <w:pPr>
        <w:ind w:left="0" w:right="646" w:firstLine="0"/>
        <w:rPr>
          <w:szCs w:val="22"/>
        </w:rPr>
      </w:pPr>
      <w:r w:rsidRPr="008603B3">
        <w:rPr>
          <w:szCs w:val="22"/>
        </w:rPr>
        <w:t xml:space="preserve">The Public Services (Social Value) Act 2012 brings in a statutory requirement for public authorities to have regard to economic, social and environmental well-being in connection with public services contracts in a way that is relevant to the subject matter of the contract and compliant with the Public Contracts Regulations 2015.  Applicants must note that they may be asked to comply with particular requirements based around such considerations as part of the selection and/or award process.    </w:t>
      </w:r>
    </w:p>
    <w:p w14:paraId="3AD01A9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C991CCC" w14:textId="4E5FD1A6" w:rsidR="001172A1" w:rsidRPr="008603B3" w:rsidRDefault="00C465AD" w:rsidP="0031100F">
      <w:pPr>
        <w:spacing w:after="0" w:line="259" w:lineRule="auto"/>
        <w:ind w:left="0" w:right="0" w:firstLine="0"/>
        <w:jc w:val="left"/>
        <w:rPr>
          <w:szCs w:val="22"/>
        </w:rPr>
      </w:pPr>
      <w:r>
        <w:rPr>
          <w:b/>
          <w:szCs w:val="22"/>
        </w:rPr>
        <w:t>7</w:t>
      </w:r>
      <w:r w:rsidR="0031106F" w:rsidRPr="008603B3">
        <w:rPr>
          <w:b/>
          <w:szCs w:val="22"/>
        </w:rPr>
        <w:t xml:space="preserve">.0 Freedom of Information Act 2000 and Environmental </w:t>
      </w:r>
    </w:p>
    <w:p w14:paraId="78F2A74E" w14:textId="77777777" w:rsidR="001172A1" w:rsidRPr="008603B3" w:rsidRDefault="0031106F" w:rsidP="0031100F">
      <w:pPr>
        <w:pStyle w:val="Heading2"/>
        <w:ind w:left="0" w:firstLine="0"/>
        <w:rPr>
          <w:szCs w:val="22"/>
        </w:rPr>
      </w:pPr>
      <w:r w:rsidRPr="008603B3">
        <w:rPr>
          <w:szCs w:val="22"/>
        </w:rPr>
        <w:t xml:space="preserve">Information Regulations 2004 and Data Protection Act 2018   </w:t>
      </w:r>
    </w:p>
    <w:p w14:paraId="10095C71"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522C0D54" w14:textId="77777777" w:rsidR="001172A1" w:rsidRPr="008603B3" w:rsidRDefault="0031106F" w:rsidP="0031100F">
      <w:pPr>
        <w:ind w:left="0" w:right="646" w:firstLine="0"/>
        <w:rPr>
          <w:szCs w:val="22"/>
        </w:rPr>
      </w:pPr>
      <w:r w:rsidRPr="008603B3">
        <w:rPr>
          <w:szCs w:val="22"/>
        </w:rPr>
        <w:t xml:space="preserve">The Council is subject to the provisions of the Freedom of Information   </w:t>
      </w:r>
    </w:p>
    <w:p w14:paraId="7F0824C8" w14:textId="77777777" w:rsidR="001172A1" w:rsidRPr="008603B3" w:rsidRDefault="0031106F" w:rsidP="0031100F">
      <w:pPr>
        <w:ind w:left="0" w:right="646" w:firstLine="0"/>
        <w:rPr>
          <w:szCs w:val="22"/>
        </w:rPr>
      </w:pPr>
      <w:r w:rsidRPr="008603B3">
        <w:rPr>
          <w:szCs w:val="22"/>
        </w:rPr>
        <w:t xml:space="preserve">Act 2000 (“FOIA”) and the Environmental Information Regulations 2004 (“EIR”). This provides that anyone can ask the Council for any information held by it, or on its behalf and, unless an exemption applies, the information must be supplied. This means that all the information which an Applicant has provided in respect of this procurement and may provide in future to the contracting authorities will be subject to the FOIA or EIR.   </w:t>
      </w:r>
    </w:p>
    <w:p w14:paraId="7678019E"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4E2F911" w14:textId="77777777" w:rsidR="001172A1" w:rsidRPr="008603B3" w:rsidRDefault="0031106F" w:rsidP="0031100F">
      <w:pPr>
        <w:ind w:left="0" w:right="646" w:firstLine="0"/>
        <w:rPr>
          <w:szCs w:val="22"/>
        </w:rPr>
      </w:pPr>
      <w:r w:rsidRPr="008603B3">
        <w:rPr>
          <w:szCs w:val="22"/>
        </w:rPr>
        <w:t xml:space="preserve">In the absence of special circumstances, any part of the procurement documentation may be regarded as not subject to any exemptions, and therefore capable of being disclosed under the FOIA or EIR.   </w:t>
      </w:r>
    </w:p>
    <w:p w14:paraId="4279E5F4"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977A751" w14:textId="23FC83ED" w:rsidR="001172A1" w:rsidRPr="008603B3" w:rsidRDefault="0031106F" w:rsidP="0031100F">
      <w:pPr>
        <w:ind w:left="0" w:right="646" w:firstLine="0"/>
        <w:rPr>
          <w:szCs w:val="22"/>
        </w:rPr>
      </w:pPr>
      <w:r w:rsidRPr="008603B3">
        <w:rPr>
          <w:szCs w:val="22"/>
        </w:rPr>
        <w:t>In respect of any completed Bid, where the Council is required to consider whether any information contained therein should be disclosed further to the FOIA, it will be necessary to consider whether any exemption applies. Where the Applicant considers that any of the information contained in its Bid is subject to any exemption, this shall be stated in the subm</w:t>
      </w:r>
      <w:r w:rsidR="007730FD" w:rsidRPr="008603B3">
        <w:rPr>
          <w:szCs w:val="22"/>
        </w:rPr>
        <w:t>itt</w:t>
      </w:r>
      <w:r w:rsidRPr="008603B3">
        <w:rPr>
          <w:szCs w:val="22"/>
        </w:rPr>
        <w:t>ed documen</w:t>
      </w:r>
      <w:r w:rsidR="007730FD" w:rsidRPr="008603B3">
        <w:rPr>
          <w:szCs w:val="22"/>
        </w:rPr>
        <w:t>ts</w:t>
      </w:r>
      <w:r w:rsidRPr="008603B3">
        <w:rPr>
          <w:b/>
          <w:i/>
          <w:szCs w:val="22"/>
        </w:rPr>
        <w:t xml:space="preserve"> </w:t>
      </w:r>
      <w:r w:rsidRPr="008603B3">
        <w:rPr>
          <w:szCs w:val="22"/>
        </w:rPr>
        <w:t xml:space="preserve">with an explanation setting out what exemption it considers applicable and the reasons for it. The Council may have regard to this explanation when considering its response to FOIA requests.   </w:t>
      </w:r>
    </w:p>
    <w:p w14:paraId="5E5ABAE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004C10CA" w14:textId="77777777" w:rsidR="005F135E" w:rsidRDefault="0031106F" w:rsidP="0031100F">
      <w:pPr>
        <w:ind w:left="0" w:right="646" w:firstLine="0"/>
        <w:rPr>
          <w:szCs w:val="22"/>
        </w:rPr>
      </w:pPr>
      <w:r w:rsidRPr="008603B3">
        <w:rPr>
          <w:szCs w:val="22"/>
        </w:rPr>
        <w:t>The attention of Applicants is drawn to Section 43 of the Freedom of Information Act Guidance</w:t>
      </w:r>
      <w:r w:rsidR="005F135E">
        <w:rPr>
          <w:szCs w:val="22"/>
        </w:rPr>
        <w:t>:</w:t>
      </w:r>
    </w:p>
    <w:p w14:paraId="36858CE9" w14:textId="77777777" w:rsidR="005B09CF" w:rsidRDefault="005B09CF" w:rsidP="0031100F">
      <w:pPr>
        <w:ind w:left="0" w:right="646" w:firstLine="0"/>
      </w:pPr>
    </w:p>
    <w:p w14:paraId="6A13F165" w14:textId="6F4559EA" w:rsidR="005B09CF" w:rsidRDefault="005B09CF" w:rsidP="0031100F">
      <w:pPr>
        <w:ind w:left="0" w:right="646" w:firstLine="0"/>
      </w:pPr>
      <w:hyperlink r:id="rId19" w:history="1">
        <w:r>
          <w:rPr>
            <w:rStyle w:val="Hyperlink"/>
            <w:rFonts w:ascii="Calibri" w:hAnsi="Calibri" w:cs="Calibri"/>
            <w:szCs w:val="22"/>
          </w:rPr>
          <w:t>Freedom of information and Environmental Information Regulations | ICO</w:t>
        </w:r>
      </w:hyperlink>
    </w:p>
    <w:p w14:paraId="622058C0" w14:textId="77777777" w:rsidR="005B09CF" w:rsidRDefault="005B09CF" w:rsidP="0031100F">
      <w:pPr>
        <w:ind w:left="0" w:right="646" w:firstLine="0"/>
      </w:pPr>
    </w:p>
    <w:p w14:paraId="7A75DD09" w14:textId="5AB6EBEB" w:rsidR="001172A1" w:rsidRPr="008603B3" w:rsidRDefault="001172A1" w:rsidP="0031100F">
      <w:pPr>
        <w:ind w:left="0" w:right="646" w:firstLine="0"/>
        <w:rPr>
          <w:szCs w:val="22"/>
        </w:rPr>
      </w:pPr>
      <w:hyperlink r:id="rId20">
        <w:r w:rsidRPr="008603B3">
          <w:rPr>
            <w:szCs w:val="22"/>
          </w:rPr>
          <w:t>w</w:t>
        </w:r>
      </w:hyperlink>
      <w:r w:rsidRPr="008603B3">
        <w:rPr>
          <w:szCs w:val="22"/>
        </w:rPr>
        <w:t xml:space="preserve">hich provides that information may be exempt information if it constitutes a trade secret, or if its disclosure would, or would be likely to, prejudice the commercial interests of any person (including the Council). Applicants are further advised that, if the Council considers this exemption applies, it will then be necessary for the Council to determine whether the public interest in maintaining the exemption outweighs the public interest in disclosing the information.   </w:t>
      </w:r>
    </w:p>
    <w:p w14:paraId="16ADA76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EFC852C" w14:textId="70FC12F4" w:rsidR="001172A1" w:rsidRPr="008603B3" w:rsidRDefault="00C465AD" w:rsidP="0031100F">
      <w:pPr>
        <w:pStyle w:val="Heading3"/>
        <w:ind w:left="0" w:firstLine="0"/>
        <w:rPr>
          <w:szCs w:val="22"/>
        </w:rPr>
      </w:pPr>
      <w:r>
        <w:rPr>
          <w:szCs w:val="22"/>
        </w:rPr>
        <w:t>8</w:t>
      </w:r>
      <w:r w:rsidR="0031106F" w:rsidRPr="008603B3">
        <w:rPr>
          <w:szCs w:val="22"/>
        </w:rPr>
        <w:t xml:space="preserve">.0 Transparency in Local Government   </w:t>
      </w:r>
    </w:p>
    <w:p w14:paraId="588D9F88"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4C2E073C" w14:textId="77777777" w:rsidR="001172A1" w:rsidRPr="008603B3" w:rsidRDefault="0031106F" w:rsidP="0031100F">
      <w:pPr>
        <w:ind w:left="0" w:right="646" w:firstLine="0"/>
        <w:rPr>
          <w:szCs w:val="22"/>
        </w:rPr>
      </w:pPr>
      <w:r w:rsidRPr="008603B3">
        <w:rPr>
          <w:szCs w:val="22"/>
        </w:rPr>
        <w:t xml:space="preserve">As part of the transparency agenda, the Government has made the following commitments for procurement and contracting. Local authorities must publish details of any contract, commissioned activity, purchase order, framework agreement and any other legally enforceable agreement with a value that exceeds £5,000. The Council may also publish the contract entered into with the successful Applicant.  In making publication the Council intends to follow guidance set out in A practitioner’s guide to publishing information in accordance with the local government Transparency Code 2015.   </w:t>
      </w:r>
    </w:p>
    <w:p w14:paraId="1CD8790B"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7A8523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F670329" w14:textId="0D5BDC63" w:rsidR="001172A1" w:rsidRPr="008603B3" w:rsidRDefault="00C465AD" w:rsidP="0031100F">
      <w:pPr>
        <w:pStyle w:val="Heading3"/>
        <w:ind w:left="0" w:firstLine="0"/>
        <w:rPr>
          <w:szCs w:val="22"/>
        </w:rPr>
      </w:pPr>
      <w:r>
        <w:rPr>
          <w:szCs w:val="22"/>
        </w:rPr>
        <w:t>9</w:t>
      </w:r>
      <w:r w:rsidR="0031106F" w:rsidRPr="008603B3">
        <w:rPr>
          <w:szCs w:val="22"/>
        </w:rPr>
        <w:t xml:space="preserve">.0 GDPR and Data Protection Act 2018   </w:t>
      </w:r>
    </w:p>
    <w:p w14:paraId="3DF12D69"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6867F619" w14:textId="1A7E3ACE" w:rsidR="001172A1" w:rsidRPr="008603B3" w:rsidRDefault="0031106F" w:rsidP="0031100F">
      <w:pPr>
        <w:ind w:left="0" w:right="646" w:firstLine="0"/>
        <w:rPr>
          <w:szCs w:val="22"/>
        </w:rPr>
      </w:pPr>
      <w:r w:rsidRPr="008603B3">
        <w:rPr>
          <w:szCs w:val="22"/>
        </w:rPr>
        <w:t xml:space="preserve">The Applicant and Council shall comply with the provisions of the EU General Data Protection Regulation (GDPR) and the DPA 2018 where it applies </w:t>
      </w:r>
      <w:r w:rsidR="005B09CF" w:rsidRPr="008603B3">
        <w:rPr>
          <w:szCs w:val="22"/>
        </w:rPr>
        <w:t>in regard to</w:t>
      </w:r>
      <w:r w:rsidRPr="008603B3">
        <w:rPr>
          <w:szCs w:val="22"/>
        </w:rPr>
        <w:t xml:space="preserve"> any contract resulting from this procurement procedure.   </w:t>
      </w:r>
    </w:p>
    <w:p w14:paraId="77591EEE"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1048859" w14:textId="7E64B1AF" w:rsidR="001172A1" w:rsidRPr="008603B3" w:rsidRDefault="00753FC6" w:rsidP="0031100F">
      <w:pPr>
        <w:pStyle w:val="Heading3"/>
        <w:ind w:left="0" w:firstLine="0"/>
        <w:rPr>
          <w:szCs w:val="22"/>
        </w:rPr>
      </w:pPr>
      <w:r>
        <w:rPr>
          <w:szCs w:val="22"/>
        </w:rPr>
        <w:t>1</w:t>
      </w:r>
      <w:r w:rsidR="00C465AD">
        <w:rPr>
          <w:szCs w:val="22"/>
        </w:rPr>
        <w:t>0</w:t>
      </w:r>
      <w:r w:rsidR="0031106F" w:rsidRPr="008603B3">
        <w:rPr>
          <w:szCs w:val="22"/>
        </w:rPr>
        <w:t xml:space="preserve">.0 Counter Terrorism and Security Act 2015   </w:t>
      </w:r>
    </w:p>
    <w:p w14:paraId="15EF89CA"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2185BA7D" w14:textId="7CE1B0FA" w:rsidR="001172A1" w:rsidRPr="008603B3" w:rsidRDefault="0031106F" w:rsidP="0031100F">
      <w:pPr>
        <w:spacing w:after="2" w:line="244" w:lineRule="auto"/>
        <w:ind w:left="0" w:right="530" w:firstLine="0"/>
        <w:rPr>
          <w:szCs w:val="22"/>
        </w:rPr>
      </w:pPr>
      <w:r w:rsidRPr="008603B3">
        <w:rPr>
          <w:szCs w:val="22"/>
        </w:rPr>
        <w:t xml:space="preserve">Section 29 of the Counter Terrorism and Security Act 2015 places a duty on Local Authorities in the performance of their duties to have “due regard to the need to prevent people from being drawn into terrorism”. The Act requires the Council to ensure that its procedures help to ensure a better understanding of </w:t>
      </w:r>
      <w:r w:rsidR="005B09CF" w:rsidRPr="008603B3">
        <w:rPr>
          <w:szCs w:val="22"/>
        </w:rPr>
        <w:t>radicali</w:t>
      </w:r>
      <w:r w:rsidR="005B09CF">
        <w:rPr>
          <w:szCs w:val="22"/>
        </w:rPr>
        <w:t>s</w:t>
      </w:r>
      <w:r w:rsidR="005B09CF" w:rsidRPr="008603B3">
        <w:rPr>
          <w:szCs w:val="22"/>
        </w:rPr>
        <w:t>ation</w:t>
      </w:r>
      <w:r w:rsidRPr="008603B3">
        <w:rPr>
          <w:szCs w:val="22"/>
        </w:rPr>
        <w:t xml:space="preserve"> so that strategies can be put in place to deal with it.  As part of this responsibility all Applicants should make themselves </w:t>
      </w:r>
      <w:r w:rsidRPr="008603B3">
        <w:rPr>
          <w:szCs w:val="22"/>
        </w:rPr>
        <w:tab/>
        <w:t xml:space="preserve">aware of the obligations set out </w:t>
      </w:r>
      <w:r w:rsidRPr="008603B3">
        <w:rPr>
          <w:szCs w:val="22"/>
        </w:rPr>
        <w:tab/>
        <w:t>at</w:t>
      </w:r>
      <w:r w:rsidR="007730FD" w:rsidRPr="008603B3">
        <w:rPr>
          <w:szCs w:val="22"/>
        </w:rPr>
        <w:t xml:space="preserve"> </w:t>
      </w:r>
      <w:r w:rsidRPr="008603B3">
        <w:rPr>
          <w:szCs w:val="22"/>
        </w:rPr>
        <w:t xml:space="preserve">http://www.legislation.gov.uk/ukpga/2015/6/contents.   </w:t>
      </w:r>
    </w:p>
    <w:p w14:paraId="2250186A"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5C56D87" w14:textId="6BB3A806" w:rsidR="001172A1" w:rsidRPr="008603B3" w:rsidRDefault="00753FC6" w:rsidP="0031100F">
      <w:pPr>
        <w:pStyle w:val="Heading3"/>
        <w:ind w:left="0" w:firstLine="0"/>
        <w:rPr>
          <w:szCs w:val="22"/>
        </w:rPr>
      </w:pPr>
      <w:r>
        <w:rPr>
          <w:szCs w:val="22"/>
        </w:rPr>
        <w:t>1</w:t>
      </w:r>
      <w:r w:rsidR="00C465AD">
        <w:rPr>
          <w:szCs w:val="22"/>
        </w:rPr>
        <w:t>1</w:t>
      </w:r>
      <w:r w:rsidR="0031106F" w:rsidRPr="008603B3">
        <w:rPr>
          <w:szCs w:val="22"/>
        </w:rPr>
        <w:t xml:space="preserve">.0 Modern Slavery Act 2015   </w:t>
      </w:r>
    </w:p>
    <w:p w14:paraId="3207B7C6" w14:textId="77777777" w:rsidR="001172A1" w:rsidRPr="008603B3" w:rsidRDefault="0031106F" w:rsidP="0031100F">
      <w:pPr>
        <w:ind w:left="0" w:right="646" w:firstLine="0"/>
        <w:rPr>
          <w:szCs w:val="22"/>
        </w:rPr>
      </w:pPr>
      <w:r w:rsidRPr="008603B3">
        <w:rPr>
          <w:szCs w:val="22"/>
        </w:rPr>
        <w:t xml:space="preserve">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   </w:t>
      </w:r>
    </w:p>
    <w:p w14:paraId="6D21F7C6"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B2B66C2" w14:textId="3804A484" w:rsidR="001172A1" w:rsidRPr="008603B3" w:rsidRDefault="0031106F" w:rsidP="0031100F">
      <w:pPr>
        <w:spacing w:after="2" w:line="244" w:lineRule="auto"/>
        <w:ind w:left="0" w:right="530" w:firstLine="0"/>
        <w:jc w:val="left"/>
        <w:rPr>
          <w:szCs w:val="22"/>
        </w:rPr>
      </w:pPr>
      <w:r w:rsidRPr="008603B3">
        <w:rPr>
          <w:szCs w:val="22"/>
        </w:rPr>
        <w:t xml:space="preserve">As part of this responsibility all Applicants should make themselves aware of the obligations set out at </w:t>
      </w:r>
      <w:hyperlink r:id="rId21">
        <w:r w:rsidR="001172A1" w:rsidRPr="008603B3">
          <w:rPr>
            <w:color w:val="0563C1"/>
            <w:szCs w:val="22"/>
            <w:u w:val="single" w:color="0563C1"/>
          </w:rPr>
          <w:t>http://www.legislation.gov.uk/ukpga/2015/30/contents/enacte</w:t>
        </w:r>
      </w:hyperlink>
      <w:hyperlink r:id="rId22">
        <w:r w:rsidR="001172A1" w:rsidRPr="008603B3">
          <w:rPr>
            <w:color w:val="0563C1"/>
            <w:szCs w:val="22"/>
            <w:u w:val="single" w:color="0563C1"/>
          </w:rPr>
          <w:t>d</w:t>
        </w:r>
      </w:hyperlink>
      <w:hyperlink r:id="rId23">
        <w:r w:rsidR="001172A1" w:rsidRPr="008603B3">
          <w:rPr>
            <w:szCs w:val="22"/>
          </w:rPr>
          <w:t>.</w:t>
        </w:r>
      </w:hyperlink>
      <w:hyperlink r:id="rId24">
        <w:r w:rsidR="001172A1" w:rsidRPr="008603B3">
          <w:rPr>
            <w:szCs w:val="22"/>
          </w:rPr>
          <w:t xml:space="preserve"> </w:t>
        </w:r>
      </w:hyperlink>
      <w:r w:rsidRPr="008603B3">
        <w:rPr>
          <w:szCs w:val="22"/>
        </w:rPr>
        <w:t xml:space="preserve">  </w:t>
      </w:r>
    </w:p>
    <w:p w14:paraId="5B11F5AB"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F213E40" w14:textId="6C313EBD" w:rsidR="001172A1" w:rsidRPr="008603B3" w:rsidRDefault="00753FC6" w:rsidP="001505F9">
      <w:pPr>
        <w:pStyle w:val="Heading3"/>
        <w:ind w:left="0" w:firstLine="0"/>
        <w:rPr>
          <w:szCs w:val="22"/>
        </w:rPr>
      </w:pPr>
      <w:r>
        <w:rPr>
          <w:szCs w:val="22"/>
        </w:rPr>
        <w:t>1</w:t>
      </w:r>
      <w:r w:rsidR="00440371">
        <w:rPr>
          <w:szCs w:val="22"/>
        </w:rPr>
        <w:t>2</w:t>
      </w:r>
      <w:r w:rsidR="0031106F" w:rsidRPr="008603B3">
        <w:rPr>
          <w:szCs w:val="22"/>
        </w:rPr>
        <w:t xml:space="preserve">.0 Late Payment     </w:t>
      </w:r>
    </w:p>
    <w:p w14:paraId="795DFA9C" w14:textId="72CC09FB" w:rsidR="001172A1" w:rsidRPr="008603B3" w:rsidRDefault="0031106F" w:rsidP="0031100F">
      <w:pPr>
        <w:ind w:left="0" w:right="646" w:firstLine="0"/>
        <w:rPr>
          <w:szCs w:val="22"/>
        </w:rPr>
      </w:pPr>
      <w:r w:rsidRPr="008603B3">
        <w:rPr>
          <w:szCs w:val="22"/>
        </w:rPr>
        <w:t xml:space="preserve">The </w:t>
      </w:r>
      <w:r w:rsidR="005B09CF" w:rsidRPr="008603B3">
        <w:rPr>
          <w:szCs w:val="22"/>
        </w:rPr>
        <w:t>Council must</w:t>
      </w:r>
      <w:r w:rsidRPr="008603B3">
        <w:rPr>
          <w:szCs w:val="22"/>
        </w:rPr>
        <w:t xml:space="preserve"> maintain compliance with the following legislation:   </w:t>
      </w:r>
    </w:p>
    <w:p w14:paraId="256418F3" w14:textId="77777777" w:rsidR="001172A1" w:rsidRPr="008603B3" w:rsidRDefault="0031106F" w:rsidP="0031100F">
      <w:pPr>
        <w:ind w:left="0" w:right="646" w:firstLine="0"/>
        <w:rPr>
          <w:szCs w:val="22"/>
        </w:rPr>
      </w:pPr>
      <w:r w:rsidRPr="008603B3">
        <w:rPr>
          <w:szCs w:val="22"/>
        </w:rPr>
        <w:t xml:space="preserve">Late Payment of Commercial Debts (Interest) Act 1998   </w:t>
      </w:r>
    </w:p>
    <w:p w14:paraId="0C1DF9DF" w14:textId="77777777" w:rsidR="001172A1" w:rsidRPr="008603B3" w:rsidRDefault="0031106F" w:rsidP="0031100F">
      <w:pPr>
        <w:ind w:left="0" w:right="646" w:firstLine="0"/>
        <w:rPr>
          <w:szCs w:val="22"/>
        </w:rPr>
      </w:pPr>
      <w:r w:rsidRPr="008603B3">
        <w:rPr>
          <w:szCs w:val="22"/>
        </w:rPr>
        <w:t xml:space="preserve">Late Payment of Commercial Debts Regulations 2002   </w:t>
      </w:r>
    </w:p>
    <w:p w14:paraId="7507A072" w14:textId="77777777" w:rsidR="001172A1" w:rsidRPr="008603B3" w:rsidRDefault="0031106F" w:rsidP="0031100F">
      <w:pPr>
        <w:ind w:left="0" w:right="646" w:firstLine="0"/>
        <w:rPr>
          <w:szCs w:val="22"/>
        </w:rPr>
      </w:pPr>
      <w:r w:rsidRPr="008603B3">
        <w:rPr>
          <w:szCs w:val="22"/>
        </w:rPr>
        <w:t xml:space="preserve">Late Payment of Commercial Debts Regulations 2013   </w:t>
      </w:r>
    </w:p>
    <w:p w14:paraId="37A15FBF" w14:textId="77777777" w:rsidR="00B05CD4" w:rsidRDefault="00B05CD4" w:rsidP="0031100F">
      <w:pPr>
        <w:ind w:left="0" w:right="646" w:firstLine="0"/>
        <w:rPr>
          <w:szCs w:val="22"/>
        </w:rPr>
      </w:pPr>
    </w:p>
    <w:p w14:paraId="40A33DB5" w14:textId="3BCE1F87" w:rsidR="001172A1" w:rsidRPr="008603B3" w:rsidRDefault="00B05CD4" w:rsidP="0031100F">
      <w:pPr>
        <w:ind w:left="0" w:right="646" w:firstLine="0"/>
        <w:rPr>
          <w:szCs w:val="22"/>
        </w:rPr>
      </w:pPr>
      <w:r>
        <w:rPr>
          <w:szCs w:val="22"/>
        </w:rPr>
        <w:t xml:space="preserve">In the with the legal regime, </w:t>
      </w:r>
      <w:r w:rsidR="0031106F" w:rsidRPr="008603B3">
        <w:rPr>
          <w:szCs w:val="22"/>
        </w:rPr>
        <w:t xml:space="preserve">the </w:t>
      </w:r>
      <w:r w:rsidR="005B09CF" w:rsidRPr="008603B3">
        <w:rPr>
          <w:szCs w:val="22"/>
        </w:rPr>
        <w:t>Council requires</w:t>
      </w:r>
      <w:r w:rsidR="0031106F" w:rsidRPr="008603B3">
        <w:rPr>
          <w:szCs w:val="22"/>
        </w:rPr>
        <w:t xml:space="preserve"> that all contracted suppliers pay their sub-contractors within 30 days.</w:t>
      </w:r>
      <w:r>
        <w:rPr>
          <w:szCs w:val="22"/>
        </w:rPr>
        <w:t xml:space="preserve"> </w:t>
      </w:r>
      <w:r w:rsidR="000A64F5">
        <w:rPr>
          <w:szCs w:val="22"/>
        </w:rPr>
        <w:t xml:space="preserve">Businesses are also entitled to charge statutory interest of </w:t>
      </w:r>
      <w:r w:rsidR="001505F9">
        <w:rPr>
          <w:szCs w:val="22"/>
        </w:rPr>
        <w:t xml:space="preserve">8% plus the Bank of England base rate. </w:t>
      </w:r>
      <w:r w:rsidR="0031106F" w:rsidRPr="008603B3">
        <w:rPr>
          <w:szCs w:val="22"/>
        </w:rPr>
        <w:t xml:space="preserve"> </w:t>
      </w:r>
    </w:p>
    <w:p w14:paraId="1322F8BB" w14:textId="224DE208" w:rsidR="007730FD"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3128D7FE" w14:textId="2A39CE8E" w:rsidR="001172A1" w:rsidRPr="008603B3" w:rsidRDefault="00753FC6" w:rsidP="0031100F">
      <w:pPr>
        <w:pStyle w:val="Heading3"/>
        <w:ind w:left="0" w:firstLine="0"/>
        <w:rPr>
          <w:szCs w:val="22"/>
        </w:rPr>
      </w:pPr>
      <w:r>
        <w:rPr>
          <w:szCs w:val="22"/>
        </w:rPr>
        <w:t>1</w:t>
      </w:r>
      <w:r w:rsidR="001505F9">
        <w:rPr>
          <w:szCs w:val="22"/>
        </w:rPr>
        <w:t>3</w:t>
      </w:r>
      <w:r w:rsidR="0031106F" w:rsidRPr="008603B3">
        <w:rPr>
          <w:szCs w:val="22"/>
        </w:rPr>
        <w:t xml:space="preserve">.0 Study of the Document   </w:t>
      </w:r>
    </w:p>
    <w:p w14:paraId="06F2F77B"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20CD2BF" w14:textId="77777777" w:rsidR="001172A1" w:rsidRPr="008603B3" w:rsidRDefault="0031106F" w:rsidP="0031100F">
      <w:pPr>
        <w:ind w:left="0" w:right="646" w:firstLine="0"/>
        <w:rPr>
          <w:szCs w:val="22"/>
        </w:rPr>
      </w:pPr>
      <w:r w:rsidRPr="008603B3">
        <w:rPr>
          <w:szCs w:val="22"/>
        </w:rPr>
        <w:t xml:space="preserve">Documents issued by the Council to a prospective Applicant must not be passed on to a third party without the express permission of the Council.   </w:t>
      </w:r>
    </w:p>
    <w:p w14:paraId="30FDB18B" w14:textId="77777777" w:rsidR="001172A1" w:rsidRPr="008603B3" w:rsidRDefault="0031106F" w:rsidP="0031100F">
      <w:pPr>
        <w:spacing w:after="55" w:line="259" w:lineRule="auto"/>
        <w:ind w:left="0" w:right="0" w:firstLine="0"/>
        <w:jc w:val="left"/>
        <w:rPr>
          <w:szCs w:val="22"/>
        </w:rPr>
      </w:pPr>
      <w:r w:rsidRPr="008603B3">
        <w:rPr>
          <w:szCs w:val="22"/>
        </w:rPr>
        <w:t xml:space="preserve">  </w:t>
      </w:r>
    </w:p>
    <w:p w14:paraId="7785F3EE" w14:textId="77777777" w:rsidR="0031100F" w:rsidRDefault="0031106F" w:rsidP="008047DE">
      <w:pPr>
        <w:numPr>
          <w:ilvl w:val="0"/>
          <w:numId w:val="4"/>
        </w:numPr>
        <w:spacing w:after="83"/>
        <w:ind w:left="426" w:right="646" w:hanging="426"/>
        <w:rPr>
          <w:szCs w:val="22"/>
        </w:rPr>
      </w:pPr>
      <w:r w:rsidRPr="008603B3">
        <w:rPr>
          <w:szCs w:val="22"/>
        </w:rPr>
        <w:t xml:space="preserve">Applicants are expected to read, understand and agree to the documents as set out (including the terms and conditions) of the document as they will in their entirety form part of the resultant Contract.   </w:t>
      </w:r>
    </w:p>
    <w:p w14:paraId="0109226C" w14:textId="77777777" w:rsidR="0031100F" w:rsidRDefault="0031106F" w:rsidP="008047DE">
      <w:pPr>
        <w:numPr>
          <w:ilvl w:val="0"/>
          <w:numId w:val="4"/>
        </w:numPr>
        <w:spacing w:after="83"/>
        <w:ind w:left="426" w:right="646" w:hanging="426"/>
        <w:rPr>
          <w:szCs w:val="22"/>
        </w:rPr>
      </w:pPr>
      <w:r w:rsidRPr="0031100F">
        <w:rPr>
          <w:szCs w:val="22"/>
        </w:rPr>
        <w:t xml:space="preserve">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   </w:t>
      </w:r>
    </w:p>
    <w:p w14:paraId="6390D7C3" w14:textId="77777777" w:rsidR="0031100F" w:rsidRDefault="0031106F" w:rsidP="008047DE">
      <w:pPr>
        <w:numPr>
          <w:ilvl w:val="0"/>
          <w:numId w:val="4"/>
        </w:numPr>
        <w:spacing w:after="83"/>
        <w:ind w:left="426" w:right="646" w:hanging="426"/>
        <w:rPr>
          <w:szCs w:val="22"/>
        </w:rPr>
      </w:pPr>
      <w:r w:rsidRPr="0031100F">
        <w:rPr>
          <w:szCs w:val="22"/>
        </w:rPr>
        <w:t xml:space="preserve">The Applicant’s price shall (except in so far as it is otherwise provided in the Contract) cover all obligations under the Contract and Applicants shall also be deemed to have obtained for itself all necessary information as to risks, contingencies and any other circumstances which might reasonably influence or affect its Bid.    </w:t>
      </w:r>
    </w:p>
    <w:p w14:paraId="11067BF8" w14:textId="629E0774" w:rsidR="001172A1" w:rsidRPr="0031100F" w:rsidRDefault="0031106F" w:rsidP="008047DE">
      <w:pPr>
        <w:numPr>
          <w:ilvl w:val="0"/>
          <w:numId w:val="4"/>
        </w:numPr>
        <w:spacing w:after="83"/>
        <w:ind w:left="426" w:right="646" w:hanging="426"/>
        <w:rPr>
          <w:szCs w:val="22"/>
        </w:rPr>
      </w:pPr>
      <w:r w:rsidRPr="0031100F">
        <w:rPr>
          <w:szCs w:val="22"/>
        </w:rPr>
        <w:t xml:space="preserve">The Applicant is responsible for all costs, expenses and liabilities incurred by the Applicant in connection with preparing its Bid.   </w:t>
      </w:r>
    </w:p>
    <w:p w14:paraId="40CE9BC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13B1475" w14:textId="5D25A2A0" w:rsidR="001172A1" w:rsidRPr="008603B3" w:rsidRDefault="0031106F" w:rsidP="0031100F">
      <w:pPr>
        <w:pStyle w:val="Heading3"/>
        <w:ind w:left="0" w:firstLine="0"/>
        <w:rPr>
          <w:szCs w:val="22"/>
        </w:rPr>
      </w:pPr>
      <w:r w:rsidRPr="008603B3">
        <w:rPr>
          <w:szCs w:val="22"/>
        </w:rPr>
        <w:t>1</w:t>
      </w:r>
      <w:r w:rsidR="00611D33">
        <w:rPr>
          <w:szCs w:val="22"/>
        </w:rPr>
        <w:t>4</w:t>
      </w:r>
      <w:r w:rsidRPr="008603B3">
        <w:rPr>
          <w:szCs w:val="22"/>
        </w:rPr>
        <w:t xml:space="preserve">.0 Consortia and Sub-contracting   </w:t>
      </w:r>
    </w:p>
    <w:p w14:paraId="628CAD4F"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9E1A39D" w14:textId="1E07F4AD" w:rsidR="001172A1" w:rsidRPr="008603B3" w:rsidRDefault="0031106F" w:rsidP="0031100F">
      <w:pPr>
        <w:ind w:left="0" w:right="646" w:firstLine="0"/>
        <w:rPr>
          <w:szCs w:val="22"/>
        </w:rPr>
      </w:pPr>
      <w:r w:rsidRPr="008603B3">
        <w:rPr>
          <w:szCs w:val="22"/>
        </w:rPr>
        <w:t>Where an Applicant wishes to make its application as a Consortium or utilising subcontractors the Council advises the group of organisations to select a Lead Applicant in whose name the Bid is to be subm</w:t>
      </w:r>
      <w:r w:rsidR="007730FD" w:rsidRPr="008603B3">
        <w:rPr>
          <w:szCs w:val="22"/>
        </w:rPr>
        <w:t>itt</w:t>
      </w:r>
      <w:r w:rsidRPr="008603B3">
        <w:rPr>
          <w:szCs w:val="22"/>
        </w:rPr>
        <w:t xml:space="preserve">ed. The Lead Applicant is advised to confirm precisely what the arrangements are within its Bid including providing the names of all of the organisations to be involved, the nature and extent of their involvement and proposals regarding the structure and management of the Consortium or arrangements. Such details should be provided within the Selection Questionnaire where appropriate and should enable the Council to assess the overall Consortium or core supply base. All members of the consortium are required to provide the information required in all sections of the Selection Questionnaire.   </w:t>
      </w:r>
    </w:p>
    <w:p w14:paraId="704E97C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8B3C2A5" w14:textId="2CEEA136" w:rsidR="001172A1" w:rsidRPr="008603B3" w:rsidRDefault="0031106F" w:rsidP="0031100F">
      <w:pPr>
        <w:ind w:left="0" w:right="646" w:firstLine="0"/>
        <w:rPr>
          <w:szCs w:val="22"/>
        </w:rPr>
      </w:pPr>
      <w:r w:rsidRPr="008603B3">
        <w:rPr>
          <w:szCs w:val="22"/>
        </w:rPr>
        <w:t xml:space="preserve">The Lead Applicant should provide details of the actual or proposed percentage shareholding of the constituent members within the Consortium or the exact nature of and degree to which the </w:t>
      </w:r>
      <w:r w:rsidR="00611D33">
        <w:rPr>
          <w:szCs w:val="22"/>
        </w:rPr>
        <w:t xml:space="preserve"> </w:t>
      </w:r>
      <w:r w:rsidRPr="008603B3">
        <w:rPr>
          <w:szCs w:val="22"/>
        </w:rPr>
        <w:t xml:space="preserve">Supplies/Services to be sub-contracted. Applicants that wish to bid as a Consortium or sub-contractor are discouraged from also making their own individual application or from participating in Consortia or providing sub-contracting arrangements for multiple Lead Applicants.    </w:t>
      </w:r>
    </w:p>
    <w:p w14:paraId="433EFF1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2CD1CAD" w14:textId="77777777" w:rsidR="001172A1" w:rsidRPr="008603B3" w:rsidRDefault="0031106F" w:rsidP="0031100F">
      <w:pPr>
        <w:ind w:left="0" w:right="646" w:firstLine="0"/>
        <w:rPr>
          <w:szCs w:val="22"/>
        </w:rPr>
      </w:pPr>
      <w:r w:rsidRPr="008603B3">
        <w:rPr>
          <w:szCs w:val="22"/>
        </w:rPr>
        <w:t xml:space="preserve">The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and, in any event, as soon as that change is known.    </w:t>
      </w:r>
    </w:p>
    <w:p w14:paraId="71D1F455"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E9758C4" w14:textId="77777777" w:rsidR="001172A1" w:rsidRPr="008603B3" w:rsidRDefault="0031106F" w:rsidP="0031100F">
      <w:pPr>
        <w:ind w:left="0" w:right="646" w:firstLine="0"/>
        <w:rPr>
          <w:szCs w:val="22"/>
        </w:rPr>
      </w:pPr>
      <w:r w:rsidRPr="008603B3">
        <w:rPr>
          <w:szCs w:val="22"/>
        </w:rPr>
        <w:t xml:space="preserve">The Council may then make a further evaluation of that Applicant or Contractor by applying the Selection criteria to the new information provided. In the event that the Council’s evaluation of the new information results in an outcome that is different from the original, it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2F3522A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247F5D80" w14:textId="77777777" w:rsidR="001172A1" w:rsidRPr="008603B3" w:rsidRDefault="0031106F" w:rsidP="0031100F">
      <w:pPr>
        <w:ind w:left="0" w:right="646" w:firstLine="0"/>
        <w:rPr>
          <w:szCs w:val="22"/>
        </w:rPr>
      </w:pPr>
      <w:r w:rsidRPr="008603B3">
        <w:rPr>
          <w:szCs w:val="22"/>
        </w:rPr>
        <w:t xml:space="preserve">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   </w:t>
      </w:r>
    </w:p>
    <w:p w14:paraId="4532C281"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75CA1E2" w14:textId="77777777" w:rsidR="001172A1" w:rsidRPr="008603B3" w:rsidRDefault="0031106F" w:rsidP="0031100F">
      <w:pPr>
        <w:ind w:left="0" w:right="646" w:firstLine="0"/>
        <w:rPr>
          <w:szCs w:val="22"/>
        </w:rPr>
      </w:pPr>
      <w:r w:rsidRPr="008603B3">
        <w:rPr>
          <w:szCs w:val="22"/>
        </w:rPr>
        <w:t xml:space="preserve">Please note that the Council reserves the right to require a successful Consortium to form a single legal entity in accordance with Regulation 19 of the Public Contracts Regulations 2015. Where an Applicant requires additional time in the procurement process to establish relationships with suitable consortia partners it is advised to notify the Council  at the earliest convenience and request an extension to the procurement timescales. Applicants may do this through the messaging facility described at the clarification section.    </w:t>
      </w:r>
    </w:p>
    <w:p w14:paraId="47BB3ED5"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5664226" w14:textId="7FFDC947" w:rsidR="001172A1" w:rsidRPr="008603B3" w:rsidRDefault="0031106F" w:rsidP="0031100F">
      <w:pPr>
        <w:pStyle w:val="Heading3"/>
        <w:ind w:left="0" w:firstLine="0"/>
        <w:rPr>
          <w:szCs w:val="22"/>
        </w:rPr>
      </w:pPr>
      <w:r w:rsidRPr="008603B3">
        <w:rPr>
          <w:szCs w:val="22"/>
        </w:rPr>
        <w:t>1</w:t>
      </w:r>
      <w:r w:rsidR="00CC7D67">
        <w:rPr>
          <w:szCs w:val="22"/>
        </w:rPr>
        <w:t>5</w:t>
      </w:r>
      <w:r w:rsidRPr="008603B3">
        <w:rPr>
          <w:szCs w:val="22"/>
        </w:rPr>
        <w:t xml:space="preserve">.0 Discrepancies, Omissions and Errors  </w:t>
      </w:r>
    </w:p>
    <w:p w14:paraId="6F04A4A9" w14:textId="32426033" w:rsidR="001172A1" w:rsidRPr="008603B3" w:rsidRDefault="0031106F" w:rsidP="0031100F">
      <w:pPr>
        <w:ind w:left="0" w:right="646" w:firstLine="0"/>
        <w:rPr>
          <w:szCs w:val="22"/>
        </w:rPr>
      </w:pPr>
      <w:r w:rsidRPr="008603B3">
        <w:rPr>
          <w:szCs w:val="22"/>
        </w:rPr>
        <w:t xml:space="preserve">Should the Applicant find discrepancies in, or omissions from, the procurement documents, the Council shall be immediately notified by the Applicant: Should any additions or deletions arising from such notification, or in the event that the Council requires an amendment to be made, these will be issued by the Council to all Applicants and will be deemed to form part of the documentation. The Council reserves the right to extend any date of submission accordingly.   </w:t>
      </w:r>
    </w:p>
    <w:p w14:paraId="72C9F74F" w14:textId="77777777" w:rsidR="00CC7D67" w:rsidRPr="00CC7D67" w:rsidRDefault="0031106F" w:rsidP="00CC7D67">
      <w:pPr>
        <w:spacing w:after="0" w:line="259" w:lineRule="auto"/>
        <w:ind w:left="0" w:right="0" w:firstLine="0"/>
        <w:jc w:val="left"/>
        <w:rPr>
          <w:b/>
          <w:bCs/>
          <w:szCs w:val="22"/>
        </w:rPr>
      </w:pPr>
      <w:r w:rsidRPr="00CC7D67">
        <w:rPr>
          <w:b/>
          <w:bCs/>
          <w:szCs w:val="22"/>
        </w:rPr>
        <w:t xml:space="preserve">  </w:t>
      </w:r>
    </w:p>
    <w:p w14:paraId="1C096B1B" w14:textId="1630D7E5" w:rsidR="001172A1" w:rsidRPr="00CC7D67" w:rsidRDefault="00CC7D67" w:rsidP="00CC7D67">
      <w:pPr>
        <w:spacing w:after="0" w:line="259" w:lineRule="auto"/>
        <w:ind w:left="0" w:right="0" w:firstLine="0"/>
        <w:jc w:val="left"/>
        <w:rPr>
          <w:b/>
          <w:bCs/>
          <w:szCs w:val="22"/>
        </w:rPr>
      </w:pPr>
      <w:r w:rsidRPr="00CC7D67">
        <w:rPr>
          <w:b/>
          <w:bCs/>
          <w:szCs w:val="22"/>
        </w:rPr>
        <w:t xml:space="preserve">16.0 </w:t>
      </w:r>
      <w:r w:rsidR="0031106F" w:rsidRPr="00CC7D67">
        <w:rPr>
          <w:b/>
          <w:bCs/>
          <w:szCs w:val="22"/>
        </w:rPr>
        <w:t xml:space="preserve">Terms and Conditions   </w:t>
      </w:r>
    </w:p>
    <w:p w14:paraId="15E9E25B" w14:textId="37B37B2B" w:rsidR="0031106F" w:rsidRDefault="0031106F" w:rsidP="00CC7D67">
      <w:pPr>
        <w:pStyle w:val="ListParagraph"/>
        <w:numPr>
          <w:ilvl w:val="0"/>
          <w:numId w:val="9"/>
        </w:numPr>
        <w:spacing w:after="83"/>
        <w:ind w:left="426" w:right="646" w:hanging="426"/>
        <w:jc w:val="both"/>
        <w:rPr>
          <w:rFonts w:ascii="Verdana" w:hAnsi="Verdana"/>
          <w:sz w:val="22"/>
          <w:szCs w:val="22"/>
        </w:rPr>
      </w:pPr>
      <w:r w:rsidRPr="008603B3">
        <w:rPr>
          <w:rFonts w:ascii="Verdana" w:hAnsi="Verdana"/>
          <w:sz w:val="22"/>
          <w:szCs w:val="22"/>
        </w:rPr>
        <w:t xml:space="preserve">The applicable terms and conditions accompany this </w:t>
      </w:r>
      <w:r w:rsidR="006C5148">
        <w:rPr>
          <w:rFonts w:ascii="Verdana" w:hAnsi="Verdana"/>
          <w:sz w:val="22"/>
          <w:szCs w:val="22"/>
        </w:rPr>
        <w:t>Tender</w:t>
      </w:r>
      <w:r w:rsidRPr="008603B3">
        <w:rPr>
          <w:rFonts w:ascii="Verdana" w:hAnsi="Verdana"/>
          <w:sz w:val="22"/>
          <w:szCs w:val="22"/>
        </w:rPr>
        <w:t xml:space="preserve">. Applicants will be required to declare that they have read and understood and will comply with said clauses as part of the submission process.    </w:t>
      </w:r>
    </w:p>
    <w:p w14:paraId="3B11E6B4" w14:textId="77777777" w:rsidR="0031106F" w:rsidRDefault="0031106F" w:rsidP="00CC7D67">
      <w:pPr>
        <w:pStyle w:val="ListParagraph"/>
        <w:numPr>
          <w:ilvl w:val="0"/>
          <w:numId w:val="9"/>
        </w:numPr>
        <w:spacing w:after="83"/>
        <w:ind w:left="426" w:right="646" w:hanging="426"/>
        <w:jc w:val="both"/>
        <w:rPr>
          <w:rFonts w:ascii="Verdana" w:hAnsi="Verdana"/>
          <w:sz w:val="22"/>
          <w:szCs w:val="22"/>
        </w:rPr>
      </w:pPr>
      <w:r w:rsidRPr="0031106F">
        <w:rPr>
          <w:rFonts w:ascii="Verdana" w:hAnsi="Verdana"/>
          <w:sz w:val="22"/>
          <w:szCs w:val="22"/>
        </w:rPr>
        <w:t xml:space="preserve">Any queries regarding the terms and conditions, including an </w:t>
      </w:r>
      <w:r w:rsidRPr="0031106F">
        <w:rPr>
          <w:rFonts w:ascii="Verdana" w:eastAsia="Verdana Pro" w:hAnsi="Verdana" w:cs="Verdana Pro"/>
          <w:sz w:val="22"/>
          <w:szCs w:val="22"/>
        </w:rPr>
        <w:t xml:space="preserve">Applicant’s request to suggest alternative drafting on some or all of </w:t>
      </w:r>
      <w:r w:rsidRPr="0031106F">
        <w:rPr>
          <w:rFonts w:ascii="Verdana" w:hAnsi="Verdana"/>
          <w:sz w:val="22"/>
          <w:szCs w:val="22"/>
        </w:rPr>
        <w:t>the clauses contained therein, may be raised during the clarification period and in accordance with the Clarification Process. The Council req</w:t>
      </w:r>
      <w:r w:rsidRPr="0031106F">
        <w:rPr>
          <w:rFonts w:ascii="Verdana" w:eastAsia="Verdana Pro" w:hAnsi="Verdana" w:cs="Verdana Pro"/>
          <w:sz w:val="22"/>
          <w:szCs w:val="22"/>
        </w:rPr>
        <w:t xml:space="preserve">uests that Applicants’ comments, queries and/or suggestions are </w:t>
      </w:r>
      <w:r w:rsidRPr="0031106F">
        <w:rPr>
          <w:rFonts w:ascii="Verdana" w:hAnsi="Verdana"/>
          <w:sz w:val="22"/>
          <w:szCs w:val="22"/>
        </w:rPr>
        <w:t xml:space="preserve">clear and precise, otherwise they may be rejected.   </w:t>
      </w:r>
    </w:p>
    <w:p w14:paraId="13A39C7C" w14:textId="77777777" w:rsidR="0031106F" w:rsidRDefault="0031106F" w:rsidP="00CC7D67">
      <w:pPr>
        <w:pStyle w:val="ListParagraph"/>
        <w:numPr>
          <w:ilvl w:val="0"/>
          <w:numId w:val="9"/>
        </w:numPr>
        <w:spacing w:after="83"/>
        <w:ind w:left="426" w:right="646" w:hanging="426"/>
        <w:jc w:val="both"/>
        <w:rPr>
          <w:rFonts w:ascii="Verdana" w:hAnsi="Verdana"/>
          <w:sz w:val="22"/>
          <w:szCs w:val="22"/>
        </w:rPr>
      </w:pPr>
      <w:r w:rsidRPr="0031106F">
        <w:rPr>
          <w:rFonts w:ascii="Verdana" w:hAnsi="Verdana"/>
          <w:sz w:val="22"/>
          <w:szCs w:val="22"/>
        </w:rPr>
        <w:t xml:space="preserve">Where the Council is in agreement with any changes to the terms and conditions proposed during that period, it will update the relevant documentation and all Applicants will be notified accordingly. The Council reserves the right to extend the submission deadline date in order to allow Applicants sufficient time to take these changes into account. Where the Council is not in agreement with any changes those proposals shall have been judged to have been rejected and the Council shall provide an explanation to the Applicants as to the reason/s why it has been judged so.    </w:t>
      </w:r>
    </w:p>
    <w:p w14:paraId="0A51BCA3" w14:textId="77777777" w:rsidR="0031106F" w:rsidRDefault="0031106F" w:rsidP="007D0412">
      <w:pPr>
        <w:pStyle w:val="ListParagraph"/>
        <w:numPr>
          <w:ilvl w:val="0"/>
          <w:numId w:val="9"/>
        </w:numPr>
        <w:spacing w:after="83"/>
        <w:ind w:left="426" w:right="646" w:hanging="426"/>
        <w:jc w:val="both"/>
        <w:rPr>
          <w:rFonts w:ascii="Verdana" w:hAnsi="Verdana"/>
          <w:sz w:val="22"/>
          <w:szCs w:val="22"/>
        </w:rPr>
      </w:pPr>
      <w:r w:rsidRPr="0031106F">
        <w:rPr>
          <w:rFonts w:ascii="Verdana" w:hAnsi="Verdana"/>
          <w:sz w:val="22"/>
          <w:szCs w:val="22"/>
        </w:rPr>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14:paraId="0E7BC740" w14:textId="77777777" w:rsidR="0031106F" w:rsidRDefault="0031106F" w:rsidP="007D0412">
      <w:pPr>
        <w:pStyle w:val="ListParagraph"/>
        <w:numPr>
          <w:ilvl w:val="0"/>
          <w:numId w:val="9"/>
        </w:numPr>
        <w:spacing w:after="83"/>
        <w:ind w:left="426" w:right="646" w:hanging="426"/>
        <w:jc w:val="both"/>
        <w:rPr>
          <w:rFonts w:ascii="Verdana" w:hAnsi="Verdana"/>
          <w:sz w:val="22"/>
          <w:szCs w:val="22"/>
        </w:rPr>
      </w:pPr>
      <w:r w:rsidRPr="0031106F">
        <w:rPr>
          <w:rFonts w:ascii="Verdana" w:hAnsi="Verdana"/>
          <w:sz w:val="22"/>
          <w:szCs w:val="22"/>
        </w:rPr>
        <w:t xml:space="preserve">Applicants are required to agree to the terms and conditions associated with this procurement opportunity as part of the submission process and the Council reserves its right to class any Bid submitted to the contrary as noncompliant. All such Applicants shall be judged to have failed with their submitted Bids, shall be evaluated no further and notified accordingly.    </w:t>
      </w:r>
    </w:p>
    <w:p w14:paraId="2E631693" w14:textId="3E52EDDB" w:rsidR="001172A1" w:rsidRPr="0031106F" w:rsidRDefault="0031106F" w:rsidP="007D0412">
      <w:pPr>
        <w:pStyle w:val="ListParagraph"/>
        <w:numPr>
          <w:ilvl w:val="0"/>
          <w:numId w:val="9"/>
        </w:numPr>
        <w:spacing w:after="83"/>
        <w:ind w:left="426" w:right="646" w:hanging="426"/>
        <w:jc w:val="both"/>
        <w:rPr>
          <w:rFonts w:ascii="Verdana" w:hAnsi="Verdana"/>
          <w:sz w:val="22"/>
          <w:szCs w:val="22"/>
        </w:rPr>
      </w:pPr>
      <w:r w:rsidRPr="0031106F">
        <w:rPr>
          <w:rFonts w:ascii="Verdana" w:hAnsi="Verdana"/>
          <w:sz w:val="22"/>
          <w:szCs w:val="22"/>
        </w:rPr>
        <w:t xml:space="preserve">The Contractor(s) shall accept the terms and conditions as they are drafted in the final Contract. No further negotiation shall take place nor changes allowed. Where a Contractor disputes this position the Council reserves the right to withdraw the Contract award and class the submission as non-compliant.   </w:t>
      </w:r>
    </w:p>
    <w:p w14:paraId="2A65CDC9"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E945D55" w14:textId="1089C4A3" w:rsidR="001172A1" w:rsidRPr="008603B3" w:rsidRDefault="00702D90" w:rsidP="0031100F">
      <w:pPr>
        <w:pStyle w:val="Heading3"/>
        <w:ind w:left="0" w:firstLine="0"/>
        <w:rPr>
          <w:szCs w:val="22"/>
        </w:rPr>
      </w:pPr>
      <w:r>
        <w:rPr>
          <w:szCs w:val="22"/>
        </w:rPr>
        <w:t>17</w:t>
      </w:r>
      <w:r w:rsidR="0031106F" w:rsidRPr="008603B3">
        <w:rPr>
          <w:szCs w:val="22"/>
        </w:rPr>
        <w:t xml:space="preserve">.0 Requests for Clarification  </w:t>
      </w:r>
    </w:p>
    <w:p w14:paraId="3CCD3A08"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28380891" w14:textId="014399B7" w:rsidR="001172A1" w:rsidRPr="008603B3" w:rsidRDefault="0031106F" w:rsidP="0031100F">
      <w:pPr>
        <w:ind w:left="0" w:right="646" w:firstLine="0"/>
        <w:rPr>
          <w:szCs w:val="22"/>
        </w:rPr>
      </w:pPr>
      <w:r w:rsidRPr="008603B3">
        <w:rPr>
          <w:szCs w:val="22"/>
        </w:rPr>
        <w:t xml:space="preserve">Upon commencement of the procurement process the Applicant shall not approach any elected member </w:t>
      </w:r>
      <w:r w:rsidR="00702D90">
        <w:rPr>
          <w:szCs w:val="22"/>
        </w:rPr>
        <w:t xml:space="preserve">or officer </w:t>
      </w:r>
      <w:r w:rsidRPr="008603B3">
        <w:rPr>
          <w:szCs w:val="22"/>
        </w:rPr>
        <w:t xml:space="preserve">of the Council in relation to the opportunity, other than by using the agreed contact email.   </w:t>
      </w:r>
    </w:p>
    <w:p w14:paraId="08AD7D5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02AE4435" w14:textId="77777777" w:rsidR="001172A1" w:rsidRPr="008603B3" w:rsidRDefault="0031106F" w:rsidP="0031100F">
      <w:pPr>
        <w:ind w:left="0" w:right="646" w:firstLine="0"/>
        <w:rPr>
          <w:szCs w:val="22"/>
        </w:rPr>
      </w:pPr>
      <w:r w:rsidRPr="008603B3">
        <w:rPr>
          <w:szCs w:val="22"/>
        </w:rPr>
        <w:t xml:space="preserve">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   </w:t>
      </w:r>
    </w:p>
    <w:p w14:paraId="727B514F"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FEB3C68" w14:textId="77777777" w:rsidR="001172A1" w:rsidRPr="008603B3" w:rsidRDefault="0031106F" w:rsidP="0031100F">
      <w:pPr>
        <w:ind w:left="0" w:right="646" w:firstLine="0"/>
        <w:rPr>
          <w:szCs w:val="22"/>
        </w:rPr>
      </w:pPr>
      <w:r w:rsidRPr="008603B3">
        <w:rPr>
          <w:szCs w:val="22"/>
        </w:rPr>
        <w:t xml:space="preserve">Relevant questions together with the answers will be posted on </w:t>
      </w:r>
      <w:r w:rsidRPr="008603B3">
        <w:rPr>
          <w:b/>
          <w:szCs w:val="22"/>
          <w:u w:val="single" w:color="000000"/>
        </w:rPr>
        <w:t>Contracts Finder</w:t>
      </w:r>
      <w:r w:rsidRPr="008603B3">
        <w:rPr>
          <w:szCs w:val="22"/>
        </w:rPr>
        <w:t xml:space="preserve"> and on the relevant page of the Council’s website </w:t>
      </w:r>
      <w:hyperlink r:id="rId25">
        <w:r w:rsidR="001172A1" w:rsidRPr="008603B3">
          <w:rPr>
            <w:color w:val="0563C1"/>
            <w:szCs w:val="22"/>
            <w:u w:val="single" w:color="0563C1"/>
          </w:rPr>
          <w:t>www.stivestowncouncil</w:t>
        </w:r>
      </w:hyperlink>
      <w:hyperlink r:id="rId26">
        <w:r w:rsidR="001172A1" w:rsidRPr="008603B3">
          <w:rPr>
            <w:color w:val="0563C1"/>
            <w:szCs w:val="22"/>
            <w:u w:val="single" w:color="0563C1"/>
          </w:rPr>
          <w:t>-</w:t>
        </w:r>
      </w:hyperlink>
      <w:hyperlink r:id="rId27">
        <w:r w:rsidR="001172A1" w:rsidRPr="008603B3">
          <w:rPr>
            <w:color w:val="0563C1"/>
            <w:szCs w:val="22"/>
            <w:u w:val="single" w:color="0563C1"/>
          </w:rPr>
          <w:t>cornwall.gov.uk</w:t>
        </w:r>
      </w:hyperlink>
      <w:hyperlink r:id="rId28">
        <w:r w:rsidR="001172A1" w:rsidRPr="008603B3">
          <w:rPr>
            <w:szCs w:val="22"/>
          </w:rPr>
          <w:t xml:space="preserve"> </w:t>
        </w:r>
      </w:hyperlink>
      <w:r w:rsidRPr="008603B3">
        <w:rPr>
          <w:szCs w:val="22"/>
        </w:rPr>
        <w:t xml:space="preserve">and it will be the requirement for the Applicant to check any updates.   </w:t>
      </w:r>
    </w:p>
    <w:p w14:paraId="7E796A86"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52049E4" w14:textId="77777777" w:rsidR="009670F3" w:rsidRDefault="0031106F" w:rsidP="0031100F">
      <w:pPr>
        <w:ind w:left="0" w:right="646" w:firstLine="0"/>
        <w:rPr>
          <w:szCs w:val="22"/>
        </w:rPr>
      </w:pPr>
      <w:r w:rsidRPr="008603B3">
        <w:rPr>
          <w:szCs w:val="22"/>
        </w:rPr>
        <w:t xml:space="preserve">When Applicants first access the procurement documentation, they should satisfy themselves that they have seen any messages posted. It is in the Applicant’s interest to visit the messages area regularly as clarifications may fundamentally affect their planned response.  </w:t>
      </w:r>
    </w:p>
    <w:p w14:paraId="12F8838E" w14:textId="5E93BF57" w:rsidR="001172A1" w:rsidRPr="008603B3" w:rsidRDefault="0031106F" w:rsidP="0031100F">
      <w:pPr>
        <w:ind w:left="0" w:right="646" w:firstLine="0"/>
        <w:rPr>
          <w:szCs w:val="22"/>
        </w:rPr>
      </w:pPr>
      <w:r w:rsidRPr="008603B3">
        <w:rPr>
          <w:szCs w:val="22"/>
        </w:rPr>
        <w:t xml:space="preserve"> </w:t>
      </w:r>
    </w:p>
    <w:p w14:paraId="62DB8F36" w14:textId="77777777" w:rsidR="001172A1" w:rsidRPr="008603B3" w:rsidRDefault="0031106F" w:rsidP="0031100F">
      <w:pPr>
        <w:ind w:left="0" w:right="646" w:firstLine="0"/>
        <w:rPr>
          <w:szCs w:val="22"/>
        </w:rPr>
      </w:pPr>
      <w:r w:rsidRPr="008603B3">
        <w:rPr>
          <w:szCs w:val="22"/>
        </w:rPr>
        <w:t xml:space="preserve">If during the period, the Council as awarding issues any circular letters to Applicants in order to clarify or alter part of the documents then such circular letters shall form part of the Contract and Applicants shall be deemed to have taken account of them in preparing their Bid. Applicants shall promptly acknowledge any circular letters that they receive.   </w:t>
      </w:r>
    </w:p>
    <w:p w14:paraId="1C120667"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A8C5396"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46FAE34" w14:textId="5656F753" w:rsidR="001172A1" w:rsidRPr="008603B3" w:rsidRDefault="009670F3" w:rsidP="0031100F">
      <w:pPr>
        <w:pStyle w:val="Heading3"/>
        <w:ind w:left="0" w:firstLine="0"/>
        <w:rPr>
          <w:szCs w:val="22"/>
        </w:rPr>
      </w:pPr>
      <w:r>
        <w:rPr>
          <w:szCs w:val="22"/>
        </w:rPr>
        <w:t>18</w:t>
      </w:r>
      <w:r w:rsidR="0031106F" w:rsidRPr="008603B3">
        <w:rPr>
          <w:szCs w:val="22"/>
        </w:rPr>
        <w:t>.0 Completion of the Document</w:t>
      </w:r>
      <w:r w:rsidR="009F46B7">
        <w:rPr>
          <w:szCs w:val="22"/>
        </w:rPr>
        <w:t>ation</w:t>
      </w:r>
      <w:r w:rsidR="0031106F" w:rsidRPr="008603B3">
        <w:rPr>
          <w:szCs w:val="22"/>
        </w:rPr>
        <w:t xml:space="preserve">   </w:t>
      </w:r>
    </w:p>
    <w:p w14:paraId="7B7B05B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997FF73" w14:textId="7BDDECF1" w:rsidR="001172A1" w:rsidRPr="008603B3" w:rsidRDefault="0031106F" w:rsidP="006C5DB1">
      <w:pPr>
        <w:ind w:left="0" w:right="646" w:firstLine="0"/>
        <w:rPr>
          <w:szCs w:val="22"/>
        </w:rPr>
      </w:pPr>
      <w:r w:rsidRPr="008603B3">
        <w:rPr>
          <w:szCs w:val="22"/>
        </w:rPr>
        <w:t>For the avoidance of doubt</w:t>
      </w:r>
      <w:r w:rsidR="006C5DB1">
        <w:rPr>
          <w:szCs w:val="22"/>
        </w:rPr>
        <w:t xml:space="preserve">, the following </w:t>
      </w:r>
      <w:r w:rsidR="006C5DB1" w:rsidRPr="008603B3">
        <w:rPr>
          <w:szCs w:val="22"/>
        </w:rPr>
        <w:t xml:space="preserve">must be completed and submitted by the Applicant in order to be considered by the Council as a fully complete and compliant Bid.   </w:t>
      </w:r>
    </w:p>
    <w:p w14:paraId="172FA5E3" w14:textId="77777777" w:rsidR="001172A1" w:rsidRPr="008603B3" w:rsidRDefault="0031106F" w:rsidP="0031100F">
      <w:pPr>
        <w:spacing w:after="12" w:line="259" w:lineRule="auto"/>
        <w:ind w:left="0" w:right="0" w:firstLine="0"/>
        <w:jc w:val="left"/>
        <w:rPr>
          <w:szCs w:val="22"/>
        </w:rPr>
      </w:pPr>
      <w:r w:rsidRPr="008603B3">
        <w:rPr>
          <w:szCs w:val="22"/>
        </w:rPr>
        <w:t xml:space="preserve"> </w:t>
      </w:r>
    </w:p>
    <w:p w14:paraId="19FBB768" w14:textId="359BD767" w:rsidR="001172A1" w:rsidRPr="008603B3" w:rsidRDefault="0031106F" w:rsidP="008047DE">
      <w:pPr>
        <w:numPr>
          <w:ilvl w:val="0"/>
          <w:numId w:val="5"/>
        </w:numPr>
        <w:ind w:left="426" w:right="646" w:hanging="426"/>
        <w:rPr>
          <w:szCs w:val="22"/>
        </w:rPr>
      </w:pPr>
      <w:r w:rsidRPr="008603B3">
        <w:rPr>
          <w:szCs w:val="22"/>
        </w:rPr>
        <w:t xml:space="preserve">a </w:t>
      </w:r>
      <w:r w:rsidR="00805E51">
        <w:rPr>
          <w:szCs w:val="22"/>
        </w:rPr>
        <w:t xml:space="preserve">priced </w:t>
      </w:r>
      <w:r w:rsidRPr="008603B3">
        <w:rPr>
          <w:szCs w:val="22"/>
        </w:rPr>
        <w:t xml:space="preserve">proposal in response to the </w:t>
      </w:r>
      <w:r w:rsidR="006C5DB1">
        <w:rPr>
          <w:szCs w:val="22"/>
        </w:rPr>
        <w:t>S</w:t>
      </w:r>
      <w:r w:rsidRPr="008603B3">
        <w:rPr>
          <w:szCs w:val="22"/>
        </w:rPr>
        <w:t xml:space="preserve">pecification </w:t>
      </w:r>
      <w:r w:rsidR="000B7605" w:rsidRPr="004950A4">
        <w:rPr>
          <w:szCs w:val="22"/>
        </w:rPr>
        <w:t>at PART 2</w:t>
      </w:r>
    </w:p>
    <w:p w14:paraId="68B7BE43" w14:textId="77777777" w:rsidR="001172A1" w:rsidRPr="008603B3" w:rsidRDefault="0031106F" w:rsidP="008047DE">
      <w:pPr>
        <w:numPr>
          <w:ilvl w:val="0"/>
          <w:numId w:val="5"/>
        </w:numPr>
        <w:ind w:left="426" w:right="646" w:hanging="426"/>
        <w:rPr>
          <w:szCs w:val="22"/>
        </w:rPr>
      </w:pPr>
      <w:r w:rsidRPr="008603B3">
        <w:rPr>
          <w:szCs w:val="22"/>
        </w:rPr>
        <w:t xml:space="preserve">a copy of a completed Risk and Method Statement </w:t>
      </w:r>
    </w:p>
    <w:p w14:paraId="329828B0" w14:textId="2FBBF609" w:rsidR="000B7605" w:rsidRPr="004950A4" w:rsidRDefault="000B7605" w:rsidP="000032D3">
      <w:pPr>
        <w:numPr>
          <w:ilvl w:val="0"/>
          <w:numId w:val="5"/>
        </w:numPr>
        <w:ind w:left="426" w:right="646" w:hanging="426"/>
        <w:rPr>
          <w:szCs w:val="22"/>
        </w:rPr>
      </w:pPr>
      <w:r w:rsidRPr="004950A4">
        <w:rPr>
          <w:szCs w:val="22"/>
        </w:rPr>
        <w:t xml:space="preserve">a copy of the completed </w:t>
      </w:r>
      <w:r w:rsidR="0050043A" w:rsidRPr="004950A4">
        <w:rPr>
          <w:szCs w:val="22"/>
        </w:rPr>
        <w:t xml:space="preserve">response </w:t>
      </w:r>
      <w:r w:rsidR="000032D3" w:rsidRPr="004950A4">
        <w:rPr>
          <w:szCs w:val="22"/>
        </w:rPr>
        <w:t>to the tender document)</w:t>
      </w:r>
      <w:r w:rsidR="00996A79">
        <w:rPr>
          <w:szCs w:val="22"/>
        </w:rPr>
        <w:t xml:space="preserve"> </w:t>
      </w:r>
      <w:r w:rsidR="000032D3" w:rsidRPr="004950A4">
        <w:rPr>
          <w:szCs w:val="22"/>
        </w:rPr>
        <w:t>quality questions, standard checklist completed)</w:t>
      </w:r>
      <w:r w:rsidR="004950A4">
        <w:rPr>
          <w:szCs w:val="22"/>
        </w:rPr>
        <w:t xml:space="preserve"> PART 4</w:t>
      </w:r>
    </w:p>
    <w:p w14:paraId="6C0AF3FE" w14:textId="33BC23FF" w:rsidR="001172A1" w:rsidRPr="008603B3" w:rsidRDefault="0031106F" w:rsidP="008047DE">
      <w:pPr>
        <w:numPr>
          <w:ilvl w:val="0"/>
          <w:numId w:val="5"/>
        </w:numPr>
        <w:ind w:left="426" w:right="646" w:hanging="426"/>
        <w:rPr>
          <w:szCs w:val="22"/>
        </w:rPr>
      </w:pPr>
      <w:r w:rsidRPr="008603B3">
        <w:rPr>
          <w:szCs w:val="22"/>
        </w:rPr>
        <w:t xml:space="preserve">the </w:t>
      </w:r>
      <w:r w:rsidR="00805E51">
        <w:rPr>
          <w:szCs w:val="22"/>
        </w:rPr>
        <w:t>completed F</w:t>
      </w:r>
      <w:r w:rsidRPr="008603B3">
        <w:rPr>
          <w:szCs w:val="22"/>
        </w:rPr>
        <w:t xml:space="preserve">orm of tender and </w:t>
      </w:r>
      <w:r w:rsidR="000032D3" w:rsidRPr="004950A4">
        <w:rPr>
          <w:szCs w:val="22"/>
        </w:rPr>
        <w:t>signed certification</w:t>
      </w:r>
      <w:r w:rsidR="00996A79">
        <w:rPr>
          <w:szCs w:val="22"/>
        </w:rPr>
        <w:t xml:space="preserve"> PART 5</w:t>
      </w:r>
    </w:p>
    <w:p w14:paraId="5D5FBB49" w14:textId="539ED51C" w:rsidR="00805E51" w:rsidRDefault="004950A4" w:rsidP="008047DE">
      <w:pPr>
        <w:numPr>
          <w:ilvl w:val="0"/>
          <w:numId w:val="5"/>
        </w:numPr>
        <w:ind w:left="426" w:right="646" w:hanging="426"/>
        <w:rPr>
          <w:szCs w:val="22"/>
        </w:rPr>
      </w:pPr>
      <w:r w:rsidRPr="004950A4">
        <w:rPr>
          <w:szCs w:val="22"/>
        </w:rPr>
        <w:t>c</w:t>
      </w:r>
      <w:r w:rsidR="00805E51" w:rsidRPr="004950A4">
        <w:rPr>
          <w:szCs w:val="22"/>
        </w:rPr>
        <w:t>opies</w:t>
      </w:r>
      <w:r w:rsidR="00805E51">
        <w:rPr>
          <w:szCs w:val="22"/>
        </w:rPr>
        <w:t xml:space="preserve"> of </w:t>
      </w:r>
      <w:r w:rsidR="00996A79">
        <w:rPr>
          <w:szCs w:val="22"/>
        </w:rPr>
        <w:t>i</w:t>
      </w:r>
      <w:r w:rsidR="00805E51" w:rsidRPr="004950A4">
        <w:rPr>
          <w:szCs w:val="22"/>
        </w:rPr>
        <w:t>nsurance</w:t>
      </w:r>
      <w:r w:rsidR="00805E51">
        <w:rPr>
          <w:szCs w:val="22"/>
        </w:rPr>
        <w:t xml:space="preserve"> documents</w:t>
      </w:r>
    </w:p>
    <w:p w14:paraId="60B6D968" w14:textId="07534A91" w:rsidR="00A532AF" w:rsidRDefault="004950A4" w:rsidP="008047DE">
      <w:pPr>
        <w:numPr>
          <w:ilvl w:val="0"/>
          <w:numId w:val="5"/>
        </w:numPr>
        <w:ind w:left="426" w:right="646" w:hanging="426"/>
        <w:rPr>
          <w:szCs w:val="22"/>
        </w:rPr>
      </w:pPr>
      <w:r w:rsidRPr="004950A4">
        <w:rPr>
          <w:szCs w:val="22"/>
        </w:rPr>
        <w:t>a</w:t>
      </w:r>
      <w:r w:rsidR="00A532AF" w:rsidRPr="004950A4">
        <w:rPr>
          <w:szCs w:val="22"/>
        </w:rPr>
        <w:t>ny</w:t>
      </w:r>
      <w:r w:rsidR="00A532AF">
        <w:rPr>
          <w:szCs w:val="22"/>
        </w:rPr>
        <w:t xml:space="preserve"> other documentation required by the technical specification. </w:t>
      </w:r>
    </w:p>
    <w:p w14:paraId="3E9B806E" w14:textId="6E260437" w:rsidR="001172A1" w:rsidRPr="008603B3" w:rsidRDefault="0031106F" w:rsidP="00A532AF">
      <w:pPr>
        <w:spacing w:after="0" w:line="259" w:lineRule="auto"/>
        <w:ind w:left="0" w:right="0" w:firstLine="0"/>
        <w:jc w:val="left"/>
        <w:rPr>
          <w:szCs w:val="22"/>
        </w:rPr>
      </w:pPr>
      <w:r w:rsidRPr="008603B3">
        <w:rPr>
          <w:szCs w:val="22"/>
        </w:rPr>
        <w:t xml:space="preserve"> </w:t>
      </w:r>
    </w:p>
    <w:p w14:paraId="6E9AC28A" w14:textId="77777777" w:rsidR="001172A1" w:rsidRPr="008603B3" w:rsidRDefault="0031106F" w:rsidP="0031100F">
      <w:pPr>
        <w:ind w:left="0" w:right="646" w:firstLine="0"/>
        <w:rPr>
          <w:szCs w:val="22"/>
        </w:rPr>
      </w:pPr>
      <w:r w:rsidRPr="008603B3">
        <w:rPr>
          <w:szCs w:val="22"/>
        </w:rPr>
        <w:t xml:space="preserve">Any Bids made omitting any of the sections, or any of the requirements therein, will be considered as incomplete and may be disqualified from further evaluation and therefore exclusion from the procurement process.     </w:t>
      </w:r>
    </w:p>
    <w:p w14:paraId="42262C62"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D817601" w14:textId="77777777" w:rsidR="001172A1" w:rsidRPr="008603B3" w:rsidRDefault="0031106F" w:rsidP="0031100F">
      <w:pPr>
        <w:ind w:left="0" w:right="646" w:firstLine="0"/>
        <w:rPr>
          <w:szCs w:val="22"/>
        </w:rPr>
      </w:pPr>
      <w:r w:rsidRPr="008603B3">
        <w:rPr>
          <w:szCs w:val="22"/>
        </w:rPr>
        <w:t xml:space="preserve">Documents should only be completed and submitted in the format in which they currently appear. It is essential that Applicants do not reformat or re-brand any of the procurement documentation in accordance with their own standards on formatting.   </w:t>
      </w:r>
    </w:p>
    <w:p w14:paraId="7A98EC5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7B08A1E" w14:textId="77777777" w:rsidR="001172A1" w:rsidRPr="008603B3" w:rsidRDefault="0031106F" w:rsidP="0031100F">
      <w:pPr>
        <w:ind w:left="0" w:right="646" w:firstLine="0"/>
        <w:rPr>
          <w:szCs w:val="22"/>
        </w:rPr>
      </w:pPr>
      <w:r w:rsidRPr="008603B3">
        <w:rPr>
          <w:szCs w:val="22"/>
        </w:rPr>
        <w:t xml:space="preserve">Applicants will answer all appropriate questions and sign (if possible) where specified. Applicants will clearly reference its replies and any supporting documentation. Any proformas must be fully completed even if your organisation has previously submitted Bids to the Council. It is not sufficient to cross refer to previous responses.   </w:t>
      </w:r>
    </w:p>
    <w:p w14:paraId="2AAF951D"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2CF848D0" w14:textId="77777777" w:rsidR="001172A1" w:rsidRPr="008603B3" w:rsidRDefault="0031106F" w:rsidP="0031100F">
      <w:pPr>
        <w:ind w:left="0" w:right="646" w:firstLine="0"/>
        <w:rPr>
          <w:szCs w:val="22"/>
        </w:rPr>
      </w:pPr>
      <w:r w:rsidRPr="008603B3">
        <w:rPr>
          <w:szCs w:val="22"/>
        </w:rPr>
        <w:t xml:space="preserve">Where an Applicant requires assistance in completing the documents or meeting the submission requirements it is advised to notify the Council at the earliest convenience and request additional support, to include meeting with the Council’s Authorised Officer.  </w:t>
      </w:r>
    </w:p>
    <w:p w14:paraId="4C0E0DC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23390AA" w14:textId="02F1361D" w:rsidR="001172A1" w:rsidRPr="008603B3" w:rsidRDefault="009F46B7" w:rsidP="0031100F">
      <w:pPr>
        <w:pStyle w:val="Heading3"/>
        <w:ind w:left="0" w:firstLine="0"/>
        <w:rPr>
          <w:szCs w:val="22"/>
        </w:rPr>
      </w:pPr>
      <w:r>
        <w:rPr>
          <w:szCs w:val="22"/>
        </w:rPr>
        <w:t>19</w:t>
      </w:r>
      <w:r w:rsidR="0031106F" w:rsidRPr="008603B3">
        <w:rPr>
          <w:szCs w:val="22"/>
        </w:rPr>
        <w:t xml:space="preserve">.0 Applicant Site Visits   </w:t>
      </w:r>
    </w:p>
    <w:p w14:paraId="1F41AFE3"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605610C" w14:textId="77777777" w:rsidR="001172A1" w:rsidRPr="008603B3" w:rsidRDefault="0031106F" w:rsidP="0031100F">
      <w:pPr>
        <w:ind w:left="0" w:right="646" w:firstLine="0"/>
        <w:rPr>
          <w:szCs w:val="22"/>
        </w:rPr>
      </w:pPr>
      <w:r w:rsidRPr="008603B3">
        <w:rPr>
          <w:szCs w:val="22"/>
        </w:rPr>
        <w:t xml:space="preserve">The Applicant may visit the site prior to completing its offer to ensure that it is fully familiar with the site location. The information in the attached schedules is given as an indication of the general requirements of the Contract. Claims on the grounds of lack of knowledge of site locations/conditions will not be accepted.   </w:t>
      </w:r>
    </w:p>
    <w:p w14:paraId="0768CB13"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A4356D7"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DC5A24E" w14:textId="28AC4B38" w:rsidR="001172A1" w:rsidRDefault="00753FC6" w:rsidP="0031100F">
      <w:pPr>
        <w:pStyle w:val="Heading3"/>
        <w:ind w:left="0" w:firstLine="0"/>
        <w:rPr>
          <w:szCs w:val="22"/>
        </w:rPr>
      </w:pPr>
      <w:r>
        <w:rPr>
          <w:szCs w:val="22"/>
        </w:rPr>
        <w:t>2</w:t>
      </w:r>
      <w:r w:rsidR="009F46B7">
        <w:rPr>
          <w:szCs w:val="22"/>
        </w:rPr>
        <w:t>0</w:t>
      </w:r>
      <w:r w:rsidR="005B09CF" w:rsidRPr="008603B3">
        <w:rPr>
          <w:szCs w:val="22"/>
        </w:rPr>
        <w:t xml:space="preserve">.0 Return of Documents   </w:t>
      </w:r>
    </w:p>
    <w:p w14:paraId="0FCACE98" w14:textId="77777777" w:rsidR="00F42B5B" w:rsidRPr="00F42B5B" w:rsidRDefault="00F42B5B" w:rsidP="0031100F">
      <w:pPr>
        <w:ind w:left="0" w:firstLine="0"/>
        <w:rPr>
          <w:lang w:eastAsia="en-GB" w:bidi="ar-SA"/>
        </w:rPr>
      </w:pPr>
    </w:p>
    <w:p w14:paraId="51F06B84" w14:textId="3895F689" w:rsidR="001172A1" w:rsidRPr="00F42B5B" w:rsidRDefault="0031106F" w:rsidP="006D6A54">
      <w:pPr>
        <w:pStyle w:val="ListParagraph"/>
        <w:numPr>
          <w:ilvl w:val="0"/>
          <w:numId w:val="12"/>
        </w:numPr>
        <w:spacing w:after="83"/>
        <w:ind w:left="426" w:right="646" w:hanging="426"/>
        <w:jc w:val="both"/>
        <w:rPr>
          <w:rFonts w:ascii="Verdana Pro" w:hAnsi="Verdana Pro"/>
          <w:sz w:val="22"/>
          <w:szCs w:val="22"/>
        </w:rPr>
      </w:pPr>
      <w:r w:rsidRPr="00F42B5B">
        <w:rPr>
          <w:rFonts w:ascii="Verdana Pro" w:hAnsi="Verdana Pro"/>
          <w:sz w:val="22"/>
          <w:szCs w:val="22"/>
        </w:rPr>
        <w:t>Documents must be returned in the correct and proper process for submitt</w:t>
      </w:r>
      <w:r w:rsidRPr="00F42B5B">
        <w:rPr>
          <w:rFonts w:ascii="Verdana Pro" w:eastAsia="Verdana Pro" w:hAnsi="Verdana Pro" w:cs="Verdana Pro"/>
          <w:sz w:val="22"/>
          <w:szCs w:val="22"/>
        </w:rPr>
        <w:t xml:space="preserve">ing the Applicant’s Bid electronically.  All Bids shall be </w:t>
      </w:r>
      <w:r w:rsidRPr="00F42B5B">
        <w:rPr>
          <w:rFonts w:ascii="Verdana Pro" w:hAnsi="Verdana Pro"/>
          <w:sz w:val="22"/>
          <w:szCs w:val="22"/>
        </w:rPr>
        <w:t xml:space="preserve">submitted via the email address highlighted </w:t>
      </w:r>
      <w:r w:rsidRPr="00F42B5B">
        <w:rPr>
          <w:rFonts w:ascii="Verdana Pro" w:hAnsi="Verdana Pro"/>
          <w:color w:val="0563C1"/>
          <w:sz w:val="22"/>
          <w:szCs w:val="22"/>
          <w:u w:val="single" w:color="0563C1"/>
        </w:rPr>
        <w:t>tenders@stivestc.gov.uk</w:t>
      </w:r>
      <w:r w:rsidRPr="00F42B5B">
        <w:rPr>
          <w:rFonts w:ascii="Verdana Pro" w:hAnsi="Verdana Pro"/>
          <w:sz w:val="22"/>
          <w:szCs w:val="22"/>
        </w:rPr>
        <w:t xml:space="preserve"> quoting the </w:t>
      </w:r>
      <w:r w:rsidR="007730FD" w:rsidRPr="00F42B5B">
        <w:rPr>
          <w:rFonts w:ascii="Verdana Pro" w:hAnsi="Verdana Pro"/>
          <w:sz w:val="22"/>
          <w:szCs w:val="22"/>
        </w:rPr>
        <w:t>StIves-</w:t>
      </w:r>
      <w:r w:rsidR="006C5148">
        <w:rPr>
          <w:rFonts w:ascii="Verdana Pro" w:hAnsi="Verdana Pro"/>
          <w:sz w:val="22"/>
          <w:szCs w:val="22"/>
        </w:rPr>
        <w:t>ITT</w:t>
      </w:r>
      <w:r w:rsidRPr="00F42B5B">
        <w:rPr>
          <w:rFonts w:ascii="Verdana Pro" w:hAnsi="Verdana Pro"/>
          <w:sz w:val="22"/>
          <w:szCs w:val="22"/>
        </w:rPr>
        <w:t>-000</w:t>
      </w:r>
      <w:r w:rsidR="007730FD" w:rsidRPr="00F42B5B">
        <w:rPr>
          <w:rFonts w:ascii="Verdana Pro" w:hAnsi="Verdana Pro"/>
          <w:sz w:val="22"/>
          <w:szCs w:val="22"/>
        </w:rPr>
        <w:t>1</w:t>
      </w:r>
      <w:r w:rsidR="0092648A">
        <w:rPr>
          <w:rFonts w:ascii="Verdana Pro" w:hAnsi="Verdana Pro"/>
          <w:sz w:val="22"/>
          <w:szCs w:val="22"/>
        </w:rPr>
        <w:t>1</w:t>
      </w:r>
      <w:r w:rsidRPr="00F42B5B">
        <w:rPr>
          <w:rFonts w:ascii="Verdana Pro" w:hAnsi="Verdana Pro"/>
          <w:sz w:val="22"/>
          <w:szCs w:val="22"/>
        </w:rPr>
        <w:t>-202</w:t>
      </w:r>
      <w:r w:rsidR="007730FD" w:rsidRPr="00F42B5B">
        <w:rPr>
          <w:rFonts w:ascii="Verdana Pro" w:hAnsi="Verdana Pro"/>
          <w:sz w:val="22"/>
          <w:szCs w:val="22"/>
        </w:rPr>
        <w:t>4</w:t>
      </w:r>
      <w:r w:rsidRPr="00F42B5B">
        <w:rPr>
          <w:rFonts w:ascii="Verdana Pro" w:hAnsi="Verdana Pro"/>
          <w:sz w:val="22"/>
          <w:szCs w:val="22"/>
        </w:rPr>
        <w:t xml:space="preserve"> reference in the subject line.  </w:t>
      </w:r>
    </w:p>
    <w:p w14:paraId="0F59976C" w14:textId="77777777" w:rsidR="001172A1" w:rsidRPr="00F42B5B" w:rsidRDefault="0031106F" w:rsidP="006D6A54">
      <w:pPr>
        <w:pStyle w:val="ListParagraph"/>
        <w:numPr>
          <w:ilvl w:val="0"/>
          <w:numId w:val="12"/>
        </w:numPr>
        <w:spacing w:after="82"/>
        <w:ind w:left="426" w:right="646" w:hanging="426"/>
        <w:jc w:val="both"/>
        <w:rPr>
          <w:rFonts w:ascii="Verdana Pro" w:hAnsi="Verdana Pro"/>
          <w:sz w:val="22"/>
          <w:szCs w:val="22"/>
        </w:rPr>
      </w:pPr>
      <w:r w:rsidRPr="00F42B5B">
        <w:rPr>
          <w:rFonts w:ascii="Verdana Pro" w:hAnsi="Verdana Pro"/>
          <w:sz w:val="22"/>
          <w:szCs w:val="22"/>
        </w:rPr>
        <w:t xml:space="preserve">Applicants will not email their Bids directly to any named person(s) within the Council.   </w:t>
      </w:r>
    </w:p>
    <w:p w14:paraId="7B12D65C" w14:textId="77777777" w:rsidR="001172A1" w:rsidRPr="00F42B5B" w:rsidRDefault="0031106F" w:rsidP="008047DE">
      <w:pPr>
        <w:pStyle w:val="ListParagraph"/>
        <w:numPr>
          <w:ilvl w:val="0"/>
          <w:numId w:val="12"/>
        </w:numPr>
        <w:ind w:left="426" w:right="646" w:hanging="426"/>
        <w:rPr>
          <w:rFonts w:ascii="Verdana Pro" w:hAnsi="Verdana Pro"/>
          <w:sz w:val="22"/>
          <w:szCs w:val="22"/>
        </w:rPr>
      </w:pPr>
      <w:r w:rsidRPr="00F42B5B">
        <w:rPr>
          <w:rFonts w:ascii="Verdana Pro" w:hAnsi="Verdana Pro"/>
          <w:sz w:val="22"/>
          <w:szCs w:val="22"/>
        </w:rPr>
        <w:t xml:space="preserve">Applicants will not send their Bids to the Council in a paper or other </w:t>
      </w:r>
      <w:r w:rsidRPr="00F42B5B">
        <w:rPr>
          <w:rFonts w:ascii="Verdana Pro" w:eastAsia="Verdana Pro" w:hAnsi="Verdana Pro" w:cs="Verdana Pro"/>
          <w:sz w:val="22"/>
          <w:szCs w:val="22"/>
        </w:rPr>
        <w:t xml:space="preserve">‘hard’ format unless specifically requested to do so within the </w:t>
      </w:r>
      <w:r w:rsidRPr="00F42B5B">
        <w:rPr>
          <w:rFonts w:ascii="Verdana Pro" w:hAnsi="Verdana Pro"/>
          <w:sz w:val="22"/>
          <w:szCs w:val="22"/>
        </w:rPr>
        <w:t xml:space="preserve">associated bid documentation.   </w:t>
      </w:r>
    </w:p>
    <w:p w14:paraId="1CB6763E" w14:textId="77777777" w:rsidR="001172A1" w:rsidRPr="00F42B5B" w:rsidRDefault="0031106F" w:rsidP="008047DE">
      <w:pPr>
        <w:pStyle w:val="ListParagraph"/>
        <w:numPr>
          <w:ilvl w:val="0"/>
          <w:numId w:val="12"/>
        </w:numPr>
        <w:spacing w:after="104" w:line="242" w:lineRule="auto"/>
        <w:ind w:left="426" w:right="646" w:hanging="426"/>
        <w:rPr>
          <w:rFonts w:ascii="Verdana Pro" w:hAnsi="Verdana Pro"/>
          <w:sz w:val="22"/>
          <w:szCs w:val="22"/>
        </w:rPr>
      </w:pPr>
      <w:r w:rsidRPr="00F42B5B">
        <w:rPr>
          <w:rFonts w:ascii="Verdana Pro" w:hAnsi="Verdana Pro"/>
          <w:sz w:val="22"/>
          <w:szCs w:val="22"/>
        </w:rPr>
        <w:t xml:space="preserve">It is the Applicant’s responsibility to ensure that its Bid is submitted prior to the deadline date/time.    </w:t>
      </w:r>
    </w:p>
    <w:p w14:paraId="1EE2F4E1" w14:textId="77777777" w:rsidR="001172A1" w:rsidRPr="00F42B5B" w:rsidRDefault="0031106F" w:rsidP="008047DE">
      <w:pPr>
        <w:pStyle w:val="ListParagraph"/>
        <w:numPr>
          <w:ilvl w:val="0"/>
          <w:numId w:val="12"/>
        </w:numPr>
        <w:spacing w:after="83"/>
        <w:ind w:left="426" w:right="646" w:hanging="426"/>
        <w:rPr>
          <w:rFonts w:ascii="Verdana Pro" w:hAnsi="Verdana Pro"/>
          <w:sz w:val="22"/>
          <w:szCs w:val="22"/>
        </w:rPr>
      </w:pPr>
      <w:r w:rsidRPr="00F42B5B">
        <w:rPr>
          <w:rFonts w:ascii="Verdana Pro" w:hAnsi="Verdana Pro"/>
          <w:sz w:val="22"/>
          <w:szCs w:val="22"/>
        </w:rPr>
        <w:t xml:space="preserve">Any submissions that do not accord with the guidelines set out above shall be considered as non-compliant and will be treated as such.   </w:t>
      </w:r>
    </w:p>
    <w:p w14:paraId="03D912BD" w14:textId="77777777" w:rsidR="001172A1" w:rsidRPr="00F42B5B" w:rsidRDefault="0031106F" w:rsidP="008047DE">
      <w:pPr>
        <w:pStyle w:val="ListParagraph"/>
        <w:numPr>
          <w:ilvl w:val="0"/>
          <w:numId w:val="12"/>
        </w:numPr>
        <w:spacing w:after="83"/>
        <w:ind w:left="426" w:right="646" w:hanging="426"/>
        <w:rPr>
          <w:szCs w:val="22"/>
        </w:rPr>
      </w:pPr>
      <w:r w:rsidRPr="00F42B5B">
        <w:rPr>
          <w:rFonts w:ascii="Verdana Pro" w:hAnsi="Verdana Pro"/>
          <w:sz w:val="22"/>
          <w:szCs w:val="22"/>
        </w:rPr>
        <w:t>Submissions must be received in advance of the deadline in order to qualify as timely offers. As such, Applicants are urged to make their submission well in advance of the stated deadline in order to</w:t>
      </w:r>
      <w:r w:rsidRPr="00F42B5B">
        <w:rPr>
          <w:szCs w:val="22"/>
        </w:rPr>
        <w:t xml:space="preserve"> avoid such issues as technical difficulties with the electronic system that may be due to the high volume of traffic attempting to submit offers, for example.    </w:t>
      </w:r>
    </w:p>
    <w:p w14:paraId="39B09C93" w14:textId="77777777" w:rsidR="001172A1" w:rsidRPr="008603B3" w:rsidRDefault="0031106F" w:rsidP="008047DE">
      <w:pPr>
        <w:numPr>
          <w:ilvl w:val="0"/>
          <w:numId w:val="12"/>
        </w:numPr>
        <w:ind w:left="426" w:right="646" w:hanging="426"/>
        <w:rPr>
          <w:szCs w:val="22"/>
        </w:rPr>
      </w:pPr>
      <w:r w:rsidRPr="008603B3">
        <w:rPr>
          <w:szCs w:val="22"/>
        </w:rPr>
        <w:t xml:space="preserve">Submissions made after the date and time specified on the documents or to a different address, electronically or otherwise, will not be considered under any circumstances.    </w:t>
      </w:r>
    </w:p>
    <w:p w14:paraId="7B9065F1" w14:textId="5EBDE3AA" w:rsidR="001172A1" w:rsidRPr="008603B3" w:rsidRDefault="0031106F" w:rsidP="0031100F">
      <w:pPr>
        <w:spacing w:after="0" w:line="259" w:lineRule="auto"/>
        <w:ind w:left="0" w:right="0" w:firstLine="0"/>
        <w:jc w:val="left"/>
        <w:rPr>
          <w:szCs w:val="22"/>
        </w:rPr>
      </w:pPr>
      <w:r w:rsidRPr="008603B3">
        <w:rPr>
          <w:szCs w:val="22"/>
        </w:rPr>
        <w:t xml:space="preserve">   </w:t>
      </w:r>
    </w:p>
    <w:p w14:paraId="6DA3B786" w14:textId="1389E2FB" w:rsidR="001172A1" w:rsidRPr="008603B3" w:rsidRDefault="00753FC6" w:rsidP="0031100F">
      <w:pPr>
        <w:pStyle w:val="Heading3"/>
        <w:ind w:left="0" w:firstLine="0"/>
        <w:rPr>
          <w:szCs w:val="22"/>
        </w:rPr>
      </w:pPr>
      <w:r>
        <w:rPr>
          <w:szCs w:val="22"/>
        </w:rPr>
        <w:t>2</w:t>
      </w:r>
      <w:r w:rsidR="006D6A54">
        <w:rPr>
          <w:szCs w:val="22"/>
        </w:rPr>
        <w:t>1</w:t>
      </w:r>
      <w:r w:rsidR="0031106F" w:rsidRPr="008603B3">
        <w:rPr>
          <w:szCs w:val="22"/>
        </w:rPr>
        <w:t xml:space="preserve">.0 Applicant’s Warranties   </w:t>
      </w:r>
    </w:p>
    <w:p w14:paraId="3CC47BF4"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8D4053F" w14:textId="77777777" w:rsidR="001172A1" w:rsidRPr="008603B3" w:rsidRDefault="0031106F" w:rsidP="0031100F">
      <w:pPr>
        <w:ind w:left="0" w:right="646" w:firstLine="0"/>
        <w:rPr>
          <w:szCs w:val="22"/>
        </w:rPr>
      </w:pPr>
      <w:r w:rsidRPr="008603B3">
        <w:rPr>
          <w:szCs w:val="22"/>
        </w:rPr>
        <w:t xml:space="preserve">In submitting their Bid, the Applicant warrants and represents and undertakes to the Council that it has not done any of the acts or matters referred to in Regulation 57 of the Public Contracts Regulations 2015 and has complied in all respects with the requirements;   </w:t>
      </w:r>
    </w:p>
    <w:p w14:paraId="58DA3846" w14:textId="77777777" w:rsidR="001172A1" w:rsidRPr="008603B3" w:rsidRDefault="0031106F" w:rsidP="0031100F">
      <w:pPr>
        <w:spacing w:after="55" w:line="259" w:lineRule="auto"/>
        <w:ind w:left="0" w:right="0" w:firstLine="0"/>
        <w:jc w:val="left"/>
        <w:rPr>
          <w:szCs w:val="22"/>
        </w:rPr>
      </w:pPr>
      <w:r w:rsidRPr="008603B3">
        <w:rPr>
          <w:szCs w:val="22"/>
        </w:rPr>
        <w:t xml:space="preserve">  </w:t>
      </w:r>
    </w:p>
    <w:p w14:paraId="46ADAEF8" w14:textId="77777777" w:rsidR="001172A1" w:rsidRPr="00F42B5B" w:rsidRDefault="0031106F" w:rsidP="00A33748">
      <w:pPr>
        <w:pStyle w:val="ListParagraph"/>
        <w:numPr>
          <w:ilvl w:val="0"/>
          <w:numId w:val="13"/>
        </w:numPr>
        <w:spacing w:after="82"/>
        <w:ind w:left="426" w:right="646" w:hanging="426"/>
        <w:jc w:val="both"/>
        <w:rPr>
          <w:rFonts w:ascii="Verdana Pro" w:hAnsi="Verdana Pro"/>
          <w:sz w:val="22"/>
          <w:szCs w:val="22"/>
        </w:rPr>
      </w:pPr>
      <w:r w:rsidRPr="00F42B5B">
        <w:rPr>
          <w:rFonts w:ascii="Verdana Pro" w:hAnsi="Verdana Pro"/>
          <w:sz w:val="22"/>
          <w:szCs w:val="22"/>
        </w:rPr>
        <w:t xml:space="preserve">it has full power to enter into the Contract and provide the Services and will be requested produce evidence of such to the Council;   </w:t>
      </w:r>
    </w:p>
    <w:p w14:paraId="101E3C42" w14:textId="441DA7A7" w:rsidR="001172A1" w:rsidRPr="00F42B5B" w:rsidRDefault="0031106F" w:rsidP="00A33748">
      <w:pPr>
        <w:pStyle w:val="ListParagraph"/>
        <w:numPr>
          <w:ilvl w:val="0"/>
          <w:numId w:val="13"/>
        </w:numPr>
        <w:ind w:left="426" w:right="646" w:hanging="426"/>
        <w:jc w:val="both"/>
        <w:rPr>
          <w:rFonts w:ascii="Verdana Pro" w:hAnsi="Verdana Pro"/>
          <w:sz w:val="22"/>
          <w:szCs w:val="22"/>
        </w:rPr>
      </w:pPr>
      <w:r w:rsidRPr="00F42B5B">
        <w:rPr>
          <w:rFonts w:ascii="Verdana Pro" w:hAnsi="Verdana Pro"/>
          <w:sz w:val="22"/>
          <w:szCs w:val="22"/>
        </w:rPr>
        <w:t>it is of sound financial standing and the Applicant and its partners, directors, officers and employees are not aware of any</w:t>
      </w:r>
      <w:r w:rsidR="00A33748">
        <w:rPr>
          <w:rFonts w:ascii="Verdana Pro" w:hAnsi="Verdana Pro"/>
          <w:sz w:val="22"/>
          <w:szCs w:val="22"/>
        </w:rPr>
        <w:t xml:space="preserve"> </w:t>
      </w:r>
      <w:r w:rsidRPr="00F42B5B">
        <w:rPr>
          <w:rFonts w:ascii="Verdana Pro" w:hAnsi="Verdana Pro"/>
          <w:sz w:val="22"/>
          <w:szCs w:val="22"/>
        </w:rPr>
        <w:t xml:space="preserve">circumstances (other than such circumstances as may be disclosed in the audited accounts or other financial statements of the Applicant submitted to the Council) which may adversely affect such financial standing in the future.   </w:t>
      </w:r>
    </w:p>
    <w:p w14:paraId="72FA737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CBE5F48" w14:textId="7343A85C" w:rsidR="007730FD" w:rsidRPr="008603B3" w:rsidRDefault="0031106F" w:rsidP="0031100F">
      <w:pPr>
        <w:spacing w:after="0" w:line="259" w:lineRule="auto"/>
        <w:ind w:left="0" w:right="0" w:firstLine="0"/>
        <w:jc w:val="left"/>
        <w:rPr>
          <w:szCs w:val="22"/>
        </w:rPr>
      </w:pPr>
      <w:r w:rsidRPr="008603B3">
        <w:rPr>
          <w:szCs w:val="22"/>
        </w:rPr>
        <w:t xml:space="preserve"> </w:t>
      </w:r>
    </w:p>
    <w:p w14:paraId="1E41CB8E" w14:textId="0D8DE4BB" w:rsidR="001172A1" w:rsidRPr="008603B3" w:rsidRDefault="00753FC6" w:rsidP="0031100F">
      <w:pPr>
        <w:pStyle w:val="Heading3"/>
        <w:ind w:left="0" w:firstLine="0"/>
        <w:rPr>
          <w:szCs w:val="22"/>
        </w:rPr>
      </w:pPr>
      <w:r>
        <w:rPr>
          <w:szCs w:val="22"/>
        </w:rPr>
        <w:t>2</w:t>
      </w:r>
      <w:r w:rsidR="00A33748">
        <w:rPr>
          <w:szCs w:val="22"/>
        </w:rPr>
        <w:t>2</w:t>
      </w:r>
      <w:r w:rsidR="0031106F" w:rsidRPr="008603B3">
        <w:rPr>
          <w:szCs w:val="22"/>
        </w:rPr>
        <w:t xml:space="preserve">.0 Evaluation of Bids   </w:t>
      </w:r>
    </w:p>
    <w:p w14:paraId="5D2AD842"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FB7355E" w14:textId="5178ECFA" w:rsidR="001172A1" w:rsidRPr="008603B3" w:rsidRDefault="0031106F" w:rsidP="0031100F">
      <w:pPr>
        <w:ind w:left="0" w:right="646" w:firstLine="0"/>
        <w:rPr>
          <w:szCs w:val="22"/>
        </w:rPr>
      </w:pPr>
      <w:r w:rsidRPr="008603B3">
        <w:rPr>
          <w:szCs w:val="22"/>
        </w:rPr>
        <w:t xml:space="preserve">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w:t>
      </w:r>
      <w:r w:rsidR="006C5148">
        <w:rPr>
          <w:szCs w:val="22"/>
        </w:rPr>
        <w:t>Tender</w:t>
      </w:r>
      <w:r w:rsidRPr="008603B3">
        <w:rPr>
          <w:szCs w:val="22"/>
        </w:rPr>
        <w:t xml:space="preserve"> (MEAT).   </w:t>
      </w:r>
    </w:p>
    <w:p w14:paraId="42872560"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5B19FA0" w14:textId="77777777" w:rsidR="001172A1" w:rsidRPr="008603B3" w:rsidRDefault="0031106F" w:rsidP="0031100F">
      <w:pPr>
        <w:ind w:left="0" w:right="646" w:firstLine="0"/>
        <w:rPr>
          <w:szCs w:val="22"/>
        </w:rPr>
      </w:pPr>
      <w:r w:rsidRPr="008603B3">
        <w:rPr>
          <w:szCs w:val="22"/>
        </w:rPr>
        <w:t xml:space="preserve">The evaluation process is a critical part of the procurement process and is the means by which the Council is able to assess to whom it wishes to award the Contract.   </w:t>
      </w:r>
    </w:p>
    <w:p w14:paraId="1A45AF7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E69491C" w14:textId="77777777" w:rsidR="001172A1" w:rsidRPr="008603B3" w:rsidRDefault="0031106F" w:rsidP="0031100F">
      <w:pPr>
        <w:ind w:left="0" w:right="646" w:firstLine="0"/>
        <w:rPr>
          <w:szCs w:val="22"/>
        </w:rPr>
      </w:pPr>
      <w:r w:rsidRPr="008603B3">
        <w:rPr>
          <w:szCs w:val="22"/>
        </w:rPr>
        <w:t xml:space="preserve">The information disclosed by Applicants in its Bid will be used for the purposes of evaluation and shall form part of the resultant Contract. The Council’s evaluation will consist of two (2) distinct stages: Selection and Award.   </w:t>
      </w:r>
    </w:p>
    <w:p w14:paraId="2826B20E"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F8998BA" w14:textId="77777777" w:rsidR="001172A1" w:rsidRPr="008603B3" w:rsidRDefault="0031106F" w:rsidP="0031100F">
      <w:pPr>
        <w:ind w:left="0" w:right="646" w:firstLine="0"/>
        <w:rPr>
          <w:szCs w:val="22"/>
        </w:rPr>
      </w:pPr>
      <w:r w:rsidRPr="008603B3">
        <w:rPr>
          <w:szCs w:val="22"/>
        </w:rPr>
        <w:t xml:space="preserve">Any responses to any of the Selection or Award questions or any other part of your Bid that are later found to be incorrect may lead to you being exempted from this procurement process or any future procurement process lead by the Council and could cause the termination of any resultant Contract.    </w:t>
      </w:r>
    </w:p>
    <w:p w14:paraId="0CB50904"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8279215" w14:textId="09A05E36" w:rsidR="001172A1" w:rsidRPr="008603B3" w:rsidRDefault="0031106F" w:rsidP="0031100F">
      <w:pPr>
        <w:pStyle w:val="Heading3"/>
        <w:ind w:left="0" w:firstLine="0"/>
        <w:rPr>
          <w:szCs w:val="22"/>
        </w:rPr>
      </w:pPr>
      <w:r w:rsidRPr="008603B3">
        <w:rPr>
          <w:szCs w:val="22"/>
        </w:rPr>
        <w:t>2</w:t>
      </w:r>
      <w:r w:rsidR="00A33748">
        <w:rPr>
          <w:szCs w:val="22"/>
        </w:rPr>
        <w:t>3</w:t>
      </w:r>
      <w:r w:rsidRPr="008603B3">
        <w:rPr>
          <w:szCs w:val="22"/>
        </w:rPr>
        <w:t xml:space="preserve">.0 Applicant’s Price    </w:t>
      </w:r>
    </w:p>
    <w:p w14:paraId="411BE8E0"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66C1AA85" w14:textId="77777777" w:rsidR="001172A1" w:rsidRPr="008603B3" w:rsidRDefault="0031106F" w:rsidP="0031100F">
      <w:pPr>
        <w:ind w:left="0" w:right="646" w:firstLine="0"/>
        <w:rPr>
          <w:szCs w:val="22"/>
        </w:rPr>
      </w:pPr>
      <w:r w:rsidRPr="008603B3">
        <w:rPr>
          <w:szCs w:val="22"/>
        </w:rPr>
        <w:t xml:space="preserve">The price offered by the Applicant shall be firm and fixed for the duration of the Contract. Any percentage discounts that may be applied must be detailed by the Applicant in its Bid. Price variation during the Contract term will be by negotiation only via formal performance review meetings. Any price variations will not take effect until they have been mutually agreed by both the Council and Applicant and the former receives confirmation in writing from the latter.   </w:t>
      </w:r>
    </w:p>
    <w:p w14:paraId="2EB7A5A8"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65AE2BD" w14:textId="77777777" w:rsidR="001172A1" w:rsidRPr="008603B3" w:rsidRDefault="0031106F" w:rsidP="0031100F">
      <w:pPr>
        <w:ind w:left="0" w:right="646" w:firstLine="0"/>
        <w:rPr>
          <w:szCs w:val="22"/>
        </w:rPr>
      </w:pPr>
      <w:r w:rsidRPr="008603B3">
        <w:rPr>
          <w:szCs w:val="22"/>
        </w:rPr>
        <w:t xml:space="preserve">All prices submitted shall be in pounds sterling and shall be exclusive of Value Added Tax (VAT).    </w:t>
      </w:r>
    </w:p>
    <w:p w14:paraId="77B95C26"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D1128CD" w14:textId="34A686A7" w:rsidR="001172A1" w:rsidRPr="008603B3" w:rsidRDefault="0031106F" w:rsidP="0031100F">
      <w:pPr>
        <w:spacing w:after="40"/>
        <w:ind w:left="0" w:right="913" w:firstLine="0"/>
        <w:rPr>
          <w:szCs w:val="22"/>
        </w:rPr>
      </w:pPr>
      <w:r w:rsidRPr="008603B3">
        <w:rPr>
          <w:szCs w:val="22"/>
        </w:rPr>
        <w:t xml:space="preserve">The Applicant’s price will be evaluated in accordance with the scoring methodology and weightings as set by the Council and declared within the </w:t>
      </w:r>
      <w:r w:rsidR="006C5148">
        <w:rPr>
          <w:szCs w:val="22"/>
        </w:rPr>
        <w:t>ITT</w:t>
      </w:r>
      <w:r w:rsidRPr="008603B3">
        <w:rPr>
          <w:szCs w:val="22"/>
        </w:rPr>
        <w:t xml:space="preserve"> document.    </w:t>
      </w:r>
    </w:p>
    <w:p w14:paraId="3656F1DA"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40890692" w14:textId="13AD230D" w:rsidR="001172A1" w:rsidRPr="008603B3" w:rsidRDefault="0031106F" w:rsidP="0031100F">
      <w:pPr>
        <w:pStyle w:val="Heading3"/>
        <w:ind w:left="0" w:firstLine="0"/>
        <w:rPr>
          <w:szCs w:val="22"/>
        </w:rPr>
      </w:pPr>
      <w:r w:rsidRPr="008603B3">
        <w:rPr>
          <w:szCs w:val="22"/>
        </w:rPr>
        <w:t>2</w:t>
      </w:r>
      <w:r w:rsidR="00413D2A">
        <w:rPr>
          <w:szCs w:val="22"/>
        </w:rPr>
        <w:t>4</w:t>
      </w:r>
      <w:r w:rsidRPr="008603B3">
        <w:rPr>
          <w:szCs w:val="22"/>
        </w:rPr>
        <w:t xml:space="preserve">.0 Errors and Omissions in the Applicant’s Bid   </w:t>
      </w:r>
    </w:p>
    <w:p w14:paraId="63CDE8BA"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6D6611AB" w14:textId="77777777" w:rsidR="001172A1" w:rsidRPr="008603B3" w:rsidRDefault="0031106F" w:rsidP="0031100F">
      <w:pPr>
        <w:ind w:left="0" w:right="646" w:firstLine="0"/>
        <w:rPr>
          <w:szCs w:val="22"/>
        </w:rPr>
      </w:pPr>
      <w:r w:rsidRPr="008603B3">
        <w:rPr>
          <w:szCs w:val="22"/>
        </w:rPr>
        <w:t xml:space="preserve">If the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   </w:t>
      </w:r>
    </w:p>
    <w:p w14:paraId="1DFCEFAB" w14:textId="5225B787" w:rsidR="001172A1" w:rsidRPr="008603B3" w:rsidRDefault="0031106F" w:rsidP="0031100F">
      <w:pPr>
        <w:spacing w:after="0" w:line="259" w:lineRule="auto"/>
        <w:ind w:left="0" w:right="0" w:firstLine="0"/>
        <w:jc w:val="left"/>
        <w:rPr>
          <w:szCs w:val="22"/>
        </w:rPr>
      </w:pPr>
      <w:r w:rsidRPr="008603B3">
        <w:rPr>
          <w:szCs w:val="22"/>
        </w:rPr>
        <w:t xml:space="preserve"> </w:t>
      </w:r>
    </w:p>
    <w:p w14:paraId="0B83269A" w14:textId="7F031CFF" w:rsidR="001172A1" w:rsidRPr="008603B3" w:rsidRDefault="0031106F" w:rsidP="0031100F">
      <w:pPr>
        <w:pStyle w:val="Heading3"/>
        <w:ind w:left="0" w:firstLine="0"/>
        <w:rPr>
          <w:szCs w:val="22"/>
        </w:rPr>
      </w:pPr>
      <w:r w:rsidRPr="008603B3">
        <w:rPr>
          <w:szCs w:val="22"/>
        </w:rPr>
        <w:t>2</w:t>
      </w:r>
      <w:r w:rsidR="00413D2A">
        <w:rPr>
          <w:szCs w:val="22"/>
        </w:rPr>
        <w:t>5</w:t>
      </w:r>
      <w:r w:rsidRPr="008603B3">
        <w:rPr>
          <w:szCs w:val="22"/>
        </w:rPr>
        <w:t xml:space="preserve">.0 Abnormally Low Bids   </w:t>
      </w:r>
    </w:p>
    <w:p w14:paraId="416C8D41"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7C73D000" w14:textId="77777777" w:rsidR="001172A1" w:rsidRPr="008603B3" w:rsidRDefault="0031106F" w:rsidP="0031100F">
      <w:pPr>
        <w:ind w:left="0" w:right="646" w:firstLine="0"/>
        <w:rPr>
          <w:szCs w:val="22"/>
        </w:rPr>
      </w:pPr>
      <w:r w:rsidRPr="008603B3">
        <w:rPr>
          <w:szCs w:val="22"/>
        </w:rPr>
        <w:t xml:space="preserve">In the event that the Council receives a Bid which is abnormally low, in accordance with Regulation 69 of the Public Contracts Regulations 2015, it shall require the Applicant to explain in writing the price or cost proposed in the submission. The Council shall assess the information provided by the Applicant and may reject the Bid where the evidence supplied does not satisfactorily account for the low level of price or costs proposed.   </w:t>
      </w:r>
    </w:p>
    <w:p w14:paraId="01FF8498"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428E609C" w14:textId="00DA18FE" w:rsidR="001172A1" w:rsidRPr="008603B3" w:rsidRDefault="0031106F" w:rsidP="0031100F">
      <w:pPr>
        <w:pStyle w:val="Heading3"/>
        <w:ind w:left="0" w:firstLine="0"/>
        <w:rPr>
          <w:szCs w:val="22"/>
        </w:rPr>
      </w:pPr>
      <w:r w:rsidRPr="008603B3">
        <w:rPr>
          <w:szCs w:val="22"/>
        </w:rPr>
        <w:t>2</w:t>
      </w:r>
      <w:r w:rsidR="00413D2A">
        <w:rPr>
          <w:szCs w:val="22"/>
        </w:rPr>
        <w:t>6</w:t>
      </w:r>
      <w:r w:rsidRPr="008603B3">
        <w:rPr>
          <w:szCs w:val="22"/>
        </w:rPr>
        <w:t xml:space="preserve">.0 Interview </w:t>
      </w:r>
    </w:p>
    <w:p w14:paraId="6B1D0CA6"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547B3430" w14:textId="77777777" w:rsidR="001172A1" w:rsidRDefault="0031106F" w:rsidP="0031100F">
      <w:pPr>
        <w:ind w:left="0" w:right="646" w:firstLine="0"/>
        <w:rPr>
          <w:szCs w:val="22"/>
        </w:rPr>
      </w:pPr>
      <w:r w:rsidRPr="008603B3">
        <w:rPr>
          <w:szCs w:val="22"/>
        </w:rPr>
        <w:t xml:space="preserve">The Council may invite up to two applicants, to attend an interview at which stage it will be a requirement to reinforce your position. This will be used to finalise the quality assessment of the Bid.  </w:t>
      </w:r>
    </w:p>
    <w:p w14:paraId="1CDB2A65" w14:textId="60D236C2" w:rsidR="0092648A" w:rsidRDefault="0092648A" w:rsidP="0031100F">
      <w:pPr>
        <w:ind w:left="0" w:right="646" w:firstLine="0"/>
      </w:pPr>
    </w:p>
    <w:p w14:paraId="45C68563" w14:textId="77777777" w:rsidR="000032D3" w:rsidRDefault="000032D3" w:rsidP="79916309">
      <w:pPr>
        <w:ind w:left="0" w:right="646" w:firstLine="0"/>
      </w:pPr>
    </w:p>
    <w:p w14:paraId="262F3A65" w14:textId="77777777" w:rsidR="000032D3" w:rsidRPr="008603B3" w:rsidRDefault="000032D3" w:rsidP="79916309">
      <w:pPr>
        <w:ind w:left="0" w:right="646" w:firstLine="0"/>
      </w:pPr>
    </w:p>
    <w:p w14:paraId="514C8707" w14:textId="3482D7CD" w:rsidR="0031106F" w:rsidRPr="008603B3" w:rsidRDefault="0031106F" w:rsidP="0031100F">
      <w:pPr>
        <w:spacing w:after="0" w:line="259" w:lineRule="auto"/>
        <w:ind w:left="0" w:right="0" w:firstLine="0"/>
        <w:jc w:val="left"/>
        <w:rPr>
          <w:szCs w:val="22"/>
        </w:rPr>
      </w:pPr>
      <w:r w:rsidRPr="008603B3">
        <w:rPr>
          <w:szCs w:val="22"/>
        </w:rPr>
        <w:t xml:space="preserve"> </w:t>
      </w:r>
    </w:p>
    <w:p w14:paraId="51E76EBE" w14:textId="1E2E2CF7" w:rsidR="001172A1" w:rsidRPr="008603B3" w:rsidRDefault="00073F42" w:rsidP="0031100F">
      <w:pPr>
        <w:pStyle w:val="Heading3"/>
        <w:ind w:left="0" w:firstLine="0"/>
        <w:rPr>
          <w:szCs w:val="22"/>
        </w:rPr>
      </w:pPr>
      <w:r>
        <w:rPr>
          <w:szCs w:val="22"/>
        </w:rPr>
        <w:t>27</w:t>
      </w:r>
      <w:r w:rsidR="0031106F" w:rsidRPr="008603B3">
        <w:rPr>
          <w:szCs w:val="22"/>
        </w:rPr>
        <w:t xml:space="preserve">.0 Rejection of Offers   </w:t>
      </w:r>
    </w:p>
    <w:p w14:paraId="36903FCC"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5F4400AB" w14:textId="77777777" w:rsidR="00F42B5B" w:rsidRPr="00F42B5B" w:rsidRDefault="0031106F" w:rsidP="008047DE">
      <w:pPr>
        <w:pStyle w:val="ListParagraph"/>
        <w:numPr>
          <w:ilvl w:val="0"/>
          <w:numId w:val="14"/>
        </w:numPr>
        <w:spacing w:line="259" w:lineRule="auto"/>
        <w:ind w:left="426" w:right="554" w:hanging="426"/>
        <w:rPr>
          <w:sz w:val="22"/>
          <w:szCs w:val="22"/>
        </w:rPr>
      </w:pPr>
      <w:r w:rsidRPr="00F42B5B">
        <w:rPr>
          <w:rFonts w:ascii="Verdana Pro" w:hAnsi="Verdana Pro"/>
          <w:sz w:val="22"/>
          <w:szCs w:val="22"/>
        </w:rPr>
        <w:t xml:space="preserve">The Council may at its absolute discretion refrain from considering or reject a Bid if:  </w:t>
      </w:r>
    </w:p>
    <w:p w14:paraId="325CB7D0" w14:textId="77777777" w:rsidR="00F42B5B" w:rsidRPr="00F42B5B" w:rsidRDefault="0031106F" w:rsidP="008047DE">
      <w:pPr>
        <w:pStyle w:val="ListParagraph"/>
        <w:numPr>
          <w:ilvl w:val="0"/>
          <w:numId w:val="14"/>
        </w:numPr>
        <w:spacing w:line="259" w:lineRule="auto"/>
        <w:ind w:left="426" w:right="554" w:hanging="426"/>
        <w:rPr>
          <w:sz w:val="22"/>
          <w:szCs w:val="22"/>
        </w:rPr>
      </w:pPr>
      <w:r w:rsidRPr="00F42B5B">
        <w:rPr>
          <w:rFonts w:ascii="Verdana Pro" w:hAnsi="Verdana Pro"/>
          <w:sz w:val="22"/>
          <w:szCs w:val="22"/>
        </w:rPr>
        <w:t xml:space="preserve">It is incomplete or vague or is submitted later than the prescribed date and time; or </w:t>
      </w:r>
    </w:p>
    <w:p w14:paraId="34C78618" w14:textId="77777777" w:rsidR="00F42B5B" w:rsidRPr="00F42B5B" w:rsidRDefault="0031106F" w:rsidP="008047DE">
      <w:pPr>
        <w:pStyle w:val="ListParagraph"/>
        <w:numPr>
          <w:ilvl w:val="0"/>
          <w:numId w:val="14"/>
        </w:numPr>
        <w:spacing w:line="259" w:lineRule="auto"/>
        <w:ind w:left="426" w:right="554" w:hanging="426"/>
        <w:rPr>
          <w:sz w:val="22"/>
          <w:szCs w:val="22"/>
        </w:rPr>
      </w:pPr>
      <w:r w:rsidRPr="00F42B5B">
        <w:rPr>
          <w:rFonts w:ascii="Verdana Pro" w:hAnsi="Verdana Pro"/>
          <w:sz w:val="22"/>
          <w:szCs w:val="22"/>
        </w:rPr>
        <w:t>It is not in accordance with the approved format and all other provisions of the documents; or</w:t>
      </w:r>
    </w:p>
    <w:p w14:paraId="415215EC" w14:textId="55887869" w:rsidR="001172A1" w:rsidRPr="00F42B5B" w:rsidRDefault="0031106F" w:rsidP="008047DE">
      <w:pPr>
        <w:pStyle w:val="ListParagraph"/>
        <w:numPr>
          <w:ilvl w:val="0"/>
          <w:numId w:val="14"/>
        </w:numPr>
        <w:spacing w:line="259" w:lineRule="auto"/>
        <w:ind w:left="426" w:right="554" w:hanging="426"/>
        <w:rPr>
          <w:sz w:val="22"/>
          <w:szCs w:val="22"/>
        </w:rPr>
      </w:pPr>
      <w:r w:rsidRPr="00F42B5B">
        <w:rPr>
          <w:rFonts w:ascii="Verdana Pro" w:hAnsi="Verdana Pro"/>
          <w:sz w:val="22"/>
          <w:szCs w:val="22"/>
        </w:rPr>
        <w:t>is in breach of any condition contained within it.</w:t>
      </w:r>
    </w:p>
    <w:p w14:paraId="24E69D69" w14:textId="77777777" w:rsidR="00F42B5B" w:rsidRPr="00F42B5B" w:rsidRDefault="00F42B5B" w:rsidP="0031100F">
      <w:pPr>
        <w:pStyle w:val="ListParagraph"/>
        <w:spacing w:line="259" w:lineRule="auto"/>
        <w:ind w:left="0"/>
        <w:rPr>
          <w:sz w:val="22"/>
          <w:szCs w:val="22"/>
        </w:rPr>
      </w:pPr>
    </w:p>
    <w:p w14:paraId="051FE324" w14:textId="77777777" w:rsidR="001172A1" w:rsidRPr="00F42B5B" w:rsidRDefault="0031106F" w:rsidP="0031100F">
      <w:pPr>
        <w:ind w:left="0" w:right="646" w:firstLine="0"/>
        <w:rPr>
          <w:szCs w:val="22"/>
        </w:rPr>
      </w:pPr>
      <w:r w:rsidRPr="00F42B5B">
        <w:rPr>
          <w:szCs w:val="22"/>
        </w:rPr>
        <w:t xml:space="preserve">The Council reserves the right, subject to relevant legislation, at any time to reject any Bid and / or terminate the procurement process with one or all of the Applicants.   </w:t>
      </w:r>
    </w:p>
    <w:p w14:paraId="33599ED7"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102F71E1" w14:textId="11DF174D" w:rsidR="001172A1" w:rsidRDefault="0031106F" w:rsidP="0031100F">
      <w:pPr>
        <w:ind w:left="0" w:right="646" w:firstLine="0"/>
        <w:rPr>
          <w:szCs w:val="22"/>
        </w:rPr>
      </w:pPr>
      <w:r w:rsidRPr="008603B3">
        <w:rPr>
          <w:szCs w:val="22"/>
        </w:rPr>
        <w:t xml:space="preserve">The Council reserves the right to disqualify any or all Applicants who make material changes to, or (in the Council’s opinion) a material change takes place in respect of, any aspect of either its pre-qualification submission or </w:t>
      </w:r>
      <w:r w:rsidR="00753FC6" w:rsidRPr="008603B3">
        <w:rPr>
          <w:szCs w:val="22"/>
        </w:rPr>
        <w:t>bid</w:t>
      </w:r>
      <w:r w:rsidRPr="008603B3">
        <w:rPr>
          <w:szCs w:val="22"/>
        </w:rPr>
        <w:t xml:space="preserve"> unless substantial justification can be provided.  </w:t>
      </w:r>
    </w:p>
    <w:p w14:paraId="1A0D7425" w14:textId="6FFED261" w:rsidR="00F42B5B" w:rsidRDefault="00F42B5B" w:rsidP="0031100F">
      <w:pPr>
        <w:spacing w:after="0" w:line="259" w:lineRule="auto"/>
        <w:ind w:left="0" w:right="0" w:firstLine="0"/>
        <w:jc w:val="left"/>
        <w:rPr>
          <w:szCs w:val="22"/>
        </w:rPr>
      </w:pPr>
    </w:p>
    <w:p w14:paraId="69EDE2BC" w14:textId="20EF5E9D" w:rsidR="001172A1" w:rsidRPr="008603B3" w:rsidRDefault="0031106F" w:rsidP="0031100F">
      <w:pPr>
        <w:spacing w:after="0" w:line="259" w:lineRule="auto"/>
        <w:ind w:left="0" w:right="0" w:firstLine="0"/>
        <w:jc w:val="left"/>
        <w:rPr>
          <w:szCs w:val="22"/>
        </w:rPr>
      </w:pPr>
      <w:r w:rsidRPr="008603B3">
        <w:rPr>
          <w:szCs w:val="22"/>
        </w:rPr>
        <w:t xml:space="preserve">Any submission in respect of which the Applicant:   </w:t>
      </w:r>
    </w:p>
    <w:p w14:paraId="662042E7" w14:textId="2AA7E454" w:rsidR="001172A1" w:rsidRPr="008603B3" w:rsidRDefault="001172A1" w:rsidP="0031100F">
      <w:pPr>
        <w:pStyle w:val="ListParagraph"/>
        <w:spacing w:after="55" w:line="259" w:lineRule="auto"/>
        <w:ind w:left="0"/>
        <w:rPr>
          <w:rFonts w:ascii="Verdana Pro" w:hAnsi="Verdana Pro"/>
          <w:sz w:val="22"/>
          <w:szCs w:val="22"/>
        </w:rPr>
      </w:pPr>
    </w:p>
    <w:p w14:paraId="7EB37460" w14:textId="77777777" w:rsidR="001172A1" w:rsidRPr="008603B3" w:rsidRDefault="0031106F" w:rsidP="008047DE">
      <w:pPr>
        <w:pStyle w:val="ListParagraph"/>
        <w:numPr>
          <w:ilvl w:val="0"/>
          <w:numId w:val="11"/>
        </w:numPr>
        <w:spacing w:after="82"/>
        <w:ind w:left="426" w:right="646" w:hanging="426"/>
        <w:rPr>
          <w:rFonts w:ascii="Verdana Pro" w:hAnsi="Verdana Pro"/>
          <w:sz w:val="22"/>
          <w:szCs w:val="22"/>
        </w:rPr>
      </w:pPr>
      <w:r w:rsidRPr="008603B3">
        <w:rPr>
          <w:rFonts w:ascii="Verdana Pro" w:hAnsi="Verdana Pro"/>
          <w:sz w:val="22"/>
          <w:szCs w:val="22"/>
        </w:rPr>
        <w:t xml:space="preserve">has directly or indirectly canvassed any Official, Member, Officer, Agent or Advisor of the Council or   </w:t>
      </w:r>
    </w:p>
    <w:p w14:paraId="45848C9F" w14:textId="77777777" w:rsidR="001172A1" w:rsidRPr="008603B3" w:rsidRDefault="0031106F" w:rsidP="008047DE">
      <w:pPr>
        <w:pStyle w:val="ListParagraph"/>
        <w:numPr>
          <w:ilvl w:val="0"/>
          <w:numId w:val="11"/>
        </w:numPr>
        <w:spacing w:after="83"/>
        <w:ind w:left="426" w:right="646" w:hanging="426"/>
        <w:rPr>
          <w:rFonts w:ascii="Verdana Pro" w:hAnsi="Verdana Pro"/>
          <w:sz w:val="22"/>
          <w:szCs w:val="22"/>
        </w:rPr>
      </w:pPr>
      <w:r w:rsidRPr="008603B3">
        <w:rPr>
          <w:rFonts w:ascii="Verdana Pro" w:hAnsi="Verdana Pro"/>
          <w:sz w:val="22"/>
          <w:szCs w:val="22"/>
        </w:rPr>
        <w:t xml:space="preserve">obtained information from any other person who has been contracted to supply Supplies or provide the Service to the Council concerning the award of the Contract or   </w:t>
      </w:r>
    </w:p>
    <w:p w14:paraId="09139272" w14:textId="26FE4C28" w:rsidR="001172A1" w:rsidRPr="008603B3" w:rsidRDefault="0031106F" w:rsidP="008047DE">
      <w:pPr>
        <w:pStyle w:val="ListParagraph"/>
        <w:numPr>
          <w:ilvl w:val="0"/>
          <w:numId w:val="11"/>
        </w:numPr>
        <w:spacing w:after="78"/>
        <w:ind w:left="426" w:right="646" w:hanging="426"/>
        <w:rPr>
          <w:rFonts w:ascii="Verdana Pro" w:hAnsi="Verdana Pro"/>
          <w:sz w:val="22"/>
          <w:szCs w:val="22"/>
        </w:rPr>
      </w:pPr>
      <w:r w:rsidRPr="008603B3">
        <w:rPr>
          <w:rFonts w:ascii="Verdana Pro" w:hAnsi="Verdana Pro"/>
          <w:sz w:val="22"/>
          <w:szCs w:val="22"/>
        </w:rPr>
        <w:t xml:space="preserve">who has directly or indirectly obtained or attempted to obtain information from any such Official, Member, Officer, Agent or Advisor concerning any other Applicant or   </w:t>
      </w:r>
    </w:p>
    <w:p w14:paraId="4EE5DB5B" w14:textId="1BABC055" w:rsidR="001172A1" w:rsidRPr="008603B3" w:rsidRDefault="0031106F" w:rsidP="008047DE">
      <w:pPr>
        <w:pStyle w:val="ListParagraph"/>
        <w:numPr>
          <w:ilvl w:val="0"/>
          <w:numId w:val="11"/>
        </w:numPr>
        <w:spacing w:after="82"/>
        <w:ind w:left="426" w:right="646" w:hanging="426"/>
        <w:rPr>
          <w:rFonts w:ascii="Verdana Pro" w:hAnsi="Verdana Pro"/>
          <w:sz w:val="22"/>
          <w:szCs w:val="22"/>
        </w:rPr>
      </w:pPr>
      <w:r w:rsidRPr="008603B3">
        <w:rPr>
          <w:rFonts w:ascii="Verdana Pro" w:hAnsi="Verdana Pro"/>
          <w:sz w:val="22"/>
          <w:szCs w:val="22"/>
        </w:rPr>
        <w:t xml:space="preserve">fixes or adjusts the prices by or in accordance with any agreement or arrangement with any other person  </w:t>
      </w:r>
    </w:p>
    <w:p w14:paraId="631D17E2" w14:textId="489CA87F" w:rsidR="001172A1" w:rsidRPr="008603B3" w:rsidRDefault="0031106F" w:rsidP="008047DE">
      <w:pPr>
        <w:pStyle w:val="ListParagraph"/>
        <w:numPr>
          <w:ilvl w:val="0"/>
          <w:numId w:val="11"/>
        </w:numPr>
        <w:spacing w:after="83"/>
        <w:ind w:left="426" w:right="646" w:hanging="426"/>
        <w:rPr>
          <w:rFonts w:ascii="Verdana Pro" w:hAnsi="Verdana Pro"/>
          <w:sz w:val="22"/>
          <w:szCs w:val="22"/>
        </w:rPr>
      </w:pPr>
      <w:r w:rsidRPr="008603B3">
        <w:rPr>
          <w:rFonts w:ascii="Verdana Pro" w:hAnsi="Verdana Pro"/>
          <w:sz w:val="22"/>
          <w:szCs w:val="22"/>
        </w:rPr>
        <w:t xml:space="preserve">or communicates to any person other than the Council the price or approximate price except where such disclosure is made in confidence in order to obtain </w:t>
      </w:r>
      <w:r w:rsidR="006C5148">
        <w:rPr>
          <w:rFonts w:ascii="Verdana Pro" w:hAnsi="Verdana Pro"/>
          <w:sz w:val="22"/>
          <w:szCs w:val="22"/>
        </w:rPr>
        <w:t>Tender</w:t>
      </w:r>
      <w:r w:rsidRPr="008603B3">
        <w:rPr>
          <w:rFonts w:ascii="Verdana Pro" w:hAnsi="Verdana Pro"/>
          <w:sz w:val="22"/>
          <w:szCs w:val="22"/>
        </w:rPr>
        <w:t xml:space="preserve">s necessary for the bid preparation or for the purposes of insurance or financing   </w:t>
      </w:r>
    </w:p>
    <w:p w14:paraId="1D4E479D" w14:textId="592ED671" w:rsidR="001172A1" w:rsidRPr="008603B3" w:rsidRDefault="0031106F" w:rsidP="008047DE">
      <w:pPr>
        <w:pStyle w:val="ListParagraph"/>
        <w:numPr>
          <w:ilvl w:val="0"/>
          <w:numId w:val="11"/>
        </w:numPr>
        <w:ind w:left="426" w:right="646" w:hanging="426"/>
        <w:rPr>
          <w:rFonts w:ascii="Verdana Pro" w:hAnsi="Verdana Pro"/>
          <w:sz w:val="22"/>
          <w:szCs w:val="22"/>
        </w:rPr>
      </w:pPr>
      <w:r w:rsidRPr="008603B3">
        <w:rPr>
          <w:rFonts w:ascii="Verdana Pro" w:hAnsi="Verdana Pro"/>
          <w:sz w:val="22"/>
          <w:szCs w:val="22"/>
        </w:rPr>
        <w:t>or enters into any agreement with any other person that such other person shall refrain from subm</w:t>
      </w:r>
      <w:r w:rsidR="007730FD" w:rsidRPr="008603B3">
        <w:rPr>
          <w:rFonts w:ascii="Verdana Pro" w:hAnsi="Verdana Pro"/>
          <w:sz w:val="22"/>
          <w:szCs w:val="22"/>
        </w:rPr>
        <w:t>itt</w:t>
      </w:r>
      <w:r w:rsidRPr="008603B3">
        <w:rPr>
          <w:rFonts w:ascii="Verdana Pro" w:hAnsi="Verdana Pro"/>
          <w:sz w:val="22"/>
          <w:szCs w:val="22"/>
        </w:rPr>
        <w:t xml:space="preserve">ing an offer or shall limit or restrict the prices to be shown or referred to by another Applicant; or offers to agree to pay to any person having direct connection with the procurement process or does pay or give any sum of money, inducement or valuable consideration, directly or indirectly, for doing or having done or causing or having caused to be done in </w:t>
      </w:r>
      <w:r w:rsidRPr="008603B3">
        <w:rPr>
          <w:rFonts w:ascii="Verdana Pro" w:eastAsia="Verdana Pro" w:hAnsi="Verdana Pro" w:cs="Verdana Pro"/>
          <w:sz w:val="22"/>
          <w:szCs w:val="22"/>
        </w:rPr>
        <w:t xml:space="preserve">relation to any other Applicant or any other person’s proposal, any </w:t>
      </w:r>
      <w:r w:rsidRPr="008603B3">
        <w:rPr>
          <w:rFonts w:ascii="Verdana Pro" w:hAnsi="Verdana Pro"/>
          <w:sz w:val="22"/>
          <w:szCs w:val="22"/>
        </w:rPr>
        <w:t xml:space="preserve">act or omission  shall not be considered for acceptance and shall accordingly be rejected by the Council provided always that such non-acceptance or rejection shall be without prejudice to any other civil remedies available to the Council or any criminal liability which such conduct by an Applicant may attract.   </w:t>
      </w:r>
    </w:p>
    <w:p w14:paraId="5F1E0A61" w14:textId="77777777" w:rsidR="001172A1" w:rsidRDefault="0031106F" w:rsidP="0031100F">
      <w:pPr>
        <w:spacing w:after="0" w:line="259" w:lineRule="auto"/>
        <w:ind w:left="0" w:right="0" w:firstLine="0"/>
        <w:jc w:val="left"/>
        <w:rPr>
          <w:szCs w:val="22"/>
        </w:rPr>
      </w:pPr>
      <w:r w:rsidRPr="008603B3">
        <w:rPr>
          <w:szCs w:val="22"/>
        </w:rPr>
        <w:t xml:space="preserve">  </w:t>
      </w:r>
    </w:p>
    <w:p w14:paraId="6279E83E" w14:textId="77777777" w:rsidR="0092648A" w:rsidRDefault="0092648A" w:rsidP="0031100F">
      <w:pPr>
        <w:spacing w:after="0" w:line="259" w:lineRule="auto"/>
        <w:ind w:left="0" w:right="0" w:firstLine="0"/>
        <w:jc w:val="left"/>
        <w:rPr>
          <w:szCs w:val="22"/>
        </w:rPr>
      </w:pPr>
    </w:p>
    <w:p w14:paraId="13367725" w14:textId="77777777" w:rsidR="0031106F" w:rsidRPr="008603B3" w:rsidRDefault="0031106F" w:rsidP="0031100F">
      <w:pPr>
        <w:spacing w:after="0" w:line="259" w:lineRule="auto"/>
        <w:ind w:left="0" w:right="0" w:firstLine="0"/>
        <w:jc w:val="left"/>
        <w:rPr>
          <w:szCs w:val="22"/>
        </w:rPr>
      </w:pPr>
    </w:p>
    <w:p w14:paraId="1E811BDC" w14:textId="419D289D" w:rsidR="001172A1" w:rsidRPr="008603B3" w:rsidRDefault="00073F42" w:rsidP="0031100F">
      <w:pPr>
        <w:pStyle w:val="Heading3"/>
        <w:ind w:left="0" w:firstLine="0"/>
        <w:rPr>
          <w:szCs w:val="22"/>
        </w:rPr>
      </w:pPr>
      <w:r>
        <w:rPr>
          <w:szCs w:val="22"/>
        </w:rPr>
        <w:t>28</w:t>
      </w:r>
      <w:r w:rsidR="0031106F" w:rsidRPr="008603B3">
        <w:rPr>
          <w:szCs w:val="22"/>
        </w:rPr>
        <w:t xml:space="preserve">.0 Acceptance of Offers    </w:t>
      </w:r>
    </w:p>
    <w:p w14:paraId="5A167A9F"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2B6B0C57" w14:textId="467F71AF" w:rsidR="001172A1" w:rsidRPr="008603B3" w:rsidRDefault="0031106F" w:rsidP="0031100F">
      <w:pPr>
        <w:ind w:left="0" w:right="646" w:firstLine="0"/>
        <w:rPr>
          <w:szCs w:val="22"/>
        </w:rPr>
      </w:pPr>
      <w:r w:rsidRPr="008603B3">
        <w:rPr>
          <w:szCs w:val="22"/>
        </w:rPr>
        <w:t xml:space="preserve">The Council does not bind itself to accept the lowest or any </w:t>
      </w:r>
      <w:r w:rsidR="006C5148">
        <w:rPr>
          <w:szCs w:val="22"/>
        </w:rPr>
        <w:t>Tender</w:t>
      </w:r>
      <w:r w:rsidRPr="008603B3">
        <w:rPr>
          <w:szCs w:val="22"/>
        </w:rPr>
        <w:t xml:space="preserve">, and reserves the right to accept a </w:t>
      </w:r>
      <w:r w:rsidR="006C5148">
        <w:rPr>
          <w:szCs w:val="22"/>
        </w:rPr>
        <w:t>Tender</w:t>
      </w:r>
      <w:r w:rsidRPr="008603B3">
        <w:rPr>
          <w:szCs w:val="22"/>
        </w:rPr>
        <w:t xml:space="preserve">  either in whole or in part, or such item or items specified in the procurement documents, and for such place or places of delivery as it thinks fit, each item and establishment being for this purpose considered as bid for separately, or to make no award at all.    </w:t>
      </w:r>
    </w:p>
    <w:p w14:paraId="44C532A2"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5C344033" w14:textId="27495355" w:rsidR="001172A1" w:rsidRPr="008603B3" w:rsidRDefault="00073F42" w:rsidP="0031100F">
      <w:pPr>
        <w:pStyle w:val="Heading3"/>
        <w:ind w:left="0" w:firstLine="0"/>
        <w:rPr>
          <w:szCs w:val="22"/>
        </w:rPr>
      </w:pPr>
      <w:r>
        <w:rPr>
          <w:szCs w:val="22"/>
        </w:rPr>
        <w:t>29</w:t>
      </w:r>
      <w:r w:rsidR="0031106F" w:rsidRPr="008603B3">
        <w:rPr>
          <w:szCs w:val="22"/>
        </w:rPr>
        <w:t xml:space="preserve">.0 Award of Contract   </w:t>
      </w:r>
    </w:p>
    <w:p w14:paraId="5B8FCC14" w14:textId="77777777" w:rsidR="001172A1" w:rsidRPr="008603B3" w:rsidRDefault="0031106F" w:rsidP="0031100F">
      <w:pPr>
        <w:spacing w:after="0" w:line="259" w:lineRule="auto"/>
        <w:ind w:left="0" w:right="0" w:firstLine="0"/>
        <w:jc w:val="left"/>
        <w:rPr>
          <w:szCs w:val="22"/>
        </w:rPr>
      </w:pPr>
      <w:r w:rsidRPr="008603B3">
        <w:rPr>
          <w:b/>
          <w:szCs w:val="22"/>
        </w:rPr>
        <w:t xml:space="preserve"> </w:t>
      </w:r>
      <w:r w:rsidRPr="008603B3">
        <w:rPr>
          <w:szCs w:val="22"/>
        </w:rPr>
        <w:t xml:space="preserve"> </w:t>
      </w:r>
    </w:p>
    <w:p w14:paraId="3694F628" w14:textId="77777777" w:rsidR="001172A1" w:rsidRPr="008603B3" w:rsidRDefault="0031106F" w:rsidP="0031100F">
      <w:pPr>
        <w:ind w:left="0" w:right="646" w:firstLine="0"/>
        <w:rPr>
          <w:szCs w:val="22"/>
        </w:rPr>
      </w:pPr>
      <w:r w:rsidRPr="008603B3">
        <w:rPr>
          <w:szCs w:val="22"/>
        </w:rPr>
        <w:t xml:space="preserve">Submitted documents shall constitute an irrevocable offer to provide the Services. Any acceptance of it by the Council shall be communicated in writing to the Applicant. Upon such acceptance the Contract shall become binding on all parties.   </w:t>
      </w:r>
    </w:p>
    <w:p w14:paraId="0BB41CAC" w14:textId="77777777" w:rsidR="001172A1" w:rsidRPr="008603B3" w:rsidRDefault="0031106F" w:rsidP="0031100F">
      <w:pPr>
        <w:spacing w:after="0" w:line="259" w:lineRule="auto"/>
        <w:ind w:left="0" w:right="0" w:firstLine="0"/>
        <w:jc w:val="left"/>
        <w:rPr>
          <w:szCs w:val="22"/>
        </w:rPr>
      </w:pPr>
      <w:r w:rsidRPr="008603B3">
        <w:rPr>
          <w:szCs w:val="22"/>
        </w:rPr>
        <w:t xml:space="preserve">  </w:t>
      </w:r>
    </w:p>
    <w:p w14:paraId="3A584168" w14:textId="77777777" w:rsidR="0031106F" w:rsidRDefault="0031106F" w:rsidP="0031100F">
      <w:pPr>
        <w:ind w:left="0" w:right="646" w:firstLine="0"/>
        <w:rPr>
          <w:szCs w:val="22"/>
        </w:rPr>
      </w:pPr>
      <w:r w:rsidRPr="008603B3">
        <w:rPr>
          <w:szCs w:val="22"/>
        </w:rPr>
        <w:t xml:space="preserve">The successful Applicant shall conclude a formal Contract with the Council, which shall embody the Applicant’s offer. No Applicant may consider itself successful unless and until a formal Contract has been signed by a Duly Authorised Officer of the Council and co-signed by the Applicant’s Authorised Officer.  </w:t>
      </w:r>
    </w:p>
    <w:p w14:paraId="3E007FF7" w14:textId="2B8577F8" w:rsidR="001172A1" w:rsidRPr="008603B3" w:rsidRDefault="0031106F" w:rsidP="0031100F">
      <w:pPr>
        <w:ind w:left="0" w:right="646" w:firstLine="0"/>
        <w:rPr>
          <w:szCs w:val="22"/>
        </w:rPr>
      </w:pPr>
      <w:r w:rsidRPr="008603B3">
        <w:rPr>
          <w:szCs w:val="22"/>
        </w:rPr>
        <w:t xml:space="preserve"> </w:t>
      </w:r>
    </w:p>
    <w:p w14:paraId="60C60B7A" w14:textId="77777777" w:rsidR="0056382C" w:rsidRDefault="0031106F" w:rsidP="0031100F">
      <w:pPr>
        <w:ind w:left="0" w:right="646" w:firstLine="0"/>
        <w:rPr>
          <w:szCs w:val="22"/>
        </w:rPr>
      </w:pPr>
      <w:r w:rsidRPr="008603B3">
        <w:rPr>
          <w:szCs w:val="22"/>
        </w:rPr>
        <w:t xml:space="preserve">The offer shall remain open for acceptance for a period of six (6) months from the closing date for the receipt of submission.   </w:t>
      </w:r>
    </w:p>
    <w:p w14:paraId="46982B88" w14:textId="67097800" w:rsidR="00E71AEB" w:rsidRDefault="00E71AEB" w:rsidP="79916309">
      <w:pPr>
        <w:spacing w:after="160" w:line="278" w:lineRule="auto"/>
        <w:ind w:left="0" w:right="0" w:firstLine="0"/>
        <w:jc w:val="left"/>
      </w:pPr>
    </w:p>
    <w:p w14:paraId="4EF70D28" w14:textId="77777777" w:rsidR="00473EED" w:rsidRPr="00E71AEB" w:rsidRDefault="00473EED" w:rsidP="00E71AEB">
      <w:pPr>
        <w:ind w:left="0" w:firstLine="0"/>
        <w:rPr>
          <w:u w:val="single"/>
          <w:lang w:eastAsia="en-GB" w:bidi="ar-SA"/>
        </w:rPr>
      </w:pPr>
    </w:p>
    <w:sectPr w:rsidR="00473EED" w:rsidRPr="00E71AEB" w:rsidSect="00BC3A18">
      <w:headerReference w:type="default" r:id="rId29"/>
      <w:footerReference w:type="default" r:id="rId30"/>
      <w:pgSz w:w="11910" w:h="16840"/>
      <w:pgMar w:top="1340" w:right="1460" w:bottom="360" w:left="1680" w:header="718"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713B" w14:textId="77777777" w:rsidR="00684907" w:rsidRDefault="00684907">
      <w:pPr>
        <w:spacing w:after="0" w:line="240" w:lineRule="auto"/>
      </w:pPr>
      <w:r>
        <w:separator/>
      </w:r>
    </w:p>
  </w:endnote>
  <w:endnote w:type="continuationSeparator" w:id="0">
    <w:p w14:paraId="1628FCE1" w14:textId="77777777" w:rsidR="00684907" w:rsidRDefault="00684907">
      <w:pPr>
        <w:spacing w:after="0" w:line="240" w:lineRule="auto"/>
      </w:pPr>
      <w:r>
        <w:continuationSeparator/>
      </w:r>
    </w:p>
  </w:endnote>
  <w:endnote w:type="continuationNotice" w:id="1">
    <w:p w14:paraId="0E8BD970" w14:textId="77777777" w:rsidR="00684907" w:rsidRDefault="00684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Pro 45 Light">
    <w:altName w:val="Calibri"/>
    <w:charset w:val="00"/>
    <w:family w:val="swiss"/>
    <w:pitch w:val="variable"/>
    <w:sig w:usb0="A00000A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Verdana Pro">
    <w:altName w:val="Calibri"/>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DIN OT">
    <w:altName w:val="Calibri"/>
    <w:charset w:val="00"/>
    <w:family w:val="swiss"/>
    <w:pitch w:val="variable"/>
    <w:sig w:usb0="800000EF" w:usb1="4000A47B" w:usb2="00000000" w:usb3="00000000" w:csb0="00000001" w:csb1="00000000"/>
  </w:font>
  <w:font w:name="Thorndale">
    <w:altName w:val="Times New Roman"/>
    <w:panose1 w:val="00000000000000000000"/>
    <w:charset w:val="00"/>
    <w:family w:val="roman"/>
    <w:notTrueType/>
    <w:pitch w:val="default"/>
  </w:font>
  <w:font w:name="Andale Sans UI">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ontserrat Ligh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408652"/>
      <w:docPartObj>
        <w:docPartGallery w:val="Page Numbers (Bottom of Page)"/>
        <w:docPartUnique/>
      </w:docPartObj>
    </w:sdtPr>
    <w:sdtEndPr>
      <w:rPr>
        <w:noProof/>
      </w:rPr>
    </w:sdtEndPr>
    <w:sdtContent>
      <w:p w14:paraId="03ECF9BD" w14:textId="77777777" w:rsidR="008603B3" w:rsidRDefault="008603B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353571EC" w14:textId="77777777" w:rsidR="008603B3" w:rsidRDefault="008603B3">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472FB" w14:textId="77777777" w:rsidR="00684907" w:rsidRDefault="00684907">
      <w:pPr>
        <w:spacing w:after="0" w:line="240" w:lineRule="auto"/>
      </w:pPr>
      <w:r>
        <w:separator/>
      </w:r>
    </w:p>
  </w:footnote>
  <w:footnote w:type="continuationSeparator" w:id="0">
    <w:p w14:paraId="77F24D6C" w14:textId="77777777" w:rsidR="00684907" w:rsidRDefault="00684907">
      <w:pPr>
        <w:spacing w:after="0" w:line="240" w:lineRule="auto"/>
      </w:pPr>
      <w:r>
        <w:continuationSeparator/>
      </w:r>
    </w:p>
  </w:footnote>
  <w:footnote w:type="continuationNotice" w:id="1">
    <w:p w14:paraId="4953CA44" w14:textId="77777777" w:rsidR="00684907" w:rsidRDefault="00684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8A49" w14:textId="32A53197" w:rsidR="008603B3" w:rsidRPr="0087233E" w:rsidRDefault="008603B3" w:rsidP="00311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37F"/>
    <w:multiLevelType w:val="multilevel"/>
    <w:tmpl w:val="2948FB64"/>
    <w:lvl w:ilvl="0">
      <w:start w:val="5"/>
      <w:numFmt w:val="decimal"/>
      <w:lvlText w:val="%1.0"/>
      <w:lvlJc w:val="left"/>
      <w:pPr>
        <w:ind w:left="720" w:hanging="720"/>
      </w:pPr>
      <w:rPr>
        <w:rFonts w:hint="default"/>
      </w:rPr>
    </w:lvl>
    <w:lvl w:ilvl="1">
      <w:start w:val="1"/>
      <w:numFmt w:val="decimal"/>
      <w:lvlText w:val="%1.%2"/>
      <w:lvlJc w:val="left"/>
      <w:pPr>
        <w:ind w:left="1800" w:hanging="1080"/>
      </w:pPr>
      <w:rPr>
        <w:rFonts w:hint="default"/>
        <w:b/>
        <w:bCs/>
        <w:color w:val="auto"/>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480" w:hanging="2880"/>
      </w:pPr>
      <w:rPr>
        <w:rFonts w:hint="default"/>
      </w:rPr>
    </w:lvl>
    <w:lvl w:ilvl="6">
      <w:start w:val="1"/>
      <w:numFmt w:val="decimal"/>
      <w:lvlText w:val="%1.%2.%3.%4.%5.%6.%7"/>
      <w:lvlJc w:val="left"/>
      <w:pPr>
        <w:ind w:left="7560" w:hanging="324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720" w:hanging="3960"/>
      </w:pPr>
      <w:rPr>
        <w:rFonts w:hint="default"/>
      </w:rPr>
    </w:lvl>
  </w:abstractNum>
  <w:abstractNum w:abstractNumId="1" w15:restartNumberingAfterBreak="0">
    <w:nsid w:val="01C62A0B"/>
    <w:multiLevelType w:val="multilevel"/>
    <w:tmpl w:val="F3DCDEB4"/>
    <w:lvl w:ilvl="0">
      <w:start w:val="5"/>
      <w:numFmt w:val="decimal"/>
      <w:lvlText w:val="%1"/>
      <w:lvlJc w:val="left"/>
      <w:pPr>
        <w:ind w:left="360" w:hanging="360"/>
      </w:pPr>
      <w:rPr>
        <w:rFonts w:hint="default"/>
        <w:b w:val="0"/>
      </w:rPr>
    </w:lvl>
    <w:lvl w:ilvl="1">
      <w:start w:val="2"/>
      <w:numFmt w:val="decimal"/>
      <w:lvlText w:val="%1.%2"/>
      <w:lvlJc w:val="left"/>
      <w:pPr>
        <w:ind w:left="720" w:hanging="720"/>
      </w:pPr>
      <w:rPr>
        <w:rFonts w:hint="default"/>
        <w:b/>
        <w:bCs w:val="0"/>
        <w:sz w:val="22"/>
        <w:szCs w:val="22"/>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7DF1FFC"/>
    <w:multiLevelType w:val="hybridMultilevel"/>
    <w:tmpl w:val="742C4ED4"/>
    <w:lvl w:ilvl="0" w:tplc="813EBE10">
      <w:start w:val="1"/>
      <w:numFmt w:val="bullet"/>
      <w:lvlText w:val="•"/>
      <w:lvlJc w:val="left"/>
      <w:pPr>
        <w:ind w:left="3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AC56BFF"/>
    <w:multiLevelType w:val="hybridMultilevel"/>
    <w:tmpl w:val="DBA02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A09C7"/>
    <w:multiLevelType w:val="hybridMultilevel"/>
    <w:tmpl w:val="A9BAE96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211E3193"/>
    <w:multiLevelType w:val="hybridMultilevel"/>
    <w:tmpl w:val="1D20A3F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21BB4C38"/>
    <w:multiLevelType w:val="hybridMultilevel"/>
    <w:tmpl w:val="3ADA0B56"/>
    <w:lvl w:ilvl="0" w:tplc="08090001">
      <w:start w:val="1"/>
      <w:numFmt w:val="bullet"/>
      <w:lvlText w:val=""/>
      <w:lvlJc w:val="left"/>
      <w:pPr>
        <w:ind w:left="370" w:hanging="360"/>
      </w:pPr>
      <w:rPr>
        <w:rFonts w:ascii="Symbol" w:hAnsi="Symbol" w:hint="default"/>
      </w:rPr>
    </w:lvl>
    <w:lvl w:ilvl="1" w:tplc="08090003">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7" w15:restartNumberingAfterBreak="0">
    <w:nsid w:val="2A855A69"/>
    <w:multiLevelType w:val="multilevel"/>
    <w:tmpl w:val="C6E6DBFC"/>
    <w:lvl w:ilvl="0">
      <w:start w:val="1"/>
      <w:numFmt w:val="bullet"/>
      <w:pStyle w:val="ListBullet"/>
      <w:lvlText w:val=""/>
      <w:lvlJc w:val="left"/>
      <w:pPr>
        <w:tabs>
          <w:tab w:val="num" w:pos="397"/>
        </w:tabs>
        <w:ind w:left="397" w:hanging="397"/>
      </w:pPr>
      <w:rPr>
        <w:rFonts w:ascii="Wingdings" w:hAnsi="Wingdings" w:hint="default"/>
        <w:color w:val="000000" w:themeColor="text1"/>
      </w:rPr>
    </w:lvl>
    <w:lvl w:ilvl="1">
      <w:start w:val="1"/>
      <w:numFmt w:val="bullet"/>
      <w:pStyle w:val="ListBullet2"/>
      <w:lvlText w:val="–"/>
      <w:lvlJc w:val="left"/>
      <w:pPr>
        <w:tabs>
          <w:tab w:val="num" w:pos="794"/>
        </w:tabs>
        <w:ind w:left="794" w:hanging="397"/>
      </w:pPr>
      <w:rPr>
        <w:rFonts w:ascii="Univers LT Pro 45 Light" w:hAnsi="Univers LT Pro 45 Light" w:hint="default"/>
        <w:b w:val="0"/>
        <w:i w:val="0"/>
        <w:color w:val="000000" w:themeColor="text1"/>
      </w:rPr>
    </w:lvl>
    <w:lvl w:ilvl="2">
      <w:start w:val="1"/>
      <w:numFmt w:val="bullet"/>
      <w:lvlText w:val="o"/>
      <w:lvlJc w:val="left"/>
      <w:pPr>
        <w:tabs>
          <w:tab w:val="num" w:pos="1191"/>
        </w:tabs>
        <w:ind w:left="1191" w:hanging="397"/>
      </w:pPr>
      <w:rPr>
        <w:rFonts w:ascii="Courier New" w:hAnsi="Courier New" w:hint="default"/>
        <w:b w:val="0"/>
        <w:i w:val="0"/>
        <w:color w:val="000000" w:themeColor="text1"/>
      </w:rPr>
    </w:lvl>
    <w:lvl w:ilvl="3">
      <w:start w:val="1"/>
      <w:numFmt w:val="bullet"/>
      <w:lvlText w:val=""/>
      <w:lvlJc w:val="left"/>
      <w:pPr>
        <w:tabs>
          <w:tab w:val="num" w:pos="1588"/>
        </w:tabs>
        <w:ind w:left="1588" w:hanging="397"/>
      </w:pPr>
      <w:rPr>
        <w:rFonts w:ascii="Symbol" w:hAnsi="Symbol" w:hint="default"/>
        <w:color w:val="000000" w:themeColor="text1"/>
      </w:rPr>
    </w:lvl>
    <w:lvl w:ilvl="4">
      <w:start w:val="1"/>
      <w:numFmt w:val="bullet"/>
      <w:lvlText w:val="o"/>
      <w:lvlJc w:val="left"/>
      <w:pPr>
        <w:tabs>
          <w:tab w:val="num" w:pos="3176"/>
        </w:tabs>
        <w:ind w:left="3176" w:hanging="397"/>
      </w:pPr>
      <w:rPr>
        <w:rFonts w:ascii="Courier New" w:hAnsi="Courier New" w:hint="default"/>
      </w:rPr>
    </w:lvl>
    <w:lvl w:ilvl="5">
      <w:start w:val="1"/>
      <w:numFmt w:val="bullet"/>
      <w:lvlText w:val=""/>
      <w:lvlJc w:val="left"/>
      <w:pPr>
        <w:tabs>
          <w:tab w:val="num" w:pos="3573"/>
        </w:tabs>
        <w:ind w:left="3573" w:hanging="397"/>
      </w:pPr>
      <w:rPr>
        <w:rFonts w:ascii="Wingdings" w:hAnsi="Wingdings" w:hint="default"/>
      </w:rPr>
    </w:lvl>
    <w:lvl w:ilvl="6">
      <w:start w:val="1"/>
      <w:numFmt w:val="bullet"/>
      <w:lvlText w:val=""/>
      <w:lvlJc w:val="left"/>
      <w:pPr>
        <w:tabs>
          <w:tab w:val="num" w:pos="3970"/>
        </w:tabs>
        <w:ind w:left="3970" w:hanging="397"/>
      </w:pPr>
      <w:rPr>
        <w:rFonts w:ascii="Symbol" w:hAnsi="Symbol" w:hint="default"/>
      </w:rPr>
    </w:lvl>
    <w:lvl w:ilvl="7">
      <w:start w:val="1"/>
      <w:numFmt w:val="bullet"/>
      <w:lvlText w:val="o"/>
      <w:lvlJc w:val="left"/>
      <w:pPr>
        <w:tabs>
          <w:tab w:val="num" w:pos="4367"/>
        </w:tabs>
        <w:ind w:left="4367" w:hanging="397"/>
      </w:pPr>
      <w:rPr>
        <w:rFonts w:ascii="Courier New" w:hAnsi="Courier New" w:cs="Courier New" w:hint="default"/>
      </w:rPr>
    </w:lvl>
    <w:lvl w:ilvl="8">
      <w:start w:val="1"/>
      <w:numFmt w:val="bullet"/>
      <w:lvlText w:val=""/>
      <w:lvlJc w:val="left"/>
      <w:pPr>
        <w:tabs>
          <w:tab w:val="num" w:pos="4764"/>
        </w:tabs>
        <w:ind w:left="4764" w:hanging="397"/>
      </w:pPr>
      <w:rPr>
        <w:rFonts w:ascii="Wingdings" w:hAnsi="Wingdings" w:hint="default"/>
      </w:rPr>
    </w:lvl>
  </w:abstractNum>
  <w:abstractNum w:abstractNumId="8" w15:restartNumberingAfterBreak="0">
    <w:nsid w:val="36B02E3D"/>
    <w:multiLevelType w:val="hybridMultilevel"/>
    <w:tmpl w:val="078A98E8"/>
    <w:lvl w:ilvl="0" w:tplc="0809000F">
      <w:start w:val="1"/>
      <w:numFmt w:val="decimal"/>
      <w:lvlText w:val="%1."/>
      <w:lvlJc w:val="left"/>
      <w:pPr>
        <w:ind w:left="1090" w:hanging="360"/>
      </w:p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9" w15:restartNumberingAfterBreak="0">
    <w:nsid w:val="3D547EF6"/>
    <w:multiLevelType w:val="multilevel"/>
    <w:tmpl w:val="FD00B614"/>
    <w:styleLink w:val="RidgeNumberedPara"/>
    <w:lvl w:ilvl="0">
      <w:start w:val="1"/>
      <w:numFmt w:val="decimal"/>
      <w:pStyle w:val="NumberedHeadingA"/>
      <w:isLgl/>
      <w:lvlText w:val="%1."/>
      <w:lvlJc w:val="left"/>
      <w:pPr>
        <w:tabs>
          <w:tab w:val="num" w:pos="851"/>
        </w:tabs>
        <w:ind w:left="851" w:hanging="851"/>
      </w:pPr>
      <w:rPr>
        <w:rFonts w:hint="default"/>
      </w:rPr>
    </w:lvl>
    <w:lvl w:ilvl="1">
      <w:start w:val="1"/>
      <w:numFmt w:val="lowerLetter"/>
      <w:pStyle w:val="NumberedParaA"/>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pStyle w:val="NumberedParaabcA"/>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pStyle w:val="NumberedParaiiiiiiA"/>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E97132"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CF755B"/>
    <w:multiLevelType w:val="hybridMultilevel"/>
    <w:tmpl w:val="C538686C"/>
    <w:lvl w:ilvl="0" w:tplc="8ED0466A">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68FD78">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1EAD74">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06CE5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3A826C">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EC012">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34BBEE">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CE35E">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32BD74">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340A4B"/>
    <w:multiLevelType w:val="hybridMultilevel"/>
    <w:tmpl w:val="10E0E310"/>
    <w:lvl w:ilvl="0" w:tplc="08090001">
      <w:start w:val="1"/>
      <w:numFmt w:val="bullet"/>
      <w:lvlText w:val=""/>
      <w:lvlJc w:val="left"/>
      <w:pPr>
        <w:ind w:left="1090" w:hanging="360"/>
      </w:pPr>
      <w:rPr>
        <w:rFonts w:ascii="Symbol" w:hAnsi="Symbol" w:hint="default"/>
      </w:rPr>
    </w:lvl>
    <w:lvl w:ilvl="1" w:tplc="08090003">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2" w15:restartNumberingAfterBreak="0">
    <w:nsid w:val="445407A2"/>
    <w:multiLevelType w:val="hybridMultilevel"/>
    <w:tmpl w:val="0F405D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95A5553"/>
    <w:multiLevelType w:val="hybridMultilevel"/>
    <w:tmpl w:val="0C767A8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A957798"/>
    <w:multiLevelType w:val="multilevel"/>
    <w:tmpl w:val="ACB8B06E"/>
    <w:lvl w:ilvl="0">
      <w:start w:val="1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4C870C1C"/>
    <w:multiLevelType w:val="hybridMultilevel"/>
    <w:tmpl w:val="5CF49274"/>
    <w:lvl w:ilvl="0" w:tplc="D1E25750">
      <w:start w:val="1"/>
      <w:numFmt w:val="bullet"/>
      <w:lvlText w:val="•"/>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C64AC">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FE5A5C">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C01E5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E301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6C385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7E51BE">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A866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3EDE3C">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7023D7"/>
    <w:multiLevelType w:val="hybridMultilevel"/>
    <w:tmpl w:val="5AEECE44"/>
    <w:lvl w:ilvl="0" w:tplc="0809000F">
      <w:start w:val="1"/>
      <w:numFmt w:val="decimal"/>
      <w:lvlText w:val="%1."/>
      <w:lvlJc w:val="left"/>
      <w:pPr>
        <w:ind w:left="2910" w:hanging="360"/>
      </w:pPr>
    </w:lvl>
    <w:lvl w:ilvl="1" w:tplc="08090019" w:tentative="1">
      <w:start w:val="1"/>
      <w:numFmt w:val="lowerLetter"/>
      <w:lvlText w:val="%2."/>
      <w:lvlJc w:val="left"/>
      <w:pPr>
        <w:ind w:left="3630" w:hanging="360"/>
      </w:pPr>
    </w:lvl>
    <w:lvl w:ilvl="2" w:tplc="0809001B" w:tentative="1">
      <w:start w:val="1"/>
      <w:numFmt w:val="lowerRoman"/>
      <w:lvlText w:val="%3."/>
      <w:lvlJc w:val="right"/>
      <w:pPr>
        <w:ind w:left="4350" w:hanging="180"/>
      </w:pPr>
    </w:lvl>
    <w:lvl w:ilvl="3" w:tplc="0809000F" w:tentative="1">
      <w:start w:val="1"/>
      <w:numFmt w:val="decimal"/>
      <w:lvlText w:val="%4."/>
      <w:lvlJc w:val="left"/>
      <w:pPr>
        <w:ind w:left="5070" w:hanging="360"/>
      </w:pPr>
    </w:lvl>
    <w:lvl w:ilvl="4" w:tplc="08090019" w:tentative="1">
      <w:start w:val="1"/>
      <w:numFmt w:val="lowerLetter"/>
      <w:lvlText w:val="%5."/>
      <w:lvlJc w:val="left"/>
      <w:pPr>
        <w:ind w:left="5790" w:hanging="360"/>
      </w:pPr>
    </w:lvl>
    <w:lvl w:ilvl="5" w:tplc="0809001B" w:tentative="1">
      <w:start w:val="1"/>
      <w:numFmt w:val="lowerRoman"/>
      <w:lvlText w:val="%6."/>
      <w:lvlJc w:val="right"/>
      <w:pPr>
        <w:ind w:left="6510" w:hanging="180"/>
      </w:pPr>
    </w:lvl>
    <w:lvl w:ilvl="6" w:tplc="0809000F" w:tentative="1">
      <w:start w:val="1"/>
      <w:numFmt w:val="decimal"/>
      <w:lvlText w:val="%7."/>
      <w:lvlJc w:val="left"/>
      <w:pPr>
        <w:ind w:left="7230" w:hanging="360"/>
      </w:pPr>
    </w:lvl>
    <w:lvl w:ilvl="7" w:tplc="08090019" w:tentative="1">
      <w:start w:val="1"/>
      <w:numFmt w:val="lowerLetter"/>
      <w:lvlText w:val="%8."/>
      <w:lvlJc w:val="left"/>
      <w:pPr>
        <w:ind w:left="7950" w:hanging="360"/>
      </w:pPr>
    </w:lvl>
    <w:lvl w:ilvl="8" w:tplc="0809001B" w:tentative="1">
      <w:start w:val="1"/>
      <w:numFmt w:val="lowerRoman"/>
      <w:lvlText w:val="%9."/>
      <w:lvlJc w:val="right"/>
      <w:pPr>
        <w:ind w:left="8670" w:hanging="180"/>
      </w:pPr>
    </w:lvl>
  </w:abstractNum>
  <w:abstractNum w:abstractNumId="17" w15:restartNumberingAfterBreak="0">
    <w:nsid w:val="55001651"/>
    <w:multiLevelType w:val="hybridMultilevel"/>
    <w:tmpl w:val="C52473A2"/>
    <w:lvl w:ilvl="0" w:tplc="85184B7E">
      <w:start w:val="1"/>
      <w:numFmt w:val="bullet"/>
      <w:lvlText w:val="•"/>
      <w:lvlJc w:val="left"/>
      <w:pPr>
        <w:ind w:left="1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20AE6">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C61426">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3E6BC6">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CF850">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2D416">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34B46C">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C538E">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586E32">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FE7588"/>
    <w:multiLevelType w:val="hybridMultilevel"/>
    <w:tmpl w:val="FFFFFFFF"/>
    <w:lvl w:ilvl="0" w:tplc="D2606D4E">
      <w:start w:val="1"/>
      <w:numFmt w:val="bullet"/>
      <w:lvlText w:val="·"/>
      <w:lvlJc w:val="left"/>
      <w:pPr>
        <w:ind w:left="1851" w:hanging="360"/>
      </w:pPr>
      <w:rPr>
        <w:rFonts w:ascii="Symbol" w:hAnsi="Symbol" w:hint="default"/>
      </w:rPr>
    </w:lvl>
    <w:lvl w:ilvl="1" w:tplc="E69EC37A">
      <w:start w:val="1"/>
      <w:numFmt w:val="bullet"/>
      <w:lvlText w:val="o"/>
      <w:lvlJc w:val="left"/>
      <w:pPr>
        <w:ind w:left="2571" w:hanging="360"/>
      </w:pPr>
      <w:rPr>
        <w:rFonts w:ascii="Courier New" w:hAnsi="Courier New" w:hint="default"/>
      </w:rPr>
    </w:lvl>
    <w:lvl w:ilvl="2" w:tplc="C2A00D02">
      <w:start w:val="1"/>
      <w:numFmt w:val="bullet"/>
      <w:lvlText w:val=""/>
      <w:lvlJc w:val="left"/>
      <w:pPr>
        <w:ind w:left="3291" w:hanging="360"/>
      </w:pPr>
      <w:rPr>
        <w:rFonts w:ascii="Wingdings" w:hAnsi="Wingdings" w:hint="default"/>
      </w:rPr>
    </w:lvl>
    <w:lvl w:ilvl="3" w:tplc="830831F8">
      <w:start w:val="1"/>
      <w:numFmt w:val="bullet"/>
      <w:lvlText w:val=""/>
      <w:lvlJc w:val="left"/>
      <w:pPr>
        <w:ind w:left="4011" w:hanging="360"/>
      </w:pPr>
      <w:rPr>
        <w:rFonts w:ascii="Symbol" w:hAnsi="Symbol" w:hint="default"/>
      </w:rPr>
    </w:lvl>
    <w:lvl w:ilvl="4" w:tplc="7B421528">
      <w:start w:val="1"/>
      <w:numFmt w:val="bullet"/>
      <w:lvlText w:val="o"/>
      <w:lvlJc w:val="left"/>
      <w:pPr>
        <w:ind w:left="4731" w:hanging="360"/>
      </w:pPr>
      <w:rPr>
        <w:rFonts w:ascii="Courier New" w:hAnsi="Courier New" w:hint="default"/>
      </w:rPr>
    </w:lvl>
    <w:lvl w:ilvl="5" w:tplc="0FA69802">
      <w:start w:val="1"/>
      <w:numFmt w:val="bullet"/>
      <w:lvlText w:val=""/>
      <w:lvlJc w:val="left"/>
      <w:pPr>
        <w:ind w:left="5451" w:hanging="360"/>
      </w:pPr>
      <w:rPr>
        <w:rFonts w:ascii="Wingdings" w:hAnsi="Wingdings" w:hint="default"/>
      </w:rPr>
    </w:lvl>
    <w:lvl w:ilvl="6" w:tplc="F7AAEFE0">
      <w:start w:val="1"/>
      <w:numFmt w:val="bullet"/>
      <w:lvlText w:val=""/>
      <w:lvlJc w:val="left"/>
      <w:pPr>
        <w:ind w:left="6171" w:hanging="360"/>
      </w:pPr>
      <w:rPr>
        <w:rFonts w:ascii="Symbol" w:hAnsi="Symbol" w:hint="default"/>
      </w:rPr>
    </w:lvl>
    <w:lvl w:ilvl="7" w:tplc="242E6F98">
      <w:start w:val="1"/>
      <w:numFmt w:val="bullet"/>
      <w:lvlText w:val="o"/>
      <w:lvlJc w:val="left"/>
      <w:pPr>
        <w:ind w:left="6891" w:hanging="360"/>
      </w:pPr>
      <w:rPr>
        <w:rFonts w:ascii="Courier New" w:hAnsi="Courier New" w:hint="default"/>
      </w:rPr>
    </w:lvl>
    <w:lvl w:ilvl="8" w:tplc="8ACE77B0">
      <w:start w:val="1"/>
      <w:numFmt w:val="bullet"/>
      <w:lvlText w:val=""/>
      <w:lvlJc w:val="left"/>
      <w:pPr>
        <w:ind w:left="7611" w:hanging="360"/>
      </w:pPr>
      <w:rPr>
        <w:rFonts w:ascii="Wingdings" w:hAnsi="Wingdings" w:hint="default"/>
      </w:rPr>
    </w:lvl>
  </w:abstractNum>
  <w:abstractNum w:abstractNumId="19" w15:restartNumberingAfterBreak="0">
    <w:nsid w:val="586C7B78"/>
    <w:multiLevelType w:val="hybridMultilevel"/>
    <w:tmpl w:val="59A0C9A6"/>
    <w:lvl w:ilvl="0" w:tplc="08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0" w15:restartNumberingAfterBreak="0">
    <w:nsid w:val="59334802"/>
    <w:multiLevelType w:val="hybridMultilevel"/>
    <w:tmpl w:val="5E8206B0"/>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C53FA"/>
    <w:multiLevelType w:val="hybridMultilevel"/>
    <w:tmpl w:val="A732B910"/>
    <w:lvl w:ilvl="0" w:tplc="372A9704">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647E4C">
      <w:start w:val="1"/>
      <w:numFmt w:val="bullet"/>
      <w:lvlText w:val="o"/>
      <w:lvlJc w:val="left"/>
      <w:pPr>
        <w:ind w:left="1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E83D2E">
      <w:start w:val="1"/>
      <w:numFmt w:val="bullet"/>
      <w:lvlText w:val="▪"/>
      <w:lvlJc w:val="left"/>
      <w:pPr>
        <w:ind w:left="2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EEE286">
      <w:start w:val="1"/>
      <w:numFmt w:val="bullet"/>
      <w:lvlText w:val="•"/>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E2E7D8">
      <w:start w:val="1"/>
      <w:numFmt w:val="bullet"/>
      <w:lvlText w:val="o"/>
      <w:lvlJc w:val="left"/>
      <w:pPr>
        <w:ind w:left="3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7823FE">
      <w:start w:val="1"/>
      <w:numFmt w:val="bullet"/>
      <w:lvlText w:val="▪"/>
      <w:lvlJc w:val="left"/>
      <w:pPr>
        <w:ind w:left="4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18EE4A">
      <w:start w:val="1"/>
      <w:numFmt w:val="bullet"/>
      <w:lvlText w:val="•"/>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00E7EC">
      <w:start w:val="1"/>
      <w:numFmt w:val="bullet"/>
      <w:lvlText w:val="o"/>
      <w:lvlJc w:val="left"/>
      <w:pPr>
        <w:ind w:left="6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A1F1A">
      <w:start w:val="1"/>
      <w:numFmt w:val="bullet"/>
      <w:lvlText w:val="▪"/>
      <w:lvlJc w:val="left"/>
      <w:pPr>
        <w:ind w:left="6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0F7921"/>
    <w:multiLevelType w:val="hybridMultilevel"/>
    <w:tmpl w:val="67D4A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685A6D"/>
    <w:multiLevelType w:val="hybridMultilevel"/>
    <w:tmpl w:val="953CA92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4" w15:restartNumberingAfterBreak="0">
    <w:nsid w:val="680961C9"/>
    <w:multiLevelType w:val="hybridMultilevel"/>
    <w:tmpl w:val="545A7D2E"/>
    <w:lvl w:ilvl="0" w:tplc="08090001">
      <w:start w:val="1"/>
      <w:numFmt w:val="bullet"/>
      <w:lvlText w:val=""/>
      <w:lvlJc w:val="left"/>
      <w:pPr>
        <w:ind w:left="2211" w:hanging="360"/>
      </w:pPr>
      <w:rPr>
        <w:rFonts w:ascii="Symbol" w:hAnsi="Symbol"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25" w15:restartNumberingAfterBreak="0">
    <w:nsid w:val="6ADA0B35"/>
    <w:multiLevelType w:val="hybridMultilevel"/>
    <w:tmpl w:val="56C0891C"/>
    <w:lvl w:ilvl="0" w:tplc="0809000F">
      <w:start w:val="1"/>
      <w:numFmt w:val="decimal"/>
      <w:lvlText w:val="%1."/>
      <w:lvlJc w:val="left"/>
      <w:pPr>
        <w:ind w:left="1090" w:hanging="360"/>
      </w:p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26" w15:restartNumberingAfterBreak="0">
    <w:nsid w:val="76E03266"/>
    <w:multiLevelType w:val="hybridMultilevel"/>
    <w:tmpl w:val="73587378"/>
    <w:lvl w:ilvl="0" w:tplc="813EBE1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7" w15:restartNumberingAfterBreak="0">
    <w:nsid w:val="77AB2F56"/>
    <w:multiLevelType w:val="hybridMultilevel"/>
    <w:tmpl w:val="5222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C29B4"/>
    <w:multiLevelType w:val="hybridMultilevel"/>
    <w:tmpl w:val="123E59F4"/>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9" w15:restartNumberingAfterBreak="0">
    <w:nsid w:val="79435B53"/>
    <w:multiLevelType w:val="multilevel"/>
    <w:tmpl w:val="FD00B614"/>
    <w:numStyleLink w:val="RidgeNumberedPara"/>
  </w:abstractNum>
  <w:abstractNum w:abstractNumId="30" w15:restartNumberingAfterBreak="0">
    <w:nsid w:val="794E0534"/>
    <w:multiLevelType w:val="hybridMultilevel"/>
    <w:tmpl w:val="7B9A5E4A"/>
    <w:lvl w:ilvl="0" w:tplc="813EBE10">
      <w:start w:val="1"/>
      <w:numFmt w:val="bullet"/>
      <w:lvlText w:val="•"/>
      <w:lvlJc w:val="left"/>
      <w:pPr>
        <w:ind w:left="3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A043075"/>
    <w:multiLevelType w:val="hybridMultilevel"/>
    <w:tmpl w:val="7A8236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7DE1761B"/>
    <w:multiLevelType w:val="hybridMultilevel"/>
    <w:tmpl w:val="50D691AE"/>
    <w:lvl w:ilvl="0" w:tplc="35BCC186">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A8012">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E6B62A">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2313E">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A9A9A">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E762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6E7266">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82560">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F4B056">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1170896">
    <w:abstractNumId w:val="17"/>
  </w:num>
  <w:num w:numId="2" w16cid:durableId="1415971611">
    <w:abstractNumId w:val="21"/>
  </w:num>
  <w:num w:numId="3" w16cid:durableId="772285514">
    <w:abstractNumId w:val="15"/>
  </w:num>
  <w:num w:numId="4" w16cid:durableId="636187647">
    <w:abstractNumId w:val="10"/>
  </w:num>
  <w:num w:numId="5" w16cid:durableId="1809594491">
    <w:abstractNumId w:val="32"/>
  </w:num>
  <w:num w:numId="6" w16cid:durableId="1328047209">
    <w:abstractNumId w:val="9"/>
  </w:num>
  <w:num w:numId="7" w16cid:durableId="1656520639">
    <w:abstractNumId w:val="7"/>
  </w:num>
  <w:num w:numId="8" w16cid:durableId="654915217">
    <w:abstractNumId w:val="29"/>
  </w:num>
  <w:num w:numId="9" w16cid:durableId="1712075417">
    <w:abstractNumId w:val="13"/>
  </w:num>
  <w:num w:numId="10" w16cid:durableId="2035184182">
    <w:abstractNumId w:val="11"/>
  </w:num>
  <w:num w:numId="11" w16cid:durableId="125244920">
    <w:abstractNumId w:val="31"/>
  </w:num>
  <w:num w:numId="12" w16cid:durableId="1969312833">
    <w:abstractNumId w:val="26"/>
  </w:num>
  <w:num w:numId="13" w16cid:durableId="992175564">
    <w:abstractNumId w:val="2"/>
  </w:num>
  <w:num w:numId="14" w16cid:durableId="944846817">
    <w:abstractNumId w:val="30"/>
  </w:num>
  <w:num w:numId="15" w16cid:durableId="1978416551">
    <w:abstractNumId w:val="24"/>
  </w:num>
  <w:num w:numId="16" w16cid:durableId="884025421">
    <w:abstractNumId w:val="16"/>
  </w:num>
  <w:num w:numId="17" w16cid:durableId="1022825519">
    <w:abstractNumId w:val="6"/>
  </w:num>
  <w:num w:numId="18" w16cid:durableId="159739528">
    <w:abstractNumId w:val="19"/>
  </w:num>
  <w:num w:numId="19" w16cid:durableId="996033340">
    <w:abstractNumId w:val="5"/>
  </w:num>
  <w:num w:numId="20" w16cid:durableId="390471224">
    <w:abstractNumId w:val="28"/>
  </w:num>
  <w:num w:numId="21" w16cid:durableId="2050766130">
    <w:abstractNumId w:val="25"/>
  </w:num>
  <w:num w:numId="22" w16cid:durableId="972055489">
    <w:abstractNumId w:val="8"/>
  </w:num>
  <w:num w:numId="23" w16cid:durableId="1102533073">
    <w:abstractNumId w:val="3"/>
  </w:num>
  <w:num w:numId="24" w16cid:durableId="1762867516">
    <w:abstractNumId w:val="22"/>
  </w:num>
  <w:num w:numId="25" w16cid:durableId="1474372524">
    <w:abstractNumId w:val="12"/>
  </w:num>
  <w:num w:numId="26" w16cid:durableId="1857113426">
    <w:abstractNumId w:val="0"/>
  </w:num>
  <w:num w:numId="27" w16cid:durableId="1638340722">
    <w:abstractNumId w:val="1"/>
  </w:num>
  <w:num w:numId="28" w16cid:durableId="2018190384">
    <w:abstractNumId w:val="14"/>
  </w:num>
  <w:num w:numId="29" w16cid:durableId="320087187">
    <w:abstractNumId w:val="20"/>
  </w:num>
  <w:num w:numId="30" w16cid:durableId="1244411206">
    <w:abstractNumId w:val="27"/>
  </w:num>
  <w:num w:numId="31" w16cid:durableId="961040753">
    <w:abstractNumId w:val="4"/>
  </w:num>
  <w:num w:numId="32" w16cid:durableId="2089576350">
    <w:abstractNumId w:val="23"/>
  </w:num>
  <w:num w:numId="33" w16cid:durableId="168443075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A1"/>
    <w:rsid w:val="000032D3"/>
    <w:rsid w:val="000041AB"/>
    <w:rsid w:val="00017480"/>
    <w:rsid w:val="00042DC5"/>
    <w:rsid w:val="000504D3"/>
    <w:rsid w:val="00055406"/>
    <w:rsid w:val="0007289F"/>
    <w:rsid w:val="00073F42"/>
    <w:rsid w:val="00081C8C"/>
    <w:rsid w:val="000A22DC"/>
    <w:rsid w:val="000A3421"/>
    <w:rsid w:val="000A64F5"/>
    <w:rsid w:val="000B0167"/>
    <w:rsid w:val="000B115F"/>
    <w:rsid w:val="000B7605"/>
    <w:rsid w:val="000C75F8"/>
    <w:rsid w:val="000D18C1"/>
    <w:rsid w:val="000E3AE5"/>
    <w:rsid w:val="00102AF3"/>
    <w:rsid w:val="0011046F"/>
    <w:rsid w:val="001172A1"/>
    <w:rsid w:val="00121D0A"/>
    <w:rsid w:val="00126F77"/>
    <w:rsid w:val="0012797A"/>
    <w:rsid w:val="00127CB4"/>
    <w:rsid w:val="00133793"/>
    <w:rsid w:val="00142824"/>
    <w:rsid w:val="00142F7C"/>
    <w:rsid w:val="00145046"/>
    <w:rsid w:val="001505F9"/>
    <w:rsid w:val="00157102"/>
    <w:rsid w:val="00157F9A"/>
    <w:rsid w:val="00175175"/>
    <w:rsid w:val="00186480"/>
    <w:rsid w:val="001960A8"/>
    <w:rsid w:val="001C7BCB"/>
    <w:rsid w:val="001E35A8"/>
    <w:rsid w:val="001E4E24"/>
    <w:rsid w:val="001E6420"/>
    <w:rsid w:val="0023372E"/>
    <w:rsid w:val="0023432E"/>
    <w:rsid w:val="00236828"/>
    <w:rsid w:val="002422F2"/>
    <w:rsid w:val="00252257"/>
    <w:rsid w:val="00255F65"/>
    <w:rsid w:val="00263FFE"/>
    <w:rsid w:val="00264341"/>
    <w:rsid w:val="00285306"/>
    <w:rsid w:val="00286D08"/>
    <w:rsid w:val="002874A7"/>
    <w:rsid w:val="002913A2"/>
    <w:rsid w:val="002B7271"/>
    <w:rsid w:val="002C13E7"/>
    <w:rsid w:val="002C6EE4"/>
    <w:rsid w:val="002C7421"/>
    <w:rsid w:val="002D319D"/>
    <w:rsid w:val="002D36BC"/>
    <w:rsid w:val="002E0C81"/>
    <w:rsid w:val="002F45AF"/>
    <w:rsid w:val="003042C3"/>
    <w:rsid w:val="003071C7"/>
    <w:rsid w:val="0031100F"/>
    <w:rsid w:val="0031106F"/>
    <w:rsid w:val="00320FB8"/>
    <w:rsid w:val="00347EB4"/>
    <w:rsid w:val="0035609E"/>
    <w:rsid w:val="00361873"/>
    <w:rsid w:val="00363263"/>
    <w:rsid w:val="00377F4B"/>
    <w:rsid w:val="00382819"/>
    <w:rsid w:val="0039132F"/>
    <w:rsid w:val="0039521E"/>
    <w:rsid w:val="003A03A1"/>
    <w:rsid w:val="003A3914"/>
    <w:rsid w:val="003B391F"/>
    <w:rsid w:val="003B7145"/>
    <w:rsid w:val="003C679C"/>
    <w:rsid w:val="003E7370"/>
    <w:rsid w:val="003F3895"/>
    <w:rsid w:val="00402499"/>
    <w:rsid w:val="00413D2A"/>
    <w:rsid w:val="00415369"/>
    <w:rsid w:val="00430048"/>
    <w:rsid w:val="00440371"/>
    <w:rsid w:val="00447ECF"/>
    <w:rsid w:val="00453F67"/>
    <w:rsid w:val="004542D2"/>
    <w:rsid w:val="00454BFE"/>
    <w:rsid w:val="0045535A"/>
    <w:rsid w:val="0045568D"/>
    <w:rsid w:val="004612EF"/>
    <w:rsid w:val="00470E9E"/>
    <w:rsid w:val="00470F82"/>
    <w:rsid w:val="00473EED"/>
    <w:rsid w:val="00474E8A"/>
    <w:rsid w:val="004750CF"/>
    <w:rsid w:val="004808A1"/>
    <w:rsid w:val="00484A73"/>
    <w:rsid w:val="004950A4"/>
    <w:rsid w:val="004A15AF"/>
    <w:rsid w:val="004A49F4"/>
    <w:rsid w:val="004C1BD5"/>
    <w:rsid w:val="004C2B4B"/>
    <w:rsid w:val="004C68BB"/>
    <w:rsid w:val="0050043A"/>
    <w:rsid w:val="00522FC1"/>
    <w:rsid w:val="005246FE"/>
    <w:rsid w:val="0053699E"/>
    <w:rsid w:val="00555413"/>
    <w:rsid w:val="005575DB"/>
    <w:rsid w:val="0056382C"/>
    <w:rsid w:val="00582EEA"/>
    <w:rsid w:val="00584510"/>
    <w:rsid w:val="00590CB6"/>
    <w:rsid w:val="005B09CF"/>
    <w:rsid w:val="005C1F8C"/>
    <w:rsid w:val="005C30BA"/>
    <w:rsid w:val="005D2AF4"/>
    <w:rsid w:val="005E2A05"/>
    <w:rsid w:val="005E4FD2"/>
    <w:rsid w:val="005F135E"/>
    <w:rsid w:val="00611D33"/>
    <w:rsid w:val="00623A87"/>
    <w:rsid w:val="006277F1"/>
    <w:rsid w:val="00641D08"/>
    <w:rsid w:val="006442B0"/>
    <w:rsid w:val="00651755"/>
    <w:rsid w:val="00654DCB"/>
    <w:rsid w:val="006605E2"/>
    <w:rsid w:val="00674323"/>
    <w:rsid w:val="00684907"/>
    <w:rsid w:val="00685922"/>
    <w:rsid w:val="006B0FF8"/>
    <w:rsid w:val="006C46D1"/>
    <w:rsid w:val="006C5148"/>
    <w:rsid w:val="006C5BB6"/>
    <w:rsid w:val="006C5DB1"/>
    <w:rsid w:val="006D6A54"/>
    <w:rsid w:val="006F5A5B"/>
    <w:rsid w:val="0070228C"/>
    <w:rsid w:val="00702D90"/>
    <w:rsid w:val="00712585"/>
    <w:rsid w:val="00723388"/>
    <w:rsid w:val="007417DE"/>
    <w:rsid w:val="00753FC6"/>
    <w:rsid w:val="007555A2"/>
    <w:rsid w:val="007558F3"/>
    <w:rsid w:val="007730FD"/>
    <w:rsid w:val="00781D57"/>
    <w:rsid w:val="007835DB"/>
    <w:rsid w:val="00792152"/>
    <w:rsid w:val="00794417"/>
    <w:rsid w:val="007A156C"/>
    <w:rsid w:val="007A3421"/>
    <w:rsid w:val="007B4DEE"/>
    <w:rsid w:val="007C2562"/>
    <w:rsid w:val="007C41BD"/>
    <w:rsid w:val="007D0412"/>
    <w:rsid w:val="007E751B"/>
    <w:rsid w:val="007F615E"/>
    <w:rsid w:val="008047DE"/>
    <w:rsid w:val="00805E51"/>
    <w:rsid w:val="00814A57"/>
    <w:rsid w:val="0081561D"/>
    <w:rsid w:val="00825EAB"/>
    <w:rsid w:val="00834029"/>
    <w:rsid w:val="00855E39"/>
    <w:rsid w:val="00856F38"/>
    <w:rsid w:val="008603B3"/>
    <w:rsid w:val="008626AC"/>
    <w:rsid w:val="0087185C"/>
    <w:rsid w:val="0087244D"/>
    <w:rsid w:val="00873071"/>
    <w:rsid w:val="008766E8"/>
    <w:rsid w:val="008A71A8"/>
    <w:rsid w:val="008C37DA"/>
    <w:rsid w:val="008E3F49"/>
    <w:rsid w:val="008E4E27"/>
    <w:rsid w:val="008E7CF2"/>
    <w:rsid w:val="008F73B2"/>
    <w:rsid w:val="0092648A"/>
    <w:rsid w:val="00934C16"/>
    <w:rsid w:val="00940E3C"/>
    <w:rsid w:val="00953031"/>
    <w:rsid w:val="0095458C"/>
    <w:rsid w:val="009653D8"/>
    <w:rsid w:val="009654AB"/>
    <w:rsid w:val="009670F3"/>
    <w:rsid w:val="00996A79"/>
    <w:rsid w:val="009C1E2F"/>
    <w:rsid w:val="009C34A6"/>
    <w:rsid w:val="009C4562"/>
    <w:rsid w:val="009D508E"/>
    <w:rsid w:val="009E5DA3"/>
    <w:rsid w:val="009F1F7E"/>
    <w:rsid w:val="009F46B7"/>
    <w:rsid w:val="00A0169E"/>
    <w:rsid w:val="00A049C7"/>
    <w:rsid w:val="00A2202C"/>
    <w:rsid w:val="00A3204F"/>
    <w:rsid w:val="00A33748"/>
    <w:rsid w:val="00A409BA"/>
    <w:rsid w:val="00A40C90"/>
    <w:rsid w:val="00A532AF"/>
    <w:rsid w:val="00A55B59"/>
    <w:rsid w:val="00A6296C"/>
    <w:rsid w:val="00A721FE"/>
    <w:rsid w:val="00A81F30"/>
    <w:rsid w:val="00A90912"/>
    <w:rsid w:val="00AB63D2"/>
    <w:rsid w:val="00AC749C"/>
    <w:rsid w:val="00AE10EE"/>
    <w:rsid w:val="00AE36C9"/>
    <w:rsid w:val="00AF7753"/>
    <w:rsid w:val="00B03BFC"/>
    <w:rsid w:val="00B05CD4"/>
    <w:rsid w:val="00B14E68"/>
    <w:rsid w:val="00B2169A"/>
    <w:rsid w:val="00B36014"/>
    <w:rsid w:val="00B37CD7"/>
    <w:rsid w:val="00B42792"/>
    <w:rsid w:val="00B465A6"/>
    <w:rsid w:val="00B572EC"/>
    <w:rsid w:val="00B62243"/>
    <w:rsid w:val="00B64FCF"/>
    <w:rsid w:val="00B713F6"/>
    <w:rsid w:val="00B80887"/>
    <w:rsid w:val="00B903C3"/>
    <w:rsid w:val="00B94A03"/>
    <w:rsid w:val="00BB2667"/>
    <w:rsid w:val="00BC1D25"/>
    <w:rsid w:val="00BC3A18"/>
    <w:rsid w:val="00BC4357"/>
    <w:rsid w:val="00BD255C"/>
    <w:rsid w:val="00BD3603"/>
    <w:rsid w:val="00BE327A"/>
    <w:rsid w:val="00BE5F22"/>
    <w:rsid w:val="00BF1965"/>
    <w:rsid w:val="00BF22F4"/>
    <w:rsid w:val="00BF6243"/>
    <w:rsid w:val="00C10EDE"/>
    <w:rsid w:val="00C465AD"/>
    <w:rsid w:val="00C46970"/>
    <w:rsid w:val="00C66930"/>
    <w:rsid w:val="00CA25E7"/>
    <w:rsid w:val="00CB2D78"/>
    <w:rsid w:val="00CC1295"/>
    <w:rsid w:val="00CC5F16"/>
    <w:rsid w:val="00CC621B"/>
    <w:rsid w:val="00CC7D67"/>
    <w:rsid w:val="00CD136E"/>
    <w:rsid w:val="00CE78E3"/>
    <w:rsid w:val="00CF39E3"/>
    <w:rsid w:val="00CF78D5"/>
    <w:rsid w:val="00D137C6"/>
    <w:rsid w:val="00D147C6"/>
    <w:rsid w:val="00D163FD"/>
    <w:rsid w:val="00D43CBC"/>
    <w:rsid w:val="00D46012"/>
    <w:rsid w:val="00D53E10"/>
    <w:rsid w:val="00D6371C"/>
    <w:rsid w:val="00D63DBA"/>
    <w:rsid w:val="00D722A0"/>
    <w:rsid w:val="00D761A8"/>
    <w:rsid w:val="00D77F0D"/>
    <w:rsid w:val="00D810BC"/>
    <w:rsid w:val="00D90A4D"/>
    <w:rsid w:val="00D9248B"/>
    <w:rsid w:val="00DA1EA1"/>
    <w:rsid w:val="00DA24AB"/>
    <w:rsid w:val="00DA2872"/>
    <w:rsid w:val="00DB4688"/>
    <w:rsid w:val="00DC10EE"/>
    <w:rsid w:val="00DC7D11"/>
    <w:rsid w:val="00DD4DB2"/>
    <w:rsid w:val="00DF611C"/>
    <w:rsid w:val="00E221D6"/>
    <w:rsid w:val="00E2267E"/>
    <w:rsid w:val="00E25CAB"/>
    <w:rsid w:val="00E45DB1"/>
    <w:rsid w:val="00E46C61"/>
    <w:rsid w:val="00E53FEA"/>
    <w:rsid w:val="00E612B4"/>
    <w:rsid w:val="00E71AEB"/>
    <w:rsid w:val="00E73989"/>
    <w:rsid w:val="00E92A24"/>
    <w:rsid w:val="00E94F06"/>
    <w:rsid w:val="00E9513D"/>
    <w:rsid w:val="00EA3852"/>
    <w:rsid w:val="00EA4EE7"/>
    <w:rsid w:val="00EA5FB9"/>
    <w:rsid w:val="00EC0B69"/>
    <w:rsid w:val="00EC2F95"/>
    <w:rsid w:val="00ED048A"/>
    <w:rsid w:val="00EE0E84"/>
    <w:rsid w:val="00EE438A"/>
    <w:rsid w:val="00EE73B9"/>
    <w:rsid w:val="00EF1AC4"/>
    <w:rsid w:val="00EF40E0"/>
    <w:rsid w:val="00F1797C"/>
    <w:rsid w:val="00F24B67"/>
    <w:rsid w:val="00F311BC"/>
    <w:rsid w:val="00F329D6"/>
    <w:rsid w:val="00F32E62"/>
    <w:rsid w:val="00F3608B"/>
    <w:rsid w:val="00F40F56"/>
    <w:rsid w:val="00F419B1"/>
    <w:rsid w:val="00F42B5B"/>
    <w:rsid w:val="00F45146"/>
    <w:rsid w:val="00F53B30"/>
    <w:rsid w:val="00F5624F"/>
    <w:rsid w:val="00F57B3B"/>
    <w:rsid w:val="00F62892"/>
    <w:rsid w:val="00F674FC"/>
    <w:rsid w:val="00F70692"/>
    <w:rsid w:val="00F72C64"/>
    <w:rsid w:val="00F976AC"/>
    <w:rsid w:val="00FA43C5"/>
    <w:rsid w:val="00FC0D82"/>
    <w:rsid w:val="00FC5705"/>
    <w:rsid w:val="00FC6AAB"/>
    <w:rsid w:val="00FD1258"/>
    <w:rsid w:val="00FE31C7"/>
    <w:rsid w:val="00FF0096"/>
    <w:rsid w:val="00FF552C"/>
    <w:rsid w:val="0144D8E9"/>
    <w:rsid w:val="0AB5B3ED"/>
    <w:rsid w:val="0BCAA8E2"/>
    <w:rsid w:val="0BF6034F"/>
    <w:rsid w:val="0D03D531"/>
    <w:rsid w:val="11AA7EC8"/>
    <w:rsid w:val="17F1BC29"/>
    <w:rsid w:val="1F9D56F2"/>
    <w:rsid w:val="232D382A"/>
    <w:rsid w:val="26D5586B"/>
    <w:rsid w:val="27F7D1AA"/>
    <w:rsid w:val="292CA29E"/>
    <w:rsid w:val="2B716B37"/>
    <w:rsid w:val="3070747C"/>
    <w:rsid w:val="307AFF1A"/>
    <w:rsid w:val="33103037"/>
    <w:rsid w:val="39D6FD42"/>
    <w:rsid w:val="39EA480F"/>
    <w:rsid w:val="4CD99A9F"/>
    <w:rsid w:val="4EC6B7DE"/>
    <w:rsid w:val="51958D37"/>
    <w:rsid w:val="5F37FDF7"/>
    <w:rsid w:val="617BEBE1"/>
    <w:rsid w:val="66B84991"/>
    <w:rsid w:val="69042024"/>
    <w:rsid w:val="69122796"/>
    <w:rsid w:val="6BD2A82B"/>
    <w:rsid w:val="6F3CEB8C"/>
    <w:rsid w:val="79916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EB9D"/>
  <w15:docId w15:val="{C5F484ED-C9B6-41EB-B079-2F12E1A8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501" w:right="645" w:hanging="10"/>
      <w:jc w:val="both"/>
    </w:pPr>
    <w:rPr>
      <w:rFonts w:ascii="Verdana Pro" w:eastAsia="Verdana Pro" w:hAnsi="Verdana Pro" w:cs="Verdana Pro"/>
      <w:color w:val="000000"/>
      <w:sz w:val="22"/>
      <w:lang w:eastAsia="en-US" w:bidi="en-US"/>
    </w:rPr>
  </w:style>
  <w:style w:type="paragraph" w:styleId="Heading1">
    <w:name w:val="heading 1"/>
    <w:next w:val="Normal"/>
    <w:link w:val="Heading1Char"/>
    <w:uiPriority w:val="9"/>
    <w:qFormat/>
    <w:pPr>
      <w:keepNext/>
      <w:keepLines/>
      <w:spacing w:after="0" w:line="259" w:lineRule="auto"/>
      <w:ind w:left="2826"/>
      <w:outlineLvl w:val="0"/>
    </w:pPr>
    <w:rPr>
      <w:rFonts w:ascii="Calibri" w:eastAsia="Calibri" w:hAnsi="Calibri" w:cs="Calibri"/>
      <w:color w:val="000000"/>
      <w:sz w:val="56"/>
    </w:rPr>
  </w:style>
  <w:style w:type="paragraph" w:styleId="Heading2">
    <w:name w:val="heading 2"/>
    <w:next w:val="Normal"/>
    <w:link w:val="Heading2Char"/>
    <w:uiPriority w:val="9"/>
    <w:unhideWhenUsed/>
    <w:qFormat/>
    <w:pPr>
      <w:keepNext/>
      <w:keepLines/>
      <w:spacing w:after="0" w:line="259" w:lineRule="auto"/>
      <w:ind w:left="780" w:hanging="10"/>
      <w:outlineLvl w:val="1"/>
    </w:pPr>
    <w:rPr>
      <w:rFonts w:ascii="Verdana Pro" w:eastAsia="Verdana Pro" w:hAnsi="Verdana Pro" w:cs="Verdana Pro"/>
      <w:b/>
      <w:color w:val="000000"/>
      <w:sz w:val="22"/>
    </w:rPr>
  </w:style>
  <w:style w:type="paragraph" w:styleId="Heading3">
    <w:name w:val="heading 3"/>
    <w:next w:val="Normal"/>
    <w:link w:val="Heading3Char"/>
    <w:uiPriority w:val="9"/>
    <w:unhideWhenUsed/>
    <w:qFormat/>
    <w:pPr>
      <w:keepNext/>
      <w:keepLines/>
      <w:spacing w:after="0" w:line="259" w:lineRule="auto"/>
      <w:ind w:left="780" w:hanging="10"/>
      <w:outlineLvl w:val="2"/>
    </w:pPr>
    <w:rPr>
      <w:rFonts w:ascii="Verdana Pro" w:eastAsia="Verdana Pro" w:hAnsi="Verdana Pro" w:cs="Verdana Pro"/>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character" w:customStyle="1" w:styleId="Heading2Char">
    <w:name w:val="Heading 2 Char"/>
    <w:link w:val="Heading2"/>
    <w:rPr>
      <w:rFonts w:ascii="Verdana Pro" w:eastAsia="Verdana Pro" w:hAnsi="Verdana Pro" w:cs="Verdana Pro"/>
      <w:b/>
      <w:color w:val="000000"/>
      <w:sz w:val="22"/>
    </w:rPr>
  </w:style>
  <w:style w:type="character" w:customStyle="1" w:styleId="Heading3Char">
    <w:name w:val="Heading 3 Char"/>
    <w:link w:val="Heading3"/>
    <w:rPr>
      <w:rFonts w:ascii="Verdana Pro" w:eastAsia="Verdana Pro" w:hAnsi="Verdana Pro" w:cs="Verdana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603B3"/>
    <w:pPr>
      <w:tabs>
        <w:tab w:val="center" w:pos="4680"/>
        <w:tab w:val="right" w:pos="9360"/>
      </w:tabs>
      <w:spacing w:after="0" w:line="240" w:lineRule="auto"/>
      <w:ind w:left="720" w:right="0"/>
    </w:pPr>
    <w:rPr>
      <w:rFonts w:ascii="Calibri" w:eastAsia="Calibri" w:hAnsi="Calibri" w:cs="Calibri"/>
      <w:kern w:val="0"/>
      <w:sz w:val="24"/>
      <w14:ligatures w14:val="none"/>
    </w:rPr>
  </w:style>
  <w:style w:type="character" w:customStyle="1" w:styleId="FooterChar">
    <w:name w:val="Footer Char"/>
    <w:basedOn w:val="DefaultParagraphFont"/>
    <w:link w:val="Footer"/>
    <w:uiPriority w:val="99"/>
    <w:rsid w:val="008603B3"/>
    <w:rPr>
      <w:rFonts w:ascii="Calibri" w:eastAsia="Calibri" w:hAnsi="Calibri" w:cs="Calibri"/>
      <w:color w:val="000000"/>
      <w:kern w:val="0"/>
      <w:lang w:val="en-US" w:eastAsia="en-US" w:bidi="en-US"/>
      <w14:ligatures w14:val="none"/>
    </w:rPr>
  </w:style>
  <w:style w:type="paragraph" w:styleId="Header">
    <w:name w:val="header"/>
    <w:basedOn w:val="Normal"/>
    <w:link w:val="HeaderChar"/>
    <w:uiPriority w:val="99"/>
    <w:unhideWhenUsed/>
    <w:rsid w:val="008603B3"/>
    <w:pPr>
      <w:tabs>
        <w:tab w:val="center" w:pos="4513"/>
        <w:tab w:val="right" w:pos="9026"/>
      </w:tabs>
      <w:spacing w:after="0" w:line="240" w:lineRule="auto"/>
      <w:ind w:left="720" w:right="0"/>
    </w:pPr>
    <w:rPr>
      <w:rFonts w:ascii="Calibri" w:eastAsia="Calibri" w:hAnsi="Calibri" w:cs="Calibri"/>
      <w:kern w:val="0"/>
      <w:sz w:val="24"/>
      <w14:ligatures w14:val="none"/>
    </w:rPr>
  </w:style>
  <w:style w:type="character" w:customStyle="1" w:styleId="HeaderChar">
    <w:name w:val="Header Char"/>
    <w:basedOn w:val="DefaultParagraphFont"/>
    <w:link w:val="Header"/>
    <w:uiPriority w:val="99"/>
    <w:rsid w:val="008603B3"/>
    <w:rPr>
      <w:rFonts w:ascii="Calibri" w:eastAsia="Calibri" w:hAnsi="Calibri" w:cs="Calibri"/>
      <w:color w:val="000000"/>
      <w:kern w:val="0"/>
      <w:lang w:val="en-US" w:eastAsia="en-US" w:bidi="en-US"/>
      <w14:ligatures w14:val="none"/>
    </w:rPr>
  </w:style>
  <w:style w:type="paragraph" w:styleId="ListParagraph">
    <w:name w:val="List Paragraph"/>
    <w:basedOn w:val="Normal"/>
    <w:uiPriority w:val="34"/>
    <w:qFormat/>
    <w:rsid w:val="008603B3"/>
    <w:pPr>
      <w:spacing w:after="0" w:line="240" w:lineRule="auto"/>
      <w:ind w:left="720" w:right="0" w:firstLine="0"/>
      <w:contextualSpacing/>
      <w:jc w:val="left"/>
    </w:pPr>
    <w:rPr>
      <w:rFonts w:asciiTheme="minorHAnsi" w:eastAsiaTheme="minorHAnsi" w:hAnsiTheme="minorHAnsi" w:cstheme="minorBidi"/>
      <w:color w:val="auto"/>
      <w:kern w:val="0"/>
      <w:sz w:val="24"/>
      <w:lang w:bidi="ar-SA"/>
      <w14:ligatures w14:val="none"/>
    </w:rPr>
  </w:style>
  <w:style w:type="paragraph" w:styleId="BodyText">
    <w:name w:val="Body Text"/>
    <w:basedOn w:val="Normal"/>
    <w:link w:val="BodyTextChar"/>
    <w:uiPriority w:val="1"/>
    <w:qFormat/>
    <w:rsid w:val="008603B3"/>
    <w:pPr>
      <w:widowControl w:val="0"/>
      <w:autoSpaceDE w:val="0"/>
      <w:autoSpaceDN w:val="0"/>
      <w:adjustRightInd w:val="0"/>
      <w:spacing w:after="0" w:line="240" w:lineRule="auto"/>
      <w:ind w:left="0" w:right="0" w:firstLine="0"/>
      <w:jc w:val="left"/>
    </w:pPr>
    <w:rPr>
      <w:rFonts w:ascii="Arial" w:eastAsiaTheme="minorEastAsia" w:hAnsi="Arial" w:cs="Arial"/>
      <w:color w:val="auto"/>
      <w:kern w:val="0"/>
      <w:sz w:val="24"/>
      <w:lang w:eastAsia="en-GB" w:bidi="ar-SA"/>
      <w14:ligatures w14:val="none"/>
    </w:rPr>
  </w:style>
  <w:style w:type="character" w:customStyle="1" w:styleId="BodyTextChar">
    <w:name w:val="Body Text Char"/>
    <w:basedOn w:val="DefaultParagraphFont"/>
    <w:link w:val="BodyText"/>
    <w:uiPriority w:val="1"/>
    <w:rsid w:val="008603B3"/>
    <w:rPr>
      <w:rFonts w:ascii="Arial" w:hAnsi="Arial" w:cs="Arial"/>
      <w:kern w:val="0"/>
      <w14:ligatures w14:val="none"/>
    </w:rPr>
  </w:style>
  <w:style w:type="paragraph" w:customStyle="1" w:styleId="TableParagraph">
    <w:name w:val="Table Paragraph"/>
    <w:basedOn w:val="Normal"/>
    <w:uiPriority w:val="1"/>
    <w:qFormat/>
    <w:rsid w:val="008603B3"/>
    <w:pPr>
      <w:widowControl w:val="0"/>
      <w:autoSpaceDE w:val="0"/>
      <w:autoSpaceDN w:val="0"/>
      <w:adjustRightInd w:val="0"/>
      <w:spacing w:after="0" w:line="240" w:lineRule="auto"/>
      <w:ind w:left="107" w:right="0" w:firstLine="0"/>
      <w:jc w:val="left"/>
    </w:pPr>
    <w:rPr>
      <w:rFonts w:ascii="Arial" w:eastAsiaTheme="minorEastAsia" w:hAnsi="Arial" w:cs="Arial"/>
      <w:color w:val="auto"/>
      <w:kern w:val="0"/>
      <w:sz w:val="24"/>
      <w:lang w:eastAsia="en-GB" w:bidi="ar-SA"/>
      <w14:ligatures w14:val="none"/>
    </w:rPr>
  </w:style>
  <w:style w:type="paragraph" w:styleId="ListBullet">
    <w:name w:val="List Bullet"/>
    <w:basedOn w:val="Normal"/>
    <w:uiPriority w:val="1"/>
    <w:qFormat/>
    <w:rsid w:val="008603B3"/>
    <w:pPr>
      <w:numPr>
        <w:numId w:val="7"/>
      </w:numPr>
      <w:spacing w:after="0" w:line="240" w:lineRule="auto"/>
      <w:ind w:right="0"/>
      <w:jc w:val="left"/>
    </w:pPr>
    <w:rPr>
      <w:rFonts w:asciiTheme="minorHAnsi" w:eastAsiaTheme="minorHAnsi" w:hAnsiTheme="minorHAnsi" w:cstheme="minorBidi"/>
      <w:color w:val="auto"/>
      <w:kern w:val="0"/>
      <w:sz w:val="24"/>
      <w:lang w:bidi="ar-SA"/>
      <w14:ligatures w14:val="none"/>
    </w:rPr>
  </w:style>
  <w:style w:type="paragraph" w:styleId="ListBullet2">
    <w:name w:val="List Bullet 2"/>
    <w:basedOn w:val="Normal"/>
    <w:uiPriority w:val="1"/>
    <w:qFormat/>
    <w:rsid w:val="008603B3"/>
    <w:pPr>
      <w:numPr>
        <w:ilvl w:val="1"/>
        <w:numId w:val="7"/>
      </w:numPr>
      <w:tabs>
        <w:tab w:val="left" w:pos="794"/>
      </w:tabs>
      <w:spacing w:after="0" w:line="240" w:lineRule="auto"/>
      <w:ind w:right="0"/>
      <w:jc w:val="left"/>
    </w:pPr>
    <w:rPr>
      <w:rFonts w:asciiTheme="minorHAnsi" w:eastAsiaTheme="minorHAnsi" w:hAnsiTheme="minorHAnsi" w:cstheme="minorBidi"/>
      <w:color w:val="auto"/>
      <w:kern w:val="0"/>
      <w:sz w:val="24"/>
      <w:lang w:bidi="ar-SA"/>
      <w14:ligatures w14:val="none"/>
    </w:rPr>
  </w:style>
  <w:style w:type="paragraph" w:customStyle="1" w:styleId="NoParagraphStyle">
    <w:name w:val="[No Paragraph Style]"/>
    <w:semiHidden/>
    <w:rsid w:val="008603B3"/>
    <w:pPr>
      <w:autoSpaceDE w:val="0"/>
      <w:autoSpaceDN w:val="0"/>
      <w:adjustRightInd w:val="0"/>
      <w:spacing w:after="0" w:line="288" w:lineRule="auto"/>
      <w:textAlignment w:val="center"/>
    </w:pPr>
    <w:rPr>
      <w:rFonts w:ascii="MinionPro-Regular" w:eastAsiaTheme="minorHAnsi" w:hAnsi="MinionPro-Regular" w:cs="MinionPro-Regular"/>
      <w:color w:val="000000"/>
      <w:kern w:val="0"/>
      <w:sz w:val="20"/>
      <w:szCs w:val="20"/>
      <w:lang w:eastAsia="en-US"/>
      <w14:ligatures w14:val="none"/>
    </w:rPr>
  </w:style>
  <w:style w:type="numbering" w:customStyle="1" w:styleId="RidgeNumberedPara">
    <w:name w:val="Ridge Numbered Para"/>
    <w:uiPriority w:val="99"/>
    <w:rsid w:val="008603B3"/>
    <w:pPr>
      <w:numPr>
        <w:numId w:val="6"/>
      </w:numPr>
    </w:pPr>
  </w:style>
  <w:style w:type="paragraph" w:customStyle="1" w:styleId="NumberedParaA">
    <w:name w:val="Numbered Para (A)"/>
    <w:basedOn w:val="Normal"/>
    <w:uiPriority w:val="3"/>
    <w:qFormat/>
    <w:rsid w:val="008603B3"/>
    <w:pPr>
      <w:numPr>
        <w:ilvl w:val="1"/>
        <w:numId w:val="8"/>
      </w:numPr>
      <w:tabs>
        <w:tab w:val="left" w:pos="964"/>
      </w:tabs>
      <w:spacing w:after="120" w:line="280" w:lineRule="atLeast"/>
      <w:ind w:right="0"/>
      <w:jc w:val="left"/>
      <w:outlineLvl w:val="1"/>
    </w:pPr>
    <w:rPr>
      <w:rFonts w:asciiTheme="minorHAnsi" w:eastAsiaTheme="minorHAnsi" w:hAnsiTheme="minorHAnsi" w:cstheme="minorBidi"/>
      <w:color w:val="auto"/>
      <w:kern w:val="0"/>
      <w:sz w:val="24"/>
      <w:lang w:bidi="ar-SA"/>
      <w14:ligatures w14:val="none"/>
    </w:rPr>
  </w:style>
  <w:style w:type="paragraph" w:customStyle="1" w:styleId="NumberedHeadingA">
    <w:name w:val="Numbered Heading (A)"/>
    <w:basedOn w:val="NumberedParaA"/>
    <w:next w:val="NoParagraphStyle"/>
    <w:uiPriority w:val="3"/>
    <w:qFormat/>
    <w:rsid w:val="008603B3"/>
    <w:pPr>
      <w:numPr>
        <w:ilvl w:val="0"/>
      </w:numPr>
      <w:outlineLvl w:val="0"/>
    </w:pPr>
    <w:rPr>
      <w:rFonts w:ascii="DIN OT" w:hAnsi="DIN OT"/>
      <w:b/>
      <w:caps/>
      <w:color w:val="0E2841" w:themeColor="text2"/>
      <w:sz w:val="28"/>
    </w:rPr>
  </w:style>
  <w:style w:type="paragraph" w:customStyle="1" w:styleId="NumberedParaabcA">
    <w:name w:val="Numbered Para a b c (A)"/>
    <w:basedOn w:val="Normal"/>
    <w:uiPriority w:val="3"/>
    <w:qFormat/>
    <w:rsid w:val="008603B3"/>
    <w:pPr>
      <w:numPr>
        <w:ilvl w:val="2"/>
        <w:numId w:val="8"/>
      </w:numPr>
      <w:tabs>
        <w:tab w:val="left" w:pos="964"/>
      </w:tabs>
      <w:spacing w:after="120" w:line="280" w:lineRule="atLeast"/>
      <w:ind w:right="0"/>
      <w:jc w:val="left"/>
    </w:pPr>
    <w:rPr>
      <w:rFonts w:asciiTheme="minorHAnsi" w:eastAsiaTheme="minorHAnsi" w:hAnsiTheme="minorHAnsi" w:cstheme="minorBidi"/>
      <w:color w:val="auto"/>
      <w:kern w:val="0"/>
      <w:sz w:val="24"/>
      <w:lang w:bidi="ar-SA"/>
      <w14:ligatures w14:val="none"/>
    </w:rPr>
  </w:style>
  <w:style w:type="paragraph" w:customStyle="1" w:styleId="NumberedParaiiiiiiA">
    <w:name w:val="Numbered Para i ii iii (A)"/>
    <w:basedOn w:val="Normal"/>
    <w:uiPriority w:val="3"/>
    <w:qFormat/>
    <w:rsid w:val="008603B3"/>
    <w:pPr>
      <w:numPr>
        <w:ilvl w:val="3"/>
        <w:numId w:val="8"/>
      </w:numPr>
      <w:tabs>
        <w:tab w:val="left" w:pos="964"/>
      </w:tabs>
      <w:spacing w:after="120" w:line="280" w:lineRule="atLeast"/>
      <w:ind w:right="0"/>
      <w:jc w:val="left"/>
    </w:pPr>
    <w:rPr>
      <w:rFonts w:asciiTheme="minorHAnsi" w:eastAsiaTheme="minorHAnsi" w:hAnsiTheme="minorHAnsi" w:cstheme="minorBidi"/>
      <w:color w:val="auto"/>
      <w:kern w:val="0"/>
      <w:sz w:val="24"/>
      <w:lang w:bidi="ar-SA"/>
      <w14:ligatures w14:val="none"/>
    </w:rPr>
  </w:style>
  <w:style w:type="character" w:styleId="Hyperlink">
    <w:name w:val="Hyperlink"/>
    <w:basedOn w:val="DefaultParagraphFont"/>
    <w:uiPriority w:val="99"/>
    <w:unhideWhenUsed/>
    <w:rsid w:val="008603B3"/>
    <w:rPr>
      <w:color w:val="0000FF"/>
      <w:u w:val="single"/>
    </w:rPr>
  </w:style>
  <w:style w:type="paragraph" w:customStyle="1" w:styleId="TableContents">
    <w:name w:val="Table Contents"/>
    <w:basedOn w:val="Normal"/>
    <w:rsid w:val="007F615E"/>
    <w:pPr>
      <w:widowControl w:val="0"/>
      <w:suppressLineNumbers/>
      <w:suppressAutoHyphens/>
      <w:spacing w:after="0" w:line="240" w:lineRule="auto"/>
      <w:ind w:left="0" w:right="0" w:firstLine="0"/>
      <w:jc w:val="left"/>
    </w:pPr>
    <w:rPr>
      <w:rFonts w:ascii="Thorndale" w:eastAsia="Andale Sans UI" w:hAnsi="Thorndale" w:cs="Times New Roman"/>
      <w:color w:val="auto"/>
      <w:kern w:val="0"/>
      <w:sz w:val="24"/>
      <w:lang w:bidi="ar-SA"/>
      <w14:ligatures w14:val="none"/>
    </w:rPr>
  </w:style>
  <w:style w:type="paragraph" w:customStyle="1" w:styleId="xmsonormal">
    <w:name w:val="x_msonormal"/>
    <w:basedOn w:val="Normal"/>
    <w:rsid w:val="007F615E"/>
    <w:pPr>
      <w:spacing w:after="0" w:line="240" w:lineRule="auto"/>
      <w:ind w:left="0" w:right="0" w:firstLine="0"/>
      <w:jc w:val="left"/>
    </w:pPr>
    <w:rPr>
      <w:rFonts w:ascii="Aptos" w:eastAsia="Verdana" w:hAnsi="Aptos" w:cs="Aptos"/>
      <w:color w:val="auto"/>
      <w:kern w:val="0"/>
      <w:szCs w:val="22"/>
      <w:lang w:eastAsia="en-GB" w:bidi="ar-SA"/>
      <w14:ligatures w14:val="none"/>
    </w:rPr>
  </w:style>
  <w:style w:type="character" w:styleId="FollowedHyperlink">
    <w:name w:val="FollowedHyperlink"/>
    <w:basedOn w:val="DefaultParagraphFont"/>
    <w:uiPriority w:val="99"/>
    <w:semiHidden/>
    <w:unhideWhenUsed/>
    <w:rsid w:val="005B09CF"/>
    <w:rPr>
      <w:color w:val="96607D" w:themeColor="followedHyperlink"/>
      <w:u w:val="single"/>
    </w:rPr>
  </w:style>
  <w:style w:type="paragraph" w:styleId="NormalWeb">
    <w:name w:val="Normal (Web)"/>
    <w:basedOn w:val="Normal"/>
    <w:uiPriority w:val="99"/>
    <w:unhideWhenUsed/>
    <w:rsid w:val="006C5BB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226723">
      <w:bodyDiv w:val="1"/>
      <w:marLeft w:val="0"/>
      <w:marRight w:val="0"/>
      <w:marTop w:val="0"/>
      <w:marBottom w:val="0"/>
      <w:divBdr>
        <w:top w:val="none" w:sz="0" w:space="0" w:color="auto"/>
        <w:left w:val="none" w:sz="0" w:space="0" w:color="auto"/>
        <w:bottom w:val="none" w:sz="0" w:space="0" w:color="auto"/>
        <w:right w:val="none" w:sz="0" w:space="0" w:color="auto"/>
      </w:divBdr>
    </w:div>
    <w:div w:id="812451212">
      <w:bodyDiv w:val="1"/>
      <w:marLeft w:val="0"/>
      <w:marRight w:val="0"/>
      <w:marTop w:val="0"/>
      <w:marBottom w:val="0"/>
      <w:divBdr>
        <w:top w:val="none" w:sz="0" w:space="0" w:color="auto"/>
        <w:left w:val="none" w:sz="0" w:space="0" w:color="auto"/>
        <w:bottom w:val="none" w:sz="0" w:space="0" w:color="auto"/>
        <w:right w:val="none" w:sz="0" w:space="0" w:color="auto"/>
      </w:divBdr>
      <w:divsChild>
        <w:div w:id="3018218">
          <w:marLeft w:val="0"/>
          <w:marRight w:val="0"/>
          <w:marTop w:val="0"/>
          <w:marBottom w:val="0"/>
          <w:divBdr>
            <w:top w:val="none" w:sz="0" w:space="0" w:color="auto"/>
            <w:left w:val="none" w:sz="0" w:space="0" w:color="auto"/>
            <w:bottom w:val="none" w:sz="0" w:space="0" w:color="auto"/>
            <w:right w:val="none" w:sz="0" w:space="0" w:color="auto"/>
          </w:divBdr>
        </w:div>
        <w:div w:id="43217694">
          <w:marLeft w:val="0"/>
          <w:marRight w:val="0"/>
          <w:marTop w:val="0"/>
          <w:marBottom w:val="0"/>
          <w:divBdr>
            <w:top w:val="none" w:sz="0" w:space="0" w:color="auto"/>
            <w:left w:val="none" w:sz="0" w:space="0" w:color="auto"/>
            <w:bottom w:val="none" w:sz="0" w:space="0" w:color="auto"/>
            <w:right w:val="none" w:sz="0" w:space="0" w:color="auto"/>
          </w:divBdr>
        </w:div>
        <w:div w:id="50278704">
          <w:marLeft w:val="0"/>
          <w:marRight w:val="0"/>
          <w:marTop w:val="0"/>
          <w:marBottom w:val="0"/>
          <w:divBdr>
            <w:top w:val="none" w:sz="0" w:space="0" w:color="auto"/>
            <w:left w:val="none" w:sz="0" w:space="0" w:color="auto"/>
            <w:bottom w:val="none" w:sz="0" w:space="0" w:color="auto"/>
            <w:right w:val="none" w:sz="0" w:space="0" w:color="auto"/>
          </w:divBdr>
        </w:div>
        <w:div w:id="58482820">
          <w:marLeft w:val="0"/>
          <w:marRight w:val="0"/>
          <w:marTop w:val="0"/>
          <w:marBottom w:val="0"/>
          <w:divBdr>
            <w:top w:val="none" w:sz="0" w:space="0" w:color="auto"/>
            <w:left w:val="none" w:sz="0" w:space="0" w:color="auto"/>
            <w:bottom w:val="none" w:sz="0" w:space="0" w:color="auto"/>
            <w:right w:val="none" w:sz="0" w:space="0" w:color="auto"/>
          </w:divBdr>
        </w:div>
        <w:div w:id="94981098">
          <w:marLeft w:val="0"/>
          <w:marRight w:val="0"/>
          <w:marTop w:val="0"/>
          <w:marBottom w:val="0"/>
          <w:divBdr>
            <w:top w:val="none" w:sz="0" w:space="0" w:color="auto"/>
            <w:left w:val="none" w:sz="0" w:space="0" w:color="auto"/>
            <w:bottom w:val="none" w:sz="0" w:space="0" w:color="auto"/>
            <w:right w:val="none" w:sz="0" w:space="0" w:color="auto"/>
          </w:divBdr>
        </w:div>
        <w:div w:id="95950538">
          <w:marLeft w:val="0"/>
          <w:marRight w:val="0"/>
          <w:marTop w:val="0"/>
          <w:marBottom w:val="0"/>
          <w:divBdr>
            <w:top w:val="none" w:sz="0" w:space="0" w:color="auto"/>
            <w:left w:val="none" w:sz="0" w:space="0" w:color="auto"/>
            <w:bottom w:val="none" w:sz="0" w:space="0" w:color="auto"/>
            <w:right w:val="none" w:sz="0" w:space="0" w:color="auto"/>
          </w:divBdr>
        </w:div>
        <w:div w:id="99573804">
          <w:marLeft w:val="0"/>
          <w:marRight w:val="0"/>
          <w:marTop w:val="0"/>
          <w:marBottom w:val="0"/>
          <w:divBdr>
            <w:top w:val="none" w:sz="0" w:space="0" w:color="auto"/>
            <w:left w:val="none" w:sz="0" w:space="0" w:color="auto"/>
            <w:bottom w:val="none" w:sz="0" w:space="0" w:color="auto"/>
            <w:right w:val="none" w:sz="0" w:space="0" w:color="auto"/>
          </w:divBdr>
        </w:div>
        <w:div w:id="110630358">
          <w:marLeft w:val="0"/>
          <w:marRight w:val="0"/>
          <w:marTop w:val="0"/>
          <w:marBottom w:val="0"/>
          <w:divBdr>
            <w:top w:val="none" w:sz="0" w:space="0" w:color="auto"/>
            <w:left w:val="none" w:sz="0" w:space="0" w:color="auto"/>
            <w:bottom w:val="none" w:sz="0" w:space="0" w:color="auto"/>
            <w:right w:val="none" w:sz="0" w:space="0" w:color="auto"/>
          </w:divBdr>
        </w:div>
        <w:div w:id="121389274">
          <w:marLeft w:val="0"/>
          <w:marRight w:val="0"/>
          <w:marTop w:val="0"/>
          <w:marBottom w:val="0"/>
          <w:divBdr>
            <w:top w:val="none" w:sz="0" w:space="0" w:color="auto"/>
            <w:left w:val="none" w:sz="0" w:space="0" w:color="auto"/>
            <w:bottom w:val="none" w:sz="0" w:space="0" w:color="auto"/>
            <w:right w:val="none" w:sz="0" w:space="0" w:color="auto"/>
          </w:divBdr>
        </w:div>
        <w:div w:id="122966994">
          <w:marLeft w:val="0"/>
          <w:marRight w:val="0"/>
          <w:marTop w:val="0"/>
          <w:marBottom w:val="0"/>
          <w:divBdr>
            <w:top w:val="none" w:sz="0" w:space="0" w:color="auto"/>
            <w:left w:val="none" w:sz="0" w:space="0" w:color="auto"/>
            <w:bottom w:val="none" w:sz="0" w:space="0" w:color="auto"/>
            <w:right w:val="none" w:sz="0" w:space="0" w:color="auto"/>
          </w:divBdr>
        </w:div>
        <w:div w:id="128016546">
          <w:marLeft w:val="0"/>
          <w:marRight w:val="0"/>
          <w:marTop w:val="0"/>
          <w:marBottom w:val="0"/>
          <w:divBdr>
            <w:top w:val="none" w:sz="0" w:space="0" w:color="auto"/>
            <w:left w:val="none" w:sz="0" w:space="0" w:color="auto"/>
            <w:bottom w:val="none" w:sz="0" w:space="0" w:color="auto"/>
            <w:right w:val="none" w:sz="0" w:space="0" w:color="auto"/>
          </w:divBdr>
        </w:div>
        <w:div w:id="134373776">
          <w:marLeft w:val="0"/>
          <w:marRight w:val="0"/>
          <w:marTop w:val="0"/>
          <w:marBottom w:val="0"/>
          <w:divBdr>
            <w:top w:val="none" w:sz="0" w:space="0" w:color="auto"/>
            <w:left w:val="none" w:sz="0" w:space="0" w:color="auto"/>
            <w:bottom w:val="none" w:sz="0" w:space="0" w:color="auto"/>
            <w:right w:val="none" w:sz="0" w:space="0" w:color="auto"/>
          </w:divBdr>
        </w:div>
        <w:div w:id="159123413">
          <w:marLeft w:val="0"/>
          <w:marRight w:val="0"/>
          <w:marTop w:val="0"/>
          <w:marBottom w:val="0"/>
          <w:divBdr>
            <w:top w:val="none" w:sz="0" w:space="0" w:color="auto"/>
            <w:left w:val="none" w:sz="0" w:space="0" w:color="auto"/>
            <w:bottom w:val="none" w:sz="0" w:space="0" w:color="auto"/>
            <w:right w:val="none" w:sz="0" w:space="0" w:color="auto"/>
          </w:divBdr>
        </w:div>
        <w:div w:id="187329932">
          <w:marLeft w:val="0"/>
          <w:marRight w:val="0"/>
          <w:marTop w:val="0"/>
          <w:marBottom w:val="0"/>
          <w:divBdr>
            <w:top w:val="none" w:sz="0" w:space="0" w:color="auto"/>
            <w:left w:val="none" w:sz="0" w:space="0" w:color="auto"/>
            <w:bottom w:val="none" w:sz="0" w:space="0" w:color="auto"/>
            <w:right w:val="none" w:sz="0" w:space="0" w:color="auto"/>
          </w:divBdr>
        </w:div>
        <w:div w:id="195581106">
          <w:marLeft w:val="0"/>
          <w:marRight w:val="0"/>
          <w:marTop w:val="0"/>
          <w:marBottom w:val="0"/>
          <w:divBdr>
            <w:top w:val="none" w:sz="0" w:space="0" w:color="auto"/>
            <w:left w:val="none" w:sz="0" w:space="0" w:color="auto"/>
            <w:bottom w:val="none" w:sz="0" w:space="0" w:color="auto"/>
            <w:right w:val="none" w:sz="0" w:space="0" w:color="auto"/>
          </w:divBdr>
        </w:div>
        <w:div w:id="201407893">
          <w:marLeft w:val="0"/>
          <w:marRight w:val="0"/>
          <w:marTop w:val="0"/>
          <w:marBottom w:val="0"/>
          <w:divBdr>
            <w:top w:val="none" w:sz="0" w:space="0" w:color="auto"/>
            <w:left w:val="none" w:sz="0" w:space="0" w:color="auto"/>
            <w:bottom w:val="none" w:sz="0" w:space="0" w:color="auto"/>
            <w:right w:val="none" w:sz="0" w:space="0" w:color="auto"/>
          </w:divBdr>
        </w:div>
        <w:div w:id="208150854">
          <w:marLeft w:val="0"/>
          <w:marRight w:val="0"/>
          <w:marTop w:val="0"/>
          <w:marBottom w:val="0"/>
          <w:divBdr>
            <w:top w:val="none" w:sz="0" w:space="0" w:color="auto"/>
            <w:left w:val="none" w:sz="0" w:space="0" w:color="auto"/>
            <w:bottom w:val="none" w:sz="0" w:space="0" w:color="auto"/>
            <w:right w:val="none" w:sz="0" w:space="0" w:color="auto"/>
          </w:divBdr>
        </w:div>
        <w:div w:id="212428751">
          <w:marLeft w:val="0"/>
          <w:marRight w:val="0"/>
          <w:marTop w:val="0"/>
          <w:marBottom w:val="0"/>
          <w:divBdr>
            <w:top w:val="none" w:sz="0" w:space="0" w:color="auto"/>
            <w:left w:val="none" w:sz="0" w:space="0" w:color="auto"/>
            <w:bottom w:val="none" w:sz="0" w:space="0" w:color="auto"/>
            <w:right w:val="none" w:sz="0" w:space="0" w:color="auto"/>
          </w:divBdr>
        </w:div>
        <w:div w:id="221913731">
          <w:marLeft w:val="0"/>
          <w:marRight w:val="0"/>
          <w:marTop w:val="0"/>
          <w:marBottom w:val="0"/>
          <w:divBdr>
            <w:top w:val="none" w:sz="0" w:space="0" w:color="auto"/>
            <w:left w:val="none" w:sz="0" w:space="0" w:color="auto"/>
            <w:bottom w:val="none" w:sz="0" w:space="0" w:color="auto"/>
            <w:right w:val="none" w:sz="0" w:space="0" w:color="auto"/>
          </w:divBdr>
        </w:div>
        <w:div w:id="227039583">
          <w:marLeft w:val="0"/>
          <w:marRight w:val="0"/>
          <w:marTop w:val="0"/>
          <w:marBottom w:val="0"/>
          <w:divBdr>
            <w:top w:val="none" w:sz="0" w:space="0" w:color="auto"/>
            <w:left w:val="none" w:sz="0" w:space="0" w:color="auto"/>
            <w:bottom w:val="none" w:sz="0" w:space="0" w:color="auto"/>
            <w:right w:val="none" w:sz="0" w:space="0" w:color="auto"/>
          </w:divBdr>
        </w:div>
        <w:div w:id="235556593">
          <w:marLeft w:val="0"/>
          <w:marRight w:val="0"/>
          <w:marTop w:val="0"/>
          <w:marBottom w:val="0"/>
          <w:divBdr>
            <w:top w:val="none" w:sz="0" w:space="0" w:color="auto"/>
            <w:left w:val="none" w:sz="0" w:space="0" w:color="auto"/>
            <w:bottom w:val="none" w:sz="0" w:space="0" w:color="auto"/>
            <w:right w:val="none" w:sz="0" w:space="0" w:color="auto"/>
          </w:divBdr>
        </w:div>
        <w:div w:id="246697028">
          <w:marLeft w:val="0"/>
          <w:marRight w:val="0"/>
          <w:marTop w:val="0"/>
          <w:marBottom w:val="0"/>
          <w:divBdr>
            <w:top w:val="none" w:sz="0" w:space="0" w:color="auto"/>
            <w:left w:val="none" w:sz="0" w:space="0" w:color="auto"/>
            <w:bottom w:val="none" w:sz="0" w:space="0" w:color="auto"/>
            <w:right w:val="none" w:sz="0" w:space="0" w:color="auto"/>
          </w:divBdr>
        </w:div>
        <w:div w:id="249584952">
          <w:marLeft w:val="0"/>
          <w:marRight w:val="0"/>
          <w:marTop w:val="0"/>
          <w:marBottom w:val="0"/>
          <w:divBdr>
            <w:top w:val="none" w:sz="0" w:space="0" w:color="auto"/>
            <w:left w:val="none" w:sz="0" w:space="0" w:color="auto"/>
            <w:bottom w:val="none" w:sz="0" w:space="0" w:color="auto"/>
            <w:right w:val="none" w:sz="0" w:space="0" w:color="auto"/>
          </w:divBdr>
        </w:div>
        <w:div w:id="255211176">
          <w:marLeft w:val="0"/>
          <w:marRight w:val="0"/>
          <w:marTop w:val="0"/>
          <w:marBottom w:val="0"/>
          <w:divBdr>
            <w:top w:val="none" w:sz="0" w:space="0" w:color="auto"/>
            <w:left w:val="none" w:sz="0" w:space="0" w:color="auto"/>
            <w:bottom w:val="none" w:sz="0" w:space="0" w:color="auto"/>
            <w:right w:val="none" w:sz="0" w:space="0" w:color="auto"/>
          </w:divBdr>
        </w:div>
        <w:div w:id="310136189">
          <w:marLeft w:val="0"/>
          <w:marRight w:val="0"/>
          <w:marTop w:val="0"/>
          <w:marBottom w:val="0"/>
          <w:divBdr>
            <w:top w:val="none" w:sz="0" w:space="0" w:color="auto"/>
            <w:left w:val="none" w:sz="0" w:space="0" w:color="auto"/>
            <w:bottom w:val="none" w:sz="0" w:space="0" w:color="auto"/>
            <w:right w:val="none" w:sz="0" w:space="0" w:color="auto"/>
          </w:divBdr>
        </w:div>
        <w:div w:id="322315805">
          <w:marLeft w:val="0"/>
          <w:marRight w:val="0"/>
          <w:marTop w:val="0"/>
          <w:marBottom w:val="0"/>
          <w:divBdr>
            <w:top w:val="none" w:sz="0" w:space="0" w:color="auto"/>
            <w:left w:val="none" w:sz="0" w:space="0" w:color="auto"/>
            <w:bottom w:val="none" w:sz="0" w:space="0" w:color="auto"/>
            <w:right w:val="none" w:sz="0" w:space="0" w:color="auto"/>
          </w:divBdr>
        </w:div>
        <w:div w:id="326521112">
          <w:marLeft w:val="0"/>
          <w:marRight w:val="0"/>
          <w:marTop w:val="0"/>
          <w:marBottom w:val="0"/>
          <w:divBdr>
            <w:top w:val="none" w:sz="0" w:space="0" w:color="auto"/>
            <w:left w:val="none" w:sz="0" w:space="0" w:color="auto"/>
            <w:bottom w:val="none" w:sz="0" w:space="0" w:color="auto"/>
            <w:right w:val="none" w:sz="0" w:space="0" w:color="auto"/>
          </w:divBdr>
        </w:div>
        <w:div w:id="332993214">
          <w:marLeft w:val="0"/>
          <w:marRight w:val="0"/>
          <w:marTop w:val="0"/>
          <w:marBottom w:val="0"/>
          <w:divBdr>
            <w:top w:val="none" w:sz="0" w:space="0" w:color="auto"/>
            <w:left w:val="none" w:sz="0" w:space="0" w:color="auto"/>
            <w:bottom w:val="none" w:sz="0" w:space="0" w:color="auto"/>
            <w:right w:val="none" w:sz="0" w:space="0" w:color="auto"/>
          </w:divBdr>
        </w:div>
        <w:div w:id="338657214">
          <w:marLeft w:val="0"/>
          <w:marRight w:val="0"/>
          <w:marTop w:val="0"/>
          <w:marBottom w:val="0"/>
          <w:divBdr>
            <w:top w:val="none" w:sz="0" w:space="0" w:color="auto"/>
            <w:left w:val="none" w:sz="0" w:space="0" w:color="auto"/>
            <w:bottom w:val="none" w:sz="0" w:space="0" w:color="auto"/>
            <w:right w:val="none" w:sz="0" w:space="0" w:color="auto"/>
          </w:divBdr>
        </w:div>
        <w:div w:id="385297313">
          <w:marLeft w:val="0"/>
          <w:marRight w:val="0"/>
          <w:marTop w:val="0"/>
          <w:marBottom w:val="0"/>
          <w:divBdr>
            <w:top w:val="none" w:sz="0" w:space="0" w:color="auto"/>
            <w:left w:val="none" w:sz="0" w:space="0" w:color="auto"/>
            <w:bottom w:val="none" w:sz="0" w:space="0" w:color="auto"/>
            <w:right w:val="none" w:sz="0" w:space="0" w:color="auto"/>
          </w:divBdr>
        </w:div>
        <w:div w:id="411002900">
          <w:marLeft w:val="0"/>
          <w:marRight w:val="0"/>
          <w:marTop w:val="0"/>
          <w:marBottom w:val="0"/>
          <w:divBdr>
            <w:top w:val="none" w:sz="0" w:space="0" w:color="auto"/>
            <w:left w:val="none" w:sz="0" w:space="0" w:color="auto"/>
            <w:bottom w:val="none" w:sz="0" w:space="0" w:color="auto"/>
            <w:right w:val="none" w:sz="0" w:space="0" w:color="auto"/>
          </w:divBdr>
        </w:div>
        <w:div w:id="418789377">
          <w:marLeft w:val="0"/>
          <w:marRight w:val="0"/>
          <w:marTop w:val="0"/>
          <w:marBottom w:val="0"/>
          <w:divBdr>
            <w:top w:val="none" w:sz="0" w:space="0" w:color="auto"/>
            <w:left w:val="none" w:sz="0" w:space="0" w:color="auto"/>
            <w:bottom w:val="none" w:sz="0" w:space="0" w:color="auto"/>
            <w:right w:val="none" w:sz="0" w:space="0" w:color="auto"/>
          </w:divBdr>
        </w:div>
        <w:div w:id="424805684">
          <w:marLeft w:val="0"/>
          <w:marRight w:val="0"/>
          <w:marTop w:val="0"/>
          <w:marBottom w:val="0"/>
          <w:divBdr>
            <w:top w:val="none" w:sz="0" w:space="0" w:color="auto"/>
            <w:left w:val="none" w:sz="0" w:space="0" w:color="auto"/>
            <w:bottom w:val="none" w:sz="0" w:space="0" w:color="auto"/>
            <w:right w:val="none" w:sz="0" w:space="0" w:color="auto"/>
          </w:divBdr>
        </w:div>
        <w:div w:id="426002921">
          <w:marLeft w:val="0"/>
          <w:marRight w:val="0"/>
          <w:marTop w:val="0"/>
          <w:marBottom w:val="0"/>
          <w:divBdr>
            <w:top w:val="none" w:sz="0" w:space="0" w:color="auto"/>
            <w:left w:val="none" w:sz="0" w:space="0" w:color="auto"/>
            <w:bottom w:val="none" w:sz="0" w:space="0" w:color="auto"/>
            <w:right w:val="none" w:sz="0" w:space="0" w:color="auto"/>
          </w:divBdr>
        </w:div>
        <w:div w:id="434711551">
          <w:marLeft w:val="0"/>
          <w:marRight w:val="0"/>
          <w:marTop w:val="0"/>
          <w:marBottom w:val="0"/>
          <w:divBdr>
            <w:top w:val="none" w:sz="0" w:space="0" w:color="auto"/>
            <w:left w:val="none" w:sz="0" w:space="0" w:color="auto"/>
            <w:bottom w:val="none" w:sz="0" w:space="0" w:color="auto"/>
            <w:right w:val="none" w:sz="0" w:space="0" w:color="auto"/>
          </w:divBdr>
        </w:div>
        <w:div w:id="478502274">
          <w:marLeft w:val="0"/>
          <w:marRight w:val="0"/>
          <w:marTop w:val="0"/>
          <w:marBottom w:val="0"/>
          <w:divBdr>
            <w:top w:val="none" w:sz="0" w:space="0" w:color="auto"/>
            <w:left w:val="none" w:sz="0" w:space="0" w:color="auto"/>
            <w:bottom w:val="none" w:sz="0" w:space="0" w:color="auto"/>
            <w:right w:val="none" w:sz="0" w:space="0" w:color="auto"/>
          </w:divBdr>
        </w:div>
        <w:div w:id="481583182">
          <w:marLeft w:val="0"/>
          <w:marRight w:val="0"/>
          <w:marTop w:val="0"/>
          <w:marBottom w:val="0"/>
          <w:divBdr>
            <w:top w:val="none" w:sz="0" w:space="0" w:color="auto"/>
            <w:left w:val="none" w:sz="0" w:space="0" w:color="auto"/>
            <w:bottom w:val="none" w:sz="0" w:space="0" w:color="auto"/>
            <w:right w:val="none" w:sz="0" w:space="0" w:color="auto"/>
          </w:divBdr>
        </w:div>
        <w:div w:id="483278086">
          <w:marLeft w:val="0"/>
          <w:marRight w:val="0"/>
          <w:marTop w:val="0"/>
          <w:marBottom w:val="0"/>
          <w:divBdr>
            <w:top w:val="none" w:sz="0" w:space="0" w:color="auto"/>
            <w:left w:val="none" w:sz="0" w:space="0" w:color="auto"/>
            <w:bottom w:val="none" w:sz="0" w:space="0" w:color="auto"/>
            <w:right w:val="none" w:sz="0" w:space="0" w:color="auto"/>
          </w:divBdr>
        </w:div>
        <w:div w:id="515770462">
          <w:marLeft w:val="0"/>
          <w:marRight w:val="0"/>
          <w:marTop w:val="0"/>
          <w:marBottom w:val="0"/>
          <w:divBdr>
            <w:top w:val="none" w:sz="0" w:space="0" w:color="auto"/>
            <w:left w:val="none" w:sz="0" w:space="0" w:color="auto"/>
            <w:bottom w:val="none" w:sz="0" w:space="0" w:color="auto"/>
            <w:right w:val="none" w:sz="0" w:space="0" w:color="auto"/>
          </w:divBdr>
        </w:div>
        <w:div w:id="516890601">
          <w:marLeft w:val="0"/>
          <w:marRight w:val="0"/>
          <w:marTop w:val="0"/>
          <w:marBottom w:val="0"/>
          <w:divBdr>
            <w:top w:val="none" w:sz="0" w:space="0" w:color="auto"/>
            <w:left w:val="none" w:sz="0" w:space="0" w:color="auto"/>
            <w:bottom w:val="none" w:sz="0" w:space="0" w:color="auto"/>
            <w:right w:val="none" w:sz="0" w:space="0" w:color="auto"/>
          </w:divBdr>
        </w:div>
        <w:div w:id="518541370">
          <w:marLeft w:val="0"/>
          <w:marRight w:val="0"/>
          <w:marTop w:val="0"/>
          <w:marBottom w:val="0"/>
          <w:divBdr>
            <w:top w:val="none" w:sz="0" w:space="0" w:color="auto"/>
            <w:left w:val="none" w:sz="0" w:space="0" w:color="auto"/>
            <w:bottom w:val="none" w:sz="0" w:space="0" w:color="auto"/>
            <w:right w:val="none" w:sz="0" w:space="0" w:color="auto"/>
          </w:divBdr>
        </w:div>
        <w:div w:id="519584492">
          <w:marLeft w:val="0"/>
          <w:marRight w:val="0"/>
          <w:marTop w:val="0"/>
          <w:marBottom w:val="0"/>
          <w:divBdr>
            <w:top w:val="none" w:sz="0" w:space="0" w:color="auto"/>
            <w:left w:val="none" w:sz="0" w:space="0" w:color="auto"/>
            <w:bottom w:val="none" w:sz="0" w:space="0" w:color="auto"/>
            <w:right w:val="none" w:sz="0" w:space="0" w:color="auto"/>
          </w:divBdr>
        </w:div>
        <w:div w:id="522062176">
          <w:marLeft w:val="0"/>
          <w:marRight w:val="0"/>
          <w:marTop w:val="0"/>
          <w:marBottom w:val="0"/>
          <w:divBdr>
            <w:top w:val="none" w:sz="0" w:space="0" w:color="auto"/>
            <w:left w:val="none" w:sz="0" w:space="0" w:color="auto"/>
            <w:bottom w:val="none" w:sz="0" w:space="0" w:color="auto"/>
            <w:right w:val="none" w:sz="0" w:space="0" w:color="auto"/>
          </w:divBdr>
        </w:div>
        <w:div w:id="523251643">
          <w:marLeft w:val="0"/>
          <w:marRight w:val="0"/>
          <w:marTop w:val="0"/>
          <w:marBottom w:val="0"/>
          <w:divBdr>
            <w:top w:val="none" w:sz="0" w:space="0" w:color="auto"/>
            <w:left w:val="none" w:sz="0" w:space="0" w:color="auto"/>
            <w:bottom w:val="none" w:sz="0" w:space="0" w:color="auto"/>
            <w:right w:val="none" w:sz="0" w:space="0" w:color="auto"/>
          </w:divBdr>
        </w:div>
        <w:div w:id="537855412">
          <w:marLeft w:val="0"/>
          <w:marRight w:val="0"/>
          <w:marTop w:val="0"/>
          <w:marBottom w:val="0"/>
          <w:divBdr>
            <w:top w:val="none" w:sz="0" w:space="0" w:color="auto"/>
            <w:left w:val="none" w:sz="0" w:space="0" w:color="auto"/>
            <w:bottom w:val="none" w:sz="0" w:space="0" w:color="auto"/>
            <w:right w:val="none" w:sz="0" w:space="0" w:color="auto"/>
          </w:divBdr>
        </w:div>
        <w:div w:id="557279638">
          <w:marLeft w:val="0"/>
          <w:marRight w:val="0"/>
          <w:marTop w:val="0"/>
          <w:marBottom w:val="0"/>
          <w:divBdr>
            <w:top w:val="none" w:sz="0" w:space="0" w:color="auto"/>
            <w:left w:val="none" w:sz="0" w:space="0" w:color="auto"/>
            <w:bottom w:val="none" w:sz="0" w:space="0" w:color="auto"/>
            <w:right w:val="none" w:sz="0" w:space="0" w:color="auto"/>
          </w:divBdr>
        </w:div>
        <w:div w:id="557936737">
          <w:marLeft w:val="0"/>
          <w:marRight w:val="0"/>
          <w:marTop w:val="0"/>
          <w:marBottom w:val="0"/>
          <w:divBdr>
            <w:top w:val="none" w:sz="0" w:space="0" w:color="auto"/>
            <w:left w:val="none" w:sz="0" w:space="0" w:color="auto"/>
            <w:bottom w:val="none" w:sz="0" w:space="0" w:color="auto"/>
            <w:right w:val="none" w:sz="0" w:space="0" w:color="auto"/>
          </w:divBdr>
        </w:div>
        <w:div w:id="584803312">
          <w:marLeft w:val="0"/>
          <w:marRight w:val="0"/>
          <w:marTop w:val="0"/>
          <w:marBottom w:val="0"/>
          <w:divBdr>
            <w:top w:val="none" w:sz="0" w:space="0" w:color="auto"/>
            <w:left w:val="none" w:sz="0" w:space="0" w:color="auto"/>
            <w:bottom w:val="none" w:sz="0" w:space="0" w:color="auto"/>
            <w:right w:val="none" w:sz="0" w:space="0" w:color="auto"/>
          </w:divBdr>
        </w:div>
        <w:div w:id="594943396">
          <w:marLeft w:val="0"/>
          <w:marRight w:val="0"/>
          <w:marTop w:val="0"/>
          <w:marBottom w:val="0"/>
          <w:divBdr>
            <w:top w:val="none" w:sz="0" w:space="0" w:color="auto"/>
            <w:left w:val="none" w:sz="0" w:space="0" w:color="auto"/>
            <w:bottom w:val="none" w:sz="0" w:space="0" w:color="auto"/>
            <w:right w:val="none" w:sz="0" w:space="0" w:color="auto"/>
          </w:divBdr>
        </w:div>
        <w:div w:id="602766684">
          <w:marLeft w:val="0"/>
          <w:marRight w:val="0"/>
          <w:marTop w:val="0"/>
          <w:marBottom w:val="0"/>
          <w:divBdr>
            <w:top w:val="none" w:sz="0" w:space="0" w:color="auto"/>
            <w:left w:val="none" w:sz="0" w:space="0" w:color="auto"/>
            <w:bottom w:val="none" w:sz="0" w:space="0" w:color="auto"/>
            <w:right w:val="none" w:sz="0" w:space="0" w:color="auto"/>
          </w:divBdr>
        </w:div>
        <w:div w:id="623464868">
          <w:marLeft w:val="0"/>
          <w:marRight w:val="0"/>
          <w:marTop w:val="0"/>
          <w:marBottom w:val="0"/>
          <w:divBdr>
            <w:top w:val="none" w:sz="0" w:space="0" w:color="auto"/>
            <w:left w:val="none" w:sz="0" w:space="0" w:color="auto"/>
            <w:bottom w:val="none" w:sz="0" w:space="0" w:color="auto"/>
            <w:right w:val="none" w:sz="0" w:space="0" w:color="auto"/>
          </w:divBdr>
        </w:div>
        <w:div w:id="627704962">
          <w:marLeft w:val="0"/>
          <w:marRight w:val="0"/>
          <w:marTop w:val="0"/>
          <w:marBottom w:val="0"/>
          <w:divBdr>
            <w:top w:val="none" w:sz="0" w:space="0" w:color="auto"/>
            <w:left w:val="none" w:sz="0" w:space="0" w:color="auto"/>
            <w:bottom w:val="none" w:sz="0" w:space="0" w:color="auto"/>
            <w:right w:val="none" w:sz="0" w:space="0" w:color="auto"/>
          </w:divBdr>
        </w:div>
        <w:div w:id="632366653">
          <w:marLeft w:val="0"/>
          <w:marRight w:val="0"/>
          <w:marTop w:val="0"/>
          <w:marBottom w:val="0"/>
          <w:divBdr>
            <w:top w:val="none" w:sz="0" w:space="0" w:color="auto"/>
            <w:left w:val="none" w:sz="0" w:space="0" w:color="auto"/>
            <w:bottom w:val="none" w:sz="0" w:space="0" w:color="auto"/>
            <w:right w:val="none" w:sz="0" w:space="0" w:color="auto"/>
          </w:divBdr>
          <w:divsChild>
            <w:div w:id="251741886">
              <w:marLeft w:val="0"/>
              <w:marRight w:val="0"/>
              <w:marTop w:val="0"/>
              <w:marBottom w:val="0"/>
              <w:divBdr>
                <w:top w:val="none" w:sz="0" w:space="0" w:color="auto"/>
                <w:left w:val="none" w:sz="0" w:space="0" w:color="auto"/>
                <w:bottom w:val="none" w:sz="0" w:space="0" w:color="auto"/>
                <w:right w:val="none" w:sz="0" w:space="0" w:color="auto"/>
              </w:divBdr>
            </w:div>
            <w:div w:id="295992716">
              <w:marLeft w:val="0"/>
              <w:marRight w:val="0"/>
              <w:marTop w:val="0"/>
              <w:marBottom w:val="0"/>
              <w:divBdr>
                <w:top w:val="none" w:sz="0" w:space="0" w:color="auto"/>
                <w:left w:val="none" w:sz="0" w:space="0" w:color="auto"/>
                <w:bottom w:val="none" w:sz="0" w:space="0" w:color="auto"/>
                <w:right w:val="none" w:sz="0" w:space="0" w:color="auto"/>
              </w:divBdr>
            </w:div>
            <w:div w:id="419254030">
              <w:marLeft w:val="0"/>
              <w:marRight w:val="0"/>
              <w:marTop w:val="0"/>
              <w:marBottom w:val="0"/>
              <w:divBdr>
                <w:top w:val="none" w:sz="0" w:space="0" w:color="auto"/>
                <w:left w:val="none" w:sz="0" w:space="0" w:color="auto"/>
                <w:bottom w:val="none" w:sz="0" w:space="0" w:color="auto"/>
                <w:right w:val="none" w:sz="0" w:space="0" w:color="auto"/>
              </w:divBdr>
            </w:div>
            <w:div w:id="514155939">
              <w:marLeft w:val="0"/>
              <w:marRight w:val="0"/>
              <w:marTop w:val="0"/>
              <w:marBottom w:val="0"/>
              <w:divBdr>
                <w:top w:val="none" w:sz="0" w:space="0" w:color="auto"/>
                <w:left w:val="none" w:sz="0" w:space="0" w:color="auto"/>
                <w:bottom w:val="none" w:sz="0" w:space="0" w:color="auto"/>
                <w:right w:val="none" w:sz="0" w:space="0" w:color="auto"/>
              </w:divBdr>
            </w:div>
            <w:div w:id="524908674">
              <w:marLeft w:val="0"/>
              <w:marRight w:val="0"/>
              <w:marTop w:val="0"/>
              <w:marBottom w:val="0"/>
              <w:divBdr>
                <w:top w:val="none" w:sz="0" w:space="0" w:color="auto"/>
                <w:left w:val="none" w:sz="0" w:space="0" w:color="auto"/>
                <w:bottom w:val="none" w:sz="0" w:space="0" w:color="auto"/>
                <w:right w:val="none" w:sz="0" w:space="0" w:color="auto"/>
              </w:divBdr>
            </w:div>
            <w:div w:id="602764061">
              <w:marLeft w:val="0"/>
              <w:marRight w:val="0"/>
              <w:marTop w:val="0"/>
              <w:marBottom w:val="0"/>
              <w:divBdr>
                <w:top w:val="none" w:sz="0" w:space="0" w:color="auto"/>
                <w:left w:val="none" w:sz="0" w:space="0" w:color="auto"/>
                <w:bottom w:val="none" w:sz="0" w:space="0" w:color="auto"/>
                <w:right w:val="none" w:sz="0" w:space="0" w:color="auto"/>
              </w:divBdr>
            </w:div>
            <w:div w:id="613560200">
              <w:marLeft w:val="0"/>
              <w:marRight w:val="0"/>
              <w:marTop w:val="0"/>
              <w:marBottom w:val="0"/>
              <w:divBdr>
                <w:top w:val="none" w:sz="0" w:space="0" w:color="auto"/>
                <w:left w:val="none" w:sz="0" w:space="0" w:color="auto"/>
                <w:bottom w:val="none" w:sz="0" w:space="0" w:color="auto"/>
                <w:right w:val="none" w:sz="0" w:space="0" w:color="auto"/>
              </w:divBdr>
            </w:div>
            <w:div w:id="695547463">
              <w:marLeft w:val="0"/>
              <w:marRight w:val="0"/>
              <w:marTop w:val="0"/>
              <w:marBottom w:val="0"/>
              <w:divBdr>
                <w:top w:val="none" w:sz="0" w:space="0" w:color="auto"/>
                <w:left w:val="none" w:sz="0" w:space="0" w:color="auto"/>
                <w:bottom w:val="none" w:sz="0" w:space="0" w:color="auto"/>
                <w:right w:val="none" w:sz="0" w:space="0" w:color="auto"/>
              </w:divBdr>
            </w:div>
            <w:div w:id="840462572">
              <w:marLeft w:val="0"/>
              <w:marRight w:val="0"/>
              <w:marTop w:val="0"/>
              <w:marBottom w:val="0"/>
              <w:divBdr>
                <w:top w:val="none" w:sz="0" w:space="0" w:color="auto"/>
                <w:left w:val="none" w:sz="0" w:space="0" w:color="auto"/>
                <w:bottom w:val="none" w:sz="0" w:space="0" w:color="auto"/>
                <w:right w:val="none" w:sz="0" w:space="0" w:color="auto"/>
              </w:divBdr>
            </w:div>
            <w:div w:id="1163929340">
              <w:marLeft w:val="0"/>
              <w:marRight w:val="0"/>
              <w:marTop w:val="0"/>
              <w:marBottom w:val="0"/>
              <w:divBdr>
                <w:top w:val="none" w:sz="0" w:space="0" w:color="auto"/>
                <w:left w:val="none" w:sz="0" w:space="0" w:color="auto"/>
                <w:bottom w:val="none" w:sz="0" w:space="0" w:color="auto"/>
                <w:right w:val="none" w:sz="0" w:space="0" w:color="auto"/>
              </w:divBdr>
            </w:div>
            <w:div w:id="1241409382">
              <w:marLeft w:val="0"/>
              <w:marRight w:val="0"/>
              <w:marTop w:val="0"/>
              <w:marBottom w:val="0"/>
              <w:divBdr>
                <w:top w:val="none" w:sz="0" w:space="0" w:color="auto"/>
                <w:left w:val="none" w:sz="0" w:space="0" w:color="auto"/>
                <w:bottom w:val="none" w:sz="0" w:space="0" w:color="auto"/>
                <w:right w:val="none" w:sz="0" w:space="0" w:color="auto"/>
              </w:divBdr>
            </w:div>
            <w:div w:id="1263562904">
              <w:marLeft w:val="0"/>
              <w:marRight w:val="0"/>
              <w:marTop w:val="0"/>
              <w:marBottom w:val="0"/>
              <w:divBdr>
                <w:top w:val="none" w:sz="0" w:space="0" w:color="auto"/>
                <w:left w:val="none" w:sz="0" w:space="0" w:color="auto"/>
                <w:bottom w:val="none" w:sz="0" w:space="0" w:color="auto"/>
                <w:right w:val="none" w:sz="0" w:space="0" w:color="auto"/>
              </w:divBdr>
            </w:div>
            <w:div w:id="1322923760">
              <w:marLeft w:val="0"/>
              <w:marRight w:val="0"/>
              <w:marTop w:val="0"/>
              <w:marBottom w:val="0"/>
              <w:divBdr>
                <w:top w:val="none" w:sz="0" w:space="0" w:color="auto"/>
                <w:left w:val="none" w:sz="0" w:space="0" w:color="auto"/>
                <w:bottom w:val="none" w:sz="0" w:space="0" w:color="auto"/>
                <w:right w:val="none" w:sz="0" w:space="0" w:color="auto"/>
              </w:divBdr>
            </w:div>
            <w:div w:id="1432313805">
              <w:marLeft w:val="0"/>
              <w:marRight w:val="0"/>
              <w:marTop w:val="0"/>
              <w:marBottom w:val="0"/>
              <w:divBdr>
                <w:top w:val="none" w:sz="0" w:space="0" w:color="auto"/>
                <w:left w:val="none" w:sz="0" w:space="0" w:color="auto"/>
                <w:bottom w:val="none" w:sz="0" w:space="0" w:color="auto"/>
                <w:right w:val="none" w:sz="0" w:space="0" w:color="auto"/>
              </w:divBdr>
            </w:div>
            <w:div w:id="1655333693">
              <w:marLeft w:val="0"/>
              <w:marRight w:val="0"/>
              <w:marTop w:val="0"/>
              <w:marBottom w:val="0"/>
              <w:divBdr>
                <w:top w:val="none" w:sz="0" w:space="0" w:color="auto"/>
                <w:left w:val="none" w:sz="0" w:space="0" w:color="auto"/>
                <w:bottom w:val="none" w:sz="0" w:space="0" w:color="auto"/>
                <w:right w:val="none" w:sz="0" w:space="0" w:color="auto"/>
              </w:divBdr>
            </w:div>
            <w:div w:id="1656109405">
              <w:marLeft w:val="0"/>
              <w:marRight w:val="0"/>
              <w:marTop w:val="0"/>
              <w:marBottom w:val="0"/>
              <w:divBdr>
                <w:top w:val="none" w:sz="0" w:space="0" w:color="auto"/>
                <w:left w:val="none" w:sz="0" w:space="0" w:color="auto"/>
                <w:bottom w:val="none" w:sz="0" w:space="0" w:color="auto"/>
                <w:right w:val="none" w:sz="0" w:space="0" w:color="auto"/>
              </w:divBdr>
            </w:div>
            <w:div w:id="1757899714">
              <w:marLeft w:val="0"/>
              <w:marRight w:val="0"/>
              <w:marTop w:val="0"/>
              <w:marBottom w:val="0"/>
              <w:divBdr>
                <w:top w:val="none" w:sz="0" w:space="0" w:color="auto"/>
                <w:left w:val="none" w:sz="0" w:space="0" w:color="auto"/>
                <w:bottom w:val="none" w:sz="0" w:space="0" w:color="auto"/>
                <w:right w:val="none" w:sz="0" w:space="0" w:color="auto"/>
              </w:divBdr>
            </w:div>
            <w:div w:id="1915815825">
              <w:marLeft w:val="0"/>
              <w:marRight w:val="0"/>
              <w:marTop w:val="0"/>
              <w:marBottom w:val="0"/>
              <w:divBdr>
                <w:top w:val="none" w:sz="0" w:space="0" w:color="auto"/>
                <w:left w:val="none" w:sz="0" w:space="0" w:color="auto"/>
                <w:bottom w:val="none" w:sz="0" w:space="0" w:color="auto"/>
                <w:right w:val="none" w:sz="0" w:space="0" w:color="auto"/>
              </w:divBdr>
            </w:div>
            <w:div w:id="1923055555">
              <w:marLeft w:val="0"/>
              <w:marRight w:val="0"/>
              <w:marTop w:val="0"/>
              <w:marBottom w:val="0"/>
              <w:divBdr>
                <w:top w:val="none" w:sz="0" w:space="0" w:color="auto"/>
                <w:left w:val="none" w:sz="0" w:space="0" w:color="auto"/>
                <w:bottom w:val="none" w:sz="0" w:space="0" w:color="auto"/>
                <w:right w:val="none" w:sz="0" w:space="0" w:color="auto"/>
              </w:divBdr>
            </w:div>
            <w:div w:id="2052726598">
              <w:marLeft w:val="0"/>
              <w:marRight w:val="0"/>
              <w:marTop w:val="0"/>
              <w:marBottom w:val="0"/>
              <w:divBdr>
                <w:top w:val="none" w:sz="0" w:space="0" w:color="auto"/>
                <w:left w:val="none" w:sz="0" w:space="0" w:color="auto"/>
                <w:bottom w:val="none" w:sz="0" w:space="0" w:color="auto"/>
                <w:right w:val="none" w:sz="0" w:space="0" w:color="auto"/>
              </w:divBdr>
            </w:div>
          </w:divsChild>
        </w:div>
        <w:div w:id="645010817">
          <w:marLeft w:val="0"/>
          <w:marRight w:val="0"/>
          <w:marTop w:val="0"/>
          <w:marBottom w:val="0"/>
          <w:divBdr>
            <w:top w:val="none" w:sz="0" w:space="0" w:color="auto"/>
            <w:left w:val="none" w:sz="0" w:space="0" w:color="auto"/>
            <w:bottom w:val="none" w:sz="0" w:space="0" w:color="auto"/>
            <w:right w:val="none" w:sz="0" w:space="0" w:color="auto"/>
          </w:divBdr>
        </w:div>
        <w:div w:id="664942859">
          <w:marLeft w:val="0"/>
          <w:marRight w:val="0"/>
          <w:marTop w:val="0"/>
          <w:marBottom w:val="0"/>
          <w:divBdr>
            <w:top w:val="none" w:sz="0" w:space="0" w:color="auto"/>
            <w:left w:val="none" w:sz="0" w:space="0" w:color="auto"/>
            <w:bottom w:val="none" w:sz="0" w:space="0" w:color="auto"/>
            <w:right w:val="none" w:sz="0" w:space="0" w:color="auto"/>
          </w:divBdr>
        </w:div>
        <w:div w:id="690031333">
          <w:marLeft w:val="0"/>
          <w:marRight w:val="0"/>
          <w:marTop w:val="0"/>
          <w:marBottom w:val="0"/>
          <w:divBdr>
            <w:top w:val="none" w:sz="0" w:space="0" w:color="auto"/>
            <w:left w:val="none" w:sz="0" w:space="0" w:color="auto"/>
            <w:bottom w:val="none" w:sz="0" w:space="0" w:color="auto"/>
            <w:right w:val="none" w:sz="0" w:space="0" w:color="auto"/>
          </w:divBdr>
        </w:div>
        <w:div w:id="691541528">
          <w:marLeft w:val="0"/>
          <w:marRight w:val="0"/>
          <w:marTop w:val="0"/>
          <w:marBottom w:val="0"/>
          <w:divBdr>
            <w:top w:val="none" w:sz="0" w:space="0" w:color="auto"/>
            <w:left w:val="none" w:sz="0" w:space="0" w:color="auto"/>
            <w:bottom w:val="none" w:sz="0" w:space="0" w:color="auto"/>
            <w:right w:val="none" w:sz="0" w:space="0" w:color="auto"/>
          </w:divBdr>
        </w:div>
        <w:div w:id="708335732">
          <w:marLeft w:val="0"/>
          <w:marRight w:val="0"/>
          <w:marTop w:val="0"/>
          <w:marBottom w:val="0"/>
          <w:divBdr>
            <w:top w:val="none" w:sz="0" w:space="0" w:color="auto"/>
            <w:left w:val="none" w:sz="0" w:space="0" w:color="auto"/>
            <w:bottom w:val="none" w:sz="0" w:space="0" w:color="auto"/>
            <w:right w:val="none" w:sz="0" w:space="0" w:color="auto"/>
          </w:divBdr>
        </w:div>
        <w:div w:id="726954646">
          <w:marLeft w:val="0"/>
          <w:marRight w:val="0"/>
          <w:marTop w:val="0"/>
          <w:marBottom w:val="0"/>
          <w:divBdr>
            <w:top w:val="none" w:sz="0" w:space="0" w:color="auto"/>
            <w:left w:val="none" w:sz="0" w:space="0" w:color="auto"/>
            <w:bottom w:val="none" w:sz="0" w:space="0" w:color="auto"/>
            <w:right w:val="none" w:sz="0" w:space="0" w:color="auto"/>
          </w:divBdr>
        </w:div>
        <w:div w:id="731196923">
          <w:marLeft w:val="0"/>
          <w:marRight w:val="0"/>
          <w:marTop w:val="0"/>
          <w:marBottom w:val="0"/>
          <w:divBdr>
            <w:top w:val="none" w:sz="0" w:space="0" w:color="auto"/>
            <w:left w:val="none" w:sz="0" w:space="0" w:color="auto"/>
            <w:bottom w:val="none" w:sz="0" w:space="0" w:color="auto"/>
            <w:right w:val="none" w:sz="0" w:space="0" w:color="auto"/>
          </w:divBdr>
        </w:div>
        <w:div w:id="736130993">
          <w:marLeft w:val="0"/>
          <w:marRight w:val="0"/>
          <w:marTop w:val="0"/>
          <w:marBottom w:val="0"/>
          <w:divBdr>
            <w:top w:val="none" w:sz="0" w:space="0" w:color="auto"/>
            <w:left w:val="none" w:sz="0" w:space="0" w:color="auto"/>
            <w:bottom w:val="none" w:sz="0" w:space="0" w:color="auto"/>
            <w:right w:val="none" w:sz="0" w:space="0" w:color="auto"/>
          </w:divBdr>
        </w:div>
        <w:div w:id="739984393">
          <w:marLeft w:val="0"/>
          <w:marRight w:val="0"/>
          <w:marTop w:val="0"/>
          <w:marBottom w:val="0"/>
          <w:divBdr>
            <w:top w:val="none" w:sz="0" w:space="0" w:color="auto"/>
            <w:left w:val="none" w:sz="0" w:space="0" w:color="auto"/>
            <w:bottom w:val="none" w:sz="0" w:space="0" w:color="auto"/>
            <w:right w:val="none" w:sz="0" w:space="0" w:color="auto"/>
          </w:divBdr>
        </w:div>
        <w:div w:id="774907703">
          <w:marLeft w:val="0"/>
          <w:marRight w:val="0"/>
          <w:marTop w:val="0"/>
          <w:marBottom w:val="0"/>
          <w:divBdr>
            <w:top w:val="none" w:sz="0" w:space="0" w:color="auto"/>
            <w:left w:val="none" w:sz="0" w:space="0" w:color="auto"/>
            <w:bottom w:val="none" w:sz="0" w:space="0" w:color="auto"/>
            <w:right w:val="none" w:sz="0" w:space="0" w:color="auto"/>
          </w:divBdr>
        </w:div>
        <w:div w:id="781531020">
          <w:marLeft w:val="0"/>
          <w:marRight w:val="0"/>
          <w:marTop w:val="0"/>
          <w:marBottom w:val="0"/>
          <w:divBdr>
            <w:top w:val="none" w:sz="0" w:space="0" w:color="auto"/>
            <w:left w:val="none" w:sz="0" w:space="0" w:color="auto"/>
            <w:bottom w:val="none" w:sz="0" w:space="0" w:color="auto"/>
            <w:right w:val="none" w:sz="0" w:space="0" w:color="auto"/>
          </w:divBdr>
        </w:div>
        <w:div w:id="787435277">
          <w:marLeft w:val="0"/>
          <w:marRight w:val="0"/>
          <w:marTop w:val="0"/>
          <w:marBottom w:val="0"/>
          <w:divBdr>
            <w:top w:val="none" w:sz="0" w:space="0" w:color="auto"/>
            <w:left w:val="none" w:sz="0" w:space="0" w:color="auto"/>
            <w:bottom w:val="none" w:sz="0" w:space="0" w:color="auto"/>
            <w:right w:val="none" w:sz="0" w:space="0" w:color="auto"/>
          </w:divBdr>
        </w:div>
        <w:div w:id="8046655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
            <w:div w:id="237984473">
              <w:marLeft w:val="0"/>
              <w:marRight w:val="0"/>
              <w:marTop w:val="0"/>
              <w:marBottom w:val="0"/>
              <w:divBdr>
                <w:top w:val="none" w:sz="0" w:space="0" w:color="auto"/>
                <w:left w:val="none" w:sz="0" w:space="0" w:color="auto"/>
                <w:bottom w:val="none" w:sz="0" w:space="0" w:color="auto"/>
                <w:right w:val="none" w:sz="0" w:space="0" w:color="auto"/>
              </w:divBdr>
            </w:div>
            <w:div w:id="264729351">
              <w:marLeft w:val="0"/>
              <w:marRight w:val="0"/>
              <w:marTop w:val="0"/>
              <w:marBottom w:val="0"/>
              <w:divBdr>
                <w:top w:val="none" w:sz="0" w:space="0" w:color="auto"/>
                <w:left w:val="none" w:sz="0" w:space="0" w:color="auto"/>
                <w:bottom w:val="none" w:sz="0" w:space="0" w:color="auto"/>
                <w:right w:val="none" w:sz="0" w:space="0" w:color="auto"/>
              </w:divBdr>
            </w:div>
            <w:div w:id="312564006">
              <w:marLeft w:val="0"/>
              <w:marRight w:val="0"/>
              <w:marTop w:val="0"/>
              <w:marBottom w:val="0"/>
              <w:divBdr>
                <w:top w:val="none" w:sz="0" w:space="0" w:color="auto"/>
                <w:left w:val="none" w:sz="0" w:space="0" w:color="auto"/>
                <w:bottom w:val="none" w:sz="0" w:space="0" w:color="auto"/>
                <w:right w:val="none" w:sz="0" w:space="0" w:color="auto"/>
              </w:divBdr>
            </w:div>
            <w:div w:id="566182347">
              <w:marLeft w:val="0"/>
              <w:marRight w:val="0"/>
              <w:marTop w:val="0"/>
              <w:marBottom w:val="0"/>
              <w:divBdr>
                <w:top w:val="none" w:sz="0" w:space="0" w:color="auto"/>
                <w:left w:val="none" w:sz="0" w:space="0" w:color="auto"/>
                <w:bottom w:val="none" w:sz="0" w:space="0" w:color="auto"/>
                <w:right w:val="none" w:sz="0" w:space="0" w:color="auto"/>
              </w:divBdr>
            </w:div>
            <w:div w:id="686251407">
              <w:marLeft w:val="0"/>
              <w:marRight w:val="0"/>
              <w:marTop w:val="0"/>
              <w:marBottom w:val="0"/>
              <w:divBdr>
                <w:top w:val="none" w:sz="0" w:space="0" w:color="auto"/>
                <w:left w:val="none" w:sz="0" w:space="0" w:color="auto"/>
                <w:bottom w:val="none" w:sz="0" w:space="0" w:color="auto"/>
                <w:right w:val="none" w:sz="0" w:space="0" w:color="auto"/>
              </w:divBdr>
            </w:div>
            <w:div w:id="697849549">
              <w:marLeft w:val="0"/>
              <w:marRight w:val="0"/>
              <w:marTop w:val="0"/>
              <w:marBottom w:val="0"/>
              <w:divBdr>
                <w:top w:val="none" w:sz="0" w:space="0" w:color="auto"/>
                <w:left w:val="none" w:sz="0" w:space="0" w:color="auto"/>
                <w:bottom w:val="none" w:sz="0" w:space="0" w:color="auto"/>
                <w:right w:val="none" w:sz="0" w:space="0" w:color="auto"/>
              </w:divBdr>
            </w:div>
            <w:div w:id="774597484">
              <w:marLeft w:val="0"/>
              <w:marRight w:val="0"/>
              <w:marTop w:val="0"/>
              <w:marBottom w:val="0"/>
              <w:divBdr>
                <w:top w:val="none" w:sz="0" w:space="0" w:color="auto"/>
                <w:left w:val="none" w:sz="0" w:space="0" w:color="auto"/>
                <w:bottom w:val="none" w:sz="0" w:space="0" w:color="auto"/>
                <w:right w:val="none" w:sz="0" w:space="0" w:color="auto"/>
              </w:divBdr>
            </w:div>
            <w:div w:id="792672921">
              <w:marLeft w:val="0"/>
              <w:marRight w:val="0"/>
              <w:marTop w:val="0"/>
              <w:marBottom w:val="0"/>
              <w:divBdr>
                <w:top w:val="none" w:sz="0" w:space="0" w:color="auto"/>
                <w:left w:val="none" w:sz="0" w:space="0" w:color="auto"/>
                <w:bottom w:val="none" w:sz="0" w:space="0" w:color="auto"/>
                <w:right w:val="none" w:sz="0" w:space="0" w:color="auto"/>
              </w:divBdr>
            </w:div>
            <w:div w:id="826625630">
              <w:marLeft w:val="0"/>
              <w:marRight w:val="0"/>
              <w:marTop w:val="0"/>
              <w:marBottom w:val="0"/>
              <w:divBdr>
                <w:top w:val="none" w:sz="0" w:space="0" w:color="auto"/>
                <w:left w:val="none" w:sz="0" w:space="0" w:color="auto"/>
                <w:bottom w:val="none" w:sz="0" w:space="0" w:color="auto"/>
                <w:right w:val="none" w:sz="0" w:space="0" w:color="auto"/>
              </w:divBdr>
            </w:div>
            <w:div w:id="912350139">
              <w:marLeft w:val="0"/>
              <w:marRight w:val="0"/>
              <w:marTop w:val="0"/>
              <w:marBottom w:val="0"/>
              <w:divBdr>
                <w:top w:val="none" w:sz="0" w:space="0" w:color="auto"/>
                <w:left w:val="none" w:sz="0" w:space="0" w:color="auto"/>
                <w:bottom w:val="none" w:sz="0" w:space="0" w:color="auto"/>
                <w:right w:val="none" w:sz="0" w:space="0" w:color="auto"/>
              </w:divBdr>
            </w:div>
            <w:div w:id="985010931">
              <w:marLeft w:val="0"/>
              <w:marRight w:val="0"/>
              <w:marTop w:val="0"/>
              <w:marBottom w:val="0"/>
              <w:divBdr>
                <w:top w:val="none" w:sz="0" w:space="0" w:color="auto"/>
                <w:left w:val="none" w:sz="0" w:space="0" w:color="auto"/>
                <w:bottom w:val="none" w:sz="0" w:space="0" w:color="auto"/>
                <w:right w:val="none" w:sz="0" w:space="0" w:color="auto"/>
              </w:divBdr>
            </w:div>
            <w:div w:id="1057632150">
              <w:marLeft w:val="0"/>
              <w:marRight w:val="0"/>
              <w:marTop w:val="0"/>
              <w:marBottom w:val="0"/>
              <w:divBdr>
                <w:top w:val="none" w:sz="0" w:space="0" w:color="auto"/>
                <w:left w:val="none" w:sz="0" w:space="0" w:color="auto"/>
                <w:bottom w:val="none" w:sz="0" w:space="0" w:color="auto"/>
                <w:right w:val="none" w:sz="0" w:space="0" w:color="auto"/>
              </w:divBdr>
            </w:div>
            <w:div w:id="1218319836">
              <w:marLeft w:val="0"/>
              <w:marRight w:val="0"/>
              <w:marTop w:val="0"/>
              <w:marBottom w:val="0"/>
              <w:divBdr>
                <w:top w:val="none" w:sz="0" w:space="0" w:color="auto"/>
                <w:left w:val="none" w:sz="0" w:space="0" w:color="auto"/>
                <w:bottom w:val="none" w:sz="0" w:space="0" w:color="auto"/>
                <w:right w:val="none" w:sz="0" w:space="0" w:color="auto"/>
              </w:divBdr>
            </w:div>
            <w:div w:id="1277443928">
              <w:marLeft w:val="0"/>
              <w:marRight w:val="0"/>
              <w:marTop w:val="0"/>
              <w:marBottom w:val="0"/>
              <w:divBdr>
                <w:top w:val="none" w:sz="0" w:space="0" w:color="auto"/>
                <w:left w:val="none" w:sz="0" w:space="0" w:color="auto"/>
                <w:bottom w:val="none" w:sz="0" w:space="0" w:color="auto"/>
                <w:right w:val="none" w:sz="0" w:space="0" w:color="auto"/>
              </w:divBdr>
            </w:div>
            <w:div w:id="1472362460">
              <w:marLeft w:val="0"/>
              <w:marRight w:val="0"/>
              <w:marTop w:val="0"/>
              <w:marBottom w:val="0"/>
              <w:divBdr>
                <w:top w:val="none" w:sz="0" w:space="0" w:color="auto"/>
                <w:left w:val="none" w:sz="0" w:space="0" w:color="auto"/>
                <w:bottom w:val="none" w:sz="0" w:space="0" w:color="auto"/>
                <w:right w:val="none" w:sz="0" w:space="0" w:color="auto"/>
              </w:divBdr>
            </w:div>
            <w:div w:id="1611625863">
              <w:marLeft w:val="0"/>
              <w:marRight w:val="0"/>
              <w:marTop w:val="0"/>
              <w:marBottom w:val="0"/>
              <w:divBdr>
                <w:top w:val="none" w:sz="0" w:space="0" w:color="auto"/>
                <w:left w:val="none" w:sz="0" w:space="0" w:color="auto"/>
                <w:bottom w:val="none" w:sz="0" w:space="0" w:color="auto"/>
                <w:right w:val="none" w:sz="0" w:space="0" w:color="auto"/>
              </w:divBdr>
            </w:div>
            <w:div w:id="1628244593">
              <w:marLeft w:val="0"/>
              <w:marRight w:val="0"/>
              <w:marTop w:val="0"/>
              <w:marBottom w:val="0"/>
              <w:divBdr>
                <w:top w:val="none" w:sz="0" w:space="0" w:color="auto"/>
                <w:left w:val="none" w:sz="0" w:space="0" w:color="auto"/>
                <w:bottom w:val="none" w:sz="0" w:space="0" w:color="auto"/>
                <w:right w:val="none" w:sz="0" w:space="0" w:color="auto"/>
              </w:divBdr>
            </w:div>
            <w:div w:id="1685790895">
              <w:marLeft w:val="0"/>
              <w:marRight w:val="0"/>
              <w:marTop w:val="0"/>
              <w:marBottom w:val="0"/>
              <w:divBdr>
                <w:top w:val="none" w:sz="0" w:space="0" w:color="auto"/>
                <w:left w:val="none" w:sz="0" w:space="0" w:color="auto"/>
                <w:bottom w:val="none" w:sz="0" w:space="0" w:color="auto"/>
                <w:right w:val="none" w:sz="0" w:space="0" w:color="auto"/>
              </w:divBdr>
            </w:div>
            <w:div w:id="2126657928">
              <w:marLeft w:val="0"/>
              <w:marRight w:val="0"/>
              <w:marTop w:val="0"/>
              <w:marBottom w:val="0"/>
              <w:divBdr>
                <w:top w:val="none" w:sz="0" w:space="0" w:color="auto"/>
                <w:left w:val="none" w:sz="0" w:space="0" w:color="auto"/>
                <w:bottom w:val="none" w:sz="0" w:space="0" w:color="auto"/>
                <w:right w:val="none" w:sz="0" w:space="0" w:color="auto"/>
              </w:divBdr>
            </w:div>
          </w:divsChild>
        </w:div>
        <w:div w:id="843671273">
          <w:marLeft w:val="0"/>
          <w:marRight w:val="0"/>
          <w:marTop w:val="0"/>
          <w:marBottom w:val="0"/>
          <w:divBdr>
            <w:top w:val="none" w:sz="0" w:space="0" w:color="auto"/>
            <w:left w:val="none" w:sz="0" w:space="0" w:color="auto"/>
            <w:bottom w:val="none" w:sz="0" w:space="0" w:color="auto"/>
            <w:right w:val="none" w:sz="0" w:space="0" w:color="auto"/>
          </w:divBdr>
        </w:div>
        <w:div w:id="860126886">
          <w:marLeft w:val="0"/>
          <w:marRight w:val="0"/>
          <w:marTop w:val="0"/>
          <w:marBottom w:val="0"/>
          <w:divBdr>
            <w:top w:val="none" w:sz="0" w:space="0" w:color="auto"/>
            <w:left w:val="none" w:sz="0" w:space="0" w:color="auto"/>
            <w:bottom w:val="none" w:sz="0" w:space="0" w:color="auto"/>
            <w:right w:val="none" w:sz="0" w:space="0" w:color="auto"/>
          </w:divBdr>
        </w:div>
        <w:div w:id="875308796">
          <w:marLeft w:val="0"/>
          <w:marRight w:val="0"/>
          <w:marTop w:val="0"/>
          <w:marBottom w:val="0"/>
          <w:divBdr>
            <w:top w:val="none" w:sz="0" w:space="0" w:color="auto"/>
            <w:left w:val="none" w:sz="0" w:space="0" w:color="auto"/>
            <w:bottom w:val="none" w:sz="0" w:space="0" w:color="auto"/>
            <w:right w:val="none" w:sz="0" w:space="0" w:color="auto"/>
          </w:divBdr>
        </w:div>
        <w:div w:id="897016870">
          <w:marLeft w:val="0"/>
          <w:marRight w:val="0"/>
          <w:marTop w:val="0"/>
          <w:marBottom w:val="0"/>
          <w:divBdr>
            <w:top w:val="none" w:sz="0" w:space="0" w:color="auto"/>
            <w:left w:val="none" w:sz="0" w:space="0" w:color="auto"/>
            <w:bottom w:val="none" w:sz="0" w:space="0" w:color="auto"/>
            <w:right w:val="none" w:sz="0" w:space="0" w:color="auto"/>
          </w:divBdr>
        </w:div>
        <w:div w:id="919369105">
          <w:marLeft w:val="0"/>
          <w:marRight w:val="0"/>
          <w:marTop w:val="0"/>
          <w:marBottom w:val="0"/>
          <w:divBdr>
            <w:top w:val="none" w:sz="0" w:space="0" w:color="auto"/>
            <w:left w:val="none" w:sz="0" w:space="0" w:color="auto"/>
            <w:bottom w:val="none" w:sz="0" w:space="0" w:color="auto"/>
            <w:right w:val="none" w:sz="0" w:space="0" w:color="auto"/>
          </w:divBdr>
        </w:div>
        <w:div w:id="922563959">
          <w:marLeft w:val="0"/>
          <w:marRight w:val="0"/>
          <w:marTop w:val="0"/>
          <w:marBottom w:val="0"/>
          <w:divBdr>
            <w:top w:val="none" w:sz="0" w:space="0" w:color="auto"/>
            <w:left w:val="none" w:sz="0" w:space="0" w:color="auto"/>
            <w:bottom w:val="none" w:sz="0" w:space="0" w:color="auto"/>
            <w:right w:val="none" w:sz="0" w:space="0" w:color="auto"/>
          </w:divBdr>
        </w:div>
        <w:div w:id="943151661">
          <w:marLeft w:val="0"/>
          <w:marRight w:val="0"/>
          <w:marTop w:val="0"/>
          <w:marBottom w:val="0"/>
          <w:divBdr>
            <w:top w:val="none" w:sz="0" w:space="0" w:color="auto"/>
            <w:left w:val="none" w:sz="0" w:space="0" w:color="auto"/>
            <w:bottom w:val="none" w:sz="0" w:space="0" w:color="auto"/>
            <w:right w:val="none" w:sz="0" w:space="0" w:color="auto"/>
          </w:divBdr>
        </w:div>
        <w:div w:id="946696747">
          <w:marLeft w:val="0"/>
          <w:marRight w:val="0"/>
          <w:marTop w:val="0"/>
          <w:marBottom w:val="0"/>
          <w:divBdr>
            <w:top w:val="none" w:sz="0" w:space="0" w:color="auto"/>
            <w:left w:val="none" w:sz="0" w:space="0" w:color="auto"/>
            <w:bottom w:val="none" w:sz="0" w:space="0" w:color="auto"/>
            <w:right w:val="none" w:sz="0" w:space="0" w:color="auto"/>
          </w:divBdr>
        </w:div>
        <w:div w:id="962421200">
          <w:marLeft w:val="0"/>
          <w:marRight w:val="0"/>
          <w:marTop w:val="0"/>
          <w:marBottom w:val="0"/>
          <w:divBdr>
            <w:top w:val="none" w:sz="0" w:space="0" w:color="auto"/>
            <w:left w:val="none" w:sz="0" w:space="0" w:color="auto"/>
            <w:bottom w:val="none" w:sz="0" w:space="0" w:color="auto"/>
            <w:right w:val="none" w:sz="0" w:space="0" w:color="auto"/>
          </w:divBdr>
        </w:div>
        <w:div w:id="983658536">
          <w:marLeft w:val="0"/>
          <w:marRight w:val="0"/>
          <w:marTop w:val="0"/>
          <w:marBottom w:val="0"/>
          <w:divBdr>
            <w:top w:val="none" w:sz="0" w:space="0" w:color="auto"/>
            <w:left w:val="none" w:sz="0" w:space="0" w:color="auto"/>
            <w:bottom w:val="none" w:sz="0" w:space="0" w:color="auto"/>
            <w:right w:val="none" w:sz="0" w:space="0" w:color="auto"/>
          </w:divBdr>
        </w:div>
        <w:div w:id="1009672994">
          <w:marLeft w:val="0"/>
          <w:marRight w:val="0"/>
          <w:marTop w:val="0"/>
          <w:marBottom w:val="0"/>
          <w:divBdr>
            <w:top w:val="none" w:sz="0" w:space="0" w:color="auto"/>
            <w:left w:val="none" w:sz="0" w:space="0" w:color="auto"/>
            <w:bottom w:val="none" w:sz="0" w:space="0" w:color="auto"/>
            <w:right w:val="none" w:sz="0" w:space="0" w:color="auto"/>
          </w:divBdr>
        </w:div>
        <w:div w:id="1032152918">
          <w:marLeft w:val="0"/>
          <w:marRight w:val="0"/>
          <w:marTop w:val="0"/>
          <w:marBottom w:val="0"/>
          <w:divBdr>
            <w:top w:val="none" w:sz="0" w:space="0" w:color="auto"/>
            <w:left w:val="none" w:sz="0" w:space="0" w:color="auto"/>
            <w:bottom w:val="none" w:sz="0" w:space="0" w:color="auto"/>
            <w:right w:val="none" w:sz="0" w:space="0" w:color="auto"/>
          </w:divBdr>
        </w:div>
        <w:div w:id="1097485724">
          <w:marLeft w:val="0"/>
          <w:marRight w:val="0"/>
          <w:marTop w:val="0"/>
          <w:marBottom w:val="0"/>
          <w:divBdr>
            <w:top w:val="none" w:sz="0" w:space="0" w:color="auto"/>
            <w:left w:val="none" w:sz="0" w:space="0" w:color="auto"/>
            <w:bottom w:val="none" w:sz="0" w:space="0" w:color="auto"/>
            <w:right w:val="none" w:sz="0" w:space="0" w:color="auto"/>
          </w:divBdr>
        </w:div>
        <w:div w:id="1124272333">
          <w:marLeft w:val="0"/>
          <w:marRight w:val="0"/>
          <w:marTop w:val="0"/>
          <w:marBottom w:val="0"/>
          <w:divBdr>
            <w:top w:val="none" w:sz="0" w:space="0" w:color="auto"/>
            <w:left w:val="none" w:sz="0" w:space="0" w:color="auto"/>
            <w:bottom w:val="none" w:sz="0" w:space="0" w:color="auto"/>
            <w:right w:val="none" w:sz="0" w:space="0" w:color="auto"/>
          </w:divBdr>
        </w:div>
        <w:div w:id="1142312974">
          <w:marLeft w:val="0"/>
          <w:marRight w:val="0"/>
          <w:marTop w:val="0"/>
          <w:marBottom w:val="0"/>
          <w:divBdr>
            <w:top w:val="none" w:sz="0" w:space="0" w:color="auto"/>
            <w:left w:val="none" w:sz="0" w:space="0" w:color="auto"/>
            <w:bottom w:val="none" w:sz="0" w:space="0" w:color="auto"/>
            <w:right w:val="none" w:sz="0" w:space="0" w:color="auto"/>
          </w:divBdr>
        </w:div>
        <w:div w:id="1161043921">
          <w:marLeft w:val="0"/>
          <w:marRight w:val="0"/>
          <w:marTop w:val="0"/>
          <w:marBottom w:val="0"/>
          <w:divBdr>
            <w:top w:val="none" w:sz="0" w:space="0" w:color="auto"/>
            <w:left w:val="none" w:sz="0" w:space="0" w:color="auto"/>
            <w:bottom w:val="none" w:sz="0" w:space="0" w:color="auto"/>
            <w:right w:val="none" w:sz="0" w:space="0" w:color="auto"/>
          </w:divBdr>
        </w:div>
        <w:div w:id="1164396375">
          <w:marLeft w:val="0"/>
          <w:marRight w:val="0"/>
          <w:marTop w:val="0"/>
          <w:marBottom w:val="0"/>
          <w:divBdr>
            <w:top w:val="none" w:sz="0" w:space="0" w:color="auto"/>
            <w:left w:val="none" w:sz="0" w:space="0" w:color="auto"/>
            <w:bottom w:val="none" w:sz="0" w:space="0" w:color="auto"/>
            <w:right w:val="none" w:sz="0" w:space="0" w:color="auto"/>
          </w:divBdr>
        </w:div>
        <w:div w:id="1173450705">
          <w:marLeft w:val="0"/>
          <w:marRight w:val="0"/>
          <w:marTop w:val="0"/>
          <w:marBottom w:val="0"/>
          <w:divBdr>
            <w:top w:val="none" w:sz="0" w:space="0" w:color="auto"/>
            <w:left w:val="none" w:sz="0" w:space="0" w:color="auto"/>
            <w:bottom w:val="none" w:sz="0" w:space="0" w:color="auto"/>
            <w:right w:val="none" w:sz="0" w:space="0" w:color="auto"/>
          </w:divBdr>
        </w:div>
        <w:div w:id="1189828449">
          <w:marLeft w:val="0"/>
          <w:marRight w:val="0"/>
          <w:marTop w:val="0"/>
          <w:marBottom w:val="0"/>
          <w:divBdr>
            <w:top w:val="none" w:sz="0" w:space="0" w:color="auto"/>
            <w:left w:val="none" w:sz="0" w:space="0" w:color="auto"/>
            <w:bottom w:val="none" w:sz="0" w:space="0" w:color="auto"/>
            <w:right w:val="none" w:sz="0" w:space="0" w:color="auto"/>
          </w:divBdr>
        </w:div>
        <w:div w:id="1197431647">
          <w:marLeft w:val="0"/>
          <w:marRight w:val="0"/>
          <w:marTop w:val="0"/>
          <w:marBottom w:val="0"/>
          <w:divBdr>
            <w:top w:val="none" w:sz="0" w:space="0" w:color="auto"/>
            <w:left w:val="none" w:sz="0" w:space="0" w:color="auto"/>
            <w:bottom w:val="none" w:sz="0" w:space="0" w:color="auto"/>
            <w:right w:val="none" w:sz="0" w:space="0" w:color="auto"/>
          </w:divBdr>
        </w:div>
        <w:div w:id="1216431244">
          <w:marLeft w:val="0"/>
          <w:marRight w:val="0"/>
          <w:marTop w:val="0"/>
          <w:marBottom w:val="0"/>
          <w:divBdr>
            <w:top w:val="none" w:sz="0" w:space="0" w:color="auto"/>
            <w:left w:val="none" w:sz="0" w:space="0" w:color="auto"/>
            <w:bottom w:val="none" w:sz="0" w:space="0" w:color="auto"/>
            <w:right w:val="none" w:sz="0" w:space="0" w:color="auto"/>
          </w:divBdr>
        </w:div>
        <w:div w:id="1241450840">
          <w:marLeft w:val="0"/>
          <w:marRight w:val="0"/>
          <w:marTop w:val="0"/>
          <w:marBottom w:val="0"/>
          <w:divBdr>
            <w:top w:val="none" w:sz="0" w:space="0" w:color="auto"/>
            <w:left w:val="none" w:sz="0" w:space="0" w:color="auto"/>
            <w:bottom w:val="none" w:sz="0" w:space="0" w:color="auto"/>
            <w:right w:val="none" w:sz="0" w:space="0" w:color="auto"/>
          </w:divBdr>
        </w:div>
        <w:div w:id="1250042149">
          <w:marLeft w:val="0"/>
          <w:marRight w:val="0"/>
          <w:marTop w:val="0"/>
          <w:marBottom w:val="0"/>
          <w:divBdr>
            <w:top w:val="none" w:sz="0" w:space="0" w:color="auto"/>
            <w:left w:val="none" w:sz="0" w:space="0" w:color="auto"/>
            <w:bottom w:val="none" w:sz="0" w:space="0" w:color="auto"/>
            <w:right w:val="none" w:sz="0" w:space="0" w:color="auto"/>
          </w:divBdr>
        </w:div>
        <w:div w:id="1275332225">
          <w:marLeft w:val="0"/>
          <w:marRight w:val="0"/>
          <w:marTop w:val="0"/>
          <w:marBottom w:val="0"/>
          <w:divBdr>
            <w:top w:val="none" w:sz="0" w:space="0" w:color="auto"/>
            <w:left w:val="none" w:sz="0" w:space="0" w:color="auto"/>
            <w:bottom w:val="none" w:sz="0" w:space="0" w:color="auto"/>
            <w:right w:val="none" w:sz="0" w:space="0" w:color="auto"/>
          </w:divBdr>
        </w:div>
        <w:div w:id="1281457255">
          <w:marLeft w:val="0"/>
          <w:marRight w:val="0"/>
          <w:marTop w:val="0"/>
          <w:marBottom w:val="0"/>
          <w:divBdr>
            <w:top w:val="none" w:sz="0" w:space="0" w:color="auto"/>
            <w:left w:val="none" w:sz="0" w:space="0" w:color="auto"/>
            <w:bottom w:val="none" w:sz="0" w:space="0" w:color="auto"/>
            <w:right w:val="none" w:sz="0" w:space="0" w:color="auto"/>
          </w:divBdr>
        </w:div>
        <w:div w:id="1288125761">
          <w:marLeft w:val="0"/>
          <w:marRight w:val="0"/>
          <w:marTop w:val="0"/>
          <w:marBottom w:val="0"/>
          <w:divBdr>
            <w:top w:val="none" w:sz="0" w:space="0" w:color="auto"/>
            <w:left w:val="none" w:sz="0" w:space="0" w:color="auto"/>
            <w:bottom w:val="none" w:sz="0" w:space="0" w:color="auto"/>
            <w:right w:val="none" w:sz="0" w:space="0" w:color="auto"/>
          </w:divBdr>
        </w:div>
        <w:div w:id="1297948669">
          <w:marLeft w:val="0"/>
          <w:marRight w:val="0"/>
          <w:marTop w:val="0"/>
          <w:marBottom w:val="0"/>
          <w:divBdr>
            <w:top w:val="none" w:sz="0" w:space="0" w:color="auto"/>
            <w:left w:val="none" w:sz="0" w:space="0" w:color="auto"/>
            <w:bottom w:val="none" w:sz="0" w:space="0" w:color="auto"/>
            <w:right w:val="none" w:sz="0" w:space="0" w:color="auto"/>
          </w:divBdr>
        </w:div>
        <w:div w:id="1299527063">
          <w:marLeft w:val="0"/>
          <w:marRight w:val="0"/>
          <w:marTop w:val="0"/>
          <w:marBottom w:val="0"/>
          <w:divBdr>
            <w:top w:val="none" w:sz="0" w:space="0" w:color="auto"/>
            <w:left w:val="none" w:sz="0" w:space="0" w:color="auto"/>
            <w:bottom w:val="none" w:sz="0" w:space="0" w:color="auto"/>
            <w:right w:val="none" w:sz="0" w:space="0" w:color="auto"/>
          </w:divBdr>
        </w:div>
        <w:div w:id="1308583155">
          <w:marLeft w:val="0"/>
          <w:marRight w:val="0"/>
          <w:marTop w:val="0"/>
          <w:marBottom w:val="0"/>
          <w:divBdr>
            <w:top w:val="none" w:sz="0" w:space="0" w:color="auto"/>
            <w:left w:val="none" w:sz="0" w:space="0" w:color="auto"/>
            <w:bottom w:val="none" w:sz="0" w:space="0" w:color="auto"/>
            <w:right w:val="none" w:sz="0" w:space="0" w:color="auto"/>
          </w:divBdr>
        </w:div>
        <w:div w:id="1314022951">
          <w:marLeft w:val="0"/>
          <w:marRight w:val="0"/>
          <w:marTop w:val="0"/>
          <w:marBottom w:val="0"/>
          <w:divBdr>
            <w:top w:val="none" w:sz="0" w:space="0" w:color="auto"/>
            <w:left w:val="none" w:sz="0" w:space="0" w:color="auto"/>
            <w:bottom w:val="none" w:sz="0" w:space="0" w:color="auto"/>
            <w:right w:val="none" w:sz="0" w:space="0" w:color="auto"/>
          </w:divBdr>
        </w:div>
        <w:div w:id="1325085050">
          <w:marLeft w:val="0"/>
          <w:marRight w:val="0"/>
          <w:marTop w:val="0"/>
          <w:marBottom w:val="0"/>
          <w:divBdr>
            <w:top w:val="none" w:sz="0" w:space="0" w:color="auto"/>
            <w:left w:val="none" w:sz="0" w:space="0" w:color="auto"/>
            <w:bottom w:val="none" w:sz="0" w:space="0" w:color="auto"/>
            <w:right w:val="none" w:sz="0" w:space="0" w:color="auto"/>
          </w:divBdr>
        </w:div>
        <w:div w:id="1329357741">
          <w:marLeft w:val="0"/>
          <w:marRight w:val="0"/>
          <w:marTop w:val="0"/>
          <w:marBottom w:val="0"/>
          <w:divBdr>
            <w:top w:val="none" w:sz="0" w:space="0" w:color="auto"/>
            <w:left w:val="none" w:sz="0" w:space="0" w:color="auto"/>
            <w:bottom w:val="none" w:sz="0" w:space="0" w:color="auto"/>
            <w:right w:val="none" w:sz="0" w:space="0" w:color="auto"/>
          </w:divBdr>
        </w:div>
        <w:div w:id="1344933529">
          <w:marLeft w:val="0"/>
          <w:marRight w:val="0"/>
          <w:marTop w:val="0"/>
          <w:marBottom w:val="0"/>
          <w:divBdr>
            <w:top w:val="none" w:sz="0" w:space="0" w:color="auto"/>
            <w:left w:val="none" w:sz="0" w:space="0" w:color="auto"/>
            <w:bottom w:val="none" w:sz="0" w:space="0" w:color="auto"/>
            <w:right w:val="none" w:sz="0" w:space="0" w:color="auto"/>
          </w:divBdr>
        </w:div>
        <w:div w:id="1365249595">
          <w:marLeft w:val="0"/>
          <w:marRight w:val="0"/>
          <w:marTop w:val="0"/>
          <w:marBottom w:val="0"/>
          <w:divBdr>
            <w:top w:val="none" w:sz="0" w:space="0" w:color="auto"/>
            <w:left w:val="none" w:sz="0" w:space="0" w:color="auto"/>
            <w:bottom w:val="none" w:sz="0" w:space="0" w:color="auto"/>
            <w:right w:val="none" w:sz="0" w:space="0" w:color="auto"/>
          </w:divBdr>
        </w:div>
        <w:div w:id="1441101802">
          <w:marLeft w:val="0"/>
          <w:marRight w:val="0"/>
          <w:marTop w:val="0"/>
          <w:marBottom w:val="0"/>
          <w:divBdr>
            <w:top w:val="none" w:sz="0" w:space="0" w:color="auto"/>
            <w:left w:val="none" w:sz="0" w:space="0" w:color="auto"/>
            <w:bottom w:val="none" w:sz="0" w:space="0" w:color="auto"/>
            <w:right w:val="none" w:sz="0" w:space="0" w:color="auto"/>
          </w:divBdr>
        </w:div>
        <w:div w:id="1449280437">
          <w:marLeft w:val="0"/>
          <w:marRight w:val="0"/>
          <w:marTop w:val="0"/>
          <w:marBottom w:val="0"/>
          <w:divBdr>
            <w:top w:val="none" w:sz="0" w:space="0" w:color="auto"/>
            <w:left w:val="none" w:sz="0" w:space="0" w:color="auto"/>
            <w:bottom w:val="none" w:sz="0" w:space="0" w:color="auto"/>
            <w:right w:val="none" w:sz="0" w:space="0" w:color="auto"/>
          </w:divBdr>
        </w:div>
        <w:div w:id="1453283804">
          <w:marLeft w:val="0"/>
          <w:marRight w:val="0"/>
          <w:marTop w:val="0"/>
          <w:marBottom w:val="0"/>
          <w:divBdr>
            <w:top w:val="none" w:sz="0" w:space="0" w:color="auto"/>
            <w:left w:val="none" w:sz="0" w:space="0" w:color="auto"/>
            <w:bottom w:val="none" w:sz="0" w:space="0" w:color="auto"/>
            <w:right w:val="none" w:sz="0" w:space="0" w:color="auto"/>
          </w:divBdr>
        </w:div>
        <w:div w:id="1465124200">
          <w:marLeft w:val="0"/>
          <w:marRight w:val="0"/>
          <w:marTop w:val="0"/>
          <w:marBottom w:val="0"/>
          <w:divBdr>
            <w:top w:val="none" w:sz="0" w:space="0" w:color="auto"/>
            <w:left w:val="none" w:sz="0" w:space="0" w:color="auto"/>
            <w:bottom w:val="none" w:sz="0" w:space="0" w:color="auto"/>
            <w:right w:val="none" w:sz="0" w:space="0" w:color="auto"/>
          </w:divBdr>
        </w:div>
        <w:div w:id="1466200433">
          <w:marLeft w:val="0"/>
          <w:marRight w:val="0"/>
          <w:marTop w:val="0"/>
          <w:marBottom w:val="0"/>
          <w:divBdr>
            <w:top w:val="none" w:sz="0" w:space="0" w:color="auto"/>
            <w:left w:val="none" w:sz="0" w:space="0" w:color="auto"/>
            <w:bottom w:val="none" w:sz="0" w:space="0" w:color="auto"/>
            <w:right w:val="none" w:sz="0" w:space="0" w:color="auto"/>
          </w:divBdr>
        </w:div>
        <w:div w:id="1471171651">
          <w:marLeft w:val="0"/>
          <w:marRight w:val="0"/>
          <w:marTop w:val="0"/>
          <w:marBottom w:val="0"/>
          <w:divBdr>
            <w:top w:val="none" w:sz="0" w:space="0" w:color="auto"/>
            <w:left w:val="none" w:sz="0" w:space="0" w:color="auto"/>
            <w:bottom w:val="none" w:sz="0" w:space="0" w:color="auto"/>
            <w:right w:val="none" w:sz="0" w:space="0" w:color="auto"/>
          </w:divBdr>
        </w:div>
        <w:div w:id="1493369481">
          <w:marLeft w:val="0"/>
          <w:marRight w:val="0"/>
          <w:marTop w:val="0"/>
          <w:marBottom w:val="0"/>
          <w:divBdr>
            <w:top w:val="none" w:sz="0" w:space="0" w:color="auto"/>
            <w:left w:val="none" w:sz="0" w:space="0" w:color="auto"/>
            <w:bottom w:val="none" w:sz="0" w:space="0" w:color="auto"/>
            <w:right w:val="none" w:sz="0" w:space="0" w:color="auto"/>
          </w:divBdr>
        </w:div>
        <w:div w:id="1494374307">
          <w:marLeft w:val="0"/>
          <w:marRight w:val="0"/>
          <w:marTop w:val="0"/>
          <w:marBottom w:val="0"/>
          <w:divBdr>
            <w:top w:val="none" w:sz="0" w:space="0" w:color="auto"/>
            <w:left w:val="none" w:sz="0" w:space="0" w:color="auto"/>
            <w:bottom w:val="none" w:sz="0" w:space="0" w:color="auto"/>
            <w:right w:val="none" w:sz="0" w:space="0" w:color="auto"/>
          </w:divBdr>
        </w:div>
        <w:div w:id="1555966549">
          <w:marLeft w:val="0"/>
          <w:marRight w:val="0"/>
          <w:marTop w:val="0"/>
          <w:marBottom w:val="0"/>
          <w:divBdr>
            <w:top w:val="none" w:sz="0" w:space="0" w:color="auto"/>
            <w:left w:val="none" w:sz="0" w:space="0" w:color="auto"/>
            <w:bottom w:val="none" w:sz="0" w:space="0" w:color="auto"/>
            <w:right w:val="none" w:sz="0" w:space="0" w:color="auto"/>
          </w:divBdr>
        </w:div>
        <w:div w:id="1560432318">
          <w:marLeft w:val="0"/>
          <w:marRight w:val="0"/>
          <w:marTop w:val="0"/>
          <w:marBottom w:val="0"/>
          <w:divBdr>
            <w:top w:val="none" w:sz="0" w:space="0" w:color="auto"/>
            <w:left w:val="none" w:sz="0" w:space="0" w:color="auto"/>
            <w:bottom w:val="none" w:sz="0" w:space="0" w:color="auto"/>
            <w:right w:val="none" w:sz="0" w:space="0" w:color="auto"/>
          </w:divBdr>
        </w:div>
        <w:div w:id="1575552622">
          <w:marLeft w:val="0"/>
          <w:marRight w:val="0"/>
          <w:marTop w:val="0"/>
          <w:marBottom w:val="0"/>
          <w:divBdr>
            <w:top w:val="none" w:sz="0" w:space="0" w:color="auto"/>
            <w:left w:val="none" w:sz="0" w:space="0" w:color="auto"/>
            <w:bottom w:val="none" w:sz="0" w:space="0" w:color="auto"/>
            <w:right w:val="none" w:sz="0" w:space="0" w:color="auto"/>
          </w:divBdr>
        </w:div>
        <w:div w:id="1600065733">
          <w:marLeft w:val="0"/>
          <w:marRight w:val="0"/>
          <w:marTop w:val="0"/>
          <w:marBottom w:val="0"/>
          <w:divBdr>
            <w:top w:val="none" w:sz="0" w:space="0" w:color="auto"/>
            <w:left w:val="none" w:sz="0" w:space="0" w:color="auto"/>
            <w:bottom w:val="none" w:sz="0" w:space="0" w:color="auto"/>
            <w:right w:val="none" w:sz="0" w:space="0" w:color="auto"/>
          </w:divBdr>
        </w:div>
        <w:div w:id="1615135897">
          <w:marLeft w:val="0"/>
          <w:marRight w:val="0"/>
          <w:marTop w:val="0"/>
          <w:marBottom w:val="0"/>
          <w:divBdr>
            <w:top w:val="none" w:sz="0" w:space="0" w:color="auto"/>
            <w:left w:val="none" w:sz="0" w:space="0" w:color="auto"/>
            <w:bottom w:val="none" w:sz="0" w:space="0" w:color="auto"/>
            <w:right w:val="none" w:sz="0" w:space="0" w:color="auto"/>
          </w:divBdr>
        </w:div>
        <w:div w:id="1617828593">
          <w:marLeft w:val="0"/>
          <w:marRight w:val="0"/>
          <w:marTop w:val="0"/>
          <w:marBottom w:val="0"/>
          <w:divBdr>
            <w:top w:val="none" w:sz="0" w:space="0" w:color="auto"/>
            <w:left w:val="none" w:sz="0" w:space="0" w:color="auto"/>
            <w:bottom w:val="none" w:sz="0" w:space="0" w:color="auto"/>
            <w:right w:val="none" w:sz="0" w:space="0" w:color="auto"/>
          </w:divBdr>
        </w:div>
        <w:div w:id="1635132670">
          <w:marLeft w:val="0"/>
          <w:marRight w:val="0"/>
          <w:marTop w:val="0"/>
          <w:marBottom w:val="0"/>
          <w:divBdr>
            <w:top w:val="none" w:sz="0" w:space="0" w:color="auto"/>
            <w:left w:val="none" w:sz="0" w:space="0" w:color="auto"/>
            <w:bottom w:val="none" w:sz="0" w:space="0" w:color="auto"/>
            <w:right w:val="none" w:sz="0" w:space="0" w:color="auto"/>
          </w:divBdr>
        </w:div>
        <w:div w:id="1638298468">
          <w:marLeft w:val="0"/>
          <w:marRight w:val="0"/>
          <w:marTop w:val="0"/>
          <w:marBottom w:val="0"/>
          <w:divBdr>
            <w:top w:val="none" w:sz="0" w:space="0" w:color="auto"/>
            <w:left w:val="none" w:sz="0" w:space="0" w:color="auto"/>
            <w:bottom w:val="none" w:sz="0" w:space="0" w:color="auto"/>
            <w:right w:val="none" w:sz="0" w:space="0" w:color="auto"/>
          </w:divBdr>
        </w:div>
        <w:div w:id="1641108613">
          <w:marLeft w:val="0"/>
          <w:marRight w:val="0"/>
          <w:marTop w:val="0"/>
          <w:marBottom w:val="0"/>
          <w:divBdr>
            <w:top w:val="none" w:sz="0" w:space="0" w:color="auto"/>
            <w:left w:val="none" w:sz="0" w:space="0" w:color="auto"/>
            <w:bottom w:val="none" w:sz="0" w:space="0" w:color="auto"/>
            <w:right w:val="none" w:sz="0" w:space="0" w:color="auto"/>
          </w:divBdr>
        </w:div>
        <w:div w:id="1646619725">
          <w:marLeft w:val="0"/>
          <w:marRight w:val="0"/>
          <w:marTop w:val="0"/>
          <w:marBottom w:val="0"/>
          <w:divBdr>
            <w:top w:val="none" w:sz="0" w:space="0" w:color="auto"/>
            <w:left w:val="none" w:sz="0" w:space="0" w:color="auto"/>
            <w:bottom w:val="none" w:sz="0" w:space="0" w:color="auto"/>
            <w:right w:val="none" w:sz="0" w:space="0" w:color="auto"/>
          </w:divBdr>
        </w:div>
        <w:div w:id="1662656751">
          <w:marLeft w:val="0"/>
          <w:marRight w:val="0"/>
          <w:marTop w:val="0"/>
          <w:marBottom w:val="0"/>
          <w:divBdr>
            <w:top w:val="none" w:sz="0" w:space="0" w:color="auto"/>
            <w:left w:val="none" w:sz="0" w:space="0" w:color="auto"/>
            <w:bottom w:val="none" w:sz="0" w:space="0" w:color="auto"/>
            <w:right w:val="none" w:sz="0" w:space="0" w:color="auto"/>
          </w:divBdr>
        </w:div>
        <w:div w:id="1677076283">
          <w:marLeft w:val="0"/>
          <w:marRight w:val="0"/>
          <w:marTop w:val="0"/>
          <w:marBottom w:val="0"/>
          <w:divBdr>
            <w:top w:val="none" w:sz="0" w:space="0" w:color="auto"/>
            <w:left w:val="none" w:sz="0" w:space="0" w:color="auto"/>
            <w:bottom w:val="none" w:sz="0" w:space="0" w:color="auto"/>
            <w:right w:val="none" w:sz="0" w:space="0" w:color="auto"/>
          </w:divBdr>
        </w:div>
        <w:div w:id="1696421236">
          <w:marLeft w:val="0"/>
          <w:marRight w:val="0"/>
          <w:marTop w:val="0"/>
          <w:marBottom w:val="0"/>
          <w:divBdr>
            <w:top w:val="none" w:sz="0" w:space="0" w:color="auto"/>
            <w:left w:val="none" w:sz="0" w:space="0" w:color="auto"/>
            <w:bottom w:val="none" w:sz="0" w:space="0" w:color="auto"/>
            <w:right w:val="none" w:sz="0" w:space="0" w:color="auto"/>
          </w:divBdr>
        </w:div>
        <w:div w:id="1702438798">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1713576521">
          <w:marLeft w:val="0"/>
          <w:marRight w:val="0"/>
          <w:marTop w:val="0"/>
          <w:marBottom w:val="0"/>
          <w:divBdr>
            <w:top w:val="none" w:sz="0" w:space="0" w:color="auto"/>
            <w:left w:val="none" w:sz="0" w:space="0" w:color="auto"/>
            <w:bottom w:val="none" w:sz="0" w:space="0" w:color="auto"/>
            <w:right w:val="none" w:sz="0" w:space="0" w:color="auto"/>
          </w:divBdr>
        </w:div>
        <w:div w:id="1716463857">
          <w:marLeft w:val="0"/>
          <w:marRight w:val="0"/>
          <w:marTop w:val="0"/>
          <w:marBottom w:val="0"/>
          <w:divBdr>
            <w:top w:val="none" w:sz="0" w:space="0" w:color="auto"/>
            <w:left w:val="none" w:sz="0" w:space="0" w:color="auto"/>
            <w:bottom w:val="none" w:sz="0" w:space="0" w:color="auto"/>
            <w:right w:val="none" w:sz="0" w:space="0" w:color="auto"/>
          </w:divBdr>
        </w:div>
        <w:div w:id="1724257131">
          <w:marLeft w:val="0"/>
          <w:marRight w:val="0"/>
          <w:marTop w:val="0"/>
          <w:marBottom w:val="0"/>
          <w:divBdr>
            <w:top w:val="none" w:sz="0" w:space="0" w:color="auto"/>
            <w:left w:val="none" w:sz="0" w:space="0" w:color="auto"/>
            <w:bottom w:val="none" w:sz="0" w:space="0" w:color="auto"/>
            <w:right w:val="none" w:sz="0" w:space="0" w:color="auto"/>
          </w:divBdr>
        </w:div>
        <w:div w:id="1743409121">
          <w:marLeft w:val="0"/>
          <w:marRight w:val="0"/>
          <w:marTop w:val="0"/>
          <w:marBottom w:val="0"/>
          <w:divBdr>
            <w:top w:val="none" w:sz="0" w:space="0" w:color="auto"/>
            <w:left w:val="none" w:sz="0" w:space="0" w:color="auto"/>
            <w:bottom w:val="none" w:sz="0" w:space="0" w:color="auto"/>
            <w:right w:val="none" w:sz="0" w:space="0" w:color="auto"/>
          </w:divBdr>
        </w:div>
        <w:div w:id="1745375907">
          <w:marLeft w:val="0"/>
          <w:marRight w:val="0"/>
          <w:marTop w:val="0"/>
          <w:marBottom w:val="0"/>
          <w:divBdr>
            <w:top w:val="none" w:sz="0" w:space="0" w:color="auto"/>
            <w:left w:val="none" w:sz="0" w:space="0" w:color="auto"/>
            <w:bottom w:val="none" w:sz="0" w:space="0" w:color="auto"/>
            <w:right w:val="none" w:sz="0" w:space="0" w:color="auto"/>
          </w:divBdr>
        </w:div>
        <w:div w:id="1763185293">
          <w:marLeft w:val="0"/>
          <w:marRight w:val="0"/>
          <w:marTop w:val="0"/>
          <w:marBottom w:val="0"/>
          <w:divBdr>
            <w:top w:val="none" w:sz="0" w:space="0" w:color="auto"/>
            <w:left w:val="none" w:sz="0" w:space="0" w:color="auto"/>
            <w:bottom w:val="none" w:sz="0" w:space="0" w:color="auto"/>
            <w:right w:val="none" w:sz="0" w:space="0" w:color="auto"/>
          </w:divBdr>
        </w:div>
        <w:div w:id="1784031435">
          <w:marLeft w:val="0"/>
          <w:marRight w:val="0"/>
          <w:marTop w:val="0"/>
          <w:marBottom w:val="0"/>
          <w:divBdr>
            <w:top w:val="none" w:sz="0" w:space="0" w:color="auto"/>
            <w:left w:val="none" w:sz="0" w:space="0" w:color="auto"/>
            <w:bottom w:val="none" w:sz="0" w:space="0" w:color="auto"/>
            <w:right w:val="none" w:sz="0" w:space="0" w:color="auto"/>
          </w:divBdr>
        </w:div>
        <w:div w:id="1818952834">
          <w:marLeft w:val="0"/>
          <w:marRight w:val="0"/>
          <w:marTop w:val="0"/>
          <w:marBottom w:val="0"/>
          <w:divBdr>
            <w:top w:val="none" w:sz="0" w:space="0" w:color="auto"/>
            <w:left w:val="none" w:sz="0" w:space="0" w:color="auto"/>
            <w:bottom w:val="none" w:sz="0" w:space="0" w:color="auto"/>
            <w:right w:val="none" w:sz="0" w:space="0" w:color="auto"/>
          </w:divBdr>
        </w:div>
        <w:div w:id="1852450747">
          <w:marLeft w:val="0"/>
          <w:marRight w:val="0"/>
          <w:marTop w:val="0"/>
          <w:marBottom w:val="0"/>
          <w:divBdr>
            <w:top w:val="none" w:sz="0" w:space="0" w:color="auto"/>
            <w:left w:val="none" w:sz="0" w:space="0" w:color="auto"/>
            <w:bottom w:val="none" w:sz="0" w:space="0" w:color="auto"/>
            <w:right w:val="none" w:sz="0" w:space="0" w:color="auto"/>
          </w:divBdr>
        </w:div>
        <w:div w:id="1949266262">
          <w:marLeft w:val="0"/>
          <w:marRight w:val="0"/>
          <w:marTop w:val="0"/>
          <w:marBottom w:val="0"/>
          <w:divBdr>
            <w:top w:val="none" w:sz="0" w:space="0" w:color="auto"/>
            <w:left w:val="none" w:sz="0" w:space="0" w:color="auto"/>
            <w:bottom w:val="none" w:sz="0" w:space="0" w:color="auto"/>
            <w:right w:val="none" w:sz="0" w:space="0" w:color="auto"/>
          </w:divBdr>
        </w:div>
        <w:div w:id="1953702717">
          <w:marLeft w:val="0"/>
          <w:marRight w:val="0"/>
          <w:marTop w:val="0"/>
          <w:marBottom w:val="0"/>
          <w:divBdr>
            <w:top w:val="none" w:sz="0" w:space="0" w:color="auto"/>
            <w:left w:val="none" w:sz="0" w:space="0" w:color="auto"/>
            <w:bottom w:val="none" w:sz="0" w:space="0" w:color="auto"/>
            <w:right w:val="none" w:sz="0" w:space="0" w:color="auto"/>
          </w:divBdr>
        </w:div>
        <w:div w:id="1955474846">
          <w:marLeft w:val="0"/>
          <w:marRight w:val="0"/>
          <w:marTop w:val="0"/>
          <w:marBottom w:val="0"/>
          <w:divBdr>
            <w:top w:val="none" w:sz="0" w:space="0" w:color="auto"/>
            <w:left w:val="none" w:sz="0" w:space="0" w:color="auto"/>
            <w:bottom w:val="none" w:sz="0" w:space="0" w:color="auto"/>
            <w:right w:val="none" w:sz="0" w:space="0" w:color="auto"/>
          </w:divBdr>
        </w:div>
        <w:div w:id="1967850318">
          <w:marLeft w:val="0"/>
          <w:marRight w:val="0"/>
          <w:marTop w:val="0"/>
          <w:marBottom w:val="0"/>
          <w:divBdr>
            <w:top w:val="none" w:sz="0" w:space="0" w:color="auto"/>
            <w:left w:val="none" w:sz="0" w:space="0" w:color="auto"/>
            <w:bottom w:val="none" w:sz="0" w:space="0" w:color="auto"/>
            <w:right w:val="none" w:sz="0" w:space="0" w:color="auto"/>
          </w:divBdr>
        </w:div>
        <w:div w:id="1989287353">
          <w:marLeft w:val="0"/>
          <w:marRight w:val="0"/>
          <w:marTop w:val="0"/>
          <w:marBottom w:val="0"/>
          <w:divBdr>
            <w:top w:val="none" w:sz="0" w:space="0" w:color="auto"/>
            <w:left w:val="none" w:sz="0" w:space="0" w:color="auto"/>
            <w:bottom w:val="none" w:sz="0" w:space="0" w:color="auto"/>
            <w:right w:val="none" w:sz="0" w:space="0" w:color="auto"/>
          </w:divBdr>
        </w:div>
        <w:div w:id="1992829606">
          <w:marLeft w:val="0"/>
          <w:marRight w:val="0"/>
          <w:marTop w:val="0"/>
          <w:marBottom w:val="0"/>
          <w:divBdr>
            <w:top w:val="none" w:sz="0" w:space="0" w:color="auto"/>
            <w:left w:val="none" w:sz="0" w:space="0" w:color="auto"/>
            <w:bottom w:val="none" w:sz="0" w:space="0" w:color="auto"/>
            <w:right w:val="none" w:sz="0" w:space="0" w:color="auto"/>
          </w:divBdr>
        </w:div>
        <w:div w:id="1993875197">
          <w:marLeft w:val="0"/>
          <w:marRight w:val="0"/>
          <w:marTop w:val="0"/>
          <w:marBottom w:val="0"/>
          <w:divBdr>
            <w:top w:val="none" w:sz="0" w:space="0" w:color="auto"/>
            <w:left w:val="none" w:sz="0" w:space="0" w:color="auto"/>
            <w:bottom w:val="none" w:sz="0" w:space="0" w:color="auto"/>
            <w:right w:val="none" w:sz="0" w:space="0" w:color="auto"/>
          </w:divBdr>
        </w:div>
        <w:div w:id="2024821050">
          <w:marLeft w:val="0"/>
          <w:marRight w:val="0"/>
          <w:marTop w:val="0"/>
          <w:marBottom w:val="0"/>
          <w:divBdr>
            <w:top w:val="none" w:sz="0" w:space="0" w:color="auto"/>
            <w:left w:val="none" w:sz="0" w:space="0" w:color="auto"/>
            <w:bottom w:val="none" w:sz="0" w:space="0" w:color="auto"/>
            <w:right w:val="none" w:sz="0" w:space="0" w:color="auto"/>
          </w:divBdr>
        </w:div>
        <w:div w:id="2028213660">
          <w:marLeft w:val="0"/>
          <w:marRight w:val="0"/>
          <w:marTop w:val="0"/>
          <w:marBottom w:val="0"/>
          <w:divBdr>
            <w:top w:val="none" w:sz="0" w:space="0" w:color="auto"/>
            <w:left w:val="none" w:sz="0" w:space="0" w:color="auto"/>
            <w:bottom w:val="none" w:sz="0" w:space="0" w:color="auto"/>
            <w:right w:val="none" w:sz="0" w:space="0" w:color="auto"/>
          </w:divBdr>
        </w:div>
        <w:div w:id="2029872681">
          <w:marLeft w:val="0"/>
          <w:marRight w:val="0"/>
          <w:marTop w:val="0"/>
          <w:marBottom w:val="0"/>
          <w:divBdr>
            <w:top w:val="none" w:sz="0" w:space="0" w:color="auto"/>
            <w:left w:val="none" w:sz="0" w:space="0" w:color="auto"/>
            <w:bottom w:val="none" w:sz="0" w:space="0" w:color="auto"/>
            <w:right w:val="none" w:sz="0" w:space="0" w:color="auto"/>
          </w:divBdr>
        </w:div>
        <w:div w:id="2051760243">
          <w:marLeft w:val="0"/>
          <w:marRight w:val="0"/>
          <w:marTop w:val="0"/>
          <w:marBottom w:val="0"/>
          <w:divBdr>
            <w:top w:val="none" w:sz="0" w:space="0" w:color="auto"/>
            <w:left w:val="none" w:sz="0" w:space="0" w:color="auto"/>
            <w:bottom w:val="none" w:sz="0" w:space="0" w:color="auto"/>
            <w:right w:val="none" w:sz="0" w:space="0" w:color="auto"/>
          </w:divBdr>
        </w:div>
        <w:div w:id="2066444844">
          <w:marLeft w:val="0"/>
          <w:marRight w:val="0"/>
          <w:marTop w:val="0"/>
          <w:marBottom w:val="0"/>
          <w:divBdr>
            <w:top w:val="none" w:sz="0" w:space="0" w:color="auto"/>
            <w:left w:val="none" w:sz="0" w:space="0" w:color="auto"/>
            <w:bottom w:val="none" w:sz="0" w:space="0" w:color="auto"/>
            <w:right w:val="none" w:sz="0" w:space="0" w:color="auto"/>
          </w:divBdr>
        </w:div>
        <w:div w:id="2076857400">
          <w:marLeft w:val="0"/>
          <w:marRight w:val="0"/>
          <w:marTop w:val="0"/>
          <w:marBottom w:val="0"/>
          <w:divBdr>
            <w:top w:val="none" w:sz="0" w:space="0" w:color="auto"/>
            <w:left w:val="none" w:sz="0" w:space="0" w:color="auto"/>
            <w:bottom w:val="none" w:sz="0" w:space="0" w:color="auto"/>
            <w:right w:val="none" w:sz="0" w:space="0" w:color="auto"/>
          </w:divBdr>
        </w:div>
        <w:div w:id="2088569112">
          <w:marLeft w:val="0"/>
          <w:marRight w:val="0"/>
          <w:marTop w:val="0"/>
          <w:marBottom w:val="0"/>
          <w:divBdr>
            <w:top w:val="none" w:sz="0" w:space="0" w:color="auto"/>
            <w:left w:val="none" w:sz="0" w:space="0" w:color="auto"/>
            <w:bottom w:val="none" w:sz="0" w:space="0" w:color="auto"/>
            <w:right w:val="none" w:sz="0" w:space="0" w:color="auto"/>
          </w:divBdr>
        </w:div>
        <w:div w:id="2091613787">
          <w:marLeft w:val="0"/>
          <w:marRight w:val="0"/>
          <w:marTop w:val="0"/>
          <w:marBottom w:val="0"/>
          <w:divBdr>
            <w:top w:val="none" w:sz="0" w:space="0" w:color="auto"/>
            <w:left w:val="none" w:sz="0" w:space="0" w:color="auto"/>
            <w:bottom w:val="none" w:sz="0" w:space="0" w:color="auto"/>
            <w:right w:val="none" w:sz="0" w:space="0" w:color="auto"/>
          </w:divBdr>
        </w:div>
        <w:div w:id="2106725443">
          <w:marLeft w:val="0"/>
          <w:marRight w:val="0"/>
          <w:marTop w:val="0"/>
          <w:marBottom w:val="0"/>
          <w:divBdr>
            <w:top w:val="none" w:sz="0" w:space="0" w:color="auto"/>
            <w:left w:val="none" w:sz="0" w:space="0" w:color="auto"/>
            <w:bottom w:val="none" w:sz="0" w:space="0" w:color="auto"/>
            <w:right w:val="none" w:sz="0" w:space="0" w:color="auto"/>
          </w:divBdr>
        </w:div>
        <w:div w:id="2129078742">
          <w:marLeft w:val="0"/>
          <w:marRight w:val="0"/>
          <w:marTop w:val="0"/>
          <w:marBottom w:val="0"/>
          <w:divBdr>
            <w:top w:val="none" w:sz="0" w:space="0" w:color="auto"/>
            <w:left w:val="none" w:sz="0" w:space="0" w:color="auto"/>
            <w:bottom w:val="none" w:sz="0" w:space="0" w:color="auto"/>
            <w:right w:val="none" w:sz="0" w:space="0" w:color="auto"/>
          </w:divBdr>
        </w:div>
        <w:div w:id="2132899322">
          <w:marLeft w:val="0"/>
          <w:marRight w:val="0"/>
          <w:marTop w:val="0"/>
          <w:marBottom w:val="0"/>
          <w:divBdr>
            <w:top w:val="none" w:sz="0" w:space="0" w:color="auto"/>
            <w:left w:val="none" w:sz="0" w:space="0" w:color="auto"/>
            <w:bottom w:val="none" w:sz="0" w:space="0" w:color="auto"/>
            <w:right w:val="none" w:sz="0" w:space="0" w:color="auto"/>
          </w:divBdr>
        </w:div>
        <w:div w:id="2145539468">
          <w:marLeft w:val="0"/>
          <w:marRight w:val="0"/>
          <w:marTop w:val="0"/>
          <w:marBottom w:val="0"/>
          <w:divBdr>
            <w:top w:val="none" w:sz="0" w:space="0" w:color="auto"/>
            <w:left w:val="none" w:sz="0" w:space="0" w:color="auto"/>
            <w:bottom w:val="none" w:sz="0" w:space="0" w:color="auto"/>
            <w:right w:val="none" w:sz="0" w:space="0" w:color="auto"/>
          </w:divBdr>
        </w:div>
        <w:div w:id="2146579756">
          <w:marLeft w:val="0"/>
          <w:marRight w:val="0"/>
          <w:marTop w:val="0"/>
          <w:marBottom w:val="0"/>
          <w:divBdr>
            <w:top w:val="none" w:sz="0" w:space="0" w:color="auto"/>
            <w:left w:val="none" w:sz="0" w:space="0" w:color="auto"/>
            <w:bottom w:val="none" w:sz="0" w:space="0" w:color="auto"/>
            <w:right w:val="none" w:sz="0" w:space="0" w:color="auto"/>
          </w:divBdr>
        </w:div>
      </w:divsChild>
    </w:div>
    <w:div w:id="898711679">
      <w:bodyDiv w:val="1"/>
      <w:marLeft w:val="0"/>
      <w:marRight w:val="0"/>
      <w:marTop w:val="0"/>
      <w:marBottom w:val="0"/>
      <w:divBdr>
        <w:top w:val="none" w:sz="0" w:space="0" w:color="auto"/>
        <w:left w:val="none" w:sz="0" w:space="0" w:color="auto"/>
        <w:bottom w:val="none" w:sz="0" w:space="0" w:color="auto"/>
        <w:right w:val="none" w:sz="0" w:space="0" w:color="auto"/>
      </w:divBdr>
      <w:divsChild>
        <w:div w:id="56713824">
          <w:marLeft w:val="0"/>
          <w:marRight w:val="0"/>
          <w:marTop w:val="0"/>
          <w:marBottom w:val="0"/>
          <w:divBdr>
            <w:top w:val="none" w:sz="0" w:space="0" w:color="auto"/>
            <w:left w:val="none" w:sz="0" w:space="0" w:color="auto"/>
            <w:bottom w:val="none" w:sz="0" w:space="0" w:color="auto"/>
            <w:right w:val="none" w:sz="0" w:space="0" w:color="auto"/>
          </w:divBdr>
        </w:div>
        <w:div w:id="57704388">
          <w:marLeft w:val="0"/>
          <w:marRight w:val="0"/>
          <w:marTop w:val="0"/>
          <w:marBottom w:val="0"/>
          <w:divBdr>
            <w:top w:val="none" w:sz="0" w:space="0" w:color="auto"/>
            <w:left w:val="none" w:sz="0" w:space="0" w:color="auto"/>
            <w:bottom w:val="none" w:sz="0" w:space="0" w:color="auto"/>
            <w:right w:val="none" w:sz="0" w:space="0" w:color="auto"/>
          </w:divBdr>
        </w:div>
        <w:div w:id="58329746">
          <w:marLeft w:val="0"/>
          <w:marRight w:val="0"/>
          <w:marTop w:val="0"/>
          <w:marBottom w:val="0"/>
          <w:divBdr>
            <w:top w:val="none" w:sz="0" w:space="0" w:color="auto"/>
            <w:left w:val="none" w:sz="0" w:space="0" w:color="auto"/>
            <w:bottom w:val="none" w:sz="0" w:space="0" w:color="auto"/>
            <w:right w:val="none" w:sz="0" w:space="0" w:color="auto"/>
          </w:divBdr>
        </w:div>
        <w:div w:id="67463293">
          <w:marLeft w:val="0"/>
          <w:marRight w:val="0"/>
          <w:marTop w:val="0"/>
          <w:marBottom w:val="0"/>
          <w:divBdr>
            <w:top w:val="none" w:sz="0" w:space="0" w:color="auto"/>
            <w:left w:val="none" w:sz="0" w:space="0" w:color="auto"/>
            <w:bottom w:val="none" w:sz="0" w:space="0" w:color="auto"/>
            <w:right w:val="none" w:sz="0" w:space="0" w:color="auto"/>
          </w:divBdr>
        </w:div>
        <w:div w:id="86655229">
          <w:marLeft w:val="0"/>
          <w:marRight w:val="0"/>
          <w:marTop w:val="0"/>
          <w:marBottom w:val="0"/>
          <w:divBdr>
            <w:top w:val="none" w:sz="0" w:space="0" w:color="auto"/>
            <w:left w:val="none" w:sz="0" w:space="0" w:color="auto"/>
            <w:bottom w:val="none" w:sz="0" w:space="0" w:color="auto"/>
            <w:right w:val="none" w:sz="0" w:space="0" w:color="auto"/>
          </w:divBdr>
        </w:div>
        <w:div w:id="89857345">
          <w:marLeft w:val="0"/>
          <w:marRight w:val="0"/>
          <w:marTop w:val="0"/>
          <w:marBottom w:val="0"/>
          <w:divBdr>
            <w:top w:val="none" w:sz="0" w:space="0" w:color="auto"/>
            <w:left w:val="none" w:sz="0" w:space="0" w:color="auto"/>
            <w:bottom w:val="none" w:sz="0" w:space="0" w:color="auto"/>
            <w:right w:val="none" w:sz="0" w:space="0" w:color="auto"/>
          </w:divBdr>
        </w:div>
        <w:div w:id="96171028">
          <w:marLeft w:val="0"/>
          <w:marRight w:val="0"/>
          <w:marTop w:val="0"/>
          <w:marBottom w:val="0"/>
          <w:divBdr>
            <w:top w:val="none" w:sz="0" w:space="0" w:color="auto"/>
            <w:left w:val="none" w:sz="0" w:space="0" w:color="auto"/>
            <w:bottom w:val="none" w:sz="0" w:space="0" w:color="auto"/>
            <w:right w:val="none" w:sz="0" w:space="0" w:color="auto"/>
          </w:divBdr>
        </w:div>
        <w:div w:id="100150770">
          <w:marLeft w:val="0"/>
          <w:marRight w:val="0"/>
          <w:marTop w:val="0"/>
          <w:marBottom w:val="0"/>
          <w:divBdr>
            <w:top w:val="none" w:sz="0" w:space="0" w:color="auto"/>
            <w:left w:val="none" w:sz="0" w:space="0" w:color="auto"/>
            <w:bottom w:val="none" w:sz="0" w:space="0" w:color="auto"/>
            <w:right w:val="none" w:sz="0" w:space="0" w:color="auto"/>
          </w:divBdr>
        </w:div>
        <w:div w:id="112871008">
          <w:marLeft w:val="0"/>
          <w:marRight w:val="0"/>
          <w:marTop w:val="0"/>
          <w:marBottom w:val="0"/>
          <w:divBdr>
            <w:top w:val="none" w:sz="0" w:space="0" w:color="auto"/>
            <w:left w:val="none" w:sz="0" w:space="0" w:color="auto"/>
            <w:bottom w:val="none" w:sz="0" w:space="0" w:color="auto"/>
            <w:right w:val="none" w:sz="0" w:space="0" w:color="auto"/>
          </w:divBdr>
        </w:div>
        <w:div w:id="113908012">
          <w:marLeft w:val="0"/>
          <w:marRight w:val="0"/>
          <w:marTop w:val="0"/>
          <w:marBottom w:val="0"/>
          <w:divBdr>
            <w:top w:val="none" w:sz="0" w:space="0" w:color="auto"/>
            <w:left w:val="none" w:sz="0" w:space="0" w:color="auto"/>
            <w:bottom w:val="none" w:sz="0" w:space="0" w:color="auto"/>
            <w:right w:val="none" w:sz="0" w:space="0" w:color="auto"/>
          </w:divBdr>
        </w:div>
        <w:div w:id="148637953">
          <w:marLeft w:val="0"/>
          <w:marRight w:val="0"/>
          <w:marTop w:val="0"/>
          <w:marBottom w:val="0"/>
          <w:divBdr>
            <w:top w:val="none" w:sz="0" w:space="0" w:color="auto"/>
            <w:left w:val="none" w:sz="0" w:space="0" w:color="auto"/>
            <w:bottom w:val="none" w:sz="0" w:space="0" w:color="auto"/>
            <w:right w:val="none" w:sz="0" w:space="0" w:color="auto"/>
          </w:divBdr>
        </w:div>
        <w:div w:id="166139678">
          <w:marLeft w:val="0"/>
          <w:marRight w:val="0"/>
          <w:marTop w:val="0"/>
          <w:marBottom w:val="0"/>
          <w:divBdr>
            <w:top w:val="none" w:sz="0" w:space="0" w:color="auto"/>
            <w:left w:val="none" w:sz="0" w:space="0" w:color="auto"/>
            <w:bottom w:val="none" w:sz="0" w:space="0" w:color="auto"/>
            <w:right w:val="none" w:sz="0" w:space="0" w:color="auto"/>
          </w:divBdr>
        </w:div>
        <w:div w:id="198248969">
          <w:marLeft w:val="0"/>
          <w:marRight w:val="0"/>
          <w:marTop w:val="0"/>
          <w:marBottom w:val="0"/>
          <w:divBdr>
            <w:top w:val="none" w:sz="0" w:space="0" w:color="auto"/>
            <w:left w:val="none" w:sz="0" w:space="0" w:color="auto"/>
            <w:bottom w:val="none" w:sz="0" w:space="0" w:color="auto"/>
            <w:right w:val="none" w:sz="0" w:space="0" w:color="auto"/>
          </w:divBdr>
        </w:div>
        <w:div w:id="208224225">
          <w:marLeft w:val="0"/>
          <w:marRight w:val="0"/>
          <w:marTop w:val="0"/>
          <w:marBottom w:val="0"/>
          <w:divBdr>
            <w:top w:val="none" w:sz="0" w:space="0" w:color="auto"/>
            <w:left w:val="none" w:sz="0" w:space="0" w:color="auto"/>
            <w:bottom w:val="none" w:sz="0" w:space="0" w:color="auto"/>
            <w:right w:val="none" w:sz="0" w:space="0" w:color="auto"/>
          </w:divBdr>
        </w:div>
        <w:div w:id="22055523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231474933">
          <w:marLeft w:val="0"/>
          <w:marRight w:val="0"/>
          <w:marTop w:val="0"/>
          <w:marBottom w:val="0"/>
          <w:divBdr>
            <w:top w:val="none" w:sz="0" w:space="0" w:color="auto"/>
            <w:left w:val="none" w:sz="0" w:space="0" w:color="auto"/>
            <w:bottom w:val="none" w:sz="0" w:space="0" w:color="auto"/>
            <w:right w:val="none" w:sz="0" w:space="0" w:color="auto"/>
          </w:divBdr>
        </w:div>
        <w:div w:id="237327979">
          <w:marLeft w:val="0"/>
          <w:marRight w:val="0"/>
          <w:marTop w:val="0"/>
          <w:marBottom w:val="0"/>
          <w:divBdr>
            <w:top w:val="none" w:sz="0" w:space="0" w:color="auto"/>
            <w:left w:val="none" w:sz="0" w:space="0" w:color="auto"/>
            <w:bottom w:val="none" w:sz="0" w:space="0" w:color="auto"/>
            <w:right w:val="none" w:sz="0" w:space="0" w:color="auto"/>
          </w:divBdr>
        </w:div>
        <w:div w:id="241373780">
          <w:marLeft w:val="0"/>
          <w:marRight w:val="0"/>
          <w:marTop w:val="0"/>
          <w:marBottom w:val="0"/>
          <w:divBdr>
            <w:top w:val="none" w:sz="0" w:space="0" w:color="auto"/>
            <w:left w:val="none" w:sz="0" w:space="0" w:color="auto"/>
            <w:bottom w:val="none" w:sz="0" w:space="0" w:color="auto"/>
            <w:right w:val="none" w:sz="0" w:space="0" w:color="auto"/>
          </w:divBdr>
        </w:div>
        <w:div w:id="252132345">
          <w:marLeft w:val="0"/>
          <w:marRight w:val="0"/>
          <w:marTop w:val="0"/>
          <w:marBottom w:val="0"/>
          <w:divBdr>
            <w:top w:val="none" w:sz="0" w:space="0" w:color="auto"/>
            <w:left w:val="none" w:sz="0" w:space="0" w:color="auto"/>
            <w:bottom w:val="none" w:sz="0" w:space="0" w:color="auto"/>
            <w:right w:val="none" w:sz="0" w:space="0" w:color="auto"/>
          </w:divBdr>
        </w:div>
        <w:div w:id="273907528">
          <w:marLeft w:val="0"/>
          <w:marRight w:val="0"/>
          <w:marTop w:val="0"/>
          <w:marBottom w:val="0"/>
          <w:divBdr>
            <w:top w:val="none" w:sz="0" w:space="0" w:color="auto"/>
            <w:left w:val="none" w:sz="0" w:space="0" w:color="auto"/>
            <w:bottom w:val="none" w:sz="0" w:space="0" w:color="auto"/>
            <w:right w:val="none" w:sz="0" w:space="0" w:color="auto"/>
          </w:divBdr>
        </w:div>
        <w:div w:id="279915239">
          <w:marLeft w:val="0"/>
          <w:marRight w:val="0"/>
          <w:marTop w:val="0"/>
          <w:marBottom w:val="0"/>
          <w:divBdr>
            <w:top w:val="none" w:sz="0" w:space="0" w:color="auto"/>
            <w:left w:val="none" w:sz="0" w:space="0" w:color="auto"/>
            <w:bottom w:val="none" w:sz="0" w:space="0" w:color="auto"/>
            <w:right w:val="none" w:sz="0" w:space="0" w:color="auto"/>
          </w:divBdr>
        </w:div>
        <w:div w:id="334497006">
          <w:marLeft w:val="0"/>
          <w:marRight w:val="0"/>
          <w:marTop w:val="0"/>
          <w:marBottom w:val="0"/>
          <w:divBdr>
            <w:top w:val="none" w:sz="0" w:space="0" w:color="auto"/>
            <w:left w:val="none" w:sz="0" w:space="0" w:color="auto"/>
            <w:bottom w:val="none" w:sz="0" w:space="0" w:color="auto"/>
            <w:right w:val="none" w:sz="0" w:space="0" w:color="auto"/>
          </w:divBdr>
        </w:div>
        <w:div w:id="376320301">
          <w:marLeft w:val="0"/>
          <w:marRight w:val="0"/>
          <w:marTop w:val="0"/>
          <w:marBottom w:val="0"/>
          <w:divBdr>
            <w:top w:val="none" w:sz="0" w:space="0" w:color="auto"/>
            <w:left w:val="none" w:sz="0" w:space="0" w:color="auto"/>
            <w:bottom w:val="none" w:sz="0" w:space="0" w:color="auto"/>
            <w:right w:val="none" w:sz="0" w:space="0" w:color="auto"/>
          </w:divBdr>
        </w:div>
        <w:div w:id="393817656">
          <w:marLeft w:val="0"/>
          <w:marRight w:val="0"/>
          <w:marTop w:val="0"/>
          <w:marBottom w:val="0"/>
          <w:divBdr>
            <w:top w:val="none" w:sz="0" w:space="0" w:color="auto"/>
            <w:left w:val="none" w:sz="0" w:space="0" w:color="auto"/>
            <w:bottom w:val="none" w:sz="0" w:space="0" w:color="auto"/>
            <w:right w:val="none" w:sz="0" w:space="0" w:color="auto"/>
          </w:divBdr>
        </w:div>
        <w:div w:id="397871953">
          <w:marLeft w:val="0"/>
          <w:marRight w:val="0"/>
          <w:marTop w:val="0"/>
          <w:marBottom w:val="0"/>
          <w:divBdr>
            <w:top w:val="none" w:sz="0" w:space="0" w:color="auto"/>
            <w:left w:val="none" w:sz="0" w:space="0" w:color="auto"/>
            <w:bottom w:val="none" w:sz="0" w:space="0" w:color="auto"/>
            <w:right w:val="none" w:sz="0" w:space="0" w:color="auto"/>
          </w:divBdr>
        </w:div>
        <w:div w:id="400567666">
          <w:marLeft w:val="0"/>
          <w:marRight w:val="0"/>
          <w:marTop w:val="0"/>
          <w:marBottom w:val="0"/>
          <w:divBdr>
            <w:top w:val="none" w:sz="0" w:space="0" w:color="auto"/>
            <w:left w:val="none" w:sz="0" w:space="0" w:color="auto"/>
            <w:bottom w:val="none" w:sz="0" w:space="0" w:color="auto"/>
            <w:right w:val="none" w:sz="0" w:space="0" w:color="auto"/>
          </w:divBdr>
        </w:div>
        <w:div w:id="411394637">
          <w:marLeft w:val="0"/>
          <w:marRight w:val="0"/>
          <w:marTop w:val="0"/>
          <w:marBottom w:val="0"/>
          <w:divBdr>
            <w:top w:val="none" w:sz="0" w:space="0" w:color="auto"/>
            <w:left w:val="none" w:sz="0" w:space="0" w:color="auto"/>
            <w:bottom w:val="none" w:sz="0" w:space="0" w:color="auto"/>
            <w:right w:val="none" w:sz="0" w:space="0" w:color="auto"/>
          </w:divBdr>
        </w:div>
        <w:div w:id="413817585">
          <w:marLeft w:val="0"/>
          <w:marRight w:val="0"/>
          <w:marTop w:val="0"/>
          <w:marBottom w:val="0"/>
          <w:divBdr>
            <w:top w:val="none" w:sz="0" w:space="0" w:color="auto"/>
            <w:left w:val="none" w:sz="0" w:space="0" w:color="auto"/>
            <w:bottom w:val="none" w:sz="0" w:space="0" w:color="auto"/>
            <w:right w:val="none" w:sz="0" w:space="0" w:color="auto"/>
          </w:divBdr>
        </w:div>
        <w:div w:id="422606489">
          <w:marLeft w:val="0"/>
          <w:marRight w:val="0"/>
          <w:marTop w:val="0"/>
          <w:marBottom w:val="0"/>
          <w:divBdr>
            <w:top w:val="none" w:sz="0" w:space="0" w:color="auto"/>
            <w:left w:val="none" w:sz="0" w:space="0" w:color="auto"/>
            <w:bottom w:val="none" w:sz="0" w:space="0" w:color="auto"/>
            <w:right w:val="none" w:sz="0" w:space="0" w:color="auto"/>
          </w:divBdr>
        </w:div>
        <w:div w:id="423919278">
          <w:marLeft w:val="0"/>
          <w:marRight w:val="0"/>
          <w:marTop w:val="0"/>
          <w:marBottom w:val="0"/>
          <w:divBdr>
            <w:top w:val="none" w:sz="0" w:space="0" w:color="auto"/>
            <w:left w:val="none" w:sz="0" w:space="0" w:color="auto"/>
            <w:bottom w:val="none" w:sz="0" w:space="0" w:color="auto"/>
            <w:right w:val="none" w:sz="0" w:space="0" w:color="auto"/>
          </w:divBdr>
        </w:div>
        <w:div w:id="484317689">
          <w:marLeft w:val="0"/>
          <w:marRight w:val="0"/>
          <w:marTop w:val="0"/>
          <w:marBottom w:val="0"/>
          <w:divBdr>
            <w:top w:val="none" w:sz="0" w:space="0" w:color="auto"/>
            <w:left w:val="none" w:sz="0" w:space="0" w:color="auto"/>
            <w:bottom w:val="none" w:sz="0" w:space="0" w:color="auto"/>
            <w:right w:val="none" w:sz="0" w:space="0" w:color="auto"/>
          </w:divBdr>
        </w:div>
        <w:div w:id="489057618">
          <w:marLeft w:val="0"/>
          <w:marRight w:val="0"/>
          <w:marTop w:val="0"/>
          <w:marBottom w:val="0"/>
          <w:divBdr>
            <w:top w:val="none" w:sz="0" w:space="0" w:color="auto"/>
            <w:left w:val="none" w:sz="0" w:space="0" w:color="auto"/>
            <w:bottom w:val="none" w:sz="0" w:space="0" w:color="auto"/>
            <w:right w:val="none" w:sz="0" w:space="0" w:color="auto"/>
          </w:divBdr>
        </w:div>
        <w:div w:id="493028960">
          <w:marLeft w:val="0"/>
          <w:marRight w:val="0"/>
          <w:marTop w:val="0"/>
          <w:marBottom w:val="0"/>
          <w:divBdr>
            <w:top w:val="none" w:sz="0" w:space="0" w:color="auto"/>
            <w:left w:val="none" w:sz="0" w:space="0" w:color="auto"/>
            <w:bottom w:val="none" w:sz="0" w:space="0" w:color="auto"/>
            <w:right w:val="none" w:sz="0" w:space="0" w:color="auto"/>
          </w:divBdr>
        </w:div>
        <w:div w:id="495345635">
          <w:marLeft w:val="0"/>
          <w:marRight w:val="0"/>
          <w:marTop w:val="0"/>
          <w:marBottom w:val="0"/>
          <w:divBdr>
            <w:top w:val="none" w:sz="0" w:space="0" w:color="auto"/>
            <w:left w:val="none" w:sz="0" w:space="0" w:color="auto"/>
            <w:bottom w:val="none" w:sz="0" w:space="0" w:color="auto"/>
            <w:right w:val="none" w:sz="0" w:space="0" w:color="auto"/>
          </w:divBdr>
        </w:div>
        <w:div w:id="497423807">
          <w:marLeft w:val="0"/>
          <w:marRight w:val="0"/>
          <w:marTop w:val="0"/>
          <w:marBottom w:val="0"/>
          <w:divBdr>
            <w:top w:val="none" w:sz="0" w:space="0" w:color="auto"/>
            <w:left w:val="none" w:sz="0" w:space="0" w:color="auto"/>
            <w:bottom w:val="none" w:sz="0" w:space="0" w:color="auto"/>
            <w:right w:val="none" w:sz="0" w:space="0" w:color="auto"/>
          </w:divBdr>
        </w:div>
        <w:div w:id="513423903">
          <w:marLeft w:val="0"/>
          <w:marRight w:val="0"/>
          <w:marTop w:val="0"/>
          <w:marBottom w:val="0"/>
          <w:divBdr>
            <w:top w:val="none" w:sz="0" w:space="0" w:color="auto"/>
            <w:left w:val="none" w:sz="0" w:space="0" w:color="auto"/>
            <w:bottom w:val="none" w:sz="0" w:space="0" w:color="auto"/>
            <w:right w:val="none" w:sz="0" w:space="0" w:color="auto"/>
          </w:divBdr>
        </w:div>
        <w:div w:id="535505083">
          <w:marLeft w:val="0"/>
          <w:marRight w:val="0"/>
          <w:marTop w:val="0"/>
          <w:marBottom w:val="0"/>
          <w:divBdr>
            <w:top w:val="none" w:sz="0" w:space="0" w:color="auto"/>
            <w:left w:val="none" w:sz="0" w:space="0" w:color="auto"/>
            <w:bottom w:val="none" w:sz="0" w:space="0" w:color="auto"/>
            <w:right w:val="none" w:sz="0" w:space="0" w:color="auto"/>
          </w:divBdr>
        </w:div>
        <w:div w:id="567107861">
          <w:marLeft w:val="0"/>
          <w:marRight w:val="0"/>
          <w:marTop w:val="0"/>
          <w:marBottom w:val="0"/>
          <w:divBdr>
            <w:top w:val="none" w:sz="0" w:space="0" w:color="auto"/>
            <w:left w:val="none" w:sz="0" w:space="0" w:color="auto"/>
            <w:bottom w:val="none" w:sz="0" w:space="0" w:color="auto"/>
            <w:right w:val="none" w:sz="0" w:space="0" w:color="auto"/>
          </w:divBdr>
        </w:div>
        <w:div w:id="576667051">
          <w:marLeft w:val="0"/>
          <w:marRight w:val="0"/>
          <w:marTop w:val="0"/>
          <w:marBottom w:val="0"/>
          <w:divBdr>
            <w:top w:val="none" w:sz="0" w:space="0" w:color="auto"/>
            <w:left w:val="none" w:sz="0" w:space="0" w:color="auto"/>
            <w:bottom w:val="none" w:sz="0" w:space="0" w:color="auto"/>
            <w:right w:val="none" w:sz="0" w:space="0" w:color="auto"/>
          </w:divBdr>
        </w:div>
        <w:div w:id="613631285">
          <w:marLeft w:val="0"/>
          <w:marRight w:val="0"/>
          <w:marTop w:val="0"/>
          <w:marBottom w:val="0"/>
          <w:divBdr>
            <w:top w:val="none" w:sz="0" w:space="0" w:color="auto"/>
            <w:left w:val="none" w:sz="0" w:space="0" w:color="auto"/>
            <w:bottom w:val="none" w:sz="0" w:space="0" w:color="auto"/>
            <w:right w:val="none" w:sz="0" w:space="0" w:color="auto"/>
          </w:divBdr>
        </w:div>
        <w:div w:id="614097656">
          <w:marLeft w:val="0"/>
          <w:marRight w:val="0"/>
          <w:marTop w:val="0"/>
          <w:marBottom w:val="0"/>
          <w:divBdr>
            <w:top w:val="none" w:sz="0" w:space="0" w:color="auto"/>
            <w:left w:val="none" w:sz="0" w:space="0" w:color="auto"/>
            <w:bottom w:val="none" w:sz="0" w:space="0" w:color="auto"/>
            <w:right w:val="none" w:sz="0" w:space="0" w:color="auto"/>
          </w:divBdr>
        </w:div>
        <w:div w:id="617376662">
          <w:marLeft w:val="0"/>
          <w:marRight w:val="0"/>
          <w:marTop w:val="0"/>
          <w:marBottom w:val="0"/>
          <w:divBdr>
            <w:top w:val="none" w:sz="0" w:space="0" w:color="auto"/>
            <w:left w:val="none" w:sz="0" w:space="0" w:color="auto"/>
            <w:bottom w:val="none" w:sz="0" w:space="0" w:color="auto"/>
            <w:right w:val="none" w:sz="0" w:space="0" w:color="auto"/>
          </w:divBdr>
        </w:div>
        <w:div w:id="655380177">
          <w:marLeft w:val="0"/>
          <w:marRight w:val="0"/>
          <w:marTop w:val="0"/>
          <w:marBottom w:val="0"/>
          <w:divBdr>
            <w:top w:val="none" w:sz="0" w:space="0" w:color="auto"/>
            <w:left w:val="none" w:sz="0" w:space="0" w:color="auto"/>
            <w:bottom w:val="none" w:sz="0" w:space="0" w:color="auto"/>
            <w:right w:val="none" w:sz="0" w:space="0" w:color="auto"/>
          </w:divBdr>
        </w:div>
        <w:div w:id="663095926">
          <w:marLeft w:val="0"/>
          <w:marRight w:val="0"/>
          <w:marTop w:val="0"/>
          <w:marBottom w:val="0"/>
          <w:divBdr>
            <w:top w:val="none" w:sz="0" w:space="0" w:color="auto"/>
            <w:left w:val="none" w:sz="0" w:space="0" w:color="auto"/>
            <w:bottom w:val="none" w:sz="0" w:space="0" w:color="auto"/>
            <w:right w:val="none" w:sz="0" w:space="0" w:color="auto"/>
          </w:divBdr>
        </w:div>
        <w:div w:id="663708968">
          <w:marLeft w:val="0"/>
          <w:marRight w:val="0"/>
          <w:marTop w:val="0"/>
          <w:marBottom w:val="0"/>
          <w:divBdr>
            <w:top w:val="none" w:sz="0" w:space="0" w:color="auto"/>
            <w:left w:val="none" w:sz="0" w:space="0" w:color="auto"/>
            <w:bottom w:val="none" w:sz="0" w:space="0" w:color="auto"/>
            <w:right w:val="none" w:sz="0" w:space="0" w:color="auto"/>
          </w:divBdr>
        </w:div>
        <w:div w:id="675620813">
          <w:marLeft w:val="0"/>
          <w:marRight w:val="0"/>
          <w:marTop w:val="0"/>
          <w:marBottom w:val="0"/>
          <w:divBdr>
            <w:top w:val="none" w:sz="0" w:space="0" w:color="auto"/>
            <w:left w:val="none" w:sz="0" w:space="0" w:color="auto"/>
            <w:bottom w:val="none" w:sz="0" w:space="0" w:color="auto"/>
            <w:right w:val="none" w:sz="0" w:space="0" w:color="auto"/>
          </w:divBdr>
        </w:div>
        <w:div w:id="702633965">
          <w:marLeft w:val="0"/>
          <w:marRight w:val="0"/>
          <w:marTop w:val="0"/>
          <w:marBottom w:val="0"/>
          <w:divBdr>
            <w:top w:val="none" w:sz="0" w:space="0" w:color="auto"/>
            <w:left w:val="none" w:sz="0" w:space="0" w:color="auto"/>
            <w:bottom w:val="none" w:sz="0" w:space="0" w:color="auto"/>
            <w:right w:val="none" w:sz="0" w:space="0" w:color="auto"/>
          </w:divBdr>
        </w:div>
        <w:div w:id="716398123">
          <w:marLeft w:val="0"/>
          <w:marRight w:val="0"/>
          <w:marTop w:val="0"/>
          <w:marBottom w:val="0"/>
          <w:divBdr>
            <w:top w:val="none" w:sz="0" w:space="0" w:color="auto"/>
            <w:left w:val="none" w:sz="0" w:space="0" w:color="auto"/>
            <w:bottom w:val="none" w:sz="0" w:space="0" w:color="auto"/>
            <w:right w:val="none" w:sz="0" w:space="0" w:color="auto"/>
          </w:divBdr>
        </w:div>
        <w:div w:id="738863897">
          <w:marLeft w:val="0"/>
          <w:marRight w:val="0"/>
          <w:marTop w:val="0"/>
          <w:marBottom w:val="0"/>
          <w:divBdr>
            <w:top w:val="none" w:sz="0" w:space="0" w:color="auto"/>
            <w:left w:val="none" w:sz="0" w:space="0" w:color="auto"/>
            <w:bottom w:val="none" w:sz="0" w:space="0" w:color="auto"/>
            <w:right w:val="none" w:sz="0" w:space="0" w:color="auto"/>
          </w:divBdr>
        </w:div>
        <w:div w:id="749930485">
          <w:marLeft w:val="0"/>
          <w:marRight w:val="0"/>
          <w:marTop w:val="0"/>
          <w:marBottom w:val="0"/>
          <w:divBdr>
            <w:top w:val="none" w:sz="0" w:space="0" w:color="auto"/>
            <w:left w:val="none" w:sz="0" w:space="0" w:color="auto"/>
            <w:bottom w:val="none" w:sz="0" w:space="0" w:color="auto"/>
            <w:right w:val="none" w:sz="0" w:space="0" w:color="auto"/>
          </w:divBdr>
        </w:div>
        <w:div w:id="763964334">
          <w:marLeft w:val="0"/>
          <w:marRight w:val="0"/>
          <w:marTop w:val="0"/>
          <w:marBottom w:val="0"/>
          <w:divBdr>
            <w:top w:val="none" w:sz="0" w:space="0" w:color="auto"/>
            <w:left w:val="none" w:sz="0" w:space="0" w:color="auto"/>
            <w:bottom w:val="none" w:sz="0" w:space="0" w:color="auto"/>
            <w:right w:val="none" w:sz="0" w:space="0" w:color="auto"/>
          </w:divBdr>
        </w:div>
        <w:div w:id="765268287">
          <w:marLeft w:val="0"/>
          <w:marRight w:val="0"/>
          <w:marTop w:val="0"/>
          <w:marBottom w:val="0"/>
          <w:divBdr>
            <w:top w:val="none" w:sz="0" w:space="0" w:color="auto"/>
            <w:left w:val="none" w:sz="0" w:space="0" w:color="auto"/>
            <w:bottom w:val="none" w:sz="0" w:space="0" w:color="auto"/>
            <w:right w:val="none" w:sz="0" w:space="0" w:color="auto"/>
          </w:divBdr>
        </w:div>
        <w:div w:id="765467439">
          <w:marLeft w:val="0"/>
          <w:marRight w:val="0"/>
          <w:marTop w:val="0"/>
          <w:marBottom w:val="0"/>
          <w:divBdr>
            <w:top w:val="none" w:sz="0" w:space="0" w:color="auto"/>
            <w:left w:val="none" w:sz="0" w:space="0" w:color="auto"/>
            <w:bottom w:val="none" w:sz="0" w:space="0" w:color="auto"/>
            <w:right w:val="none" w:sz="0" w:space="0" w:color="auto"/>
          </w:divBdr>
        </w:div>
        <w:div w:id="778333622">
          <w:marLeft w:val="0"/>
          <w:marRight w:val="0"/>
          <w:marTop w:val="0"/>
          <w:marBottom w:val="0"/>
          <w:divBdr>
            <w:top w:val="none" w:sz="0" w:space="0" w:color="auto"/>
            <w:left w:val="none" w:sz="0" w:space="0" w:color="auto"/>
            <w:bottom w:val="none" w:sz="0" w:space="0" w:color="auto"/>
            <w:right w:val="none" w:sz="0" w:space="0" w:color="auto"/>
          </w:divBdr>
        </w:div>
        <w:div w:id="801578597">
          <w:marLeft w:val="0"/>
          <w:marRight w:val="0"/>
          <w:marTop w:val="0"/>
          <w:marBottom w:val="0"/>
          <w:divBdr>
            <w:top w:val="none" w:sz="0" w:space="0" w:color="auto"/>
            <w:left w:val="none" w:sz="0" w:space="0" w:color="auto"/>
            <w:bottom w:val="none" w:sz="0" w:space="0" w:color="auto"/>
            <w:right w:val="none" w:sz="0" w:space="0" w:color="auto"/>
          </w:divBdr>
        </w:div>
        <w:div w:id="811291917">
          <w:marLeft w:val="0"/>
          <w:marRight w:val="0"/>
          <w:marTop w:val="0"/>
          <w:marBottom w:val="0"/>
          <w:divBdr>
            <w:top w:val="none" w:sz="0" w:space="0" w:color="auto"/>
            <w:left w:val="none" w:sz="0" w:space="0" w:color="auto"/>
            <w:bottom w:val="none" w:sz="0" w:space="0" w:color="auto"/>
            <w:right w:val="none" w:sz="0" w:space="0" w:color="auto"/>
          </w:divBdr>
        </w:div>
        <w:div w:id="839782238">
          <w:marLeft w:val="0"/>
          <w:marRight w:val="0"/>
          <w:marTop w:val="0"/>
          <w:marBottom w:val="0"/>
          <w:divBdr>
            <w:top w:val="none" w:sz="0" w:space="0" w:color="auto"/>
            <w:left w:val="none" w:sz="0" w:space="0" w:color="auto"/>
            <w:bottom w:val="none" w:sz="0" w:space="0" w:color="auto"/>
            <w:right w:val="none" w:sz="0" w:space="0" w:color="auto"/>
          </w:divBdr>
        </w:div>
        <w:div w:id="841747135">
          <w:marLeft w:val="0"/>
          <w:marRight w:val="0"/>
          <w:marTop w:val="0"/>
          <w:marBottom w:val="0"/>
          <w:divBdr>
            <w:top w:val="none" w:sz="0" w:space="0" w:color="auto"/>
            <w:left w:val="none" w:sz="0" w:space="0" w:color="auto"/>
            <w:bottom w:val="none" w:sz="0" w:space="0" w:color="auto"/>
            <w:right w:val="none" w:sz="0" w:space="0" w:color="auto"/>
          </w:divBdr>
        </w:div>
        <w:div w:id="842866201">
          <w:marLeft w:val="0"/>
          <w:marRight w:val="0"/>
          <w:marTop w:val="0"/>
          <w:marBottom w:val="0"/>
          <w:divBdr>
            <w:top w:val="none" w:sz="0" w:space="0" w:color="auto"/>
            <w:left w:val="none" w:sz="0" w:space="0" w:color="auto"/>
            <w:bottom w:val="none" w:sz="0" w:space="0" w:color="auto"/>
            <w:right w:val="none" w:sz="0" w:space="0" w:color="auto"/>
          </w:divBdr>
        </w:div>
        <w:div w:id="850871072">
          <w:marLeft w:val="0"/>
          <w:marRight w:val="0"/>
          <w:marTop w:val="0"/>
          <w:marBottom w:val="0"/>
          <w:divBdr>
            <w:top w:val="none" w:sz="0" w:space="0" w:color="auto"/>
            <w:left w:val="none" w:sz="0" w:space="0" w:color="auto"/>
            <w:bottom w:val="none" w:sz="0" w:space="0" w:color="auto"/>
            <w:right w:val="none" w:sz="0" w:space="0" w:color="auto"/>
          </w:divBdr>
        </w:div>
        <w:div w:id="851843215">
          <w:marLeft w:val="0"/>
          <w:marRight w:val="0"/>
          <w:marTop w:val="0"/>
          <w:marBottom w:val="0"/>
          <w:divBdr>
            <w:top w:val="none" w:sz="0" w:space="0" w:color="auto"/>
            <w:left w:val="none" w:sz="0" w:space="0" w:color="auto"/>
            <w:bottom w:val="none" w:sz="0" w:space="0" w:color="auto"/>
            <w:right w:val="none" w:sz="0" w:space="0" w:color="auto"/>
          </w:divBdr>
        </w:div>
        <w:div w:id="873229867">
          <w:marLeft w:val="0"/>
          <w:marRight w:val="0"/>
          <w:marTop w:val="0"/>
          <w:marBottom w:val="0"/>
          <w:divBdr>
            <w:top w:val="none" w:sz="0" w:space="0" w:color="auto"/>
            <w:left w:val="none" w:sz="0" w:space="0" w:color="auto"/>
            <w:bottom w:val="none" w:sz="0" w:space="0" w:color="auto"/>
            <w:right w:val="none" w:sz="0" w:space="0" w:color="auto"/>
          </w:divBdr>
        </w:div>
        <w:div w:id="875506028">
          <w:marLeft w:val="0"/>
          <w:marRight w:val="0"/>
          <w:marTop w:val="0"/>
          <w:marBottom w:val="0"/>
          <w:divBdr>
            <w:top w:val="none" w:sz="0" w:space="0" w:color="auto"/>
            <w:left w:val="none" w:sz="0" w:space="0" w:color="auto"/>
            <w:bottom w:val="none" w:sz="0" w:space="0" w:color="auto"/>
            <w:right w:val="none" w:sz="0" w:space="0" w:color="auto"/>
          </w:divBdr>
        </w:div>
        <w:div w:id="884175155">
          <w:marLeft w:val="0"/>
          <w:marRight w:val="0"/>
          <w:marTop w:val="0"/>
          <w:marBottom w:val="0"/>
          <w:divBdr>
            <w:top w:val="none" w:sz="0" w:space="0" w:color="auto"/>
            <w:left w:val="none" w:sz="0" w:space="0" w:color="auto"/>
            <w:bottom w:val="none" w:sz="0" w:space="0" w:color="auto"/>
            <w:right w:val="none" w:sz="0" w:space="0" w:color="auto"/>
          </w:divBdr>
        </w:div>
        <w:div w:id="906918291">
          <w:marLeft w:val="0"/>
          <w:marRight w:val="0"/>
          <w:marTop w:val="0"/>
          <w:marBottom w:val="0"/>
          <w:divBdr>
            <w:top w:val="none" w:sz="0" w:space="0" w:color="auto"/>
            <w:left w:val="none" w:sz="0" w:space="0" w:color="auto"/>
            <w:bottom w:val="none" w:sz="0" w:space="0" w:color="auto"/>
            <w:right w:val="none" w:sz="0" w:space="0" w:color="auto"/>
          </w:divBdr>
        </w:div>
        <w:div w:id="944967652">
          <w:marLeft w:val="0"/>
          <w:marRight w:val="0"/>
          <w:marTop w:val="0"/>
          <w:marBottom w:val="0"/>
          <w:divBdr>
            <w:top w:val="none" w:sz="0" w:space="0" w:color="auto"/>
            <w:left w:val="none" w:sz="0" w:space="0" w:color="auto"/>
            <w:bottom w:val="none" w:sz="0" w:space="0" w:color="auto"/>
            <w:right w:val="none" w:sz="0" w:space="0" w:color="auto"/>
          </w:divBdr>
        </w:div>
        <w:div w:id="956988138">
          <w:marLeft w:val="0"/>
          <w:marRight w:val="0"/>
          <w:marTop w:val="0"/>
          <w:marBottom w:val="0"/>
          <w:divBdr>
            <w:top w:val="none" w:sz="0" w:space="0" w:color="auto"/>
            <w:left w:val="none" w:sz="0" w:space="0" w:color="auto"/>
            <w:bottom w:val="none" w:sz="0" w:space="0" w:color="auto"/>
            <w:right w:val="none" w:sz="0" w:space="0" w:color="auto"/>
          </w:divBdr>
        </w:div>
        <w:div w:id="965429622">
          <w:marLeft w:val="0"/>
          <w:marRight w:val="0"/>
          <w:marTop w:val="0"/>
          <w:marBottom w:val="0"/>
          <w:divBdr>
            <w:top w:val="none" w:sz="0" w:space="0" w:color="auto"/>
            <w:left w:val="none" w:sz="0" w:space="0" w:color="auto"/>
            <w:bottom w:val="none" w:sz="0" w:space="0" w:color="auto"/>
            <w:right w:val="none" w:sz="0" w:space="0" w:color="auto"/>
          </w:divBdr>
        </w:div>
        <w:div w:id="1050230486">
          <w:marLeft w:val="0"/>
          <w:marRight w:val="0"/>
          <w:marTop w:val="0"/>
          <w:marBottom w:val="0"/>
          <w:divBdr>
            <w:top w:val="none" w:sz="0" w:space="0" w:color="auto"/>
            <w:left w:val="none" w:sz="0" w:space="0" w:color="auto"/>
            <w:bottom w:val="none" w:sz="0" w:space="0" w:color="auto"/>
            <w:right w:val="none" w:sz="0" w:space="0" w:color="auto"/>
          </w:divBdr>
        </w:div>
        <w:div w:id="1051807478">
          <w:marLeft w:val="0"/>
          <w:marRight w:val="0"/>
          <w:marTop w:val="0"/>
          <w:marBottom w:val="0"/>
          <w:divBdr>
            <w:top w:val="none" w:sz="0" w:space="0" w:color="auto"/>
            <w:left w:val="none" w:sz="0" w:space="0" w:color="auto"/>
            <w:bottom w:val="none" w:sz="0" w:space="0" w:color="auto"/>
            <w:right w:val="none" w:sz="0" w:space="0" w:color="auto"/>
          </w:divBdr>
        </w:div>
        <w:div w:id="1058935221">
          <w:marLeft w:val="0"/>
          <w:marRight w:val="0"/>
          <w:marTop w:val="0"/>
          <w:marBottom w:val="0"/>
          <w:divBdr>
            <w:top w:val="none" w:sz="0" w:space="0" w:color="auto"/>
            <w:left w:val="none" w:sz="0" w:space="0" w:color="auto"/>
            <w:bottom w:val="none" w:sz="0" w:space="0" w:color="auto"/>
            <w:right w:val="none" w:sz="0" w:space="0" w:color="auto"/>
          </w:divBdr>
        </w:div>
        <w:div w:id="1060714630">
          <w:marLeft w:val="0"/>
          <w:marRight w:val="0"/>
          <w:marTop w:val="0"/>
          <w:marBottom w:val="0"/>
          <w:divBdr>
            <w:top w:val="none" w:sz="0" w:space="0" w:color="auto"/>
            <w:left w:val="none" w:sz="0" w:space="0" w:color="auto"/>
            <w:bottom w:val="none" w:sz="0" w:space="0" w:color="auto"/>
            <w:right w:val="none" w:sz="0" w:space="0" w:color="auto"/>
          </w:divBdr>
        </w:div>
        <w:div w:id="1075736177">
          <w:marLeft w:val="0"/>
          <w:marRight w:val="0"/>
          <w:marTop w:val="0"/>
          <w:marBottom w:val="0"/>
          <w:divBdr>
            <w:top w:val="none" w:sz="0" w:space="0" w:color="auto"/>
            <w:left w:val="none" w:sz="0" w:space="0" w:color="auto"/>
            <w:bottom w:val="none" w:sz="0" w:space="0" w:color="auto"/>
            <w:right w:val="none" w:sz="0" w:space="0" w:color="auto"/>
          </w:divBdr>
        </w:div>
        <w:div w:id="1096560021">
          <w:marLeft w:val="0"/>
          <w:marRight w:val="0"/>
          <w:marTop w:val="0"/>
          <w:marBottom w:val="0"/>
          <w:divBdr>
            <w:top w:val="none" w:sz="0" w:space="0" w:color="auto"/>
            <w:left w:val="none" w:sz="0" w:space="0" w:color="auto"/>
            <w:bottom w:val="none" w:sz="0" w:space="0" w:color="auto"/>
            <w:right w:val="none" w:sz="0" w:space="0" w:color="auto"/>
          </w:divBdr>
        </w:div>
        <w:div w:id="1121799397">
          <w:marLeft w:val="0"/>
          <w:marRight w:val="0"/>
          <w:marTop w:val="0"/>
          <w:marBottom w:val="0"/>
          <w:divBdr>
            <w:top w:val="none" w:sz="0" w:space="0" w:color="auto"/>
            <w:left w:val="none" w:sz="0" w:space="0" w:color="auto"/>
            <w:bottom w:val="none" w:sz="0" w:space="0" w:color="auto"/>
            <w:right w:val="none" w:sz="0" w:space="0" w:color="auto"/>
          </w:divBdr>
        </w:div>
        <w:div w:id="1128859301">
          <w:marLeft w:val="0"/>
          <w:marRight w:val="0"/>
          <w:marTop w:val="0"/>
          <w:marBottom w:val="0"/>
          <w:divBdr>
            <w:top w:val="none" w:sz="0" w:space="0" w:color="auto"/>
            <w:left w:val="none" w:sz="0" w:space="0" w:color="auto"/>
            <w:bottom w:val="none" w:sz="0" w:space="0" w:color="auto"/>
            <w:right w:val="none" w:sz="0" w:space="0" w:color="auto"/>
          </w:divBdr>
        </w:div>
        <w:div w:id="1139611349">
          <w:marLeft w:val="0"/>
          <w:marRight w:val="0"/>
          <w:marTop w:val="0"/>
          <w:marBottom w:val="0"/>
          <w:divBdr>
            <w:top w:val="none" w:sz="0" w:space="0" w:color="auto"/>
            <w:left w:val="none" w:sz="0" w:space="0" w:color="auto"/>
            <w:bottom w:val="none" w:sz="0" w:space="0" w:color="auto"/>
            <w:right w:val="none" w:sz="0" w:space="0" w:color="auto"/>
          </w:divBdr>
        </w:div>
        <w:div w:id="1140418370">
          <w:marLeft w:val="0"/>
          <w:marRight w:val="0"/>
          <w:marTop w:val="0"/>
          <w:marBottom w:val="0"/>
          <w:divBdr>
            <w:top w:val="none" w:sz="0" w:space="0" w:color="auto"/>
            <w:left w:val="none" w:sz="0" w:space="0" w:color="auto"/>
            <w:bottom w:val="none" w:sz="0" w:space="0" w:color="auto"/>
            <w:right w:val="none" w:sz="0" w:space="0" w:color="auto"/>
          </w:divBdr>
        </w:div>
        <w:div w:id="1141580787">
          <w:marLeft w:val="0"/>
          <w:marRight w:val="0"/>
          <w:marTop w:val="0"/>
          <w:marBottom w:val="0"/>
          <w:divBdr>
            <w:top w:val="none" w:sz="0" w:space="0" w:color="auto"/>
            <w:left w:val="none" w:sz="0" w:space="0" w:color="auto"/>
            <w:bottom w:val="none" w:sz="0" w:space="0" w:color="auto"/>
            <w:right w:val="none" w:sz="0" w:space="0" w:color="auto"/>
          </w:divBdr>
        </w:div>
        <w:div w:id="1143736258">
          <w:marLeft w:val="0"/>
          <w:marRight w:val="0"/>
          <w:marTop w:val="0"/>
          <w:marBottom w:val="0"/>
          <w:divBdr>
            <w:top w:val="none" w:sz="0" w:space="0" w:color="auto"/>
            <w:left w:val="none" w:sz="0" w:space="0" w:color="auto"/>
            <w:bottom w:val="none" w:sz="0" w:space="0" w:color="auto"/>
            <w:right w:val="none" w:sz="0" w:space="0" w:color="auto"/>
          </w:divBdr>
        </w:div>
        <w:div w:id="1156609724">
          <w:marLeft w:val="0"/>
          <w:marRight w:val="0"/>
          <w:marTop w:val="0"/>
          <w:marBottom w:val="0"/>
          <w:divBdr>
            <w:top w:val="none" w:sz="0" w:space="0" w:color="auto"/>
            <w:left w:val="none" w:sz="0" w:space="0" w:color="auto"/>
            <w:bottom w:val="none" w:sz="0" w:space="0" w:color="auto"/>
            <w:right w:val="none" w:sz="0" w:space="0" w:color="auto"/>
          </w:divBdr>
        </w:div>
        <w:div w:id="1172767778">
          <w:marLeft w:val="0"/>
          <w:marRight w:val="0"/>
          <w:marTop w:val="0"/>
          <w:marBottom w:val="0"/>
          <w:divBdr>
            <w:top w:val="none" w:sz="0" w:space="0" w:color="auto"/>
            <w:left w:val="none" w:sz="0" w:space="0" w:color="auto"/>
            <w:bottom w:val="none" w:sz="0" w:space="0" w:color="auto"/>
            <w:right w:val="none" w:sz="0" w:space="0" w:color="auto"/>
          </w:divBdr>
        </w:div>
        <w:div w:id="1182547859">
          <w:marLeft w:val="0"/>
          <w:marRight w:val="0"/>
          <w:marTop w:val="0"/>
          <w:marBottom w:val="0"/>
          <w:divBdr>
            <w:top w:val="none" w:sz="0" w:space="0" w:color="auto"/>
            <w:left w:val="none" w:sz="0" w:space="0" w:color="auto"/>
            <w:bottom w:val="none" w:sz="0" w:space="0" w:color="auto"/>
            <w:right w:val="none" w:sz="0" w:space="0" w:color="auto"/>
          </w:divBdr>
        </w:div>
        <w:div w:id="1198617892">
          <w:marLeft w:val="0"/>
          <w:marRight w:val="0"/>
          <w:marTop w:val="0"/>
          <w:marBottom w:val="0"/>
          <w:divBdr>
            <w:top w:val="none" w:sz="0" w:space="0" w:color="auto"/>
            <w:left w:val="none" w:sz="0" w:space="0" w:color="auto"/>
            <w:bottom w:val="none" w:sz="0" w:space="0" w:color="auto"/>
            <w:right w:val="none" w:sz="0" w:space="0" w:color="auto"/>
          </w:divBdr>
        </w:div>
        <w:div w:id="1200237786">
          <w:marLeft w:val="0"/>
          <w:marRight w:val="0"/>
          <w:marTop w:val="0"/>
          <w:marBottom w:val="0"/>
          <w:divBdr>
            <w:top w:val="none" w:sz="0" w:space="0" w:color="auto"/>
            <w:left w:val="none" w:sz="0" w:space="0" w:color="auto"/>
            <w:bottom w:val="none" w:sz="0" w:space="0" w:color="auto"/>
            <w:right w:val="none" w:sz="0" w:space="0" w:color="auto"/>
          </w:divBdr>
        </w:div>
        <w:div w:id="1208031813">
          <w:marLeft w:val="0"/>
          <w:marRight w:val="0"/>
          <w:marTop w:val="0"/>
          <w:marBottom w:val="0"/>
          <w:divBdr>
            <w:top w:val="none" w:sz="0" w:space="0" w:color="auto"/>
            <w:left w:val="none" w:sz="0" w:space="0" w:color="auto"/>
            <w:bottom w:val="none" w:sz="0" w:space="0" w:color="auto"/>
            <w:right w:val="none" w:sz="0" w:space="0" w:color="auto"/>
          </w:divBdr>
        </w:div>
        <w:div w:id="1211651631">
          <w:marLeft w:val="0"/>
          <w:marRight w:val="0"/>
          <w:marTop w:val="0"/>
          <w:marBottom w:val="0"/>
          <w:divBdr>
            <w:top w:val="none" w:sz="0" w:space="0" w:color="auto"/>
            <w:left w:val="none" w:sz="0" w:space="0" w:color="auto"/>
            <w:bottom w:val="none" w:sz="0" w:space="0" w:color="auto"/>
            <w:right w:val="none" w:sz="0" w:space="0" w:color="auto"/>
          </w:divBdr>
        </w:div>
        <w:div w:id="1252424893">
          <w:marLeft w:val="0"/>
          <w:marRight w:val="0"/>
          <w:marTop w:val="0"/>
          <w:marBottom w:val="0"/>
          <w:divBdr>
            <w:top w:val="none" w:sz="0" w:space="0" w:color="auto"/>
            <w:left w:val="none" w:sz="0" w:space="0" w:color="auto"/>
            <w:bottom w:val="none" w:sz="0" w:space="0" w:color="auto"/>
            <w:right w:val="none" w:sz="0" w:space="0" w:color="auto"/>
          </w:divBdr>
        </w:div>
        <w:div w:id="1254434885">
          <w:marLeft w:val="0"/>
          <w:marRight w:val="0"/>
          <w:marTop w:val="0"/>
          <w:marBottom w:val="0"/>
          <w:divBdr>
            <w:top w:val="none" w:sz="0" w:space="0" w:color="auto"/>
            <w:left w:val="none" w:sz="0" w:space="0" w:color="auto"/>
            <w:bottom w:val="none" w:sz="0" w:space="0" w:color="auto"/>
            <w:right w:val="none" w:sz="0" w:space="0" w:color="auto"/>
          </w:divBdr>
        </w:div>
        <w:div w:id="1276713456">
          <w:marLeft w:val="0"/>
          <w:marRight w:val="0"/>
          <w:marTop w:val="0"/>
          <w:marBottom w:val="0"/>
          <w:divBdr>
            <w:top w:val="none" w:sz="0" w:space="0" w:color="auto"/>
            <w:left w:val="none" w:sz="0" w:space="0" w:color="auto"/>
            <w:bottom w:val="none" w:sz="0" w:space="0" w:color="auto"/>
            <w:right w:val="none" w:sz="0" w:space="0" w:color="auto"/>
          </w:divBdr>
        </w:div>
        <w:div w:id="1282688273">
          <w:marLeft w:val="0"/>
          <w:marRight w:val="0"/>
          <w:marTop w:val="0"/>
          <w:marBottom w:val="0"/>
          <w:divBdr>
            <w:top w:val="none" w:sz="0" w:space="0" w:color="auto"/>
            <w:left w:val="none" w:sz="0" w:space="0" w:color="auto"/>
            <w:bottom w:val="none" w:sz="0" w:space="0" w:color="auto"/>
            <w:right w:val="none" w:sz="0" w:space="0" w:color="auto"/>
          </w:divBdr>
        </w:div>
        <w:div w:id="1287353912">
          <w:marLeft w:val="0"/>
          <w:marRight w:val="0"/>
          <w:marTop w:val="0"/>
          <w:marBottom w:val="0"/>
          <w:divBdr>
            <w:top w:val="none" w:sz="0" w:space="0" w:color="auto"/>
            <w:left w:val="none" w:sz="0" w:space="0" w:color="auto"/>
            <w:bottom w:val="none" w:sz="0" w:space="0" w:color="auto"/>
            <w:right w:val="none" w:sz="0" w:space="0" w:color="auto"/>
          </w:divBdr>
        </w:div>
        <w:div w:id="1312948541">
          <w:marLeft w:val="0"/>
          <w:marRight w:val="0"/>
          <w:marTop w:val="0"/>
          <w:marBottom w:val="0"/>
          <w:divBdr>
            <w:top w:val="none" w:sz="0" w:space="0" w:color="auto"/>
            <w:left w:val="none" w:sz="0" w:space="0" w:color="auto"/>
            <w:bottom w:val="none" w:sz="0" w:space="0" w:color="auto"/>
            <w:right w:val="none" w:sz="0" w:space="0" w:color="auto"/>
          </w:divBdr>
        </w:div>
        <w:div w:id="1323895649">
          <w:marLeft w:val="0"/>
          <w:marRight w:val="0"/>
          <w:marTop w:val="0"/>
          <w:marBottom w:val="0"/>
          <w:divBdr>
            <w:top w:val="none" w:sz="0" w:space="0" w:color="auto"/>
            <w:left w:val="none" w:sz="0" w:space="0" w:color="auto"/>
            <w:bottom w:val="none" w:sz="0" w:space="0" w:color="auto"/>
            <w:right w:val="none" w:sz="0" w:space="0" w:color="auto"/>
          </w:divBdr>
        </w:div>
        <w:div w:id="1330408422">
          <w:marLeft w:val="0"/>
          <w:marRight w:val="0"/>
          <w:marTop w:val="0"/>
          <w:marBottom w:val="0"/>
          <w:divBdr>
            <w:top w:val="none" w:sz="0" w:space="0" w:color="auto"/>
            <w:left w:val="none" w:sz="0" w:space="0" w:color="auto"/>
            <w:bottom w:val="none" w:sz="0" w:space="0" w:color="auto"/>
            <w:right w:val="none" w:sz="0" w:space="0" w:color="auto"/>
          </w:divBdr>
        </w:div>
        <w:div w:id="1333870209">
          <w:marLeft w:val="0"/>
          <w:marRight w:val="0"/>
          <w:marTop w:val="0"/>
          <w:marBottom w:val="0"/>
          <w:divBdr>
            <w:top w:val="none" w:sz="0" w:space="0" w:color="auto"/>
            <w:left w:val="none" w:sz="0" w:space="0" w:color="auto"/>
            <w:bottom w:val="none" w:sz="0" w:space="0" w:color="auto"/>
            <w:right w:val="none" w:sz="0" w:space="0" w:color="auto"/>
          </w:divBdr>
        </w:div>
        <w:div w:id="1346440398">
          <w:marLeft w:val="0"/>
          <w:marRight w:val="0"/>
          <w:marTop w:val="0"/>
          <w:marBottom w:val="0"/>
          <w:divBdr>
            <w:top w:val="none" w:sz="0" w:space="0" w:color="auto"/>
            <w:left w:val="none" w:sz="0" w:space="0" w:color="auto"/>
            <w:bottom w:val="none" w:sz="0" w:space="0" w:color="auto"/>
            <w:right w:val="none" w:sz="0" w:space="0" w:color="auto"/>
          </w:divBdr>
        </w:div>
        <w:div w:id="1354529850">
          <w:marLeft w:val="0"/>
          <w:marRight w:val="0"/>
          <w:marTop w:val="0"/>
          <w:marBottom w:val="0"/>
          <w:divBdr>
            <w:top w:val="none" w:sz="0" w:space="0" w:color="auto"/>
            <w:left w:val="none" w:sz="0" w:space="0" w:color="auto"/>
            <w:bottom w:val="none" w:sz="0" w:space="0" w:color="auto"/>
            <w:right w:val="none" w:sz="0" w:space="0" w:color="auto"/>
          </w:divBdr>
        </w:div>
        <w:div w:id="1366784194">
          <w:marLeft w:val="0"/>
          <w:marRight w:val="0"/>
          <w:marTop w:val="0"/>
          <w:marBottom w:val="0"/>
          <w:divBdr>
            <w:top w:val="none" w:sz="0" w:space="0" w:color="auto"/>
            <w:left w:val="none" w:sz="0" w:space="0" w:color="auto"/>
            <w:bottom w:val="none" w:sz="0" w:space="0" w:color="auto"/>
            <w:right w:val="none" w:sz="0" w:space="0" w:color="auto"/>
          </w:divBdr>
        </w:div>
        <w:div w:id="1383670834">
          <w:marLeft w:val="0"/>
          <w:marRight w:val="0"/>
          <w:marTop w:val="0"/>
          <w:marBottom w:val="0"/>
          <w:divBdr>
            <w:top w:val="none" w:sz="0" w:space="0" w:color="auto"/>
            <w:left w:val="none" w:sz="0" w:space="0" w:color="auto"/>
            <w:bottom w:val="none" w:sz="0" w:space="0" w:color="auto"/>
            <w:right w:val="none" w:sz="0" w:space="0" w:color="auto"/>
          </w:divBdr>
        </w:div>
        <w:div w:id="1389306858">
          <w:marLeft w:val="0"/>
          <w:marRight w:val="0"/>
          <w:marTop w:val="0"/>
          <w:marBottom w:val="0"/>
          <w:divBdr>
            <w:top w:val="none" w:sz="0" w:space="0" w:color="auto"/>
            <w:left w:val="none" w:sz="0" w:space="0" w:color="auto"/>
            <w:bottom w:val="none" w:sz="0" w:space="0" w:color="auto"/>
            <w:right w:val="none" w:sz="0" w:space="0" w:color="auto"/>
          </w:divBdr>
          <w:divsChild>
            <w:div w:id="151603377">
              <w:marLeft w:val="0"/>
              <w:marRight w:val="0"/>
              <w:marTop w:val="0"/>
              <w:marBottom w:val="0"/>
              <w:divBdr>
                <w:top w:val="none" w:sz="0" w:space="0" w:color="auto"/>
                <w:left w:val="none" w:sz="0" w:space="0" w:color="auto"/>
                <w:bottom w:val="none" w:sz="0" w:space="0" w:color="auto"/>
                <w:right w:val="none" w:sz="0" w:space="0" w:color="auto"/>
              </w:divBdr>
            </w:div>
            <w:div w:id="189925536">
              <w:marLeft w:val="0"/>
              <w:marRight w:val="0"/>
              <w:marTop w:val="0"/>
              <w:marBottom w:val="0"/>
              <w:divBdr>
                <w:top w:val="none" w:sz="0" w:space="0" w:color="auto"/>
                <w:left w:val="none" w:sz="0" w:space="0" w:color="auto"/>
                <w:bottom w:val="none" w:sz="0" w:space="0" w:color="auto"/>
                <w:right w:val="none" w:sz="0" w:space="0" w:color="auto"/>
              </w:divBdr>
            </w:div>
            <w:div w:id="231501227">
              <w:marLeft w:val="0"/>
              <w:marRight w:val="0"/>
              <w:marTop w:val="0"/>
              <w:marBottom w:val="0"/>
              <w:divBdr>
                <w:top w:val="none" w:sz="0" w:space="0" w:color="auto"/>
                <w:left w:val="none" w:sz="0" w:space="0" w:color="auto"/>
                <w:bottom w:val="none" w:sz="0" w:space="0" w:color="auto"/>
                <w:right w:val="none" w:sz="0" w:space="0" w:color="auto"/>
              </w:divBdr>
            </w:div>
            <w:div w:id="534469312">
              <w:marLeft w:val="0"/>
              <w:marRight w:val="0"/>
              <w:marTop w:val="0"/>
              <w:marBottom w:val="0"/>
              <w:divBdr>
                <w:top w:val="none" w:sz="0" w:space="0" w:color="auto"/>
                <w:left w:val="none" w:sz="0" w:space="0" w:color="auto"/>
                <w:bottom w:val="none" w:sz="0" w:space="0" w:color="auto"/>
                <w:right w:val="none" w:sz="0" w:space="0" w:color="auto"/>
              </w:divBdr>
            </w:div>
            <w:div w:id="584146493">
              <w:marLeft w:val="0"/>
              <w:marRight w:val="0"/>
              <w:marTop w:val="0"/>
              <w:marBottom w:val="0"/>
              <w:divBdr>
                <w:top w:val="none" w:sz="0" w:space="0" w:color="auto"/>
                <w:left w:val="none" w:sz="0" w:space="0" w:color="auto"/>
                <w:bottom w:val="none" w:sz="0" w:space="0" w:color="auto"/>
                <w:right w:val="none" w:sz="0" w:space="0" w:color="auto"/>
              </w:divBdr>
            </w:div>
            <w:div w:id="652949330">
              <w:marLeft w:val="0"/>
              <w:marRight w:val="0"/>
              <w:marTop w:val="0"/>
              <w:marBottom w:val="0"/>
              <w:divBdr>
                <w:top w:val="none" w:sz="0" w:space="0" w:color="auto"/>
                <w:left w:val="none" w:sz="0" w:space="0" w:color="auto"/>
                <w:bottom w:val="none" w:sz="0" w:space="0" w:color="auto"/>
                <w:right w:val="none" w:sz="0" w:space="0" w:color="auto"/>
              </w:divBdr>
            </w:div>
            <w:div w:id="778646747">
              <w:marLeft w:val="0"/>
              <w:marRight w:val="0"/>
              <w:marTop w:val="0"/>
              <w:marBottom w:val="0"/>
              <w:divBdr>
                <w:top w:val="none" w:sz="0" w:space="0" w:color="auto"/>
                <w:left w:val="none" w:sz="0" w:space="0" w:color="auto"/>
                <w:bottom w:val="none" w:sz="0" w:space="0" w:color="auto"/>
                <w:right w:val="none" w:sz="0" w:space="0" w:color="auto"/>
              </w:divBdr>
            </w:div>
            <w:div w:id="925840136">
              <w:marLeft w:val="0"/>
              <w:marRight w:val="0"/>
              <w:marTop w:val="0"/>
              <w:marBottom w:val="0"/>
              <w:divBdr>
                <w:top w:val="none" w:sz="0" w:space="0" w:color="auto"/>
                <w:left w:val="none" w:sz="0" w:space="0" w:color="auto"/>
                <w:bottom w:val="none" w:sz="0" w:space="0" w:color="auto"/>
                <w:right w:val="none" w:sz="0" w:space="0" w:color="auto"/>
              </w:divBdr>
            </w:div>
            <w:div w:id="956448090">
              <w:marLeft w:val="0"/>
              <w:marRight w:val="0"/>
              <w:marTop w:val="0"/>
              <w:marBottom w:val="0"/>
              <w:divBdr>
                <w:top w:val="none" w:sz="0" w:space="0" w:color="auto"/>
                <w:left w:val="none" w:sz="0" w:space="0" w:color="auto"/>
                <w:bottom w:val="none" w:sz="0" w:space="0" w:color="auto"/>
                <w:right w:val="none" w:sz="0" w:space="0" w:color="auto"/>
              </w:divBdr>
            </w:div>
            <w:div w:id="1061052010">
              <w:marLeft w:val="0"/>
              <w:marRight w:val="0"/>
              <w:marTop w:val="0"/>
              <w:marBottom w:val="0"/>
              <w:divBdr>
                <w:top w:val="none" w:sz="0" w:space="0" w:color="auto"/>
                <w:left w:val="none" w:sz="0" w:space="0" w:color="auto"/>
                <w:bottom w:val="none" w:sz="0" w:space="0" w:color="auto"/>
                <w:right w:val="none" w:sz="0" w:space="0" w:color="auto"/>
              </w:divBdr>
            </w:div>
            <w:div w:id="1066613041">
              <w:marLeft w:val="0"/>
              <w:marRight w:val="0"/>
              <w:marTop w:val="0"/>
              <w:marBottom w:val="0"/>
              <w:divBdr>
                <w:top w:val="none" w:sz="0" w:space="0" w:color="auto"/>
                <w:left w:val="none" w:sz="0" w:space="0" w:color="auto"/>
                <w:bottom w:val="none" w:sz="0" w:space="0" w:color="auto"/>
                <w:right w:val="none" w:sz="0" w:space="0" w:color="auto"/>
              </w:divBdr>
            </w:div>
            <w:div w:id="1090395213">
              <w:marLeft w:val="0"/>
              <w:marRight w:val="0"/>
              <w:marTop w:val="0"/>
              <w:marBottom w:val="0"/>
              <w:divBdr>
                <w:top w:val="none" w:sz="0" w:space="0" w:color="auto"/>
                <w:left w:val="none" w:sz="0" w:space="0" w:color="auto"/>
                <w:bottom w:val="none" w:sz="0" w:space="0" w:color="auto"/>
                <w:right w:val="none" w:sz="0" w:space="0" w:color="auto"/>
              </w:divBdr>
            </w:div>
            <w:div w:id="1182429216">
              <w:marLeft w:val="0"/>
              <w:marRight w:val="0"/>
              <w:marTop w:val="0"/>
              <w:marBottom w:val="0"/>
              <w:divBdr>
                <w:top w:val="none" w:sz="0" w:space="0" w:color="auto"/>
                <w:left w:val="none" w:sz="0" w:space="0" w:color="auto"/>
                <w:bottom w:val="none" w:sz="0" w:space="0" w:color="auto"/>
                <w:right w:val="none" w:sz="0" w:space="0" w:color="auto"/>
              </w:divBdr>
            </w:div>
            <w:div w:id="1267156158">
              <w:marLeft w:val="0"/>
              <w:marRight w:val="0"/>
              <w:marTop w:val="0"/>
              <w:marBottom w:val="0"/>
              <w:divBdr>
                <w:top w:val="none" w:sz="0" w:space="0" w:color="auto"/>
                <w:left w:val="none" w:sz="0" w:space="0" w:color="auto"/>
                <w:bottom w:val="none" w:sz="0" w:space="0" w:color="auto"/>
                <w:right w:val="none" w:sz="0" w:space="0" w:color="auto"/>
              </w:divBdr>
            </w:div>
            <w:div w:id="1508710953">
              <w:marLeft w:val="0"/>
              <w:marRight w:val="0"/>
              <w:marTop w:val="0"/>
              <w:marBottom w:val="0"/>
              <w:divBdr>
                <w:top w:val="none" w:sz="0" w:space="0" w:color="auto"/>
                <w:left w:val="none" w:sz="0" w:space="0" w:color="auto"/>
                <w:bottom w:val="none" w:sz="0" w:space="0" w:color="auto"/>
                <w:right w:val="none" w:sz="0" w:space="0" w:color="auto"/>
              </w:divBdr>
            </w:div>
            <w:div w:id="1511411038">
              <w:marLeft w:val="0"/>
              <w:marRight w:val="0"/>
              <w:marTop w:val="0"/>
              <w:marBottom w:val="0"/>
              <w:divBdr>
                <w:top w:val="none" w:sz="0" w:space="0" w:color="auto"/>
                <w:left w:val="none" w:sz="0" w:space="0" w:color="auto"/>
                <w:bottom w:val="none" w:sz="0" w:space="0" w:color="auto"/>
                <w:right w:val="none" w:sz="0" w:space="0" w:color="auto"/>
              </w:divBdr>
            </w:div>
            <w:div w:id="1579900466">
              <w:marLeft w:val="0"/>
              <w:marRight w:val="0"/>
              <w:marTop w:val="0"/>
              <w:marBottom w:val="0"/>
              <w:divBdr>
                <w:top w:val="none" w:sz="0" w:space="0" w:color="auto"/>
                <w:left w:val="none" w:sz="0" w:space="0" w:color="auto"/>
                <w:bottom w:val="none" w:sz="0" w:space="0" w:color="auto"/>
                <w:right w:val="none" w:sz="0" w:space="0" w:color="auto"/>
              </w:divBdr>
            </w:div>
            <w:div w:id="1781945530">
              <w:marLeft w:val="0"/>
              <w:marRight w:val="0"/>
              <w:marTop w:val="0"/>
              <w:marBottom w:val="0"/>
              <w:divBdr>
                <w:top w:val="none" w:sz="0" w:space="0" w:color="auto"/>
                <w:left w:val="none" w:sz="0" w:space="0" w:color="auto"/>
                <w:bottom w:val="none" w:sz="0" w:space="0" w:color="auto"/>
                <w:right w:val="none" w:sz="0" w:space="0" w:color="auto"/>
              </w:divBdr>
            </w:div>
            <w:div w:id="1870070889">
              <w:marLeft w:val="0"/>
              <w:marRight w:val="0"/>
              <w:marTop w:val="0"/>
              <w:marBottom w:val="0"/>
              <w:divBdr>
                <w:top w:val="none" w:sz="0" w:space="0" w:color="auto"/>
                <w:left w:val="none" w:sz="0" w:space="0" w:color="auto"/>
                <w:bottom w:val="none" w:sz="0" w:space="0" w:color="auto"/>
                <w:right w:val="none" w:sz="0" w:space="0" w:color="auto"/>
              </w:divBdr>
            </w:div>
            <w:div w:id="2045279506">
              <w:marLeft w:val="0"/>
              <w:marRight w:val="0"/>
              <w:marTop w:val="0"/>
              <w:marBottom w:val="0"/>
              <w:divBdr>
                <w:top w:val="none" w:sz="0" w:space="0" w:color="auto"/>
                <w:left w:val="none" w:sz="0" w:space="0" w:color="auto"/>
                <w:bottom w:val="none" w:sz="0" w:space="0" w:color="auto"/>
                <w:right w:val="none" w:sz="0" w:space="0" w:color="auto"/>
              </w:divBdr>
            </w:div>
          </w:divsChild>
        </w:div>
        <w:div w:id="1405840616">
          <w:marLeft w:val="0"/>
          <w:marRight w:val="0"/>
          <w:marTop w:val="0"/>
          <w:marBottom w:val="0"/>
          <w:divBdr>
            <w:top w:val="none" w:sz="0" w:space="0" w:color="auto"/>
            <w:left w:val="none" w:sz="0" w:space="0" w:color="auto"/>
            <w:bottom w:val="none" w:sz="0" w:space="0" w:color="auto"/>
            <w:right w:val="none" w:sz="0" w:space="0" w:color="auto"/>
          </w:divBdr>
        </w:div>
        <w:div w:id="1423915404">
          <w:marLeft w:val="0"/>
          <w:marRight w:val="0"/>
          <w:marTop w:val="0"/>
          <w:marBottom w:val="0"/>
          <w:divBdr>
            <w:top w:val="none" w:sz="0" w:space="0" w:color="auto"/>
            <w:left w:val="none" w:sz="0" w:space="0" w:color="auto"/>
            <w:bottom w:val="none" w:sz="0" w:space="0" w:color="auto"/>
            <w:right w:val="none" w:sz="0" w:space="0" w:color="auto"/>
          </w:divBdr>
        </w:div>
        <w:div w:id="1460029689">
          <w:marLeft w:val="0"/>
          <w:marRight w:val="0"/>
          <w:marTop w:val="0"/>
          <w:marBottom w:val="0"/>
          <w:divBdr>
            <w:top w:val="none" w:sz="0" w:space="0" w:color="auto"/>
            <w:left w:val="none" w:sz="0" w:space="0" w:color="auto"/>
            <w:bottom w:val="none" w:sz="0" w:space="0" w:color="auto"/>
            <w:right w:val="none" w:sz="0" w:space="0" w:color="auto"/>
          </w:divBdr>
        </w:div>
        <w:div w:id="1494495271">
          <w:marLeft w:val="0"/>
          <w:marRight w:val="0"/>
          <w:marTop w:val="0"/>
          <w:marBottom w:val="0"/>
          <w:divBdr>
            <w:top w:val="none" w:sz="0" w:space="0" w:color="auto"/>
            <w:left w:val="none" w:sz="0" w:space="0" w:color="auto"/>
            <w:bottom w:val="none" w:sz="0" w:space="0" w:color="auto"/>
            <w:right w:val="none" w:sz="0" w:space="0" w:color="auto"/>
          </w:divBdr>
        </w:div>
        <w:div w:id="1504512557">
          <w:marLeft w:val="0"/>
          <w:marRight w:val="0"/>
          <w:marTop w:val="0"/>
          <w:marBottom w:val="0"/>
          <w:divBdr>
            <w:top w:val="none" w:sz="0" w:space="0" w:color="auto"/>
            <w:left w:val="none" w:sz="0" w:space="0" w:color="auto"/>
            <w:bottom w:val="none" w:sz="0" w:space="0" w:color="auto"/>
            <w:right w:val="none" w:sz="0" w:space="0" w:color="auto"/>
          </w:divBdr>
        </w:div>
        <w:div w:id="1513059796">
          <w:marLeft w:val="0"/>
          <w:marRight w:val="0"/>
          <w:marTop w:val="0"/>
          <w:marBottom w:val="0"/>
          <w:divBdr>
            <w:top w:val="none" w:sz="0" w:space="0" w:color="auto"/>
            <w:left w:val="none" w:sz="0" w:space="0" w:color="auto"/>
            <w:bottom w:val="none" w:sz="0" w:space="0" w:color="auto"/>
            <w:right w:val="none" w:sz="0" w:space="0" w:color="auto"/>
          </w:divBdr>
        </w:div>
        <w:div w:id="1518302484">
          <w:marLeft w:val="0"/>
          <w:marRight w:val="0"/>
          <w:marTop w:val="0"/>
          <w:marBottom w:val="0"/>
          <w:divBdr>
            <w:top w:val="none" w:sz="0" w:space="0" w:color="auto"/>
            <w:left w:val="none" w:sz="0" w:space="0" w:color="auto"/>
            <w:bottom w:val="none" w:sz="0" w:space="0" w:color="auto"/>
            <w:right w:val="none" w:sz="0" w:space="0" w:color="auto"/>
          </w:divBdr>
        </w:div>
        <w:div w:id="1529296937">
          <w:marLeft w:val="0"/>
          <w:marRight w:val="0"/>
          <w:marTop w:val="0"/>
          <w:marBottom w:val="0"/>
          <w:divBdr>
            <w:top w:val="none" w:sz="0" w:space="0" w:color="auto"/>
            <w:left w:val="none" w:sz="0" w:space="0" w:color="auto"/>
            <w:bottom w:val="none" w:sz="0" w:space="0" w:color="auto"/>
            <w:right w:val="none" w:sz="0" w:space="0" w:color="auto"/>
          </w:divBdr>
        </w:div>
        <w:div w:id="1553998210">
          <w:marLeft w:val="0"/>
          <w:marRight w:val="0"/>
          <w:marTop w:val="0"/>
          <w:marBottom w:val="0"/>
          <w:divBdr>
            <w:top w:val="none" w:sz="0" w:space="0" w:color="auto"/>
            <w:left w:val="none" w:sz="0" w:space="0" w:color="auto"/>
            <w:bottom w:val="none" w:sz="0" w:space="0" w:color="auto"/>
            <w:right w:val="none" w:sz="0" w:space="0" w:color="auto"/>
          </w:divBdr>
        </w:div>
        <w:div w:id="1585918547">
          <w:marLeft w:val="0"/>
          <w:marRight w:val="0"/>
          <w:marTop w:val="0"/>
          <w:marBottom w:val="0"/>
          <w:divBdr>
            <w:top w:val="none" w:sz="0" w:space="0" w:color="auto"/>
            <w:left w:val="none" w:sz="0" w:space="0" w:color="auto"/>
            <w:bottom w:val="none" w:sz="0" w:space="0" w:color="auto"/>
            <w:right w:val="none" w:sz="0" w:space="0" w:color="auto"/>
          </w:divBdr>
        </w:div>
        <w:div w:id="1598638240">
          <w:marLeft w:val="0"/>
          <w:marRight w:val="0"/>
          <w:marTop w:val="0"/>
          <w:marBottom w:val="0"/>
          <w:divBdr>
            <w:top w:val="none" w:sz="0" w:space="0" w:color="auto"/>
            <w:left w:val="none" w:sz="0" w:space="0" w:color="auto"/>
            <w:bottom w:val="none" w:sz="0" w:space="0" w:color="auto"/>
            <w:right w:val="none" w:sz="0" w:space="0" w:color="auto"/>
          </w:divBdr>
        </w:div>
        <w:div w:id="1619681864">
          <w:marLeft w:val="0"/>
          <w:marRight w:val="0"/>
          <w:marTop w:val="0"/>
          <w:marBottom w:val="0"/>
          <w:divBdr>
            <w:top w:val="none" w:sz="0" w:space="0" w:color="auto"/>
            <w:left w:val="none" w:sz="0" w:space="0" w:color="auto"/>
            <w:bottom w:val="none" w:sz="0" w:space="0" w:color="auto"/>
            <w:right w:val="none" w:sz="0" w:space="0" w:color="auto"/>
          </w:divBdr>
        </w:div>
        <w:div w:id="1621107121">
          <w:marLeft w:val="0"/>
          <w:marRight w:val="0"/>
          <w:marTop w:val="0"/>
          <w:marBottom w:val="0"/>
          <w:divBdr>
            <w:top w:val="none" w:sz="0" w:space="0" w:color="auto"/>
            <w:left w:val="none" w:sz="0" w:space="0" w:color="auto"/>
            <w:bottom w:val="none" w:sz="0" w:space="0" w:color="auto"/>
            <w:right w:val="none" w:sz="0" w:space="0" w:color="auto"/>
          </w:divBdr>
        </w:div>
        <w:div w:id="1661499344">
          <w:marLeft w:val="0"/>
          <w:marRight w:val="0"/>
          <w:marTop w:val="0"/>
          <w:marBottom w:val="0"/>
          <w:divBdr>
            <w:top w:val="none" w:sz="0" w:space="0" w:color="auto"/>
            <w:left w:val="none" w:sz="0" w:space="0" w:color="auto"/>
            <w:bottom w:val="none" w:sz="0" w:space="0" w:color="auto"/>
            <w:right w:val="none" w:sz="0" w:space="0" w:color="auto"/>
          </w:divBdr>
        </w:div>
        <w:div w:id="1662199636">
          <w:marLeft w:val="0"/>
          <w:marRight w:val="0"/>
          <w:marTop w:val="0"/>
          <w:marBottom w:val="0"/>
          <w:divBdr>
            <w:top w:val="none" w:sz="0" w:space="0" w:color="auto"/>
            <w:left w:val="none" w:sz="0" w:space="0" w:color="auto"/>
            <w:bottom w:val="none" w:sz="0" w:space="0" w:color="auto"/>
            <w:right w:val="none" w:sz="0" w:space="0" w:color="auto"/>
          </w:divBdr>
        </w:div>
        <w:div w:id="1686176822">
          <w:marLeft w:val="0"/>
          <w:marRight w:val="0"/>
          <w:marTop w:val="0"/>
          <w:marBottom w:val="0"/>
          <w:divBdr>
            <w:top w:val="none" w:sz="0" w:space="0" w:color="auto"/>
            <w:left w:val="none" w:sz="0" w:space="0" w:color="auto"/>
            <w:bottom w:val="none" w:sz="0" w:space="0" w:color="auto"/>
            <w:right w:val="none" w:sz="0" w:space="0" w:color="auto"/>
          </w:divBdr>
        </w:div>
        <w:div w:id="1717468177">
          <w:marLeft w:val="0"/>
          <w:marRight w:val="0"/>
          <w:marTop w:val="0"/>
          <w:marBottom w:val="0"/>
          <w:divBdr>
            <w:top w:val="none" w:sz="0" w:space="0" w:color="auto"/>
            <w:left w:val="none" w:sz="0" w:space="0" w:color="auto"/>
            <w:bottom w:val="none" w:sz="0" w:space="0" w:color="auto"/>
            <w:right w:val="none" w:sz="0" w:space="0" w:color="auto"/>
          </w:divBdr>
        </w:div>
        <w:div w:id="1738161544">
          <w:marLeft w:val="0"/>
          <w:marRight w:val="0"/>
          <w:marTop w:val="0"/>
          <w:marBottom w:val="0"/>
          <w:divBdr>
            <w:top w:val="none" w:sz="0" w:space="0" w:color="auto"/>
            <w:left w:val="none" w:sz="0" w:space="0" w:color="auto"/>
            <w:bottom w:val="none" w:sz="0" w:space="0" w:color="auto"/>
            <w:right w:val="none" w:sz="0" w:space="0" w:color="auto"/>
          </w:divBdr>
        </w:div>
        <w:div w:id="1740327957">
          <w:marLeft w:val="0"/>
          <w:marRight w:val="0"/>
          <w:marTop w:val="0"/>
          <w:marBottom w:val="0"/>
          <w:divBdr>
            <w:top w:val="none" w:sz="0" w:space="0" w:color="auto"/>
            <w:left w:val="none" w:sz="0" w:space="0" w:color="auto"/>
            <w:bottom w:val="none" w:sz="0" w:space="0" w:color="auto"/>
            <w:right w:val="none" w:sz="0" w:space="0" w:color="auto"/>
          </w:divBdr>
        </w:div>
        <w:div w:id="1779174723">
          <w:marLeft w:val="0"/>
          <w:marRight w:val="0"/>
          <w:marTop w:val="0"/>
          <w:marBottom w:val="0"/>
          <w:divBdr>
            <w:top w:val="none" w:sz="0" w:space="0" w:color="auto"/>
            <w:left w:val="none" w:sz="0" w:space="0" w:color="auto"/>
            <w:bottom w:val="none" w:sz="0" w:space="0" w:color="auto"/>
            <w:right w:val="none" w:sz="0" w:space="0" w:color="auto"/>
          </w:divBdr>
        </w:div>
        <w:div w:id="1780101717">
          <w:marLeft w:val="0"/>
          <w:marRight w:val="0"/>
          <w:marTop w:val="0"/>
          <w:marBottom w:val="0"/>
          <w:divBdr>
            <w:top w:val="none" w:sz="0" w:space="0" w:color="auto"/>
            <w:left w:val="none" w:sz="0" w:space="0" w:color="auto"/>
            <w:bottom w:val="none" w:sz="0" w:space="0" w:color="auto"/>
            <w:right w:val="none" w:sz="0" w:space="0" w:color="auto"/>
          </w:divBdr>
        </w:div>
        <w:div w:id="1796563536">
          <w:marLeft w:val="0"/>
          <w:marRight w:val="0"/>
          <w:marTop w:val="0"/>
          <w:marBottom w:val="0"/>
          <w:divBdr>
            <w:top w:val="none" w:sz="0" w:space="0" w:color="auto"/>
            <w:left w:val="none" w:sz="0" w:space="0" w:color="auto"/>
            <w:bottom w:val="none" w:sz="0" w:space="0" w:color="auto"/>
            <w:right w:val="none" w:sz="0" w:space="0" w:color="auto"/>
          </w:divBdr>
        </w:div>
        <w:div w:id="1799489621">
          <w:marLeft w:val="0"/>
          <w:marRight w:val="0"/>
          <w:marTop w:val="0"/>
          <w:marBottom w:val="0"/>
          <w:divBdr>
            <w:top w:val="none" w:sz="0" w:space="0" w:color="auto"/>
            <w:left w:val="none" w:sz="0" w:space="0" w:color="auto"/>
            <w:bottom w:val="none" w:sz="0" w:space="0" w:color="auto"/>
            <w:right w:val="none" w:sz="0" w:space="0" w:color="auto"/>
          </w:divBdr>
        </w:div>
        <w:div w:id="1812094865">
          <w:marLeft w:val="0"/>
          <w:marRight w:val="0"/>
          <w:marTop w:val="0"/>
          <w:marBottom w:val="0"/>
          <w:divBdr>
            <w:top w:val="none" w:sz="0" w:space="0" w:color="auto"/>
            <w:left w:val="none" w:sz="0" w:space="0" w:color="auto"/>
            <w:bottom w:val="none" w:sz="0" w:space="0" w:color="auto"/>
            <w:right w:val="none" w:sz="0" w:space="0" w:color="auto"/>
          </w:divBdr>
        </w:div>
        <w:div w:id="1825394055">
          <w:marLeft w:val="0"/>
          <w:marRight w:val="0"/>
          <w:marTop w:val="0"/>
          <w:marBottom w:val="0"/>
          <w:divBdr>
            <w:top w:val="none" w:sz="0" w:space="0" w:color="auto"/>
            <w:left w:val="none" w:sz="0" w:space="0" w:color="auto"/>
            <w:bottom w:val="none" w:sz="0" w:space="0" w:color="auto"/>
            <w:right w:val="none" w:sz="0" w:space="0" w:color="auto"/>
          </w:divBdr>
        </w:div>
        <w:div w:id="1830051711">
          <w:marLeft w:val="0"/>
          <w:marRight w:val="0"/>
          <w:marTop w:val="0"/>
          <w:marBottom w:val="0"/>
          <w:divBdr>
            <w:top w:val="none" w:sz="0" w:space="0" w:color="auto"/>
            <w:left w:val="none" w:sz="0" w:space="0" w:color="auto"/>
            <w:bottom w:val="none" w:sz="0" w:space="0" w:color="auto"/>
            <w:right w:val="none" w:sz="0" w:space="0" w:color="auto"/>
          </w:divBdr>
        </w:div>
        <w:div w:id="1836266364">
          <w:marLeft w:val="0"/>
          <w:marRight w:val="0"/>
          <w:marTop w:val="0"/>
          <w:marBottom w:val="0"/>
          <w:divBdr>
            <w:top w:val="none" w:sz="0" w:space="0" w:color="auto"/>
            <w:left w:val="none" w:sz="0" w:space="0" w:color="auto"/>
            <w:bottom w:val="none" w:sz="0" w:space="0" w:color="auto"/>
            <w:right w:val="none" w:sz="0" w:space="0" w:color="auto"/>
          </w:divBdr>
        </w:div>
        <w:div w:id="1846895065">
          <w:marLeft w:val="0"/>
          <w:marRight w:val="0"/>
          <w:marTop w:val="0"/>
          <w:marBottom w:val="0"/>
          <w:divBdr>
            <w:top w:val="none" w:sz="0" w:space="0" w:color="auto"/>
            <w:left w:val="none" w:sz="0" w:space="0" w:color="auto"/>
            <w:bottom w:val="none" w:sz="0" w:space="0" w:color="auto"/>
            <w:right w:val="none" w:sz="0" w:space="0" w:color="auto"/>
          </w:divBdr>
        </w:div>
        <w:div w:id="1856381281">
          <w:marLeft w:val="0"/>
          <w:marRight w:val="0"/>
          <w:marTop w:val="0"/>
          <w:marBottom w:val="0"/>
          <w:divBdr>
            <w:top w:val="none" w:sz="0" w:space="0" w:color="auto"/>
            <w:left w:val="none" w:sz="0" w:space="0" w:color="auto"/>
            <w:bottom w:val="none" w:sz="0" w:space="0" w:color="auto"/>
            <w:right w:val="none" w:sz="0" w:space="0" w:color="auto"/>
          </w:divBdr>
        </w:div>
        <w:div w:id="1862014497">
          <w:marLeft w:val="0"/>
          <w:marRight w:val="0"/>
          <w:marTop w:val="0"/>
          <w:marBottom w:val="0"/>
          <w:divBdr>
            <w:top w:val="none" w:sz="0" w:space="0" w:color="auto"/>
            <w:left w:val="none" w:sz="0" w:space="0" w:color="auto"/>
            <w:bottom w:val="none" w:sz="0" w:space="0" w:color="auto"/>
            <w:right w:val="none" w:sz="0" w:space="0" w:color="auto"/>
          </w:divBdr>
        </w:div>
        <w:div w:id="1885171138">
          <w:marLeft w:val="0"/>
          <w:marRight w:val="0"/>
          <w:marTop w:val="0"/>
          <w:marBottom w:val="0"/>
          <w:divBdr>
            <w:top w:val="none" w:sz="0" w:space="0" w:color="auto"/>
            <w:left w:val="none" w:sz="0" w:space="0" w:color="auto"/>
            <w:bottom w:val="none" w:sz="0" w:space="0" w:color="auto"/>
            <w:right w:val="none" w:sz="0" w:space="0" w:color="auto"/>
          </w:divBdr>
        </w:div>
        <w:div w:id="1890192249">
          <w:marLeft w:val="0"/>
          <w:marRight w:val="0"/>
          <w:marTop w:val="0"/>
          <w:marBottom w:val="0"/>
          <w:divBdr>
            <w:top w:val="none" w:sz="0" w:space="0" w:color="auto"/>
            <w:left w:val="none" w:sz="0" w:space="0" w:color="auto"/>
            <w:bottom w:val="none" w:sz="0" w:space="0" w:color="auto"/>
            <w:right w:val="none" w:sz="0" w:space="0" w:color="auto"/>
          </w:divBdr>
        </w:div>
        <w:div w:id="1910799603">
          <w:marLeft w:val="0"/>
          <w:marRight w:val="0"/>
          <w:marTop w:val="0"/>
          <w:marBottom w:val="0"/>
          <w:divBdr>
            <w:top w:val="none" w:sz="0" w:space="0" w:color="auto"/>
            <w:left w:val="none" w:sz="0" w:space="0" w:color="auto"/>
            <w:bottom w:val="none" w:sz="0" w:space="0" w:color="auto"/>
            <w:right w:val="none" w:sz="0" w:space="0" w:color="auto"/>
          </w:divBdr>
        </w:div>
        <w:div w:id="1920169614">
          <w:marLeft w:val="0"/>
          <w:marRight w:val="0"/>
          <w:marTop w:val="0"/>
          <w:marBottom w:val="0"/>
          <w:divBdr>
            <w:top w:val="none" w:sz="0" w:space="0" w:color="auto"/>
            <w:left w:val="none" w:sz="0" w:space="0" w:color="auto"/>
            <w:bottom w:val="none" w:sz="0" w:space="0" w:color="auto"/>
            <w:right w:val="none" w:sz="0" w:space="0" w:color="auto"/>
          </w:divBdr>
        </w:div>
        <w:div w:id="1935285281">
          <w:marLeft w:val="0"/>
          <w:marRight w:val="0"/>
          <w:marTop w:val="0"/>
          <w:marBottom w:val="0"/>
          <w:divBdr>
            <w:top w:val="none" w:sz="0" w:space="0" w:color="auto"/>
            <w:left w:val="none" w:sz="0" w:space="0" w:color="auto"/>
            <w:bottom w:val="none" w:sz="0" w:space="0" w:color="auto"/>
            <w:right w:val="none" w:sz="0" w:space="0" w:color="auto"/>
          </w:divBdr>
        </w:div>
        <w:div w:id="1947954959">
          <w:marLeft w:val="0"/>
          <w:marRight w:val="0"/>
          <w:marTop w:val="0"/>
          <w:marBottom w:val="0"/>
          <w:divBdr>
            <w:top w:val="none" w:sz="0" w:space="0" w:color="auto"/>
            <w:left w:val="none" w:sz="0" w:space="0" w:color="auto"/>
            <w:bottom w:val="none" w:sz="0" w:space="0" w:color="auto"/>
            <w:right w:val="none" w:sz="0" w:space="0" w:color="auto"/>
          </w:divBdr>
        </w:div>
        <w:div w:id="1950549672">
          <w:marLeft w:val="0"/>
          <w:marRight w:val="0"/>
          <w:marTop w:val="0"/>
          <w:marBottom w:val="0"/>
          <w:divBdr>
            <w:top w:val="none" w:sz="0" w:space="0" w:color="auto"/>
            <w:left w:val="none" w:sz="0" w:space="0" w:color="auto"/>
            <w:bottom w:val="none" w:sz="0" w:space="0" w:color="auto"/>
            <w:right w:val="none" w:sz="0" w:space="0" w:color="auto"/>
          </w:divBdr>
          <w:divsChild>
            <w:div w:id="37970826">
              <w:marLeft w:val="0"/>
              <w:marRight w:val="0"/>
              <w:marTop w:val="0"/>
              <w:marBottom w:val="0"/>
              <w:divBdr>
                <w:top w:val="none" w:sz="0" w:space="0" w:color="auto"/>
                <w:left w:val="none" w:sz="0" w:space="0" w:color="auto"/>
                <w:bottom w:val="none" w:sz="0" w:space="0" w:color="auto"/>
                <w:right w:val="none" w:sz="0" w:space="0" w:color="auto"/>
              </w:divBdr>
            </w:div>
            <w:div w:id="91513299">
              <w:marLeft w:val="0"/>
              <w:marRight w:val="0"/>
              <w:marTop w:val="0"/>
              <w:marBottom w:val="0"/>
              <w:divBdr>
                <w:top w:val="none" w:sz="0" w:space="0" w:color="auto"/>
                <w:left w:val="none" w:sz="0" w:space="0" w:color="auto"/>
                <w:bottom w:val="none" w:sz="0" w:space="0" w:color="auto"/>
                <w:right w:val="none" w:sz="0" w:space="0" w:color="auto"/>
              </w:divBdr>
            </w:div>
            <w:div w:id="322927805">
              <w:marLeft w:val="0"/>
              <w:marRight w:val="0"/>
              <w:marTop w:val="0"/>
              <w:marBottom w:val="0"/>
              <w:divBdr>
                <w:top w:val="none" w:sz="0" w:space="0" w:color="auto"/>
                <w:left w:val="none" w:sz="0" w:space="0" w:color="auto"/>
                <w:bottom w:val="none" w:sz="0" w:space="0" w:color="auto"/>
                <w:right w:val="none" w:sz="0" w:space="0" w:color="auto"/>
              </w:divBdr>
            </w:div>
            <w:div w:id="552697638">
              <w:marLeft w:val="0"/>
              <w:marRight w:val="0"/>
              <w:marTop w:val="0"/>
              <w:marBottom w:val="0"/>
              <w:divBdr>
                <w:top w:val="none" w:sz="0" w:space="0" w:color="auto"/>
                <w:left w:val="none" w:sz="0" w:space="0" w:color="auto"/>
                <w:bottom w:val="none" w:sz="0" w:space="0" w:color="auto"/>
                <w:right w:val="none" w:sz="0" w:space="0" w:color="auto"/>
              </w:divBdr>
            </w:div>
            <w:div w:id="828668821">
              <w:marLeft w:val="0"/>
              <w:marRight w:val="0"/>
              <w:marTop w:val="0"/>
              <w:marBottom w:val="0"/>
              <w:divBdr>
                <w:top w:val="none" w:sz="0" w:space="0" w:color="auto"/>
                <w:left w:val="none" w:sz="0" w:space="0" w:color="auto"/>
                <w:bottom w:val="none" w:sz="0" w:space="0" w:color="auto"/>
                <w:right w:val="none" w:sz="0" w:space="0" w:color="auto"/>
              </w:divBdr>
            </w:div>
            <w:div w:id="935213439">
              <w:marLeft w:val="0"/>
              <w:marRight w:val="0"/>
              <w:marTop w:val="0"/>
              <w:marBottom w:val="0"/>
              <w:divBdr>
                <w:top w:val="none" w:sz="0" w:space="0" w:color="auto"/>
                <w:left w:val="none" w:sz="0" w:space="0" w:color="auto"/>
                <w:bottom w:val="none" w:sz="0" w:space="0" w:color="auto"/>
                <w:right w:val="none" w:sz="0" w:space="0" w:color="auto"/>
              </w:divBdr>
            </w:div>
            <w:div w:id="980574542">
              <w:marLeft w:val="0"/>
              <w:marRight w:val="0"/>
              <w:marTop w:val="0"/>
              <w:marBottom w:val="0"/>
              <w:divBdr>
                <w:top w:val="none" w:sz="0" w:space="0" w:color="auto"/>
                <w:left w:val="none" w:sz="0" w:space="0" w:color="auto"/>
                <w:bottom w:val="none" w:sz="0" w:space="0" w:color="auto"/>
                <w:right w:val="none" w:sz="0" w:space="0" w:color="auto"/>
              </w:divBdr>
            </w:div>
            <w:div w:id="1040326357">
              <w:marLeft w:val="0"/>
              <w:marRight w:val="0"/>
              <w:marTop w:val="0"/>
              <w:marBottom w:val="0"/>
              <w:divBdr>
                <w:top w:val="none" w:sz="0" w:space="0" w:color="auto"/>
                <w:left w:val="none" w:sz="0" w:space="0" w:color="auto"/>
                <w:bottom w:val="none" w:sz="0" w:space="0" w:color="auto"/>
                <w:right w:val="none" w:sz="0" w:space="0" w:color="auto"/>
              </w:divBdr>
            </w:div>
            <w:div w:id="1104039665">
              <w:marLeft w:val="0"/>
              <w:marRight w:val="0"/>
              <w:marTop w:val="0"/>
              <w:marBottom w:val="0"/>
              <w:divBdr>
                <w:top w:val="none" w:sz="0" w:space="0" w:color="auto"/>
                <w:left w:val="none" w:sz="0" w:space="0" w:color="auto"/>
                <w:bottom w:val="none" w:sz="0" w:space="0" w:color="auto"/>
                <w:right w:val="none" w:sz="0" w:space="0" w:color="auto"/>
              </w:divBdr>
            </w:div>
            <w:div w:id="1153064217">
              <w:marLeft w:val="0"/>
              <w:marRight w:val="0"/>
              <w:marTop w:val="0"/>
              <w:marBottom w:val="0"/>
              <w:divBdr>
                <w:top w:val="none" w:sz="0" w:space="0" w:color="auto"/>
                <w:left w:val="none" w:sz="0" w:space="0" w:color="auto"/>
                <w:bottom w:val="none" w:sz="0" w:space="0" w:color="auto"/>
                <w:right w:val="none" w:sz="0" w:space="0" w:color="auto"/>
              </w:divBdr>
            </w:div>
            <w:div w:id="1195994166">
              <w:marLeft w:val="0"/>
              <w:marRight w:val="0"/>
              <w:marTop w:val="0"/>
              <w:marBottom w:val="0"/>
              <w:divBdr>
                <w:top w:val="none" w:sz="0" w:space="0" w:color="auto"/>
                <w:left w:val="none" w:sz="0" w:space="0" w:color="auto"/>
                <w:bottom w:val="none" w:sz="0" w:space="0" w:color="auto"/>
                <w:right w:val="none" w:sz="0" w:space="0" w:color="auto"/>
              </w:divBdr>
            </w:div>
            <w:div w:id="1251700633">
              <w:marLeft w:val="0"/>
              <w:marRight w:val="0"/>
              <w:marTop w:val="0"/>
              <w:marBottom w:val="0"/>
              <w:divBdr>
                <w:top w:val="none" w:sz="0" w:space="0" w:color="auto"/>
                <w:left w:val="none" w:sz="0" w:space="0" w:color="auto"/>
                <w:bottom w:val="none" w:sz="0" w:space="0" w:color="auto"/>
                <w:right w:val="none" w:sz="0" w:space="0" w:color="auto"/>
              </w:divBdr>
            </w:div>
            <w:div w:id="1295020525">
              <w:marLeft w:val="0"/>
              <w:marRight w:val="0"/>
              <w:marTop w:val="0"/>
              <w:marBottom w:val="0"/>
              <w:divBdr>
                <w:top w:val="none" w:sz="0" w:space="0" w:color="auto"/>
                <w:left w:val="none" w:sz="0" w:space="0" w:color="auto"/>
                <w:bottom w:val="none" w:sz="0" w:space="0" w:color="auto"/>
                <w:right w:val="none" w:sz="0" w:space="0" w:color="auto"/>
              </w:divBdr>
            </w:div>
            <w:div w:id="1298535221">
              <w:marLeft w:val="0"/>
              <w:marRight w:val="0"/>
              <w:marTop w:val="0"/>
              <w:marBottom w:val="0"/>
              <w:divBdr>
                <w:top w:val="none" w:sz="0" w:space="0" w:color="auto"/>
                <w:left w:val="none" w:sz="0" w:space="0" w:color="auto"/>
                <w:bottom w:val="none" w:sz="0" w:space="0" w:color="auto"/>
                <w:right w:val="none" w:sz="0" w:space="0" w:color="auto"/>
              </w:divBdr>
            </w:div>
            <w:div w:id="1764522642">
              <w:marLeft w:val="0"/>
              <w:marRight w:val="0"/>
              <w:marTop w:val="0"/>
              <w:marBottom w:val="0"/>
              <w:divBdr>
                <w:top w:val="none" w:sz="0" w:space="0" w:color="auto"/>
                <w:left w:val="none" w:sz="0" w:space="0" w:color="auto"/>
                <w:bottom w:val="none" w:sz="0" w:space="0" w:color="auto"/>
                <w:right w:val="none" w:sz="0" w:space="0" w:color="auto"/>
              </w:divBdr>
            </w:div>
            <w:div w:id="1821580798">
              <w:marLeft w:val="0"/>
              <w:marRight w:val="0"/>
              <w:marTop w:val="0"/>
              <w:marBottom w:val="0"/>
              <w:divBdr>
                <w:top w:val="none" w:sz="0" w:space="0" w:color="auto"/>
                <w:left w:val="none" w:sz="0" w:space="0" w:color="auto"/>
                <w:bottom w:val="none" w:sz="0" w:space="0" w:color="auto"/>
                <w:right w:val="none" w:sz="0" w:space="0" w:color="auto"/>
              </w:divBdr>
            </w:div>
            <w:div w:id="1836874442">
              <w:marLeft w:val="0"/>
              <w:marRight w:val="0"/>
              <w:marTop w:val="0"/>
              <w:marBottom w:val="0"/>
              <w:divBdr>
                <w:top w:val="none" w:sz="0" w:space="0" w:color="auto"/>
                <w:left w:val="none" w:sz="0" w:space="0" w:color="auto"/>
                <w:bottom w:val="none" w:sz="0" w:space="0" w:color="auto"/>
                <w:right w:val="none" w:sz="0" w:space="0" w:color="auto"/>
              </w:divBdr>
            </w:div>
            <w:div w:id="1896313994">
              <w:marLeft w:val="0"/>
              <w:marRight w:val="0"/>
              <w:marTop w:val="0"/>
              <w:marBottom w:val="0"/>
              <w:divBdr>
                <w:top w:val="none" w:sz="0" w:space="0" w:color="auto"/>
                <w:left w:val="none" w:sz="0" w:space="0" w:color="auto"/>
                <w:bottom w:val="none" w:sz="0" w:space="0" w:color="auto"/>
                <w:right w:val="none" w:sz="0" w:space="0" w:color="auto"/>
              </w:divBdr>
            </w:div>
            <w:div w:id="2008896589">
              <w:marLeft w:val="0"/>
              <w:marRight w:val="0"/>
              <w:marTop w:val="0"/>
              <w:marBottom w:val="0"/>
              <w:divBdr>
                <w:top w:val="none" w:sz="0" w:space="0" w:color="auto"/>
                <w:left w:val="none" w:sz="0" w:space="0" w:color="auto"/>
                <w:bottom w:val="none" w:sz="0" w:space="0" w:color="auto"/>
                <w:right w:val="none" w:sz="0" w:space="0" w:color="auto"/>
              </w:divBdr>
            </w:div>
            <w:div w:id="2041011902">
              <w:marLeft w:val="0"/>
              <w:marRight w:val="0"/>
              <w:marTop w:val="0"/>
              <w:marBottom w:val="0"/>
              <w:divBdr>
                <w:top w:val="none" w:sz="0" w:space="0" w:color="auto"/>
                <w:left w:val="none" w:sz="0" w:space="0" w:color="auto"/>
                <w:bottom w:val="none" w:sz="0" w:space="0" w:color="auto"/>
                <w:right w:val="none" w:sz="0" w:space="0" w:color="auto"/>
              </w:divBdr>
            </w:div>
          </w:divsChild>
        </w:div>
        <w:div w:id="1952276516">
          <w:marLeft w:val="0"/>
          <w:marRight w:val="0"/>
          <w:marTop w:val="0"/>
          <w:marBottom w:val="0"/>
          <w:divBdr>
            <w:top w:val="none" w:sz="0" w:space="0" w:color="auto"/>
            <w:left w:val="none" w:sz="0" w:space="0" w:color="auto"/>
            <w:bottom w:val="none" w:sz="0" w:space="0" w:color="auto"/>
            <w:right w:val="none" w:sz="0" w:space="0" w:color="auto"/>
          </w:divBdr>
        </w:div>
        <w:div w:id="1955282060">
          <w:marLeft w:val="0"/>
          <w:marRight w:val="0"/>
          <w:marTop w:val="0"/>
          <w:marBottom w:val="0"/>
          <w:divBdr>
            <w:top w:val="none" w:sz="0" w:space="0" w:color="auto"/>
            <w:left w:val="none" w:sz="0" w:space="0" w:color="auto"/>
            <w:bottom w:val="none" w:sz="0" w:space="0" w:color="auto"/>
            <w:right w:val="none" w:sz="0" w:space="0" w:color="auto"/>
          </w:divBdr>
        </w:div>
        <w:div w:id="1970622149">
          <w:marLeft w:val="0"/>
          <w:marRight w:val="0"/>
          <w:marTop w:val="0"/>
          <w:marBottom w:val="0"/>
          <w:divBdr>
            <w:top w:val="none" w:sz="0" w:space="0" w:color="auto"/>
            <w:left w:val="none" w:sz="0" w:space="0" w:color="auto"/>
            <w:bottom w:val="none" w:sz="0" w:space="0" w:color="auto"/>
            <w:right w:val="none" w:sz="0" w:space="0" w:color="auto"/>
          </w:divBdr>
        </w:div>
        <w:div w:id="1978948654">
          <w:marLeft w:val="0"/>
          <w:marRight w:val="0"/>
          <w:marTop w:val="0"/>
          <w:marBottom w:val="0"/>
          <w:divBdr>
            <w:top w:val="none" w:sz="0" w:space="0" w:color="auto"/>
            <w:left w:val="none" w:sz="0" w:space="0" w:color="auto"/>
            <w:bottom w:val="none" w:sz="0" w:space="0" w:color="auto"/>
            <w:right w:val="none" w:sz="0" w:space="0" w:color="auto"/>
          </w:divBdr>
        </w:div>
        <w:div w:id="1979457901">
          <w:marLeft w:val="0"/>
          <w:marRight w:val="0"/>
          <w:marTop w:val="0"/>
          <w:marBottom w:val="0"/>
          <w:divBdr>
            <w:top w:val="none" w:sz="0" w:space="0" w:color="auto"/>
            <w:left w:val="none" w:sz="0" w:space="0" w:color="auto"/>
            <w:bottom w:val="none" w:sz="0" w:space="0" w:color="auto"/>
            <w:right w:val="none" w:sz="0" w:space="0" w:color="auto"/>
          </w:divBdr>
        </w:div>
        <w:div w:id="1992715452">
          <w:marLeft w:val="0"/>
          <w:marRight w:val="0"/>
          <w:marTop w:val="0"/>
          <w:marBottom w:val="0"/>
          <w:divBdr>
            <w:top w:val="none" w:sz="0" w:space="0" w:color="auto"/>
            <w:left w:val="none" w:sz="0" w:space="0" w:color="auto"/>
            <w:bottom w:val="none" w:sz="0" w:space="0" w:color="auto"/>
            <w:right w:val="none" w:sz="0" w:space="0" w:color="auto"/>
          </w:divBdr>
        </w:div>
        <w:div w:id="2000883115">
          <w:marLeft w:val="0"/>
          <w:marRight w:val="0"/>
          <w:marTop w:val="0"/>
          <w:marBottom w:val="0"/>
          <w:divBdr>
            <w:top w:val="none" w:sz="0" w:space="0" w:color="auto"/>
            <w:left w:val="none" w:sz="0" w:space="0" w:color="auto"/>
            <w:bottom w:val="none" w:sz="0" w:space="0" w:color="auto"/>
            <w:right w:val="none" w:sz="0" w:space="0" w:color="auto"/>
          </w:divBdr>
        </w:div>
        <w:div w:id="2035038427">
          <w:marLeft w:val="0"/>
          <w:marRight w:val="0"/>
          <w:marTop w:val="0"/>
          <w:marBottom w:val="0"/>
          <w:divBdr>
            <w:top w:val="none" w:sz="0" w:space="0" w:color="auto"/>
            <w:left w:val="none" w:sz="0" w:space="0" w:color="auto"/>
            <w:bottom w:val="none" w:sz="0" w:space="0" w:color="auto"/>
            <w:right w:val="none" w:sz="0" w:space="0" w:color="auto"/>
          </w:divBdr>
        </w:div>
        <w:div w:id="2036228092">
          <w:marLeft w:val="0"/>
          <w:marRight w:val="0"/>
          <w:marTop w:val="0"/>
          <w:marBottom w:val="0"/>
          <w:divBdr>
            <w:top w:val="none" w:sz="0" w:space="0" w:color="auto"/>
            <w:left w:val="none" w:sz="0" w:space="0" w:color="auto"/>
            <w:bottom w:val="none" w:sz="0" w:space="0" w:color="auto"/>
            <w:right w:val="none" w:sz="0" w:space="0" w:color="auto"/>
          </w:divBdr>
        </w:div>
        <w:div w:id="2069061933">
          <w:marLeft w:val="0"/>
          <w:marRight w:val="0"/>
          <w:marTop w:val="0"/>
          <w:marBottom w:val="0"/>
          <w:divBdr>
            <w:top w:val="none" w:sz="0" w:space="0" w:color="auto"/>
            <w:left w:val="none" w:sz="0" w:space="0" w:color="auto"/>
            <w:bottom w:val="none" w:sz="0" w:space="0" w:color="auto"/>
            <w:right w:val="none" w:sz="0" w:space="0" w:color="auto"/>
          </w:divBdr>
        </w:div>
        <w:div w:id="2123331341">
          <w:marLeft w:val="0"/>
          <w:marRight w:val="0"/>
          <w:marTop w:val="0"/>
          <w:marBottom w:val="0"/>
          <w:divBdr>
            <w:top w:val="none" w:sz="0" w:space="0" w:color="auto"/>
            <w:left w:val="none" w:sz="0" w:space="0" w:color="auto"/>
            <w:bottom w:val="none" w:sz="0" w:space="0" w:color="auto"/>
            <w:right w:val="none" w:sz="0" w:space="0" w:color="auto"/>
          </w:divBdr>
        </w:div>
        <w:div w:id="2131363553">
          <w:marLeft w:val="0"/>
          <w:marRight w:val="0"/>
          <w:marTop w:val="0"/>
          <w:marBottom w:val="0"/>
          <w:divBdr>
            <w:top w:val="none" w:sz="0" w:space="0" w:color="auto"/>
            <w:left w:val="none" w:sz="0" w:space="0" w:color="auto"/>
            <w:bottom w:val="none" w:sz="0" w:space="0" w:color="auto"/>
            <w:right w:val="none" w:sz="0" w:space="0" w:color="auto"/>
          </w:divBdr>
        </w:div>
        <w:div w:id="2132547180">
          <w:marLeft w:val="0"/>
          <w:marRight w:val="0"/>
          <w:marTop w:val="0"/>
          <w:marBottom w:val="0"/>
          <w:divBdr>
            <w:top w:val="none" w:sz="0" w:space="0" w:color="auto"/>
            <w:left w:val="none" w:sz="0" w:space="0" w:color="auto"/>
            <w:bottom w:val="none" w:sz="0" w:space="0" w:color="auto"/>
            <w:right w:val="none" w:sz="0" w:space="0" w:color="auto"/>
          </w:divBdr>
        </w:div>
      </w:divsChild>
    </w:div>
    <w:div w:id="1167091232">
      <w:bodyDiv w:val="1"/>
      <w:marLeft w:val="0"/>
      <w:marRight w:val="0"/>
      <w:marTop w:val="0"/>
      <w:marBottom w:val="0"/>
      <w:divBdr>
        <w:top w:val="none" w:sz="0" w:space="0" w:color="auto"/>
        <w:left w:val="none" w:sz="0" w:space="0" w:color="auto"/>
        <w:bottom w:val="none" w:sz="0" w:space="0" w:color="auto"/>
        <w:right w:val="none" w:sz="0" w:space="0" w:color="auto"/>
      </w:divBdr>
    </w:div>
    <w:div w:id="185900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justice.gov.uk/legislation/bribery" TargetMode="External"/><Relationship Id="rId26" Type="http://schemas.openxmlformats.org/officeDocument/2006/relationships/hyperlink" Target="http://www.stivestowncouncil-cornwall.gov.uk/" TargetMode="External"/><Relationship Id="rId3" Type="http://schemas.openxmlformats.org/officeDocument/2006/relationships/customXml" Target="../customXml/item3.xml"/><Relationship Id="rId21" Type="http://schemas.openxmlformats.org/officeDocument/2006/relationships/hyperlink" Target="http://www.legislation.gov.uk/ukpga/2015/30/contents/enacted" TargetMode="External"/><Relationship Id="rId7" Type="http://schemas.openxmlformats.org/officeDocument/2006/relationships/webSettings" Target="webSettings.xml"/><Relationship Id="rId12" Type="http://schemas.openxmlformats.org/officeDocument/2006/relationships/hyperlink" Target="https://stivestowncouncil-cornwall.gov.uk/" TargetMode="External"/><Relationship Id="rId17" Type="http://schemas.openxmlformats.org/officeDocument/2006/relationships/hyperlink" Target="http://www.justice.gov.uk/legislation/bribery" TargetMode="External"/><Relationship Id="rId25" Type="http://schemas.openxmlformats.org/officeDocument/2006/relationships/hyperlink" Target="http://www.stivestowncouncil-cornwall.gov.uk/" TargetMode="External"/><Relationship Id="rId2" Type="http://schemas.openxmlformats.org/officeDocument/2006/relationships/customXml" Target="../customXml/item2.xml"/><Relationship Id="rId16" Type="http://schemas.openxmlformats.org/officeDocument/2006/relationships/hyperlink" Target="http://www.justice.gov.uk/legislation/bribery" TargetMode="External"/><Relationship Id="rId20" Type="http://schemas.openxmlformats.org/officeDocument/2006/relationships/hyperlink" Target="http://www.ico.gov.uk/for_organisations/guidance_index/freedom_of_information_and_environmental_information.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legislation.gov.uk/ukpga/2015/30/contents/enacted"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justice.gov.uk/legislation/bribery" TargetMode="External"/><Relationship Id="rId23" Type="http://schemas.openxmlformats.org/officeDocument/2006/relationships/hyperlink" Target="http://www.legislation.gov.uk/ukpga/2015/30/contents/enacted" TargetMode="External"/><Relationship Id="rId28" Type="http://schemas.openxmlformats.org/officeDocument/2006/relationships/hyperlink" Target="http://www.stivestowncouncil-cornwall.gov.uk/" TargetMode="External"/><Relationship Id="rId10" Type="http://schemas.openxmlformats.org/officeDocument/2006/relationships/image" Target="media/image1.png"/><Relationship Id="rId19" Type="http://schemas.openxmlformats.org/officeDocument/2006/relationships/hyperlink" Target="https://ico.org.uk/for-organisations/foi/freedom-of-information-and-environmental-information-regulation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stice.gov.uk/legislation/bribery" TargetMode="External"/><Relationship Id="rId22" Type="http://schemas.openxmlformats.org/officeDocument/2006/relationships/hyperlink" Target="http://www.legislation.gov.uk/ukpga/2015/30/contents/enacted" TargetMode="External"/><Relationship Id="rId27" Type="http://schemas.openxmlformats.org/officeDocument/2006/relationships/hyperlink" Target="http://www.stivestowncouncil-cornwall.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7" ma:contentTypeDescription="Create a new document." ma:contentTypeScope="" ma:versionID="77adc57bef76ce22916898b6ecfe7ccf">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5a5356e4c0867e78eaed46f1dc937b81"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53005-4317-405C-8ABA-D758D9B8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E39C1-DD3A-4C38-BFF8-4C74EAB36318}">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customXml/itemProps3.xml><?xml version="1.0" encoding="utf-8"?>
<ds:datastoreItem xmlns:ds="http://schemas.openxmlformats.org/officeDocument/2006/customXml" ds:itemID="{566892D3-92DB-418C-ABBA-980E015CD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7361</Words>
  <Characters>41958</Characters>
  <Application>Microsoft Office Word</Application>
  <DocSecurity>4</DocSecurity>
  <Lines>349</Lines>
  <Paragraphs>98</Paragraphs>
  <ScaleCrop>false</ScaleCrop>
  <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Ramage</dc:creator>
  <cp:keywords/>
  <cp:lastModifiedBy>Louise Dwelly</cp:lastModifiedBy>
  <cp:revision>32</cp:revision>
  <dcterms:created xsi:type="dcterms:W3CDTF">2024-12-16T10:39:00Z</dcterms:created>
  <dcterms:modified xsi:type="dcterms:W3CDTF">2024-12-17T10:52:00Z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0x01010014E2D322C974184B89BD45030ECFD177</vt:lpwstr>
  </property>
  <property fmtid="{D5CDD505-2E9C-101B-9397-08002B2CF9AE}" pid="3" name="MediaServiceImageTags">
    <vt:lpwstr/>
  </property>
</Properties>
</file>